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A9C" w:rsidRDefault="009C2199" w:rsidP="00F97965">
      <w:pPr>
        <w:jc w:val="right"/>
      </w:pPr>
      <w:r>
        <w:rPr>
          <w:noProof/>
        </w:rPr>
        <w:drawing>
          <wp:inline distT="0" distB="0" distL="0" distR="0" wp14:anchorId="7170B3A5" wp14:editId="0BA8A2E0">
            <wp:extent cx="1600200" cy="66904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246" cy="675751"/>
                    </a:xfrm>
                    <a:prstGeom prst="rect">
                      <a:avLst/>
                    </a:prstGeom>
                    <a:noFill/>
                    <a:ln>
                      <a:noFill/>
                    </a:ln>
                  </pic:spPr>
                </pic:pic>
              </a:graphicData>
            </a:graphic>
          </wp:inline>
        </w:drawing>
      </w:r>
    </w:p>
    <w:p w:rsidR="004B7126" w:rsidRPr="00450224" w:rsidRDefault="004B7126" w:rsidP="004B7126">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137516" w:rsidRPr="00137516" w:rsidTr="00137516">
        <w:trPr>
          <w:trHeight w:val="241"/>
        </w:trPr>
        <w:tc>
          <w:tcPr>
            <w:tcW w:w="3706" w:type="dxa"/>
          </w:tcPr>
          <w:p w:rsidR="004B7126" w:rsidRPr="00137516" w:rsidRDefault="004B7126" w:rsidP="00137516">
            <w:pPr>
              <w:rPr>
                <w:rFonts w:cs="Arial"/>
                <w:b/>
                <w:szCs w:val="22"/>
              </w:rPr>
            </w:pPr>
            <w:r w:rsidRPr="00137516">
              <w:rPr>
                <w:rFonts w:cs="Arial"/>
                <w:b/>
                <w:szCs w:val="22"/>
              </w:rPr>
              <w:t>JOB DESCRIPTION</w:t>
            </w:r>
          </w:p>
        </w:tc>
        <w:tc>
          <w:tcPr>
            <w:tcW w:w="6756" w:type="dxa"/>
          </w:tcPr>
          <w:p w:rsidR="004B7126" w:rsidRPr="00137516" w:rsidRDefault="004B7126" w:rsidP="00137516">
            <w:pPr>
              <w:rPr>
                <w:rFonts w:cs="Arial"/>
                <w:b/>
                <w:szCs w:val="22"/>
              </w:rPr>
            </w:pPr>
          </w:p>
        </w:tc>
      </w:tr>
      <w:tr w:rsidR="00137516" w:rsidRPr="00137516" w:rsidTr="00137516">
        <w:trPr>
          <w:trHeight w:val="226"/>
        </w:trPr>
        <w:tc>
          <w:tcPr>
            <w:tcW w:w="3706" w:type="dxa"/>
          </w:tcPr>
          <w:p w:rsidR="004B7126" w:rsidRPr="00137516" w:rsidRDefault="004B7126" w:rsidP="00137516">
            <w:pPr>
              <w:rPr>
                <w:rFonts w:cs="Arial"/>
                <w:b/>
                <w:szCs w:val="22"/>
              </w:rPr>
            </w:pPr>
            <w:r w:rsidRPr="00137516">
              <w:rPr>
                <w:rFonts w:cs="Arial"/>
                <w:b/>
                <w:szCs w:val="22"/>
              </w:rPr>
              <w:t>Job Title:</w:t>
            </w:r>
          </w:p>
        </w:tc>
        <w:tc>
          <w:tcPr>
            <w:tcW w:w="6756" w:type="dxa"/>
          </w:tcPr>
          <w:p w:rsidR="004B7126" w:rsidRPr="00137516" w:rsidRDefault="009C2199" w:rsidP="00137516">
            <w:pPr>
              <w:rPr>
                <w:rFonts w:cs="Arial"/>
                <w:b/>
                <w:szCs w:val="22"/>
              </w:rPr>
            </w:pPr>
            <w:r>
              <w:rPr>
                <w:rFonts w:cs="Arial"/>
                <w:b/>
                <w:szCs w:val="22"/>
              </w:rPr>
              <w:t>Future Careers &amp; Widening Participation Advisor</w:t>
            </w:r>
          </w:p>
        </w:tc>
      </w:tr>
      <w:tr w:rsidR="00137516" w:rsidRPr="00137516" w:rsidTr="00137516">
        <w:trPr>
          <w:trHeight w:val="241"/>
        </w:trPr>
        <w:tc>
          <w:tcPr>
            <w:tcW w:w="3706" w:type="dxa"/>
          </w:tcPr>
          <w:p w:rsidR="004B7126" w:rsidRPr="00137516" w:rsidRDefault="004B7126" w:rsidP="00137516">
            <w:pPr>
              <w:rPr>
                <w:rFonts w:cs="Arial"/>
                <w:b/>
                <w:szCs w:val="22"/>
              </w:rPr>
            </w:pPr>
            <w:r w:rsidRPr="00137516">
              <w:rPr>
                <w:rFonts w:cs="Arial"/>
                <w:b/>
                <w:szCs w:val="22"/>
              </w:rPr>
              <w:t>Band:</w:t>
            </w:r>
          </w:p>
        </w:tc>
        <w:tc>
          <w:tcPr>
            <w:tcW w:w="6756" w:type="dxa"/>
          </w:tcPr>
          <w:p w:rsidR="004B7126" w:rsidRPr="00137516" w:rsidRDefault="00B30B31" w:rsidP="00137516">
            <w:pPr>
              <w:rPr>
                <w:rFonts w:cs="Arial"/>
                <w:b/>
                <w:szCs w:val="22"/>
              </w:rPr>
            </w:pPr>
            <w:r>
              <w:rPr>
                <w:rFonts w:cs="Arial"/>
                <w:b/>
                <w:szCs w:val="22"/>
              </w:rPr>
              <w:t>5</w:t>
            </w:r>
          </w:p>
        </w:tc>
      </w:tr>
      <w:tr w:rsidR="00137516" w:rsidRPr="00137516" w:rsidTr="00137516">
        <w:trPr>
          <w:trHeight w:val="482"/>
        </w:trPr>
        <w:tc>
          <w:tcPr>
            <w:tcW w:w="3706" w:type="dxa"/>
          </w:tcPr>
          <w:p w:rsidR="004B7126" w:rsidRPr="00137516" w:rsidRDefault="004B7126" w:rsidP="00137516">
            <w:pPr>
              <w:rPr>
                <w:rFonts w:cs="Arial"/>
                <w:b/>
                <w:szCs w:val="22"/>
              </w:rPr>
            </w:pPr>
            <w:r w:rsidRPr="00137516">
              <w:rPr>
                <w:rFonts w:cs="Arial"/>
                <w:b/>
                <w:szCs w:val="22"/>
              </w:rPr>
              <w:t>Responsible To:</w:t>
            </w:r>
          </w:p>
        </w:tc>
        <w:tc>
          <w:tcPr>
            <w:tcW w:w="6756" w:type="dxa"/>
          </w:tcPr>
          <w:p w:rsidR="004B7126" w:rsidRPr="00137516" w:rsidRDefault="009C2199" w:rsidP="00137516">
            <w:pPr>
              <w:rPr>
                <w:rFonts w:cs="Arial"/>
                <w:b/>
                <w:szCs w:val="22"/>
              </w:rPr>
            </w:pPr>
            <w:r>
              <w:rPr>
                <w:rFonts w:cs="Arial"/>
                <w:b/>
                <w:szCs w:val="22"/>
              </w:rPr>
              <w:t>Future Careers Lead &amp; Statutory Training Manager</w:t>
            </w:r>
          </w:p>
        </w:tc>
      </w:tr>
      <w:tr w:rsidR="00137516" w:rsidRPr="00137516" w:rsidTr="00137516">
        <w:trPr>
          <w:trHeight w:val="467"/>
        </w:trPr>
        <w:tc>
          <w:tcPr>
            <w:tcW w:w="3706" w:type="dxa"/>
          </w:tcPr>
          <w:p w:rsidR="004B7126" w:rsidRPr="00137516" w:rsidRDefault="004B7126" w:rsidP="00137516">
            <w:pPr>
              <w:rPr>
                <w:rFonts w:cs="Arial"/>
                <w:b/>
                <w:szCs w:val="22"/>
              </w:rPr>
            </w:pPr>
            <w:r w:rsidRPr="00137516">
              <w:rPr>
                <w:rFonts w:cs="Arial"/>
                <w:b/>
                <w:szCs w:val="22"/>
              </w:rPr>
              <w:t>Accountable To:</w:t>
            </w:r>
          </w:p>
        </w:tc>
        <w:tc>
          <w:tcPr>
            <w:tcW w:w="6756" w:type="dxa"/>
          </w:tcPr>
          <w:p w:rsidR="004B7126" w:rsidRPr="00137516" w:rsidRDefault="009C2199" w:rsidP="00137516">
            <w:pPr>
              <w:rPr>
                <w:rFonts w:cs="Arial"/>
                <w:b/>
                <w:szCs w:val="22"/>
              </w:rPr>
            </w:pPr>
            <w:r>
              <w:rPr>
                <w:rFonts w:cs="Arial"/>
                <w:b/>
                <w:szCs w:val="22"/>
              </w:rPr>
              <w:t>Future Careers Lead &amp; Statutory Training Manager</w:t>
            </w:r>
          </w:p>
        </w:tc>
      </w:tr>
      <w:tr w:rsidR="00137516" w:rsidRPr="00137516" w:rsidTr="00137516">
        <w:trPr>
          <w:trHeight w:val="482"/>
        </w:trPr>
        <w:tc>
          <w:tcPr>
            <w:tcW w:w="3706" w:type="dxa"/>
          </w:tcPr>
          <w:p w:rsidR="004B7126" w:rsidRPr="00137516" w:rsidRDefault="004B7126" w:rsidP="00137516">
            <w:pPr>
              <w:rPr>
                <w:rFonts w:cs="Arial"/>
                <w:b/>
                <w:szCs w:val="22"/>
              </w:rPr>
            </w:pPr>
            <w:r w:rsidRPr="00137516">
              <w:rPr>
                <w:rFonts w:cs="Arial"/>
                <w:b/>
                <w:szCs w:val="22"/>
              </w:rPr>
              <w:t>Section/Department/Directorate:</w:t>
            </w:r>
          </w:p>
        </w:tc>
        <w:tc>
          <w:tcPr>
            <w:tcW w:w="6756" w:type="dxa"/>
          </w:tcPr>
          <w:p w:rsidR="004B7126" w:rsidRPr="00137516" w:rsidRDefault="009C2199" w:rsidP="00137516">
            <w:pPr>
              <w:rPr>
                <w:rFonts w:cs="Arial"/>
                <w:b/>
                <w:szCs w:val="22"/>
              </w:rPr>
            </w:pPr>
            <w:r>
              <w:rPr>
                <w:rFonts w:cs="Arial"/>
                <w:b/>
                <w:szCs w:val="22"/>
              </w:rPr>
              <w:t>People</w:t>
            </w:r>
            <w:r w:rsidR="00137516" w:rsidRPr="00137516">
              <w:rPr>
                <w:rFonts w:cs="Arial"/>
                <w:b/>
                <w:szCs w:val="22"/>
              </w:rPr>
              <w:t xml:space="preserve"> Development </w:t>
            </w:r>
          </w:p>
        </w:tc>
      </w:tr>
    </w:tbl>
    <w:p w:rsidR="004B7126" w:rsidRPr="00137516" w:rsidRDefault="004B7126" w:rsidP="004B7126">
      <w:pPr>
        <w:ind w:left="-709"/>
        <w:rPr>
          <w:rFonts w:cs="Arial"/>
          <w:b/>
          <w:szCs w:val="22"/>
        </w:rPr>
      </w:pPr>
      <w:r w:rsidRPr="00137516">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137516" w:rsidRPr="009C2199" w:rsidTr="00137516">
        <w:trPr>
          <w:trHeight w:val="238"/>
        </w:trPr>
        <w:tc>
          <w:tcPr>
            <w:tcW w:w="10672" w:type="dxa"/>
            <w:gridSpan w:val="2"/>
          </w:tcPr>
          <w:p w:rsidR="00BF47E7" w:rsidRPr="009C2199" w:rsidRDefault="00BF47E7" w:rsidP="00BF47E7">
            <w:pPr>
              <w:rPr>
                <w:rFonts w:cs="Arial"/>
                <w:szCs w:val="22"/>
              </w:rPr>
            </w:pPr>
            <w:r w:rsidRPr="009C2199">
              <w:rPr>
                <w:rFonts w:cs="Arial"/>
                <w:szCs w:val="22"/>
              </w:rPr>
              <w:t xml:space="preserve">The post holder will work in the </w:t>
            </w:r>
            <w:r w:rsidR="009C2199" w:rsidRPr="009C2199">
              <w:rPr>
                <w:rFonts w:cs="Arial"/>
                <w:szCs w:val="22"/>
              </w:rPr>
              <w:t>People</w:t>
            </w:r>
            <w:r w:rsidRPr="009C2199">
              <w:rPr>
                <w:rFonts w:cs="Arial"/>
                <w:szCs w:val="22"/>
              </w:rPr>
              <w:t xml:space="preserve"> Development D</w:t>
            </w:r>
            <w:r w:rsidR="009C2199" w:rsidRPr="009C2199">
              <w:rPr>
                <w:rFonts w:cs="Arial"/>
                <w:szCs w:val="22"/>
              </w:rPr>
              <w:t>irectorate</w:t>
            </w:r>
            <w:r w:rsidRPr="009C2199">
              <w:rPr>
                <w:rFonts w:cs="Arial"/>
                <w:szCs w:val="22"/>
              </w:rPr>
              <w:t xml:space="preserve"> and will have responsibility of facilitating the following </w:t>
            </w:r>
            <w:r w:rsidR="008638BC" w:rsidRPr="009C2199">
              <w:rPr>
                <w:rFonts w:cs="Arial"/>
                <w:szCs w:val="22"/>
              </w:rPr>
              <w:t>initiatives: -</w:t>
            </w:r>
          </w:p>
          <w:p w:rsidR="00BF47E7" w:rsidRPr="009C2199" w:rsidRDefault="00BF47E7" w:rsidP="00BF47E7">
            <w:pPr>
              <w:pStyle w:val="ListParagraph"/>
              <w:numPr>
                <w:ilvl w:val="0"/>
                <w:numId w:val="2"/>
              </w:numPr>
              <w:rPr>
                <w:rFonts w:cs="Arial"/>
                <w:color w:val="FF0000"/>
                <w:szCs w:val="22"/>
              </w:rPr>
            </w:pPr>
            <w:r w:rsidRPr="009C2199">
              <w:rPr>
                <w:rFonts w:cs="Arial"/>
                <w:szCs w:val="22"/>
              </w:rPr>
              <w:t>Work experience programme</w:t>
            </w:r>
            <w:r w:rsidR="0065194B" w:rsidRPr="009C2199">
              <w:rPr>
                <w:rFonts w:cs="Arial"/>
                <w:szCs w:val="22"/>
              </w:rPr>
              <w:t xml:space="preserve"> – Liaising with schools by issuing application forms and carrying out interviews to select students.</w:t>
            </w:r>
            <w:r w:rsidR="003664B3" w:rsidRPr="009C2199">
              <w:rPr>
                <w:rFonts w:cs="Arial"/>
                <w:szCs w:val="22"/>
              </w:rPr>
              <w:t xml:space="preserve">  There are normally around </w:t>
            </w:r>
            <w:r w:rsidR="009C2199">
              <w:rPr>
                <w:rFonts w:cs="Arial"/>
                <w:szCs w:val="22"/>
              </w:rPr>
              <w:t>8</w:t>
            </w:r>
            <w:r w:rsidR="00F642C6" w:rsidRPr="009C2199">
              <w:rPr>
                <w:rFonts w:cs="Arial"/>
                <w:szCs w:val="22"/>
              </w:rPr>
              <w:t>0</w:t>
            </w:r>
            <w:r w:rsidR="003664B3" w:rsidRPr="009C2199">
              <w:rPr>
                <w:rFonts w:cs="Arial"/>
                <w:szCs w:val="22"/>
              </w:rPr>
              <w:t xml:space="preserve"> students to interview.</w:t>
            </w:r>
            <w:r w:rsidR="0065194B" w:rsidRPr="009C2199">
              <w:rPr>
                <w:rFonts w:cs="Arial"/>
                <w:szCs w:val="22"/>
              </w:rPr>
              <w:t xml:space="preserve">  Writing and organising the programme, which includes sourcing clinical placements both within the Trust and with outside Health &amp; Social care providers.</w:t>
            </w:r>
            <w:r w:rsidR="003664B3" w:rsidRPr="009C2199">
              <w:rPr>
                <w:rFonts w:cs="Arial"/>
                <w:szCs w:val="22"/>
              </w:rPr>
              <w:t xml:space="preserve">  If speakers are unable to attend due to clinical work, the post holder would be expected to have a session already planned so the programme runs smoothly. </w:t>
            </w:r>
            <w:r w:rsidR="00060910" w:rsidRPr="009C2199">
              <w:rPr>
                <w:rFonts w:cs="Arial"/>
                <w:szCs w:val="22"/>
              </w:rPr>
              <w:t xml:space="preserve">  This particular programme is run once a year but similar events are run quarterly and at each event up to 80 students are catered for.</w:t>
            </w:r>
          </w:p>
          <w:p w:rsidR="0065194B" w:rsidRPr="009C2199" w:rsidRDefault="009C2199" w:rsidP="0065194B">
            <w:pPr>
              <w:pStyle w:val="ListParagraph"/>
              <w:numPr>
                <w:ilvl w:val="0"/>
                <w:numId w:val="2"/>
              </w:numPr>
              <w:rPr>
                <w:rFonts w:cs="Arial"/>
                <w:szCs w:val="22"/>
              </w:rPr>
            </w:pPr>
            <w:r>
              <w:rPr>
                <w:rFonts w:cs="Arial"/>
                <w:szCs w:val="22"/>
              </w:rPr>
              <w:t xml:space="preserve">BTEC Students </w:t>
            </w:r>
            <w:r w:rsidR="0065194B" w:rsidRPr="009C2199">
              <w:rPr>
                <w:rFonts w:cs="Arial"/>
                <w:szCs w:val="22"/>
              </w:rPr>
              <w:t>– Liaise with manager</w:t>
            </w:r>
            <w:r w:rsidR="003725F3" w:rsidRPr="009C2199">
              <w:rPr>
                <w:rFonts w:cs="Arial"/>
                <w:szCs w:val="22"/>
              </w:rPr>
              <w:t>s</w:t>
            </w:r>
            <w:r w:rsidR="0065194B" w:rsidRPr="009C2199">
              <w:rPr>
                <w:rFonts w:cs="Arial"/>
                <w:szCs w:val="22"/>
              </w:rPr>
              <w:t xml:space="preserve"> to secure clinical placements for the Level 2 and </w:t>
            </w:r>
            <w:r w:rsidR="00493A25" w:rsidRPr="009C2199">
              <w:rPr>
                <w:rFonts w:cs="Arial"/>
                <w:szCs w:val="22"/>
              </w:rPr>
              <w:t>Level 3 students</w:t>
            </w:r>
            <w:r w:rsidR="0065194B" w:rsidRPr="009C2199">
              <w:rPr>
                <w:rFonts w:cs="Arial"/>
                <w:szCs w:val="22"/>
              </w:rPr>
              <w:t xml:space="preserve"> spanning a </w:t>
            </w:r>
            <w:proofErr w:type="gramStart"/>
            <w:r w:rsidR="0065194B" w:rsidRPr="009C2199">
              <w:rPr>
                <w:rFonts w:cs="Arial"/>
                <w:szCs w:val="22"/>
              </w:rPr>
              <w:t>six month</w:t>
            </w:r>
            <w:proofErr w:type="gramEnd"/>
            <w:r w:rsidR="0065194B" w:rsidRPr="009C2199">
              <w:rPr>
                <w:rFonts w:cs="Arial"/>
                <w:szCs w:val="22"/>
              </w:rPr>
              <w:t xml:space="preserve"> period and evaluate the </w:t>
            </w:r>
            <w:r w:rsidR="003725F3" w:rsidRPr="009C2199">
              <w:rPr>
                <w:rFonts w:cs="Arial"/>
                <w:szCs w:val="22"/>
              </w:rPr>
              <w:t>programme’s</w:t>
            </w:r>
            <w:r w:rsidR="0065194B" w:rsidRPr="009C2199">
              <w:rPr>
                <w:rFonts w:cs="Arial"/>
                <w:szCs w:val="22"/>
              </w:rPr>
              <w:t xml:space="preserve"> effectiveness. </w:t>
            </w:r>
            <w:r w:rsidR="00493A25" w:rsidRPr="009C2199">
              <w:rPr>
                <w:rFonts w:cs="Arial"/>
                <w:szCs w:val="22"/>
              </w:rPr>
              <w:t>This includes visits to monitor the student’s progress and the host supervisor’s</w:t>
            </w:r>
            <w:r w:rsidR="0065194B" w:rsidRPr="009C2199">
              <w:rPr>
                <w:rFonts w:cs="Arial"/>
                <w:szCs w:val="22"/>
              </w:rPr>
              <w:t xml:space="preserve"> </w:t>
            </w:r>
            <w:r w:rsidR="00493A25" w:rsidRPr="009C2199">
              <w:rPr>
                <w:rFonts w:cs="Arial"/>
                <w:szCs w:val="22"/>
              </w:rPr>
              <w:t>actions ensuring a consistent approach</w:t>
            </w:r>
            <w:r w:rsidR="00604A9A" w:rsidRPr="009C2199">
              <w:rPr>
                <w:rFonts w:cs="Arial"/>
                <w:szCs w:val="22"/>
              </w:rPr>
              <w:t>.</w:t>
            </w:r>
            <w:r w:rsidR="00060910" w:rsidRPr="009C2199">
              <w:rPr>
                <w:rFonts w:cs="Arial"/>
                <w:szCs w:val="22"/>
              </w:rPr>
              <w:t xml:space="preserve">  This will include short listing and interviewing the students.</w:t>
            </w:r>
          </w:p>
          <w:p w:rsidR="00493A25" w:rsidRPr="009C2199" w:rsidRDefault="00493A25" w:rsidP="0065194B">
            <w:pPr>
              <w:pStyle w:val="ListParagraph"/>
              <w:numPr>
                <w:ilvl w:val="0"/>
                <w:numId w:val="2"/>
              </w:numPr>
              <w:rPr>
                <w:rFonts w:cs="Arial"/>
                <w:szCs w:val="22"/>
              </w:rPr>
            </w:pPr>
            <w:r w:rsidRPr="009C2199">
              <w:rPr>
                <w:rFonts w:cs="Arial"/>
                <w:szCs w:val="22"/>
              </w:rPr>
              <w:t xml:space="preserve">Liaise with </w:t>
            </w:r>
            <w:r w:rsidR="0037293F">
              <w:rPr>
                <w:rFonts w:cs="Arial"/>
                <w:szCs w:val="22"/>
              </w:rPr>
              <w:t>college’s</w:t>
            </w:r>
            <w:r w:rsidRPr="009C2199">
              <w:rPr>
                <w:rFonts w:cs="Arial"/>
                <w:szCs w:val="22"/>
              </w:rPr>
              <w:t xml:space="preserve"> during interviewing, selection and regarding student welfare during the programme.</w:t>
            </w:r>
          </w:p>
          <w:p w:rsidR="00493A25" w:rsidRPr="009C2199" w:rsidRDefault="00493A25" w:rsidP="0065194B">
            <w:pPr>
              <w:pStyle w:val="ListParagraph"/>
              <w:numPr>
                <w:ilvl w:val="0"/>
                <w:numId w:val="2"/>
              </w:numPr>
              <w:rPr>
                <w:rFonts w:cs="Arial"/>
                <w:szCs w:val="22"/>
              </w:rPr>
            </w:pPr>
            <w:r w:rsidRPr="009C2199">
              <w:rPr>
                <w:rFonts w:cs="Arial"/>
                <w:szCs w:val="22"/>
              </w:rPr>
              <w:t>Offer pastoral support to students and supervisors, if required</w:t>
            </w:r>
          </w:p>
          <w:p w:rsidR="00604A9A" w:rsidRPr="009C2199" w:rsidRDefault="00604A9A" w:rsidP="0065194B">
            <w:pPr>
              <w:pStyle w:val="ListParagraph"/>
              <w:numPr>
                <w:ilvl w:val="0"/>
                <w:numId w:val="2"/>
              </w:numPr>
              <w:rPr>
                <w:rFonts w:cs="Arial"/>
                <w:szCs w:val="22"/>
              </w:rPr>
            </w:pPr>
            <w:r w:rsidRPr="009C2199">
              <w:rPr>
                <w:rFonts w:cs="Arial"/>
                <w:szCs w:val="22"/>
              </w:rPr>
              <w:t>With the introduction of the T Levels</w:t>
            </w:r>
            <w:r w:rsidR="0037293F">
              <w:rPr>
                <w:rFonts w:cs="Arial"/>
                <w:szCs w:val="22"/>
              </w:rPr>
              <w:t>,</w:t>
            </w:r>
            <w:r w:rsidRPr="009C2199">
              <w:rPr>
                <w:rFonts w:cs="Arial"/>
                <w:szCs w:val="22"/>
              </w:rPr>
              <w:t xml:space="preserve"> the post holder would be expected to carry out all the roles required for the </w:t>
            </w:r>
            <w:proofErr w:type="spellStart"/>
            <w:r w:rsidR="0037293F">
              <w:rPr>
                <w:rFonts w:cs="Arial"/>
                <w:szCs w:val="22"/>
              </w:rPr>
              <w:t>Btec</w:t>
            </w:r>
            <w:proofErr w:type="spellEnd"/>
            <w:r w:rsidR="0037293F">
              <w:rPr>
                <w:rFonts w:cs="Arial"/>
                <w:szCs w:val="22"/>
              </w:rPr>
              <w:t xml:space="preserve"> students, </w:t>
            </w:r>
            <w:bookmarkStart w:id="0" w:name="_GoBack"/>
            <w:bookmarkEnd w:id="0"/>
            <w:r w:rsidRPr="009C2199">
              <w:rPr>
                <w:rFonts w:cs="Arial"/>
                <w:szCs w:val="22"/>
              </w:rPr>
              <w:t>but instead of a six month programme this would span over an academic year.</w:t>
            </w:r>
          </w:p>
          <w:p w:rsidR="00493A25" w:rsidRPr="009C2199" w:rsidRDefault="00BF47E7" w:rsidP="00BF47E7">
            <w:pPr>
              <w:pStyle w:val="ListParagraph"/>
              <w:numPr>
                <w:ilvl w:val="0"/>
                <w:numId w:val="2"/>
              </w:numPr>
              <w:rPr>
                <w:rFonts w:cs="Arial"/>
                <w:szCs w:val="22"/>
              </w:rPr>
            </w:pPr>
            <w:r w:rsidRPr="009C2199">
              <w:rPr>
                <w:rFonts w:cs="Arial"/>
                <w:szCs w:val="22"/>
              </w:rPr>
              <w:t>Ambassador network</w:t>
            </w:r>
            <w:r w:rsidR="0065194B" w:rsidRPr="009C2199">
              <w:rPr>
                <w:rFonts w:cs="Arial"/>
                <w:szCs w:val="22"/>
              </w:rPr>
              <w:t xml:space="preserve"> </w:t>
            </w:r>
            <w:r w:rsidR="003725F3" w:rsidRPr="009C2199">
              <w:rPr>
                <w:rFonts w:cs="Arial"/>
                <w:szCs w:val="22"/>
              </w:rPr>
              <w:t>– Liaise with DCC</w:t>
            </w:r>
            <w:r w:rsidR="00493A25" w:rsidRPr="009C2199">
              <w:rPr>
                <w:rFonts w:cs="Arial"/>
                <w:szCs w:val="22"/>
              </w:rPr>
              <w:t xml:space="preserve"> &amp; </w:t>
            </w:r>
            <w:r w:rsidR="0037293F">
              <w:rPr>
                <w:rFonts w:cs="Arial"/>
                <w:szCs w:val="22"/>
              </w:rPr>
              <w:t>other organisations</w:t>
            </w:r>
            <w:r w:rsidR="003725F3" w:rsidRPr="009C2199">
              <w:rPr>
                <w:rFonts w:cs="Arial"/>
                <w:szCs w:val="22"/>
              </w:rPr>
              <w:t xml:space="preserve"> to develop and maintain an Ambassador network, which forms part of the CCG initiatives. </w:t>
            </w:r>
          </w:p>
          <w:p w:rsidR="00BF47E7" w:rsidRPr="009C2199" w:rsidRDefault="00493A25" w:rsidP="00BF47E7">
            <w:pPr>
              <w:pStyle w:val="ListParagraph"/>
              <w:numPr>
                <w:ilvl w:val="0"/>
                <w:numId w:val="2"/>
              </w:numPr>
              <w:rPr>
                <w:rFonts w:cs="Arial"/>
                <w:szCs w:val="22"/>
              </w:rPr>
            </w:pPr>
            <w:r w:rsidRPr="009C2199">
              <w:rPr>
                <w:rFonts w:cs="Arial"/>
                <w:szCs w:val="22"/>
              </w:rPr>
              <w:lastRenderedPageBreak/>
              <w:t>Contribute towards securing a future workforce by looking at initiatives to attract the young workforce in to the NHS.</w:t>
            </w:r>
          </w:p>
          <w:p w:rsidR="00BF47E7" w:rsidRPr="009C2199" w:rsidRDefault="0065194B" w:rsidP="00BF47E7">
            <w:pPr>
              <w:rPr>
                <w:rFonts w:cs="Arial"/>
                <w:szCs w:val="22"/>
              </w:rPr>
            </w:pPr>
            <w:r w:rsidRPr="009C2199">
              <w:rPr>
                <w:rFonts w:cs="Arial"/>
                <w:szCs w:val="22"/>
              </w:rPr>
              <w:t xml:space="preserve">Other tasks will also involve </w:t>
            </w:r>
            <w:r w:rsidR="00BF47E7" w:rsidRPr="009C2199">
              <w:rPr>
                <w:rFonts w:cs="Arial"/>
                <w:szCs w:val="22"/>
              </w:rPr>
              <w:t>working with Schools and Colleges to provide Career talks and includes engagement with parents.</w:t>
            </w:r>
          </w:p>
          <w:p w:rsidR="00BF47E7" w:rsidRPr="009C2199" w:rsidRDefault="0065194B" w:rsidP="00BF47E7">
            <w:pPr>
              <w:autoSpaceDE w:val="0"/>
              <w:autoSpaceDN w:val="0"/>
              <w:adjustRightInd w:val="0"/>
              <w:rPr>
                <w:rFonts w:cs="Arial"/>
                <w:szCs w:val="22"/>
              </w:rPr>
            </w:pPr>
            <w:r w:rsidRPr="009C2199">
              <w:rPr>
                <w:rFonts w:cs="Arial"/>
                <w:szCs w:val="22"/>
              </w:rPr>
              <w:t>The post holder</w:t>
            </w:r>
            <w:r w:rsidR="00BF47E7" w:rsidRPr="009C2199">
              <w:rPr>
                <w:rFonts w:cs="Arial"/>
                <w:szCs w:val="22"/>
              </w:rPr>
              <w:t xml:space="preserve"> also </w:t>
            </w:r>
            <w:r w:rsidR="00060910" w:rsidRPr="009C2199">
              <w:rPr>
                <w:rFonts w:cs="Arial"/>
                <w:szCs w:val="22"/>
              </w:rPr>
              <w:t>p</w:t>
            </w:r>
            <w:r w:rsidR="00BF47E7" w:rsidRPr="009C2199">
              <w:rPr>
                <w:rFonts w:cs="Arial"/>
                <w:szCs w:val="22"/>
              </w:rPr>
              <w:t>repare</w:t>
            </w:r>
            <w:r w:rsidR="00060910" w:rsidRPr="009C2199">
              <w:rPr>
                <w:rFonts w:cs="Arial"/>
                <w:szCs w:val="22"/>
              </w:rPr>
              <w:t>s</w:t>
            </w:r>
            <w:r w:rsidR="00BF47E7" w:rsidRPr="009C2199">
              <w:rPr>
                <w:rFonts w:cs="Arial"/>
                <w:szCs w:val="22"/>
              </w:rPr>
              <w:t xml:space="preserve"> and carry out teaching sessions for students on accredited training programmes</w:t>
            </w:r>
            <w:r w:rsidR="00060910" w:rsidRPr="009C2199">
              <w:rPr>
                <w:rFonts w:cs="Arial"/>
                <w:szCs w:val="22"/>
              </w:rPr>
              <w:t xml:space="preserve"> throughout the year.  This can be up to six cohorts per year</w:t>
            </w:r>
            <w:r w:rsidR="00BF47E7" w:rsidRPr="009C2199">
              <w:rPr>
                <w:rFonts w:cs="Arial"/>
                <w:szCs w:val="22"/>
              </w:rPr>
              <w:t xml:space="preserve">.  </w:t>
            </w:r>
          </w:p>
          <w:p w:rsidR="00BF47E7" w:rsidRPr="009C2199" w:rsidRDefault="00137516" w:rsidP="00137516">
            <w:pPr>
              <w:rPr>
                <w:rFonts w:cs="Arial"/>
                <w:szCs w:val="22"/>
              </w:rPr>
            </w:pPr>
            <w:r w:rsidRPr="009C2199">
              <w:rPr>
                <w:rFonts w:cs="Arial"/>
                <w:szCs w:val="22"/>
              </w:rPr>
              <w:t xml:space="preserve">The post holder will ensure that such training is fully aligned to the Trust’s requirements and strategic </w:t>
            </w:r>
            <w:r w:rsidR="00BF47E7" w:rsidRPr="009C2199">
              <w:rPr>
                <w:rFonts w:cs="Arial"/>
                <w:szCs w:val="22"/>
              </w:rPr>
              <w:t>d</w:t>
            </w:r>
            <w:r w:rsidRPr="009C2199">
              <w:rPr>
                <w:rFonts w:cs="Arial"/>
                <w:szCs w:val="22"/>
              </w:rPr>
              <w:t>irection.</w:t>
            </w:r>
          </w:p>
          <w:p w:rsidR="0065194B" w:rsidRPr="009C2199" w:rsidRDefault="0065194B" w:rsidP="00137516">
            <w:pPr>
              <w:rPr>
                <w:rFonts w:cs="Arial"/>
                <w:szCs w:val="22"/>
              </w:rPr>
            </w:pPr>
          </w:p>
        </w:tc>
      </w:tr>
      <w:tr w:rsidR="004B7126" w:rsidRPr="009C2199" w:rsidTr="00137516">
        <w:trPr>
          <w:gridAfter w:val="1"/>
          <w:wAfter w:w="40" w:type="dxa"/>
        </w:trPr>
        <w:tc>
          <w:tcPr>
            <w:tcW w:w="10632" w:type="dxa"/>
          </w:tcPr>
          <w:p w:rsidR="004B7126" w:rsidRPr="009C2199" w:rsidRDefault="004B7126" w:rsidP="00137516">
            <w:pPr>
              <w:rPr>
                <w:rFonts w:cs="Arial"/>
                <w:b/>
                <w:szCs w:val="22"/>
              </w:rPr>
            </w:pPr>
            <w:r w:rsidRPr="009C2199">
              <w:rPr>
                <w:rFonts w:cs="Arial"/>
                <w:b/>
                <w:szCs w:val="22"/>
              </w:rPr>
              <w:lastRenderedPageBreak/>
              <w:t>Context:</w:t>
            </w:r>
          </w:p>
        </w:tc>
      </w:tr>
      <w:tr w:rsidR="004B7126" w:rsidRPr="009C2199" w:rsidTr="00137516">
        <w:trPr>
          <w:gridAfter w:val="1"/>
          <w:wAfter w:w="40" w:type="dxa"/>
          <w:trHeight w:val="705"/>
        </w:trPr>
        <w:tc>
          <w:tcPr>
            <w:tcW w:w="10632" w:type="dxa"/>
          </w:tcPr>
          <w:p w:rsidR="004B7126" w:rsidRPr="009C2199" w:rsidRDefault="004B7126" w:rsidP="00137516">
            <w:pPr>
              <w:rPr>
                <w:rFonts w:cs="Arial"/>
                <w:szCs w:val="22"/>
              </w:rPr>
            </w:pPr>
            <w:r w:rsidRPr="009C2199">
              <w:rPr>
                <w:rFonts w:cs="Arial"/>
                <w:szCs w:val="22"/>
              </w:rPr>
              <w:t xml:space="preserve">The </w:t>
            </w:r>
            <w:r w:rsidR="009C2199">
              <w:rPr>
                <w:rFonts w:cs="Arial"/>
                <w:b/>
                <w:szCs w:val="22"/>
              </w:rPr>
              <w:t>Future Careers &amp; Widening Participation Advisor</w:t>
            </w:r>
            <w:r w:rsidRPr="009C2199">
              <w:rPr>
                <w:rFonts w:cs="Arial"/>
                <w:b/>
                <w:szCs w:val="22"/>
              </w:rPr>
              <w:t xml:space="preserve"> </w:t>
            </w:r>
            <w:r w:rsidRPr="009C2199">
              <w:rPr>
                <w:rFonts w:cs="Arial"/>
                <w:szCs w:val="22"/>
              </w:rPr>
              <w:t xml:space="preserve">will be based </w:t>
            </w:r>
            <w:r w:rsidR="00137516" w:rsidRPr="009C2199">
              <w:rPr>
                <w:rFonts w:cs="Arial"/>
                <w:szCs w:val="22"/>
              </w:rPr>
              <w:t>in Bideford Hospital but will be required to travel to various sites</w:t>
            </w:r>
            <w:r w:rsidR="008638BC">
              <w:rPr>
                <w:rFonts w:cs="Arial"/>
                <w:szCs w:val="22"/>
              </w:rPr>
              <w:t xml:space="preserve"> across Devon.</w:t>
            </w:r>
          </w:p>
          <w:p w:rsidR="0065194B" w:rsidRPr="009C2199" w:rsidRDefault="0065194B" w:rsidP="0065194B">
            <w:pPr>
              <w:rPr>
                <w:rFonts w:cs="Arial"/>
                <w:szCs w:val="22"/>
              </w:rPr>
            </w:pPr>
            <w:r w:rsidRPr="009C2199">
              <w:rPr>
                <w:rFonts w:cs="Arial"/>
                <w:szCs w:val="22"/>
              </w:rPr>
              <w:t>The post holder will fulfil all tasks and work as part of a team.</w:t>
            </w:r>
            <w:r w:rsidRPr="009C2199">
              <w:rPr>
                <w:rFonts w:cs="Arial"/>
                <w:i/>
                <w:szCs w:val="22"/>
              </w:rPr>
              <w:t xml:space="preserve"> </w:t>
            </w:r>
            <w:r w:rsidRPr="009C2199">
              <w:rPr>
                <w:rFonts w:cs="Arial"/>
                <w:szCs w:val="22"/>
              </w:rPr>
              <w:t>To meet the needs of the service, the post holder may be required to work in other areas as appropriate as directed by the line manager.</w:t>
            </w:r>
          </w:p>
          <w:p w:rsidR="0065194B" w:rsidRPr="009C2199" w:rsidRDefault="0065194B" w:rsidP="0065194B">
            <w:pPr>
              <w:rPr>
                <w:rFonts w:cs="Arial"/>
                <w:iCs/>
              </w:rPr>
            </w:pPr>
            <w:r w:rsidRPr="009C2199">
              <w:rPr>
                <w:rFonts w:cs="Arial"/>
              </w:rPr>
              <w:t xml:space="preserve">The post holder will work closely with the </w:t>
            </w:r>
            <w:r w:rsidR="009C2199">
              <w:rPr>
                <w:rFonts w:cs="Arial"/>
              </w:rPr>
              <w:t>Future Careers Lead &amp; Statutory Training Manager</w:t>
            </w:r>
            <w:r w:rsidRPr="009C2199">
              <w:rPr>
                <w:rFonts w:cs="Arial"/>
              </w:rPr>
              <w:t xml:space="preserve"> to pr</w:t>
            </w:r>
            <w:r w:rsidRPr="009C2199">
              <w:rPr>
                <w:rFonts w:cs="Arial"/>
                <w:iCs/>
              </w:rPr>
              <w:t>ovide regular updates on progress against the agreed objectives.</w:t>
            </w:r>
          </w:p>
          <w:p w:rsidR="004B7126" w:rsidRPr="009C2199" w:rsidRDefault="004B7126" w:rsidP="00137516">
            <w:pPr>
              <w:rPr>
                <w:rFonts w:cs="Arial"/>
                <w:szCs w:val="22"/>
              </w:rPr>
            </w:pPr>
            <w:r w:rsidRPr="009C2199">
              <w:rPr>
                <w:rFonts w:cs="Arial"/>
                <w:szCs w:val="22"/>
              </w:rPr>
              <w:t>The post holder will fulfil all tasks and work as part of a team. To meet the needs of the service, the post holder may be required to work in other areas as appropriate as directed by the line manager.</w:t>
            </w:r>
          </w:p>
          <w:p w:rsidR="00137516" w:rsidRPr="009C2199" w:rsidRDefault="00137516" w:rsidP="00137516">
            <w:pPr>
              <w:rPr>
                <w:rFonts w:cs="Arial"/>
                <w:szCs w:val="22"/>
              </w:rPr>
            </w:pPr>
            <w:r w:rsidRPr="009C2199">
              <w:rPr>
                <w:rFonts w:cs="Arial"/>
                <w:szCs w:val="22"/>
              </w:rPr>
              <w:t xml:space="preserve">Training is primarily delivered at the NDDH site in Barnstaple although travel to other Trust sites and community hospitals </w:t>
            </w:r>
            <w:r w:rsidR="008638BC">
              <w:rPr>
                <w:rFonts w:cs="Arial"/>
                <w:szCs w:val="22"/>
              </w:rPr>
              <w:t xml:space="preserve">across Devon </w:t>
            </w:r>
            <w:r w:rsidRPr="009C2199">
              <w:rPr>
                <w:rFonts w:cs="Arial"/>
                <w:szCs w:val="22"/>
              </w:rPr>
              <w:t xml:space="preserve">will be necessary. The post holder will be a key member of the team responsible for the continued delivery and further development of training in the areas highlighted above. The post holder will play a role in developing and implementing enhancements for learning in the Trust and in staff engagement. </w:t>
            </w:r>
          </w:p>
          <w:tbl>
            <w:tblPr>
              <w:tblpPr w:leftFromText="180" w:rightFromText="180" w:vertAnchor="text" w:horzAnchor="margin" w:tblpY="135"/>
              <w:tblW w:w="10632" w:type="dxa"/>
              <w:tblLayout w:type="fixed"/>
              <w:tblLook w:val="0000" w:firstRow="0" w:lastRow="0" w:firstColumn="0" w:lastColumn="0" w:noHBand="0" w:noVBand="0"/>
            </w:tblPr>
            <w:tblGrid>
              <w:gridCol w:w="10632"/>
            </w:tblGrid>
            <w:tr w:rsidR="004B7126" w:rsidRPr="009C2199" w:rsidTr="00137516">
              <w:tc>
                <w:tcPr>
                  <w:tcW w:w="10632" w:type="dxa"/>
                </w:tcPr>
                <w:p w:rsidR="004B7126" w:rsidRPr="009C2199" w:rsidRDefault="004B7126" w:rsidP="00137516">
                  <w:pPr>
                    <w:rPr>
                      <w:rFonts w:cs="Arial"/>
                      <w:b/>
                      <w:szCs w:val="22"/>
                    </w:rPr>
                  </w:pPr>
                  <w:r w:rsidRPr="009C2199">
                    <w:rPr>
                      <w:rFonts w:cs="Arial"/>
                      <w:b/>
                      <w:szCs w:val="22"/>
                    </w:rPr>
                    <w:t>Key Working Relationships:</w:t>
                  </w:r>
                </w:p>
                <w:p w:rsidR="004B7126" w:rsidRPr="009C2199" w:rsidRDefault="00137516" w:rsidP="00137516">
                  <w:pPr>
                    <w:rPr>
                      <w:rFonts w:cs="Arial"/>
                      <w:szCs w:val="22"/>
                    </w:rPr>
                  </w:pPr>
                  <w:r w:rsidRPr="009C2199">
                    <w:rPr>
                      <w:rFonts w:cs="Arial"/>
                      <w:szCs w:val="22"/>
                    </w:rPr>
                    <w:t>The role involves high levels of liaising</w:t>
                  </w:r>
                  <w:r w:rsidR="00A95AA8" w:rsidRPr="009C2199">
                    <w:rPr>
                      <w:rFonts w:cs="Arial"/>
                      <w:szCs w:val="22"/>
                    </w:rPr>
                    <w:t>, communication and independent working with staff and teams across all areas of the Trust. Effective communication is particularly necessary with:</w:t>
                  </w:r>
                </w:p>
                <w:p w:rsidR="00A95AA8" w:rsidRPr="009C2199" w:rsidRDefault="00A95AA8" w:rsidP="00137516">
                  <w:pPr>
                    <w:rPr>
                      <w:rFonts w:cs="Arial"/>
                      <w:szCs w:val="22"/>
                    </w:rPr>
                  </w:pPr>
                  <w:r w:rsidRPr="009C2199">
                    <w:rPr>
                      <w:rFonts w:cs="Arial"/>
                      <w:szCs w:val="22"/>
                    </w:rPr>
                    <w:t>Line Managers</w:t>
                  </w:r>
                  <w:r w:rsidR="005A03C7" w:rsidRPr="009C2199">
                    <w:rPr>
                      <w:rFonts w:cs="Arial"/>
                      <w:szCs w:val="22"/>
                    </w:rPr>
                    <w:t xml:space="preserve">, </w:t>
                  </w:r>
                  <w:r w:rsidRPr="009C2199">
                    <w:rPr>
                      <w:rFonts w:cs="Arial"/>
                      <w:szCs w:val="22"/>
                    </w:rPr>
                    <w:t>Department Mangers</w:t>
                  </w:r>
                  <w:r w:rsidR="005A03C7" w:rsidRPr="009C2199">
                    <w:rPr>
                      <w:rFonts w:cs="Arial"/>
                      <w:szCs w:val="22"/>
                    </w:rPr>
                    <w:t xml:space="preserve">, </w:t>
                  </w:r>
                  <w:r w:rsidRPr="009C2199">
                    <w:rPr>
                      <w:rFonts w:cs="Arial"/>
                      <w:szCs w:val="22"/>
                    </w:rPr>
                    <w:t>HE Department and FE colleges</w:t>
                  </w:r>
                  <w:r w:rsidR="005A03C7" w:rsidRPr="009C2199">
                    <w:rPr>
                      <w:rFonts w:cs="Arial"/>
                      <w:szCs w:val="22"/>
                    </w:rPr>
                    <w:t xml:space="preserve"> and E</w:t>
                  </w:r>
                  <w:r w:rsidRPr="009C2199">
                    <w:rPr>
                      <w:rFonts w:cs="Arial"/>
                      <w:szCs w:val="22"/>
                    </w:rPr>
                    <w:t>xternal Training</w:t>
                  </w:r>
                  <w:r w:rsidR="00E550AC" w:rsidRPr="009C2199">
                    <w:rPr>
                      <w:rFonts w:cs="Arial"/>
                      <w:szCs w:val="22"/>
                    </w:rPr>
                    <w:t xml:space="preserve"> o</w:t>
                  </w:r>
                  <w:r w:rsidRPr="009C2199">
                    <w:rPr>
                      <w:rFonts w:cs="Arial"/>
                      <w:szCs w:val="22"/>
                    </w:rPr>
                    <w:t>rganisations</w:t>
                  </w:r>
                  <w:r w:rsidR="003725F3" w:rsidRPr="009C2199">
                    <w:rPr>
                      <w:rFonts w:cs="Arial"/>
                      <w:szCs w:val="22"/>
                    </w:rPr>
                    <w:t xml:space="preserve"> </w:t>
                  </w:r>
                  <w:r w:rsidR="00A21789" w:rsidRPr="009C2199">
                    <w:rPr>
                      <w:rFonts w:cs="Arial"/>
                      <w:szCs w:val="22"/>
                    </w:rPr>
                    <w:t>S</w:t>
                  </w:r>
                  <w:r w:rsidR="003725F3" w:rsidRPr="009C2199">
                    <w:rPr>
                      <w:rFonts w:cs="Arial"/>
                      <w:szCs w:val="22"/>
                    </w:rPr>
                    <w:t>chools and students</w:t>
                  </w:r>
                  <w:r w:rsidR="00E550AC" w:rsidRPr="009C2199">
                    <w:rPr>
                      <w:rFonts w:cs="Arial"/>
                      <w:szCs w:val="22"/>
                    </w:rPr>
                    <w:t>.</w:t>
                  </w:r>
                </w:p>
                <w:p w:rsidR="004B7126" w:rsidRPr="009C2199" w:rsidRDefault="004B7126" w:rsidP="00137516">
                  <w:pPr>
                    <w:rPr>
                      <w:rFonts w:cs="Arial"/>
                      <w:color w:val="FF0000"/>
                      <w:szCs w:val="22"/>
                    </w:rPr>
                  </w:pPr>
                  <w:r w:rsidRPr="009C2199">
                    <w:rPr>
                      <w:rFonts w:cs="Arial"/>
                      <w:szCs w:val="22"/>
                    </w:rPr>
                    <w:t>The post holder is required to deal effectively with staff of all levels throughout the Trust, the wider Healthcare community, external organisations and the public. This will include verbal, written and electronic media.</w:t>
                  </w:r>
                </w:p>
              </w:tc>
            </w:tr>
          </w:tbl>
          <w:p w:rsidR="004B7126" w:rsidRPr="009C2199" w:rsidRDefault="004B7126" w:rsidP="00137516">
            <w:pPr>
              <w:rPr>
                <w:rFonts w:cs="Arial"/>
                <w:b/>
                <w:szCs w:val="22"/>
              </w:rPr>
            </w:pPr>
          </w:p>
        </w:tc>
      </w:tr>
      <w:tr w:rsidR="004B7126" w:rsidRPr="009C2199" w:rsidTr="00137516">
        <w:trPr>
          <w:gridAfter w:val="1"/>
          <w:wAfter w:w="40" w:type="dxa"/>
          <w:cantSplit/>
          <w:trHeight w:val="65"/>
        </w:trPr>
        <w:tc>
          <w:tcPr>
            <w:tcW w:w="10632" w:type="dxa"/>
          </w:tcPr>
          <w:p w:rsidR="008638BC" w:rsidRDefault="008638BC" w:rsidP="00137516">
            <w:pPr>
              <w:rPr>
                <w:b/>
              </w:rPr>
            </w:pPr>
            <w:bookmarkStart w:id="1" w:name="_Toc351624522"/>
          </w:p>
          <w:p w:rsidR="008638BC" w:rsidRDefault="008638BC" w:rsidP="00137516">
            <w:pPr>
              <w:rPr>
                <w:b/>
              </w:rPr>
            </w:pPr>
          </w:p>
          <w:p w:rsidR="008638BC" w:rsidRDefault="008638BC" w:rsidP="00137516">
            <w:pPr>
              <w:rPr>
                <w:b/>
              </w:rPr>
            </w:pPr>
          </w:p>
          <w:p w:rsidR="008638BC" w:rsidRDefault="008638BC" w:rsidP="00137516">
            <w:pPr>
              <w:rPr>
                <w:b/>
              </w:rPr>
            </w:pPr>
          </w:p>
          <w:p w:rsidR="008638BC" w:rsidRDefault="008638BC" w:rsidP="00137516">
            <w:pPr>
              <w:rPr>
                <w:b/>
              </w:rPr>
            </w:pPr>
          </w:p>
          <w:p w:rsidR="004B7126" w:rsidRPr="009C2199" w:rsidRDefault="004B7126" w:rsidP="00137516">
            <w:pPr>
              <w:rPr>
                <w:b/>
              </w:rPr>
            </w:pPr>
            <w:r w:rsidRPr="009C2199">
              <w:rPr>
                <w:b/>
              </w:rPr>
              <w:t>Organisational Chart:</w:t>
            </w:r>
            <w:bookmarkEnd w:id="1"/>
          </w:p>
        </w:tc>
      </w:tr>
      <w:tr w:rsidR="004B7126" w:rsidRPr="009C2199" w:rsidTr="00137516">
        <w:trPr>
          <w:gridAfter w:val="1"/>
          <w:wAfter w:w="40" w:type="dxa"/>
          <w:cantSplit/>
          <w:trHeight w:val="4199"/>
        </w:trPr>
        <w:tc>
          <w:tcPr>
            <w:tcW w:w="10632" w:type="dxa"/>
          </w:tcPr>
          <w:p w:rsidR="004B7126" w:rsidRPr="009C2199" w:rsidRDefault="00A95AA8" w:rsidP="000D7C1D">
            <w:pPr>
              <w:jc w:val="center"/>
              <w:rPr>
                <w:rFonts w:cs="Arial"/>
                <w:color w:val="FF0000"/>
                <w:szCs w:val="22"/>
              </w:rPr>
            </w:pPr>
            <w:r w:rsidRPr="009C2199">
              <w:rPr>
                <w:rFonts w:cs="Arial"/>
                <w:noProof/>
                <w:color w:val="FF0000"/>
                <w:szCs w:val="22"/>
              </w:rPr>
              <w:drawing>
                <wp:inline distT="0" distB="0" distL="0" distR="0" wp14:anchorId="62AF7533" wp14:editId="00302270">
                  <wp:extent cx="5657850" cy="319087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4B7126" w:rsidRPr="009C2199" w:rsidTr="00137516">
        <w:trPr>
          <w:gridAfter w:val="1"/>
          <w:wAfter w:w="40" w:type="dxa"/>
        </w:trPr>
        <w:tc>
          <w:tcPr>
            <w:tcW w:w="10632" w:type="dxa"/>
          </w:tcPr>
          <w:p w:rsidR="004B7126" w:rsidRPr="009C2199" w:rsidRDefault="004B7126" w:rsidP="00137516">
            <w:pPr>
              <w:rPr>
                <w:rFonts w:cs="Arial"/>
                <w:b/>
                <w:szCs w:val="22"/>
              </w:rPr>
            </w:pPr>
            <w:r w:rsidRPr="009C2199">
              <w:rPr>
                <w:rFonts w:cs="Arial"/>
                <w:b/>
                <w:szCs w:val="22"/>
              </w:rPr>
              <w:t>Key Result Areas/Principal Duties and Responsibilities</w:t>
            </w:r>
          </w:p>
          <w:p w:rsidR="005A03C7" w:rsidRPr="009C2199" w:rsidRDefault="000D7C1D" w:rsidP="00137516">
            <w:pPr>
              <w:rPr>
                <w:rFonts w:cs="Arial"/>
                <w:szCs w:val="22"/>
              </w:rPr>
            </w:pPr>
            <w:r w:rsidRPr="009C2199">
              <w:rPr>
                <w:rFonts w:cs="Arial"/>
                <w:szCs w:val="22"/>
              </w:rPr>
              <w:t xml:space="preserve">The post holder will have responsibility for delivering </w:t>
            </w:r>
            <w:r w:rsidR="005A03C7" w:rsidRPr="009C2199">
              <w:rPr>
                <w:rFonts w:cs="Arial"/>
                <w:szCs w:val="22"/>
              </w:rPr>
              <w:t xml:space="preserve">a </w:t>
            </w:r>
            <w:r w:rsidR="0037293F" w:rsidRPr="009C2199">
              <w:rPr>
                <w:rFonts w:cs="Arial"/>
                <w:szCs w:val="22"/>
              </w:rPr>
              <w:t>high-quality</w:t>
            </w:r>
            <w:r w:rsidR="005A03C7" w:rsidRPr="009C2199">
              <w:rPr>
                <w:rFonts w:cs="Arial"/>
                <w:szCs w:val="22"/>
              </w:rPr>
              <w:t xml:space="preserve"> work experience programme, along with co-ordinating placements</w:t>
            </w:r>
            <w:r w:rsidR="00B138AF" w:rsidRPr="009C2199">
              <w:rPr>
                <w:rFonts w:cs="Arial"/>
                <w:szCs w:val="22"/>
              </w:rPr>
              <w:t xml:space="preserve"> &amp; teaching</w:t>
            </w:r>
            <w:r w:rsidR="005A03C7" w:rsidRPr="009C2199">
              <w:rPr>
                <w:rFonts w:cs="Arial"/>
                <w:szCs w:val="22"/>
              </w:rPr>
              <w:t xml:space="preserve"> for the </w:t>
            </w:r>
            <w:r w:rsidR="007D368E">
              <w:rPr>
                <w:rFonts w:cs="Arial"/>
                <w:szCs w:val="22"/>
              </w:rPr>
              <w:t xml:space="preserve">T Level students and other initiatives </w:t>
            </w:r>
            <w:r w:rsidR="00493A25" w:rsidRPr="009C2199">
              <w:rPr>
                <w:rFonts w:cs="Arial"/>
                <w:szCs w:val="22"/>
              </w:rPr>
              <w:t>set up in the future</w:t>
            </w:r>
            <w:r w:rsidR="00604A9A" w:rsidRPr="009C2199">
              <w:rPr>
                <w:rFonts w:cs="Arial"/>
                <w:szCs w:val="22"/>
              </w:rPr>
              <w:t>.</w:t>
            </w:r>
          </w:p>
          <w:p w:rsidR="005A03C7" w:rsidRPr="009C2199" w:rsidRDefault="000D7C1D" w:rsidP="00137516">
            <w:pPr>
              <w:rPr>
                <w:rFonts w:cs="Arial"/>
                <w:szCs w:val="22"/>
              </w:rPr>
            </w:pPr>
            <w:r w:rsidRPr="009C2199">
              <w:rPr>
                <w:rFonts w:cs="Arial"/>
                <w:szCs w:val="22"/>
              </w:rPr>
              <w:t xml:space="preserve">Working with </w:t>
            </w:r>
            <w:r w:rsidR="005A03C7" w:rsidRPr="009C2199">
              <w:rPr>
                <w:rFonts w:cs="Arial"/>
                <w:szCs w:val="22"/>
              </w:rPr>
              <w:t>external parties in building on the Ambassador network group and building this internally.</w:t>
            </w:r>
          </w:p>
          <w:p w:rsidR="005A03C7" w:rsidRPr="009C2199" w:rsidRDefault="005A03C7" w:rsidP="00137516">
            <w:pPr>
              <w:rPr>
                <w:rFonts w:cs="Arial"/>
                <w:color w:val="FF0000"/>
                <w:szCs w:val="22"/>
              </w:rPr>
            </w:pPr>
            <w:r w:rsidRPr="009C2199">
              <w:rPr>
                <w:rFonts w:cs="Arial"/>
                <w:szCs w:val="22"/>
              </w:rPr>
              <w:t xml:space="preserve">Liaising with </w:t>
            </w:r>
            <w:r w:rsidR="00506EE5" w:rsidRPr="009C2199">
              <w:rPr>
                <w:rFonts w:cs="Arial"/>
                <w:szCs w:val="22"/>
              </w:rPr>
              <w:t xml:space="preserve">all Devon </w:t>
            </w:r>
            <w:r w:rsidRPr="009C2199">
              <w:rPr>
                <w:rFonts w:cs="Arial"/>
                <w:szCs w:val="22"/>
              </w:rPr>
              <w:t>schools and higher education providers in raising the profile of careers within the NHS through networking, career events,</w:t>
            </w:r>
            <w:r w:rsidR="00A21789" w:rsidRPr="009C2199">
              <w:rPr>
                <w:rFonts w:cs="Arial"/>
                <w:szCs w:val="22"/>
              </w:rPr>
              <w:t xml:space="preserve"> talks to students which can be groups of 100</w:t>
            </w:r>
            <w:r w:rsidR="0037293F" w:rsidRPr="009C2199">
              <w:rPr>
                <w:rFonts w:cs="Arial"/>
                <w:szCs w:val="22"/>
              </w:rPr>
              <w:t>+</w:t>
            </w:r>
            <w:r w:rsidR="0037293F">
              <w:rPr>
                <w:rFonts w:cs="Arial"/>
                <w:szCs w:val="22"/>
              </w:rPr>
              <w:t>.</w:t>
            </w:r>
            <w:r w:rsidR="0037293F" w:rsidRPr="009C2199">
              <w:rPr>
                <w:rFonts w:cs="Arial"/>
                <w:szCs w:val="22"/>
              </w:rPr>
              <w:t xml:space="preserve"> This</w:t>
            </w:r>
            <w:r w:rsidR="00506EE5" w:rsidRPr="009C2199">
              <w:rPr>
                <w:rFonts w:cs="Arial"/>
                <w:szCs w:val="22"/>
              </w:rPr>
              <w:t xml:space="preserve"> would </w:t>
            </w:r>
            <w:r w:rsidR="0037293F" w:rsidRPr="009C2199">
              <w:rPr>
                <w:rFonts w:cs="Arial"/>
                <w:szCs w:val="22"/>
              </w:rPr>
              <w:t>be approximately</w:t>
            </w:r>
            <w:r w:rsidR="00506EE5" w:rsidRPr="009C2199">
              <w:rPr>
                <w:rFonts w:cs="Arial"/>
                <w:szCs w:val="22"/>
              </w:rPr>
              <w:t xml:space="preserve"> one event every other month.  Each school or education provider will sometimes require a particular focus therefore the information required is not routine and requires research into that particular field.  The post holder needs to have excellent motivational skills in order to engage with this young workforce.</w:t>
            </w:r>
          </w:p>
          <w:p w:rsidR="000D7C1D" w:rsidRPr="009C2199" w:rsidRDefault="000D7C1D" w:rsidP="00137516">
            <w:pPr>
              <w:rPr>
                <w:rFonts w:cs="Arial"/>
                <w:szCs w:val="22"/>
              </w:rPr>
            </w:pPr>
            <w:r w:rsidRPr="009C2199">
              <w:rPr>
                <w:rFonts w:cs="Arial"/>
                <w:szCs w:val="22"/>
              </w:rPr>
              <w:t>The post holder will</w:t>
            </w:r>
            <w:r w:rsidR="005A03C7" w:rsidRPr="009C2199">
              <w:rPr>
                <w:rFonts w:cs="Arial"/>
                <w:szCs w:val="22"/>
              </w:rPr>
              <w:t xml:space="preserve"> also c</w:t>
            </w:r>
            <w:r w:rsidRPr="009C2199">
              <w:rPr>
                <w:rFonts w:cs="Arial"/>
                <w:szCs w:val="22"/>
              </w:rPr>
              <w:t>ontribute to the development and delivery of corporate programmes and structures that support Continuing Personal and Professional Development (CPPD) for all staff groups across the Trust.</w:t>
            </w:r>
          </w:p>
          <w:p w:rsidR="000D7C1D" w:rsidRPr="009C2199" w:rsidRDefault="0082351D" w:rsidP="00137516">
            <w:pPr>
              <w:rPr>
                <w:rFonts w:cs="Arial"/>
                <w:szCs w:val="22"/>
              </w:rPr>
            </w:pPr>
            <w:r w:rsidRPr="009C2199">
              <w:rPr>
                <w:rFonts w:cs="Arial"/>
                <w:szCs w:val="22"/>
              </w:rPr>
              <w:t>Attend all statutory training to meet health and safety requirements and have expertise with policy and local procedure content sufficient to be a good role model</w:t>
            </w:r>
          </w:p>
          <w:p w:rsidR="0082351D" w:rsidRPr="009C2199" w:rsidRDefault="0082351D" w:rsidP="00137516">
            <w:pPr>
              <w:rPr>
                <w:rFonts w:cs="Arial"/>
                <w:szCs w:val="22"/>
              </w:rPr>
            </w:pPr>
            <w:r w:rsidRPr="009C2199">
              <w:rPr>
                <w:rFonts w:cs="Arial"/>
                <w:szCs w:val="22"/>
              </w:rPr>
              <w:lastRenderedPageBreak/>
              <w:t>Maintain a personal portfolio of evidence relating to competence and achievement and support others in doing the same.</w:t>
            </w:r>
          </w:p>
          <w:p w:rsidR="0082351D" w:rsidRPr="009C2199" w:rsidRDefault="0082351D" w:rsidP="00137516">
            <w:pPr>
              <w:rPr>
                <w:rFonts w:cs="Arial"/>
                <w:szCs w:val="22"/>
              </w:rPr>
            </w:pPr>
            <w:r w:rsidRPr="009C2199">
              <w:rPr>
                <w:rFonts w:cs="Arial"/>
                <w:szCs w:val="22"/>
              </w:rPr>
              <w:t>The post holder will comply with policy and promote high standards of health and safety in the work place and teaching venues.</w:t>
            </w:r>
          </w:p>
          <w:p w:rsidR="004B7126" w:rsidRPr="009C2199" w:rsidRDefault="0082351D" w:rsidP="00137516">
            <w:pPr>
              <w:rPr>
                <w:rFonts w:cs="Arial"/>
                <w:szCs w:val="22"/>
              </w:rPr>
            </w:pPr>
            <w:r w:rsidRPr="009C2199">
              <w:rPr>
                <w:rFonts w:cs="Arial"/>
                <w:szCs w:val="22"/>
              </w:rPr>
              <w:t>To ensure safe practice to minimise the risks of infection to patients and staff in accordance with Trust and national policy, in particular being aware of the responsibilities as listing in the Infection Control Operational Policy</w:t>
            </w:r>
            <w:r w:rsidR="005A03C7" w:rsidRPr="009C2199">
              <w:rPr>
                <w:rFonts w:cs="Arial"/>
                <w:szCs w:val="22"/>
              </w:rPr>
              <w:t>.</w:t>
            </w:r>
          </w:p>
        </w:tc>
      </w:tr>
      <w:tr w:rsidR="004B7126" w:rsidRPr="009C2199" w:rsidTr="00062E4C">
        <w:trPr>
          <w:gridAfter w:val="1"/>
          <w:wAfter w:w="40" w:type="dxa"/>
          <w:trHeight w:val="3579"/>
        </w:trPr>
        <w:tc>
          <w:tcPr>
            <w:tcW w:w="10632" w:type="dxa"/>
          </w:tcPr>
          <w:p w:rsidR="004B7126" w:rsidRPr="009C2199" w:rsidRDefault="004B7126" w:rsidP="00137516">
            <w:pPr>
              <w:rPr>
                <w:rFonts w:cs="Arial"/>
                <w:b/>
                <w:szCs w:val="22"/>
              </w:rPr>
            </w:pPr>
            <w:r w:rsidRPr="009C2199">
              <w:rPr>
                <w:rFonts w:cs="Arial"/>
                <w:b/>
                <w:szCs w:val="22"/>
              </w:rPr>
              <w:lastRenderedPageBreak/>
              <w:t>Communication and Relationship Skills</w:t>
            </w:r>
          </w:p>
          <w:p w:rsidR="00506EE5" w:rsidRPr="009C2199" w:rsidRDefault="00A21789" w:rsidP="00506EE5">
            <w:r w:rsidRPr="009C2199">
              <w:rPr>
                <w:rFonts w:cs="Arial"/>
                <w:szCs w:val="22"/>
              </w:rPr>
              <w:t xml:space="preserve">The post holder </w:t>
            </w:r>
            <w:r w:rsidR="00506EE5" w:rsidRPr="009C2199">
              <w:rPr>
                <w:rFonts w:cs="Arial"/>
                <w:szCs w:val="22"/>
              </w:rPr>
              <w:t xml:space="preserve">will be required to present non-routine </w:t>
            </w:r>
            <w:r w:rsidR="00506EE5" w:rsidRPr="009C2199">
              <w:t>information to large groups of students up to 100.  These students are impressionable and therefore this post holder must ensure they are setting the correct image of our organisation and providing them with accurate and up to date information in order for them to make an informed career choice.</w:t>
            </w:r>
          </w:p>
          <w:p w:rsidR="00506EE5" w:rsidRPr="009C2199" w:rsidRDefault="00506EE5" w:rsidP="00506EE5">
            <w:r w:rsidRPr="009C2199">
              <w:t xml:space="preserve">The post holder is also required to communicate information to staff attending training sessions </w:t>
            </w:r>
            <w:r w:rsidR="00A503A3" w:rsidRPr="009C2199">
              <w:t>up</w:t>
            </w:r>
            <w:r w:rsidRPr="009C2199">
              <w:t xml:space="preserve"> to 44 attendees at any one time</w:t>
            </w:r>
            <w:r w:rsidR="00A503A3" w:rsidRPr="009C2199">
              <w:t xml:space="preserve">.  This is delivered </w:t>
            </w:r>
            <w:r w:rsidRPr="009C2199">
              <w:t xml:space="preserve">in a formal setting, </w:t>
            </w:r>
            <w:proofErr w:type="spellStart"/>
            <w:r w:rsidRPr="009C2199">
              <w:t>eg</w:t>
            </w:r>
            <w:proofErr w:type="spellEnd"/>
            <w:r w:rsidRPr="009C2199">
              <w:t xml:space="preserve"> classroom teaching</w:t>
            </w:r>
            <w:r w:rsidR="00A503A3" w:rsidRPr="009C2199">
              <w:t>/</w:t>
            </w:r>
            <w:r w:rsidRPr="009C2199">
              <w:t xml:space="preserve"> presentation</w:t>
            </w:r>
            <w:r w:rsidR="00A503A3" w:rsidRPr="009C2199">
              <w:t xml:space="preserve">/group work and those attending training will not be known to the </w:t>
            </w:r>
            <w:r w:rsidRPr="009C2199">
              <w:t xml:space="preserve">jobholder. This type of communication </w:t>
            </w:r>
            <w:r w:rsidR="00A503A3" w:rsidRPr="009C2199">
              <w:t xml:space="preserve">will </w:t>
            </w:r>
            <w:r w:rsidRPr="009C2199">
              <w:t>involve the use of presentational aids and typically gains and holds the attention of, and imparts knowledge to, groups of people who may have</w:t>
            </w:r>
            <w:r w:rsidR="00A503A3" w:rsidRPr="009C2199">
              <w:t xml:space="preserve"> mixed or conflicting interests as well as mixed seniority.</w:t>
            </w:r>
          </w:p>
          <w:p w:rsidR="005A03C7" w:rsidRPr="009C2199" w:rsidRDefault="005378D6" w:rsidP="00137516">
            <w:pPr>
              <w:rPr>
                <w:rFonts w:cs="Arial"/>
                <w:szCs w:val="22"/>
              </w:rPr>
            </w:pPr>
            <w:r w:rsidRPr="009C2199">
              <w:rPr>
                <w:rFonts w:cs="Arial"/>
                <w:szCs w:val="22"/>
              </w:rPr>
              <w:t xml:space="preserve">This post is accountable to the </w:t>
            </w:r>
            <w:r w:rsidR="007D368E">
              <w:rPr>
                <w:rFonts w:cs="Arial"/>
                <w:szCs w:val="22"/>
              </w:rPr>
              <w:t xml:space="preserve">Future Careers Lead &amp; Statutory Training Manager </w:t>
            </w:r>
            <w:r w:rsidR="005A03C7" w:rsidRPr="009C2199">
              <w:rPr>
                <w:rFonts w:cs="Arial"/>
                <w:szCs w:val="22"/>
              </w:rPr>
              <w:t>but has responsibility for planning identified programmes for engaging t</w:t>
            </w:r>
            <w:r w:rsidR="007D368E">
              <w:rPr>
                <w:rFonts w:cs="Arial"/>
                <w:szCs w:val="22"/>
              </w:rPr>
              <w:t>he young workforce</w:t>
            </w:r>
            <w:r w:rsidR="005A03C7" w:rsidRPr="009C2199">
              <w:rPr>
                <w:rFonts w:cs="Arial"/>
                <w:szCs w:val="22"/>
              </w:rPr>
              <w:t>.</w:t>
            </w:r>
          </w:p>
          <w:p w:rsidR="00A21789" w:rsidRPr="009C2199" w:rsidRDefault="00A21789" w:rsidP="00137516">
            <w:pPr>
              <w:rPr>
                <w:rFonts w:cs="Arial"/>
                <w:szCs w:val="22"/>
              </w:rPr>
            </w:pPr>
            <w:r w:rsidRPr="009C2199">
              <w:rPr>
                <w:rFonts w:cs="Arial"/>
                <w:szCs w:val="22"/>
              </w:rPr>
              <w:t>The post holder must be able to communicate clearly to deliver training to staff and external parties, which may be large groups</w:t>
            </w:r>
            <w:r w:rsidR="00E550AC" w:rsidRPr="009C2199">
              <w:rPr>
                <w:rFonts w:cs="Arial"/>
                <w:szCs w:val="22"/>
              </w:rPr>
              <w:t>, by providing advice and instruction where the subject matter is straightforward.</w:t>
            </w:r>
            <w:r w:rsidRPr="009C2199">
              <w:rPr>
                <w:rFonts w:cs="Arial"/>
                <w:szCs w:val="22"/>
              </w:rPr>
              <w:t xml:space="preserve"> </w:t>
            </w:r>
          </w:p>
          <w:p w:rsidR="005A03C7" w:rsidRPr="009C2199" w:rsidRDefault="005A03C7" w:rsidP="00137516">
            <w:pPr>
              <w:rPr>
                <w:rFonts w:cs="Arial"/>
                <w:szCs w:val="22"/>
              </w:rPr>
            </w:pPr>
            <w:r w:rsidRPr="009C2199">
              <w:rPr>
                <w:rFonts w:cs="Arial"/>
                <w:szCs w:val="22"/>
              </w:rPr>
              <w:t>The post holder will be required to liaise with department managers to ensure they unders</w:t>
            </w:r>
            <w:r w:rsidR="00A21789" w:rsidRPr="009C2199">
              <w:rPr>
                <w:rFonts w:cs="Arial"/>
                <w:szCs w:val="22"/>
              </w:rPr>
              <w:t>t</w:t>
            </w:r>
            <w:r w:rsidRPr="009C2199">
              <w:rPr>
                <w:rFonts w:cs="Arial"/>
                <w:szCs w:val="22"/>
              </w:rPr>
              <w:t xml:space="preserve">and the requirements of work experience or the </w:t>
            </w:r>
            <w:r w:rsidR="007D368E">
              <w:rPr>
                <w:rFonts w:cs="Arial"/>
                <w:szCs w:val="22"/>
              </w:rPr>
              <w:t>T Level</w:t>
            </w:r>
            <w:r w:rsidR="0037293F">
              <w:rPr>
                <w:rFonts w:cs="Arial"/>
                <w:szCs w:val="22"/>
              </w:rPr>
              <w:t>/</w:t>
            </w:r>
            <w:proofErr w:type="spellStart"/>
            <w:r w:rsidR="0037293F">
              <w:rPr>
                <w:rFonts w:cs="Arial"/>
                <w:szCs w:val="22"/>
              </w:rPr>
              <w:t>Btec</w:t>
            </w:r>
            <w:proofErr w:type="spellEnd"/>
            <w:r w:rsidR="0037293F">
              <w:rPr>
                <w:rFonts w:cs="Arial"/>
                <w:szCs w:val="22"/>
              </w:rPr>
              <w:t xml:space="preserve"> programmes</w:t>
            </w:r>
            <w:r w:rsidRPr="009C2199">
              <w:rPr>
                <w:rFonts w:cs="Arial"/>
                <w:szCs w:val="22"/>
              </w:rPr>
              <w:t xml:space="preserve">.  </w:t>
            </w:r>
          </w:p>
          <w:p w:rsidR="005378D6" w:rsidRPr="009C2199" w:rsidRDefault="005378D6" w:rsidP="00137516">
            <w:pPr>
              <w:rPr>
                <w:rFonts w:cs="Arial"/>
                <w:szCs w:val="22"/>
              </w:rPr>
            </w:pPr>
            <w:r w:rsidRPr="009C2199">
              <w:rPr>
                <w:rFonts w:cs="Arial"/>
                <w:szCs w:val="22"/>
              </w:rPr>
              <w:t>The post holder must be able to effectively development and maintain key relationships with all levels of staff</w:t>
            </w:r>
            <w:r w:rsidR="005A03C7" w:rsidRPr="009C2199">
              <w:rPr>
                <w:rFonts w:cs="Arial"/>
                <w:szCs w:val="22"/>
              </w:rPr>
              <w:t xml:space="preserve"> to ensure the young workforce </w:t>
            </w:r>
            <w:r w:rsidR="00B138AF" w:rsidRPr="009C2199">
              <w:rPr>
                <w:rFonts w:cs="Arial"/>
                <w:szCs w:val="22"/>
              </w:rPr>
              <w:t>initiative</w:t>
            </w:r>
            <w:r w:rsidR="005A03C7" w:rsidRPr="009C2199">
              <w:rPr>
                <w:rFonts w:cs="Arial"/>
                <w:szCs w:val="22"/>
              </w:rPr>
              <w:t xml:space="preserve"> is embedded within our Trust.</w:t>
            </w:r>
          </w:p>
          <w:p w:rsidR="00A21789" w:rsidRPr="009C2199" w:rsidRDefault="00A21789" w:rsidP="00137516">
            <w:pPr>
              <w:rPr>
                <w:rFonts w:cs="Arial"/>
                <w:szCs w:val="22"/>
              </w:rPr>
            </w:pPr>
            <w:r w:rsidRPr="009C2199">
              <w:rPr>
                <w:rFonts w:cs="Arial"/>
                <w:szCs w:val="22"/>
              </w:rPr>
              <w:t>When training the post holder must be able to adapt the content to overcome any barriers to understanding that may exist.</w:t>
            </w:r>
          </w:p>
          <w:p w:rsidR="004B7126" w:rsidRPr="009C2199" w:rsidRDefault="004B7126" w:rsidP="00137516">
            <w:pPr>
              <w:rPr>
                <w:rFonts w:cs="Arial"/>
                <w:b/>
                <w:szCs w:val="22"/>
              </w:rPr>
            </w:pPr>
            <w:r w:rsidRPr="009C2199">
              <w:rPr>
                <w:rFonts w:cs="Arial"/>
                <w:b/>
                <w:szCs w:val="22"/>
              </w:rPr>
              <w:t>Analytical and Judgement Skills</w:t>
            </w:r>
          </w:p>
          <w:p w:rsidR="00A21789" w:rsidRPr="009C2199" w:rsidRDefault="00A21789" w:rsidP="00137516">
            <w:pPr>
              <w:rPr>
                <w:rFonts w:cs="Arial"/>
                <w:szCs w:val="22"/>
              </w:rPr>
            </w:pPr>
            <w:r w:rsidRPr="009C2199">
              <w:rPr>
                <w:rFonts w:cs="Arial"/>
                <w:szCs w:val="22"/>
              </w:rPr>
              <w:t>Representing the Trust to external bodies and when delivering careers talks, the post holder must decide</w:t>
            </w:r>
            <w:r w:rsidR="00604A9A" w:rsidRPr="009C2199">
              <w:rPr>
                <w:rFonts w:cs="Arial"/>
                <w:szCs w:val="22"/>
              </w:rPr>
              <w:t xml:space="preserve"> how and what to present.  </w:t>
            </w:r>
            <w:r w:rsidR="0037293F" w:rsidRPr="009C2199">
              <w:rPr>
                <w:rFonts w:cs="Arial"/>
                <w:szCs w:val="22"/>
              </w:rPr>
              <w:t>Therefore,</w:t>
            </w:r>
            <w:r w:rsidR="00604A9A" w:rsidRPr="009C2199">
              <w:rPr>
                <w:rFonts w:cs="Arial"/>
                <w:szCs w:val="22"/>
              </w:rPr>
              <w:t xml:space="preserve"> they will need to be able to obtain and deliver a range of relevant facts so the Trust has comparisons across the </w:t>
            </w:r>
            <w:r w:rsidR="007D368E">
              <w:rPr>
                <w:rFonts w:cs="Arial"/>
                <w:szCs w:val="22"/>
              </w:rPr>
              <w:t>ICB</w:t>
            </w:r>
            <w:r w:rsidR="00604A9A" w:rsidRPr="009C2199">
              <w:rPr>
                <w:rFonts w:cs="Arial"/>
                <w:szCs w:val="22"/>
              </w:rPr>
              <w:t xml:space="preserve"> on the types of information that is given and </w:t>
            </w:r>
            <w:r w:rsidR="00971815" w:rsidRPr="009C2199">
              <w:rPr>
                <w:rFonts w:cs="Arial"/>
                <w:szCs w:val="22"/>
              </w:rPr>
              <w:t>portraying the local and national NHS messages in a professional and accurate manner.</w:t>
            </w:r>
            <w:r w:rsidR="000F1D97" w:rsidRPr="009C2199">
              <w:rPr>
                <w:rFonts w:cs="Arial"/>
                <w:szCs w:val="22"/>
              </w:rPr>
              <w:t xml:space="preserve">  </w:t>
            </w:r>
            <w:r w:rsidR="0037293F" w:rsidRPr="009C2199">
              <w:rPr>
                <w:rFonts w:cs="Arial"/>
                <w:szCs w:val="22"/>
              </w:rPr>
              <w:t>Therefore,</w:t>
            </w:r>
            <w:r w:rsidR="00941BE7" w:rsidRPr="009C2199">
              <w:rPr>
                <w:rFonts w:cs="Arial"/>
                <w:szCs w:val="22"/>
              </w:rPr>
              <w:t xml:space="preserve"> judgements involve a range of facts or situations which require analysis or comparison of a range of options.</w:t>
            </w:r>
          </w:p>
          <w:p w:rsidR="004B7126" w:rsidRPr="009C2199" w:rsidRDefault="000F1D97" w:rsidP="00137516">
            <w:pPr>
              <w:rPr>
                <w:rFonts w:cs="Arial"/>
                <w:b/>
                <w:szCs w:val="22"/>
              </w:rPr>
            </w:pPr>
            <w:r w:rsidRPr="009C2199">
              <w:rPr>
                <w:rFonts w:cs="Arial"/>
                <w:b/>
                <w:szCs w:val="22"/>
              </w:rPr>
              <w:t>P</w:t>
            </w:r>
            <w:r w:rsidR="004B7126" w:rsidRPr="009C2199">
              <w:rPr>
                <w:rFonts w:cs="Arial"/>
                <w:b/>
                <w:szCs w:val="22"/>
              </w:rPr>
              <w:t>lanning and Organisational Skills</w:t>
            </w:r>
          </w:p>
          <w:p w:rsidR="00971815" w:rsidRPr="009C2199" w:rsidRDefault="00971815" w:rsidP="00137516">
            <w:pPr>
              <w:rPr>
                <w:rFonts w:cs="Arial"/>
                <w:szCs w:val="22"/>
              </w:rPr>
            </w:pPr>
            <w:r w:rsidRPr="009C2199">
              <w:rPr>
                <w:rFonts w:cs="Arial"/>
                <w:szCs w:val="22"/>
              </w:rPr>
              <w:t>The post holder will</w:t>
            </w:r>
            <w:r w:rsidR="008204B8" w:rsidRPr="009C2199">
              <w:rPr>
                <w:rFonts w:cs="Arial"/>
                <w:szCs w:val="22"/>
              </w:rPr>
              <w:t xml:space="preserve"> be required to plan and organise complex </w:t>
            </w:r>
            <w:r w:rsidR="0037293F" w:rsidRPr="009C2199">
              <w:rPr>
                <w:rFonts w:cs="Arial"/>
                <w:szCs w:val="22"/>
              </w:rPr>
              <w:t>on-going</w:t>
            </w:r>
            <w:r w:rsidR="000F1D97" w:rsidRPr="009C2199">
              <w:rPr>
                <w:rFonts w:cs="Arial"/>
                <w:szCs w:val="22"/>
              </w:rPr>
              <w:t xml:space="preserve"> </w:t>
            </w:r>
            <w:r w:rsidR="008204B8" w:rsidRPr="009C2199">
              <w:rPr>
                <w:rFonts w:cs="Arial"/>
                <w:szCs w:val="22"/>
              </w:rPr>
              <w:t xml:space="preserve">activities for the </w:t>
            </w:r>
            <w:r w:rsidRPr="009C2199">
              <w:rPr>
                <w:rFonts w:cs="Arial"/>
                <w:szCs w:val="22"/>
              </w:rPr>
              <w:t>implement</w:t>
            </w:r>
            <w:r w:rsidR="008204B8" w:rsidRPr="009C2199">
              <w:rPr>
                <w:rFonts w:cs="Arial"/>
                <w:szCs w:val="22"/>
              </w:rPr>
              <w:t>ation of</w:t>
            </w:r>
            <w:r w:rsidRPr="009C2199">
              <w:rPr>
                <w:rFonts w:cs="Arial"/>
                <w:szCs w:val="22"/>
              </w:rPr>
              <w:t xml:space="preserve"> the programmes for year 10 work experience week and for the post 16 programmes for students. This involves liaising with managers, speakers, schools and colleges to arrange clinical placements, tours, speakers &amp; room bookings. This can require adaptation at very short notice when supervisors cannot host students.</w:t>
            </w:r>
            <w:r w:rsidR="00941BE7" w:rsidRPr="009C2199">
              <w:rPr>
                <w:rFonts w:cs="Arial"/>
                <w:szCs w:val="22"/>
              </w:rPr>
              <w:t xml:space="preserve">  This involves planning and organisation of a broad range of programmes which includes complex activities which impact across departments/services/external agencies and variety of training providers.</w:t>
            </w:r>
          </w:p>
          <w:p w:rsidR="004B7126" w:rsidRPr="009C2199" w:rsidRDefault="004B7126" w:rsidP="00137516">
            <w:pPr>
              <w:rPr>
                <w:rFonts w:cs="Arial"/>
                <w:b/>
                <w:szCs w:val="22"/>
              </w:rPr>
            </w:pPr>
            <w:r w:rsidRPr="009C2199">
              <w:rPr>
                <w:rFonts w:cs="Arial"/>
                <w:b/>
                <w:szCs w:val="22"/>
              </w:rPr>
              <w:lastRenderedPageBreak/>
              <w:t xml:space="preserve">Physical Skills </w:t>
            </w:r>
          </w:p>
          <w:p w:rsidR="00056275" w:rsidRPr="009C2199" w:rsidRDefault="00971815" w:rsidP="00137516">
            <w:pPr>
              <w:rPr>
                <w:rFonts w:cs="Arial"/>
                <w:szCs w:val="22"/>
              </w:rPr>
            </w:pPr>
            <w:r w:rsidRPr="009C2199">
              <w:rPr>
                <w:rFonts w:cs="Arial"/>
                <w:szCs w:val="22"/>
              </w:rPr>
              <w:t xml:space="preserve">The post holder </w:t>
            </w:r>
            <w:r w:rsidR="00A503A3" w:rsidRPr="009C2199">
              <w:rPr>
                <w:rFonts w:cs="Arial"/>
                <w:szCs w:val="22"/>
              </w:rPr>
              <w:t xml:space="preserve">is required to </w:t>
            </w:r>
            <w:r w:rsidRPr="009C2199">
              <w:rPr>
                <w:rFonts w:cs="Arial"/>
                <w:szCs w:val="22"/>
              </w:rPr>
              <w:t xml:space="preserve">have </w:t>
            </w:r>
            <w:r w:rsidR="00A503A3" w:rsidRPr="009C2199">
              <w:rPr>
                <w:rFonts w:cs="Arial"/>
                <w:szCs w:val="22"/>
              </w:rPr>
              <w:t xml:space="preserve">advanced </w:t>
            </w:r>
            <w:r w:rsidRPr="009C2199">
              <w:rPr>
                <w:rFonts w:cs="Arial"/>
                <w:szCs w:val="22"/>
              </w:rPr>
              <w:t>keyboard skills</w:t>
            </w:r>
            <w:r w:rsidR="00A503A3" w:rsidRPr="009C2199">
              <w:rPr>
                <w:rFonts w:cs="Arial"/>
                <w:szCs w:val="22"/>
              </w:rPr>
              <w:t xml:space="preserve"> in order to operate various computer aids, produce data and prepare for presentations.  The post holder must be skilled in o</w:t>
            </w:r>
            <w:r w:rsidR="008204B8" w:rsidRPr="009C2199">
              <w:rPr>
                <w:rFonts w:cs="Arial"/>
                <w:szCs w:val="22"/>
              </w:rPr>
              <w:t xml:space="preserve">rder to write and display training materials appropriately and in line with Trust policy.  The post holder will be required to </w:t>
            </w:r>
            <w:r w:rsidRPr="009C2199">
              <w:rPr>
                <w:rFonts w:cs="Arial"/>
                <w:szCs w:val="22"/>
              </w:rPr>
              <w:t xml:space="preserve">use power point and software that enhances learning, be able to set up computer, projector and speakers for training and trouble shoot </w:t>
            </w:r>
            <w:r w:rsidR="00B138AF" w:rsidRPr="009C2199">
              <w:rPr>
                <w:rFonts w:cs="Arial"/>
                <w:szCs w:val="22"/>
              </w:rPr>
              <w:t>if necessary</w:t>
            </w:r>
            <w:r w:rsidRPr="009C2199">
              <w:rPr>
                <w:rFonts w:cs="Arial"/>
                <w:szCs w:val="22"/>
              </w:rPr>
              <w:t>.</w:t>
            </w:r>
            <w:r w:rsidR="008204B8" w:rsidRPr="009C2199">
              <w:rPr>
                <w:rFonts w:cs="Arial"/>
                <w:szCs w:val="22"/>
              </w:rPr>
              <w:t xml:space="preserve">  </w:t>
            </w:r>
            <w:r w:rsidR="00AB5CA3" w:rsidRPr="009C2199">
              <w:rPr>
                <w:rFonts w:cs="Arial"/>
                <w:szCs w:val="22"/>
              </w:rPr>
              <w:t xml:space="preserve"> </w:t>
            </w:r>
          </w:p>
          <w:p w:rsidR="006C0BA1" w:rsidRPr="009C2199" w:rsidRDefault="006C0BA1" w:rsidP="00137516">
            <w:pPr>
              <w:rPr>
                <w:rFonts w:cs="Arial"/>
                <w:szCs w:val="22"/>
              </w:rPr>
            </w:pPr>
            <w:r w:rsidRPr="009C2199">
              <w:rPr>
                <w:rFonts w:cs="Arial"/>
                <w:szCs w:val="22"/>
              </w:rPr>
              <w:t>The post holder is required to lifting training equipment and set up venues including tables and chairs at least once per week.</w:t>
            </w:r>
            <w:r w:rsidR="00AB5CA3" w:rsidRPr="009C2199">
              <w:rPr>
                <w:rFonts w:cs="Arial"/>
                <w:szCs w:val="22"/>
              </w:rPr>
              <w:t xml:space="preserve">  </w:t>
            </w:r>
          </w:p>
          <w:p w:rsidR="00971815" w:rsidRPr="009C2199" w:rsidRDefault="00971815" w:rsidP="00137516">
            <w:pPr>
              <w:rPr>
                <w:rFonts w:cs="Arial"/>
                <w:szCs w:val="22"/>
              </w:rPr>
            </w:pPr>
            <w:r w:rsidRPr="009C2199">
              <w:rPr>
                <w:rFonts w:cs="Arial"/>
                <w:szCs w:val="22"/>
              </w:rPr>
              <w:t>Hold a current driving licence.</w:t>
            </w:r>
          </w:p>
          <w:p w:rsidR="004B7126" w:rsidRPr="009C2199" w:rsidRDefault="004B7126" w:rsidP="00137516">
            <w:pPr>
              <w:rPr>
                <w:rFonts w:cs="Arial"/>
                <w:color w:val="FF0000"/>
                <w:szCs w:val="22"/>
              </w:rPr>
            </w:pPr>
            <w:r w:rsidRPr="009C2199">
              <w:rPr>
                <w:rFonts w:cs="Arial"/>
                <w:b/>
                <w:szCs w:val="22"/>
              </w:rPr>
              <w:t xml:space="preserve">Responsibility for Patient and Client Care  </w:t>
            </w:r>
          </w:p>
          <w:p w:rsidR="004B7126" w:rsidRPr="009C2199" w:rsidRDefault="00971815" w:rsidP="00137516">
            <w:pPr>
              <w:rPr>
                <w:rFonts w:cs="Arial"/>
                <w:szCs w:val="22"/>
              </w:rPr>
            </w:pPr>
            <w:r w:rsidRPr="009C2199">
              <w:rPr>
                <w:rFonts w:cs="Arial"/>
                <w:szCs w:val="22"/>
              </w:rPr>
              <w:t xml:space="preserve">There is incidental contact with patients </w:t>
            </w:r>
            <w:r w:rsidR="00A00B09" w:rsidRPr="009C2199">
              <w:rPr>
                <w:rFonts w:cs="Arial"/>
                <w:szCs w:val="22"/>
              </w:rPr>
              <w:t xml:space="preserve">There is contact with members of the public when arranging and running the work experience week and with </w:t>
            </w:r>
            <w:r w:rsidR="000F1D97" w:rsidRPr="009C2199">
              <w:rPr>
                <w:rFonts w:cs="Arial"/>
                <w:szCs w:val="22"/>
              </w:rPr>
              <w:t>s</w:t>
            </w:r>
            <w:r w:rsidR="00A00B09" w:rsidRPr="009C2199">
              <w:rPr>
                <w:rFonts w:cs="Arial"/>
                <w:szCs w:val="22"/>
              </w:rPr>
              <w:t>tudent placements</w:t>
            </w:r>
            <w:r w:rsidR="008204B8" w:rsidRPr="009C2199">
              <w:rPr>
                <w:rFonts w:cs="Arial"/>
                <w:szCs w:val="22"/>
              </w:rPr>
              <w:t xml:space="preserve">.  </w:t>
            </w:r>
            <w:r w:rsidR="0037293F" w:rsidRPr="009C2199">
              <w:rPr>
                <w:rFonts w:cs="Arial"/>
                <w:szCs w:val="22"/>
              </w:rPr>
              <w:t>Therefore,</w:t>
            </w:r>
            <w:r w:rsidR="008204B8" w:rsidRPr="009C2199">
              <w:rPr>
                <w:rFonts w:cs="Arial"/>
                <w:szCs w:val="22"/>
              </w:rPr>
              <w:t xml:space="preserve"> the post holder will need to be trained in Safeguarding.</w:t>
            </w:r>
          </w:p>
          <w:p w:rsidR="004B7126" w:rsidRPr="009C2199" w:rsidRDefault="004B7126" w:rsidP="00137516">
            <w:pPr>
              <w:rPr>
                <w:rFonts w:cs="Arial"/>
                <w:b/>
                <w:szCs w:val="22"/>
              </w:rPr>
            </w:pPr>
            <w:r w:rsidRPr="009C2199">
              <w:rPr>
                <w:rFonts w:cs="Arial"/>
                <w:b/>
                <w:szCs w:val="22"/>
              </w:rPr>
              <w:t>Responsibility for Policy and Service Development</w:t>
            </w:r>
          </w:p>
          <w:p w:rsidR="004B7126" w:rsidRPr="009C2199" w:rsidRDefault="005378D6" w:rsidP="00137516">
            <w:pPr>
              <w:rPr>
                <w:rFonts w:cs="Arial"/>
                <w:szCs w:val="22"/>
              </w:rPr>
            </w:pPr>
            <w:r w:rsidRPr="009C2199">
              <w:rPr>
                <w:rFonts w:cs="Arial"/>
                <w:szCs w:val="22"/>
              </w:rPr>
              <w:t>The post holder will be expected to contribute to the development of policies, procedures and guidelines linking into relevant government initiatives and be able to work autonomously and make decisions in line with these directives.</w:t>
            </w:r>
            <w:r w:rsidR="00B42E04" w:rsidRPr="009C2199">
              <w:rPr>
                <w:rFonts w:cs="Arial"/>
                <w:szCs w:val="22"/>
              </w:rPr>
              <w:t xml:space="preserve">  This includes planning programmes which impact across various organisations and within departments.</w:t>
            </w:r>
          </w:p>
          <w:p w:rsidR="004B7126" w:rsidRPr="009C2199" w:rsidRDefault="004B7126" w:rsidP="00137516">
            <w:pPr>
              <w:rPr>
                <w:rFonts w:cs="Arial"/>
                <w:b/>
                <w:szCs w:val="22"/>
              </w:rPr>
            </w:pPr>
            <w:r w:rsidRPr="009C2199">
              <w:rPr>
                <w:rFonts w:cs="Arial"/>
                <w:b/>
                <w:szCs w:val="22"/>
              </w:rPr>
              <w:t>Responsibility for Financial and Physical Resources</w:t>
            </w:r>
          </w:p>
          <w:p w:rsidR="00A00B09" w:rsidRPr="009C2199" w:rsidRDefault="00A00B09" w:rsidP="00137516">
            <w:pPr>
              <w:rPr>
                <w:rFonts w:cs="Arial"/>
                <w:szCs w:val="22"/>
              </w:rPr>
            </w:pPr>
            <w:r w:rsidRPr="009C2199">
              <w:rPr>
                <w:rFonts w:cs="Arial"/>
                <w:szCs w:val="22"/>
              </w:rPr>
              <w:t xml:space="preserve">Safe use of the Trust’s </w:t>
            </w:r>
            <w:r w:rsidR="00AB5CA3" w:rsidRPr="009C2199">
              <w:rPr>
                <w:rFonts w:cs="Arial"/>
                <w:szCs w:val="22"/>
              </w:rPr>
              <w:t xml:space="preserve">expensive training </w:t>
            </w:r>
            <w:r w:rsidRPr="009C2199">
              <w:rPr>
                <w:rFonts w:cs="Arial"/>
                <w:szCs w:val="22"/>
              </w:rPr>
              <w:t xml:space="preserve">equipment </w:t>
            </w:r>
            <w:r w:rsidR="00AB5CA3" w:rsidRPr="009C2199">
              <w:rPr>
                <w:rFonts w:cs="Arial"/>
                <w:szCs w:val="22"/>
              </w:rPr>
              <w:t>and software</w:t>
            </w:r>
            <w:r w:rsidR="000F1D97" w:rsidRPr="009C2199">
              <w:rPr>
                <w:rFonts w:cs="Arial"/>
                <w:szCs w:val="22"/>
              </w:rPr>
              <w:t xml:space="preserve">.  </w:t>
            </w:r>
          </w:p>
          <w:p w:rsidR="004B7126" w:rsidRPr="009C2199" w:rsidRDefault="004B7126" w:rsidP="00137516">
            <w:pPr>
              <w:rPr>
                <w:rFonts w:cs="Arial"/>
                <w:b/>
                <w:szCs w:val="22"/>
              </w:rPr>
            </w:pPr>
            <w:r w:rsidRPr="009C2199">
              <w:rPr>
                <w:rFonts w:cs="Arial"/>
                <w:b/>
                <w:szCs w:val="22"/>
              </w:rPr>
              <w:t>Responsibility for Human Resources</w:t>
            </w:r>
          </w:p>
          <w:p w:rsidR="004B7126" w:rsidRPr="009C2199" w:rsidRDefault="005378D6" w:rsidP="00137516">
            <w:pPr>
              <w:rPr>
                <w:rFonts w:cs="Arial"/>
                <w:szCs w:val="22"/>
              </w:rPr>
            </w:pPr>
            <w:r w:rsidRPr="009C2199">
              <w:rPr>
                <w:rFonts w:cs="Arial"/>
                <w:szCs w:val="22"/>
              </w:rPr>
              <w:t>There are no line management responsibilities associated with this post</w:t>
            </w:r>
            <w:r w:rsidR="00B42E04" w:rsidRPr="009C2199">
              <w:rPr>
                <w:rFonts w:cs="Arial"/>
                <w:szCs w:val="22"/>
              </w:rPr>
              <w:t xml:space="preserve"> however if a new member of staff joined our team the post holder would be required to train and support this team member in order for them to understand the training content required</w:t>
            </w:r>
            <w:r w:rsidR="00BA1B62" w:rsidRPr="009C2199">
              <w:rPr>
                <w:rFonts w:cs="Arial"/>
                <w:szCs w:val="22"/>
              </w:rPr>
              <w:t xml:space="preserve"> in order for them to facilitate teaching sessions.</w:t>
            </w:r>
          </w:p>
          <w:p w:rsidR="00A00B09" w:rsidRPr="009C2199" w:rsidRDefault="00BA1B62" w:rsidP="00137516">
            <w:pPr>
              <w:rPr>
                <w:rFonts w:cs="Arial"/>
                <w:szCs w:val="22"/>
              </w:rPr>
            </w:pPr>
            <w:r w:rsidRPr="009C2199">
              <w:rPr>
                <w:rFonts w:cs="Arial"/>
                <w:szCs w:val="22"/>
              </w:rPr>
              <w:t>The post holder is responsible for organising the clinical placement</w:t>
            </w:r>
            <w:r w:rsidR="00AB5CA3" w:rsidRPr="009C2199">
              <w:rPr>
                <w:rFonts w:cs="Arial"/>
                <w:szCs w:val="22"/>
              </w:rPr>
              <w:t>s</w:t>
            </w:r>
            <w:r w:rsidRPr="009C2199">
              <w:rPr>
                <w:rFonts w:cs="Arial"/>
                <w:szCs w:val="22"/>
              </w:rPr>
              <w:t xml:space="preserve"> for our </w:t>
            </w:r>
            <w:r w:rsidR="007D368E">
              <w:rPr>
                <w:rFonts w:cs="Arial"/>
                <w:szCs w:val="22"/>
              </w:rPr>
              <w:t xml:space="preserve">T Level </w:t>
            </w:r>
            <w:r w:rsidRPr="009C2199">
              <w:rPr>
                <w:rFonts w:cs="Arial"/>
                <w:szCs w:val="22"/>
              </w:rPr>
              <w:t xml:space="preserve">students and visits them one day per week in their placement in order to provide supervision and </w:t>
            </w:r>
            <w:r w:rsidR="007D368E" w:rsidRPr="009C2199">
              <w:rPr>
                <w:rFonts w:cs="Arial"/>
                <w:szCs w:val="22"/>
              </w:rPr>
              <w:t>pastoral</w:t>
            </w:r>
            <w:r w:rsidRPr="009C2199">
              <w:rPr>
                <w:rFonts w:cs="Arial"/>
                <w:szCs w:val="22"/>
              </w:rPr>
              <w:t xml:space="preserve"> support.  They are also responsible for liaising with supervisors to ensure the students are performing adequately.</w:t>
            </w:r>
          </w:p>
          <w:p w:rsidR="00B42E04" w:rsidRPr="009C2199" w:rsidRDefault="00BA1B62" w:rsidP="00B42E04">
            <w:r w:rsidRPr="009C2199">
              <w:rPr>
                <w:rFonts w:cs="Arial"/>
                <w:szCs w:val="22"/>
              </w:rPr>
              <w:t xml:space="preserve">The post holder is </w:t>
            </w:r>
            <w:r w:rsidR="00B42E04" w:rsidRPr="009C2199">
              <w:t>responsible for teaching</w:t>
            </w:r>
            <w:r w:rsidR="00056275" w:rsidRPr="009C2199">
              <w:t xml:space="preserve"> and devising </w:t>
            </w:r>
            <w:r w:rsidR="00B42E04" w:rsidRPr="009C2199">
              <w:t>training</w:t>
            </w:r>
            <w:r w:rsidR="00056275" w:rsidRPr="009C2199">
              <w:t xml:space="preserve"> programmes as a major job responsibility</w:t>
            </w:r>
            <w:r w:rsidR="00B42E04" w:rsidRPr="009C2199">
              <w:t xml:space="preserve"> on a range of subjects</w:t>
            </w:r>
            <w:r w:rsidRPr="009C2199">
              <w:t xml:space="preserve"> </w:t>
            </w:r>
            <w:r w:rsidR="00A81F9F" w:rsidRPr="009C2199">
              <w:t xml:space="preserve">and specialist training </w:t>
            </w:r>
            <w:r w:rsidRPr="009C2199">
              <w:t>to our staff as well as students coming into our setting.  This is required on a weekly basis.</w:t>
            </w:r>
          </w:p>
          <w:p w:rsidR="00B42E04" w:rsidRPr="009C2199" w:rsidRDefault="00BA1B62" w:rsidP="00B42E04">
            <w:r w:rsidRPr="009C2199">
              <w:t xml:space="preserve">The post holder is responsible for </w:t>
            </w:r>
            <w:r w:rsidR="00B42E04" w:rsidRPr="009C2199">
              <w:t>liais</w:t>
            </w:r>
            <w:r w:rsidRPr="009C2199">
              <w:t>ing</w:t>
            </w:r>
            <w:r w:rsidR="00B42E04" w:rsidRPr="009C2199">
              <w:t xml:space="preserve"> with training providers</w:t>
            </w:r>
            <w:r w:rsidRPr="009C2199">
              <w:t xml:space="preserve">/schools to ensure students are fully aware of their expectations.  </w:t>
            </w:r>
          </w:p>
          <w:p w:rsidR="004B7126" w:rsidRPr="009C2199" w:rsidRDefault="004B7126" w:rsidP="00137516">
            <w:pPr>
              <w:rPr>
                <w:rFonts w:cs="Arial"/>
                <w:b/>
                <w:szCs w:val="22"/>
              </w:rPr>
            </w:pPr>
            <w:r w:rsidRPr="009C2199">
              <w:rPr>
                <w:rFonts w:cs="Arial"/>
                <w:b/>
                <w:szCs w:val="22"/>
              </w:rPr>
              <w:t xml:space="preserve">Responsibility for Information Resources </w:t>
            </w:r>
          </w:p>
          <w:p w:rsidR="008204B8" w:rsidRDefault="008204B8" w:rsidP="00137516">
            <w:pPr>
              <w:rPr>
                <w:rFonts w:cs="Arial"/>
                <w:szCs w:val="22"/>
              </w:rPr>
            </w:pPr>
            <w:r w:rsidRPr="009C2199">
              <w:rPr>
                <w:rFonts w:cs="Arial"/>
                <w:szCs w:val="22"/>
              </w:rPr>
              <w:t xml:space="preserve">Under the GDPR guidelines the post holder needs to ensure that all student data is collected and deleted appropriately.  </w:t>
            </w:r>
            <w:r w:rsidR="00A00B09" w:rsidRPr="009C2199">
              <w:rPr>
                <w:rFonts w:cs="Arial"/>
                <w:szCs w:val="22"/>
              </w:rPr>
              <w:t>The post holder will</w:t>
            </w:r>
            <w:r w:rsidR="00056275" w:rsidRPr="009C2199">
              <w:rPr>
                <w:rFonts w:cs="Arial"/>
                <w:szCs w:val="22"/>
              </w:rPr>
              <w:t xml:space="preserve"> be required to occasionally carry out word processing typing and excel spreadsheets to collate and compile statistics to </w:t>
            </w:r>
            <w:r w:rsidR="00A00B09" w:rsidRPr="009C2199">
              <w:rPr>
                <w:rFonts w:cs="Arial"/>
                <w:szCs w:val="22"/>
              </w:rPr>
              <w:t xml:space="preserve">provide work experience figures to the </w:t>
            </w:r>
            <w:r w:rsidR="007D368E">
              <w:rPr>
                <w:rFonts w:cs="Arial"/>
                <w:szCs w:val="22"/>
              </w:rPr>
              <w:t>Future Careers Lead &amp; Statutory Training Manager</w:t>
            </w:r>
            <w:r w:rsidR="00A00B09" w:rsidRPr="009C2199">
              <w:rPr>
                <w:rFonts w:cs="Arial"/>
                <w:szCs w:val="22"/>
              </w:rPr>
              <w:t xml:space="preserve"> for</w:t>
            </w:r>
            <w:r w:rsidRPr="009C2199">
              <w:rPr>
                <w:rFonts w:cs="Arial"/>
                <w:szCs w:val="22"/>
              </w:rPr>
              <w:t xml:space="preserve"> various external bodies</w:t>
            </w:r>
            <w:r w:rsidR="00A00B09" w:rsidRPr="009C2199">
              <w:rPr>
                <w:rFonts w:cs="Arial"/>
                <w:szCs w:val="22"/>
              </w:rPr>
              <w:t xml:space="preserve">. </w:t>
            </w:r>
          </w:p>
          <w:p w:rsidR="0037293F" w:rsidRPr="009C2199" w:rsidRDefault="0037293F" w:rsidP="00137516">
            <w:pPr>
              <w:rPr>
                <w:rFonts w:cs="Arial"/>
                <w:szCs w:val="22"/>
              </w:rPr>
            </w:pPr>
          </w:p>
          <w:p w:rsidR="004B7126" w:rsidRPr="009C2199" w:rsidRDefault="004B7126" w:rsidP="00137516">
            <w:pPr>
              <w:rPr>
                <w:rFonts w:cs="Arial"/>
                <w:b/>
                <w:szCs w:val="22"/>
              </w:rPr>
            </w:pPr>
            <w:r w:rsidRPr="009C2199">
              <w:rPr>
                <w:rFonts w:cs="Arial"/>
                <w:b/>
                <w:szCs w:val="22"/>
              </w:rPr>
              <w:lastRenderedPageBreak/>
              <w:t xml:space="preserve">Responsibility for Research and Development </w:t>
            </w:r>
          </w:p>
          <w:p w:rsidR="004B7126" w:rsidRPr="009C2199" w:rsidRDefault="005378D6" w:rsidP="00137516">
            <w:pPr>
              <w:rPr>
                <w:rFonts w:cs="Arial"/>
                <w:b/>
                <w:szCs w:val="22"/>
              </w:rPr>
            </w:pPr>
            <w:r w:rsidRPr="009C2199">
              <w:rPr>
                <w:rFonts w:cs="Arial"/>
                <w:szCs w:val="22"/>
              </w:rPr>
              <w:t>The post holder will contribute to R&amp;D and audit as necessary</w:t>
            </w:r>
            <w:r w:rsidR="00A81F9F" w:rsidRPr="009C2199">
              <w:rPr>
                <w:rFonts w:cs="Arial"/>
                <w:szCs w:val="22"/>
              </w:rPr>
              <w:t>.</w:t>
            </w:r>
          </w:p>
          <w:p w:rsidR="004B7126" w:rsidRPr="009C2199" w:rsidRDefault="004B7126" w:rsidP="00137516">
            <w:pPr>
              <w:rPr>
                <w:rFonts w:cs="Arial"/>
                <w:b/>
                <w:szCs w:val="22"/>
              </w:rPr>
            </w:pPr>
            <w:r w:rsidRPr="009C2199">
              <w:rPr>
                <w:rFonts w:cs="Arial"/>
                <w:b/>
                <w:szCs w:val="22"/>
              </w:rPr>
              <w:t>Decision Making</w:t>
            </w:r>
          </w:p>
          <w:p w:rsidR="00A00B09" w:rsidRDefault="00A00B09" w:rsidP="00137516">
            <w:pPr>
              <w:rPr>
                <w:rFonts w:cs="Arial"/>
                <w:szCs w:val="22"/>
              </w:rPr>
            </w:pPr>
            <w:r w:rsidRPr="009C2199">
              <w:rPr>
                <w:rFonts w:cs="Arial"/>
                <w:szCs w:val="22"/>
              </w:rPr>
              <w:t>The post holder will work autonomously on developing &amp; implementing programmes and teaching weeks for the young workforce. The post holder will arrange interviews and visits to all schools. Work is managed rather than supervised</w:t>
            </w:r>
            <w:r w:rsidR="00B42E04" w:rsidRPr="009C2199">
              <w:rPr>
                <w:rFonts w:cs="Arial"/>
                <w:szCs w:val="22"/>
              </w:rPr>
              <w:t xml:space="preserve"> and feedback/outcomes are assessed quarterly to ensure our targets are being met</w:t>
            </w:r>
            <w:r w:rsidRPr="009C2199">
              <w:rPr>
                <w:rFonts w:cs="Arial"/>
                <w:szCs w:val="22"/>
              </w:rPr>
              <w:t>.</w:t>
            </w:r>
          </w:p>
          <w:p w:rsidR="007D368E" w:rsidRPr="009C2199" w:rsidRDefault="007D368E" w:rsidP="00137516">
            <w:pPr>
              <w:rPr>
                <w:rFonts w:cs="Arial"/>
                <w:szCs w:val="22"/>
              </w:rPr>
            </w:pPr>
          </w:p>
          <w:p w:rsidR="00297E22" w:rsidRPr="009C2199" w:rsidRDefault="00297E22" w:rsidP="00137516">
            <w:pPr>
              <w:rPr>
                <w:rFonts w:cs="Arial"/>
                <w:szCs w:val="22"/>
              </w:rPr>
            </w:pPr>
            <w:r w:rsidRPr="009C2199">
              <w:rPr>
                <w:rFonts w:cs="Arial"/>
                <w:szCs w:val="22"/>
              </w:rPr>
              <w:t>The post holder will deliver training in other venues when required. This will involve preparation and planning, assessing the audience and setting up the room accordingly ensuring they have all the necessary equipment.</w:t>
            </w:r>
            <w:r w:rsidR="008204B8" w:rsidRPr="009C2199">
              <w:rPr>
                <w:rFonts w:cs="Arial"/>
                <w:szCs w:val="22"/>
              </w:rPr>
              <w:t xml:space="preserve">  The training </w:t>
            </w:r>
            <w:r w:rsidR="003F6B68" w:rsidRPr="009C2199">
              <w:rPr>
                <w:rFonts w:cs="Arial"/>
                <w:szCs w:val="22"/>
              </w:rPr>
              <w:t>programmes</w:t>
            </w:r>
            <w:r w:rsidR="008204B8" w:rsidRPr="009C2199">
              <w:rPr>
                <w:rFonts w:cs="Arial"/>
                <w:szCs w:val="22"/>
              </w:rPr>
              <w:t xml:space="preserve"> will need to be written by the trainer and they will decide how results will be best achieved.</w:t>
            </w:r>
            <w:r w:rsidR="00B42E04" w:rsidRPr="009C2199">
              <w:rPr>
                <w:rFonts w:cs="Arial"/>
                <w:szCs w:val="22"/>
              </w:rPr>
              <w:t xml:space="preserve">  Some teaching sessions are clearly defined by occupational policies for example Core Skills Training Framework but with regards to the students programmes the job holder has the freedom to act within established parameters.</w:t>
            </w:r>
          </w:p>
          <w:p w:rsidR="004B7126" w:rsidRPr="009C2199" w:rsidRDefault="004B7126" w:rsidP="00137516">
            <w:pPr>
              <w:rPr>
                <w:rFonts w:cs="Arial"/>
                <w:b/>
                <w:szCs w:val="22"/>
              </w:rPr>
            </w:pPr>
            <w:r w:rsidRPr="009C2199">
              <w:rPr>
                <w:rFonts w:cs="Arial"/>
                <w:b/>
                <w:szCs w:val="22"/>
              </w:rPr>
              <w:t>Physical Effort</w:t>
            </w:r>
          </w:p>
          <w:p w:rsidR="006C0BA1" w:rsidRPr="009C2199" w:rsidRDefault="00297E22" w:rsidP="00137516">
            <w:pPr>
              <w:rPr>
                <w:rFonts w:cs="Arial"/>
                <w:szCs w:val="22"/>
              </w:rPr>
            </w:pPr>
            <w:r w:rsidRPr="009C2199">
              <w:rPr>
                <w:rFonts w:cs="Arial"/>
                <w:szCs w:val="22"/>
              </w:rPr>
              <w:t xml:space="preserve">The role involves a combination of sitting, standing, walking and carrying equipment to other </w:t>
            </w:r>
            <w:r w:rsidR="001E4E37" w:rsidRPr="009C2199">
              <w:rPr>
                <w:rFonts w:cs="Arial"/>
                <w:szCs w:val="22"/>
              </w:rPr>
              <w:t>training</w:t>
            </w:r>
            <w:r w:rsidRPr="009C2199">
              <w:rPr>
                <w:rFonts w:cs="Arial"/>
                <w:szCs w:val="22"/>
              </w:rPr>
              <w:t xml:space="preserve"> venues</w:t>
            </w:r>
            <w:r w:rsidR="006C0BA1" w:rsidRPr="009C2199">
              <w:rPr>
                <w:rFonts w:cs="Arial"/>
                <w:szCs w:val="22"/>
              </w:rPr>
              <w:t>, approximately one day per week</w:t>
            </w:r>
            <w:r w:rsidRPr="009C2199">
              <w:rPr>
                <w:rFonts w:cs="Arial"/>
                <w:szCs w:val="22"/>
              </w:rPr>
              <w:t xml:space="preserve">. </w:t>
            </w:r>
            <w:r w:rsidR="006C0BA1" w:rsidRPr="009C2199">
              <w:rPr>
                <w:rFonts w:cs="Arial"/>
                <w:szCs w:val="22"/>
              </w:rPr>
              <w:t xml:space="preserve">This </w:t>
            </w:r>
            <w:r w:rsidR="00A81F9F" w:rsidRPr="009C2199">
              <w:rPr>
                <w:rFonts w:cs="Arial"/>
                <w:szCs w:val="22"/>
              </w:rPr>
              <w:t>would be classed as light physical effort</w:t>
            </w:r>
            <w:r w:rsidR="00377E00" w:rsidRPr="009C2199">
              <w:rPr>
                <w:rFonts w:cs="Arial"/>
                <w:szCs w:val="22"/>
              </w:rPr>
              <w:t xml:space="preserve"> for short periods</w:t>
            </w:r>
            <w:r w:rsidR="00A81F9F" w:rsidRPr="009C2199">
              <w:rPr>
                <w:rFonts w:cs="Arial"/>
                <w:szCs w:val="22"/>
              </w:rPr>
              <w:t>.</w:t>
            </w:r>
          </w:p>
          <w:p w:rsidR="004B7126" w:rsidRPr="009C2199" w:rsidRDefault="004B7126" w:rsidP="00137516">
            <w:pPr>
              <w:rPr>
                <w:rFonts w:cs="Arial"/>
                <w:b/>
                <w:szCs w:val="22"/>
              </w:rPr>
            </w:pPr>
            <w:r w:rsidRPr="009C2199">
              <w:rPr>
                <w:rFonts w:cs="Arial"/>
                <w:b/>
                <w:szCs w:val="22"/>
              </w:rPr>
              <w:t>Mental Effort</w:t>
            </w:r>
          </w:p>
          <w:p w:rsidR="00297E22" w:rsidRPr="009C2199" w:rsidRDefault="00297E22" w:rsidP="00137516">
            <w:pPr>
              <w:rPr>
                <w:rFonts w:cs="Arial"/>
                <w:color w:val="FF0000"/>
                <w:szCs w:val="22"/>
              </w:rPr>
            </w:pPr>
            <w:r w:rsidRPr="009C2199">
              <w:rPr>
                <w:rFonts w:cs="Arial"/>
                <w:szCs w:val="22"/>
              </w:rPr>
              <w:t>There is a need for frequent concentration when teaching</w:t>
            </w:r>
            <w:r w:rsidR="001E4E37" w:rsidRPr="009C2199">
              <w:rPr>
                <w:rFonts w:cs="Arial"/>
                <w:szCs w:val="22"/>
              </w:rPr>
              <w:t>/</w:t>
            </w:r>
            <w:r w:rsidRPr="009C2199">
              <w:rPr>
                <w:rFonts w:cs="Arial"/>
                <w:szCs w:val="22"/>
              </w:rPr>
              <w:t xml:space="preserve"> training staff and students</w:t>
            </w:r>
            <w:r w:rsidR="006C0BA1" w:rsidRPr="009C2199">
              <w:rPr>
                <w:rFonts w:cs="Arial"/>
                <w:szCs w:val="22"/>
              </w:rPr>
              <w:t>.  These sessions normally run for a full day</w:t>
            </w:r>
            <w:r w:rsidR="001E4E37" w:rsidRPr="009C2199">
              <w:rPr>
                <w:rFonts w:cs="Arial"/>
                <w:szCs w:val="22"/>
              </w:rPr>
              <w:t>. T</w:t>
            </w:r>
            <w:r w:rsidRPr="009C2199">
              <w:rPr>
                <w:rFonts w:cs="Arial"/>
                <w:szCs w:val="22"/>
              </w:rPr>
              <w:t xml:space="preserve">he work pattern </w:t>
            </w:r>
            <w:r w:rsidR="001E4E37" w:rsidRPr="009C2199">
              <w:rPr>
                <w:rFonts w:cs="Arial"/>
                <w:szCs w:val="22"/>
              </w:rPr>
              <w:t>can occasionally be un</w:t>
            </w:r>
            <w:r w:rsidRPr="009C2199">
              <w:rPr>
                <w:rFonts w:cs="Arial"/>
                <w:szCs w:val="22"/>
              </w:rPr>
              <w:t>predictable</w:t>
            </w:r>
            <w:r w:rsidR="001E4E37" w:rsidRPr="009C2199">
              <w:rPr>
                <w:rFonts w:cs="Arial"/>
                <w:szCs w:val="22"/>
              </w:rPr>
              <w:t>, dependant on the reactions of the students who are exposed to new areas that may be challenging to them</w:t>
            </w:r>
            <w:r w:rsidR="001E4E37" w:rsidRPr="009C2199">
              <w:rPr>
                <w:rFonts w:cs="Arial"/>
                <w:color w:val="FF0000"/>
                <w:szCs w:val="22"/>
              </w:rPr>
              <w:t>.</w:t>
            </w:r>
            <w:r w:rsidRPr="009C2199">
              <w:rPr>
                <w:rFonts w:cs="Arial"/>
                <w:color w:val="FF0000"/>
                <w:szCs w:val="22"/>
              </w:rPr>
              <w:t xml:space="preserve"> </w:t>
            </w:r>
          </w:p>
          <w:p w:rsidR="004B7126" w:rsidRPr="009C2199" w:rsidRDefault="004B7126" w:rsidP="00137516">
            <w:pPr>
              <w:rPr>
                <w:rFonts w:cs="Arial"/>
                <w:b/>
                <w:szCs w:val="22"/>
              </w:rPr>
            </w:pPr>
            <w:r w:rsidRPr="009C2199">
              <w:rPr>
                <w:rFonts w:cs="Arial"/>
                <w:b/>
                <w:szCs w:val="22"/>
              </w:rPr>
              <w:t>Emotional Effort</w:t>
            </w:r>
          </w:p>
          <w:p w:rsidR="00297E22" w:rsidRPr="009C2199" w:rsidRDefault="00297E22" w:rsidP="00137516">
            <w:pPr>
              <w:rPr>
                <w:rFonts w:cs="Arial"/>
                <w:szCs w:val="22"/>
              </w:rPr>
            </w:pPr>
            <w:r w:rsidRPr="009C2199">
              <w:rPr>
                <w:rFonts w:cs="Arial"/>
                <w:szCs w:val="22"/>
              </w:rPr>
              <w:t>Exposure to emotional circumstances is rare</w:t>
            </w:r>
            <w:r w:rsidR="00861EA0" w:rsidRPr="009C2199">
              <w:rPr>
                <w:rFonts w:cs="Arial"/>
                <w:szCs w:val="22"/>
              </w:rPr>
              <w:t xml:space="preserve"> and indirect</w:t>
            </w:r>
            <w:r w:rsidRPr="009C2199">
              <w:rPr>
                <w:rFonts w:cs="Arial"/>
                <w:szCs w:val="22"/>
              </w:rPr>
              <w:t>. The post holder would have to deal with students who are exposed to emotional circumstances.</w:t>
            </w:r>
          </w:p>
          <w:p w:rsidR="004B7126" w:rsidRPr="009C2199" w:rsidRDefault="004B7126" w:rsidP="001E4E37">
            <w:pPr>
              <w:pStyle w:val="BodyText3"/>
              <w:rPr>
                <w:rFonts w:cs="Arial"/>
                <w:b/>
                <w:sz w:val="22"/>
                <w:szCs w:val="22"/>
              </w:rPr>
            </w:pPr>
            <w:r w:rsidRPr="009C2199">
              <w:rPr>
                <w:rFonts w:cs="Arial"/>
                <w:b/>
                <w:sz w:val="22"/>
                <w:szCs w:val="22"/>
              </w:rPr>
              <w:t>Working Conditions</w:t>
            </w:r>
          </w:p>
          <w:p w:rsidR="00062E4C" w:rsidRPr="009C2199" w:rsidRDefault="00062E4C" w:rsidP="00062E4C">
            <w:pPr>
              <w:tabs>
                <w:tab w:val="left" w:pos="720"/>
              </w:tabs>
              <w:jc w:val="left"/>
              <w:rPr>
                <w:rFonts w:cs="Arial"/>
                <w:szCs w:val="22"/>
              </w:rPr>
            </w:pPr>
            <w:r w:rsidRPr="009C2199">
              <w:rPr>
                <w:rFonts w:cs="Arial"/>
                <w:szCs w:val="22"/>
              </w:rPr>
              <w:t>Frequent prolonged periods of VDU activity</w:t>
            </w:r>
            <w:r w:rsidR="00A81F9F" w:rsidRPr="009C2199">
              <w:rPr>
                <w:rFonts w:cs="Arial"/>
                <w:szCs w:val="22"/>
              </w:rPr>
              <w:t xml:space="preserve"> during teaching or preparation.</w:t>
            </w:r>
          </w:p>
          <w:p w:rsidR="00062E4C" w:rsidRPr="009C2199" w:rsidRDefault="00062E4C" w:rsidP="00062E4C">
            <w:pPr>
              <w:rPr>
                <w:rFonts w:cs="Arial"/>
                <w:color w:val="FF0000"/>
                <w:szCs w:val="22"/>
              </w:rPr>
            </w:pPr>
            <w:r w:rsidRPr="009C2199">
              <w:rPr>
                <w:rFonts w:cs="Arial"/>
                <w:szCs w:val="22"/>
              </w:rPr>
              <w:t>The post holder uses a computer for the majority of the day and would be an occasional road user</w:t>
            </w:r>
            <w:r w:rsidRPr="009C2199">
              <w:rPr>
                <w:rFonts w:cs="Arial"/>
                <w:color w:val="FF0000"/>
                <w:szCs w:val="22"/>
              </w:rPr>
              <w:t>.</w:t>
            </w:r>
          </w:p>
          <w:p w:rsidR="00062E4C" w:rsidRPr="009C2199" w:rsidRDefault="00062E4C" w:rsidP="00062E4C">
            <w:pPr>
              <w:tabs>
                <w:tab w:val="left" w:pos="720"/>
              </w:tabs>
              <w:jc w:val="left"/>
              <w:rPr>
                <w:rFonts w:cs="Arial"/>
                <w:szCs w:val="22"/>
              </w:rPr>
            </w:pPr>
          </w:p>
        </w:tc>
      </w:tr>
    </w:tbl>
    <w:p w:rsidR="004B7126" w:rsidRPr="009C2199" w:rsidRDefault="004B7126" w:rsidP="004B7126">
      <w:pPr>
        <w:ind w:left="-709"/>
        <w:rPr>
          <w:rFonts w:cs="Arial"/>
          <w:b/>
          <w:szCs w:val="22"/>
        </w:rPr>
      </w:pPr>
      <w:r w:rsidRPr="009C2199">
        <w:rPr>
          <w:rFonts w:cs="Arial"/>
          <w:b/>
          <w:szCs w:val="22"/>
        </w:rPr>
        <w:lastRenderedPageBreak/>
        <w:t>HEALTH AND SAFETY AT WORK</w:t>
      </w:r>
    </w:p>
    <w:p w:rsidR="000F1D97" w:rsidRPr="009C2199" w:rsidRDefault="004B7126" w:rsidP="00083825">
      <w:pPr>
        <w:ind w:left="-709"/>
        <w:rPr>
          <w:rStyle w:val="HTMLTypewriter"/>
          <w:rFonts w:ascii="Arial" w:eastAsia="Times New Roman" w:hAnsi="Arial" w:cs="Arial"/>
          <w:sz w:val="22"/>
          <w:szCs w:val="22"/>
        </w:rPr>
      </w:pPr>
      <w:r w:rsidRPr="009C2199">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r w:rsidR="000F1D97" w:rsidRPr="009C2199">
        <w:rPr>
          <w:rStyle w:val="HTMLTypewriter"/>
          <w:rFonts w:ascii="Arial" w:hAnsi="Arial" w:cs="Arial"/>
          <w:b/>
          <w:bCs/>
          <w:sz w:val="22"/>
          <w:szCs w:val="22"/>
        </w:rPr>
        <w:br w:type="page"/>
      </w:r>
    </w:p>
    <w:p w:rsidR="004B7126" w:rsidRPr="009C2199" w:rsidRDefault="004B7126" w:rsidP="004B7126">
      <w:pPr>
        <w:ind w:left="-709"/>
        <w:rPr>
          <w:rFonts w:cs="Arial"/>
          <w:szCs w:val="22"/>
        </w:rPr>
      </w:pPr>
      <w:r w:rsidRPr="009C2199">
        <w:rPr>
          <w:rStyle w:val="HTMLTypewriter"/>
          <w:rFonts w:ascii="Arial" w:hAnsi="Arial" w:cs="Arial"/>
          <w:b/>
          <w:bCs/>
          <w:sz w:val="22"/>
          <w:szCs w:val="22"/>
        </w:rPr>
        <w:lastRenderedPageBreak/>
        <w:t xml:space="preserve">INFECTION CONTROL - ROLE OF ALL STAFF </w:t>
      </w:r>
    </w:p>
    <w:p w:rsidR="004B7126" w:rsidRPr="009C2199" w:rsidRDefault="004B7126" w:rsidP="004B7126">
      <w:pPr>
        <w:ind w:left="-709"/>
        <w:rPr>
          <w:rStyle w:val="HTMLTypewriter"/>
          <w:rFonts w:ascii="Arial" w:hAnsi="Arial" w:cs="Arial"/>
          <w:sz w:val="22"/>
          <w:szCs w:val="22"/>
        </w:rPr>
      </w:pPr>
      <w:r w:rsidRPr="009C2199">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4B7126" w:rsidRPr="009C2199" w:rsidRDefault="004B7126" w:rsidP="004B7126">
      <w:pPr>
        <w:ind w:left="-709"/>
        <w:rPr>
          <w:rStyle w:val="HTMLTypewriter"/>
          <w:rFonts w:ascii="Arial" w:hAnsi="Arial" w:cs="Arial"/>
          <w:sz w:val="22"/>
          <w:szCs w:val="22"/>
        </w:rPr>
      </w:pPr>
      <w:r w:rsidRPr="009C2199">
        <w:rPr>
          <w:rStyle w:val="HTMLTypewriter"/>
          <w:rFonts w:ascii="Arial" w:hAnsi="Arial" w:cs="Arial"/>
          <w:sz w:val="22"/>
          <w:szCs w:val="22"/>
        </w:rPr>
        <w:t xml:space="preserve">All staff have a responsibility to comply with Infection Prevention and Control policies and procedures, this includes: </w:t>
      </w:r>
    </w:p>
    <w:p w:rsidR="004B7126" w:rsidRPr="009C2199"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9C2199">
        <w:rPr>
          <w:rStyle w:val="HTMLTypewriter"/>
          <w:rFonts w:ascii="Arial" w:hAnsi="Arial" w:cs="Arial"/>
          <w:sz w:val="22"/>
          <w:szCs w:val="22"/>
        </w:rPr>
        <w:t xml:space="preserve">Attending mandatory and role specific infection prevention education and training. </w:t>
      </w:r>
    </w:p>
    <w:p w:rsidR="004B7126" w:rsidRPr="009C2199" w:rsidRDefault="004B7126" w:rsidP="004B7126">
      <w:pPr>
        <w:numPr>
          <w:ilvl w:val="0"/>
          <w:numId w:val="1"/>
        </w:numPr>
        <w:tabs>
          <w:tab w:val="clear" w:pos="360"/>
          <w:tab w:val="num" w:pos="-284"/>
        </w:tabs>
        <w:spacing w:before="0" w:after="0"/>
        <w:ind w:hanging="1069"/>
        <w:jc w:val="left"/>
        <w:rPr>
          <w:rStyle w:val="HTMLTypewriter"/>
          <w:rFonts w:ascii="Arial" w:hAnsi="Arial" w:cs="Arial"/>
          <w:sz w:val="22"/>
          <w:szCs w:val="22"/>
        </w:rPr>
      </w:pPr>
      <w:r w:rsidRPr="009C2199">
        <w:rPr>
          <w:rStyle w:val="HTMLTypewriter"/>
          <w:rFonts w:ascii="Arial" w:hAnsi="Arial" w:cs="Arial"/>
          <w:sz w:val="22"/>
          <w:szCs w:val="22"/>
        </w:rPr>
        <w:t>Challenging poor infection prevention and control practices.</w:t>
      </w:r>
    </w:p>
    <w:p w:rsidR="004B7126" w:rsidRPr="009C2199" w:rsidRDefault="004B7126" w:rsidP="004B7126">
      <w:pPr>
        <w:numPr>
          <w:ilvl w:val="0"/>
          <w:numId w:val="1"/>
        </w:numPr>
        <w:tabs>
          <w:tab w:val="clear" w:pos="360"/>
          <w:tab w:val="num" w:pos="-284"/>
        </w:tabs>
        <w:spacing w:before="0" w:after="0"/>
        <w:ind w:left="-284" w:hanging="425"/>
        <w:jc w:val="left"/>
        <w:rPr>
          <w:rFonts w:eastAsiaTheme="minorHAnsi" w:cs="Arial"/>
          <w:szCs w:val="22"/>
        </w:rPr>
      </w:pPr>
      <w:r w:rsidRPr="009C2199">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4B7126" w:rsidRPr="009C2199" w:rsidRDefault="004B7126" w:rsidP="004B7126">
      <w:pPr>
        <w:ind w:left="-709"/>
        <w:rPr>
          <w:rFonts w:cs="Arial"/>
          <w:b/>
          <w:szCs w:val="22"/>
        </w:rPr>
      </w:pPr>
      <w:r w:rsidRPr="009C2199">
        <w:rPr>
          <w:rFonts w:cs="Arial"/>
          <w:b/>
          <w:szCs w:val="22"/>
        </w:rPr>
        <w:t>CONFIDENTIALITY</w:t>
      </w:r>
    </w:p>
    <w:p w:rsidR="004B7126" w:rsidRPr="009C2199" w:rsidRDefault="004B7126" w:rsidP="004B7126">
      <w:pPr>
        <w:ind w:left="-709"/>
        <w:rPr>
          <w:rFonts w:cs="Arial"/>
          <w:b/>
          <w:szCs w:val="22"/>
        </w:rPr>
      </w:pPr>
      <w:r w:rsidRPr="009C2199">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7041AA" w:rsidRDefault="007041AA" w:rsidP="007041AA">
      <w:pPr>
        <w:ind w:left="-709"/>
        <w:rPr>
          <w:rFonts w:cs="Arial"/>
          <w:b/>
          <w:szCs w:val="22"/>
        </w:rPr>
      </w:pPr>
      <w:r>
        <w:rPr>
          <w:rFonts w:cs="Arial"/>
          <w:b/>
          <w:szCs w:val="22"/>
        </w:rPr>
        <w:t>DISCLOSURE AND BARRING SERVICE CHECKS</w:t>
      </w:r>
    </w:p>
    <w:p w:rsidR="007041AA" w:rsidRDefault="007041AA" w:rsidP="007041AA">
      <w:pPr>
        <w:ind w:left="-709"/>
        <w:rPr>
          <w:rFonts w:cs="Arial"/>
          <w:b/>
          <w:szCs w:val="22"/>
        </w:rPr>
      </w:pPr>
      <w:r>
        <w:rPr>
          <w:rFonts w:cs="Arial"/>
          <w:szCs w:val="22"/>
        </w:rPr>
        <w:t>This post has been identified as involving access to vulnerable adults and/or children and in line with Trust policy successful applicants will be required to undertake Disclosing &amp; Barring Service Disclosure check.</w:t>
      </w:r>
    </w:p>
    <w:p w:rsidR="007041AA" w:rsidRDefault="007041AA" w:rsidP="007041AA">
      <w:pPr>
        <w:ind w:left="-709"/>
        <w:rPr>
          <w:rFonts w:cs="Arial"/>
          <w:b/>
          <w:szCs w:val="22"/>
        </w:rPr>
      </w:pPr>
      <w:r w:rsidRPr="009C2199">
        <w:rPr>
          <w:rFonts w:cs="Arial"/>
          <w:b/>
          <w:szCs w:val="22"/>
        </w:rPr>
        <w:t>GENERAL</w:t>
      </w:r>
    </w:p>
    <w:p w:rsidR="007041AA" w:rsidRDefault="007041AA" w:rsidP="007041AA">
      <w:pPr>
        <w:ind w:left="-709"/>
        <w:rPr>
          <w:rFonts w:cs="Arial"/>
          <w:szCs w:val="22"/>
        </w:rPr>
      </w:pPr>
      <w:r w:rsidRPr="009C2199">
        <w:rPr>
          <w:rFonts w:cs="Arial"/>
          <w:szCs w:val="22"/>
        </w:rPr>
        <w:t xml:space="preserve">This is a description of the job as it is </w:t>
      </w:r>
      <w:r>
        <w:rPr>
          <w:rFonts w:cs="Arial"/>
          <w:szCs w:val="22"/>
        </w:rPr>
        <w:t xml:space="preserve">now.  We </w:t>
      </w:r>
      <w:r w:rsidRPr="009C2199">
        <w:rPr>
          <w:rFonts w:cs="Arial"/>
          <w:szCs w:val="22"/>
        </w:rPr>
        <w:t xml:space="preserve">periodically examine employees' job descriptions and update them to ensure that they </w:t>
      </w:r>
      <w:r>
        <w:rPr>
          <w:rFonts w:cs="Arial"/>
          <w:szCs w:val="22"/>
        </w:rPr>
        <w:t xml:space="preserve">reflect </w:t>
      </w:r>
      <w:r w:rsidRPr="009C2199">
        <w:rPr>
          <w:rFonts w:cs="Arial"/>
          <w:szCs w:val="22"/>
        </w:rPr>
        <w:t xml:space="preserve">the job as then being performed, or to incorporate </w:t>
      </w:r>
      <w:r>
        <w:rPr>
          <w:rFonts w:cs="Arial"/>
          <w:szCs w:val="22"/>
        </w:rPr>
        <w:t>any c</w:t>
      </w:r>
      <w:r w:rsidRPr="009C2199">
        <w:rPr>
          <w:rFonts w:cs="Arial"/>
          <w:szCs w:val="22"/>
        </w:rPr>
        <w:t xml:space="preserve">hanges being proposed.  This procedure is conducted by </w:t>
      </w:r>
      <w:r>
        <w:rPr>
          <w:rFonts w:cs="Arial"/>
          <w:szCs w:val="22"/>
        </w:rPr>
        <w:t>a</w:t>
      </w:r>
      <w:r w:rsidRPr="009C2199">
        <w:rPr>
          <w:rFonts w:cs="Arial"/>
          <w:szCs w:val="22"/>
        </w:rPr>
        <w:t xml:space="preserve"> manager in consultation with th</w:t>
      </w:r>
      <w:r>
        <w:rPr>
          <w:rFonts w:cs="Arial"/>
          <w:szCs w:val="22"/>
        </w:rPr>
        <w:t>e jobholder.  Y</w:t>
      </w:r>
      <w:r w:rsidRPr="009C2199">
        <w:rPr>
          <w:rFonts w:cs="Arial"/>
          <w:szCs w:val="22"/>
        </w:rPr>
        <w:t xml:space="preserve">ou will, therefore, be expected to participate fully in such discussions.   </w:t>
      </w:r>
      <w:r>
        <w:rPr>
          <w:rFonts w:cs="Arial"/>
          <w:szCs w:val="22"/>
        </w:rPr>
        <w:t xml:space="preserve">We aim to </w:t>
      </w:r>
      <w:r w:rsidRPr="009C2199">
        <w:rPr>
          <w:rFonts w:cs="Arial"/>
          <w:szCs w:val="22"/>
        </w:rPr>
        <w:t xml:space="preserve">reach agreement </w:t>
      </w:r>
      <w:r>
        <w:rPr>
          <w:rFonts w:cs="Arial"/>
          <w:szCs w:val="22"/>
        </w:rPr>
        <w:t>on</w:t>
      </w:r>
      <w:r w:rsidRPr="009C2199">
        <w:rPr>
          <w:rFonts w:cs="Arial"/>
          <w:szCs w:val="22"/>
        </w:rPr>
        <w:t xml:space="preserve"> reasonable changes, but if agreement is not possible</w:t>
      </w:r>
      <w:r>
        <w:rPr>
          <w:rFonts w:cs="Arial"/>
          <w:szCs w:val="22"/>
        </w:rPr>
        <w:t xml:space="preserve">, we </w:t>
      </w:r>
      <w:r w:rsidRPr="009C2199">
        <w:rPr>
          <w:rFonts w:cs="Arial"/>
          <w:szCs w:val="22"/>
        </w:rPr>
        <w:t>reserve the right to insist on changes to your job description after consultation with you.</w:t>
      </w:r>
    </w:p>
    <w:p w:rsidR="007041AA" w:rsidRPr="009C2199" w:rsidRDefault="007041AA" w:rsidP="007041AA">
      <w:pPr>
        <w:ind w:left="-709"/>
        <w:rPr>
          <w:rFonts w:cs="Arial"/>
          <w:szCs w:val="22"/>
          <w:lang w:val="en-US"/>
        </w:rPr>
      </w:pPr>
      <w:r>
        <w:rPr>
          <w:rFonts w:cs="Arial"/>
          <w:szCs w:val="22"/>
        </w:rPr>
        <w:t xml:space="preserve">Everyone within the Trust has a responsibility for, and is committed to, safeguarding and promoting the welfare of </w:t>
      </w:r>
      <w:r w:rsidRPr="009C2199">
        <w:rPr>
          <w:rFonts w:cs="Arial"/>
          <w:szCs w:val="22"/>
        </w:rPr>
        <w:t>vulnerable adults</w:t>
      </w:r>
      <w:r>
        <w:rPr>
          <w:rFonts w:cs="Arial"/>
          <w:szCs w:val="22"/>
        </w:rPr>
        <w:t xml:space="preserve">, children </w:t>
      </w:r>
      <w:r w:rsidRPr="009C2199">
        <w:rPr>
          <w:rFonts w:cs="Arial"/>
          <w:szCs w:val="22"/>
          <w:lang w:val="en-US"/>
        </w:rPr>
        <w:t xml:space="preserve">and young people and for ensuring that they are protected from harm, ensuring that the Trusts Child Protection and Safeguarding Adult policies and procedures are promoted and adhered to by all members of staff. </w:t>
      </w:r>
    </w:p>
    <w:p w:rsidR="007041AA" w:rsidRPr="009C2199" w:rsidRDefault="007041AA" w:rsidP="004B7126">
      <w:pPr>
        <w:ind w:left="-709"/>
        <w:rPr>
          <w:rFonts w:cs="Arial"/>
          <w:b/>
          <w:szCs w:val="22"/>
        </w:rPr>
      </w:pPr>
    </w:p>
    <w:p w:rsidR="004B7126" w:rsidRPr="009C2199" w:rsidRDefault="004B7126" w:rsidP="004B7126">
      <w:pPr>
        <w:ind w:left="-709"/>
        <w:rPr>
          <w:rFonts w:cs="Arial"/>
          <w:b/>
          <w:szCs w:val="22"/>
        </w:rPr>
      </w:pPr>
      <w:r w:rsidRPr="009C2199">
        <w:rPr>
          <w:rFonts w:cs="Arial"/>
          <w:b/>
          <w:szCs w:val="22"/>
        </w:rPr>
        <w:t>JOB DESCRIPTION AGREEMENT</w:t>
      </w:r>
    </w:p>
    <w:p w:rsidR="004B7126" w:rsidRPr="009C2199" w:rsidRDefault="004B7126" w:rsidP="004B7126">
      <w:pPr>
        <w:ind w:left="-709"/>
        <w:rPr>
          <w:rFonts w:cs="Arial"/>
          <w:b/>
          <w:szCs w:val="22"/>
        </w:rPr>
      </w:pPr>
      <w:r w:rsidRPr="009C2199">
        <w:rPr>
          <w:rFonts w:cs="Arial"/>
          <w:b/>
          <w:szCs w:val="22"/>
        </w:rPr>
        <w:t>Job holder’s Signature:</w:t>
      </w:r>
      <w:r w:rsidRPr="009C2199">
        <w:rPr>
          <w:rFonts w:cs="Arial"/>
          <w:b/>
          <w:szCs w:val="22"/>
        </w:rPr>
        <w:tab/>
        <w:t>.....................................................................................</w:t>
      </w:r>
    </w:p>
    <w:p w:rsidR="004B7126" w:rsidRPr="009C2199" w:rsidRDefault="004B7126" w:rsidP="004B7126">
      <w:pPr>
        <w:ind w:left="-709"/>
        <w:rPr>
          <w:rFonts w:cs="Arial"/>
          <w:b/>
          <w:szCs w:val="22"/>
        </w:rPr>
      </w:pPr>
      <w:r w:rsidRPr="009C2199">
        <w:rPr>
          <w:rFonts w:cs="Arial"/>
          <w:b/>
          <w:szCs w:val="22"/>
        </w:rPr>
        <w:t>Date:</w:t>
      </w:r>
      <w:r w:rsidRPr="009C2199">
        <w:rPr>
          <w:rFonts w:cs="Arial"/>
          <w:b/>
          <w:szCs w:val="22"/>
        </w:rPr>
        <w:tab/>
      </w:r>
      <w:r w:rsidRPr="009C2199">
        <w:rPr>
          <w:rFonts w:cs="Arial"/>
          <w:b/>
          <w:szCs w:val="22"/>
        </w:rPr>
        <w:tab/>
      </w:r>
      <w:r w:rsidRPr="009C2199">
        <w:rPr>
          <w:rFonts w:cs="Arial"/>
          <w:b/>
          <w:szCs w:val="22"/>
        </w:rPr>
        <w:tab/>
      </w:r>
      <w:r w:rsidRPr="009C2199">
        <w:rPr>
          <w:rFonts w:cs="Arial"/>
          <w:b/>
          <w:szCs w:val="22"/>
        </w:rPr>
        <w:tab/>
        <w:t>.....................................................................................</w:t>
      </w:r>
    </w:p>
    <w:p w:rsidR="004B7126" w:rsidRPr="009C2199" w:rsidRDefault="004B7126" w:rsidP="004B7126">
      <w:pPr>
        <w:ind w:left="-709"/>
        <w:rPr>
          <w:rFonts w:cs="Arial"/>
          <w:b/>
          <w:szCs w:val="22"/>
        </w:rPr>
      </w:pPr>
      <w:r w:rsidRPr="009C2199">
        <w:rPr>
          <w:rFonts w:cs="Arial"/>
          <w:b/>
          <w:szCs w:val="22"/>
        </w:rPr>
        <w:t>Manager’s Signature:</w:t>
      </w:r>
      <w:r w:rsidRPr="009C2199">
        <w:rPr>
          <w:rFonts w:cs="Arial"/>
          <w:b/>
          <w:szCs w:val="22"/>
        </w:rPr>
        <w:tab/>
        <w:t>.....................................................................................</w:t>
      </w:r>
    </w:p>
    <w:p w:rsidR="004B7126" w:rsidRPr="009C2199" w:rsidRDefault="004B7126" w:rsidP="004B7126">
      <w:pPr>
        <w:ind w:left="-709"/>
        <w:rPr>
          <w:rFonts w:cs="Arial"/>
          <w:b/>
          <w:szCs w:val="22"/>
        </w:rPr>
      </w:pPr>
      <w:r w:rsidRPr="009C2199">
        <w:rPr>
          <w:rFonts w:cs="Arial"/>
          <w:b/>
          <w:szCs w:val="22"/>
        </w:rPr>
        <w:t>Date:</w:t>
      </w:r>
      <w:r w:rsidRPr="009C2199">
        <w:rPr>
          <w:rFonts w:cs="Arial"/>
          <w:b/>
          <w:szCs w:val="22"/>
        </w:rPr>
        <w:tab/>
      </w:r>
      <w:r w:rsidRPr="009C2199">
        <w:rPr>
          <w:rFonts w:cs="Arial"/>
          <w:b/>
          <w:szCs w:val="22"/>
        </w:rPr>
        <w:tab/>
      </w:r>
      <w:r w:rsidRPr="009C2199">
        <w:rPr>
          <w:rFonts w:cs="Arial"/>
          <w:b/>
          <w:szCs w:val="22"/>
        </w:rPr>
        <w:tab/>
      </w:r>
      <w:r w:rsidRPr="009C2199">
        <w:rPr>
          <w:rFonts w:cs="Arial"/>
          <w:b/>
          <w:szCs w:val="22"/>
        </w:rPr>
        <w:tab/>
        <w:t>.....................................................................................</w:t>
      </w:r>
    </w:p>
    <w:p w:rsidR="00861EA0" w:rsidRPr="009C2199" w:rsidRDefault="00861EA0" w:rsidP="004B7126">
      <w:pPr>
        <w:ind w:left="-709"/>
        <w:rPr>
          <w:rFonts w:cs="Arial"/>
          <w:b/>
          <w:szCs w:val="22"/>
        </w:rPr>
      </w:pPr>
    </w:p>
    <w:p w:rsidR="004B7126" w:rsidRPr="009C2199" w:rsidRDefault="004B7126" w:rsidP="004B7126">
      <w:pPr>
        <w:tabs>
          <w:tab w:val="left" w:pos="-709"/>
        </w:tabs>
        <w:ind w:left="-709"/>
        <w:rPr>
          <w:rFonts w:cs="Arial"/>
          <w:b/>
          <w:szCs w:val="22"/>
        </w:rPr>
      </w:pPr>
      <w:r w:rsidRPr="009C2199">
        <w:rPr>
          <w:rFonts w:cs="Arial"/>
          <w:b/>
          <w:szCs w:val="22"/>
        </w:rPr>
        <w:br w:type="page"/>
      </w:r>
      <w:r w:rsidRPr="009C2199">
        <w:rPr>
          <w:rFonts w:cs="Arial"/>
          <w:b/>
          <w:szCs w:val="22"/>
        </w:rPr>
        <w:lastRenderedPageBreak/>
        <w:t>PERSON SPECIFICATION</w:t>
      </w:r>
    </w:p>
    <w:p w:rsidR="004B7126" w:rsidRPr="009C2199" w:rsidRDefault="004B7126" w:rsidP="004B7126">
      <w:pPr>
        <w:tabs>
          <w:tab w:val="left" w:pos="720"/>
        </w:tabs>
        <w:ind w:left="-709"/>
        <w:rPr>
          <w:rFonts w:cs="Arial"/>
          <w:b/>
          <w:szCs w:val="22"/>
        </w:rPr>
      </w:pPr>
      <w:r w:rsidRPr="009C2199">
        <w:rPr>
          <w:rFonts w:cs="Arial"/>
          <w:b/>
          <w:szCs w:val="22"/>
        </w:rPr>
        <w:t>POST:</w:t>
      </w:r>
      <w:r w:rsidR="002562C0" w:rsidRPr="009C2199">
        <w:rPr>
          <w:rFonts w:cs="Arial"/>
          <w:b/>
          <w:szCs w:val="22"/>
        </w:rPr>
        <w:t xml:space="preserve"> Young Workforce Facilitator</w:t>
      </w:r>
    </w:p>
    <w:tbl>
      <w:tblPr>
        <w:tblpPr w:leftFromText="180" w:rightFromText="180" w:vertAnchor="text" w:horzAnchor="margin" w:tblpXSpec="center" w:tblpY="221"/>
        <w:tblW w:w="10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6"/>
        <w:gridCol w:w="709"/>
        <w:gridCol w:w="1951"/>
        <w:gridCol w:w="1984"/>
        <w:gridCol w:w="1246"/>
      </w:tblGrid>
      <w:tr w:rsidR="004B7126" w:rsidRPr="009C2199" w:rsidTr="00F63A0C">
        <w:trPr>
          <w:trHeight w:val="1539"/>
        </w:trPr>
        <w:tc>
          <w:tcPr>
            <w:tcW w:w="4286" w:type="dxa"/>
          </w:tcPr>
          <w:p w:rsidR="004B7126" w:rsidRPr="009C2199" w:rsidRDefault="004B7126" w:rsidP="00F63A0C">
            <w:pPr>
              <w:tabs>
                <w:tab w:val="left" w:pos="-142"/>
              </w:tabs>
              <w:ind w:left="142"/>
              <w:jc w:val="center"/>
              <w:rPr>
                <w:rFonts w:cs="Arial"/>
                <w:szCs w:val="22"/>
              </w:rPr>
            </w:pPr>
            <w:r w:rsidRPr="009C2199">
              <w:rPr>
                <w:rFonts w:cs="Arial"/>
                <w:szCs w:val="22"/>
              </w:rPr>
              <w:t>REQUIREMENTS</w:t>
            </w:r>
          </w:p>
        </w:tc>
        <w:tc>
          <w:tcPr>
            <w:tcW w:w="709" w:type="dxa"/>
          </w:tcPr>
          <w:p w:rsidR="004B7126" w:rsidRPr="009C2199" w:rsidRDefault="004B7126" w:rsidP="00F63A0C">
            <w:pPr>
              <w:tabs>
                <w:tab w:val="left" w:pos="720"/>
              </w:tabs>
              <w:ind w:left="142"/>
              <w:jc w:val="center"/>
              <w:rPr>
                <w:rFonts w:cs="Arial"/>
                <w:szCs w:val="22"/>
              </w:rPr>
            </w:pPr>
            <w:r w:rsidRPr="009C2199">
              <w:rPr>
                <w:rFonts w:cs="Arial"/>
                <w:szCs w:val="22"/>
              </w:rPr>
              <w:t>E/D*</w:t>
            </w:r>
          </w:p>
        </w:tc>
        <w:tc>
          <w:tcPr>
            <w:tcW w:w="1951" w:type="dxa"/>
          </w:tcPr>
          <w:p w:rsidR="004B7126" w:rsidRPr="009C2199" w:rsidRDefault="004B7126" w:rsidP="00F63A0C">
            <w:pPr>
              <w:tabs>
                <w:tab w:val="left" w:pos="720"/>
              </w:tabs>
              <w:ind w:left="142"/>
              <w:jc w:val="center"/>
              <w:rPr>
                <w:rFonts w:cs="Arial"/>
                <w:szCs w:val="22"/>
              </w:rPr>
            </w:pPr>
            <w:r w:rsidRPr="009C2199">
              <w:rPr>
                <w:rFonts w:cs="Arial"/>
                <w:szCs w:val="22"/>
              </w:rPr>
              <w:t>HOW TESTED?</w:t>
            </w:r>
          </w:p>
          <w:p w:rsidR="004B7126" w:rsidRPr="009C2199" w:rsidRDefault="004B7126" w:rsidP="00F63A0C">
            <w:pPr>
              <w:tabs>
                <w:tab w:val="left" w:pos="720"/>
              </w:tabs>
              <w:ind w:left="142"/>
              <w:jc w:val="center"/>
              <w:rPr>
                <w:rFonts w:cs="Arial"/>
                <w:szCs w:val="22"/>
              </w:rPr>
            </w:pPr>
            <w:r w:rsidRPr="009C2199">
              <w:rPr>
                <w:rFonts w:cs="Arial"/>
                <w:szCs w:val="22"/>
              </w:rPr>
              <w:t>Application Form/Interview/Reference/Test</w:t>
            </w:r>
          </w:p>
        </w:tc>
        <w:tc>
          <w:tcPr>
            <w:tcW w:w="1984" w:type="dxa"/>
          </w:tcPr>
          <w:p w:rsidR="004B7126" w:rsidRPr="009C2199" w:rsidRDefault="004B7126" w:rsidP="00F63A0C">
            <w:pPr>
              <w:tabs>
                <w:tab w:val="left" w:pos="720"/>
              </w:tabs>
              <w:ind w:left="142"/>
              <w:jc w:val="center"/>
              <w:rPr>
                <w:rFonts w:cs="Arial"/>
                <w:szCs w:val="22"/>
              </w:rPr>
            </w:pPr>
            <w:r w:rsidRPr="009C2199">
              <w:rPr>
                <w:rFonts w:cs="Arial"/>
                <w:szCs w:val="22"/>
              </w:rPr>
              <w:t>INTERVIEW COMMENTS</w:t>
            </w:r>
          </w:p>
        </w:tc>
        <w:tc>
          <w:tcPr>
            <w:tcW w:w="1246" w:type="dxa"/>
          </w:tcPr>
          <w:p w:rsidR="004B7126" w:rsidRPr="009C2199" w:rsidRDefault="004B7126" w:rsidP="00F63A0C">
            <w:pPr>
              <w:tabs>
                <w:tab w:val="left" w:pos="720"/>
              </w:tabs>
              <w:ind w:left="142"/>
              <w:jc w:val="center"/>
              <w:rPr>
                <w:rFonts w:cs="Arial"/>
                <w:szCs w:val="22"/>
              </w:rPr>
            </w:pPr>
            <w:r w:rsidRPr="009C2199">
              <w:rPr>
                <w:rFonts w:cs="Arial"/>
                <w:szCs w:val="22"/>
              </w:rPr>
              <w:t>SCORE</w:t>
            </w:r>
          </w:p>
          <w:p w:rsidR="004B7126" w:rsidRPr="009C2199" w:rsidRDefault="004B7126" w:rsidP="00F63A0C">
            <w:pPr>
              <w:tabs>
                <w:tab w:val="left" w:pos="720"/>
              </w:tabs>
              <w:ind w:left="142"/>
              <w:jc w:val="left"/>
              <w:rPr>
                <w:rFonts w:cs="Arial"/>
                <w:szCs w:val="22"/>
              </w:rPr>
            </w:pPr>
            <w:r w:rsidRPr="009C2199">
              <w:rPr>
                <w:rFonts w:cs="Arial"/>
                <w:szCs w:val="22"/>
              </w:rPr>
              <w:t xml:space="preserve">(1 </w:t>
            </w:r>
            <w:proofErr w:type="gramStart"/>
            <w:r w:rsidRPr="009C2199">
              <w:rPr>
                <w:rFonts w:cs="Arial"/>
                <w:szCs w:val="22"/>
              </w:rPr>
              <w:t>Low  –</w:t>
            </w:r>
            <w:proofErr w:type="gramEnd"/>
            <w:r w:rsidRPr="009C2199">
              <w:rPr>
                <w:rFonts w:cs="Arial"/>
                <w:szCs w:val="22"/>
              </w:rPr>
              <w:t xml:space="preserve"> 10 High)</w:t>
            </w:r>
          </w:p>
          <w:p w:rsidR="004B7126" w:rsidRPr="009C2199" w:rsidRDefault="004B7126" w:rsidP="00F63A0C">
            <w:pPr>
              <w:tabs>
                <w:tab w:val="left" w:pos="720"/>
              </w:tabs>
              <w:ind w:left="142"/>
              <w:jc w:val="center"/>
              <w:rPr>
                <w:rFonts w:cs="Arial"/>
                <w:szCs w:val="22"/>
              </w:rPr>
            </w:pPr>
          </w:p>
        </w:tc>
      </w:tr>
      <w:tr w:rsidR="004B7126" w:rsidRPr="009C2199" w:rsidTr="00F63A0C">
        <w:tc>
          <w:tcPr>
            <w:tcW w:w="4286" w:type="dxa"/>
          </w:tcPr>
          <w:p w:rsidR="004B7126" w:rsidRPr="009C2199" w:rsidRDefault="004B7126" w:rsidP="00F63A0C">
            <w:pPr>
              <w:tabs>
                <w:tab w:val="left" w:pos="720"/>
              </w:tabs>
              <w:rPr>
                <w:rFonts w:cs="Arial"/>
                <w:szCs w:val="22"/>
                <w:u w:val="single"/>
              </w:rPr>
            </w:pPr>
            <w:r w:rsidRPr="009C2199">
              <w:rPr>
                <w:rFonts w:cs="Arial"/>
                <w:szCs w:val="22"/>
                <w:u w:val="single"/>
              </w:rPr>
              <w:t xml:space="preserve">QUALIFICATIONS/SPECIAL </w:t>
            </w:r>
            <w:proofErr w:type="gramStart"/>
            <w:r w:rsidRPr="009C2199">
              <w:rPr>
                <w:rFonts w:cs="Arial"/>
                <w:szCs w:val="22"/>
                <w:u w:val="single"/>
              </w:rPr>
              <w:t>TRAINING :</w:t>
            </w:r>
            <w:proofErr w:type="gramEnd"/>
          </w:p>
          <w:p w:rsidR="004B7126" w:rsidRPr="009C2199" w:rsidRDefault="004B7126" w:rsidP="0082351D">
            <w:pPr>
              <w:tabs>
                <w:tab w:val="left" w:pos="720"/>
              </w:tabs>
              <w:jc w:val="left"/>
              <w:rPr>
                <w:rFonts w:cs="Arial"/>
                <w:szCs w:val="22"/>
              </w:rPr>
            </w:pPr>
            <w:r w:rsidRPr="009C2199">
              <w:rPr>
                <w:rFonts w:cs="Arial"/>
                <w:szCs w:val="22"/>
              </w:rPr>
              <w:t xml:space="preserve"> </w:t>
            </w:r>
            <w:r w:rsidR="0082351D" w:rsidRPr="009C2199">
              <w:rPr>
                <w:rFonts w:cs="Arial"/>
                <w:szCs w:val="22"/>
              </w:rPr>
              <w:t>Recognised Teaching qualification, the desire to attain this or equivalent experience</w:t>
            </w:r>
            <w:r w:rsidRPr="009C2199">
              <w:rPr>
                <w:rFonts w:cs="Arial"/>
                <w:szCs w:val="22"/>
              </w:rPr>
              <w:t xml:space="preserve"> </w:t>
            </w:r>
          </w:p>
          <w:p w:rsidR="0082351D" w:rsidRPr="009C2199" w:rsidRDefault="0082351D" w:rsidP="0082351D">
            <w:pPr>
              <w:tabs>
                <w:tab w:val="left" w:pos="720"/>
              </w:tabs>
              <w:jc w:val="left"/>
              <w:rPr>
                <w:rFonts w:cs="Arial"/>
                <w:szCs w:val="22"/>
              </w:rPr>
            </w:pPr>
            <w:r w:rsidRPr="009C2199">
              <w:rPr>
                <w:rFonts w:cs="Arial"/>
                <w:szCs w:val="22"/>
              </w:rPr>
              <w:t>Management qualification or equivalent experience gained in the work environment</w:t>
            </w:r>
          </w:p>
          <w:p w:rsidR="00B138AF" w:rsidRPr="009C2199" w:rsidRDefault="00B138AF" w:rsidP="0082351D">
            <w:pPr>
              <w:tabs>
                <w:tab w:val="left" w:pos="720"/>
              </w:tabs>
              <w:jc w:val="left"/>
              <w:rPr>
                <w:rFonts w:cs="Arial"/>
                <w:szCs w:val="22"/>
              </w:rPr>
            </w:pPr>
            <w:r w:rsidRPr="009C2199">
              <w:rPr>
                <w:rFonts w:cs="Arial"/>
                <w:szCs w:val="22"/>
              </w:rPr>
              <w:t>Educated to degree level or equivalent</w:t>
            </w:r>
          </w:p>
          <w:p w:rsidR="00604A9A" w:rsidRPr="009C2199" w:rsidRDefault="00604A9A" w:rsidP="0082351D">
            <w:pPr>
              <w:tabs>
                <w:tab w:val="left" w:pos="720"/>
              </w:tabs>
              <w:jc w:val="left"/>
              <w:rPr>
                <w:rFonts w:cs="Arial"/>
                <w:szCs w:val="22"/>
              </w:rPr>
            </w:pPr>
            <w:r w:rsidRPr="009C2199">
              <w:rPr>
                <w:rFonts w:cs="Arial"/>
                <w:szCs w:val="22"/>
              </w:rPr>
              <w:t>Have undertaken formal facilitation skills training.</w:t>
            </w:r>
          </w:p>
          <w:p w:rsidR="00056275" w:rsidRPr="009C2199" w:rsidRDefault="00A07E3C" w:rsidP="00A07E3C">
            <w:pPr>
              <w:tabs>
                <w:tab w:val="left" w:pos="720"/>
              </w:tabs>
              <w:jc w:val="left"/>
              <w:rPr>
                <w:rFonts w:cs="Arial"/>
                <w:szCs w:val="22"/>
              </w:rPr>
            </w:pPr>
            <w:r w:rsidRPr="009C2199">
              <w:rPr>
                <w:rFonts w:cs="Arial"/>
                <w:szCs w:val="22"/>
              </w:rPr>
              <w:t>Advanced keyboard skills</w:t>
            </w:r>
          </w:p>
        </w:tc>
        <w:tc>
          <w:tcPr>
            <w:tcW w:w="709" w:type="dxa"/>
          </w:tcPr>
          <w:p w:rsidR="004B7126" w:rsidRPr="009C2199" w:rsidRDefault="004B7126" w:rsidP="00F63A0C">
            <w:pPr>
              <w:tabs>
                <w:tab w:val="left" w:pos="720"/>
              </w:tabs>
              <w:ind w:left="142"/>
              <w:rPr>
                <w:rFonts w:cs="Arial"/>
                <w:szCs w:val="22"/>
              </w:rPr>
            </w:pPr>
          </w:p>
          <w:p w:rsidR="0082351D" w:rsidRPr="009C2199" w:rsidRDefault="0082351D" w:rsidP="00F63A0C">
            <w:pPr>
              <w:tabs>
                <w:tab w:val="left" w:pos="720"/>
              </w:tabs>
              <w:ind w:left="142"/>
              <w:rPr>
                <w:rFonts w:cs="Arial"/>
                <w:szCs w:val="22"/>
              </w:rPr>
            </w:pPr>
            <w:r w:rsidRPr="009C2199">
              <w:rPr>
                <w:rFonts w:cs="Arial"/>
                <w:szCs w:val="22"/>
              </w:rPr>
              <w:t>E</w:t>
            </w:r>
          </w:p>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ind w:left="142"/>
              <w:rPr>
                <w:rFonts w:cs="Arial"/>
                <w:szCs w:val="22"/>
              </w:rPr>
            </w:pPr>
          </w:p>
          <w:p w:rsidR="0082351D" w:rsidRPr="009C2199" w:rsidRDefault="0082351D" w:rsidP="00F63A0C">
            <w:pPr>
              <w:tabs>
                <w:tab w:val="left" w:pos="720"/>
              </w:tabs>
              <w:ind w:left="142"/>
              <w:rPr>
                <w:rFonts w:cs="Arial"/>
                <w:szCs w:val="22"/>
              </w:rPr>
            </w:pPr>
            <w:r w:rsidRPr="009C2199">
              <w:rPr>
                <w:rFonts w:cs="Arial"/>
                <w:szCs w:val="22"/>
              </w:rPr>
              <w:t>D</w:t>
            </w:r>
          </w:p>
          <w:p w:rsidR="00B138AF" w:rsidRPr="009C2199" w:rsidRDefault="00B138AF" w:rsidP="00F63A0C">
            <w:pPr>
              <w:tabs>
                <w:tab w:val="left" w:pos="720"/>
              </w:tabs>
              <w:ind w:left="142"/>
              <w:rPr>
                <w:rFonts w:cs="Arial"/>
                <w:szCs w:val="22"/>
              </w:rPr>
            </w:pPr>
            <w:r w:rsidRPr="009C2199">
              <w:rPr>
                <w:rFonts w:cs="Arial"/>
                <w:szCs w:val="22"/>
              </w:rPr>
              <w:t>E</w:t>
            </w:r>
          </w:p>
          <w:p w:rsidR="00604A9A" w:rsidRPr="009C2199" w:rsidRDefault="00604A9A" w:rsidP="00F63A0C">
            <w:pPr>
              <w:tabs>
                <w:tab w:val="left" w:pos="720"/>
              </w:tabs>
              <w:ind w:left="142"/>
              <w:rPr>
                <w:rFonts w:cs="Arial"/>
                <w:szCs w:val="22"/>
              </w:rPr>
            </w:pPr>
            <w:r w:rsidRPr="009C2199">
              <w:rPr>
                <w:rFonts w:cs="Arial"/>
                <w:szCs w:val="22"/>
              </w:rPr>
              <w:t>E</w:t>
            </w:r>
          </w:p>
          <w:p w:rsidR="00604A9A" w:rsidRPr="009C2199" w:rsidRDefault="00604A9A" w:rsidP="00F63A0C">
            <w:pPr>
              <w:tabs>
                <w:tab w:val="left" w:pos="720"/>
              </w:tabs>
              <w:ind w:left="142"/>
              <w:rPr>
                <w:rFonts w:cs="Arial"/>
                <w:szCs w:val="22"/>
              </w:rPr>
            </w:pPr>
          </w:p>
          <w:p w:rsidR="00056275" w:rsidRPr="009C2199" w:rsidRDefault="00056275" w:rsidP="00F63A0C">
            <w:pPr>
              <w:tabs>
                <w:tab w:val="left" w:pos="720"/>
              </w:tabs>
              <w:ind w:left="142"/>
              <w:rPr>
                <w:rFonts w:cs="Arial"/>
                <w:szCs w:val="22"/>
              </w:rPr>
            </w:pPr>
            <w:r w:rsidRPr="009C2199">
              <w:rPr>
                <w:rFonts w:cs="Arial"/>
                <w:szCs w:val="22"/>
              </w:rPr>
              <w:t>E</w:t>
            </w:r>
          </w:p>
        </w:tc>
        <w:tc>
          <w:tcPr>
            <w:tcW w:w="1951" w:type="dxa"/>
          </w:tcPr>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ind w:left="142"/>
              <w:rPr>
                <w:rFonts w:cs="Arial"/>
                <w:szCs w:val="22"/>
              </w:rPr>
            </w:pPr>
          </w:p>
        </w:tc>
        <w:tc>
          <w:tcPr>
            <w:tcW w:w="1984" w:type="dxa"/>
          </w:tcPr>
          <w:p w:rsidR="004B7126" w:rsidRPr="009C2199" w:rsidRDefault="004B7126" w:rsidP="00F63A0C">
            <w:pPr>
              <w:tabs>
                <w:tab w:val="left" w:pos="720"/>
              </w:tabs>
              <w:ind w:left="142"/>
              <w:rPr>
                <w:rFonts w:cs="Arial"/>
                <w:szCs w:val="22"/>
              </w:rPr>
            </w:pPr>
          </w:p>
        </w:tc>
        <w:tc>
          <w:tcPr>
            <w:tcW w:w="1246" w:type="dxa"/>
          </w:tcPr>
          <w:p w:rsidR="004B7126" w:rsidRPr="009C2199" w:rsidRDefault="004B7126" w:rsidP="00F63A0C">
            <w:pPr>
              <w:tabs>
                <w:tab w:val="left" w:pos="720"/>
              </w:tabs>
              <w:ind w:left="142"/>
              <w:rPr>
                <w:rFonts w:cs="Arial"/>
                <w:szCs w:val="22"/>
              </w:rPr>
            </w:pPr>
          </w:p>
        </w:tc>
      </w:tr>
      <w:tr w:rsidR="004B7126" w:rsidRPr="009C2199" w:rsidTr="00F63A0C">
        <w:tc>
          <w:tcPr>
            <w:tcW w:w="4286" w:type="dxa"/>
          </w:tcPr>
          <w:p w:rsidR="004B7126" w:rsidRPr="009C2199" w:rsidRDefault="004B7126" w:rsidP="00F63A0C">
            <w:pPr>
              <w:tabs>
                <w:tab w:val="left" w:pos="720"/>
              </w:tabs>
              <w:rPr>
                <w:rFonts w:cs="Arial"/>
                <w:szCs w:val="22"/>
                <w:u w:val="single"/>
              </w:rPr>
            </w:pPr>
            <w:r w:rsidRPr="009C2199">
              <w:rPr>
                <w:rFonts w:cs="Arial"/>
                <w:szCs w:val="22"/>
                <w:u w:val="single"/>
              </w:rPr>
              <w:t>KNOWLEDGE/SKILLS:</w:t>
            </w:r>
          </w:p>
          <w:p w:rsidR="004B7126" w:rsidRPr="009C2199" w:rsidRDefault="0082351D" w:rsidP="00F63A0C">
            <w:pPr>
              <w:tabs>
                <w:tab w:val="left" w:pos="720"/>
              </w:tabs>
              <w:jc w:val="left"/>
              <w:rPr>
                <w:rFonts w:cs="Arial"/>
                <w:szCs w:val="22"/>
              </w:rPr>
            </w:pPr>
            <w:r w:rsidRPr="009C2199">
              <w:rPr>
                <w:rFonts w:cs="Arial"/>
                <w:szCs w:val="22"/>
              </w:rPr>
              <w:t>Experience working in a healthcare environment</w:t>
            </w:r>
          </w:p>
          <w:p w:rsidR="0082351D" w:rsidRPr="009C2199" w:rsidRDefault="00A47A66" w:rsidP="00F63A0C">
            <w:pPr>
              <w:tabs>
                <w:tab w:val="left" w:pos="720"/>
              </w:tabs>
              <w:jc w:val="left"/>
              <w:rPr>
                <w:rFonts w:cs="Arial"/>
                <w:szCs w:val="22"/>
              </w:rPr>
            </w:pPr>
            <w:r w:rsidRPr="009C2199">
              <w:rPr>
                <w:rFonts w:cs="Arial"/>
                <w:szCs w:val="22"/>
              </w:rPr>
              <w:t>Ability</w:t>
            </w:r>
            <w:r w:rsidR="0082351D" w:rsidRPr="009C2199">
              <w:rPr>
                <w:rFonts w:cs="Arial"/>
                <w:szCs w:val="22"/>
              </w:rPr>
              <w:t xml:space="preserve"> to present </w:t>
            </w:r>
            <w:r w:rsidR="00E550AC" w:rsidRPr="009C2199">
              <w:rPr>
                <w:rFonts w:cs="Arial"/>
                <w:szCs w:val="22"/>
              </w:rPr>
              <w:t>in front of a large audience on various subjects, covering all ages</w:t>
            </w:r>
          </w:p>
          <w:p w:rsidR="0082351D" w:rsidRPr="009C2199" w:rsidRDefault="0082351D" w:rsidP="00F63A0C">
            <w:pPr>
              <w:tabs>
                <w:tab w:val="left" w:pos="720"/>
              </w:tabs>
              <w:jc w:val="left"/>
              <w:rPr>
                <w:rFonts w:cs="Arial"/>
                <w:szCs w:val="22"/>
              </w:rPr>
            </w:pPr>
            <w:r w:rsidRPr="009C2199">
              <w:rPr>
                <w:rFonts w:cs="Arial"/>
                <w:szCs w:val="22"/>
              </w:rPr>
              <w:t>Demonstrates a practical awareness, understanding and application of learning styles and methodology</w:t>
            </w:r>
          </w:p>
          <w:p w:rsidR="0082351D" w:rsidRPr="009C2199" w:rsidRDefault="0082351D" w:rsidP="00F63A0C">
            <w:pPr>
              <w:tabs>
                <w:tab w:val="left" w:pos="720"/>
              </w:tabs>
              <w:jc w:val="left"/>
              <w:rPr>
                <w:rFonts w:cs="Arial"/>
                <w:szCs w:val="22"/>
              </w:rPr>
            </w:pPr>
            <w:r w:rsidRPr="009C2199">
              <w:rPr>
                <w:rFonts w:cs="Arial"/>
                <w:szCs w:val="22"/>
              </w:rPr>
              <w:t>Experience of teaching and learning techniques</w:t>
            </w:r>
          </w:p>
          <w:p w:rsidR="0082351D" w:rsidRPr="009C2199" w:rsidRDefault="0082351D" w:rsidP="00F63A0C">
            <w:pPr>
              <w:tabs>
                <w:tab w:val="left" w:pos="720"/>
              </w:tabs>
              <w:jc w:val="left"/>
              <w:rPr>
                <w:rFonts w:cs="Arial"/>
                <w:szCs w:val="22"/>
              </w:rPr>
            </w:pPr>
            <w:r w:rsidRPr="009C2199">
              <w:rPr>
                <w:rFonts w:cs="Arial"/>
                <w:szCs w:val="22"/>
              </w:rPr>
              <w:t>Understanding of HE and FE structures</w:t>
            </w:r>
          </w:p>
          <w:p w:rsidR="00941BE7" w:rsidRPr="009C2199" w:rsidRDefault="00941BE7" w:rsidP="00F63A0C">
            <w:pPr>
              <w:tabs>
                <w:tab w:val="left" w:pos="720"/>
              </w:tabs>
              <w:jc w:val="left"/>
              <w:rPr>
                <w:rFonts w:cs="Arial"/>
                <w:szCs w:val="22"/>
              </w:rPr>
            </w:pPr>
            <w:r w:rsidRPr="009C2199">
              <w:rPr>
                <w:rFonts w:cs="Arial"/>
                <w:szCs w:val="22"/>
              </w:rPr>
              <w:t>Require</w:t>
            </w:r>
            <w:r w:rsidR="00AB5CA3" w:rsidRPr="009C2199">
              <w:rPr>
                <w:rFonts w:cs="Arial"/>
                <w:szCs w:val="22"/>
              </w:rPr>
              <w:t>s</w:t>
            </w:r>
            <w:r w:rsidRPr="009C2199">
              <w:rPr>
                <w:rFonts w:cs="Arial"/>
                <w:szCs w:val="22"/>
              </w:rPr>
              <w:t xml:space="preserve"> specific training on software programmes and a high level of </w:t>
            </w:r>
            <w:r w:rsidR="00AB5CA3" w:rsidRPr="009C2199">
              <w:rPr>
                <w:rFonts w:cs="Arial"/>
                <w:szCs w:val="22"/>
              </w:rPr>
              <w:t>dexterity</w:t>
            </w:r>
            <w:r w:rsidRPr="009C2199">
              <w:rPr>
                <w:rFonts w:cs="Arial"/>
                <w:szCs w:val="22"/>
              </w:rPr>
              <w:t xml:space="preserve"> to use and prepare training equipment.</w:t>
            </w:r>
          </w:p>
          <w:p w:rsidR="00E550AC" w:rsidRPr="009C2199" w:rsidRDefault="00E550AC" w:rsidP="00F63A0C">
            <w:pPr>
              <w:tabs>
                <w:tab w:val="left" w:pos="720"/>
              </w:tabs>
              <w:jc w:val="left"/>
              <w:rPr>
                <w:rFonts w:cs="Arial"/>
                <w:color w:val="FF0000"/>
                <w:szCs w:val="22"/>
              </w:rPr>
            </w:pPr>
          </w:p>
        </w:tc>
        <w:tc>
          <w:tcPr>
            <w:tcW w:w="709" w:type="dxa"/>
          </w:tcPr>
          <w:p w:rsidR="004B7126" w:rsidRPr="009C2199" w:rsidRDefault="004B7126" w:rsidP="00F63A0C">
            <w:pPr>
              <w:tabs>
                <w:tab w:val="left" w:pos="720"/>
              </w:tabs>
              <w:ind w:left="142"/>
              <w:rPr>
                <w:rFonts w:cs="Arial"/>
                <w:szCs w:val="22"/>
              </w:rPr>
            </w:pPr>
          </w:p>
          <w:p w:rsidR="0082351D" w:rsidRPr="009C2199" w:rsidRDefault="0082351D" w:rsidP="00F63A0C">
            <w:pPr>
              <w:tabs>
                <w:tab w:val="left" w:pos="720"/>
              </w:tabs>
              <w:ind w:left="142"/>
              <w:rPr>
                <w:rFonts w:cs="Arial"/>
                <w:szCs w:val="22"/>
              </w:rPr>
            </w:pPr>
            <w:r w:rsidRPr="009C2199">
              <w:rPr>
                <w:rFonts w:cs="Arial"/>
                <w:szCs w:val="22"/>
              </w:rPr>
              <w:t>E</w:t>
            </w:r>
          </w:p>
          <w:p w:rsidR="0082351D" w:rsidRPr="009C2199" w:rsidRDefault="0082351D" w:rsidP="00F63A0C">
            <w:pPr>
              <w:tabs>
                <w:tab w:val="left" w:pos="720"/>
              </w:tabs>
              <w:ind w:left="142"/>
              <w:rPr>
                <w:rFonts w:cs="Arial"/>
                <w:szCs w:val="22"/>
              </w:rPr>
            </w:pPr>
          </w:p>
          <w:p w:rsidR="0082351D" w:rsidRPr="009C2199" w:rsidRDefault="0082351D" w:rsidP="00F63A0C">
            <w:pPr>
              <w:tabs>
                <w:tab w:val="left" w:pos="720"/>
              </w:tabs>
              <w:ind w:left="142"/>
              <w:rPr>
                <w:rFonts w:cs="Arial"/>
                <w:szCs w:val="22"/>
              </w:rPr>
            </w:pPr>
            <w:r w:rsidRPr="009C2199">
              <w:rPr>
                <w:rFonts w:cs="Arial"/>
                <w:szCs w:val="22"/>
              </w:rPr>
              <w:t>E</w:t>
            </w:r>
          </w:p>
          <w:p w:rsidR="0082351D" w:rsidRPr="009C2199" w:rsidRDefault="0082351D" w:rsidP="00F63A0C">
            <w:pPr>
              <w:tabs>
                <w:tab w:val="left" w:pos="720"/>
              </w:tabs>
              <w:ind w:left="142"/>
              <w:rPr>
                <w:rFonts w:cs="Arial"/>
                <w:szCs w:val="22"/>
              </w:rPr>
            </w:pPr>
          </w:p>
          <w:p w:rsidR="0082351D" w:rsidRPr="009C2199" w:rsidRDefault="0082351D" w:rsidP="00F63A0C">
            <w:pPr>
              <w:tabs>
                <w:tab w:val="left" w:pos="720"/>
              </w:tabs>
              <w:ind w:left="142"/>
              <w:rPr>
                <w:rFonts w:cs="Arial"/>
                <w:szCs w:val="22"/>
              </w:rPr>
            </w:pPr>
            <w:r w:rsidRPr="009C2199">
              <w:rPr>
                <w:rFonts w:cs="Arial"/>
                <w:szCs w:val="22"/>
              </w:rPr>
              <w:t>E</w:t>
            </w:r>
          </w:p>
          <w:p w:rsidR="0082351D" w:rsidRPr="009C2199" w:rsidRDefault="0082351D" w:rsidP="00F63A0C">
            <w:pPr>
              <w:tabs>
                <w:tab w:val="left" w:pos="720"/>
              </w:tabs>
              <w:ind w:left="142"/>
              <w:rPr>
                <w:rFonts w:cs="Arial"/>
                <w:szCs w:val="22"/>
              </w:rPr>
            </w:pPr>
            <w:r w:rsidRPr="009C2199">
              <w:rPr>
                <w:rFonts w:cs="Arial"/>
                <w:szCs w:val="22"/>
              </w:rPr>
              <w:t>E</w:t>
            </w:r>
          </w:p>
          <w:p w:rsidR="0082351D" w:rsidRPr="009C2199" w:rsidRDefault="0082351D" w:rsidP="00F63A0C">
            <w:pPr>
              <w:tabs>
                <w:tab w:val="left" w:pos="720"/>
              </w:tabs>
              <w:ind w:left="142"/>
              <w:rPr>
                <w:rFonts w:cs="Arial"/>
                <w:szCs w:val="22"/>
              </w:rPr>
            </w:pPr>
          </w:p>
          <w:p w:rsidR="004B7126" w:rsidRPr="009C2199" w:rsidRDefault="0082351D" w:rsidP="0082351D">
            <w:pPr>
              <w:tabs>
                <w:tab w:val="left" w:pos="720"/>
              </w:tabs>
              <w:ind w:left="142"/>
              <w:rPr>
                <w:rFonts w:cs="Arial"/>
                <w:szCs w:val="22"/>
              </w:rPr>
            </w:pPr>
            <w:r w:rsidRPr="009C2199">
              <w:rPr>
                <w:rFonts w:cs="Arial"/>
                <w:szCs w:val="22"/>
              </w:rPr>
              <w:t>D</w:t>
            </w:r>
          </w:p>
          <w:p w:rsidR="00941BE7" w:rsidRPr="009C2199" w:rsidRDefault="00941BE7" w:rsidP="0082351D">
            <w:pPr>
              <w:tabs>
                <w:tab w:val="left" w:pos="720"/>
              </w:tabs>
              <w:ind w:left="142"/>
              <w:rPr>
                <w:rFonts w:cs="Arial"/>
                <w:szCs w:val="22"/>
              </w:rPr>
            </w:pPr>
          </w:p>
          <w:p w:rsidR="00941BE7" w:rsidRPr="009C2199" w:rsidRDefault="00941BE7" w:rsidP="0082351D">
            <w:pPr>
              <w:tabs>
                <w:tab w:val="left" w:pos="720"/>
              </w:tabs>
              <w:ind w:left="142"/>
              <w:rPr>
                <w:rFonts w:cs="Arial"/>
                <w:szCs w:val="22"/>
              </w:rPr>
            </w:pPr>
            <w:r w:rsidRPr="009C2199">
              <w:rPr>
                <w:rFonts w:cs="Arial"/>
                <w:szCs w:val="22"/>
              </w:rPr>
              <w:t>D</w:t>
            </w:r>
          </w:p>
        </w:tc>
        <w:tc>
          <w:tcPr>
            <w:tcW w:w="1951" w:type="dxa"/>
          </w:tcPr>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ind w:left="142"/>
              <w:rPr>
                <w:rFonts w:cs="Arial"/>
                <w:szCs w:val="22"/>
              </w:rPr>
            </w:pPr>
          </w:p>
        </w:tc>
        <w:tc>
          <w:tcPr>
            <w:tcW w:w="1984" w:type="dxa"/>
          </w:tcPr>
          <w:p w:rsidR="004B7126" w:rsidRPr="009C2199" w:rsidRDefault="004B7126" w:rsidP="00F63A0C">
            <w:pPr>
              <w:tabs>
                <w:tab w:val="left" w:pos="720"/>
              </w:tabs>
              <w:ind w:left="142"/>
              <w:rPr>
                <w:rFonts w:cs="Arial"/>
                <w:szCs w:val="22"/>
                <w:u w:val="single"/>
              </w:rPr>
            </w:pPr>
          </w:p>
        </w:tc>
        <w:tc>
          <w:tcPr>
            <w:tcW w:w="1246" w:type="dxa"/>
          </w:tcPr>
          <w:p w:rsidR="004B7126" w:rsidRPr="009C2199" w:rsidRDefault="004B7126" w:rsidP="00F63A0C">
            <w:pPr>
              <w:tabs>
                <w:tab w:val="left" w:pos="720"/>
              </w:tabs>
              <w:ind w:left="142"/>
              <w:rPr>
                <w:rFonts w:cs="Arial"/>
                <w:szCs w:val="22"/>
                <w:u w:val="single"/>
              </w:rPr>
            </w:pPr>
          </w:p>
        </w:tc>
      </w:tr>
      <w:tr w:rsidR="004B7126" w:rsidRPr="009C2199" w:rsidTr="00F63A0C">
        <w:tc>
          <w:tcPr>
            <w:tcW w:w="4286" w:type="dxa"/>
          </w:tcPr>
          <w:p w:rsidR="004B7126" w:rsidRPr="009C2199" w:rsidRDefault="004B7126" w:rsidP="00F63A0C">
            <w:pPr>
              <w:tabs>
                <w:tab w:val="left" w:pos="720"/>
              </w:tabs>
              <w:rPr>
                <w:rFonts w:cs="Arial"/>
                <w:szCs w:val="22"/>
                <w:u w:val="single"/>
              </w:rPr>
            </w:pPr>
            <w:r w:rsidRPr="009C2199">
              <w:rPr>
                <w:rFonts w:cs="Arial"/>
                <w:szCs w:val="22"/>
                <w:u w:val="single"/>
              </w:rPr>
              <w:lastRenderedPageBreak/>
              <w:t>EXPERIENCE:</w:t>
            </w:r>
          </w:p>
          <w:p w:rsidR="004B7126" w:rsidRPr="009C2199" w:rsidRDefault="0082351D" w:rsidP="0082351D">
            <w:pPr>
              <w:tabs>
                <w:tab w:val="left" w:pos="720"/>
              </w:tabs>
              <w:jc w:val="left"/>
              <w:rPr>
                <w:rFonts w:cs="Arial"/>
                <w:szCs w:val="22"/>
              </w:rPr>
            </w:pPr>
            <w:r w:rsidRPr="009C2199">
              <w:rPr>
                <w:rFonts w:cs="Arial"/>
                <w:szCs w:val="22"/>
              </w:rPr>
              <w:t>Background in large organisation with strong service orientation</w:t>
            </w:r>
          </w:p>
          <w:p w:rsidR="002469C6" w:rsidRPr="009C2199" w:rsidRDefault="002469C6" w:rsidP="0082351D">
            <w:pPr>
              <w:tabs>
                <w:tab w:val="left" w:pos="720"/>
              </w:tabs>
              <w:jc w:val="left"/>
              <w:rPr>
                <w:rFonts w:cs="Arial"/>
                <w:szCs w:val="22"/>
              </w:rPr>
            </w:pPr>
            <w:r w:rsidRPr="009C2199">
              <w:rPr>
                <w:rFonts w:cs="Arial"/>
                <w:szCs w:val="22"/>
              </w:rPr>
              <w:t>Demonstrable experience managing individuals and teams</w:t>
            </w:r>
          </w:p>
          <w:p w:rsidR="002469C6" w:rsidRPr="009C2199" w:rsidRDefault="002469C6" w:rsidP="0082351D">
            <w:pPr>
              <w:tabs>
                <w:tab w:val="left" w:pos="720"/>
              </w:tabs>
              <w:jc w:val="left"/>
              <w:rPr>
                <w:rFonts w:cs="Arial"/>
                <w:szCs w:val="22"/>
              </w:rPr>
            </w:pPr>
            <w:r w:rsidRPr="009C2199">
              <w:rPr>
                <w:rFonts w:cs="Arial"/>
                <w:szCs w:val="22"/>
              </w:rPr>
              <w:t xml:space="preserve">Experience of positively delivering quality training topics to groups of people </w:t>
            </w:r>
          </w:p>
          <w:p w:rsidR="00F66393" w:rsidRPr="009C2199" w:rsidRDefault="00F66393" w:rsidP="0082351D">
            <w:pPr>
              <w:tabs>
                <w:tab w:val="left" w:pos="720"/>
              </w:tabs>
              <w:jc w:val="left"/>
              <w:rPr>
                <w:rFonts w:cs="Arial"/>
                <w:color w:val="FF0000"/>
                <w:szCs w:val="22"/>
              </w:rPr>
            </w:pPr>
            <w:r w:rsidRPr="009C2199">
              <w:rPr>
                <w:rFonts w:cs="Arial"/>
                <w:szCs w:val="22"/>
              </w:rPr>
              <w:t xml:space="preserve">Demonstrable </w:t>
            </w:r>
            <w:r w:rsidR="00A47A66" w:rsidRPr="009C2199">
              <w:rPr>
                <w:rFonts w:cs="Arial"/>
                <w:szCs w:val="22"/>
              </w:rPr>
              <w:t>experience</w:t>
            </w:r>
            <w:r w:rsidRPr="009C2199">
              <w:rPr>
                <w:rFonts w:cs="Arial"/>
                <w:szCs w:val="22"/>
              </w:rPr>
              <w:t xml:space="preserve"> and confidence with presenting and delivering skills workshops to all levels of employees</w:t>
            </w:r>
          </w:p>
        </w:tc>
        <w:tc>
          <w:tcPr>
            <w:tcW w:w="709" w:type="dxa"/>
          </w:tcPr>
          <w:p w:rsidR="004B7126" w:rsidRPr="009C2199" w:rsidRDefault="004B7126" w:rsidP="00F63A0C">
            <w:pPr>
              <w:tabs>
                <w:tab w:val="left" w:pos="720"/>
              </w:tabs>
              <w:ind w:left="142"/>
              <w:rPr>
                <w:rFonts w:cs="Arial"/>
                <w:szCs w:val="22"/>
              </w:rPr>
            </w:pPr>
          </w:p>
          <w:p w:rsidR="004B7126" w:rsidRPr="009C2199" w:rsidRDefault="00F66393" w:rsidP="00F63A0C">
            <w:pPr>
              <w:tabs>
                <w:tab w:val="left" w:pos="720"/>
              </w:tabs>
              <w:ind w:left="142"/>
              <w:rPr>
                <w:rFonts w:cs="Arial"/>
                <w:szCs w:val="22"/>
              </w:rPr>
            </w:pPr>
            <w:r w:rsidRPr="009C2199">
              <w:rPr>
                <w:rFonts w:cs="Arial"/>
                <w:szCs w:val="22"/>
              </w:rPr>
              <w:t>E</w:t>
            </w:r>
          </w:p>
          <w:p w:rsidR="00F66393" w:rsidRPr="009C2199" w:rsidRDefault="00F66393" w:rsidP="00F63A0C">
            <w:pPr>
              <w:tabs>
                <w:tab w:val="left" w:pos="720"/>
              </w:tabs>
              <w:ind w:left="142"/>
              <w:rPr>
                <w:rFonts w:cs="Arial"/>
                <w:szCs w:val="22"/>
              </w:rPr>
            </w:pPr>
            <w:r w:rsidRPr="009C2199">
              <w:rPr>
                <w:rFonts w:cs="Arial"/>
                <w:szCs w:val="22"/>
              </w:rPr>
              <w:t>E</w:t>
            </w:r>
          </w:p>
          <w:p w:rsidR="00F66393" w:rsidRPr="009C2199" w:rsidRDefault="00F66393" w:rsidP="00F63A0C">
            <w:pPr>
              <w:tabs>
                <w:tab w:val="left" w:pos="720"/>
              </w:tabs>
              <w:ind w:left="142"/>
              <w:rPr>
                <w:rFonts w:cs="Arial"/>
                <w:szCs w:val="22"/>
              </w:rPr>
            </w:pPr>
          </w:p>
          <w:p w:rsidR="00F66393" w:rsidRPr="009C2199" w:rsidRDefault="00F66393" w:rsidP="00F63A0C">
            <w:pPr>
              <w:tabs>
                <w:tab w:val="left" w:pos="720"/>
              </w:tabs>
              <w:ind w:left="142"/>
              <w:rPr>
                <w:rFonts w:cs="Arial"/>
                <w:szCs w:val="22"/>
              </w:rPr>
            </w:pPr>
            <w:r w:rsidRPr="009C2199">
              <w:rPr>
                <w:rFonts w:cs="Arial"/>
                <w:szCs w:val="22"/>
              </w:rPr>
              <w:t>E</w:t>
            </w:r>
          </w:p>
          <w:p w:rsidR="00F66393" w:rsidRPr="009C2199" w:rsidRDefault="00F66393" w:rsidP="00F63A0C">
            <w:pPr>
              <w:tabs>
                <w:tab w:val="left" w:pos="720"/>
              </w:tabs>
              <w:ind w:left="142"/>
              <w:rPr>
                <w:rFonts w:cs="Arial"/>
                <w:szCs w:val="22"/>
              </w:rPr>
            </w:pPr>
            <w:r w:rsidRPr="009C2199">
              <w:rPr>
                <w:rFonts w:cs="Arial"/>
                <w:szCs w:val="22"/>
              </w:rPr>
              <w:t>E</w:t>
            </w:r>
          </w:p>
          <w:p w:rsidR="004B7126" w:rsidRPr="009C2199" w:rsidRDefault="004B7126" w:rsidP="00F63A0C">
            <w:pPr>
              <w:tabs>
                <w:tab w:val="left" w:pos="720"/>
              </w:tabs>
              <w:ind w:left="142"/>
              <w:rPr>
                <w:rFonts w:cs="Arial"/>
                <w:szCs w:val="22"/>
              </w:rPr>
            </w:pPr>
          </w:p>
        </w:tc>
        <w:tc>
          <w:tcPr>
            <w:tcW w:w="1951" w:type="dxa"/>
          </w:tcPr>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rPr>
            </w:pPr>
          </w:p>
        </w:tc>
        <w:tc>
          <w:tcPr>
            <w:tcW w:w="1984" w:type="dxa"/>
          </w:tcPr>
          <w:p w:rsidR="004B7126" w:rsidRPr="009C2199" w:rsidRDefault="004B7126" w:rsidP="00F63A0C">
            <w:pPr>
              <w:tabs>
                <w:tab w:val="left" w:pos="720"/>
              </w:tabs>
              <w:ind w:left="142"/>
              <w:rPr>
                <w:rFonts w:cs="Arial"/>
                <w:szCs w:val="22"/>
                <w:u w:val="single"/>
              </w:rPr>
            </w:pPr>
          </w:p>
        </w:tc>
        <w:tc>
          <w:tcPr>
            <w:tcW w:w="1246" w:type="dxa"/>
          </w:tcPr>
          <w:p w:rsidR="004B7126" w:rsidRPr="009C2199" w:rsidRDefault="004B7126" w:rsidP="00F63A0C">
            <w:pPr>
              <w:tabs>
                <w:tab w:val="left" w:pos="720"/>
              </w:tabs>
              <w:ind w:left="142"/>
              <w:rPr>
                <w:rFonts w:cs="Arial"/>
                <w:szCs w:val="22"/>
                <w:u w:val="single"/>
              </w:rPr>
            </w:pPr>
          </w:p>
        </w:tc>
      </w:tr>
      <w:tr w:rsidR="004B7126" w:rsidRPr="009C2199" w:rsidTr="00F63A0C">
        <w:tc>
          <w:tcPr>
            <w:tcW w:w="4286" w:type="dxa"/>
          </w:tcPr>
          <w:p w:rsidR="004B7126" w:rsidRPr="009C2199" w:rsidRDefault="004B7126" w:rsidP="00F63A0C">
            <w:pPr>
              <w:tabs>
                <w:tab w:val="left" w:pos="720"/>
              </w:tabs>
              <w:rPr>
                <w:rFonts w:cs="Arial"/>
                <w:szCs w:val="22"/>
                <w:u w:val="single"/>
              </w:rPr>
            </w:pPr>
            <w:r w:rsidRPr="009C2199">
              <w:rPr>
                <w:rFonts w:cs="Arial"/>
                <w:szCs w:val="22"/>
                <w:u w:val="single"/>
              </w:rPr>
              <w:t>PERSONAL REQUIREMENTS:</w:t>
            </w:r>
          </w:p>
          <w:p w:rsidR="004B7126" w:rsidRPr="009C2199" w:rsidRDefault="00F66393" w:rsidP="00F63A0C">
            <w:pPr>
              <w:tabs>
                <w:tab w:val="left" w:pos="720"/>
              </w:tabs>
              <w:jc w:val="left"/>
              <w:rPr>
                <w:rFonts w:cs="Arial"/>
                <w:szCs w:val="22"/>
              </w:rPr>
            </w:pPr>
            <w:r w:rsidRPr="009C2199">
              <w:rPr>
                <w:rFonts w:cs="Arial"/>
                <w:szCs w:val="22"/>
              </w:rPr>
              <w:t>Frequent prolonged periods of VDU activity</w:t>
            </w:r>
          </w:p>
          <w:p w:rsidR="00F66393" w:rsidRPr="009C2199" w:rsidRDefault="00F66393" w:rsidP="00F63A0C">
            <w:pPr>
              <w:tabs>
                <w:tab w:val="left" w:pos="720"/>
              </w:tabs>
              <w:jc w:val="left"/>
              <w:rPr>
                <w:rFonts w:cs="Arial"/>
                <w:szCs w:val="22"/>
              </w:rPr>
            </w:pPr>
            <w:r w:rsidRPr="009C2199">
              <w:rPr>
                <w:rFonts w:cs="Arial"/>
                <w:szCs w:val="22"/>
              </w:rPr>
              <w:t>Excellent communication, presentational and interpersonal skills</w:t>
            </w:r>
          </w:p>
          <w:p w:rsidR="00F66393" w:rsidRPr="009C2199" w:rsidRDefault="00F66393" w:rsidP="00F63A0C">
            <w:pPr>
              <w:tabs>
                <w:tab w:val="left" w:pos="720"/>
              </w:tabs>
              <w:jc w:val="left"/>
              <w:rPr>
                <w:rFonts w:cs="Arial"/>
                <w:szCs w:val="22"/>
              </w:rPr>
            </w:pPr>
            <w:r w:rsidRPr="009C2199">
              <w:rPr>
                <w:rFonts w:cs="Arial"/>
                <w:szCs w:val="22"/>
              </w:rPr>
              <w:t>Ability to deal with conflicting priorities and diverse expectations</w:t>
            </w:r>
          </w:p>
          <w:p w:rsidR="00F66393" w:rsidRPr="009C2199" w:rsidRDefault="00F66393" w:rsidP="00F63A0C">
            <w:pPr>
              <w:tabs>
                <w:tab w:val="left" w:pos="720"/>
              </w:tabs>
              <w:jc w:val="left"/>
              <w:rPr>
                <w:rFonts w:cs="Arial"/>
                <w:szCs w:val="22"/>
              </w:rPr>
            </w:pPr>
            <w:r w:rsidRPr="009C2199">
              <w:rPr>
                <w:rFonts w:cs="Arial"/>
                <w:szCs w:val="22"/>
              </w:rPr>
              <w:t xml:space="preserve">Assist colleagues to interpret </w:t>
            </w:r>
            <w:r w:rsidR="00941BE7" w:rsidRPr="009C2199">
              <w:rPr>
                <w:rFonts w:cs="Arial"/>
                <w:szCs w:val="22"/>
              </w:rPr>
              <w:t>a range of facts and situations which require analysis or a range of options</w:t>
            </w:r>
          </w:p>
          <w:p w:rsidR="00F66393" w:rsidRPr="009C2199" w:rsidRDefault="00F66393" w:rsidP="00F63A0C">
            <w:pPr>
              <w:tabs>
                <w:tab w:val="left" w:pos="720"/>
              </w:tabs>
              <w:jc w:val="left"/>
              <w:rPr>
                <w:rFonts w:cs="Arial"/>
                <w:szCs w:val="22"/>
              </w:rPr>
            </w:pPr>
            <w:r w:rsidRPr="009C2199">
              <w:rPr>
                <w:rFonts w:cs="Arial"/>
                <w:szCs w:val="22"/>
              </w:rPr>
              <w:t>Dealing with various partners</w:t>
            </w:r>
            <w:r w:rsidR="00B138AF" w:rsidRPr="009C2199">
              <w:rPr>
                <w:rFonts w:cs="Arial"/>
                <w:szCs w:val="22"/>
              </w:rPr>
              <w:t xml:space="preserve"> internal and external</w:t>
            </w:r>
          </w:p>
          <w:p w:rsidR="00F66393" w:rsidRPr="009C2199" w:rsidRDefault="00F66393" w:rsidP="00F63A0C">
            <w:pPr>
              <w:tabs>
                <w:tab w:val="left" w:pos="720"/>
              </w:tabs>
              <w:jc w:val="left"/>
              <w:rPr>
                <w:rFonts w:cs="Arial"/>
                <w:szCs w:val="22"/>
              </w:rPr>
            </w:pPr>
            <w:r w:rsidRPr="009C2199">
              <w:rPr>
                <w:rFonts w:cs="Arial"/>
                <w:szCs w:val="22"/>
              </w:rPr>
              <w:t>Managing change</w:t>
            </w:r>
          </w:p>
          <w:p w:rsidR="00F66393" w:rsidRPr="009C2199" w:rsidRDefault="00F66393" w:rsidP="00F63A0C">
            <w:pPr>
              <w:tabs>
                <w:tab w:val="left" w:pos="720"/>
              </w:tabs>
              <w:jc w:val="left"/>
              <w:rPr>
                <w:rFonts w:cs="Arial"/>
                <w:szCs w:val="22"/>
              </w:rPr>
            </w:pPr>
            <w:r w:rsidRPr="009C2199">
              <w:rPr>
                <w:rFonts w:cs="Arial"/>
                <w:szCs w:val="22"/>
              </w:rPr>
              <w:t xml:space="preserve">High level of concentration and mental </w:t>
            </w:r>
            <w:r w:rsidR="00A47A66" w:rsidRPr="009C2199">
              <w:rPr>
                <w:rFonts w:cs="Arial"/>
                <w:szCs w:val="22"/>
              </w:rPr>
              <w:t>flexibility</w:t>
            </w:r>
          </w:p>
          <w:p w:rsidR="00F66393" w:rsidRPr="009C2199" w:rsidRDefault="00941BE7" w:rsidP="00F63A0C">
            <w:pPr>
              <w:tabs>
                <w:tab w:val="left" w:pos="720"/>
              </w:tabs>
              <w:jc w:val="left"/>
              <w:rPr>
                <w:rFonts w:cs="Arial"/>
                <w:szCs w:val="22"/>
              </w:rPr>
            </w:pPr>
            <w:r w:rsidRPr="009C2199">
              <w:rPr>
                <w:rFonts w:cs="Arial"/>
                <w:szCs w:val="22"/>
              </w:rPr>
              <w:t>D</w:t>
            </w:r>
            <w:r w:rsidR="00F66393" w:rsidRPr="009C2199">
              <w:rPr>
                <w:rFonts w:cs="Arial"/>
                <w:szCs w:val="22"/>
              </w:rPr>
              <w:t>aily prioritisation of workload</w:t>
            </w:r>
          </w:p>
          <w:p w:rsidR="00F66393" w:rsidRPr="009C2199" w:rsidRDefault="00A47A66" w:rsidP="00F63A0C">
            <w:pPr>
              <w:tabs>
                <w:tab w:val="left" w:pos="720"/>
              </w:tabs>
              <w:jc w:val="left"/>
              <w:rPr>
                <w:rFonts w:cs="Arial"/>
                <w:szCs w:val="22"/>
              </w:rPr>
            </w:pPr>
            <w:r w:rsidRPr="009C2199">
              <w:rPr>
                <w:rFonts w:cs="Arial"/>
                <w:szCs w:val="22"/>
              </w:rPr>
              <w:t>Dealing with potential staff issues</w:t>
            </w:r>
          </w:p>
          <w:p w:rsidR="00A47A66" w:rsidRPr="009C2199" w:rsidRDefault="00A47A66" w:rsidP="00F63A0C">
            <w:pPr>
              <w:tabs>
                <w:tab w:val="left" w:pos="720"/>
              </w:tabs>
              <w:jc w:val="left"/>
              <w:rPr>
                <w:rFonts w:cs="Arial"/>
                <w:szCs w:val="22"/>
              </w:rPr>
            </w:pPr>
            <w:r w:rsidRPr="009C2199">
              <w:rPr>
                <w:rFonts w:cs="Arial"/>
                <w:szCs w:val="22"/>
              </w:rPr>
              <w:t>Need to meet variety of deadlines</w:t>
            </w:r>
          </w:p>
          <w:p w:rsidR="00A07E3C" w:rsidRPr="009C2199" w:rsidRDefault="00A07E3C" w:rsidP="00A07E3C">
            <w:pPr>
              <w:tabs>
                <w:tab w:val="left" w:pos="720"/>
              </w:tabs>
              <w:jc w:val="left"/>
              <w:rPr>
                <w:rFonts w:cs="Arial"/>
                <w:szCs w:val="22"/>
              </w:rPr>
            </w:pPr>
          </w:p>
          <w:p w:rsidR="00A07E3C" w:rsidRPr="009C2199" w:rsidRDefault="00A07E3C" w:rsidP="00F63A0C">
            <w:pPr>
              <w:tabs>
                <w:tab w:val="left" w:pos="720"/>
              </w:tabs>
              <w:jc w:val="left"/>
              <w:rPr>
                <w:rFonts w:cs="Arial"/>
                <w:color w:val="FF0000"/>
                <w:szCs w:val="22"/>
              </w:rPr>
            </w:pPr>
          </w:p>
        </w:tc>
        <w:tc>
          <w:tcPr>
            <w:tcW w:w="709" w:type="dxa"/>
          </w:tcPr>
          <w:p w:rsidR="004B7126" w:rsidRPr="009C2199" w:rsidRDefault="004B7126" w:rsidP="00F63A0C">
            <w:pPr>
              <w:tabs>
                <w:tab w:val="left" w:pos="720"/>
              </w:tabs>
              <w:ind w:left="142"/>
              <w:rPr>
                <w:rFonts w:cs="Arial"/>
                <w:szCs w:val="22"/>
              </w:rPr>
            </w:pPr>
          </w:p>
          <w:p w:rsidR="004B712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E550AC" w:rsidRPr="009C2199" w:rsidRDefault="00E550AC" w:rsidP="00F63A0C">
            <w:pPr>
              <w:tabs>
                <w:tab w:val="left" w:pos="720"/>
              </w:tabs>
              <w:ind w:left="142"/>
              <w:rPr>
                <w:rFonts w:cs="Arial"/>
                <w:szCs w:val="22"/>
              </w:rPr>
            </w:pPr>
          </w:p>
          <w:p w:rsidR="00A47A66" w:rsidRPr="009C2199" w:rsidRDefault="00A47A66" w:rsidP="00F63A0C">
            <w:pPr>
              <w:tabs>
                <w:tab w:val="left" w:pos="720"/>
              </w:tabs>
              <w:ind w:left="142"/>
              <w:rPr>
                <w:rFonts w:cs="Arial"/>
                <w:szCs w:val="22"/>
              </w:rPr>
            </w:pPr>
            <w:r w:rsidRPr="009C2199">
              <w:rPr>
                <w:rFonts w:cs="Arial"/>
                <w:szCs w:val="22"/>
              </w:rPr>
              <w:t>E</w:t>
            </w:r>
          </w:p>
          <w:p w:rsidR="00A47A66" w:rsidRPr="009C2199" w:rsidRDefault="00A47A66" w:rsidP="00F63A0C">
            <w:pPr>
              <w:tabs>
                <w:tab w:val="left" w:pos="720"/>
              </w:tabs>
              <w:ind w:left="142"/>
              <w:rPr>
                <w:rFonts w:cs="Arial"/>
                <w:szCs w:val="22"/>
              </w:rPr>
            </w:pPr>
            <w:r w:rsidRPr="009C2199">
              <w:rPr>
                <w:rFonts w:cs="Arial"/>
                <w:szCs w:val="22"/>
              </w:rPr>
              <w:t>E</w:t>
            </w:r>
          </w:p>
          <w:p w:rsidR="004B7126" w:rsidRPr="009C2199" w:rsidRDefault="00941BE7" w:rsidP="00A47A66">
            <w:pPr>
              <w:tabs>
                <w:tab w:val="left" w:pos="720"/>
              </w:tabs>
              <w:ind w:left="142"/>
              <w:rPr>
                <w:rFonts w:cs="Arial"/>
                <w:szCs w:val="22"/>
              </w:rPr>
            </w:pPr>
            <w:r w:rsidRPr="009C2199">
              <w:rPr>
                <w:rFonts w:cs="Arial"/>
                <w:szCs w:val="22"/>
              </w:rPr>
              <w:t>E</w:t>
            </w:r>
          </w:p>
        </w:tc>
        <w:tc>
          <w:tcPr>
            <w:tcW w:w="1951" w:type="dxa"/>
          </w:tcPr>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ind w:left="142"/>
              <w:rPr>
                <w:rFonts w:cs="Arial"/>
                <w:szCs w:val="22"/>
              </w:rPr>
            </w:pPr>
          </w:p>
        </w:tc>
        <w:tc>
          <w:tcPr>
            <w:tcW w:w="1984" w:type="dxa"/>
          </w:tcPr>
          <w:p w:rsidR="004B7126" w:rsidRPr="009C2199" w:rsidRDefault="004B7126" w:rsidP="00F63A0C">
            <w:pPr>
              <w:tabs>
                <w:tab w:val="left" w:pos="720"/>
              </w:tabs>
              <w:ind w:left="142"/>
              <w:rPr>
                <w:rFonts w:cs="Arial"/>
                <w:szCs w:val="22"/>
                <w:u w:val="single"/>
              </w:rPr>
            </w:pPr>
          </w:p>
        </w:tc>
        <w:tc>
          <w:tcPr>
            <w:tcW w:w="1246" w:type="dxa"/>
          </w:tcPr>
          <w:p w:rsidR="004B7126" w:rsidRPr="009C2199" w:rsidRDefault="004B7126" w:rsidP="00F63A0C">
            <w:pPr>
              <w:tabs>
                <w:tab w:val="left" w:pos="720"/>
              </w:tabs>
              <w:ind w:left="142"/>
              <w:rPr>
                <w:rFonts w:cs="Arial"/>
                <w:szCs w:val="22"/>
                <w:u w:val="single"/>
              </w:rPr>
            </w:pPr>
          </w:p>
        </w:tc>
      </w:tr>
      <w:tr w:rsidR="004B7126" w:rsidRPr="009C2199" w:rsidTr="00F63A0C">
        <w:tc>
          <w:tcPr>
            <w:tcW w:w="4286" w:type="dxa"/>
          </w:tcPr>
          <w:p w:rsidR="004B7126" w:rsidRPr="009C2199" w:rsidRDefault="004B7126" w:rsidP="00F63A0C">
            <w:pPr>
              <w:tabs>
                <w:tab w:val="left" w:pos="720"/>
              </w:tabs>
              <w:rPr>
                <w:rFonts w:cs="Arial"/>
                <w:szCs w:val="22"/>
                <w:u w:val="single"/>
              </w:rPr>
            </w:pPr>
            <w:r w:rsidRPr="009C2199">
              <w:rPr>
                <w:rFonts w:cs="Arial"/>
                <w:szCs w:val="22"/>
                <w:u w:val="single"/>
              </w:rPr>
              <w:t>OTHER REQUIREMENTS:</w:t>
            </w:r>
          </w:p>
          <w:p w:rsidR="004B7126" w:rsidRPr="009C2199" w:rsidRDefault="00A47A66" w:rsidP="00F63A0C">
            <w:pPr>
              <w:tabs>
                <w:tab w:val="left" w:pos="720"/>
              </w:tabs>
              <w:jc w:val="left"/>
              <w:rPr>
                <w:rFonts w:cs="Arial"/>
                <w:szCs w:val="22"/>
              </w:rPr>
            </w:pPr>
            <w:r w:rsidRPr="009C2199">
              <w:rPr>
                <w:rFonts w:cs="Arial"/>
                <w:szCs w:val="22"/>
              </w:rPr>
              <w:t>Car Driver</w:t>
            </w:r>
          </w:p>
          <w:p w:rsidR="00A47A66" w:rsidRPr="009C2199" w:rsidRDefault="00A47A66" w:rsidP="00F63A0C">
            <w:pPr>
              <w:tabs>
                <w:tab w:val="left" w:pos="720"/>
              </w:tabs>
              <w:jc w:val="left"/>
              <w:rPr>
                <w:rFonts w:cs="Arial"/>
                <w:szCs w:val="22"/>
              </w:rPr>
            </w:pPr>
            <w:r w:rsidRPr="009C2199">
              <w:rPr>
                <w:rFonts w:cs="Arial"/>
                <w:szCs w:val="22"/>
              </w:rPr>
              <w:t>Ability to travel to and work various locations across Devon</w:t>
            </w:r>
          </w:p>
          <w:p w:rsidR="00A47A66" w:rsidRPr="009C2199" w:rsidRDefault="00A47A66" w:rsidP="00F63A0C">
            <w:pPr>
              <w:tabs>
                <w:tab w:val="left" w:pos="720"/>
              </w:tabs>
              <w:jc w:val="left"/>
              <w:rPr>
                <w:rFonts w:cs="Arial"/>
                <w:szCs w:val="22"/>
              </w:rPr>
            </w:pPr>
            <w:r w:rsidRPr="009C2199">
              <w:rPr>
                <w:rFonts w:cs="Arial"/>
                <w:szCs w:val="22"/>
              </w:rPr>
              <w:lastRenderedPageBreak/>
              <w:t>Comfortable working alone and setting up training workshops</w:t>
            </w:r>
          </w:p>
        </w:tc>
        <w:tc>
          <w:tcPr>
            <w:tcW w:w="709" w:type="dxa"/>
          </w:tcPr>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rPr>
                <w:rFonts w:cs="Arial"/>
                <w:szCs w:val="22"/>
              </w:rPr>
            </w:pPr>
            <w:r w:rsidRPr="009C2199">
              <w:rPr>
                <w:rFonts w:cs="Arial"/>
                <w:szCs w:val="22"/>
              </w:rPr>
              <w:t>E</w:t>
            </w:r>
          </w:p>
          <w:p w:rsidR="004B7126" w:rsidRPr="009C2199" w:rsidRDefault="00A503A3" w:rsidP="00A503A3">
            <w:pPr>
              <w:tabs>
                <w:tab w:val="left" w:pos="720"/>
              </w:tabs>
              <w:rPr>
                <w:rFonts w:cs="Arial"/>
                <w:szCs w:val="22"/>
              </w:rPr>
            </w:pPr>
            <w:r w:rsidRPr="009C2199">
              <w:rPr>
                <w:rFonts w:cs="Arial"/>
                <w:szCs w:val="22"/>
              </w:rPr>
              <w:t>E</w:t>
            </w:r>
          </w:p>
          <w:p w:rsidR="004B7126" w:rsidRPr="009C2199" w:rsidRDefault="004B7126" w:rsidP="00F63A0C">
            <w:pPr>
              <w:tabs>
                <w:tab w:val="left" w:pos="720"/>
              </w:tabs>
              <w:rPr>
                <w:rFonts w:cs="Arial"/>
                <w:szCs w:val="22"/>
              </w:rPr>
            </w:pPr>
            <w:r w:rsidRPr="009C2199">
              <w:rPr>
                <w:rFonts w:cs="Arial"/>
                <w:szCs w:val="22"/>
              </w:rPr>
              <w:lastRenderedPageBreak/>
              <w:t>E</w:t>
            </w:r>
          </w:p>
          <w:p w:rsidR="00A503A3" w:rsidRPr="009C2199" w:rsidRDefault="00A503A3" w:rsidP="00F63A0C">
            <w:pPr>
              <w:tabs>
                <w:tab w:val="left" w:pos="720"/>
              </w:tabs>
              <w:rPr>
                <w:rFonts w:cs="Arial"/>
                <w:szCs w:val="22"/>
              </w:rPr>
            </w:pPr>
          </w:p>
          <w:p w:rsidR="00A503A3" w:rsidRPr="009C2199" w:rsidRDefault="00A503A3" w:rsidP="00F63A0C">
            <w:pPr>
              <w:tabs>
                <w:tab w:val="left" w:pos="720"/>
              </w:tabs>
              <w:rPr>
                <w:rFonts w:cs="Arial"/>
                <w:szCs w:val="22"/>
              </w:rPr>
            </w:pPr>
            <w:r w:rsidRPr="009C2199">
              <w:rPr>
                <w:rFonts w:cs="Arial"/>
                <w:szCs w:val="22"/>
              </w:rPr>
              <w:t>E</w:t>
            </w:r>
          </w:p>
        </w:tc>
        <w:tc>
          <w:tcPr>
            <w:tcW w:w="1951" w:type="dxa"/>
          </w:tcPr>
          <w:p w:rsidR="004B7126" w:rsidRPr="009C2199" w:rsidRDefault="004B7126" w:rsidP="00F63A0C">
            <w:pPr>
              <w:tabs>
                <w:tab w:val="left" w:pos="720"/>
              </w:tabs>
              <w:ind w:left="142"/>
              <w:rPr>
                <w:rFonts w:cs="Arial"/>
                <w:szCs w:val="22"/>
                <w:u w:val="single"/>
              </w:rPr>
            </w:pPr>
          </w:p>
          <w:p w:rsidR="004B7126" w:rsidRPr="009C2199" w:rsidRDefault="004B7126" w:rsidP="00F63A0C">
            <w:pPr>
              <w:tabs>
                <w:tab w:val="left" w:pos="720"/>
              </w:tabs>
              <w:rPr>
                <w:rFonts w:cs="Arial"/>
                <w:szCs w:val="22"/>
              </w:rPr>
            </w:pPr>
            <w:r w:rsidRPr="009C2199">
              <w:rPr>
                <w:rFonts w:cs="Arial"/>
                <w:szCs w:val="22"/>
              </w:rPr>
              <w:t>Interview</w:t>
            </w:r>
          </w:p>
          <w:p w:rsidR="004B7126" w:rsidRPr="009C2199" w:rsidRDefault="004B7126" w:rsidP="00F63A0C">
            <w:pPr>
              <w:tabs>
                <w:tab w:val="left" w:pos="720"/>
              </w:tabs>
              <w:ind w:left="142"/>
              <w:rPr>
                <w:rFonts w:cs="Arial"/>
                <w:szCs w:val="22"/>
              </w:rPr>
            </w:pPr>
          </w:p>
          <w:p w:rsidR="004B7126" w:rsidRPr="009C2199" w:rsidRDefault="004B7126" w:rsidP="00F63A0C">
            <w:pPr>
              <w:tabs>
                <w:tab w:val="left" w:pos="720"/>
              </w:tabs>
              <w:rPr>
                <w:rFonts w:cs="Arial"/>
                <w:szCs w:val="22"/>
              </w:rPr>
            </w:pPr>
            <w:r w:rsidRPr="009C2199">
              <w:rPr>
                <w:rFonts w:cs="Arial"/>
                <w:szCs w:val="22"/>
              </w:rPr>
              <w:lastRenderedPageBreak/>
              <w:t>Interview</w:t>
            </w:r>
          </w:p>
        </w:tc>
        <w:tc>
          <w:tcPr>
            <w:tcW w:w="1984" w:type="dxa"/>
          </w:tcPr>
          <w:p w:rsidR="004B7126" w:rsidRPr="009C2199" w:rsidRDefault="004B7126" w:rsidP="00F63A0C">
            <w:pPr>
              <w:tabs>
                <w:tab w:val="left" w:pos="720"/>
              </w:tabs>
              <w:ind w:left="142"/>
              <w:rPr>
                <w:rFonts w:cs="Arial"/>
                <w:szCs w:val="22"/>
                <w:u w:val="single"/>
              </w:rPr>
            </w:pPr>
          </w:p>
        </w:tc>
        <w:tc>
          <w:tcPr>
            <w:tcW w:w="1246" w:type="dxa"/>
          </w:tcPr>
          <w:p w:rsidR="004B7126" w:rsidRPr="009C2199" w:rsidRDefault="004B7126" w:rsidP="00F63A0C">
            <w:pPr>
              <w:tabs>
                <w:tab w:val="left" w:pos="720"/>
              </w:tabs>
              <w:ind w:left="142"/>
              <w:rPr>
                <w:rFonts w:cs="Arial"/>
                <w:szCs w:val="22"/>
                <w:u w:val="single"/>
              </w:rPr>
            </w:pPr>
          </w:p>
        </w:tc>
      </w:tr>
    </w:tbl>
    <w:p w:rsidR="004B7126" w:rsidRPr="009C2199" w:rsidRDefault="004B7126" w:rsidP="004B7126">
      <w:pPr>
        <w:tabs>
          <w:tab w:val="left" w:pos="720"/>
        </w:tabs>
        <w:rPr>
          <w:rFonts w:cs="Arial"/>
          <w:szCs w:val="22"/>
        </w:rPr>
      </w:pPr>
      <w:r w:rsidRPr="009C2199">
        <w:rPr>
          <w:rFonts w:cs="Arial"/>
          <w:szCs w:val="22"/>
        </w:rPr>
        <w:t>*Essential/Desirable</w:t>
      </w:r>
    </w:p>
    <w:p w:rsidR="004B7126" w:rsidRPr="009C2199" w:rsidRDefault="004B7126" w:rsidP="004B7126">
      <w:pPr>
        <w:tabs>
          <w:tab w:val="left" w:pos="720"/>
        </w:tabs>
        <w:ind w:left="-567"/>
        <w:rPr>
          <w:rFonts w:cs="Arial"/>
          <w:szCs w:val="22"/>
        </w:rPr>
      </w:pPr>
      <w:r w:rsidRPr="009C2199">
        <w:rPr>
          <w:rFonts w:cs="Arial"/>
          <w:szCs w:val="22"/>
        </w:rPr>
        <w:t>Complete the table below as appropriate</w:t>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4B7126" w:rsidRPr="009C2199" w:rsidTr="00137516">
        <w:tc>
          <w:tcPr>
            <w:tcW w:w="10348" w:type="dxa"/>
            <w:gridSpan w:val="6"/>
          </w:tcPr>
          <w:p w:rsidR="004B7126" w:rsidRPr="009C2199" w:rsidRDefault="004B7126" w:rsidP="00137516">
            <w:pPr>
              <w:tabs>
                <w:tab w:val="left" w:pos="720"/>
              </w:tabs>
              <w:ind w:left="459"/>
              <w:jc w:val="center"/>
              <w:rPr>
                <w:rFonts w:cs="Arial"/>
                <w:b/>
                <w:szCs w:val="22"/>
              </w:rPr>
            </w:pPr>
            <w:proofErr w:type="gramStart"/>
            <w:r w:rsidRPr="009C2199">
              <w:rPr>
                <w:rFonts w:cs="Arial"/>
                <w:b/>
                <w:szCs w:val="22"/>
              </w:rPr>
              <w:t>HAZARDS :</w:t>
            </w:r>
            <w:proofErr w:type="gramEnd"/>
          </w:p>
        </w:tc>
      </w:tr>
      <w:tr w:rsidR="004B7126" w:rsidRPr="009C2199" w:rsidTr="00137516">
        <w:tc>
          <w:tcPr>
            <w:tcW w:w="2694" w:type="dxa"/>
          </w:tcPr>
          <w:p w:rsidR="004B7126" w:rsidRPr="009C2199" w:rsidRDefault="004B7126" w:rsidP="00137516">
            <w:pPr>
              <w:tabs>
                <w:tab w:val="left" w:pos="720"/>
              </w:tabs>
              <w:ind w:left="142"/>
              <w:jc w:val="left"/>
              <w:rPr>
                <w:rFonts w:cs="Arial"/>
                <w:szCs w:val="22"/>
              </w:rPr>
            </w:pPr>
            <w:r w:rsidRPr="009C2199">
              <w:rPr>
                <w:rFonts w:cs="Arial"/>
                <w:szCs w:val="22"/>
              </w:rPr>
              <w:t>Laboratory Specimens</w:t>
            </w:r>
          </w:p>
          <w:p w:rsidR="004B7126" w:rsidRPr="009C2199" w:rsidRDefault="004B7126" w:rsidP="00137516">
            <w:pPr>
              <w:tabs>
                <w:tab w:val="left" w:pos="720"/>
              </w:tabs>
              <w:ind w:left="142"/>
              <w:jc w:val="left"/>
              <w:rPr>
                <w:rFonts w:cs="Arial"/>
                <w:szCs w:val="22"/>
              </w:rPr>
            </w:pPr>
            <w:proofErr w:type="spellStart"/>
            <w:r w:rsidRPr="009C2199">
              <w:rPr>
                <w:rFonts w:cs="Arial"/>
                <w:szCs w:val="22"/>
              </w:rPr>
              <w:t>Proteinacious</w:t>
            </w:r>
            <w:proofErr w:type="spellEnd"/>
            <w:r w:rsidRPr="009C2199">
              <w:rPr>
                <w:rFonts w:cs="Arial"/>
                <w:szCs w:val="22"/>
              </w:rPr>
              <w:t xml:space="preserve"> Dusts</w:t>
            </w:r>
          </w:p>
        </w:tc>
        <w:tc>
          <w:tcPr>
            <w:tcW w:w="567" w:type="dxa"/>
          </w:tcPr>
          <w:p w:rsidR="004B7126" w:rsidRPr="009C2199" w:rsidRDefault="004B7126" w:rsidP="00137516">
            <w:pPr>
              <w:tabs>
                <w:tab w:val="left" w:pos="720"/>
              </w:tabs>
              <w:ind w:left="142"/>
              <w:jc w:val="left"/>
              <w:rPr>
                <w:rFonts w:cs="Arial"/>
                <w:szCs w:val="22"/>
              </w:rPr>
            </w:pPr>
          </w:p>
        </w:tc>
        <w:tc>
          <w:tcPr>
            <w:tcW w:w="2977" w:type="dxa"/>
          </w:tcPr>
          <w:p w:rsidR="004B7126" w:rsidRPr="009C2199" w:rsidRDefault="004B7126" w:rsidP="00137516">
            <w:pPr>
              <w:tabs>
                <w:tab w:val="left" w:pos="720"/>
              </w:tabs>
              <w:ind w:left="142"/>
              <w:jc w:val="left"/>
              <w:rPr>
                <w:rFonts w:cs="Arial"/>
                <w:szCs w:val="22"/>
              </w:rPr>
            </w:pPr>
            <w:r w:rsidRPr="009C2199">
              <w:rPr>
                <w:rFonts w:cs="Arial"/>
                <w:szCs w:val="22"/>
              </w:rPr>
              <w:t>Clinical contact with patients</w:t>
            </w:r>
          </w:p>
        </w:tc>
        <w:tc>
          <w:tcPr>
            <w:tcW w:w="567" w:type="dxa"/>
          </w:tcPr>
          <w:p w:rsidR="004B7126" w:rsidRPr="009C2199" w:rsidRDefault="004B7126" w:rsidP="00137516">
            <w:pPr>
              <w:tabs>
                <w:tab w:val="left" w:pos="720"/>
              </w:tabs>
              <w:ind w:left="142"/>
              <w:jc w:val="left"/>
              <w:rPr>
                <w:rFonts w:cs="Arial"/>
                <w:szCs w:val="22"/>
              </w:rPr>
            </w:pPr>
          </w:p>
        </w:tc>
        <w:tc>
          <w:tcPr>
            <w:tcW w:w="3118" w:type="dxa"/>
          </w:tcPr>
          <w:p w:rsidR="004B7126" w:rsidRPr="009C2199" w:rsidRDefault="004B7126" w:rsidP="00137516">
            <w:pPr>
              <w:tabs>
                <w:tab w:val="left" w:pos="720"/>
              </w:tabs>
              <w:ind w:left="142"/>
              <w:jc w:val="left"/>
              <w:rPr>
                <w:rFonts w:cs="Arial"/>
                <w:szCs w:val="22"/>
              </w:rPr>
            </w:pPr>
            <w:r w:rsidRPr="009C2199">
              <w:rPr>
                <w:rFonts w:cs="Arial"/>
                <w:szCs w:val="22"/>
              </w:rPr>
              <w:t>Performing Exposure</w:t>
            </w:r>
          </w:p>
          <w:p w:rsidR="004B7126" w:rsidRPr="009C2199" w:rsidRDefault="004B7126" w:rsidP="00137516">
            <w:pPr>
              <w:tabs>
                <w:tab w:val="left" w:pos="720"/>
              </w:tabs>
              <w:ind w:left="142"/>
              <w:jc w:val="left"/>
              <w:rPr>
                <w:rFonts w:cs="Arial"/>
                <w:szCs w:val="22"/>
              </w:rPr>
            </w:pPr>
            <w:r w:rsidRPr="009C2199">
              <w:rPr>
                <w:rFonts w:cs="Arial"/>
                <w:szCs w:val="22"/>
              </w:rPr>
              <w:t>Prone Invasive Procedures</w:t>
            </w:r>
          </w:p>
        </w:tc>
        <w:tc>
          <w:tcPr>
            <w:tcW w:w="425" w:type="dxa"/>
          </w:tcPr>
          <w:p w:rsidR="004B7126" w:rsidRPr="009C2199" w:rsidRDefault="004B7126" w:rsidP="00137516">
            <w:pPr>
              <w:tabs>
                <w:tab w:val="left" w:pos="720"/>
              </w:tabs>
              <w:ind w:left="142"/>
              <w:rPr>
                <w:rFonts w:cs="Arial"/>
                <w:szCs w:val="22"/>
              </w:rPr>
            </w:pPr>
          </w:p>
        </w:tc>
      </w:tr>
      <w:tr w:rsidR="004B7126" w:rsidRPr="009C2199" w:rsidTr="00137516">
        <w:tc>
          <w:tcPr>
            <w:tcW w:w="2694" w:type="dxa"/>
          </w:tcPr>
          <w:p w:rsidR="004B7126" w:rsidRPr="009C2199" w:rsidRDefault="004B7126" w:rsidP="00137516">
            <w:pPr>
              <w:tabs>
                <w:tab w:val="left" w:pos="720"/>
              </w:tabs>
              <w:ind w:left="142"/>
              <w:jc w:val="left"/>
              <w:rPr>
                <w:rFonts w:cs="Arial"/>
                <w:szCs w:val="22"/>
              </w:rPr>
            </w:pPr>
            <w:r w:rsidRPr="009C2199">
              <w:rPr>
                <w:rFonts w:cs="Arial"/>
                <w:szCs w:val="22"/>
              </w:rPr>
              <w:t>Blood/Body Fluids</w:t>
            </w:r>
          </w:p>
        </w:tc>
        <w:tc>
          <w:tcPr>
            <w:tcW w:w="567" w:type="dxa"/>
          </w:tcPr>
          <w:p w:rsidR="004B7126" w:rsidRPr="009C2199" w:rsidRDefault="004B7126" w:rsidP="00137516">
            <w:pPr>
              <w:tabs>
                <w:tab w:val="left" w:pos="720"/>
              </w:tabs>
              <w:ind w:left="142"/>
              <w:jc w:val="left"/>
              <w:rPr>
                <w:rFonts w:cs="Arial"/>
                <w:szCs w:val="22"/>
              </w:rPr>
            </w:pPr>
          </w:p>
        </w:tc>
        <w:tc>
          <w:tcPr>
            <w:tcW w:w="2977" w:type="dxa"/>
          </w:tcPr>
          <w:p w:rsidR="004B7126" w:rsidRPr="009C2199" w:rsidRDefault="004B7126" w:rsidP="00137516">
            <w:pPr>
              <w:tabs>
                <w:tab w:val="left" w:pos="720"/>
              </w:tabs>
              <w:ind w:left="142"/>
              <w:jc w:val="left"/>
              <w:rPr>
                <w:rFonts w:cs="Arial"/>
                <w:szCs w:val="22"/>
              </w:rPr>
            </w:pPr>
            <w:r w:rsidRPr="009C2199">
              <w:rPr>
                <w:rFonts w:cs="Arial"/>
                <w:szCs w:val="22"/>
              </w:rPr>
              <w:t>Dusty Environment</w:t>
            </w:r>
          </w:p>
        </w:tc>
        <w:tc>
          <w:tcPr>
            <w:tcW w:w="567" w:type="dxa"/>
          </w:tcPr>
          <w:p w:rsidR="004B7126" w:rsidRPr="009C2199" w:rsidRDefault="004B7126" w:rsidP="00137516">
            <w:pPr>
              <w:tabs>
                <w:tab w:val="left" w:pos="720"/>
              </w:tabs>
              <w:ind w:left="142"/>
              <w:jc w:val="left"/>
              <w:rPr>
                <w:rFonts w:cs="Arial"/>
                <w:szCs w:val="22"/>
              </w:rPr>
            </w:pPr>
          </w:p>
        </w:tc>
        <w:tc>
          <w:tcPr>
            <w:tcW w:w="3118" w:type="dxa"/>
          </w:tcPr>
          <w:p w:rsidR="004B7126" w:rsidRPr="009C2199" w:rsidRDefault="004B7126" w:rsidP="00137516">
            <w:pPr>
              <w:tabs>
                <w:tab w:val="left" w:pos="720"/>
              </w:tabs>
              <w:ind w:left="142"/>
              <w:jc w:val="left"/>
              <w:rPr>
                <w:rFonts w:cs="Arial"/>
                <w:szCs w:val="22"/>
              </w:rPr>
            </w:pPr>
            <w:r w:rsidRPr="009C2199">
              <w:rPr>
                <w:rFonts w:cs="Arial"/>
                <w:szCs w:val="22"/>
              </w:rPr>
              <w:t>VDU Use</w:t>
            </w:r>
          </w:p>
        </w:tc>
        <w:tc>
          <w:tcPr>
            <w:tcW w:w="425" w:type="dxa"/>
          </w:tcPr>
          <w:p w:rsidR="004B7126" w:rsidRPr="009C2199" w:rsidRDefault="00E05481" w:rsidP="00137516">
            <w:pPr>
              <w:tabs>
                <w:tab w:val="left" w:pos="720"/>
              </w:tabs>
              <w:ind w:left="142"/>
              <w:rPr>
                <w:rFonts w:cs="Arial"/>
                <w:szCs w:val="22"/>
              </w:rPr>
            </w:pPr>
            <w:r w:rsidRPr="009C2199">
              <w:rPr>
                <w:rFonts w:cs="Arial"/>
                <w:szCs w:val="22"/>
              </w:rPr>
              <w:t>x</w:t>
            </w:r>
          </w:p>
        </w:tc>
      </w:tr>
      <w:tr w:rsidR="004B7126" w:rsidRPr="009C2199" w:rsidTr="00137516">
        <w:tc>
          <w:tcPr>
            <w:tcW w:w="2694" w:type="dxa"/>
          </w:tcPr>
          <w:p w:rsidR="004B7126" w:rsidRPr="009C2199" w:rsidRDefault="004B7126" w:rsidP="00137516">
            <w:pPr>
              <w:tabs>
                <w:tab w:val="left" w:pos="720"/>
              </w:tabs>
              <w:ind w:left="142"/>
              <w:jc w:val="left"/>
              <w:rPr>
                <w:rFonts w:cs="Arial"/>
                <w:szCs w:val="22"/>
              </w:rPr>
            </w:pPr>
            <w:r w:rsidRPr="009C2199">
              <w:rPr>
                <w:rFonts w:cs="Arial"/>
                <w:szCs w:val="22"/>
              </w:rPr>
              <w:t>Radiation</w:t>
            </w:r>
          </w:p>
        </w:tc>
        <w:tc>
          <w:tcPr>
            <w:tcW w:w="567" w:type="dxa"/>
          </w:tcPr>
          <w:p w:rsidR="004B7126" w:rsidRPr="009C2199" w:rsidRDefault="004B7126" w:rsidP="00137516">
            <w:pPr>
              <w:tabs>
                <w:tab w:val="left" w:pos="720"/>
              </w:tabs>
              <w:ind w:left="142"/>
              <w:jc w:val="left"/>
              <w:rPr>
                <w:rFonts w:cs="Arial"/>
                <w:szCs w:val="22"/>
              </w:rPr>
            </w:pPr>
          </w:p>
        </w:tc>
        <w:tc>
          <w:tcPr>
            <w:tcW w:w="2977" w:type="dxa"/>
          </w:tcPr>
          <w:p w:rsidR="004B7126" w:rsidRPr="009C2199" w:rsidRDefault="004B7126" w:rsidP="00137516">
            <w:pPr>
              <w:tabs>
                <w:tab w:val="left" w:pos="720"/>
              </w:tabs>
              <w:ind w:left="142"/>
              <w:jc w:val="left"/>
              <w:rPr>
                <w:rFonts w:cs="Arial"/>
                <w:szCs w:val="22"/>
              </w:rPr>
            </w:pPr>
            <w:r w:rsidRPr="009C2199">
              <w:rPr>
                <w:rFonts w:cs="Arial"/>
                <w:szCs w:val="22"/>
              </w:rPr>
              <w:t>Challenging Behaviour</w:t>
            </w:r>
          </w:p>
        </w:tc>
        <w:tc>
          <w:tcPr>
            <w:tcW w:w="567" w:type="dxa"/>
          </w:tcPr>
          <w:p w:rsidR="004B7126" w:rsidRPr="009C2199" w:rsidRDefault="00E05481" w:rsidP="00137516">
            <w:pPr>
              <w:tabs>
                <w:tab w:val="left" w:pos="720"/>
              </w:tabs>
              <w:ind w:left="142"/>
              <w:jc w:val="left"/>
              <w:rPr>
                <w:rFonts w:cs="Arial"/>
                <w:szCs w:val="22"/>
              </w:rPr>
            </w:pPr>
            <w:r w:rsidRPr="009C2199">
              <w:rPr>
                <w:rFonts w:cs="Arial"/>
                <w:szCs w:val="22"/>
              </w:rPr>
              <w:t>x</w:t>
            </w:r>
          </w:p>
        </w:tc>
        <w:tc>
          <w:tcPr>
            <w:tcW w:w="3118" w:type="dxa"/>
          </w:tcPr>
          <w:p w:rsidR="004B7126" w:rsidRPr="009C2199" w:rsidRDefault="004B7126" w:rsidP="00137516">
            <w:pPr>
              <w:tabs>
                <w:tab w:val="left" w:pos="720"/>
              </w:tabs>
              <w:ind w:left="142"/>
              <w:jc w:val="left"/>
              <w:rPr>
                <w:rFonts w:cs="Arial"/>
                <w:szCs w:val="22"/>
              </w:rPr>
            </w:pPr>
            <w:r w:rsidRPr="009C2199">
              <w:rPr>
                <w:rFonts w:cs="Arial"/>
                <w:szCs w:val="22"/>
              </w:rPr>
              <w:t>Manual Handling</w:t>
            </w:r>
          </w:p>
        </w:tc>
        <w:tc>
          <w:tcPr>
            <w:tcW w:w="425" w:type="dxa"/>
          </w:tcPr>
          <w:p w:rsidR="004B7126" w:rsidRPr="009C2199" w:rsidRDefault="004B7126" w:rsidP="00137516">
            <w:pPr>
              <w:tabs>
                <w:tab w:val="left" w:pos="720"/>
              </w:tabs>
              <w:ind w:left="142"/>
              <w:rPr>
                <w:rFonts w:cs="Arial"/>
                <w:szCs w:val="22"/>
              </w:rPr>
            </w:pPr>
          </w:p>
        </w:tc>
      </w:tr>
      <w:tr w:rsidR="004B7126" w:rsidRPr="009C2199" w:rsidTr="00137516">
        <w:tc>
          <w:tcPr>
            <w:tcW w:w="2694" w:type="dxa"/>
          </w:tcPr>
          <w:p w:rsidR="004B7126" w:rsidRPr="009C2199" w:rsidRDefault="004B7126" w:rsidP="00137516">
            <w:pPr>
              <w:tabs>
                <w:tab w:val="left" w:pos="720"/>
              </w:tabs>
              <w:ind w:left="142"/>
              <w:jc w:val="left"/>
              <w:rPr>
                <w:rFonts w:cs="Arial"/>
                <w:szCs w:val="22"/>
              </w:rPr>
            </w:pPr>
            <w:r w:rsidRPr="009C2199">
              <w:rPr>
                <w:rFonts w:cs="Arial"/>
                <w:szCs w:val="22"/>
              </w:rPr>
              <w:t>Solvents</w:t>
            </w:r>
          </w:p>
        </w:tc>
        <w:tc>
          <w:tcPr>
            <w:tcW w:w="567" w:type="dxa"/>
          </w:tcPr>
          <w:p w:rsidR="004B7126" w:rsidRPr="009C2199" w:rsidRDefault="004B7126" w:rsidP="00137516">
            <w:pPr>
              <w:tabs>
                <w:tab w:val="left" w:pos="720"/>
              </w:tabs>
              <w:ind w:left="142"/>
              <w:jc w:val="left"/>
              <w:rPr>
                <w:rFonts w:cs="Arial"/>
                <w:szCs w:val="22"/>
              </w:rPr>
            </w:pPr>
          </w:p>
        </w:tc>
        <w:tc>
          <w:tcPr>
            <w:tcW w:w="2977" w:type="dxa"/>
          </w:tcPr>
          <w:p w:rsidR="004B7126" w:rsidRPr="009C2199" w:rsidRDefault="004B7126" w:rsidP="00137516">
            <w:pPr>
              <w:tabs>
                <w:tab w:val="left" w:pos="720"/>
              </w:tabs>
              <w:ind w:left="142"/>
              <w:jc w:val="left"/>
              <w:rPr>
                <w:rFonts w:cs="Arial"/>
                <w:szCs w:val="22"/>
              </w:rPr>
            </w:pPr>
            <w:r w:rsidRPr="009C2199">
              <w:rPr>
                <w:rFonts w:cs="Arial"/>
                <w:szCs w:val="22"/>
              </w:rPr>
              <w:t>Driving</w:t>
            </w:r>
          </w:p>
        </w:tc>
        <w:tc>
          <w:tcPr>
            <w:tcW w:w="567" w:type="dxa"/>
          </w:tcPr>
          <w:p w:rsidR="004B7126" w:rsidRPr="009C2199" w:rsidRDefault="00E05481" w:rsidP="00137516">
            <w:pPr>
              <w:tabs>
                <w:tab w:val="left" w:pos="720"/>
              </w:tabs>
              <w:ind w:left="142"/>
              <w:jc w:val="left"/>
              <w:rPr>
                <w:rFonts w:cs="Arial"/>
                <w:szCs w:val="22"/>
              </w:rPr>
            </w:pPr>
            <w:r w:rsidRPr="009C2199">
              <w:rPr>
                <w:rFonts w:cs="Arial"/>
                <w:szCs w:val="22"/>
              </w:rPr>
              <w:t>x</w:t>
            </w:r>
          </w:p>
        </w:tc>
        <w:tc>
          <w:tcPr>
            <w:tcW w:w="3118" w:type="dxa"/>
          </w:tcPr>
          <w:p w:rsidR="004B7126" w:rsidRPr="009C2199" w:rsidRDefault="004B7126" w:rsidP="00137516">
            <w:pPr>
              <w:tabs>
                <w:tab w:val="left" w:pos="720"/>
              </w:tabs>
              <w:ind w:left="142"/>
              <w:jc w:val="left"/>
              <w:rPr>
                <w:rFonts w:cs="Arial"/>
                <w:szCs w:val="22"/>
              </w:rPr>
            </w:pPr>
            <w:r w:rsidRPr="009C2199">
              <w:rPr>
                <w:rFonts w:cs="Arial"/>
                <w:szCs w:val="22"/>
              </w:rPr>
              <w:t>Noise</w:t>
            </w:r>
          </w:p>
        </w:tc>
        <w:tc>
          <w:tcPr>
            <w:tcW w:w="425" w:type="dxa"/>
          </w:tcPr>
          <w:p w:rsidR="004B7126" w:rsidRPr="009C2199" w:rsidRDefault="00E05481" w:rsidP="00137516">
            <w:pPr>
              <w:tabs>
                <w:tab w:val="left" w:pos="720"/>
              </w:tabs>
              <w:ind w:left="142"/>
              <w:rPr>
                <w:rFonts w:cs="Arial"/>
                <w:szCs w:val="22"/>
              </w:rPr>
            </w:pPr>
            <w:r w:rsidRPr="009C2199">
              <w:rPr>
                <w:rFonts w:cs="Arial"/>
                <w:szCs w:val="22"/>
              </w:rPr>
              <w:t>x</w:t>
            </w:r>
          </w:p>
        </w:tc>
      </w:tr>
      <w:tr w:rsidR="004B7126" w:rsidRPr="009C2199" w:rsidTr="00137516">
        <w:tc>
          <w:tcPr>
            <w:tcW w:w="2694" w:type="dxa"/>
          </w:tcPr>
          <w:p w:rsidR="004B7126" w:rsidRPr="009C2199" w:rsidRDefault="004B7126" w:rsidP="00137516">
            <w:pPr>
              <w:tabs>
                <w:tab w:val="left" w:pos="720"/>
              </w:tabs>
              <w:ind w:left="142"/>
              <w:jc w:val="left"/>
              <w:rPr>
                <w:rFonts w:cs="Arial"/>
                <w:szCs w:val="22"/>
              </w:rPr>
            </w:pPr>
            <w:r w:rsidRPr="009C2199">
              <w:rPr>
                <w:rFonts w:cs="Arial"/>
                <w:szCs w:val="22"/>
              </w:rPr>
              <w:t xml:space="preserve">Respiratory </w:t>
            </w:r>
            <w:proofErr w:type="spellStart"/>
            <w:r w:rsidRPr="009C2199">
              <w:rPr>
                <w:rFonts w:cs="Arial"/>
                <w:szCs w:val="22"/>
              </w:rPr>
              <w:t>Sensitisers</w:t>
            </w:r>
            <w:proofErr w:type="spellEnd"/>
          </w:p>
        </w:tc>
        <w:tc>
          <w:tcPr>
            <w:tcW w:w="567" w:type="dxa"/>
          </w:tcPr>
          <w:p w:rsidR="004B7126" w:rsidRPr="009C2199" w:rsidRDefault="004B7126" w:rsidP="00137516">
            <w:pPr>
              <w:tabs>
                <w:tab w:val="left" w:pos="720"/>
              </w:tabs>
              <w:ind w:left="142"/>
              <w:jc w:val="left"/>
              <w:rPr>
                <w:rFonts w:cs="Arial"/>
                <w:szCs w:val="22"/>
              </w:rPr>
            </w:pPr>
          </w:p>
        </w:tc>
        <w:tc>
          <w:tcPr>
            <w:tcW w:w="2977" w:type="dxa"/>
          </w:tcPr>
          <w:p w:rsidR="004B7126" w:rsidRPr="009C2199" w:rsidRDefault="004B7126" w:rsidP="00137516">
            <w:pPr>
              <w:tabs>
                <w:tab w:val="left" w:pos="720"/>
              </w:tabs>
              <w:ind w:left="142"/>
              <w:jc w:val="left"/>
              <w:rPr>
                <w:rFonts w:cs="Arial"/>
                <w:szCs w:val="22"/>
              </w:rPr>
            </w:pPr>
            <w:r w:rsidRPr="009C2199">
              <w:rPr>
                <w:rFonts w:cs="Arial"/>
                <w:szCs w:val="22"/>
              </w:rPr>
              <w:t>Food Handling</w:t>
            </w:r>
          </w:p>
        </w:tc>
        <w:tc>
          <w:tcPr>
            <w:tcW w:w="567" w:type="dxa"/>
          </w:tcPr>
          <w:p w:rsidR="004B7126" w:rsidRPr="009C2199" w:rsidRDefault="004B7126" w:rsidP="00137516">
            <w:pPr>
              <w:tabs>
                <w:tab w:val="left" w:pos="720"/>
              </w:tabs>
              <w:ind w:left="142"/>
              <w:jc w:val="left"/>
              <w:rPr>
                <w:rFonts w:cs="Arial"/>
                <w:szCs w:val="22"/>
              </w:rPr>
            </w:pPr>
          </w:p>
        </w:tc>
        <w:tc>
          <w:tcPr>
            <w:tcW w:w="3118" w:type="dxa"/>
          </w:tcPr>
          <w:p w:rsidR="004B7126" w:rsidRPr="009C2199" w:rsidRDefault="004B7126" w:rsidP="00137516">
            <w:pPr>
              <w:tabs>
                <w:tab w:val="left" w:pos="720"/>
              </w:tabs>
              <w:ind w:left="142"/>
              <w:jc w:val="left"/>
              <w:rPr>
                <w:rFonts w:cs="Arial"/>
                <w:szCs w:val="22"/>
              </w:rPr>
            </w:pPr>
            <w:r w:rsidRPr="009C2199">
              <w:rPr>
                <w:rFonts w:cs="Arial"/>
                <w:szCs w:val="22"/>
              </w:rPr>
              <w:t>Working in Isolation</w:t>
            </w:r>
          </w:p>
        </w:tc>
        <w:tc>
          <w:tcPr>
            <w:tcW w:w="425" w:type="dxa"/>
          </w:tcPr>
          <w:p w:rsidR="004B7126" w:rsidRPr="009C2199" w:rsidRDefault="00E05481" w:rsidP="00137516">
            <w:pPr>
              <w:tabs>
                <w:tab w:val="left" w:pos="720"/>
              </w:tabs>
              <w:ind w:left="142"/>
              <w:rPr>
                <w:rFonts w:cs="Arial"/>
                <w:szCs w:val="22"/>
              </w:rPr>
            </w:pPr>
            <w:r w:rsidRPr="009C2199">
              <w:rPr>
                <w:rFonts w:cs="Arial"/>
                <w:szCs w:val="22"/>
              </w:rPr>
              <w:t>x</w:t>
            </w:r>
          </w:p>
        </w:tc>
      </w:tr>
      <w:tr w:rsidR="004B7126" w:rsidRPr="00450224" w:rsidTr="00137516">
        <w:tc>
          <w:tcPr>
            <w:tcW w:w="2694" w:type="dxa"/>
          </w:tcPr>
          <w:p w:rsidR="004B7126" w:rsidRPr="009C2199" w:rsidRDefault="004B7126" w:rsidP="00137516">
            <w:pPr>
              <w:tabs>
                <w:tab w:val="left" w:pos="720"/>
              </w:tabs>
              <w:ind w:left="142"/>
              <w:jc w:val="left"/>
              <w:rPr>
                <w:rFonts w:cs="Arial"/>
              </w:rPr>
            </w:pPr>
            <w:r w:rsidRPr="009C2199">
              <w:t>Cytotoxic drugs</w:t>
            </w:r>
          </w:p>
        </w:tc>
        <w:tc>
          <w:tcPr>
            <w:tcW w:w="567" w:type="dxa"/>
          </w:tcPr>
          <w:p w:rsidR="004B7126" w:rsidRPr="009C2199" w:rsidRDefault="004B7126" w:rsidP="00137516">
            <w:pPr>
              <w:tabs>
                <w:tab w:val="left" w:pos="720"/>
              </w:tabs>
              <w:ind w:left="142"/>
              <w:jc w:val="left"/>
              <w:rPr>
                <w:rFonts w:cs="Arial"/>
              </w:rPr>
            </w:pPr>
          </w:p>
        </w:tc>
        <w:tc>
          <w:tcPr>
            <w:tcW w:w="2977" w:type="dxa"/>
          </w:tcPr>
          <w:p w:rsidR="004B7126" w:rsidRPr="00450224" w:rsidRDefault="004B7126" w:rsidP="00137516">
            <w:pPr>
              <w:tabs>
                <w:tab w:val="left" w:pos="720"/>
              </w:tabs>
              <w:ind w:left="142"/>
              <w:jc w:val="left"/>
              <w:rPr>
                <w:rFonts w:cs="Arial"/>
              </w:rPr>
            </w:pPr>
            <w:r w:rsidRPr="009C2199">
              <w:rPr>
                <w:rFonts w:cs="Arial"/>
                <w:szCs w:val="22"/>
              </w:rPr>
              <w:t>Night working</w:t>
            </w:r>
          </w:p>
        </w:tc>
        <w:tc>
          <w:tcPr>
            <w:tcW w:w="567" w:type="dxa"/>
          </w:tcPr>
          <w:p w:rsidR="004B7126" w:rsidRPr="00450224" w:rsidRDefault="004B7126" w:rsidP="00137516">
            <w:pPr>
              <w:tabs>
                <w:tab w:val="left" w:pos="720"/>
              </w:tabs>
              <w:ind w:left="142"/>
              <w:jc w:val="left"/>
              <w:rPr>
                <w:rFonts w:cs="Arial"/>
              </w:rPr>
            </w:pPr>
          </w:p>
        </w:tc>
        <w:tc>
          <w:tcPr>
            <w:tcW w:w="3118" w:type="dxa"/>
          </w:tcPr>
          <w:p w:rsidR="004B7126" w:rsidRPr="00450224" w:rsidRDefault="004B7126" w:rsidP="00137516">
            <w:pPr>
              <w:tabs>
                <w:tab w:val="left" w:pos="720"/>
              </w:tabs>
              <w:ind w:left="142"/>
              <w:jc w:val="left"/>
              <w:rPr>
                <w:rFonts w:cs="Arial"/>
              </w:rPr>
            </w:pPr>
          </w:p>
        </w:tc>
        <w:tc>
          <w:tcPr>
            <w:tcW w:w="425" w:type="dxa"/>
          </w:tcPr>
          <w:p w:rsidR="004B7126" w:rsidRPr="00450224" w:rsidRDefault="004B7126" w:rsidP="00137516">
            <w:pPr>
              <w:tabs>
                <w:tab w:val="left" w:pos="720"/>
              </w:tabs>
              <w:ind w:left="142"/>
              <w:rPr>
                <w:rFonts w:cs="Arial"/>
              </w:rPr>
            </w:pPr>
          </w:p>
        </w:tc>
      </w:tr>
    </w:tbl>
    <w:p w:rsidR="004E1C29" w:rsidRDefault="004E1C29" w:rsidP="004B7126"/>
    <w:sectPr w:rsidR="004E1C29" w:rsidSect="00941BE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66D" w:rsidRDefault="00C1166D" w:rsidP="004B7126">
      <w:pPr>
        <w:spacing w:before="0" w:after="0"/>
      </w:pPr>
      <w:r>
        <w:separator/>
      </w:r>
    </w:p>
  </w:endnote>
  <w:endnote w:type="continuationSeparator" w:id="0">
    <w:p w:rsidR="00C1166D" w:rsidRDefault="00C1166D" w:rsidP="004B71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393" w:rsidRPr="00D9419C" w:rsidRDefault="00D9419C" w:rsidP="00D9419C">
    <w:pPr>
      <w:pStyle w:val="Footer"/>
      <w:rPr>
        <w:i/>
        <w:noProof/>
        <w:sz w:val="20"/>
        <w:szCs w:val="20"/>
      </w:rPr>
    </w:pPr>
    <w:r w:rsidRPr="00D9419C">
      <w:rPr>
        <w:noProof/>
        <w:sz w:val="20"/>
        <w:szCs w:val="20"/>
      </w:rPr>
      <w:t xml:space="preserve">JE ref:891  </w:t>
    </w:r>
    <w:r w:rsidR="00413E15">
      <w:rPr>
        <w:noProof/>
        <w:sz w:val="20"/>
        <w:szCs w:val="20"/>
      </w:rPr>
      <w:t>V2</w:t>
    </w:r>
    <w:r w:rsidR="00380CDE">
      <w:rPr>
        <w:noProof/>
        <w:sz w:val="20"/>
        <w:szCs w:val="20"/>
      </w:rPr>
      <w:t xml:space="preserve"> final Sept 2019</w:t>
    </w:r>
    <w:r w:rsidR="00413E15">
      <w:rPr>
        <w:noProof/>
        <w:sz w:val="20"/>
        <w:szCs w:val="20"/>
      </w:rPr>
      <w:tab/>
    </w:r>
    <w:r w:rsidRPr="00D9419C">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66D" w:rsidRDefault="00C1166D" w:rsidP="004B7126">
      <w:pPr>
        <w:spacing w:before="0" w:after="0"/>
      </w:pPr>
      <w:r>
        <w:separator/>
      </w:r>
    </w:p>
  </w:footnote>
  <w:footnote w:type="continuationSeparator" w:id="0">
    <w:p w:rsidR="00C1166D" w:rsidRDefault="00C1166D" w:rsidP="004B712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829177"/>
      <w:docPartObj>
        <w:docPartGallery w:val="Page Numbers (Top of Page)"/>
        <w:docPartUnique/>
      </w:docPartObj>
    </w:sdtPr>
    <w:sdtEndPr>
      <w:rPr>
        <w:noProof/>
      </w:rPr>
    </w:sdtEndPr>
    <w:sdtContent>
      <w:p w:rsidR="00D9419C" w:rsidRDefault="00D9419C">
        <w:pPr>
          <w:pStyle w:val="Header"/>
        </w:pPr>
        <w:r>
          <w:fldChar w:fldCharType="begin"/>
        </w:r>
        <w:r>
          <w:instrText xml:space="preserve"> PAGE   \* MERGEFORMAT </w:instrText>
        </w:r>
        <w:r>
          <w:fldChar w:fldCharType="separate"/>
        </w:r>
        <w:r w:rsidR="00BF65B7">
          <w:rPr>
            <w:noProof/>
          </w:rPr>
          <w:t>1</w:t>
        </w:r>
        <w:r>
          <w:rPr>
            <w:noProof/>
          </w:rPr>
          <w:fldChar w:fldCharType="end"/>
        </w:r>
      </w:p>
    </w:sdtContent>
  </w:sdt>
  <w:p w:rsidR="00F66393" w:rsidRDefault="00F66393">
    <w:pPr>
      <w:pStyle w:val="Header"/>
      <w:jc w:val="center"/>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6378"/>
    <w:multiLevelType w:val="hybridMultilevel"/>
    <w:tmpl w:val="16CE1FCA"/>
    <w:lvl w:ilvl="0" w:tplc="18F848E6">
      <w:numFmt w:val="bullet"/>
      <w:lvlText w:val="-"/>
      <w:lvlJc w:val="left"/>
      <w:pPr>
        <w:ind w:left="3765" w:hanging="360"/>
      </w:pPr>
      <w:rPr>
        <w:rFonts w:ascii="Arial" w:eastAsia="Times New Roman" w:hAnsi="Arial" w:cs="Arial" w:hint="default"/>
      </w:rPr>
    </w:lvl>
    <w:lvl w:ilvl="1" w:tplc="08090003" w:tentative="1">
      <w:start w:val="1"/>
      <w:numFmt w:val="bullet"/>
      <w:lvlText w:val="o"/>
      <w:lvlJc w:val="left"/>
      <w:pPr>
        <w:ind w:left="4485" w:hanging="360"/>
      </w:pPr>
      <w:rPr>
        <w:rFonts w:ascii="Courier New" w:hAnsi="Courier New" w:cs="Courier New" w:hint="default"/>
      </w:rPr>
    </w:lvl>
    <w:lvl w:ilvl="2" w:tplc="08090005" w:tentative="1">
      <w:start w:val="1"/>
      <w:numFmt w:val="bullet"/>
      <w:lvlText w:val=""/>
      <w:lvlJc w:val="left"/>
      <w:pPr>
        <w:ind w:left="5205" w:hanging="360"/>
      </w:pPr>
      <w:rPr>
        <w:rFonts w:ascii="Wingdings" w:hAnsi="Wingdings" w:hint="default"/>
      </w:rPr>
    </w:lvl>
    <w:lvl w:ilvl="3" w:tplc="08090001" w:tentative="1">
      <w:start w:val="1"/>
      <w:numFmt w:val="bullet"/>
      <w:lvlText w:val=""/>
      <w:lvlJc w:val="left"/>
      <w:pPr>
        <w:ind w:left="5925" w:hanging="360"/>
      </w:pPr>
      <w:rPr>
        <w:rFonts w:ascii="Symbol" w:hAnsi="Symbol" w:hint="default"/>
      </w:rPr>
    </w:lvl>
    <w:lvl w:ilvl="4" w:tplc="08090003" w:tentative="1">
      <w:start w:val="1"/>
      <w:numFmt w:val="bullet"/>
      <w:lvlText w:val="o"/>
      <w:lvlJc w:val="left"/>
      <w:pPr>
        <w:ind w:left="6645" w:hanging="360"/>
      </w:pPr>
      <w:rPr>
        <w:rFonts w:ascii="Courier New" w:hAnsi="Courier New" w:cs="Courier New" w:hint="default"/>
      </w:rPr>
    </w:lvl>
    <w:lvl w:ilvl="5" w:tplc="08090005" w:tentative="1">
      <w:start w:val="1"/>
      <w:numFmt w:val="bullet"/>
      <w:lvlText w:val=""/>
      <w:lvlJc w:val="left"/>
      <w:pPr>
        <w:ind w:left="7365" w:hanging="360"/>
      </w:pPr>
      <w:rPr>
        <w:rFonts w:ascii="Wingdings" w:hAnsi="Wingdings" w:hint="default"/>
      </w:rPr>
    </w:lvl>
    <w:lvl w:ilvl="6" w:tplc="08090001" w:tentative="1">
      <w:start w:val="1"/>
      <w:numFmt w:val="bullet"/>
      <w:lvlText w:val=""/>
      <w:lvlJc w:val="left"/>
      <w:pPr>
        <w:ind w:left="8085" w:hanging="360"/>
      </w:pPr>
      <w:rPr>
        <w:rFonts w:ascii="Symbol" w:hAnsi="Symbol" w:hint="default"/>
      </w:rPr>
    </w:lvl>
    <w:lvl w:ilvl="7" w:tplc="08090003" w:tentative="1">
      <w:start w:val="1"/>
      <w:numFmt w:val="bullet"/>
      <w:lvlText w:val="o"/>
      <w:lvlJc w:val="left"/>
      <w:pPr>
        <w:ind w:left="8805" w:hanging="360"/>
      </w:pPr>
      <w:rPr>
        <w:rFonts w:ascii="Courier New" w:hAnsi="Courier New" w:cs="Courier New" w:hint="default"/>
      </w:rPr>
    </w:lvl>
    <w:lvl w:ilvl="8" w:tplc="08090005" w:tentative="1">
      <w:start w:val="1"/>
      <w:numFmt w:val="bullet"/>
      <w:lvlText w:val=""/>
      <w:lvlJc w:val="left"/>
      <w:pPr>
        <w:ind w:left="9525" w:hanging="360"/>
      </w:pPr>
      <w:rPr>
        <w:rFonts w:ascii="Wingdings" w:hAnsi="Wingdings" w:hint="default"/>
      </w:rPr>
    </w:lvl>
  </w:abstractNum>
  <w:abstractNum w:abstractNumId="1" w15:restartNumberingAfterBreak="0">
    <w:nsid w:val="28C678A1"/>
    <w:multiLevelType w:val="hybridMultilevel"/>
    <w:tmpl w:val="C90411DC"/>
    <w:lvl w:ilvl="0" w:tplc="EC68D9D8">
      <w:numFmt w:val="bullet"/>
      <w:lvlText w:val="-"/>
      <w:lvlJc w:val="left"/>
      <w:pPr>
        <w:ind w:left="4125" w:hanging="360"/>
      </w:pPr>
      <w:rPr>
        <w:rFonts w:ascii="Arial" w:eastAsia="Times New Roman" w:hAnsi="Arial" w:cs="Arial" w:hint="default"/>
      </w:rPr>
    </w:lvl>
    <w:lvl w:ilvl="1" w:tplc="08090003" w:tentative="1">
      <w:start w:val="1"/>
      <w:numFmt w:val="bullet"/>
      <w:lvlText w:val="o"/>
      <w:lvlJc w:val="left"/>
      <w:pPr>
        <w:ind w:left="4845" w:hanging="360"/>
      </w:pPr>
      <w:rPr>
        <w:rFonts w:ascii="Courier New" w:hAnsi="Courier New" w:cs="Courier New" w:hint="default"/>
      </w:rPr>
    </w:lvl>
    <w:lvl w:ilvl="2" w:tplc="08090005" w:tentative="1">
      <w:start w:val="1"/>
      <w:numFmt w:val="bullet"/>
      <w:lvlText w:val=""/>
      <w:lvlJc w:val="left"/>
      <w:pPr>
        <w:ind w:left="5565" w:hanging="360"/>
      </w:pPr>
      <w:rPr>
        <w:rFonts w:ascii="Wingdings" w:hAnsi="Wingdings" w:hint="default"/>
      </w:rPr>
    </w:lvl>
    <w:lvl w:ilvl="3" w:tplc="08090001" w:tentative="1">
      <w:start w:val="1"/>
      <w:numFmt w:val="bullet"/>
      <w:lvlText w:val=""/>
      <w:lvlJc w:val="left"/>
      <w:pPr>
        <w:ind w:left="6285" w:hanging="360"/>
      </w:pPr>
      <w:rPr>
        <w:rFonts w:ascii="Symbol" w:hAnsi="Symbol" w:hint="default"/>
      </w:rPr>
    </w:lvl>
    <w:lvl w:ilvl="4" w:tplc="08090003" w:tentative="1">
      <w:start w:val="1"/>
      <w:numFmt w:val="bullet"/>
      <w:lvlText w:val="o"/>
      <w:lvlJc w:val="left"/>
      <w:pPr>
        <w:ind w:left="7005" w:hanging="360"/>
      </w:pPr>
      <w:rPr>
        <w:rFonts w:ascii="Courier New" w:hAnsi="Courier New" w:cs="Courier New" w:hint="default"/>
      </w:rPr>
    </w:lvl>
    <w:lvl w:ilvl="5" w:tplc="08090005" w:tentative="1">
      <w:start w:val="1"/>
      <w:numFmt w:val="bullet"/>
      <w:lvlText w:val=""/>
      <w:lvlJc w:val="left"/>
      <w:pPr>
        <w:ind w:left="7725" w:hanging="360"/>
      </w:pPr>
      <w:rPr>
        <w:rFonts w:ascii="Wingdings" w:hAnsi="Wingdings" w:hint="default"/>
      </w:rPr>
    </w:lvl>
    <w:lvl w:ilvl="6" w:tplc="08090001" w:tentative="1">
      <w:start w:val="1"/>
      <w:numFmt w:val="bullet"/>
      <w:lvlText w:val=""/>
      <w:lvlJc w:val="left"/>
      <w:pPr>
        <w:ind w:left="8445" w:hanging="360"/>
      </w:pPr>
      <w:rPr>
        <w:rFonts w:ascii="Symbol" w:hAnsi="Symbol" w:hint="default"/>
      </w:rPr>
    </w:lvl>
    <w:lvl w:ilvl="7" w:tplc="08090003" w:tentative="1">
      <w:start w:val="1"/>
      <w:numFmt w:val="bullet"/>
      <w:lvlText w:val="o"/>
      <w:lvlJc w:val="left"/>
      <w:pPr>
        <w:ind w:left="9165" w:hanging="360"/>
      </w:pPr>
      <w:rPr>
        <w:rFonts w:ascii="Courier New" w:hAnsi="Courier New" w:cs="Courier New" w:hint="default"/>
      </w:rPr>
    </w:lvl>
    <w:lvl w:ilvl="8" w:tplc="08090005" w:tentative="1">
      <w:start w:val="1"/>
      <w:numFmt w:val="bullet"/>
      <w:lvlText w:val=""/>
      <w:lvlJc w:val="left"/>
      <w:pPr>
        <w:ind w:left="9885" w:hanging="360"/>
      </w:pPr>
      <w:rPr>
        <w:rFonts w:ascii="Wingdings" w:hAnsi="Wingdings" w:hint="default"/>
      </w:rPr>
    </w:lvl>
  </w:abstractNum>
  <w:abstractNum w:abstractNumId="2" w15:restartNumberingAfterBreak="0">
    <w:nsid w:val="560010DF"/>
    <w:multiLevelType w:val="hybridMultilevel"/>
    <w:tmpl w:val="2334F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AE30E9B"/>
    <w:multiLevelType w:val="hybridMultilevel"/>
    <w:tmpl w:val="8ED2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F5"/>
    <w:rsid w:val="000008B9"/>
    <w:rsid w:val="00056275"/>
    <w:rsid w:val="00060910"/>
    <w:rsid w:val="00062E4C"/>
    <w:rsid w:val="00083825"/>
    <w:rsid w:val="000D7C1D"/>
    <w:rsid w:val="000F1D97"/>
    <w:rsid w:val="00101113"/>
    <w:rsid w:val="00137516"/>
    <w:rsid w:val="0017761E"/>
    <w:rsid w:val="001B00EB"/>
    <w:rsid w:val="001E4E37"/>
    <w:rsid w:val="00217455"/>
    <w:rsid w:val="002469C6"/>
    <w:rsid w:val="002562C0"/>
    <w:rsid w:val="002936D5"/>
    <w:rsid w:val="00297E22"/>
    <w:rsid w:val="00324D9B"/>
    <w:rsid w:val="003664B3"/>
    <w:rsid w:val="003725F3"/>
    <w:rsid w:val="0037293F"/>
    <w:rsid w:val="00377E00"/>
    <w:rsid w:val="00380CDE"/>
    <w:rsid w:val="00381734"/>
    <w:rsid w:val="003F6B68"/>
    <w:rsid w:val="00413E15"/>
    <w:rsid w:val="00493A25"/>
    <w:rsid w:val="004B7126"/>
    <w:rsid w:val="004D2E1C"/>
    <w:rsid w:val="004E1C29"/>
    <w:rsid w:val="00506EE5"/>
    <w:rsid w:val="005378D6"/>
    <w:rsid w:val="005723F5"/>
    <w:rsid w:val="005A03C7"/>
    <w:rsid w:val="00604A9A"/>
    <w:rsid w:val="00630871"/>
    <w:rsid w:val="0065194B"/>
    <w:rsid w:val="006C0BA1"/>
    <w:rsid w:val="006E6A9C"/>
    <w:rsid w:val="007041AA"/>
    <w:rsid w:val="007C3433"/>
    <w:rsid w:val="007D368E"/>
    <w:rsid w:val="008204B8"/>
    <w:rsid w:val="0082351D"/>
    <w:rsid w:val="00861EA0"/>
    <w:rsid w:val="008638BC"/>
    <w:rsid w:val="00941BE7"/>
    <w:rsid w:val="00943E72"/>
    <w:rsid w:val="00971815"/>
    <w:rsid w:val="009C2199"/>
    <w:rsid w:val="00A00B09"/>
    <w:rsid w:val="00A07E3C"/>
    <w:rsid w:val="00A21789"/>
    <w:rsid w:val="00A2429B"/>
    <w:rsid w:val="00A47A66"/>
    <w:rsid w:val="00A503A3"/>
    <w:rsid w:val="00A81F9F"/>
    <w:rsid w:val="00A95AA8"/>
    <w:rsid w:val="00AB5CA3"/>
    <w:rsid w:val="00AE5397"/>
    <w:rsid w:val="00B138AF"/>
    <w:rsid w:val="00B30B31"/>
    <w:rsid w:val="00B42E04"/>
    <w:rsid w:val="00BA1B62"/>
    <w:rsid w:val="00BB7B25"/>
    <w:rsid w:val="00BF47E7"/>
    <w:rsid w:val="00BF65B7"/>
    <w:rsid w:val="00C1166D"/>
    <w:rsid w:val="00C32945"/>
    <w:rsid w:val="00D9419C"/>
    <w:rsid w:val="00E05481"/>
    <w:rsid w:val="00E26F19"/>
    <w:rsid w:val="00E550AC"/>
    <w:rsid w:val="00F63A0C"/>
    <w:rsid w:val="00F642C6"/>
    <w:rsid w:val="00F66393"/>
    <w:rsid w:val="00F979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15D6"/>
  <w15:docId w15:val="{D9EB561E-2528-4D6C-B458-1ACEA58C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126"/>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7126"/>
    <w:pPr>
      <w:tabs>
        <w:tab w:val="center" w:pos="4153"/>
        <w:tab w:val="right" w:pos="8306"/>
      </w:tabs>
    </w:pPr>
  </w:style>
  <w:style w:type="character" w:customStyle="1" w:styleId="HeaderChar">
    <w:name w:val="Header Char"/>
    <w:basedOn w:val="DefaultParagraphFont"/>
    <w:link w:val="Header"/>
    <w:uiPriority w:val="99"/>
    <w:rsid w:val="004B7126"/>
    <w:rPr>
      <w:rFonts w:ascii="Arial" w:eastAsia="Times New Roman" w:hAnsi="Arial" w:cs="Times New Roman"/>
      <w:szCs w:val="24"/>
      <w:lang w:eastAsia="en-GB"/>
    </w:rPr>
  </w:style>
  <w:style w:type="paragraph" w:styleId="Footer">
    <w:name w:val="footer"/>
    <w:basedOn w:val="Normal"/>
    <w:link w:val="FooterChar"/>
    <w:rsid w:val="004B7126"/>
    <w:pPr>
      <w:tabs>
        <w:tab w:val="center" w:pos="4153"/>
        <w:tab w:val="right" w:pos="8306"/>
      </w:tabs>
    </w:pPr>
  </w:style>
  <w:style w:type="character" w:customStyle="1" w:styleId="FooterChar">
    <w:name w:val="Footer Char"/>
    <w:basedOn w:val="DefaultParagraphFont"/>
    <w:link w:val="Footer"/>
    <w:rsid w:val="004B7126"/>
    <w:rPr>
      <w:rFonts w:ascii="Arial" w:eastAsia="Times New Roman" w:hAnsi="Arial" w:cs="Times New Roman"/>
      <w:szCs w:val="24"/>
      <w:lang w:eastAsia="en-GB"/>
    </w:rPr>
  </w:style>
  <w:style w:type="paragraph" w:styleId="ListParagraph">
    <w:name w:val="List Paragraph"/>
    <w:basedOn w:val="Normal"/>
    <w:uiPriority w:val="34"/>
    <w:qFormat/>
    <w:rsid w:val="004B7126"/>
    <w:pPr>
      <w:ind w:left="720"/>
    </w:pPr>
  </w:style>
  <w:style w:type="paragraph" w:styleId="BodyText3">
    <w:name w:val="Body Text 3"/>
    <w:basedOn w:val="Normal"/>
    <w:link w:val="BodyText3Char"/>
    <w:rsid w:val="004B7126"/>
    <w:pPr>
      <w:spacing w:after="120"/>
    </w:pPr>
    <w:rPr>
      <w:sz w:val="16"/>
      <w:szCs w:val="16"/>
    </w:rPr>
  </w:style>
  <w:style w:type="character" w:customStyle="1" w:styleId="BodyText3Char">
    <w:name w:val="Body Text 3 Char"/>
    <w:basedOn w:val="DefaultParagraphFont"/>
    <w:link w:val="BodyText3"/>
    <w:rsid w:val="004B7126"/>
    <w:rPr>
      <w:rFonts w:ascii="Arial" w:eastAsia="Times New Roman" w:hAnsi="Arial" w:cs="Times New Roman"/>
      <w:sz w:val="16"/>
      <w:szCs w:val="16"/>
      <w:lang w:eastAsia="en-GB"/>
    </w:rPr>
  </w:style>
  <w:style w:type="character" w:styleId="HTMLTypewriter">
    <w:name w:val="HTML Typewriter"/>
    <w:basedOn w:val="DefaultParagraphFont"/>
    <w:uiPriority w:val="99"/>
    <w:unhideWhenUsed/>
    <w:rsid w:val="004B7126"/>
    <w:rPr>
      <w:rFonts w:ascii="Courier New" w:eastAsiaTheme="minorHAnsi" w:hAnsi="Courier New" w:cs="Courier New" w:hint="default"/>
      <w:sz w:val="20"/>
      <w:szCs w:val="20"/>
    </w:rPr>
  </w:style>
  <w:style w:type="paragraph" w:styleId="BalloonText">
    <w:name w:val="Balloon Text"/>
    <w:basedOn w:val="Normal"/>
    <w:link w:val="BalloonTextChar"/>
    <w:uiPriority w:val="99"/>
    <w:semiHidden/>
    <w:unhideWhenUsed/>
    <w:rsid w:val="004B71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6"/>
    <w:rPr>
      <w:rFonts w:ascii="Tahoma" w:eastAsia="Times New Roman" w:hAnsi="Tahoma" w:cs="Tahoma"/>
      <w:sz w:val="16"/>
      <w:szCs w:val="16"/>
      <w:lang w:eastAsia="en-GB"/>
    </w:rPr>
  </w:style>
  <w:style w:type="paragraph" w:styleId="BodyTextIndent">
    <w:name w:val="Body Text Indent"/>
    <w:basedOn w:val="Normal"/>
    <w:link w:val="BodyTextIndentChar"/>
    <w:rsid w:val="0065194B"/>
    <w:pPr>
      <w:spacing w:before="0" w:after="120"/>
      <w:ind w:left="283"/>
      <w:jc w:val="left"/>
    </w:pPr>
    <w:rPr>
      <w:rFonts w:ascii="Times New Roman" w:hAnsi="Times New Roman"/>
      <w:sz w:val="20"/>
      <w:szCs w:val="20"/>
    </w:rPr>
  </w:style>
  <w:style w:type="character" w:customStyle="1" w:styleId="BodyTextIndentChar">
    <w:name w:val="Body Text Indent Char"/>
    <w:basedOn w:val="DefaultParagraphFont"/>
    <w:link w:val="BodyTextIndent"/>
    <w:rsid w:val="0065194B"/>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6E6A9C"/>
    <w:rPr>
      <w:sz w:val="16"/>
      <w:szCs w:val="16"/>
    </w:rPr>
  </w:style>
  <w:style w:type="paragraph" w:styleId="CommentText">
    <w:name w:val="annotation text"/>
    <w:basedOn w:val="Normal"/>
    <w:link w:val="CommentTextChar"/>
    <w:uiPriority w:val="99"/>
    <w:semiHidden/>
    <w:unhideWhenUsed/>
    <w:rsid w:val="006E6A9C"/>
    <w:rPr>
      <w:sz w:val="20"/>
      <w:szCs w:val="20"/>
    </w:rPr>
  </w:style>
  <w:style w:type="character" w:customStyle="1" w:styleId="CommentTextChar">
    <w:name w:val="Comment Text Char"/>
    <w:basedOn w:val="DefaultParagraphFont"/>
    <w:link w:val="CommentText"/>
    <w:uiPriority w:val="99"/>
    <w:semiHidden/>
    <w:rsid w:val="006E6A9C"/>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6A9C"/>
    <w:rPr>
      <w:b/>
      <w:bCs/>
    </w:rPr>
  </w:style>
  <w:style w:type="character" w:customStyle="1" w:styleId="CommentSubjectChar">
    <w:name w:val="Comment Subject Char"/>
    <w:basedOn w:val="CommentTextChar"/>
    <w:link w:val="CommentSubject"/>
    <w:uiPriority w:val="99"/>
    <w:semiHidden/>
    <w:rsid w:val="006E6A9C"/>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CD1380-33EF-4D1A-88D7-66E2FB862A7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5D303E7-F011-414F-875A-F02CD0EE23A2}">
      <dgm:prSet phldrT="[Text]"/>
      <dgm:spPr/>
      <dgm:t>
        <a:bodyPr/>
        <a:lstStyle/>
        <a:p>
          <a:r>
            <a:rPr lang="en-GB"/>
            <a:t>Director of People</a:t>
          </a:r>
        </a:p>
      </dgm:t>
    </dgm:pt>
    <dgm:pt modelId="{1ABE71DE-B0EE-4C2A-A6F2-A4517A81CC96}" type="parTrans" cxnId="{63255418-F75C-4853-9920-28F5C9BAEF36}">
      <dgm:prSet/>
      <dgm:spPr/>
      <dgm:t>
        <a:bodyPr/>
        <a:lstStyle/>
        <a:p>
          <a:endParaRPr lang="en-GB"/>
        </a:p>
      </dgm:t>
    </dgm:pt>
    <dgm:pt modelId="{7A0D347B-F129-460A-9A9D-B84290872034}" type="sibTrans" cxnId="{63255418-F75C-4853-9920-28F5C9BAEF36}">
      <dgm:prSet/>
      <dgm:spPr/>
      <dgm:t>
        <a:bodyPr/>
        <a:lstStyle/>
        <a:p>
          <a:endParaRPr lang="en-GB"/>
        </a:p>
      </dgm:t>
    </dgm:pt>
    <dgm:pt modelId="{389BA6E8-48E9-4314-96AE-8CF079B128BF}">
      <dgm:prSet phldrT="[Text]"/>
      <dgm:spPr/>
      <dgm:t>
        <a:bodyPr/>
        <a:lstStyle/>
        <a:p>
          <a:r>
            <a:rPr lang="en-GB"/>
            <a:t>Associate Director of People Development</a:t>
          </a:r>
        </a:p>
      </dgm:t>
    </dgm:pt>
    <dgm:pt modelId="{33259291-FEF7-4529-999B-5E7F14768CD8}" type="parTrans" cxnId="{4DA9A205-1E63-4926-8094-79920F424E31}">
      <dgm:prSet/>
      <dgm:spPr/>
      <dgm:t>
        <a:bodyPr/>
        <a:lstStyle/>
        <a:p>
          <a:endParaRPr lang="en-GB"/>
        </a:p>
      </dgm:t>
    </dgm:pt>
    <dgm:pt modelId="{41570B02-D8B1-4029-9F21-4406EFD9E49B}" type="sibTrans" cxnId="{4DA9A205-1E63-4926-8094-79920F424E31}">
      <dgm:prSet/>
      <dgm:spPr/>
      <dgm:t>
        <a:bodyPr/>
        <a:lstStyle/>
        <a:p>
          <a:endParaRPr lang="en-GB"/>
        </a:p>
      </dgm:t>
    </dgm:pt>
    <dgm:pt modelId="{C5E00DFC-8645-47F5-B849-D85DAF80F2A9}">
      <dgm:prSet phldrT="[Text]"/>
      <dgm:spPr/>
      <dgm:t>
        <a:bodyPr/>
        <a:lstStyle/>
        <a:p>
          <a:r>
            <a:rPr lang="en-GB"/>
            <a:t> Head of Apprenticeships and Education</a:t>
          </a:r>
        </a:p>
      </dgm:t>
    </dgm:pt>
    <dgm:pt modelId="{E0A6CB90-841A-4840-B4B4-D1D5FD4BB70D}" type="parTrans" cxnId="{8E613FCB-FDD8-4E06-B188-8D541035C92B}">
      <dgm:prSet/>
      <dgm:spPr/>
      <dgm:t>
        <a:bodyPr/>
        <a:lstStyle/>
        <a:p>
          <a:endParaRPr lang="en-GB"/>
        </a:p>
      </dgm:t>
    </dgm:pt>
    <dgm:pt modelId="{BEADA1F1-FB98-4F0A-8D8D-8D06EA49A625}" type="sibTrans" cxnId="{8E613FCB-FDD8-4E06-B188-8D541035C92B}">
      <dgm:prSet/>
      <dgm:spPr/>
      <dgm:t>
        <a:bodyPr/>
        <a:lstStyle/>
        <a:p>
          <a:endParaRPr lang="en-GB"/>
        </a:p>
      </dgm:t>
    </dgm:pt>
    <dgm:pt modelId="{FEBBA420-E6E5-4E1B-BD5C-E6538DB32564}">
      <dgm:prSet/>
      <dgm:spPr/>
      <dgm:t>
        <a:bodyPr/>
        <a:lstStyle/>
        <a:p>
          <a:r>
            <a:rPr lang="en-GB"/>
            <a:t>Future Careers Lead &amp; Statutory Training Manager</a:t>
          </a:r>
        </a:p>
      </dgm:t>
    </dgm:pt>
    <dgm:pt modelId="{BF5DA750-D870-4485-A6EE-90707AB59C00}" type="parTrans" cxnId="{0FA80DBA-BBD2-40FB-B043-BB8B7BAD786B}">
      <dgm:prSet/>
      <dgm:spPr/>
      <dgm:t>
        <a:bodyPr/>
        <a:lstStyle/>
        <a:p>
          <a:endParaRPr lang="en-GB"/>
        </a:p>
      </dgm:t>
    </dgm:pt>
    <dgm:pt modelId="{F1CB77EB-10C9-45E3-B9F7-241E770DF623}" type="sibTrans" cxnId="{0FA80DBA-BBD2-40FB-B043-BB8B7BAD786B}">
      <dgm:prSet/>
      <dgm:spPr/>
      <dgm:t>
        <a:bodyPr/>
        <a:lstStyle/>
        <a:p>
          <a:endParaRPr lang="en-GB"/>
        </a:p>
      </dgm:t>
    </dgm:pt>
    <dgm:pt modelId="{FAC55FC8-1140-4CD7-9193-24673A1B6557}">
      <dgm:prSet/>
      <dgm:spPr>
        <a:noFill/>
        <a:ln>
          <a:noFill/>
        </a:ln>
      </dgm:spPr>
      <dgm:t>
        <a:bodyPr/>
        <a:lstStyle/>
        <a:p>
          <a:r>
            <a:rPr lang="en-GB">
              <a:solidFill>
                <a:sysClr val="windowText" lastClr="000000"/>
              </a:solidFill>
            </a:rPr>
            <a:t>Future Careers &amp; Widening Participation Advisor </a:t>
          </a:r>
        </a:p>
      </dgm:t>
    </dgm:pt>
    <dgm:pt modelId="{B68C5E4E-EBE7-4641-8DC0-6B4E21335F08}" type="sibTrans" cxnId="{E6357F6D-3140-45DC-9457-698FED9C4D8B}">
      <dgm:prSet/>
      <dgm:spPr/>
      <dgm:t>
        <a:bodyPr/>
        <a:lstStyle/>
        <a:p>
          <a:endParaRPr lang="en-GB"/>
        </a:p>
      </dgm:t>
    </dgm:pt>
    <dgm:pt modelId="{DC19AE85-D2B2-4DE0-982D-39B28EAC65AD}" type="parTrans" cxnId="{E6357F6D-3140-45DC-9457-698FED9C4D8B}">
      <dgm:prSet/>
      <dgm:spPr>
        <a:noFill/>
        <a:ln>
          <a:noFill/>
        </a:ln>
      </dgm:spPr>
      <dgm:t>
        <a:bodyPr/>
        <a:lstStyle/>
        <a:p>
          <a:endParaRPr lang="en-GB"/>
        </a:p>
      </dgm:t>
    </dgm:pt>
    <dgm:pt modelId="{C2EDA391-5DB9-471A-87C1-0366E08267C5}" type="pres">
      <dgm:prSet presAssocID="{22CD1380-33EF-4D1A-88D7-66E2FB862A79}" presName="hierChild1" presStyleCnt="0">
        <dgm:presLayoutVars>
          <dgm:orgChart val="1"/>
          <dgm:chPref val="1"/>
          <dgm:dir/>
          <dgm:animOne val="branch"/>
          <dgm:animLvl val="lvl"/>
          <dgm:resizeHandles/>
        </dgm:presLayoutVars>
      </dgm:prSet>
      <dgm:spPr/>
    </dgm:pt>
    <dgm:pt modelId="{E988BF63-3C38-4798-AD7B-F109055B8EB1}" type="pres">
      <dgm:prSet presAssocID="{75D303E7-F011-414F-875A-F02CD0EE23A2}" presName="hierRoot1" presStyleCnt="0">
        <dgm:presLayoutVars>
          <dgm:hierBranch val="init"/>
        </dgm:presLayoutVars>
      </dgm:prSet>
      <dgm:spPr/>
    </dgm:pt>
    <dgm:pt modelId="{4CB88459-5CCB-4C9D-9391-AF36CF9DB472}" type="pres">
      <dgm:prSet presAssocID="{75D303E7-F011-414F-875A-F02CD0EE23A2}" presName="rootComposite1" presStyleCnt="0"/>
      <dgm:spPr/>
    </dgm:pt>
    <dgm:pt modelId="{662AF28A-6505-469D-A138-13D275387CBE}" type="pres">
      <dgm:prSet presAssocID="{75D303E7-F011-414F-875A-F02CD0EE23A2}" presName="rootText1" presStyleLbl="node0" presStyleIdx="0" presStyleCnt="1" custScaleX="210216">
        <dgm:presLayoutVars>
          <dgm:chPref val="3"/>
        </dgm:presLayoutVars>
      </dgm:prSet>
      <dgm:spPr/>
    </dgm:pt>
    <dgm:pt modelId="{9AC12D67-3231-4D51-AC03-EDD9216B749C}" type="pres">
      <dgm:prSet presAssocID="{75D303E7-F011-414F-875A-F02CD0EE23A2}" presName="rootConnector1" presStyleLbl="node1" presStyleIdx="0" presStyleCnt="0"/>
      <dgm:spPr/>
    </dgm:pt>
    <dgm:pt modelId="{78910D78-5EF0-40F4-A019-D5DB86EF0411}" type="pres">
      <dgm:prSet presAssocID="{75D303E7-F011-414F-875A-F02CD0EE23A2}" presName="hierChild2" presStyleCnt="0"/>
      <dgm:spPr/>
    </dgm:pt>
    <dgm:pt modelId="{E839CF5C-A585-4FD8-BEC5-8D3EA23ABFD1}" type="pres">
      <dgm:prSet presAssocID="{33259291-FEF7-4529-999B-5E7F14768CD8}" presName="Name37" presStyleLbl="parChTrans1D2" presStyleIdx="0" presStyleCnt="1"/>
      <dgm:spPr/>
    </dgm:pt>
    <dgm:pt modelId="{D0480F05-3A58-49A8-9217-CC9B8426FB26}" type="pres">
      <dgm:prSet presAssocID="{389BA6E8-48E9-4314-96AE-8CF079B128BF}" presName="hierRoot2" presStyleCnt="0">
        <dgm:presLayoutVars>
          <dgm:hierBranch val="init"/>
        </dgm:presLayoutVars>
      </dgm:prSet>
      <dgm:spPr/>
    </dgm:pt>
    <dgm:pt modelId="{316BE841-8353-48C7-89AD-6143016DB9FD}" type="pres">
      <dgm:prSet presAssocID="{389BA6E8-48E9-4314-96AE-8CF079B128BF}" presName="rootComposite" presStyleCnt="0"/>
      <dgm:spPr/>
    </dgm:pt>
    <dgm:pt modelId="{CE24194C-96FA-445A-A5EB-28694B3BED0A}" type="pres">
      <dgm:prSet presAssocID="{389BA6E8-48E9-4314-96AE-8CF079B128BF}" presName="rootText" presStyleLbl="node2" presStyleIdx="0" presStyleCnt="1" custScaleX="210321">
        <dgm:presLayoutVars>
          <dgm:chPref val="3"/>
        </dgm:presLayoutVars>
      </dgm:prSet>
      <dgm:spPr/>
    </dgm:pt>
    <dgm:pt modelId="{308A46F1-C8EA-4113-A1B5-86237F173DD5}" type="pres">
      <dgm:prSet presAssocID="{389BA6E8-48E9-4314-96AE-8CF079B128BF}" presName="rootConnector" presStyleLbl="node2" presStyleIdx="0" presStyleCnt="1"/>
      <dgm:spPr/>
    </dgm:pt>
    <dgm:pt modelId="{66B79C37-B858-44FA-9424-BD5EDE671763}" type="pres">
      <dgm:prSet presAssocID="{389BA6E8-48E9-4314-96AE-8CF079B128BF}" presName="hierChild4" presStyleCnt="0"/>
      <dgm:spPr/>
    </dgm:pt>
    <dgm:pt modelId="{6DCB7E06-B4E7-4831-8031-A5FD69BA07AB}" type="pres">
      <dgm:prSet presAssocID="{E0A6CB90-841A-4840-B4B4-D1D5FD4BB70D}" presName="Name37" presStyleLbl="parChTrans1D3" presStyleIdx="0" presStyleCnt="1"/>
      <dgm:spPr/>
    </dgm:pt>
    <dgm:pt modelId="{31C4642E-C7A7-4B12-BC5F-919306DD4117}" type="pres">
      <dgm:prSet presAssocID="{C5E00DFC-8645-47F5-B849-D85DAF80F2A9}" presName="hierRoot2" presStyleCnt="0">
        <dgm:presLayoutVars>
          <dgm:hierBranch val="init"/>
        </dgm:presLayoutVars>
      </dgm:prSet>
      <dgm:spPr/>
    </dgm:pt>
    <dgm:pt modelId="{92050EDB-A697-4899-A740-8C666D8C7441}" type="pres">
      <dgm:prSet presAssocID="{C5E00DFC-8645-47F5-B849-D85DAF80F2A9}" presName="rootComposite" presStyleCnt="0"/>
      <dgm:spPr/>
    </dgm:pt>
    <dgm:pt modelId="{190107CF-CB54-4D91-A08B-712D40D9C451}" type="pres">
      <dgm:prSet presAssocID="{C5E00DFC-8645-47F5-B849-D85DAF80F2A9}" presName="rootText" presStyleLbl="node3" presStyleIdx="0" presStyleCnt="1" custScaleX="216707">
        <dgm:presLayoutVars>
          <dgm:chPref val="3"/>
        </dgm:presLayoutVars>
      </dgm:prSet>
      <dgm:spPr/>
    </dgm:pt>
    <dgm:pt modelId="{AEAA418C-3732-4677-8FB4-4EB24D5361DD}" type="pres">
      <dgm:prSet presAssocID="{C5E00DFC-8645-47F5-B849-D85DAF80F2A9}" presName="rootConnector" presStyleLbl="node3" presStyleIdx="0" presStyleCnt="1"/>
      <dgm:spPr/>
    </dgm:pt>
    <dgm:pt modelId="{7C82383E-9608-4962-92DB-55FAC96EB4C3}" type="pres">
      <dgm:prSet presAssocID="{C5E00DFC-8645-47F5-B849-D85DAF80F2A9}" presName="hierChild4" presStyleCnt="0"/>
      <dgm:spPr/>
    </dgm:pt>
    <dgm:pt modelId="{C15171CD-8A94-41AC-81F6-966ED0F51B8E}" type="pres">
      <dgm:prSet presAssocID="{BF5DA750-D870-4485-A6EE-90707AB59C00}" presName="Name37" presStyleLbl="parChTrans1D4" presStyleIdx="0" presStyleCnt="2"/>
      <dgm:spPr/>
    </dgm:pt>
    <dgm:pt modelId="{4C528C4D-E534-4D4C-BC87-FA14906F9227}" type="pres">
      <dgm:prSet presAssocID="{FEBBA420-E6E5-4E1B-BD5C-E6538DB32564}" presName="hierRoot2" presStyleCnt="0">
        <dgm:presLayoutVars>
          <dgm:hierBranch val="init"/>
        </dgm:presLayoutVars>
      </dgm:prSet>
      <dgm:spPr/>
    </dgm:pt>
    <dgm:pt modelId="{2E134858-68AD-4A23-A10C-5BF9DB052811}" type="pres">
      <dgm:prSet presAssocID="{FEBBA420-E6E5-4E1B-BD5C-E6538DB32564}" presName="rootComposite" presStyleCnt="0"/>
      <dgm:spPr/>
    </dgm:pt>
    <dgm:pt modelId="{F8EA3BE9-70FD-42A8-BB8F-E66929A925D9}" type="pres">
      <dgm:prSet presAssocID="{FEBBA420-E6E5-4E1B-BD5C-E6538DB32564}" presName="rootText" presStyleLbl="node4" presStyleIdx="0" presStyleCnt="2" custScaleX="222993" custLinFactNeighborX="-82">
        <dgm:presLayoutVars>
          <dgm:chPref val="3"/>
        </dgm:presLayoutVars>
      </dgm:prSet>
      <dgm:spPr/>
    </dgm:pt>
    <dgm:pt modelId="{C9174A9F-962D-4AD9-B800-A3904520F882}" type="pres">
      <dgm:prSet presAssocID="{FEBBA420-E6E5-4E1B-BD5C-E6538DB32564}" presName="rootConnector" presStyleLbl="node4" presStyleIdx="0" presStyleCnt="2"/>
      <dgm:spPr/>
    </dgm:pt>
    <dgm:pt modelId="{8B050384-2F99-4B37-A793-177333CC2789}" type="pres">
      <dgm:prSet presAssocID="{FEBBA420-E6E5-4E1B-BD5C-E6538DB32564}" presName="hierChild4" presStyleCnt="0"/>
      <dgm:spPr/>
    </dgm:pt>
    <dgm:pt modelId="{0889BB81-BFA0-449D-A659-B961A5A120BF}" type="pres">
      <dgm:prSet presAssocID="{DC19AE85-D2B2-4DE0-982D-39B28EAC65AD}" presName="Name37" presStyleLbl="parChTrans1D4" presStyleIdx="1" presStyleCnt="2"/>
      <dgm:spPr/>
    </dgm:pt>
    <dgm:pt modelId="{F88058E1-16FD-4528-AE75-A48044416565}" type="pres">
      <dgm:prSet presAssocID="{FAC55FC8-1140-4CD7-9193-24673A1B6557}" presName="hierRoot2" presStyleCnt="0">
        <dgm:presLayoutVars>
          <dgm:hierBranch val="init"/>
        </dgm:presLayoutVars>
      </dgm:prSet>
      <dgm:spPr/>
    </dgm:pt>
    <dgm:pt modelId="{36370B42-54DF-4B0D-85BB-43E8C3BF6A38}" type="pres">
      <dgm:prSet presAssocID="{FAC55FC8-1140-4CD7-9193-24673A1B6557}" presName="rootComposite" presStyleCnt="0"/>
      <dgm:spPr/>
    </dgm:pt>
    <dgm:pt modelId="{529A75F5-4B84-4C55-850C-4C79A980C2BC}" type="pres">
      <dgm:prSet presAssocID="{FAC55FC8-1140-4CD7-9193-24673A1B6557}" presName="rootText" presStyleLbl="node4" presStyleIdx="1" presStyleCnt="2" custScaleX="205023" custLinFactNeighborX="-51873" custLinFactNeighborY="-1330">
        <dgm:presLayoutVars>
          <dgm:chPref val="3"/>
        </dgm:presLayoutVars>
      </dgm:prSet>
      <dgm:spPr/>
    </dgm:pt>
    <dgm:pt modelId="{13EFC542-7B07-4A9A-BC36-22DC3348348B}" type="pres">
      <dgm:prSet presAssocID="{FAC55FC8-1140-4CD7-9193-24673A1B6557}" presName="rootConnector" presStyleLbl="node4" presStyleIdx="1" presStyleCnt="2"/>
      <dgm:spPr/>
    </dgm:pt>
    <dgm:pt modelId="{71DFA3CD-1F8E-415E-AC46-0E152DE3F261}" type="pres">
      <dgm:prSet presAssocID="{FAC55FC8-1140-4CD7-9193-24673A1B6557}" presName="hierChild4" presStyleCnt="0"/>
      <dgm:spPr/>
    </dgm:pt>
    <dgm:pt modelId="{9F1AC182-D030-423C-BA3F-3364EAC4688E}" type="pres">
      <dgm:prSet presAssocID="{FAC55FC8-1140-4CD7-9193-24673A1B6557}" presName="hierChild5" presStyleCnt="0"/>
      <dgm:spPr/>
    </dgm:pt>
    <dgm:pt modelId="{56955DA4-D139-4824-B75A-D7ACFABF77D2}" type="pres">
      <dgm:prSet presAssocID="{FEBBA420-E6E5-4E1B-BD5C-E6538DB32564}" presName="hierChild5" presStyleCnt="0"/>
      <dgm:spPr/>
    </dgm:pt>
    <dgm:pt modelId="{CD0C1357-AB1C-4B96-AAAA-823D337B9E3B}" type="pres">
      <dgm:prSet presAssocID="{C5E00DFC-8645-47F5-B849-D85DAF80F2A9}" presName="hierChild5" presStyleCnt="0"/>
      <dgm:spPr/>
    </dgm:pt>
    <dgm:pt modelId="{92A6E64F-FABC-4CCA-8032-69ACCF45A2B1}" type="pres">
      <dgm:prSet presAssocID="{389BA6E8-48E9-4314-96AE-8CF079B128BF}" presName="hierChild5" presStyleCnt="0"/>
      <dgm:spPr/>
    </dgm:pt>
    <dgm:pt modelId="{A278A7B5-0C47-47F5-98B2-8A6563268317}" type="pres">
      <dgm:prSet presAssocID="{75D303E7-F011-414F-875A-F02CD0EE23A2}" presName="hierChild3" presStyleCnt="0"/>
      <dgm:spPr/>
    </dgm:pt>
  </dgm:ptLst>
  <dgm:cxnLst>
    <dgm:cxn modelId="{4DA9A205-1E63-4926-8094-79920F424E31}" srcId="{75D303E7-F011-414F-875A-F02CD0EE23A2}" destId="{389BA6E8-48E9-4314-96AE-8CF079B128BF}" srcOrd="0" destOrd="0" parTransId="{33259291-FEF7-4529-999B-5E7F14768CD8}" sibTransId="{41570B02-D8B1-4029-9F21-4406EFD9E49B}"/>
    <dgm:cxn modelId="{57C9D50F-942A-4662-9AA6-046F5AEDD603}" type="presOf" srcId="{FAC55FC8-1140-4CD7-9193-24673A1B6557}" destId="{529A75F5-4B84-4C55-850C-4C79A980C2BC}" srcOrd="0" destOrd="0" presId="urn:microsoft.com/office/officeart/2005/8/layout/orgChart1"/>
    <dgm:cxn modelId="{63255418-F75C-4853-9920-28F5C9BAEF36}" srcId="{22CD1380-33EF-4D1A-88D7-66E2FB862A79}" destId="{75D303E7-F011-414F-875A-F02CD0EE23A2}" srcOrd="0" destOrd="0" parTransId="{1ABE71DE-B0EE-4C2A-A6F2-A4517A81CC96}" sibTransId="{7A0D347B-F129-460A-9A9D-B84290872034}"/>
    <dgm:cxn modelId="{DB6B9618-3D93-40F5-AF13-E4FE7C938DC8}" type="presOf" srcId="{FEBBA420-E6E5-4E1B-BD5C-E6538DB32564}" destId="{F8EA3BE9-70FD-42A8-BB8F-E66929A925D9}" srcOrd="0" destOrd="0" presId="urn:microsoft.com/office/officeart/2005/8/layout/orgChart1"/>
    <dgm:cxn modelId="{43FC5038-6764-40F4-BD2B-CCB5D271F83E}" type="presOf" srcId="{FAC55FC8-1140-4CD7-9193-24673A1B6557}" destId="{13EFC542-7B07-4A9A-BC36-22DC3348348B}" srcOrd="1" destOrd="0" presId="urn:microsoft.com/office/officeart/2005/8/layout/orgChart1"/>
    <dgm:cxn modelId="{16567B38-2156-4F99-97A4-29A14732E756}" type="presOf" srcId="{75D303E7-F011-414F-875A-F02CD0EE23A2}" destId="{9AC12D67-3231-4D51-AC03-EDD9216B749C}" srcOrd="1" destOrd="0" presId="urn:microsoft.com/office/officeart/2005/8/layout/orgChart1"/>
    <dgm:cxn modelId="{D4D51D3B-B2E0-4F56-9C00-5360A310D496}" type="presOf" srcId="{FEBBA420-E6E5-4E1B-BD5C-E6538DB32564}" destId="{C9174A9F-962D-4AD9-B800-A3904520F882}" srcOrd="1" destOrd="0" presId="urn:microsoft.com/office/officeart/2005/8/layout/orgChart1"/>
    <dgm:cxn modelId="{68059340-EA7A-4789-96FB-82F47D1875D4}" type="presOf" srcId="{E0A6CB90-841A-4840-B4B4-D1D5FD4BB70D}" destId="{6DCB7E06-B4E7-4831-8031-A5FD69BA07AB}" srcOrd="0" destOrd="0" presId="urn:microsoft.com/office/officeart/2005/8/layout/orgChart1"/>
    <dgm:cxn modelId="{92448D42-2983-46D7-821C-64BC4D253C88}" type="presOf" srcId="{22CD1380-33EF-4D1A-88D7-66E2FB862A79}" destId="{C2EDA391-5DB9-471A-87C1-0366E08267C5}" srcOrd="0" destOrd="0" presId="urn:microsoft.com/office/officeart/2005/8/layout/orgChart1"/>
    <dgm:cxn modelId="{FF077346-B636-4E08-A471-FCA4BC637D3B}" type="presOf" srcId="{33259291-FEF7-4529-999B-5E7F14768CD8}" destId="{E839CF5C-A585-4FD8-BEC5-8D3EA23ABFD1}" srcOrd="0" destOrd="0" presId="urn:microsoft.com/office/officeart/2005/8/layout/orgChart1"/>
    <dgm:cxn modelId="{89F42B4A-15CB-45BA-A2CF-6B87E7EE8179}" type="presOf" srcId="{389BA6E8-48E9-4314-96AE-8CF079B128BF}" destId="{308A46F1-C8EA-4113-A1B5-86237F173DD5}" srcOrd="1" destOrd="0" presId="urn:microsoft.com/office/officeart/2005/8/layout/orgChart1"/>
    <dgm:cxn modelId="{E6357F6D-3140-45DC-9457-698FED9C4D8B}" srcId="{FEBBA420-E6E5-4E1B-BD5C-E6538DB32564}" destId="{FAC55FC8-1140-4CD7-9193-24673A1B6557}" srcOrd="0" destOrd="0" parTransId="{DC19AE85-D2B2-4DE0-982D-39B28EAC65AD}" sibTransId="{B68C5E4E-EBE7-4641-8DC0-6B4E21335F08}"/>
    <dgm:cxn modelId="{26F0086F-EBD7-4EEA-BDB0-30ACC30D4FD8}" type="presOf" srcId="{389BA6E8-48E9-4314-96AE-8CF079B128BF}" destId="{CE24194C-96FA-445A-A5EB-28694B3BED0A}" srcOrd="0" destOrd="0" presId="urn:microsoft.com/office/officeart/2005/8/layout/orgChart1"/>
    <dgm:cxn modelId="{404B3D82-EA47-47EA-9CD0-4D7353B8C3B5}" type="presOf" srcId="{BF5DA750-D870-4485-A6EE-90707AB59C00}" destId="{C15171CD-8A94-41AC-81F6-966ED0F51B8E}" srcOrd="0" destOrd="0" presId="urn:microsoft.com/office/officeart/2005/8/layout/orgChart1"/>
    <dgm:cxn modelId="{DA900C8B-0C7D-4CBB-8461-31B3977287EE}" type="presOf" srcId="{75D303E7-F011-414F-875A-F02CD0EE23A2}" destId="{662AF28A-6505-469D-A138-13D275387CBE}" srcOrd="0" destOrd="0" presId="urn:microsoft.com/office/officeart/2005/8/layout/orgChart1"/>
    <dgm:cxn modelId="{1C4D5AA4-B0BE-4C77-806E-11AB0E798B5C}" type="presOf" srcId="{DC19AE85-D2B2-4DE0-982D-39B28EAC65AD}" destId="{0889BB81-BFA0-449D-A659-B961A5A120BF}" srcOrd="0" destOrd="0" presId="urn:microsoft.com/office/officeart/2005/8/layout/orgChart1"/>
    <dgm:cxn modelId="{0FA80DBA-BBD2-40FB-B043-BB8B7BAD786B}" srcId="{C5E00DFC-8645-47F5-B849-D85DAF80F2A9}" destId="{FEBBA420-E6E5-4E1B-BD5C-E6538DB32564}" srcOrd="0" destOrd="0" parTransId="{BF5DA750-D870-4485-A6EE-90707AB59C00}" sibTransId="{F1CB77EB-10C9-45E3-B9F7-241E770DF623}"/>
    <dgm:cxn modelId="{928A42BD-92BE-4996-930B-358ABDF30D93}" type="presOf" srcId="{C5E00DFC-8645-47F5-B849-D85DAF80F2A9}" destId="{190107CF-CB54-4D91-A08B-712D40D9C451}" srcOrd="0" destOrd="0" presId="urn:microsoft.com/office/officeart/2005/8/layout/orgChart1"/>
    <dgm:cxn modelId="{8E613FCB-FDD8-4E06-B188-8D541035C92B}" srcId="{389BA6E8-48E9-4314-96AE-8CF079B128BF}" destId="{C5E00DFC-8645-47F5-B849-D85DAF80F2A9}" srcOrd="0" destOrd="0" parTransId="{E0A6CB90-841A-4840-B4B4-D1D5FD4BB70D}" sibTransId="{BEADA1F1-FB98-4F0A-8D8D-8D06EA49A625}"/>
    <dgm:cxn modelId="{CFB8BAE5-C8A5-4185-BFD9-8CF09F865627}" type="presOf" srcId="{C5E00DFC-8645-47F5-B849-D85DAF80F2A9}" destId="{AEAA418C-3732-4677-8FB4-4EB24D5361DD}" srcOrd="1" destOrd="0" presId="urn:microsoft.com/office/officeart/2005/8/layout/orgChart1"/>
    <dgm:cxn modelId="{8453F9A0-2459-41C1-A003-ADD8ED437FDA}" type="presParOf" srcId="{C2EDA391-5DB9-471A-87C1-0366E08267C5}" destId="{E988BF63-3C38-4798-AD7B-F109055B8EB1}" srcOrd="0" destOrd="0" presId="urn:microsoft.com/office/officeart/2005/8/layout/orgChart1"/>
    <dgm:cxn modelId="{0E8BDDCF-7B25-4D92-B060-7B2356E9F32F}" type="presParOf" srcId="{E988BF63-3C38-4798-AD7B-F109055B8EB1}" destId="{4CB88459-5CCB-4C9D-9391-AF36CF9DB472}" srcOrd="0" destOrd="0" presId="urn:microsoft.com/office/officeart/2005/8/layout/orgChart1"/>
    <dgm:cxn modelId="{C4C9E2C6-D998-467E-A6B7-17D48A9C3A21}" type="presParOf" srcId="{4CB88459-5CCB-4C9D-9391-AF36CF9DB472}" destId="{662AF28A-6505-469D-A138-13D275387CBE}" srcOrd="0" destOrd="0" presId="urn:microsoft.com/office/officeart/2005/8/layout/orgChart1"/>
    <dgm:cxn modelId="{EDE5EE93-A718-4862-A9DA-7C7214899A3B}" type="presParOf" srcId="{4CB88459-5CCB-4C9D-9391-AF36CF9DB472}" destId="{9AC12D67-3231-4D51-AC03-EDD9216B749C}" srcOrd="1" destOrd="0" presId="urn:microsoft.com/office/officeart/2005/8/layout/orgChart1"/>
    <dgm:cxn modelId="{418D5EC4-A173-4420-AE14-9DC7A57A2BD1}" type="presParOf" srcId="{E988BF63-3C38-4798-AD7B-F109055B8EB1}" destId="{78910D78-5EF0-40F4-A019-D5DB86EF0411}" srcOrd="1" destOrd="0" presId="urn:microsoft.com/office/officeart/2005/8/layout/orgChart1"/>
    <dgm:cxn modelId="{97DCAC1B-0428-4C1F-A1D2-6E2EF9D6788A}" type="presParOf" srcId="{78910D78-5EF0-40F4-A019-D5DB86EF0411}" destId="{E839CF5C-A585-4FD8-BEC5-8D3EA23ABFD1}" srcOrd="0" destOrd="0" presId="urn:microsoft.com/office/officeart/2005/8/layout/orgChart1"/>
    <dgm:cxn modelId="{BDBD5FD9-37E6-4366-B3EF-F364B82CF030}" type="presParOf" srcId="{78910D78-5EF0-40F4-A019-D5DB86EF0411}" destId="{D0480F05-3A58-49A8-9217-CC9B8426FB26}" srcOrd="1" destOrd="0" presId="urn:microsoft.com/office/officeart/2005/8/layout/orgChart1"/>
    <dgm:cxn modelId="{6AF3B9BA-A7B9-4A88-BBF5-8CF7BCFE5B6A}" type="presParOf" srcId="{D0480F05-3A58-49A8-9217-CC9B8426FB26}" destId="{316BE841-8353-48C7-89AD-6143016DB9FD}" srcOrd="0" destOrd="0" presId="urn:microsoft.com/office/officeart/2005/8/layout/orgChart1"/>
    <dgm:cxn modelId="{9E3522E7-9BB5-48F4-A0A5-06EB8CE6831B}" type="presParOf" srcId="{316BE841-8353-48C7-89AD-6143016DB9FD}" destId="{CE24194C-96FA-445A-A5EB-28694B3BED0A}" srcOrd="0" destOrd="0" presId="urn:microsoft.com/office/officeart/2005/8/layout/orgChart1"/>
    <dgm:cxn modelId="{ABB204E5-04D3-4F56-B134-B5E0950806C0}" type="presParOf" srcId="{316BE841-8353-48C7-89AD-6143016DB9FD}" destId="{308A46F1-C8EA-4113-A1B5-86237F173DD5}" srcOrd="1" destOrd="0" presId="urn:microsoft.com/office/officeart/2005/8/layout/orgChart1"/>
    <dgm:cxn modelId="{4ECEE01B-848D-4698-AAEA-849271F8D2DE}" type="presParOf" srcId="{D0480F05-3A58-49A8-9217-CC9B8426FB26}" destId="{66B79C37-B858-44FA-9424-BD5EDE671763}" srcOrd="1" destOrd="0" presId="urn:microsoft.com/office/officeart/2005/8/layout/orgChart1"/>
    <dgm:cxn modelId="{D543C405-A218-4B7C-823C-6E2A63D7652A}" type="presParOf" srcId="{66B79C37-B858-44FA-9424-BD5EDE671763}" destId="{6DCB7E06-B4E7-4831-8031-A5FD69BA07AB}" srcOrd="0" destOrd="0" presId="urn:microsoft.com/office/officeart/2005/8/layout/orgChart1"/>
    <dgm:cxn modelId="{86738A90-4B49-4EEF-9D79-593E16381522}" type="presParOf" srcId="{66B79C37-B858-44FA-9424-BD5EDE671763}" destId="{31C4642E-C7A7-4B12-BC5F-919306DD4117}" srcOrd="1" destOrd="0" presId="urn:microsoft.com/office/officeart/2005/8/layout/orgChart1"/>
    <dgm:cxn modelId="{F13145A6-923B-437C-9583-87C4CCBE4DA0}" type="presParOf" srcId="{31C4642E-C7A7-4B12-BC5F-919306DD4117}" destId="{92050EDB-A697-4899-A740-8C666D8C7441}" srcOrd="0" destOrd="0" presId="urn:microsoft.com/office/officeart/2005/8/layout/orgChart1"/>
    <dgm:cxn modelId="{63E5897A-024C-40DF-8CB4-A6E10FD30526}" type="presParOf" srcId="{92050EDB-A697-4899-A740-8C666D8C7441}" destId="{190107CF-CB54-4D91-A08B-712D40D9C451}" srcOrd="0" destOrd="0" presId="urn:microsoft.com/office/officeart/2005/8/layout/orgChart1"/>
    <dgm:cxn modelId="{A2F62CED-BD44-4AC0-B4D5-6AD6FB678419}" type="presParOf" srcId="{92050EDB-A697-4899-A740-8C666D8C7441}" destId="{AEAA418C-3732-4677-8FB4-4EB24D5361DD}" srcOrd="1" destOrd="0" presId="urn:microsoft.com/office/officeart/2005/8/layout/orgChart1"/>
    <dgm:cxn modelId="{C0C28FC1-9136-4067-8BB5-A51B91FB18C1}" type="presParOf" srcId="{31C4642E-C7A7-4B12-BC5F-919306DD4117}" destId="{7C82383E-9608-4962-92DB-55FAC96EB4C3}" srcOrd="1" destOrd="0" presId="urn:microsoft.com/office/officeart/2005/8/layout/orgChart1"/>
    <dgm:cxn modelId="{E6F197C8-543A-414E-89A1-38F934C9A5C4}" type="presParOf" srcId="{7C82383E-9608-4962-92DB-55FAC96EB4C3}" destId="{C15171CD-8A94-41AC-81F6-966ED0F51B8E}" srcOrd="0" destOrd="0" presId="urn:microsoft.com/office/officeart/2005/8/layout/orgChart1"/>
    <dgm:cxn modelId="{3B7C4CB2-B57D-41F2-8487-A2FD87F86F7B}" type="presParOf" srcId="{7C82383E-9608-4962-92DB-55FAC96EB4C3}" destId="{4C528C4D-E534-4D4C-BC87-FA14906F9227}" srcOrd="1" destOrd="0" presId="urn:microsoft.com/office/officeart/2005/8/layout/orgChart1"/>
    <dgm:cxn modelId="{3CADAB50-95E1-492B-8D10-E2EA50895510}" type="presParOf" srcId="{4C528C4D-E534-4D4C-BC87-FA14906F9227}" destId="{2E134858-68AD-4A23-A10C-5BF9DB052811}" srcOrd="0" destOrd="0" presId="urn:microsoft.com/office/officeart/2005/8/layout/orgChart1"/>
    <dgm:cxn modelId="{B028F6B8-6D6E-4B1C-A0CA-F53EA17D0353}" type="presParOf" srcId="{2E134858-68AD-4A23-A10C-5BF9DB052811}" destId="{F8EA3BE9-70FD-42A8-BB8F-E66929A925D9}" srcOrd="0" destOrd="0" presId="urn:microsoft.com/office/officeart/2005/8/layout/orgChart1"/>
    <dgm:cxn modelId="{56CD325D-5B7B-4D33-932B-AB2703C7E7E7}" type="presParOf" srcId="{2E134858-68AD-4A23-A10C-5BF9DB052811}" destId="{C9174A9F-962D-4AD9-B800-A3904520F882}" srcOrd="1" destOrd="0" presId="urn:microsoft.com/office/officeart/2005/8/layout/orgChart1"/>
    <dgm:cxn modelId="{8CD5077C-4793-4496-955F-1208817936E1}" type="presParOf" srcId="{4C528C4D-E534-4D4C-BC87-FA14906F9227}" destId="{8B050384-2F99-4B37-A793-177333CC2789}" srcOrd="1" destOrd="0" presId="urn:microsoft.com/office/officeart/2005/8/layout/orgChart1"/>
    <dgm:cxn modelId="{2CF1B191-13F1-4C7A-BEA7-807BE5E964C4}" type="presParOf" srcId="{8B050384-2F99-4B37-A793-177333CC2789}" destId="{0889BB81-BFA0-449D-A659-B961A5A120BF}" srcOrd="0" destOrd="0" presId="urn:microsoft.com/office/officeart/2005/8/layout/orgChart1"/>
    <dgm:cxn modelId="{E8D5F286-5A4E-460D-A94E-04610F6F8940}" type="presParOf" srcId="{8B050384-2F99-4B37-A793-177333CC2789}" destId="{F88058E1-16FD-4528-AE75-A48044416565}" srcOrd="1" destOrd="0" presId="urn:microsoft.com/office/officeart/2005/8/layout/orgChart1"/>
    <dgm:cxn modelId="{83321FCB-76CF-4FE8-B07B-FD81D05F9912}" type="presParOf" srcId="{F88058E1-16FD-4528-AE75-A48044416565}" destId="{36370B42-54DF-4B0D-85BB-43E8C3BF6A38}" srcOrd="0" destOrd="0" presId="urn:microsoft.com/office/officeart/2005/8/layout/orgChart1"/>
    <dgm:cxn modelId="{C57C2AFC-1C3C-4E0E-96D4-FFFFA4BDC73B}" type="presParOf" srcId="{36370B42-54DF-4B0D-85BB-43E8C3BF6A38}" destId="{529A75F5-4B84-4C55-850C-4C79A980C2BC}" srcOrd="0" destOrd="0" presId="urn:microsoft.com/office/officeart/2005/8/layout/orgChart1"/>
    <dgm:cxn modelId="{FE43EB21-4D5A-4C79-A3D2-1A3B9276A10E}" type="presParOf" srcId="{36370B42-54DF-4B0D-85BB-43E8C3BF6A38}" destId="{13EFC542-7B07-4A9A-BC36-22DC3348348B}" srcOrd="1" destOrd="0" presId="urn:microsoft.com/office/officeart/2005/8/layout/orgChart1"/>
    <dgm:cxn modelId="{0A4C527C-E4AB-402F-8A53-999402C458C9}" type="presParOf" srcId="{F88058E1-16FD-4528-AE75-A48044416565}" destId="{71DFA3CD-1F8E-415E-AC46-0E152DE3F261}" srcOrd="1" destOrd="0" presId="urn:microsoft.com/office/officeart/2005/8/layout/orgChart1"/>
    <dgm:cxn modelId="{3CBE7E9C-F664-4C16-A41D-DCA42808B2FD}" type="presParOf" srcId="{F88058E1-16FD-4528-AE75-A48044416565}" destId="{9F1AC182-D030-423C-BA3F-3364EAC4688E}" srcOrd="2" destOrd="0" presId="urn:microsoft.com/office/officeart/2005/8/layout/orgChart1"/>
    <dgm:cxn modelId="{8BAA9DC1-4A8E-48AD-B2D1-5896A6B23E4E}" type="presParOf" srcId="{4C528C4D-E534-4D4C-BC87-FA14906F9227}" destId="{56955DA4-D139-4824-B75A-D7ACFABF77D2}" srcOrd="2" destOrd="0" presId="urn:microsoft.com/office/officeart/2005/8/layout/orgChart1"/>
    <dgm:cxn modelId="{59DECC11-8D0C-4D8D-A736-888E2A596A7C}" type="presParOf" srcId="{31C4642E-C7A7-4B12-BC5F-919306DD4117}" destId="{CD0C1357-AB1C-4B96-AAAA-823D337B9E3B}" srcOrd="2" destOrd="0" presId="urn:microsoft.com/office/officeart/2005/8/layout/orgChart1"/>
    <dgm:cxn modelId="{639BD0B2-AAD3-4E07-9202-062D2355A8C4}" type="presParOf" srcId="{D0480F05-3A58-49A8-9217-CC9B8426FB26}" destId="{92A6E64F-FABC-4CCA-8032-69ACCF45A2B1}" srcOrd="2" destOrd="0" presId="urn:microsoft.com/office/officeart/2005/8/layout/orgChart1"/>
    <dgm:cxn modelId="{D7F9EFA1-8DAB-4487-BE8D-12C1E0972170}" type="presParOf" srcId="{E988BF63-3C38-4798-AD7B-F109055B8EB1}" destId="{A278A7B5-0C47-47F5-98B2-8A6563268317}" srcOrd="2" destOrd="0" presId="urn:microsoft.com/office/officeart/2005/8/layout/orgChart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89BB81-BFA0-449D-A659-B961A5A120BF}">
      <dsp:nvSpPr>
        <dsp:cNvPr id="0" name=""/>
        <dsp:cNvSpPr/>
      </dsp:nvSpPr>
      <dsp:spPr>
        <a:xfrm>
          <a:off x="1620964" y="2512075"/>
          <a:ext cx="175135" cy="432872"/>
        </a:xfrm>
        <a:custGeom>
          <a:avLst/>
          <a:gdLst/>
          <a:ahLst/>
          <a:cxnLst/>
          <a:rect l="0" t="0" r="0" b="0"/>
          <a:pathLst>
            <a:path>
              <a:moveTo>
                <a:pt x="175135" y="0"/>
              </a:moveTo>
              <a:lnTo>
                <a:pt x="0" y="43287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C15171CD-8A94-41AC-81F6-966ED0F51B8E}">
      <dsp:nvSpPr>
        <dsp:cNvPr id="0" name=""/>
        <dsp:cNvSpPr/>
      </dsp:nvSpPr>
      <dsp:spPr>
        <a:xfrm>
          <a:off x="2602062" y="1834145"/>
          <a:ext cx="91440" cy="200514"/>
        </a:xfrm>
        <a:custGeom>
          <a:avLst/>
          <a:gdLst/>
          <a:ahLst/>
          <a:cxnLst/>
          <a:rect l="0" t="0" r="0" b="0"/>
          <a:pathLst>
            <a:path>
              <a:moveTo>
                <a:pt x="46502" y="0"/>
              </a:moveTo>
              <a:lnTo>
                <a:pt x="46502" y="100257"/>
              </a:lnTo>
              <a:lnTo>
                <a:pt x="45720" y="100257"/>
              </a:lnTo>
              <a:lnTo>
                <a:pt x="45720" y="20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CB7E06-B4E7-4831-8031-A5FD69BA07AB}">
      <dsp:nvSpPr>
        <dsp:cNvPr id="0" name=""/>
        <dsp:cNvSpPr/>
      </dsp:nvSpPr>
      <dsp:spPr>
        <a:xfrm>
          <a:off x="2602845" y="1156215"/>
          <a:ext cx="91440" cy="200514"/>
        </a:xfrm>
        <a:custGeom>
          <a:avLst/>
          <a:gdLst/>
          <a:ahLst/>
          <a:cxnLst/>
          <a:rect l="0" t="0" r="0" b="0"/>
          <a:pathLst>
            <a:path>
              <a:moveTo>
                <a:pt x="45720" y="0"/>
              </a:moveTo>
              <a:lnTo>
                <a:pt x="45720" y="20051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39CF5C-A585-4FD8-BEC5-8D3EA23ABFD1}">
      <dsp:nvSpPr>
        <dsp:cNvPr id="0" name=""/>
        <dsp:cNvSpPr/>
      </dsp:nvSpPr>
      <dsp:spPr>
        <a:xfrm>
          <a:off x="2602845" y="478284"/>
          <a:ext cx="91440" cy="200514"/>
        </a:xfrm>
        <a:custGeom>
          <a:avLst/>
          <a:gdLst/>
          <a:ahLst/>
          <a:cxnLst/>
          <a:rect l="0" t="0" r="0" b="0"/>
          <a:pathLst>
            <a:path>
              <a:moveTo>
                <a:pt x="45720" y="0"/>
              </a:moveTo>
              <a:lnTo>
                <a:pt x="45720" y="2005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2AF28A-6505-469D-A138-13D275387CBE}">
      <dsp:nvSpPr>
        <dsp:cNvPr id="0" name=""/>
        <dsp:cNvSpPr/>
      </dsp:nvSpPr>
      <dsp:spPr>
        <a:xfrm>
          <a:off x="1644961" y="869"/>
          <a:ext cx="2007208" cy="477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Director of People</a:t>
          </a:r>
        </a:p>
      </dsp:txBody>
      <dsp:txXfrm>
        <a:off x="1644961" y="869"/>
        <a:ext cx="2007208" cy="477415"/>
      </dsp:txXfrm>
    </dsp:sp>
    <dsp:sp modelId="{CE24194C-96FA-445A-A5EB-28694B3BED0A}">
      <dsp:nvSpPr>
        <dsp:cNvPr id="0" name=""/>
        <dsp:cNvSpPr/>
      </dsp:nvSpPr>
      <dsp:spPr>
        <a:xfrm>
          <a:off x="1644460" y="678799"/>
          <a:ext cx="2008210" cy="477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Associate Director of People Development</a:t>
          </a:r>
        </a:p>
      </dsp:txBody>
      <dsp:txXfrm>
        <a:off x="1644460" y="678799"/>
        <a:ext cx="2008210" cy="477415"/>
      </dsp:txXfrm>
    </dsp:sp>
    <dsp:sp modelId="{190107CF-CB54-4D91-A08B-712D40D9C451}">
      <dsp:nvSpPr>
        <dsp:cNvPr id="0" name=""/>
        <dsp:cNvSpPr/>
      </dsp:nvSpPr>
      <dsp:spPr>
        <a:xfrm>
          <a:off x="1613972" y="1356729"/>
          <a:ext cx="2069186" cy="477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 Head of Apprenticeships and Education</a:t>
          </a:r>
        </a:p>
      </dsp:txBody>
      <dsp:txXfrm>
        <a:off x="1613972" y="1356729"/>
        <a:ext cx="2069186" cy="477415"/>
      </dsp:txXfrm>
    </dsp:sp>
    <dsp:sp modelId="{F8EA3BE9-70FD-42A8-BB8F-E66929A925D9}">
      <dsp:nvSpPr>
        <dsp:cNvPr id="0" name=""/>
        <dsp:cNvSpPr/>
      </dsp:nvSpPr>
      <dsp:spPr>
        <a:xfrm>
          <a:off x="1583179" y="2034659"/>
          <a:ext cx="2129206" cy="477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Future Careers Lead &amp; Statutory Training Manager</a:t>
          </a:r>
        </a:p>
      </dsp:txBody>
      <dsp:txXfrm>
        <a:off x="1583179" y="2034659"/>
        <a:ext cx="2129206" cy="477415"/>
      </dsp:txXfrm>
    </dsp:sp>
    <dsp:sp modelId="{529A75F5-4B84-4C55-850C-4C79A980C2BC}">
      <dsp:nvSpPr>
        <dsp:cNvPr id="0" name=""/>
        <dsp:cNvSpPr/>
      </dsp:nvSpPr>
      <dsp:spPr>
        <a:xfrm>
          <a:off x="1620964" y="2706240"/>
          <a:ext cx="1957623" cy="477415"/>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Text" lastClr="000000"/>
              </a:solidFill>
            </a:rPr>
            <a:t>Future Careers &amp; Widening Participation Advisor </a:t>
          </a:r>
        </a:p>
      </dsp:txBody>
      <dsp:txXfrm>
        <a:off x="1620964" y="2706240"/>
        <a:ext cx="1957623" cy="477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Dianne</dc:creator>
  <cp:lastModifiedBy>Glover Dare Rachel (Royal Devon and Exeter Foundation Trust)</cp:lastModifiedBy>
  <cp:revision>3</cp:revision>
  <cp:lastPrinted>2019-09-10T11:35:00Z</cp:lastPrinted>
  <dcterms:created xsi:type="dcterms:W3CDTF">2024-08-20T09:03:00Z</dcterms:created>
  <dcterms:modified xsi:type="dcterms:W3CDTF">2024-08-20T09:20:00Z</dcterms:modified>
</cp:coreProperties>
</file>