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064A83CD" w:rsidR="00213541" w:rsidRDefault="0082264C" w:rsidP="0082264C">
      <w:pPr>
        <w:ind w:right="-897"/>
        <w:jc w:val="right"/>
      </w:pPr>
      <w:r>
        <w:rPr>
          <w:noProof/>
          <w:lang w:eastAsia="en-GB"/>
        </w:rPr>
        <w:drawing>
          <wp:inline distT="0" distB="0" distL="0" distR="0" wp14:anchorId="73AF0C50" wp14:editId="1D7845C9">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r w:rsidR="00431F44">
        <w:rPr>
          <w:noProof/>
          <w:lang w:eastAsia="en-GB"/>
        </w:rPr>
        <mc:AlternateContent>
          <mc:Choice Requires="wps">
            <w:drawing>
              <wp:anchor distT="0" distB="0" distL="114300" distR="114300" simplePos="0" relativeHeight="251659264" behindDoc="0" locked="0" layoutInCell="1" allowOverlap="1" wp14:anchorId="08E2F5C6" wp14:editId="21EA64C3">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5715D145" w14:textId="77777777" w:rsidR="002F1C7B" w:rsidRDefault="002F1C7B" w:rsidP="00431F44">
                            <w:pPr>
                              <w:pStyle w:val="NoSpacing"/>
                              <w:jc w:val="center"/>
                              <w:rPr>
                                <w:rFonts w:ascii="Arial" w:hAnsi="Arial" w:cs="Arial"/>
                                <w:sz w:val="56"/>
                                <w:szCs w:val="56"/>
                              </w:rPr>
                            </w:pPr>
                          </w:p>
                          <w:p w14:paraId="7B0A1A9B" w14:textId="77777777" w:rsidR="002F1C7B" w:rsidRDefault="002F1C7B" w:rsidP="00431F44">
                            <w:pPr>
                              <w:pStyle w:val="NoSpacing"/>
                              <w:jc w:val="center"/>
                              <w:rPr>
                                <w:rFonts w:ascii="Arial" w:hAnsi="Arial" w:cs="Arial"/>
                                <w:sz w:val="56"/>
                                <w:szCs w:val="56"/>
                              </w:rPr>
                            </w:pPr>
                          </w:p>
                          <w:p w14:paraId="4DABA4A5" w14:textId="77777777" w:rsidR="002F1C7B" w:rsidRDefault="002F1C7B" w:rsidP="00431F44">
                            <w:pPr>
                              <w:pStyle w:val="NoSpacing"/>
                              <w:jc w:val="center"/>
                              <w:rPr>
                                <w:rFonts w:ascii="Arial" w:hAnsi="Arial" w:cs="Arial"/>
                                <w:sz w:val="56"/>
                                <w:szCs w:val="56"/>
                              </w:rPr>
                            </w:pPr>
                          </w:p>
                          <w:p w14:paraId="4CD81CFE"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J</w:t>
                            </w:r>
                          </w:p>
                          <w:p w14:paraId="19DD07F4"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O</w:t>
                            </w:r>
                          </w:p>
                          <w:p w14:paraId="4F86E0A6"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B</w:t>
                            </w:r>
                          </w:p>
                          <w:p w14:paraId="04652550" w14:textId="77777777" w:rsidR="002F1C7B" w:rsidRPr="00431F44" w:rsidRDefault="002F1C7B" w:rsidP="00431F44">
                            <w:pPr>
                              <w:pStyle w:val="NoSpacing"/>
                              <w:jc w:val="center"/>
                              <w:rPr>
                                <w:rFonts w:ascii="Arial" w:hAnsi="Arial" w:cs="Arial"/>
                                <w:sz w:val="56"/>
                                <w:szCs w:val="56"/>
                              </w:rPr>
                            </w:pPr>
                          </w:p>
                          <w:p w14:paraId="37551BD8"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D</w:t>
                            </w:r>
                          </w:p>
                          <w:p w14:paraId="571A06A2"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E</w:t>
                            </w:r>
                          </w:p>
                          <w:p w14:paraId="1C7D548A"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S</w:t>
                            </w:r>
                          </w:p>
                          <w:p w14:paraId="0F20E3E3"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C</w:t>
                            </w:r>
                          </w:p>
                          <w:p w14:paraId="7BD34651"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R</w:t>
                            </w:r>
                          </w:p>
                          <w:p w14:paraId="733D7CDF"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I</w:t>
                            </w:r>
                          </w:p>
                          <w:p w14:paraId="18EC6323"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P</w:t>
                            </w:r>
                          </w:p>
                          <w:p w14:paraId="3FA3ED63"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T</w:t>
                            </w:r>
                          </w:p>
                          <w:p w14:paraId="0ED6C73C"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I</w:t>
                            </w:r>
                          </w:p>
                          <w:p w14:paraId="60A5FB39"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O</w:t>
                            </w:r>
                          </w:p>
                          <w:p w14:paraId="5AA39CE9"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N</w:t>
                            </w:r>
                          </w:p>
                          <w:p w14:paraId="51C7835D" w14:textId="77777777" w:rsidR="002F1C7B" w:rsidRPr="003860B6" w:rsidRDefault="002F1C7B"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E2F5C6" id="_x0000_t202" coordsize="21600,21600" o:spt="202" path="m,l,21600r21600,l21600,xe">
                <v:stroke joinstyle="miter"/>
                <v:path gradientshapeok="t" o:connecttype="rect"/>
              </v:shapetype>
              <v:shape id="Text Box 2" o:spid="_x0000_s1026"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5715D145" w14:textId="77777777" w:rsidR="002F1C7B" w:rsidRDefault="002F1C7B" w:rsidP="00431F44">
                      <w:pPr>
                        <w:pStyle w:val="NoSpacing"/>
                        <w:jc w:val="center"/>
                        <w:rPr>
                          <w:rFonts w:ascii="Arial" w:hAnsi="Arial" w:cs="Arial"/>
                          <w:sz w:val="56"/>
                          <w:szCs w:val="56"/>
                        </w:rPr>
                      </w:pPr>
                    </w:p>
                    <w:p w14:paraId="7B0A1A9B" w14:textId="77777777" w:rsidR="002F1C7B" w:rsidRDefault="002F1C7B" w:rsidP="00431F44">
                      <w:pPr>
                        <w:pStyle w:val="NoSpacing"/>
                        <w:jc w:val="center"/>
                        <w:rPr>
                          <w:rFonts w:ascii="Arial" w:hAnsi="Arial" w:cs="Arial"/>
                          <w:sz w:val="56"/>
                          <w:szCs w:val="56"/>
                        </w:rPr>
                      </w:pPr>
                    </w:p>
                    <w:p w14:paraId="4DABA4A5" w14:textId="77777777" w:rsidR="002F1C7B" w:rsidRDefault="002F1C7B" w:rsidP="00431F44">
                      <w:pPr>
                        <w:pStyle w:val="NoSpacing"/>
                        <w:jc w:val="center"/>
                        <w:rPr>
                          <w:rFonts w:ascii="Arial" w:hAnsi="Arial" w:cs="Arial"/>
                          <w:sz w:val="56"/>
                          <w:szCs w:val="56"/>
                        </w:rPr>
                      </w:pPr>
                    </w:p>
                    <w:p w14:paraId="4CD81CFE"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J</w:t>
                      </w:r>
                    </w:p>
                    <w:p w14:paraId="19DD07F4"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O</w:t>
                      </w:r>
                    </w:p>
                    <w:p w14:paraId="4F86E0A6"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B</w:t>
                      </w:r>
                    </w:p>
                    <w:p w14:paraId="04652550" w14:textId="77777777" w:rsidR="002F1C7B" w:rsidRPr="00431F44" w:rsidRDefault="002F1C7B" w:rsidP="00431F44">
                      <w:pPr>
                        <w:pStyle w:val="NoSpacing"/>
                        <w:jc w:val="center"/>
                        <w:rPr>
                          <w:rFonts w:ascii="Arial" w:hAnsi="Arial" w:cs="Arial"/>
                          <w:sz w:val="56"/>
                          <w:szCs w:val="56"/>
                        </w:rPr>
                      </w:pPr>
                    </w:p>
                    <w:p w14:paraId="37551BD8"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D</w:t>
                      </w:r>
                    </w:p>
                    <w:p w14:paraId="571A06A2"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E</w:t>
                      </w:r>
                    </w:p>
                    <w:p w14:paraId="1C7D548A"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S</w:t>
                      </w:r>
                    </w:p>
                    <w:p w14:paraId="0F20E3E3"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C</w:t>
                      </w:r>
                    </w:p>
                    <w:p w14:paraId="7BD34651"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R</w:t>
                      </w:r>
                    </w:p>
                    <w:p w14:paraId="733D7CDF"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I</w:t>
                      </w:r>
                    </w:p>
                    <w:p w14:paraId="18EC6323"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P</w:t>
                      </w:r>
                    </w:p>
                    <w:p w14:paraId="3FA3ED63"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T</w:t>
                      </w:r>
                    </w:p>
                    <w:p w14:paraId="0ED6C73C"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I</w:t>
                      </w:r>
                    </w:p>
                    <w:p w14:paraId="60A5FB39"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O</w:t>
                      </w:r>
                    </w:p>
                    <w:p w14:paraId="5AA39CE9"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N</w:t>
                      </w:r>
                    </w:p>
                    <w:p w14:paraId="51C7835D" w14:textId="77777777" w:rsidR="002F1C7B" w:rsidRPr="003860B6" w:rsidRDefault="002F1C7B" w:rsidP="00213541">
                      <w:pPr>
                        <w:pStyle w:val="NoSpacing"/>
                        <w:rPr>
                          <w:rFonts w:ascii="Arial" w:hAnsi="Arial" w:cs="Arial"/>
                          <w:sz w:val="72"/>
                          <w:szCs w:val="72"/>
                        </w:rPr>
                      </w:pPr>
                    </w:p>
                  </w:txbxContent>
                </v:textbox>
              </v:shape>
            </w:pict>
          </mc:Fallback>
        </mc:AlternateContent>
      </w:r>
    </w:p>
    <w:tbl>
      <w:tblPr>
        <w:tblStyle w:val="TableGrid"/>
        <w:tblW w:w="9384" w:type="dxa"/>
        <w:tblInd w:w="534" w:type="dxa"/>
        <w:tblLook w:val="04A0" w:firstRow="1" w:lastRow="0" w:firstColumn="1" w:lastColumn="0" w:noHBand="0" w:noVBand="1"/>
      </w:tblPr>
      <w:tblGrid>
        <w:gridCol w:w="4507"/>
        <w:gridCol w:w="4877"/>
      </w:tblGrid>
      <w:tr w:rsidR="00213541" w:rsidRPr="00F607B2" w14:paraId="53C9D26D" w14:textId="77777777" w:rsidTr="00FC3032">
        <w:tc>
          <w:tcPr>
            <w:tcW w:w="9384"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FC3032">
        <w:tc>
          <w:tcPr>
            <w:tcW w:w="4507" w:type="dxa"/>
          </w:tcPr>
          <w:p w14:paraId="009A8F9F" w14:textId="77777777" w:rsidR="00213541" w:rsidRPr="00F607B2" w:rsidRDefault="00213541" w:rsidP="00D93437">
            <w:pPr>
              <w:spacing w:before="40" w:after="40"/>
              <w:jc w:val="both"/>
              <w:rPr>
                <w:rFonts w:ascii="Arial" w:hAnsi="Arial" w:cs="Arial"/>
                <w:b/>
              </w:rPr>
            </w:pPr>
            <w:r w:rsidRPr="00F607B2">
              <w:rPr>
                <w:rFonts w:ascii="Arial" w:hAnsi="Arial" w:cs="Arial"/>
                <w:b/>
              </w:rPr>
              <w:t xml:space="preserve">Job Title </w:t>
            </w:r>
          </w:p>
        </w:tc>
        <w:tc>
          <w:tcPr>
            <w:tcW w:w="4877" w:type="dxa"/>
          </w:tcPr>
          <w:p w14:paraId="44846914" w14:textId="6BE17078" w:rsidR="00213541" w:rsidRPr="004C5507" w:rsidRDefault="00FC3032" w:rsidP="00D93437">
            <w:pPr>
              <w:spacing w:before="40" w:after="40"/>
              <w:jc w:val="both"/>
              <w:rPr>
                <w:rFonts w:ascii="Arial" w:hAnsi="Arial" w:cs="Arial"/>
                <w:color w:val="000000" w:themeColor="text1"/>
              </w:rPr>
            </w:pPr>
            <w:r w:rsidRPr="004C5507">
              <w:rPr>
                <w:rFonts w:ascii="Arial" w:hAnsi="Arial" w:cs="Arial"/>
                <w:color w:val="000000" w:themeColor="text1"/>
              </w:rPr>
              <w:t>Operations Manager (Post, Waste, Logistics)</w:t>
            </w:r>
          </w:p>
        </w:tc>
      </w:tr>
      <w:tr w:rsidR="00213541" w:rsidRPr="00F607B2" w14:paraId="75FF4744" w14:textId="77777777" w:rsidTr="00FC3032">
        <w:tc>
          <w:tcPr>
            <w:tcW w:w="4507" w:type="dxa"/>
          </w:tcPr>
          <w:p w14:paraId="2F9DE246" w14:textId="77777777" w:rsidR="00213541" w:rsidRPr="00F607B2" w:rsidRDefault="00213541" w:rsidP="00790426">
            <w:pPr>
              <w:jc w:val="both"/>
              <w:rPr>
                <w:rFonts w:ascii="Arial" w:hAnsi="Arial" w:cs="Arial"/>
                <w:b/>
              </w:rPr>
            </w:pPr>
            <w:r w:rsidRPr="00F607B2">
              <w:rPr>
                <w:rFonts w:ascii="Arial" w:hAnsi="Arial" w:cs="Arial"/>
                <w:b/>
              </w:rPr>
              <w:t xml:space="preserve">Reports to </w:t>
            </w:r>
          </w:p>
        </w:tc>
        <w:tc>
          <w:tcPr>
            <w:tcW w:w="4877" w:type="dxa"/>
          </w:tcPr>
          <w:p w14:paraId="374C8618" w14:textId="1C01D3E9" w:rsidR="00213541" w:rsidRPr="004C5507" w:rsidRDefault="00FC3032" w:rsidP="00790426">
            <w:pPr>
              <w:jc w:val="both"/>
              <w:rPr>
                <w:rFonts w:ascii="Arial" w:hAnsi="Arial" w:cs="Arial"/>
                <w:color w:val="000000" w:themeColor="text1"/>
              </w:rPr>
            </w:pPr>
            <w:r w:rsidRPr="004C5507">
              <w:rPr>
                <w:rFonts w:ascii="Arial" w:hAnsi="Arial" w:cs="Arial"/>
                <w:color w:val="000000" w:themeColor="text1"/>
              </w:rPr>
              <w:t>Post &amp; Logistics Department Manager</w:t>
            </w:r>
            <w:r w:rsidR="004C5507">
              <w:rPr>
                <w:rFonts w:ascii="Arial" w:hAnsi="Arial" w:cs="Arial"/>
                <w:color w:val="000000" w:themeColor="text1"/>
              </w:rPr>
              <w:t xml:space="preserve"> and</w:t>
            </w:r>
          </w:p>
          <w:p w14:paraId="56FE5492" w14:textId="24716C72" w:rsidR="00FC3032" w:rsidRPr="004C5507" w:rsidRDefault="00FC3032" w:rsidP="00790426">
            <w:pPr>
              <w:jc w:val="both"/>
              <w:rPr>
                <w:rFonts w:ascii="Arial" w:hAnsi="Arial" w:cs="Arial"/>
                <w:color w:val="000000" w:themeColor="text1"/>
              </w:rPr>
            </w:pPr>
            <w:r w:rsidRPr="004C5507">
              <w:rPr>
                <w:rFonts w:ascii="Arial" w:hAnsi="Arial" w:cs="Arial"/>
                <w:color w:val="000000" w:themeColor="text1"/>
              </w:rPr>
              <w:t>Waste Department Manager</w:t>
            </w:r>
          </w:p>
        </w:tc>
      </w:tr>
      <w:tr w:rsidR="00213541" w:rsidRPr="00F607B2" w14:paraId="5E251472" w14:textId="77777777" w:rsidTr="00FC3032">
        <w:tc>
          <w:tcPr>
            <w:tcW w:w="4507" w:type="dxa"/>
          </w:tcPr>
          <w:p w14:paraId="5D5E00ED" w14:textId="77777777" w:rsidR="00213541" w:rsidRPr="00F607B2" w:rsidRDefault="00213541" w:rsidP="00D93437">
            <w:pPr>
              <w:spacing w:before="40" w:after="40"/>
              <w:jc w:val="both"/>
              <w:rPr>
                <w:rFonts w:ascii="Arial" w:hAnsi="Arial" w:cs="Arial"/>
                <w:b/>
              </w:rPr>
            </w:pPr>
            <w:r w:rsidRPr="00F607B2">
              <w:rPr>
                <w:rFonts w:ascii="Arial" w:hAnsi="Arial" w:cs="Arial"/>
                <w:b/>
              </w:rPr>
              <w:t xml:space="preserve">Band </w:t>
            </w:r>
          </w:p>
        </w:tc>
        <w:tc>
          <w:tcPr>
            <w:tcW w:w="4877" w:type="dxa"/>
          </w:tcPr>
          <w:p w14:paraId="7A565C6F" w14:textId="32A88E16" w:rsidR="00213541" w:rsidRPr="004C5507" w:rsidRDefault="00FC3032" w:rsidP="00D93437">
            <w:pPr>
              <w:spacing w:before="40" w:after="40"/>
              <w:jc w:val="both"/>
              <w:rPr>
                <w:rFonts w:ascii="Arial" w:hAnsi="Arial" w:cs="Arial"/>
                <w:color w:val="000000" w:themeColor="text1"/>
              </w:rPr>
            </w:pPr>
            <w:r w:rsidRPr="004C5507">
              <w:rPr>
                <w:rFonts w:ascii="Arial" w:hAnsi="Arial" w:cs="Arial"/>
                <w:color w:val="000000" w:themeColor="text1"/>
              </w:rPr>
              <w:t xml:space="preserve">Band 5 </w:t>
            </w:r>
          </w:p>
        </w:tc>
      </w:tr>
      <w:tr w:rsidR="00213541" w:rsidRPr="00F607B2" w14:paraId="4E9E9009" w14:textId="77777777" w:rsidTr="00FC3032">
        <w:tc>
          <w:tcPr>
            <w:tcW w:w="4507" w:type="dxa"/>
          </w:tcPr>
          <w:p w14:paraId="4F8E38A6" w14:textId="77777777" w:rsidR="00213541" w:rsidRPr="00F607B2" w:rsidRDefault="00213541" w:rsidP="00D93437">
            <w:pPr>
              <w:spacing w:before="40" w:after="40"/>
              <w:jc w:val="both"/>
              <w:rPr>
                <w:rFonts w:ascii="Arial" w:hAnsi="Arial" w:cs="Arial"/>
                <w:b/>
              </w:rPr>
            </w:pPr>
            <w:r w:rsidRPr="00F607B2">
              <w:rPr>
                <w:rFonts w:ascii="Arial" w:hAnsi="Arial" w:cs="Arial"/>
                <w:b/>
              </w:rPr>
              <w:t xml:space="preserve">Department/Directorate </w:t>
            </w:r>
          </w:p>
        </w:tc>
        <w:tc>
          <w:tcPr>
            <w:tcW w:w="4877" w:type="dxa"/>
          </w:tcPr>
          <w:p w14:paraId="1E200CFA" w14:textId="66CDDB8C" w:rsidR="00213541" w:rsidRPr="004C5507" w:rsidRDefault="00FC3032" w:rsidP="00D93437">
            <w:pPr>
              <w:spacing w:before="40" w:after="40"/>
              <w:jc w:val="both"/>
              <w:rPr>
                <w:rFonts w:ascii="Arial" w:hAnsi="Arial" w:cs="Arial"/>
                <w:color w:val="000000" w:themeColor="text1"/>
              </w:rPr>
            </w:pPr>
            <w:r w:rsidRPr="004C5507">
              <w:rPr>
                <w:rFonts w:ascii="Arial" w:hAnsi="Arial" w:cs="Arial"/>
                <w:color w:val="000000" w:themeColor="text1"/>
              </w:rPr>
              <w:t xml:space="preserve">Estates &amp; Facilities </w:t>
            </w:r>
          </w:p>
        </w:tc>
      </w:tr>
    </w:tbl>
    <w:p w14:paraId="34089278" w14:textId="77777777" w:rsidR="00213541" w:rsidRPr="00F607B2" w:rsidRDefault="00213541" w:rsidP="00790426">
      <w:pPr>
        <w:spacing w:after="0" w:line="240" w:lineRule="auto"/>
        <w:jc w:val="both"/>
        <w:rPr>
          <w:rFonts w:ascii="Arial" w:hAnsi="Arial" w:cs="Arial"/>
        </w:rPr>
      </w:pPr>
    </w:p>
    <w:tbl>
      <w:tblPr>
        <w:tblStyle w:val="TableGrid"/>
        <w:tblW w:w="9384" w:type="dxa"/>
        <w:tblInd w:w="534" w:type="dxa"/>
        <w:tblLook w:val="04A0" w:firstRow="1" w:lastRow="0" w:firstColumn="1" w:lastColumn="0" w:noHBand="0" w:noVBand="1"/>
      </w:tblPr>
      <w:tblGrid>
        <w:gridCol w:w="4536"/>
        <w:gridCol w:w="4848"/>
      </w:tblGrid>
      <w:tr w:rsidR="00213541" w:rsidRPr="00F607B2" w14:paraId="2595F572" w14:textId="77777777" w:rsidTr="00FC3032">
        <w:tc>
          <w:tcPr>
            <w:tcW w:w="9384" w:type="dxa"/>
            <w:gridSpan w:val="2"/>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FC3032">
        <w:tc>
          <w:tcPr>
            <w:tcW w:w="9384" w:type="dxa"/>
            <w:gridSpan w:val="2"/>
            <w:tcBorders>
              <w:bottom w:val="single" w:sz="4" w:space="0" w:color="auto"/>
            </w:tcBorders>
          </w:tcPr>
          <w:p w14:paraId="51DD1862" w14:textId="538CB848" w:rsidR="002C1EB4" w:rsidRDefault="00FC3032" w:rsidP="002C1EB4">
            <w:pPr>
              <w:rPr>
                <w:rFonts w:ascii="Arial" w:hAnsi="Arial" w:cs="Arial"/>
                <w:bCs/>
              </w:rPr>
            </w:pPr>
            <w:r>
              <w:rPr>
                <w:rFonts w:ascii="Arial" w:hAnsi="Arial" w:cs="Arial"/>
                <w:bCs/>
              </w:rPr>
              <w:t>P</w:t>
            </w:r>
            <w:r w:rsidR="002C1EB4" w:rsidRPr="00E92FEC">
              <w:rPr>
                <w:rFonts w:ascii="Arial" w:hAnsi="Arial" w:cs="Arial"/>
                <w:bCs/>
              </w:rPr>
              <w:t>rovi</w:t>
            </w:r>
            <w:r w:rsidR="002C1EB4">
              <w:rPr>
                <w:rFonts w:ascii="Arial" w:hAnsi="Arial" w:cs="Arial"/>
                <w:bCs/>
              </w:rPr>
              <w:t>de professional and effective Logistics, Post and Waste s</w:t>
            </w:r>
            <w:r w:rsidR="002C1EB4" w:rsidRPr="00E92FEC">
              <w:rPr>
                <w:rFonts w:ascii="Arial" w:hAnsi="Arial" w:cs="Arial"/>
                <w:bCs/>
              </w:rPr>
              <w:t>ervice</w:t>
            </w:r>
            <w:r w:rsidR="002C1EB4">
              <w:rPr>
                <w:rFonts w:ascii="Arial" w:hAnsi="Arial" w:cs="Arial"/>
                <w:bCs/>
              </w:rPr>
              <w:t>s</w:t>
            </w:r>
            <w:r w:rsidR="002C1EB4" w:rsidRPr="00E92FEC">
              <w:rPr>
                <w:rFonts w:ascii="Arial" w:hAnsi="Arial" w:cs="Arial"/>
                <w:bCs/>
              </w:rPr>
              <w:t xml:space="preserve"> tailored to meet the needs of the Roya</w:t>
            </w:r>
            <w:r w:rsidR="002C1EB4">
              <w:rPr>
                <w:rFonts w:ascii="Arial" w:hAnsi="Arial" w:cs="Arial"/>
                <w:bCs/>
              </w:rPr>
              <w:t xml:space="preserve">l Devon &amp; Exeter NHS Foundation </w:t>
            </w:r>
            <w:r w:rsidR="002C1EB4" w:rsidRPr="00E92FEC">
              <w:rPr>
                <w:rFonts w:ascii="Arial" w:hAnsi="Arial" w:cs="Arial"/>
                <w:bCs/>
              </w:rPr>
              <w:t>Trust</w:t>
            </w:r>
            <w:r w:rsidR="002C1EB4">
              <w:rPr>
                <w:rFonts w:ascii="Arial" w:hAnsi="Arial" w:cs="Arial"/>
                <w:bCs/>
              </w:rPr>
              <w:t xml:space="preserve"> and our patients ensuring compliance with legislation and regulations surrounding service provision.  </w:t>
            </w:r>
          </w:p>
          <w:p w14:paraId="79B28D21" w14:textId="6ED33B25" w:rsidR="002C1EB4" w:rsidRPr="00790426" w:rsidRDefault="002C1EB4" w:rsidP="00102A92">
            <w:pPr>
              <w:ind w:left="27"/>
              <w:jc w:val="both"/>
              <w:rPr>
                <w:rFonts w:ascii="Arial" w:hAnsi="Arial" w:cs="Arial"/>
                <w:sz w:val="16"/>
                <w:szCs w:val="16"/>
              </w:rPr>
            </w:pPr>
          </w:p>
          <w:p w14:paraId="2430EF03" w14:textId="1B9C3810" w:rsidR="00C81307" w:rsidRDefault="00FC3032" w:rsidP="00C81307">
            <w:pPr>
              <w:ind w:left="27"/>
              <w:jc w:val="both"/>
              <w:rPr>
                <w:rFonts w:ascii="Arial" w:hAnsi="Arial" w:cs="Arial"/>
              </w:rPr>
            </w:pPr>
            <w:r>
              <w:rPr>
                <w:rFonts w:ascii="Arial" w:hAnsi="Arial" w:cs="Arial"/>
              </w:rPr>
              <w:t>M</w:t>
            </w:r>
            <w:r w:rsidR="00525EA8">
              <w:rPr>
                <w:rFonts w:ascii="Arial" w:hAnsi="Arial" w:cs="Arial"/>
              </w:rPr>
              <w:t xml:space="preserve">anage, monitor and report on Logistics, Post and Waste Management on a day to day basis.  </w:t>
            </w:r>
          </w:p>
          <w:p w14:paraId="14D71338" w14:textId="7E92672E" w:rsidR="00DE212D" w:rsidRPr="00790426" w:rsidRDefault="00DE212D" w:rsidP="00DE212D">
            <w:pPr>
              <w:pStyle w:val="Default"/>
              <w:jc w:val="both"/>
              <w:rPr>
                <w:rFonts w:ascii="Arial" w:hAnsi="Arial" w:cs="Arial"/>
                <w:bCs/>
                <w:sz w:val="16"/>
                <w:szCs w:val="16"/>
              </w:rPr>
            </w:pPr>
          </w:p>
          <w:p w14:paraId="3605ECC2" w14:textId="34842A19" w:rsidR="00790426" w:rsidRPr="00FA3928" w:rsidRDefault="00790426" w:rsidP="00790426">
            <w:pPr>
              <w:jc w:val="both"/>
              <w:rPr>
                <w:rFonts w:ascii="Arial" w:hAnsi="Arial" w:cs="Arial"/>
                <w:color w:val="000000" w:themeColor="text1"/>
              </w:rPr>
            </w:pPr>
            <w:r>
              <w:rPr>
                <w:rFonts w:ascii="Arial" w:hAnsi="Arial" w:cs="Arial"/>
                <w:color w:val="000000" w:themeColor="text1"/>
              </w:rPr>
              <w:t xml:space="preserve">To provide </w:t>
            </w:r>
            <w:r w:rsidRPr="00FA3928">
              <w:rPr>
                <w:rFonts w:ascii="Arial" w:hAnsi="Arial" w:cs="Arial"/>
                <w:color w:val="000000" w:themeColor="text1"/>
              </w:rPr>
              <w:t>specialist insight to the Po</w:t>
            </w:r>
            <w:r>
              <w:rPr>
                <w:rFonts w:ascii="Arial" w:hAnsi="Arial" w:cs="Arial"/>
                <w:color w:val="000000" w:themeColor="text1"/>
              </w:rPr>
              <w:t xml:space="preserve">st, Waste and Logistics for </w:t>
            </w:r>
            <w:r w:rsidRPr="00FA3928">
              <w:rPr>
                <w:rFonts w:ascii="Arial" w:hAnsi="Arial" w:cs="Arial"/>
                <w:color w:val="000000" w:themeColor="text1"/>
              </w:rPr>
              <w:t>budgetary and strategic decision making</w:t>
            </w:r>
            <w:r>
              <w:rPr>
                <w:rFonts w:ascii="Arial" w:hAnsi="Arial" w:cs="Arial"/>
                <w:color w:val="000000" w:themeColor="text1"/>
              </w:rPr>
              <w:t xml:space="preserve"> and be able to deputise for that person as appropriate. </w:t>
            </w:r>
          </w:p>
          <w:p w14:paraId="518D5515" w14:textId="77777777" w:rsidR="00790426" w:rsidRPr="00790426" w:rsidRDefault="00790426" w:rsidP="00DE212D">
            <w:pPr>
              <w:pStyle w:val="Default"/>
              <w:jc w:val="both"/>
              <w:rPr>
                <w:rFonts w:ascii="Arial" w:hAnsi="Arial" w:cs="Arial"/>
                <w:bCs/>
                <w:sz w:val="16"/>
                <w:szCs w:val="16"/>
              </w:rPr>
            </w:pPr>
          </w:p>
          <w:p w14:paraId="0E5B9A71" w14:textId="1FB599B9" w:rsidR="00DE212D" w:rsidRPr="005C7011" w:rsidRDefault="00DE212D" w:rsidP="00DE212D">
            <w:pPr>
              <w:pStyle w:val="Default"/>
              <w:jc w:val="both"/>
              <w:rPr>
                <w:rFonts w:ascii="Arial" w:hAnsi="Arial" w:cs="Arial"/>
                <w:color w:val="auto"/>
                <w:sz w:val="22"/>
                <w:szCs w:val="22"/>
              </w:rPr>
            </w:pPr>
            <w:r w:rsidRPr="005C7011">
              <w:rPr>
                <w:rFonts w:ascii="Arial" w:hAnsi="Arial" w:cs="Arial"/>
                <w:bCs/>
                <w:sz w:val="22"/>
                <w:szCs w:val="22"/>
              </w:rPr>
              <w:t>To ensure that:</w:t>
            </w:r>
          </w:p>
          <w:p w14:paraId="6B409A4B" w14:textId="77777777" w:rsidR="00DE212D" w:rsidRPr="00DE212D" w:rsidRDefault="00DE212D" w:rsidP="00DE212D">
            <w:pPr>
              <w:pStyle w:val="ListParagraph"/>
              <w:numPr>
                <w:ilvl w:val="0"/>
                <w:numId w:val="29"/>
              </w:numPr>
              <w:spacing w:before="0"/>
              <w:rPr>
                <w:rFonts w:cs="Arial"/>
                <w:bCs/>
              </w:rPr>
            </w:pPr>
            <w:r w:rsidRPr="00DE212D">
              <w:rPr>
                <w:rFonts w:cs="Arial"/>
                <w:bCs/>
              </w:rPr>
              <w:t xml:space="preserve">Waste collections operate from all wards and departments 24 hours a day, 7 days a week in an efficient and timely manner.  </w:t>
            </w:r>
          </w:p>
          <w:p w14:paraId="286C26C2" w14:textId="77777777" w:rsidR="00DE212D" w:rsidRPr="00DE212D" w:rsidRDefault="00DE212D" w:rsidP="00DE212D">
            <w:pPr>
              <w:pStyle w:val="ListParagraph"/>
              <w:numPr>
                <w:ilvl w:val="0"/>
                <w:numId w:val="29"/>
              </w:numPr>
              <w:spacing w:before="0"/>
              <w:rPr>
                <w:rFonts w:cs="Arial"/>
                <w:bCs/>
                <w:szCs w:val="22"/>
              </w:rPr>
            </w:pPr>
            <w:r w:rsidRPr="00DE212D">
              <w:rPr>
                <w:rFonts w:cs="Arial"/>
                <w:bCs/>
              </w:rPr>
              <w:t>Goods In, Courier and Top-Up is provided / delivered to all departments in an efficient and timely manner.</w:t>
            </w:r>
          </w:p>
          <w:p w14:paraId="5817AF86" w14:textId="77777777" w:rsidR="00DE212D" w:rsidRPr="00DE212D" w:rsidRDefault="00DE212D" w:rsidP="00DE212D">
            <w:pPr>
              <w:pStyle w:val="ListParagraph"/>
              <w:numPr>
                <w:ilvl w:val="0"/>
                <w:numId w:val="29"/>
              </w:numPr>
              <w:spacing w:before="0"/>
              <w:rPr>
                <w:rFonts w:cs="Arial"/>
                <w:bCs/>
                <w:szCs w:val="22"/>
              </w:rPr>
            </w:pPr>
            <w:r w:rsidRPr="00DE212D">
              <w:rPr>
                <w:rFonts w:cs="Arial"/>
                <w:bCs/>
              </w:rPr>
              <w:t>The 60,000 – 70,000 items of mail per week are delivered internally and external items are processed in timely manner.</w:t>
            </w:r>
          </w:p>
          <w:p w14:paraId="5588B46E" w14:textId="77777777" w:rsidR="00FC3032" w:rsidRPr="00790426" w:rsidRDefault="00FC3032" w:rsidP="00C81307">
            <w:pPr>
              <w:ind w:left="27"/>
              <w:jc w:val="both"/>
              <w:rPr>
                <w:rFonts w:ascii="Arial" w:hAnsi="Arial" w:cs="Arial"/>
                <w:sz w:val="16"/>
                <w:szCs w:val="16"/>
              </w:rPr>
            </w:pPr>
          </w:p>
          <w:p w14:paraId="044E13DF" w14:textId="3015F5F0" w:rsidR="00C81307" w:rsidRDefault="00C81307" w:rsidP="00C81307">
            <w:pPr>
              <w:ind w:left="27"/>
              <w:jc w:val="both"/>
              <w:rPr>
                <w:rFonts w:ascii="Arial" w:hAnsi="Arial" w:cs="Arial"/>
              </w:rPr>
            </w:pPr>
            <w:r>
              <w:rPr>
                <w:rFonts w:ascii="Arial" w:hAnsi="Arial" w:cs="Arial"/>
              </w:rPr>
              <w:t>Provide advice to Trust employees on logistics, post and waste activities.</w:t>
            </w:r>
          </w:p>
          <w:p w14:paraId="285875A5" w14:textId="55789378" w:rsidR="002C1EB4" w:rsidRPr="00790426" w:rsidRDefault="002C1EB4" w:rsidP="008E56C6">
            <w:pPr>
              <w:jc w:val="both"/>
              <w:rPr>
                <w:rFonts w:ascii="Arial" w:hAnsi="Arial" w:cs="Arial"/>
                <w:color w:val="FF0000"/>
                <w:sz w:val="16"/>
                <w:szCs w:val="16"/>
              </w:rPr>
            </w:pPr>
          </w:p>
        </w:tc>
      </w:tr>
      <w:tr w:rsidR="00213541" w:rsidRPr="00F607B2" w14:paraId="0FEB8BFD" w14:textId="77777777" w:rsidTr="00FC3032">
        <w:tc>
          <w:tcPr>
            <w:tcW w:w="4536" w:type="dxa"/>
            <w:shd w:val="clear" w:color="auto" w:fill="002060"/>
          </w:tcPr>
          <w:p w14:paraId="512A9D54" w14:textId="77777777" w:rsidR="00213541" w:rsidRPr="00F607B2" w:rsidRDefault="00213541" w:rsidP="00F607B2">
            <w:pPr>
              <w:jc w:val="both"/>
              <w:rPr>
                <w:rFonts w:ascii="Arial" w:hAnsi="Arial" w:cs="Arial"/>
                <w:b/>
              </w:rPr>
            </w:pPr>
            <w:bookmarkStart w:id="0" w:name="_Hlk95722801"/>
            <w:r w:rsidRPr="00F607B2">
              <w:rPr>
                <w:rFonts w:ascii="Arial" w:hAnsi="Arial" w:cs="Arial"/>
                <w:b/>
              </w:rPr>
              <w:t xml:space="preserve">KEY WORKING RELATIONSHIPS </w:t>
            </w:r>
          </w:p>
        </w:tc>
        <w:tc>
          <w:tcPr>
            <w:tcW w:w="4848" w:type="dxa"/>
            <w:shd w:val="clear" w:color="auto" w:fill="002060"/>
          </w:tcPr>
          <w:p w14:paraId="6AE28A96" w14:textId="77777777" w:rsidR="00213541" w:rsidRPr="00F607B2" w:rsidRDefault="00213541" w:rsidP="00F607B2">
            <w:pPr>
              <w:jc w:val="both"/>
              <w:rPr>
                <w:rFonts w:ascii="Arial" w:hAnsi="Arial" w:cs="Arial"/>
              </w:rPr>
            </w:pPr>
          </w:p>
        </w:tc>
      </w:tr>
      <w:tr w:rsidR="00213541" w:rsidRPr="00F607B2" w14:paraId="42BDB81E" w14:textId="77777777" w:rsidTr="00FC3032">
        <w:tc>
          <w:tcPr>
            <w:tcW w:w="9384" w:type="dxa"/>
            <w:gridSpan w:val="2"/>
            <w:tcBorders>
              <w:bottom w:val="single" w:sz="4" w:space="0" w:color="auto"/>
            </w:tcBorders>
          </w:tcPr>
          <w:p w14:paraId="0C645375"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5"/>
              <w:gridCol w:w="3735"/>
            </w:tblGrid>
            <w:tr w:rsidR="008F7F1E" w14:paraId="0A20F97B" w14:textId="77777777" w:rsidTr="008F7F1E">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7FE26992" w14:textId="77777777" w:rsidR="008F7F1E" w:rsidRDefault="008F7F1E" w:rsidP="008F7F1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BF8FD7A" w14:textId="77777777" w:rsidR="008F7F1E" w:rsidRDefault="008F7F1E" w:rsidP="008F7F1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F7F1E" w:rsidRPr="0082264C" w14:paraId="6DFB8B8C" w14:textId="77777777" w:rsidTr="008F7F1E">
              <w:tc>
                <w:tcPr>
                  <w:tcW w:w="5145" w:type="dxa"/>
                  <w:tcBorders>
                    <w:top w:val="nil"/>
                    <w:left w:val="single" w:sz="6" w:space="0" w:color="auto"/>
                    <w:bottom w:val="single" w:sz="6" w:space="0" w:color="auto"/>
                    <w:right w:val="single" w:sz="6" w:space="0" w:color="auto"/>
                  </w:tcBorders>
                  <w:shd w:val="clear" w:color="auto" w:fill="auto"/>
                  <w:hideMark/>
                </w:tcPr>
                <w:p w14:paraId="00FBF599" w14:textId="77777777" w:rsidR="00681911" w:rsidRPr="0082264C" w:rsidRDefault="00681911" w:rsidP="00534AF0">
                  <w:pPr>
                    <w:pStyle w:val="ListParagraph"/>
                    <w:numPr>
                      <w:ilvl w:val="0"/>
                      <w:numId w:val="8"/>
                    </w:numPr>
                    <w:spacing w:before="0"/>
                    <w:ind w:left="348" w:hanging="348"/>
                    <w:contextualSpacing/>
                    <w:jc w:val="left"/>
                    <w:rPr>
                      <w:rFonts w:cs="Arial"/>
                      <w:color w:val="000000" w:themeColor="text1"/>
                      <w:sz w:val="20"/>
                      <w:szCs w:val="20"/>
                    </w:rPr>
                  </w:pPr>
                  <w:r w:rsidRPr="0082264C">
                    <w:rPr>
                      <w:rFonts w:cs="Arial"/>
                      <w:color w:val="000000" w:themeColor="text1"/>
                      <w:sz w:val="20"/>
                      <w:szCs w:val="20"/>
                    </w:rPr>
                    <w:t>Logistics &amp; Post Manager</w:t>
                  </w:r>
                </w:p>
                <w:p w14:paraId="64B5D13C" w14:textId="2E28E335" w:rsidR="00681911" w:rsidRPr="0082264C" w:rsidRDefault="00681911" w:rsidP="00534AF0">
                  <w:pPr>
                    <w:pStyle w:val="ListParagraph"/>
                    <w:numPr>
                      <w:ilvl w:val="0"/>
                      <w:numId w:val="8"/>
                    </w:numPr>
                    <w:spacing w:before="0"/>
                    <w:ind w:left="348" w:hanging="348"/>
                    <w:contextualSpacing/>
                    <w:jc w:val="left"/>
                    <w:rPr>
                      <w:rFonts w:cs="Arial"/>
                      <w:color w:val="000000" w:themeColor="text1"/>
                      <w:sz w:val="20"/>
                      <w:szCs w:val="20"/>
                    </w:rPr>
                  </w:pPr>
                  <w:r w:rsidRPr="0082264C">
                    <w:rPr>
                      <w:rFonts w:cs="Arial"/>
                      <w:color w:val="000000" w:themeColor="text1"/>
                      <w:sz w:val="20"/>
                      <w:szCs w:val="20"/>
                    </w:rPr>
                    <w:t xml:space="preserve">Waste Manager </w:t>
                  </w:r>
                </w:p>
                <w:p w14:paraId="71A13E1E" w14:textId="33CAD239" w:rsidR="00681911" w:rsidRPr="0082264C" w:rsidRDefault="00681911" w:rsidP="00534AF0">
                  <w:pPr>
                    <w:pStyle w:val="ListParagraph"/>
                    <w:numPr>
                      <w:ilvl w:val="0"/>
                      <w:numId w:val="8"/>
                    </w:numPr>
                    <w:spacing w:before="0"/>
                    <w:ind w:left="348" w:hanging="348"/>
                    <w:contextualSpacing/>
                    <w:jc w:val="left"/>
                    <w:rPr>
                      <w:rFonts w:cs="Arial"/>
                      <w:color w:val="000000" w:themeColor="text1"/>
                      <w:sz w:val="20"/>
                      <w:szCs w:val="20"/>
                    </w:rPr>
                  </w:pPr>
                  <w:r w:rsidRPr="0082264C">
                    <w:rPr>
                      <w:rFonts w:cs="Arial"/>
                      <w:color w:val="000000" w:themeColor="text1"/>
                      <w:sz w:val="20"/>
                      <w:szCs w:val="20"/>
                    </w:rPr>
                    <w:t>Post, Waste and Logistics Staff</w:t>
                  </w:r>
                </w:p>
                <w:p w14:paraId="06EFA9FB" w14:textId="764ABFBC" w:rsidR="00681911" w:rsidRPr="0082264C" w:rsidRDefault="00681911" w:rsidP="00534AF0">
                  <w:pPr>
                    <w:pStyle w:val="ListParagraph"/>
                    <w:numPr>
                      <w:ilvl w:val="0"/>
                      <w:numId w:val="8"/>
                    </w:numPr>
                    <w:spacing w:before="0"/>
                    <w:ind w:left="348" w:hanging="348"/>
                    <w:contextualSpacing/>
                    <w:jc w:val="left"/>
                    <w:rPr>
                      <w:rFonts w:cs="Arial"/>
                      <w:color w:val="000000" w:themeColor="text1"/>
                      <w:sz w:val="20"/>
                      <w:szCs w:val="20"/>
                    </w:rPr>
                  </w:pPr>
                  <w:r w:rsidRPr="0082264C">
                    <w:rPr>
                      <w:rFonts w:cs="Arial"/>
                      <w:color w:val="000000" w:themeColor="text1"/>
                      <w:sz w:val="20"/>
                      <w:szCs w:val="20"/>
                    </w:rPr>
                    <w:t>Department Managers</w:t>
                  </w:r>
                </w:p>
                <w:p w14:paraId="2CAA786C" w14:textId="0688EE7C" w:rsidR="00681911" w:rsidRPr="0082264C" w:rsidRDefault="00681911" w:rsidP="00534AF0">
                  <w:pPr>
                    <w:pStyle w:val="ListParagraph"/>
                    <w:numPr>
                      <w:ilvl w:val="0"/>
                      <w:numId w:val="8"/>
                    </w:numPr>
                    <w:spacing w:before="0"/>
                    <w:ind w:left="348" w:hanging="348"/>
                    <w:contextualSpacing/>
                    <w:jc w:val="left"/>
                    <w:rPr>
                      <w:rFonts w:cs="Arial"/>
                      <w:color w:val="000000" w:themeColor="text1"/>
                      <w:sz w:val="20"/>
                      <w:szCs w:val="20"/>
                    </w:rPr>
                  </w:pPr>
                  <w:r w:rsidRPr="0082264C">
                    <w:rPr>
                      <w:rFonts w:cs="Arial"/>
                      <w:color w:val="000000" w:themeColor="text1"/>
                      <w:sz w:val="20"/>
                      <w:szCs w:val="20"/>
                    </w:rPr>
                    <w:t>Fellow Operations Managers / Supervisors</w:t>
                  </w:r>
                </w:p>
                <w:p w14:paraId="23DE0330" w14:textId="6B959659" w:rsidR="00215F27" w:rsidRPr="0082264C" w:rsidRDefault="00215F27" w:rsidP="00681911">
                  <w:pPr>
                    <w:pStyle w:val="ListParagraph"/>
                    <w:numPr>
                      <w:ilvl w:val="0"/>
                      <w:numId w:val="8"/>
                    </w:numPr>
                    <w:spacing w:before="0"/>
                    <w:ind w:left="348" w:hanging="348"/>
                    <w:contextualSpacing/>
                    <w:jc w:val="left"/>
                    <w:rPr>
                      <w:rFonts w:cs="Arial"/>
                      <w:color w:val="000000" w:themeColor="text1"/>
                      <w:sz w:val="20"/>
                      <w:szCs w:val="20"/>
                    </w:rPr>
                  </w:pPr>
                  <w:r w:rsidRPr="0082264C">
                    <w:rPr>
                      <w:rFonts w:cs="Arial"/>
                      <w:color w:val="000000" w:themeColor="text1"/>
                      <w:sz w:val="20"/>
                      <w:szCs w:val="20"/>
                    </w:rPr>
                    <w:t>Deputy Head of Facilities Management</w:t>
                  </w:r>
                </w:p>
                <w:p w14:paraId="172D13BE" w14:textId="2417E052" w:rsidR="00215F27" w:rsidRPr="0082264C" w:rsidRDefault="00215F27" w:rsidP="00534AF0">
                  <w:pPr>
                    <w:pStyle w:val="ListParagraph"/>
                    <w:numPr>
                      <w:ilvl w:val="0"/>
                      <w:numId w:val="8"/>
                    </w:numPr>
                    <w:spacing w:before="0"/>
                    <w:ind w:left="348" w:hanging="348"/>
                    <w:contextualSpacing/>
                    <w:jc w:val="left"/>
                    <w:rPr>
                      <w:rFonts w:cs="Arial"/>
                      <w:color w:val="000000" w:themeColor="text1"/>
                      <w:sz w:val="20"/>
                      <w:szCs w:val="20"/>
                    </w:rPr>
                  </w:pPr>
                  <w:r w:rsidRPr="0082264C">
                    <w:rPr>
                      <w:rFonts w:cs="Arial"/>
                      <w:color w:val="000000" w:themeColor="text1"/>
                      <w:sz w:val="20"/>
                      <w:szCs w:val="20"/>
                    </w:rPr>
                    <w:t>Facilities Service Managers</w:t>
                  </w:r>
                  <w:r w:rsidR="00681911" w:rsidRPr="0082264C">
                    <w:rPr>
                      <w:rFonts w:cs="Arial"/>
                      <w:color w:val="000000" w:themeColor="text1"/>
                      <w:sz w:val="20"/>
                      <w:szCs w:val="20"/>
                    </w:rPr>
                    <w:t xml:space="preserve"> / Cluster Managers</w:t>
                  </w:r>
                </w:p>
                <w:p w14:paraId="375B288E" w14:textId="71DE6C16" w:rsidR="00215F27" w:rsidRPr="0082264C" w:rsidRDefault="00215F27" w:rsidP="00534AF0">
                  <w:pPr>
                    <w:pStyle w:val="ListParagraph"/>
                    <w:numPr>
                      <w:ilvl w:val="0"/>
                      <w:numId w:val="8"/>
                    </w:numPr>
                    <w:spacing w:before="0"/>
                    <w:ind w:left="348" w:hanging="348"/>
                    <w:contextualSpacing/>
                    <w:jc w:val="left"/>
                    <w:rPr>
                      <w:rFonts w:cs="Arial"/>
                      <w:color w:val="000000" w:themeColor="text1"/>
                      <w:sz w:val="20"/>
                      <w:szCs w:val="20"/>
                    </w:rPr>
                  </w:pPr>
                  <w:r w:rsidRPr="0082264C">
                    <w:rPr>
                      <w:rFonts w:cs="Arial"/>
                      <w:color w:val="000000" w:themeColor="text1"/>
                      <w:sz w:val="20"/>
                      <w:szCs w:val="20"/>
                    </w:rPr>
                    <w:t>Facilities Deputy Service Managers</w:t>
                  </w:r>
                </w:p>
                <w:p w14:paraId="7CE5784E" w14:textId="65C94974" w:rsidR="00E6733F" w:rsidRPr="0082264C" w:rsidRDefault="00E6733F" w:rsidP="00534AF0">
                  <w:pPr>
                    <w:pStyle w:val="ListParagraph"/>
                    <w:numPr>
                      <w:ilvl w:val="0"/>
                      <w:numId w:val="8"/>
                    </w:numPr>
                    <w:spacing w:before="0"/>
                    <w:ind w:left="348" w:hanging="348"/>
                    <w:contextualSpacing/>
                    <w:jc w:val="left"/>
                    <w:rPr>
                      <w:rFonts w:cs="Arial"/>
                      <w:color w:val="000000" w:themeColor="text1"/>
                      <w:sz w:val="20"/>
                      <w:szCs w:val="20"/>
                    </w:rPr>
                  </w:pPr>
                  <w:r w:rsidRPr="0082264C">
                    <w:rPr>
                      <w:rFonts w:cs="Arial"/>
                      <w:color w:val="000000" w:themeColor="text1"/>
                      <w:sz w:val="20"/>
                      <w:szCs w:val="20"/>
                    </w:rPr>
                    <w:t>Estates Department</w:t>
                  </w:r>
                </w:p>
                <w:p w14:paraId="6D1420E2" w14:textId="70B4F265" w:rsidR="00215F27" w:rsidRPr="0082264C" w:rsidRDefault="00681911" w:rsidP="00534AF0">
                  <w:pPr>
                    <w:pStyle w:val="ListParagraph"/>
                    <w:numPr>
                      <w:ilvl w:val="0"/>
                      <w:numId w:val="8"/>
                    </w:numPr>
                    <w:spacing w:before="0"/>
                    <w:ind w:left="348" w:hanging="348"/>
                    <w:contextualSpacing/>
                    <w:jc w:val="left"/>
                    <w:rPr>
                      <w:rFonts w:cs="Arial"/>
                      <w:color w:val="000000" w:themeColor="text1"/>
                      <w:sz w:val="20"/>
                      <w:szCs w:val="20"/>
                    </w:rPr>
                  </w:pPr>
                  <w:r w:rsidRPr="0082264C">
                    <w:rPr>
                      <w:rFonts w:cs="Arial"/>
                      <w:sz w:val="20"/>
                      <w:szCs w:val="20"/>
                    </w:rPr>
                    <w:t>Clinical / Ward Staff</w:t>
                  </w:r>
                  <w:r w:rsidR="00E6733F" w:rsidRPr="0082264C">
                    <w:rPr>
                      <w:rFonts w:cs="Arial"/>
                      <w:sz w:val="20"/>
                      <w:szCs w:val="20"/>
                    </w:rPr>
                    <w:t xml:space="preserve"> across the Trust</w:t>
                  </w:r>
                </w:p>
                <w:p w14:paraId="383E7337" w14:textId="77777777" w:rsidR="00215F27" w:rsidRPr="0082264C" w:rsidRDefault="00215F27" w:rsidP="00534AF0">
                  <w:pPr>
                    <w:pStyle w:val="ListParagraph"/>
                    <w:numPr>
                      <w:ilvl w:val="0"/>
                      <w:numId w:val="8"/>
                    </w:numPr>
                    <w:spacing w:before="0"/>
                    <w:ind w:left="348" w:hanging="348"/>
                    <w:contextualSpacing/>
                    <w:jc w:val="left"/>
                    <w:rPr>
                      <w:rFonts w:cs="Arial"/>
                      <w:color w:val="000000" w:themeColor="text1"/>
                      <w:sz w:val="20"/>
                      <w:szCs w:val="20"/>
                    </w:rPr>
                  </w:pPr>
                  <w:r w:rsidRPr="0082264C">
                    <w:rPr>
                      <w:rFonts w:cs="Arial"/>
                      <w:sz w:val="20"/>
                      <w:szCs w:val="20"/>
                    </w:rPr>
                    <w:t>Site Management and On-Call Manager / Teams</w:t>
                  </w:r>
                </w:p>
                <w:p w14:paraId="23A4F62C" w14:textId="38EB40BB" w:rsidR="00215F27" w:rsidRPr="0082264C" w:rsidRDefault="00215F27" w:rsidP="00534AF0">
                  <w:pPr>
                    <w:pStyle w:val="ListParagraph"/>
                    <w:numPr>
                      <w:ilvl w:val="0"/>
                      <w:numId w:val="8"/>
                    </w:numPr>
                    <w:spacing w:before="0"/>
                    <w:ind w:left="348" w:hanging="348"/>
                    <w:contextualSpacing/>
                    <w:jc w:val="left"/>
                    <w:rPr>
                      <w:rFonts w:cs="Arial"/>
                      <w:color w:val="000000" w:themeColor="text1"/>
                      <w:sz w:val="20"/>
                      <w:szCs w:val="20"/>
                    </w:rPr>
                  </w:pPr>
                  <w:r w:rsidRPr="0082264C">
                    <w:rPr>
                      <w:rFonts w:cs="Arial"/>
                      <w:color w:val="000000" w:themeColor="text1"/>
                      <w:sz w:val="20"/>
                      <w:szCs w:val="20"/>
                    </w:rPr>
                    <w:t>Procurement</w:t>
                  </w:r>
                </w:p>
                <w:p w14:paraId="341F20F9" w14:textId="0B88891D" w:rsidR="00E6733F" w:rsidRPr="0082264C" w:rsidRDefault="00E6733F" w:rsidP="00534AF0">
                  <w:pPr>
                    <w:pStyle w:val="ListParagraph"/>
                    <w:numPr>
                      <w:ilvl w:val="0"/>
                      <w:numId w:val="8"/>
                    </w:numPr>
                    <w:spacing w:before="0"/>
                    <w:ind w:left="348" w:hanging="348"/>
                    <w:contextualSpacing/>
                    <w:jc w:val="left"/>
                    <w:rPr>
                      <w:rFonts w:cs="Arial"/>
                      <w:color w:val="000000" w:themeColor="text1"/>
                      <w:sz w:val="20"/>
                      <w:szCs w:val="20"/>
                    </w:rPr>
                  </w:pPr>
                  <w:r w:rsidRPr="0082264C">
                    <w:rPr>
                      <w:rFonts w:cs="Arial"/>
                      <w:color w:val="000000" w:themeColor="text1"/>
                      <w:sz w:val="20"/>
                      <w:szCs w:val="20"/>
                    </w:rPr>
                    <w:t>Health &amp; Safety / Risk Management</w:t>
                  </w:r>
                </w:p>
                <w:p w14:paraId="0A84AF02" w14:textId="77777777" w:rsidR="00215F27" w:rsidRPr="0082264C" w:rsidRDefault="00215F27" w:rsidP="00534AF0">
                  <w:pPr>
                    <w:pStyle w:val="ListParagraph"/>
                    <w:numPr>
                      <w:ilvl w:val="0"/>
                      <w:numId w:val="8"/>
                    </w:numPr>
                    <w:spacing w:before="0"/>
                    <w:ind w:left="348" w:hanging="348"/>
                    <w:contextualSpacing/>
                    <w:jc w:val="left"/>
                    <w:rPr>
                      <w:rFonts w:cs="Arial"/>
                      <w:color w:val="000000" w:themeColor="text1"/>
                      <w:sz w:val="20"/>
                      <w:szCs w:val="20"/>
                    </w:rPr>
                  </w:pPr>
                  <w:r w:rsidRPr="0082264C">
                    <w:rPr>
                      <w:rFonts w:cs="Arial"/>
                      <w:color w:val="000000" w:themeColor="text1"/>
                      <w:sz w:val="20"/>
                      <w:szCs w:val="20"/>
                    </w:rPr>
                    <w:t>Facilities Administration Staff</w:t>
                  </w:r>
                </w:p>
                <w:p w14:paraId="54FBF8E0" w14:textId="7613E671" w:rsidR="00E6733F" w:rsidRPr="0082264C" w:rsidRDefault="00E6733F" w:rsidP="00534AF0">
                  <w:pPr>
                    <w:pStyle w:val="ListParagraph"/>
                    <w:numPr>
                      <w:ilvl w:val="0"/>
                      <w:numId w:val="8"/>
                    </w:numPr>
                    <w:spacing w:before="0"/>
                    <w:ind w:left="348" w:hanging="348"/>
                    <w:contextualSpacing/>
                    <w:jc w:val="left"/>
                    <w:rPr>
                      <w:rFonts w:cs="Arial"/>
                      <w:color w:val="000000" w:themeColor="text1"/>
                      <w:sz w:val="20"/>
                      <w:szCs w:val="20"/>
                    </w:rPr>
                  </w:pPr>
                  <w:r w:rsidRPr="0082264C">
                    <w:rPr>
                      <w:rFonts w:cs="Arial"/>
                      <w:color w:val="000000" w:themeColor="text1"/>
                      <w:sz w:val="20"/>
                      <w:szCs w:val="20"/>
                    </w:rPr>
                    <w:t>Sustainability Group</w:t>
                  </w:r>
                  <w:bookmarkStart w:id="1" w:name="_GoBack"/>
                  <w:bookmarkEnd w:id="1"/>
                </w:p>
                <w:p w14:paraId="747C6E31" w14:textId="1A89F0E5" w:rsidR="00E6733F" w:rsidRPr="0082264C" w:rsidRDefault="00E6733F" w:rsidP="00534AF0">
                  <w:pPr>
                    <w:pStyle w:val="ListParagraph"/>
                    <w:numPr>
                      <w:ilvl w:val="0"/>
                      <w:numId w:val="8"/>
                    </w:numPr>
                    <w:spacing w:before="0"/>
                    <w:ind w:left="348" w:hanging="348"/>
                    <w:contextualSpacing/>
                    <w:jc w:val="left"/>
                    <w:rPr>
                      <w:rFonts w:cs="Arial"/>
                      <w:color w:val="000000" w:themeColor="text1"/>
                      <w:sz w:val="20"/>
                      <w:szCs w:val="20"/>
                    </w:rPr>
                  </w:pPr>
                  <w:r w:rsidRPr="0082264C">
                    <w:rPr>
                      <w:rFonts w:cs="Arial"/>
                      <w:color w:val="000000" w:themeColor="text1"/>
                      <w:sz w:val="20"/>
                      <w:szCs w:val="20"/>
                    </w:rPr>
                    <w:t>Audit Teams</w:t>
                  </w:r>
                </w:p>
                <w:p w14:paraId="28A27C47" w14:textId="319B7975" w:rsidR="00534AF0" w:rsidRPr="0082264C" w:rsidRDefault="00E6733F" w:rsidP="00FC3032">
                  <w:pPr>
                    <w:pStyle w:val="ListParagraph"/>
                    <w:numPr>
                      <w:ilvl w:val="0"/>
                      <w:numId w:val="8"/>
                    </w:numPr>
                    <w:spacing w:before="0" w:after="120"/>
                    <w:ind w:left="348" w:hanging="348"/>
                    <w:contextualSpacing/>
                    <w:jc w:val="left"/>
                    <w:rPr>
                      <w:rStyle w:val="normaltextrun"/>
                      <w:rFonts w:cs="Arial"/>
                      <w:color w:val="000000" w:themeColor="text1"/>
                      <w:sz w:val="20"/>
                      <w:szCs w:val="20"/>
                    </w:rPr>
                  </w:pPr>
                  <w:r w:rsidRPr="0082264C">
                    <w:rPr>
                      <w:rFonts w:cs="Arial"/>
                      <w:color w:val="000000" w:themeColor="text1"/>
                      <w:sz w:val="20"/>
                      <w:szCs w:val="20"/>
                    </w:rPr>
                    <w:t>All Trust Staff</w:t>
                  </w:r>
                </w:p>
                <w:p w14:paraId="2E0F9417" w14:textId="77777777" w:rsidR="008F7F1E" w:rsidRPr="0082264C" w:rsidRDefault="008F7F1E" w:rsidP="00215F27">
                  <w:pPr>
                    <w:pStyle w:val="paragraph"/>
                    <w:spacing w:before="0" w:beforeAutospacing="0" w:after="0" w:afterAutospacing="0"/>
                    <w:jc w:val="both"/>
                    <w:textAlignment w:val="baseline"/>
                    <w:rPr>
                      <w:rFonts w:ascii="Arial" w:hAnsi="Arial" w:cs="Arial"/>
                      <w:color w:val="000000"/>
                      <w:sz w:val="20"/>
                      <w:szCs w:val="20"/>
                    </w:rPr>
                  </w:pPr>
                </w:p>
              </w:tc>
              <w:tc>
                <w:tcPr>
                  <w:tcW w:w="3735" w:type="dxa"/>
                  <w:tcBorders>
                    <w:top w:val="nil"/>
                    <w:left w:val="nil"/>
                    <w:bottom w:val="single" w:sz="6" w:space="0" w:color="auto"/>
                    <w:right w:val="single" w:sz="6" w:space="0" w:color="auto"/>
                  </w:tcBorders>
                  <w:shd w:val="clear" w:color="auto" w:fill="auto"/>
                  <w:hideMark/>
                </w:tcPr>
                <w:p w14:paraId="7D19FA1F" w14:textId="77777777" w:rsidR="008F7F1E" w:rsidRPr="0082264C" w:rsidRDefault="00215F27" w:rsidP="008F7F1E">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82264C">
                    <w:rPr>
                      <w:rFonts w:ascii="Arial" w:hAnsi="Arial" w:cs="Arial"/>
                      <w:color w:val="000000"/>
                      <w:sz w:val="20"/>
                      <w:szCs w:val="20"/>
                    </w:rPr>
                    <w:t>NHS Supply Chain</w:t>
                  </w:r>
                </w:p>
                <w:p w14:paraId="6AC60BDB" w14:textId="643DCFB1" w:rsidR="00215F27" w:rsidRPr="0082264C" w:rsidRDefault="00215F27" w:rsidP="008F7F1E">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82264C">
                    <w:rPr>
                      <w:rFonts w:ascii="Arial" w:hAnsi="Arial" w:cs="Arial"/>
                      <w:color w:val="000000"/>
                      <w:sz w:val="20"/>
                      <w:szCs w:val="20"/>
                    </w:rPr>
                    <w:t>Waste Contractors</w:t>
                  </w:r>
                </w:p>
                <w:p w14:paraId="184B1A22" w14:textId="523D5F25" w:rsidR="00534AF0" w:rsidRPr="0082264C" w:rsidRDefault="00215F27" w:rsidP="00534AF0">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82264C">
                    <w:rPr>
                      <w:rFonts w:ascii="Arial" w:hAnsi="Arial" w:cs="Arial"/>
                      <w:color w:val="000000"/>
                      <w:sz w:val="20"/>
                      <w:szCs w:val="20"/>
                    </w:rPr>
                    <w:t>Trust Waste Consultant</w:t>
                  </w:r>
                </w:p>
                <w:p w14:paraId="048767CD" w14:textId="724F53E2" w:rsidR="00215F27" w:rsidRPr="0082264C" w:rsidRDefault="00215F27" w:rsidP="008F7F1E">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82264C">
                    <w:rPr>
                      <w:rFonts w:ascii="Arial" w:hAnsi="Arial" w:cs="Arial"/>
                      <w:color w:val="000000"/>
                      <w:sz w:val="20"/>
                      <w:szCs w:val="20"/>
                    </w:rPr>
                    <w:t>Royal Mail</w:t>
                  </w:r>
                </w:p>
                <w:p w14:paraId="18D07471" w14:textId="77777777" w:rsidR="00215F27" w:rsidRPr="0082264C" w:rsidRDefault="00215F27" w:rsidP="008F7F1E">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82264C">
                    <w:rPr>
                      <w:rFonts w:ascii="Arial" w:hAnsi="Arial" w:cs="Arial"/>
                      <w:color w:val="000000"/>
                      <w:sz w:val="20"/>
                      <w:szCs w:val="20"/>
                    </w:rPr>
                    <w:t>Employment Agencies</w:t>
                  </w:r>
                </w:p>
                <w:p w14:paraId="26B0F6DF" w14:textId="100FCE3F" w:rsidR="00681911" w:rsidRPr="0082264C" w:rsidRDefault="00681911" w:rsidP="00681911">
                  <w:pPr>
                    <w:jc w:val="both"/>
                    <w:rPr>
                      <w:rFonts w:ascii="Arial" w:hAnsi="Arial" w:cs="Arial"/>
                      <w:color w:val="000000"/>
                      <w:sz w:val="20"/>
                      <w:szCs w:val="20"/>
                    </w:rPr>
                  </w:pPr>
                </w:p>
              </w:tc>
            </w:tr>
          </w:tbl>
          <w:p w14:paraId="66255F16" w14:textId="77777777" w:rsidR="008E0D89" w:rsidRPr="00F607B2" w:rsidRDefault="008E0D89" w:rsidP="00F607B2">
            <w:pPr>
              <w:jc w:val="both"/>
              <w:rPr>
                <w:rFonts w:ascii="Arial" w:hAnsi="Arial" w:cs="Arial"/>
                <w:color w:val="FF0000"/>
              </w:rPr>
            </w:pPr>
          </w:p>
        </w:tc>
      </w:tr>
      <w:bookmarkEnd w:id="0"/>
      <w:tr w:rsidR="0087013E" w:rsidRPr="00F607B2" w14:paraId="426ABECF" w14:textId="77777777" w:rsidTr="00FC3032">
        <w:tc>
          <w:tcPr>
            <w:tcW w:w="9384" w:type="dxa"/>
            <w:gridSpan w:val="2"/>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FC3032">
        <w:tc>
          <w:tcPr>
            <w:tcW w:w="9384" w:type="dxa"/>
            <w:gridSpan w:val="2"/>
            <w:tcBorders>
              <w:bottom w:val="single" w:sz="4" w:space="0" w:color="auto"/>
            </w:tcBorders>
          </w:tcPr>
          <w:p w14:paraId="79A37767" w14:textId="568D5666" w:rsidR="00B41A6D" w:rsidRDefault="00B41A6D" w:rsidP="00F607B2">
            <w:pPr>
              <w:jc w:val="both"/>
              <w:rPr>
                <w:rFonts w:ascii="Arial" w:hAnsi="Arial" w:cs="Arial"/>
                <w:color w:val="FF0000"/>
              </w:rPr>
            </w:pPr>
          </w:p>
          <w:p w14:paraId="7C7D792B" w14:textId="5C91C21A" w:rsidR="005033D7" w:rsidRPr="00681911" w:rsidRDefault="00681911" w:rsidP="00F607B2">
            <w:pPr>
              <w:jc w:val="both"/>
              <w:rPr>
                <w:rFonts w:ascii="Arial" w:hAnsi="Arial" w:cs="Arial"/>
                <w:color w:val="FF0000"/>
              </w:rPr>
            </w:pPr>
            <w:r>
              <w:rPr>
                <w:rFonts w:ascii="Arial" w:hAnsi="Arial" w:cs="Arial"/>
                <w:noProof/>
                <w:lang w:eastAsia="en-GB"/>
              </w:rPr>
              <w:drawing>
                <wp:inline distT="0" distB="0" distL="0" distR="0" wp14:anchorId="234B056E" wp14:editId="46CFF104">
                  <wp:extent cx="5691225" cy="3408883"/>
                  <wp:effectExtent l="0" t="0" r="0" b="2032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3B43F4" w:rsidRPr="00F607B2" w:rsidRDefault="003B43F4" w:rsidP="00F607B2">
            <w:pPr>
              <w:jc w:val="both"/>
              <w:rPr>
                <w:rFonts w:ascii="Arial" w:hAnsi="Arial" w:cs="Arial"/>
              </w:rPr>
            </w:pPr>
          </w:p>
        </w:tc>
      </w:tr>
      <w:tr w:rsidR="0087013E" w:rsidRPr="00F607B2" w14:paraId="7BBB0F57" w14:textId="77777777" w:rsidTr="00FC3032">
        <w:tc>
          <w:tcPr>
            <w:tcW w:w="9384" w:type="dxa"/>
            <w:gridSpan w:val="2"/>
            <w:shd w:val="clear" w:color="auto" w:fill="002060"/>
          </w:tcPr>
          <w:p w14:paraId="527C0AE7" w14:textId="77777777" w:rsidR="0087013E" w:rsidRPr="00822066" w:rsidRDefault="0087013E" w:rsidP="00F607B2">
            <w:pPr>
              <w:jc w:val="both"/>
              <w:rPr>
                <w:rFonts w:ascii="Arial" w:hAnsi="Arial" w:cs="Arial"/>
                <w:b/>
                <w:bCs/>
                <w:color w:val="FF0000"/>
              </w:rPr>
            </w:pPr>
            <w:r w:rsidRPr="00822066">
              <w:rPr>
                <w:rFonts w:ascii="Arial" w:hAnsi="Arial" w:cs="Arial"/>
                <w:b/>
                <w:bCs/>
                <w:color w:val="FFFFFF" w:themeColor="background1"/>
              </w:rPr>
              <w:t xml:space="preserve">KEY RESULT AREAS/PRINCIPAL DUTIES AND RESPONSIBILITIES </w:t>
            </w:r>
          </w:p>
        </w:tc>
      </w:tr>
      <w:tr w:rsidR="0087013E" w:rsidRPr="00F607B2" w14:paraId="09A2DDAF" w14:textId="77777777" w:rsidTr="00FC3032">
        <w:tc>
          <w:tcPr>
            <w:tcW w:w="9384" w:type="dxa"/>
            <w:gridSpan w:val="2"/>
            <w:tcBorders>
              <w:bottom w:val="single" w:sz="4" w:space="0" w:color="auto"/>
            </w:tcBorders>
          </w:tcPr>
          <w:p w14:paraId="1F2073FE" w14:textId="77777777" w:rsidR="00C0747A" w:rsidRPr="00D25FAA" w:rsidRDefault="00C0747A" w:rsidP="00CF3BF9">
            <w:pPr>
              <w:numPr>
                <w:ilvl w:val="0"/>
                <w:numId w:val="15"/>
              </w:numPr>
              <w:ind w:left="206" w:hanging="206"/>
              <w:rPr>
                <w:rFonts w:ascii="Arial" w:hAnsi="Arial" w:cs="Arial"/>
                <w:color w:val="000000" w:themeColor="text1"/>
              </w:rPr>
            </w:pPr>
            <w:r w:rsidRPr="00D25FAA">
              <w:rPr>
                <w:rFonts w:ascii="Arial" w:hAnsi="Arial" w:cs="Arial"/>
                <w:color w:val="000000" w:themeColor="text1"/>
              </w:rPr>
              <w:t xml:space="preserve">Actively manage all day to day operational aspects of the Post, Waste and Logistics departments ensuring appropriate staffing, daily routes, consistently providing the timely and </w:t>
            </w:r>
            <w:proofErr w:type="gramStart"/>
            <w:r w:rsidRPr="00D25FAA">
              <w:rPr>
                <w:rFonts w:ascii="Arial" w:hAnsi="Arial" w:cs="Arial"/>
                <w:color w:val="000000" w:themeColor="text1"/>
              </w:rPr>
              <w:t>cost effective</w:t>
            </w:r>
            <w:proofErr w:type="gramEnd"/>
            <w:r w:rsidRPr="00D25FAA">
              <w:rPr>
                <w:rFonts w:ascii="Arial" w:hAnsi="Arial" w:cs="Arial"/>
                <w:color w:val="000000" w:themeColor="text1"/>
              </w:rPr>
              <w:t xml:space="preserve"> distribution of stock, delivery of post and collection of waste to wards and departments.</w:t>
            </w:r>
          </w:p>
          <w:p w14:paraId="3CB08297" w14:textId="2DBE6E4A" w:rsidR="00C0747A" w:rsidRPr="00CF3BF9" w:rsidRDefault="00C0747A" w:rsidP="00CF3BF9">
            <w:pPr>
              <w:pStyle w:val="Default"/>
              <w:numPr>
                <w:ilvl w:val="0"/>
                <w:numId w:val="15"/>
              </w:numPr>
              <w:ind w:left="206" w:hanging="206"/>
              <w:jc w:val="both"/>
              <w:rPr>
                <w:rFonts w:ascii="Arial" w:hAnsi="Arial" w:cs="Arial"/>
                <w:color w:val="000000" w:themeColor="text1"/>
                <w:sz w:val="22"/>
                <w:szCs w:val="22"/>
              </w:rPr>
            </w:pPr>
            <w:r w:rsidRPr="00D25FAA">
              <w:rPr>
                <w:rFonts w:ascii="Arial" w:eastAsia="Times New Roman" w:hAnsi="Arial" w:cs="Arial"/>
                <w:color w:val="000000" w:themeColor="text1"/>
                <w:sz w:val="22"/>
                <w:szCs w:val="22"/>
              </w:rPr>
              <w:t>Line Manager and day to day management of the Department, including staff Personal Development Reviews (PDR’s), sickness absence, disciplinary and grievance matters; recruitment selection decisions; departmental workload and allocation for area of responsibility.</w:t>
            </w:r>
          </w:p>
          <w:p w14:paraId="4B51699D" w14:textId="3D80F9FA" w:rsidR="00CF3BF9" w:rsidRPr="00B91803" w:rsidRDefault="00CF3BF9" w:rsidP="00CF3BF9">
            <w:pPr>
              <w:pStyle w:val="ListParagraph"/>
              <w:numPr>
                <w:ilvl w:val="0"/>
                <w:numId w:val="15"/>
              </w:numPr>
              <w:spacing w:before="0"/>
              <w:ind w:left="206" w:hanging="206"/>
              <w:jc w:val="left"/>
              <w:rPr>
                <w:rFonts w:cs="Arial"/>
              </w:rPr>
            </w:pPr>
            <w:r w:rsidRPr="00B91803">
              <w:rPr>
                <w:rFonts w:cs="Arial"/>
              </w:rPr>
              <w:t xml:space="preserve">To deputise for the </w:t>
            </w:r>
            <w:r>
              <w:rPr>
                <w:rFonts w:cs="Arial"/>
              </w:rPr>
              <w:t>Post &amp; Logistics and Waste Managers.</w:t>
            </w:r>
          </w:p>
          <w:p w14:paraId="116B88FC" w14:textId="77777777" w:rsidR="00D25FAA" w:rsidRPr="00CF3BF9" w:rsidRDefault="00D25FAA" w:rsidP="00CF3BF9">
            <w:pPr>
              <w:pStyle w:val="Default"/>
              <w:numPr>
                <w:ilvl w:val="0"/>
                <w:numId w:val="15"/>
              </w:numPr>
              <w:ind w:left="206" w:hanging="206"/>
              <w:jc w:val="both"/>
              <w:rPr>
                <w:rFonts w:ascii="Arial" w:hAnsi="Arial" w:cs="Arial"/>
                <w:color w:val="000000" w:themeColor="text1"/>
                <w:sz w:val="22"/>
                <w:szCs w:val="22"/>
              </w:rPr>
            </w:pPr>
            <w:r w:rsidRPr="00CF3BF9">
              <w:rPr>
                <w:rFonts w:ascii="Arial" w:eastAsia="Times New Roman" w:hAnsi="Arial" w:cs="Arial"/>
                <w:color w:val="000000" w:themeColor="text1"/>
                <w:sz w:val="22"/>
                <w:szCs w:val="22"/>
              </w:rPr>
              <w:t>To sign off any overtime payments and bank staff time sheets.</w:t>
            </w:r>
          </w:p>
          <w:p w14:paraId="7D260B50" w14:textId="77777777" w:rsidR="00D25FAA" w:rsidRPr="00D25FAA" w:rsidRDefault="00C0747A" w:rsidP="00CF3BF9">
            <w:pPr>
              <w:pStyle w:val="Default"/>
              <w:numPr>
                <w:ilvl w:val="0"/>
                <w:numId w:val="15"/>
              </w:numPr>
              <w:ind w:left="206" w:hanging="206"/>
              <w:jc w:val="both"/>
              <w:rPr>
                <w:rFonts w:ascii="Arial" w:hAnsi="Arial" w:cs="Arial"/>
                <w:color w:val="000000" w:themeColor="text1"/>
                <w:sz w:val="22"/>
                <w:szCs w:val="22"/>
              </w:rPr>
            </w:pPr>
            <w:r w:rsidRPr="00D25FAA">
              <w:rPr>
                <w:rFonts w:ascii="Arial" w:hAnsi="Arial" w:cs="Arial"/>
                <w:color w:val="000000" w:themeColor="text1"/>
                <w:sz w:val="22"/>
                <w:szCs w:val="22"/>
                <w:lang w:eastAsia="en-GB"/>
              </w:rPr>
              <w:t xml:space="preserve">To answer any queries, assist teams in solving problems and to </w:t>
            </w:r>
            <w:r w:rsidR="005C7011" w:rsidRPr="00D25FAA">
              <w:rPr>
                <w:rFonts w:ascii="Arial" w:hAnsi="Arial" w:cs="Arial"/>
                <w:color w:val="000000" w:themeColor="text1"/>
                <w:sz w:val="22"/>
                <w:szCs w:val="22"/>
                <w:lang w:eastAsia="en-GB"/>
              </w:rPr>
              <w:t xml:space="preserve">provide information to wards and departments on Logistics, Post and Waste, explaining and resolving any issues as they arise.  </w:t>
            </w:r>
          </w:p>
          <w:p w14:paraId="5983902B" w14:textId="10CE2ECF" w:rsidR="008E56C6" w:rsidRPr="00D25FAA" w:rsidRDefault="008E56C6" w:rsidP="00CF3BF9">
            <w:pPr>
              <w:pStyle w:val="ListParagraph"/>
              <w:numPr>
                <w:ilvl w:val="0"/>
                <w:numId w:val="15"/>
              </w:numPr>
              <w:spacing w:before="0"/>
              <w:ind w:left="206" w:hanging="206"/>
              <w:rPr>
                <w:rFonts w:cs="Arial"/>
                <w:bCs/>
                <w:color w:val="000000" w:themeColor="text1"/>
                <w:szCs w:val="22"/>
              </w:rPr>
            </w:pPr>
            <w:r w:rsidRPr="00D25FAA">
              <w:rPr>
                <w:rFonts w:cs="Arial"/>
                <w:color w:val="000000" w:themeColor="text1"/>
                <w:szCs w:val="22"/>
              </w:rPr>
              <w:t xml:space="preserve">To </w:t>
            </w:r>
            <w:r w:rsidR="00D25FAA" w:rsidRPr="00D25FAA">
              <w:rPr>
                <w:rFonts w:cs="Arial"/>
                <w:color w:val="000000" w:themeColor="text1"/>
                <w:szCs w:val="22"/>
              </w:rPr>
              <w:t xml:space="preserve">assist with any waste queries and </w:t>
            </w:r>
            <w:r w:rsidRPr="00D25FAA">
              <w:rPr>
                <w:rFonts w:cs="Arial"/>
                <w:color w:val="000000" w:themeColor="text1"/>
                <w:szCs w:val="22"/>
              </w:rPr>
              <w:t>work with the Waste Manager to investigate, implement and review Waste Management ensuring that the Trust remains compliant, that robust procedures and processes are in place and we meet the statutory and best practice guidelines associated with the Safe Management of Healthcare Waste (HTM 01-07).</w:t>
            </w:r>
          </w:p>
          <w:p w14:paraId="7A05B594" w14:textId="77777777" w:rsidR="00DE212D" w:rsidRPr="00D25FAA" w:rsidRDefault="00DE212D" w:rsidP="00CF3BF9">
            <w:pPr>
              <w:numPr>
                <w:ilvl w:val="0"/>
                <w:numId w:val="15"/>
              </w:numPr>
              <w:ind w:left="206" w:hanging="206"/>
              <w:jc w:val="both"/>
              <w:rPr>
                <w:rFonts w:ascii="Arial" w:hAnsi="Arial" w:cs="Arial"/>
                <w:color w:val="000000" w:themeColor="text1"/>
                <w:lang w:eastAsia="en-GB"/>
              </w:rPr>
            </w:pPr>
            <w:r w:rsidRPr="00D25FAA">
              <w:rPr>
                <w:rFonts w:ascii="Arial" w:hAnsi="Arial" w:cs="Arial"/>
                <w:color w:val="000000" w:themeColor="text1"/>
              </w:rPr>
              <w:t>To report on and escalate any potential risks, issues and incidents that cannot be resolved on a day to day basis to the relevant Department Manager and suggest possible solutions.</w:t>
            </w:r>
          </w:p>
          <w:p w14:paraId="10CC3168" w14:textId="79C67943" w:rsidR="00475FD3" w:rsidRPr="00D25FAA" w:rsidRDefault="00DE212D" w:rsidP="00CF3BF9">
            <w:pPr>
              <w:numPr>
                <w:ilvl w:val="0"/>
                <w:numId w:val="15"/>
              </w:numPr>
              <w:overflowPunct w:val="0"/>
              <w:autoSpaceDE w:val="0"/>
              <w:autoSpaceDN w:val="0"/>
              <w:adjustRightInd w:val="0"/>
              <w:spacing w:after="100" w:afterAutospacing="1"/>
              <w:ind w:left="206" w:hanging="206"/>
              <w:textAlignment w:val="baseline"/>
              <w:rPr>
                <w:rFonts w:ascii="Arial" w:hAnsi="Arial" w:cs="Arial"/>
                <w:color w:val="000000" w:themeColor="text1"/>
              </w:rPr>
            </w:pPr>
            <w:r w:rsidRPr="00D25FAA">
              <w:rPr>
                <w:rFonts w:ascii="Arial" w:hAnsi="Arial" w:cs="Arial"/>
                <w:color w:val="000000" w:themeColor="text1"/>
              </w:rPr>
              <w:t>To continue to update knowledge on waste management regulations and legislation and recommend changes to Trust policy and procedure, including UK and European requirements.</w:t>
            </w:r>
          </w:p>
          <w:p w14:paraId="158F4D63" w14:textId="2BC93C9A" w:rsidR="00DE212D" w:rsidRPr="00D25FAA" w:rsidRDefault="00DE212D" w:rsidP="00CF3BF9">
            <w:pPr>
              <w:numPr>
                <w:ilvl w:val="0"/>
                <w:numId w:val="15"/>
              </w:numPr>
              <w:overflowPunct w:val="0"/>
              <w:autoSpaceDE w:val="0"/>
              <w:autoSpaceDN w:val="0"/>
              <w:adjustRightInd w:val="0"/>
              <w:spacing w:after="100" w:afterAutospacing="1"/>
              <w:ind w:left="206" w:hanging="206"/>
              <w:textAlignment w:val="baseline"/>
              <w:rPr>
                <w:rFonts w:ascii="Arial" w:hAnsi="Arial" w:cs="Arial"/>
                <w:color w:val="000000" w:themeColor="text1"/>
              </w:rPr>
            </w:pPr>
            <w:r w:rsidRPr="00D25FAA">
              <w:rPr>
                <w:rFonts w:ascii="Arial" w:hAnsi="Arial" w:cs="Arial"/>
                <w:color w:val="000000" w:themeColor="text1"/>
              </w:rPr>
              <w:t>To resolve waste compliance issues by providing a recommendation to your Line Manager on the best course of action based on the relevant legislation.</w:t>
            </w:r>
          </w:p>
          <w:p w14:paraId="73E4C4A8" w14:textId="77777777" w:rsidR="00475FD3" w:rsidRPr="00D25FAA" w:rsidRDefault="00475FD3" w:rsidP="00CF3BF9">
            <w:pPr>
              <w:numPr>
                <w:ilvl w:val="0"/>
                <w:numId w:val="15"/>
              </w:numPr>
              <w:ind w:left="206" w:hanging="206"/>
              <w:jc w:val="both"/>
              <w:rPr>
                <w:rFonts w:ascii="Arial" w:hAnsi="Arial" w:cs="Arial"/>
                <w:color w:val="000000" w:themeColor="text1"/>
                <w:lang w:eastAsia="en-GB"/>
              </w:rPr>
            </w:pPr>
            <w:r w:rsidRPr="00D25FAA">
              <w:rPr>
                <w:rFonts w:ascii="Arial" w:hAnsi="Arial" w:cs="Arial"/>
                <w:color w:val="000000" w:themeColor="text1"/>
                <w:lang w:eastAsia="en-GB"/>
              </w:rPr>
              <w:t>To attend any meetings relevant to the post and/or as directed by any member of the Facilities Management Team.</w:t>
            </w:r>
          </w:p>
          <w:p w14:paraId="400B76B4" w14:textId="77777777" w:rsidR="00475FD3" w:rsidRPr="00D25FAA" w:rsidRDefault="00475FD3" w:rsidP="00CF3BF9">
            <w:pPr>
              <w:pStyle w:val="Default"/>
              <w:numPr>
                <w:ilvl w:val="0"/>
                <w:numId w:val="15"/>
              </w:numPr>
              <w:ind w:left="206" w:hanging="206"/>
              <w:jc w:val="both"/>
              <w:rPr>
                <w:rFonts w:ascii="Arial" w:hAnsi="Arial" w:cs="Arial"/>
                <w:color w:val="000000" w:themeColor="text1"/>
                <w:sz w:val="22"/>
                <w:szCs w:val="22"/>
              </w:rPr>
            </w:pPr>
            <w:r w:rsidRPr="00D25FAA">
              <w:rPr>
                <w:rFonts w:ascii="Arial" w:hAnsi="Arial" w:cs="Arial"/>
                <w:color w:val="000000" w:themeColor="text1"/>
                <w:sz w:val="22"/>
                <w:szCs w:val="22"/>
              </w:rPr>
              <w:t>Ensure compliance is met in line with statutory requirements.</w:t>
            </w:r>
          </w:p>
          <w:p w14:paraId="12D5B97A" w14:textId="77777777" w:rsidR="00475FD3" w:rsidRPr="00D25FAA" w:rsidRDefault="00475FD3" w:rsidP="00CF3BF9">
            <w:pPr>
              <w:pStyle w:val="Default"/>
              <w:numPr>
                <w:ilvl w:val="0"/>
                <w:numId w:val="15"/>
              </w:numPr>
              <w:ind w:left="206" w:hanging="206"/>
              <w:jc w:val="both"/>
              <w:rPr>
                <w:rFonts w:ascii="Arial" w:hAnsi="Arial" w:cs="Arial"/>
                <w:color w:val="000000" w:themeColor="text1"/>
                <w:sz w:val="22"/>
                <w:szCs w:val="22"/>
              </w:rPr>
            </w:pPr>
            <w:r w:rsidRPr="00D25FAA">
              <w:rPr>
                <w:rFonts w:ascii="Arial" w:hAnsi="Arial" w:cs="Arial"/>
                <w:color w:val="000000" w:themeColor="text1"/>
                <w:sz w:val="22"/>
                <w:szCs w:val="22"/>
              </w:rPr>
              <w:lastRenderedPageBreak/>
              <w:t>Work closely with management colleagues to drive efficiencies across your area of responsibility, prompting a culture of continuous improvement.</w:t>
            </w:r>
          </w:p>
          <w:p w14:paraId="2C3927E2" w14:textId="77777777" w:rsidR="00475FD3" w:rsidRPr="00D25FAA" w:rsidRDefault="00475FD3" w:rsidP="00CF3BF9">
            <w:pPr>
              <w:pStyle w:val="Default"/>
              <w:numPr>
                <w:ilvl w:val="0"/>
                <w:numId w:val="15"/>
              </w:numPr>
              <w:ind w:left="206" w:hanging="206"/>
              <w:jc w:val="both"/>
              <w:rPr>
                <w:rFonts w:ascii="Arial" w:hAnsi="Arial" w:cs="Arial"/>
                <w:color w:val="000000" w:themeColor="text1"/>
                <w:sz w:val="22"/>
                <w:szCs w:val="22"/>
              </w:rPr>
            </w:pPr>
            <w:r w:rsidRPr="00D25FAA">
              <w:rPr>
                <w:rFonts w:ascii="Arial" w:hAnsi="Arial" w:cs="Arial"/>
                <w:color w:val="000000" w:themeColor="text1"/>
                <w:sz w:val="22"/>
                <w:szCs w:val="22"/>
              </w:rPr>
              <w:t>To support the Departmental Managers in the planning of all contingency arrangements to ensure business continuity during periods of major incident and untoward incidents in liaison with the Trust’s Senior Management.</w:t>
            </w:r>
          </w:p>
          <w:p w14:paraId="756DA013" w14:textId="049CFC7F" w:rsidR="00475FD3" w:rsidRPr="00D25FAA" w:rsidRDefault="00475FD3" w:rsidP="00CF3BF9">
            <w:pPr>
              <w:ind w:left="206" w:hanging="206"/>
              <w:jc w:val="both"/>
              <w:rPr>
                <w:rFonts w:ascii="Arial" w:hAnsi="Arial" w:cs="Arial"/>
                <w:color w:val="000000" w:themeColor="text1"/>
              </w:rPr>
            </w:pPr>
          </w:p>
        </w:tc>
      </w:tr>
      <w:tr w:rsidR="00EB350B" w:rsidRPr="00F607B2" w14:paraId="52D3F1F7" w14:textId="77777777" w:rsidTr="00FC3032">
        <w:tc>
          <w:tcPr>
            <w:tcW w:w="9384" w:type="dxa"/>
            <w:gridSpan w:val="2"/>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FC3032">
        <w:tc>
          <w:tcPr>
            <w:tcW w:w="9384" w:type="dxa"/>
            <w:gridSpan w:val="2"/>
            <w:shd w:val="clear" w:color="auto" w:fill="FFFFFF" w:themeFill="background1"/>
          </w:tcPr>
          <w:p w14:paraId="3C212ED5" w14:textId="66ED7059" w:rsidR="00D25FAA" w:rsidRPr="00D25FAA" w:rsidRDefault="00D25FAA" w:rsidP="00D25FAA">
            <w:pPr>
              <w:pStyle w:val="Default"/>
              <w:numPr>
                <w:ilvl w:val="0"/>
                <w:numId w:val="25"/>
              </w:numPr>
              <w:jc w:val="both"/>
              <w:rPr>
                <w:rFonts w:ascii="Arial" w:hAnsi="Arial" w:cs="Arial"/>
                <w:color w:val="000000" w:themeColor="text1"/>
                <w:sz w:val="22"/>
                <w:szCs w:val="22"/>
              </w:rPr>
            </w:pPr>
            <w:r w:rsidRPr="00D25FAA">
              <w:rPr>
                <w:rFonts w:ascii="Arial" w:hAnsi="Arial" w:cs="Arial"/>
                <w:color w:val="000000" w:themeColor="text1"/>
                <w:sz w:val="22"/>
                <w:szCs w:val="22"/>
              </w:rPr>
              <w:t>To manage own work load, acting within department and Trust guidelines, referring to manager when necessary.</w:t>
            </w:r>
          </w:p>
          <w:p w14:paraId="79A606E8" w14:textId="5241A9F0" w:rsidR="008E56C6" w:rsidRPr="00D25FAA" w:rsidRDefault="008E56C6" w:rsidP="00D25FAA">
            <w:pPr>
              <w:pStyle w:val="ListParagraph"/>
              <w:numPr>
                <w:ilvl w:val="0"/>
                <w:numId w:val="25"/>
              </w:numPr>
              <w:spacing w:before="0"/>
              <w:contextualSpacing/>
              <w:rPr>
                <w:rFonts w:cs="Arial"/>
                <w:color w:val="000000" w:themeColor="text1"/>
              </w:rPr>
            </w:pPr>
            <w:r w:rsidRPr="00D25FAA">
              <w:rPr>
                <w:rFonts w:cs="Arial"/>
                <w:color w:val="000000" w:themeColor="text1"/>
              </w:rPr>
              <w:t>Works flexibly to ensure that service levels are met.</w:t>
            </w:r>
          </w:p>
          <w:p w14:paraId="7163F853" w14:textId="77777777" w:rsidR="008E56C6" w:rsidRPr="00D25FAA" w:rsidRDefault="008E56C6" w:rsidP="00D25FAA">
            <w:pPr>
              <w:pStyle w:val="ListParagraph"/>
              <w:numPr>
                <w:ilvl w:val="0"/>
                <w:numId w:val="25"/>
              </w:numPr>
              <w:spacing w:before="0"/>
              <w:contextualSpacing/>
              <w:rPr>
                <w:rFonts w:cs="Arial"/>
                <w:color w:val="000000" w:themeColor="text1"/>
              </w:rPr>
            </w:pPr>
            <w:r w:rsidRPr="00D25FAA">
              <w:rPr>
                <w:rFonts w:cs="Arial"/>
                <w:color w:val="000000" w:themeColor="text1"/>
              </w:rPr>
              <w:t>Established the most effective methodology to support service delivery.</w:t>
            </w:r>
          </w:p>
          <w:p w14:paraId="32F27CB5" w14:textId="77777777" w:rsidR="008E56C6" w:rsidRDefault="008E56C6" w:rsidP="000C7DDC">
            <w:pPr>
              <w:pStyle w:val="ListParagraph"/>
              <w:numPr>
                <w:ilvl w:val="0"/>
                <w:numId w:val="25"/>
              </w:numPr>
              <w:spacing w:before="0"/>
              <w:contextualSpacing/>
              <w:rPr>
                <w:rFonts w:cs="Arial"/>
                <w:color w:val="000000" w:themeColor="text1"/>
              </w:rPr>
            </w:pPr>
            <w:r w:rsidRPr="00D25FAA">
              <w:rPr>
                <w:rFonts w:cs="Arial"/>
                <w:color w:val="000000" w:themeColor="text1"/>
              </w:rPr>
              <w:t>Takes the lead in establishing expected results and delivering an excellent service.</w:t>
            </w:r>
            <w:r w:rsidR="00A37038" w:rsidRPr="00D25FAA">
              <w:rPr>
                <w:rFonts w:cs="Arial"/>
                <w:color w:val="000000" w:themeColor="text1"/>
              </w:rPr>
              <w:t xml:space="preserve"> </w:t>
            </w:r>
          </w:p>
          <w:p w14:paraId="27F6767C" w14:textId="2647FE46" w:rsidR="002F1C7B" w:rsidRPr="000C7DDC" w:rsidRDefault="002F1C7B" w:rsidP="002F1C7B">
            <w:pPr>
              <w:pStyle w:val="ListParagraph"/>
              <w:spacing w:before="0"/>
              <w:ind w:left="360"/>
              <w:contextualSpacing/>
              <w:rPr>
                <w:rFonts w:cs="Arial"/>
                <w:color w:val="000000" w:themeColor="text1"/>
              </w:rPr>
            </w:pPr>
          </w:p>
        </w:tc>
      </w:tr>
      <w:tr w:rsidR="0087013E" w:rsidRPr="00F607B2" w14:paraId="5BFB30B1" w14:textId="77777777" w:rsidTr="00FC3032">
        <w:tc>
          <w:tcPr>
            <w:tcW w:w="9384" w:type="dxa"/>
            <w:gridSpan w:val="2"/>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FC3032">
        <w:tc>
          <w:tcPr>
            <w:tcW w:w="9384" w:type="dxa"/>
            <w:gridSpan w:val="2"/>
            <w:tcBorders>
              <w:bottom w:val="single" w:sz="4" w:space="0" w:color="auto"/>
            </w:tcBorders>
          </w:tcPr>
          <w:p w14:paraId="6002F13B" w14:textId="77777777" w:rsidR="00DA3FE3" w:rsidRPr="005A28C1" w:rsidRDefault="00DA3FE3" w:rsidP="005A28C1">
            <w:pPr>
              <w:pStyle w:val="ListParagraph"/>
              <w:numPr>
                <w:ilvl w:val="0"/>
                <w:numId w:val="11"/>
              </w:numPr>
              <w:autoSpaceDE w:val="0"/>
              <w:autoSpaceDN w:val="0"/>
              <w:adjustRightInd w:val="0"/>
              <w:spacing w:before="0"/>
              <w:ind w:left="206" w:hanging="206"/>
              <w:contextualSpacing/>
              <w:rPr>
                <w:rFonts w:cs="Arial"/>
                <w:color w:val="000000" w:themeColor="text1"/>
              </w:rPr>
            </w:pPr>
            <w:r w:rsidRPr="005A28C1">
              <w:rPr>
                <w:rFonts w:cs="Arial"/>
                <w:color w:val="000000" w:themeColor="text1"/>
              </w:rPr>
              <w:t>Maintain effective communication links and develop working relationships with clients, service users, outside agencies, colleagues and staff within area of responsibility to ensure the sharing of consistent, accurate and relevant information.</w:t>
            </w:r>
          </w:p>
          <w:p w14:paraId="3346A752" w14:textId="208F91CE" w:rsidR="00DA3FE3" w:rsidRPr="005A28C1" w:rsidRDefault="00DA3FE3" w:rsidP="005A28C1">
            <w:pPr>
              <w:numPr>
                <w:ilvl w:val="0"/>
                <w:numId w:val="11"/>
              </w:numPr>
              <w:ind w:left="206" w:hanging="206"/>
              <w:jc w:val="both"/>
              <w:rPr>
                <w:rFonts w:ascii="Arial" w:hAnsi="Arial" w:cs="Arial"/>
                <w:color w:val="000000" w:themeColor="text1"/>
              </w:rPr>
            </w:pPr>
            <w:r w:rsidRPr="005A28C1">
              <w:rPr>
                <w:rFonts w:ascii="Arial" w:hAnsi="Arial" w:cs="Arial"/>
                <w:color w:val="000000" w:themeColor="text1"/>
              </w:rPr>
              <w:t>To provide leadership and support to Supervisors to ensure the effective delivery of the Post, Waste and Logistics operational services.</w:t>
            </w:r>
          </w:p>
          <w:p w14:paraId="015413C3" w14:textId="77777777" w:rsidR="008B4665" w:rsidRPr="005A28C1" w:rsidRDefault="008B4665" w:rsidP="008B4665">
            <w:pPr>
              <w:numPr>
                <w:ilvl w:val="0"/>
                <w:numId w:val="11"/>
              </w:numPr>
              <w:overflowPunct w:val="0"/>
              <w:autoSpaceDE w:val="0"/>
              <w:autoSpaceDN w:val="0"/>
              <w:adjustRightInd w:val="0"/>
              <w:spacing w:after="100" w:afterAutospacing="1"/>
              <w:ind w:left="206" w:hanging="206"/>
              <w:textAlignment w:val="baseline"/>
              <w:rPr>
                <w:rFonts w:ascii="Arial" w:hAnsi="Arial" w:cs="Arial"/>
                <w:color w:val="000000" w:themeColor="text1"/>
              </w:rPr>
            </w:pPr>
            <w:r w:rsidRPr="005A28C1">
              <w:rPr>
                <w:rFonts w:ascii="Arial" w:hAnsi="Arial" w:cs="Arial"/>
                <w:color w:val="000000" w:themeColor="text1"/>
              </w:rPr>
              <w:t>Coach, support and motivate all employees in order to develop and improve their performance, to meet requirements and to ensure appropriate behaviour and conduct</w:t>
            </w:r>
            <w:r>
              <w:rPr>
                <w:rFonts w:ascii="Arial" w:hAnsi="Arial" w:cs="Arial"/>
                <w:color w:val="000000" w:themeColor="text1"/>
              </w:rPr>
              <w:t xml:space="preserve"> in line with NHS and RDE Trust Values.</w:t>
            </w:r>
          </w:p>
          <w:p w14:paraId="75655B10" w14:textId="6FC790BD" w:rsidR="00DA3FE3" w:rsidRPr="005A28C1" w:rsidRDefault="00DA3FE3" w:rsidP="005A28C1">
            <w:pPr>
              <w:numPr>
                <w:ilvl w:val="0"/>
                <w:numId w:val="11"/>
              </w:numPr>
              <w:ind w:left="206" w:hanging="206"/>
              <w:jc w:val="both"/>
              <w:rPr>
                <w:rFonts w:ascii="Arial" w:hAnsi="Arial" w:cs="Arial"/>
                <w:color w:val="000000" w:themeColor="text1"/>
              </w:rPr>
            </w:pPr>
            <w:r w:rsidRPr="005A28C1">
              <w:rPr>
                <w:rFonts w:ascii="Arial" w:hAnsi="Arial" w:cs="Arial"/>
                <w:color w:val="000000" w:themeColor="text1"/>
              </w:rPr>
              <w:t xml:space="preserve">Manage and deal with customer enquiries and complaints by adopting a professional and courteous approach at all times utilising key communication skills. </w:t>
            </w:r>
          </w:p>
          <w:p w14:paraId="1DF772ED" w14:textId="3B58B568" w:rsidR="00DA3FE3" w:rsidRPr="005A28C1" w:rsidRDefault="00DA3FE3" w:rsidP="005A28C1">
            <w:pPr>
              <w:numPr>
                <w:ilvl w:val="0"/>
                <w:numId w:val="11"/>
              </w:numPr>
              <w:overflowPunct w:val="0"/>
              <w:autoSpaceDE w:val="0"/>
              <w:autoSpaceDN w:val="0"/>
              <w:adjustRightInd w:val="0"/>
              <w:spacing w:after="100" w:afterAutospacing="1"/>
              <w:ind w:left="206" w:hanging="206"/>
              <w:textAlignment w:val="baseline"/>
              <w:rPr>
                <w:rFonts w:ascii="Arial" w:hAnsi="Arial" w:cs="Arial"/>
                <w:color w:val="000000" w:themeColor="text1"/>
              </w:rPr>
            </w:pPr>
            <w:r w:rsidRPr="005A28C1">
              <w:rPr>
                <w:rFonts w:ascii="Arial" w:hAnsi="Arial" w:cs="Arial"/>
                <w:color w:val="000000" w:themeColor="text1"/>
              </w:rPr>
              <w:t>To use all available methods of communication, including verbal, written and electronic to communicate with staff at all levels across the Trust a</w:t>
            </w:r>
            <w:r w:rsidR="002F1C7B">
              <w:rPr>
                <w:rFonts w:ascii="Arial" w:hAnsi="Arial" w:cs="Arial"/>
                <w:color w:val="000000" w:themeColor="text1"/>
              </w:rPr>
              <w:t xml:space="preserve">s well as </w:t>
            </w:r>
            <w:r w:rsidRPr="005A28C1">
              <w:rPr>
                <w:rFonts w:ascii="Arial" w:hAnsi="Arial" w:cs="Arial"/>
                <w:color w:val="000000" w:themeColor="text1"/>
              </w:rPr>
              <w:t>outside agencies and companies.</w:t>
            </w:r>
          </w:p>
          <w:p w14:paraId="1131CFC4" w14:textId="6055A857" w:rsidR="00D3177B" w:rsidRPr="005A28C1" w:rsidRDefault="00D3177B" w:rsidP="005A28C1">
            <w:pPr>
              <w:numPr>
                <w:ilvl w:val="0"/>
                <w:numId w:val="11"/>
              </w:numPr>
              <w:ind w:left="206" w:hanging="206"/>
              <w:jc w:val="both"/>
              <w:rPr>
                <w:rFonts w:ascii="Arial" w:hAnsi="Arial" w:cs="Arial"/>
                <w:color w:val="000000" w:themeColor="text1"/>
                <w:lang w:eastAsia="en-GB"/>
              </w:rPr>
            </w:pPr>
            <w:r w:rsidRPr="005A28C1">
              <w:rPr>
                <w:rFonts w:ascii="Arial" w:hAnsi="Arial" w:cs="Arial"/>
                <w:color w:val="000000" w:themeColor="text1"/>
                <w:lang w:eastAsia="en-GB"/>
              </w:rPr>
              <w:t>The ability to monitor and develop close working relationship</w:t>
            </w:r>
            <w:r w:rsidR="002F1C7B">
              <w:rPr>
                <w:rFonts w:ascii="Arial" w:hAnsi="Arial" w:cs="Arial"/>
                <w:color w:val="000000" w:themeColor="text1"/>
                <w:lang w:eastAsia="en-GB"/>
              </w:rPr>
              <w:t>s</w:t>
            </w:r>
            <w:r w:rsidRPr="005A28C1">
              <w:rPr>
                <w:rFonts w:ascii="Arial" w:hAnsi="Arial" w:cs="Arial"/>
                <w:color w:val="000000" w:themeColor="text1"/>
                <w:lang w:eastAsia="en-GB"/>
              </w:rPr>
              <w:t xml:space="preserve"> within Facilities and Trust wide departments.</w:t>
            </w:r>
          </w:p>
          <w:p w14:paraId="6DFBC209" w14:textId="00A2F12C" w:rsidR="00D3177B" w:rsidRPr="005A28C1" w:rsidRDefault="00D3177B" w:rsidP="005A28C1">
            <w:pPr>
              <w:numPr>
                <w:ilvl w:val="0"/>
                <w:numId w:val="11"/>
              </w:numPr>
              <w:ind w:left="206" w:hanging="206"/>
              <w:jc w:val="both"/>
              <w:rPr>
                <w:rFonts w:ascii="Arial" w:hAnsi="Arial" w:cs="Arial"/>
                <w:color w:val="000000" w:themeColor="text1"/>
                <w:lang w:eastAsia="en-GB"/>
              </w:rPr>
            </w:pPr>
            <w:r w:rsidRPr="005A28C1">
              <w:rPr>
                <w:rFonts w:ascii="Arial" w:hAnsi="Arial" w:cs="Arial"/>
                <w:color w:val="000000" w:themeColor="text1"/>
                <w:lang w:eastAsia="en-GB"/>
              </w:rPr>
              <w:t>To manage email communication in a timely way in line with RD&amp;E Email Best Practice guidance.</w:t>
            </w:r>
          </w:p>
          <w:p w14:paraId="4E87D1A3" w14:textId="12A18596" w:rsidR="0087013E" w:rsidRPr="005A28C1" w:rsidRDefault="0087013E" w:rsidP="00D25FAA">
            <w:pPr>
              <w:jc w:val="both"/>
              <w:rPr>
                <w:rFonts w:cs="Arial"/>
                <w:color w:val="000000" w:themeColor="text1"/>
              </w:rPr>
            </w:pPr>
          </w:p>
        </w:tc>
      </w:tr>
      <w:tr w:rsidR="0087013E" w:rsidRPr="00F607B2" w14:paraId="7912B05B" w14:textId="77777777" w:rsidTr="00FC3032">
        <w:tc>
          <w:tcPr>
            <w:tcW w:w="9384" w:type="dxa"/>
            <w:gridSpan w:val="2"/>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FC3032">
        <w:tc>
          <w:tcPr>
            <w:tcW w:w="9384" w:type="dxa"/>
            <w:gridSpan w:val="2"/>
            <w:tcBorders>
              <w:bottom w:val="single" w:sz="4" w:space="0" w:color="auto"/>
            </w:tcBorders>
          </w:tcPr>
          <w:p w14:paraId="62E40D6F" w14:textId="70580D30" w:rsidR="006648DD" w:rsidRPr="006648DD" w:rsidRDefault="006648DD" w:rsidP="006648DD">
            <w:pPr>
              <w:numPr>
                <w:ilvl w:val="0"/>
                <w:numId w:val="11"/>
              </w:numPr>
              <w:ind w:left="206" w:hanging="206"/>
              <w:jc w:val="both"/>
              <w:rPr>
                <w:rFonts w:ascii="Arial" w:hAnsi="Arial" w:cs="Arial"/>
              </w:rPr>
            </w:pPr>
            <w:r w:rsidRPr="00A57EFF">
              <w:rPr>
                <w:rFonts w:ascii="Arial" w:hAnsi="Arial" w:cs="Arial"/>
              </w:rPr>
              <w:t xml:space="preserve">To manage </w:t>
            </w:r>
            <w:r>
              <w:rPr>
                <w:rFonts w:ascii="Arial" w:hAnsi="Arial" w:cs="Arial"/>
              </w:rPr>
              <w:t xml:space="preserve">Post, Waste and Logistics </w:t>
            </w:r>
            <w:r w:rsidRPr="00A57EFF">
              <w:rPr>
                <w:rFonts w:ascii="Arial" w:hAnsi="Arial" w:cs="Arial"/>
              </w:rPr>
              <w:t xml:space="preserve">staff to ensure optimal performance and enabling their continual development through appropriate training, performance management, appraisal and personal development. </w:t>
            </w:r>
          </w:p>
          <w:p w14:paraId="5D25706A" w14:textId="00453C8B" w:rsidR="00D13494" w:rsidRPr="006648DD" w:rsidRDefault="00D13494" w:rsidP="006648DD">
            <w:pPr>
              <w:numPr>
                <w:ilvl w:val="0"/>
                <w:numId w:val="11"/>
              </w:numPr>
              <w:overflowPunct w:val="0"/>
              <w:autoSpaceDE w:val="0"/>
              <w:autoSpaceDN w:val="0"/>
              <w:adjustRightInd w:val="0"/>
              <w:spacing w:after="100" w:afterAutospacing="1"/>
              <w:ind w:left="206" w:hanging="206"/>
              <w:textAlignment w:val="baseline"/>
              <w:rPr>
                <w:rFonts w:ascii="Arial" w:hAnsi="Arial" w:cs="Arial"/>
                <w:b/>
              </w:rPr>
            </w:pPr>
            <w:r>
              <w:rPr>
                <w:rFonts w:ascii="Arial" w:hAnsi="Arial" w:cs="Arial"/>
              </w:rPr>
              <w:t>To be able to create simple formulas and query reports to automate process</w:t>
            </w:r>
            <w:r w:rsidR="002F1C7B">
              <w:rPr>
                <w:rFonts w:ascii="Arial" w:hAnsi="Arial" w:cs="Arial"/>
              </w:rPr>
              <w:t xml:space="preserve"> where needed</w:t>
            </w:r>
            <w:r>
              <w:rPr>
                <w:rFonts w:ascii="Arial" w:hAnsi="Arial" w:cs="Arial"/>
              </w:rPr>
              <w:t>.</w:t>
            </w:r>
          </w:p>
          <w:p w14:paraId="6584B566" w14:textId="38D82D11" w:rsidR="0087013E" w:rsidRPr="00A318E2" w:rsidRDefault="006648DD" w:rsidP="006648DD">
            <w:pPr>
              <w:numPr>
                <w:ilvl w:val="0"/>
                <w:numId w:val="11"/>
              </w:numPr>
              <w:overflowPunct w:val="0"/>
              <w:autoSpaceDE w:val="0"/>
              <w:autoSpaceDN w:val="0"/>
              <w:adjustRightInd w:val="0"/>
              <w:spacing w:after="100" w:afterAutospacing="1"/>
              <w:ind w:left="206" w:hanging="206"/>
              <w:textAlignment w:val="baseline"/>
              <w:rPr>
                <w:rFonts w:ascii="Arial" w:hAnsi="Arial" w:cs="Arial"/>
                <w:b/>
              </w:rPr>
            </w:pPr>
            <w:r w:rsidRPr="006648DD">
              <w:rPr>
                <w:rFonts w:ascii="Arial" w:hAnsi="Arial" w:cs="Arial"/>
              </w:rPr>
              <w:t>To analyse and interpret information and situations to make informed business decisions and ensure efficiency of the operation.</w:t>
            </w:r>
          </w:p>
          <w:p w14:paraId="56B4A5F5" w14:textId="77777777" w:rsidR="00A318E2" w:rsidRPr="00A318E2" w:rsidRDefault="00A318E2" w:rsidP="00A318E2">
            <w:pPr>
              <w:numPr>
                <w:ilvl w:val="0"/>
                <w:numId w:val="11"/>
              </w:numPr>
              <w:overflowPunct w:val="0"/>
              <w:autoSpaceDE w:val="0"/>
              <w:autoSpaceDN w:val="0"/>
              <w:adjustRightInd w:val="0"/>
              <w:ind w:left="206" w:hanging="206"/>
              <w:textAlignment w:val="baseline"/>
              <w:rPr>
                <w:rFonts w:ascii="Arial" w:hAnsi="Arial" w:cs="Arial"/>
                <w:b/>
              </w:rPr>
            </w:pPr>
            <w:r w:rsidRPr="00A318E2">
              <w:rPr>
                <w:rFonts w:ascii="Arial" w:hAnsi="Arial" w:cs="Arial"/>
                <w:lang w:eastAsia="en-GB"/>
              </w:rPr>
              <w:t>To assist the Facilities Manager’s in carrying out risk assessments, requiring analysis of a range of facts and situations, the overall requirement will be the safety of staff, patients and visitors affected by Facilities’ staff in the performance of their duties.</w:t>
            </w:r>
          </w:p>
          <w:p w14:paraId="5D048B78" w14:textId="6B4F85BD" w:rsidR="00A318E2" w:rsidRPr="00A318E2" w:rsidRDefault="00A318E2" w:rsidP="005C7011">
            <w:pPr>
              <w:overflowPunct w:val="0"/>
              <w:autoSpaceDE w:val="0"/>
              <w:autoSpaceDN w:val="0"/>
              <w:adjustRightInd w:val="0"/>
              <w:textAlignment w:val="baseline"/>
              <w:rPr>
                <w:rFonts w:ascii="Arial" w:hAnsi="Arial" w:cs="Arial"/>
                <w:b/>
              </w:rPr>
            </w:pPr>
          </w:p>
        </w:tc>
      </w:tr>
      <w:tr w:rsidR="0087013E" w:rsidRPr="00F607B2" w14:paraId="55CF48B6" w14:textId="77777777" w:rsidTr="00FC3032">
        <w:tc>
          <w:tcPr>
            <w:tcW w:w="9384" w:type="dxa"/>
            <w:gridSpan w:val="2"/>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FC3032">
        <w:tc>
          <w:tcPr>
            <w:tcW w:w="9384" w:type="dxa"/>
            <w:gridSpan w:val="2"/>
            <w:tcBorders>
              <w:bottom w:val="single" w:sz="4" w:space="0" w:color="auto"/>
            </w:tcBorders>
          </w:tcPr>
          <w:p w14:paraId="315DB4DE" w14:textId="74EB21FD" w:rsidR="00A318E2" w:rsidRPr="00A318E2" w:rsidRDefault="00A318E2" w:rsidP="00A318E2">
            <w:pPr>
              <w:pStyle w:val="ListParagraph"/>
              <w:numPr>
                <w:ilvl w:val="0"/>
                <w:numId w:val="17"/>
              </w:numPr>
              <w:spacing w:before="0"/>
              <w:ind w:left="206" w:hanging="206"/>
              <w:rPr>
                <w:rFonts w:cs="Arial"/>
              </w:rPr>
            </w:pPr>
            <w:r w:rsidRPr="00A318E2">
              <w:rPr>
                <w:rFonts w:cs="Arial"/>
              </w:rPr>
              <w:t xml:space="preserve">To effectively plan Post, Waste and Logistics staffing rotas, to ensure an adequate number of </w:t>
            </w:r>
            <w:proofErr w:type="gramStart"/>
            <w:r w:rsidRPr="00A318E2">
              <w:rPr>
                <w:rFonts w:cs="Arial"/>
              </w:rPr>
              <w:t>staff</w:t>
            </w:r>
            <w:proofErr w:type="gramEnd"/>
            <w:r w:rsidRPr="00A318E2">
              <w:rPr>
                <w:rFonts w:cs="Arial"/>
              </w:rPr>
              <w:t xml:space="preserve"> are available to enable responsive service deliver</w:t>
            </w:r>
            <w:r w:rsidR="002F1C7B">
              <w:rPr>
                <w:rFonts w:cs="Arial"/>
              </w:rPr>
              <w:t>y</w:t>
            </w:r>
            <w:r w:rsidRPr="00A318E2">
              <w:rPr>
                <w:rFonts w:cs="Arial"/>
              </w:rPr>
              <w:t xml:space="preserve">.  </w:t>
            </w:r>
          </w:p>
          <w:p w14:paraId="14663DCE" w14:textId="72F088DB" w:rsidR="00A318E2" w:rsidRDefault="00A318E2" w:rsidP="00A318E2">
            <w:pPr>
              <w:numPr>
                <w:ilvl w:val="0"/>
                <w:numId w:val="16"/>
              </w:numPr>
              <w:ind w:left="206" w:hanging="206"/>
              <w:jc w:val="both"/>
              <w:rPr>
                <w:rFonts w:ascii="Arial" w:hAnsi="Arial" w:cs="Arial"/>
              </w:rPr>
            </w:pPr>
            <w:r>
              <w:rPr>
                <w:rFonts w:ascii="Arial" w:hAnsi="Arial" w:cs="Arial"/>
                <w:lang w:eastAsia="en-GB"/>
              </w:rPr>
              <w:t>To re-allocate tasks and staff on a daily basis, as and when required, to meet the requirements of the service.</w:t>
            </w:r>
          </w:p>
          <w:p w14:paraId="148556D7" w14:textId="13D2ADE7" w:rsidR="00CA7436" w:rsidRPr="00A318E2" w:rsidRDefault="00CA7436" w:rsidP="00A318E2">
            <w:pPr>
              <w:numPr>
                <w:ilvl w:val="0"/>
                <w:numId w:val="16"/>
              </w:numPr>
              <w:ind w:left="206" w:hanging="206"/>
              <w:jc w:val="both"/>
              <w:rPr>
                <w:rFonts w:ascii="Arial" w:hAnsi="Arial" w:cs="Arial"/>
              </w:rPr>
            </w:pPr>
            <w:r w:rsidRPr="00A318E2">
              <w:rPr>
                <w:rFonts w:ascii="Arial" w:hAnsi="Arial" w:cs="Arial"/>
              </w:rPr>
              <w:t>Organise the use of Bank or Agency workers when required.</w:t>
            </w:r>
          </w:p>
          <w:p w14:paraId="2BB4CAF8" w14:textId="6FDF610E" w:rsidR="00CA7436" w:rsidRPr="00A318E2" w:rsidRDefault="00CA7436" w:rsidP="00A318E2">
            <w:pPr>
              <w:numPr>
                <w:ilvl w:val="0"/>
                <w:numId w:val="16"/>
              </w:numPr>
              <w:ind w:left="206" w:hanging="206"/>
              <w:jc w:val="both"/>
              <w:rPr>
                <w:rFonts w:ascii="Arial" w:hAnsi="Arial" w:cs="Arial"/>
              </w:rPr>
            </w:pPr>
            <w:r w:rsidRPr="00A318E2">
              <w:rPr>
                <w:rFonts w:ascii="Arial" w:hAnsi="Arial" w:cs="Arial"/>
              </w:rPr>
              <w:t xml:space="preserve">Responsible for safe operating procedures within the workplace, to ensure that all manual handling equipment (MHE), forklifts and waste tugs are in date for testing and safe to use. </w:t>
            </w:r>
          </w:p>
          <w:p w14:paraId="51DB51ED" w14:textId="77777777" w:rsidR="00CA7436" w:rsidRPr="00A318E2" w:rsidRDefault="00CA7436" w:rsidP="00A318E2">
            <w:pPr>
              <w:numPr>
                <w:ilvl w:val="0"/>
                <w:numId w:val="16"/>
              </w:numPr>
              <w:ind w:left="206" w:hanging="206"/>
              <w:jc w:val="both"/>
              <w:rPr>
                <w:rFonts w:ascii="Arial" w:hAnsi="Arial" w:cs="Arial"/>
              </w:rPr>
            </w:pPr>
            <w:r w:rsidRPr="00A318E2">
              <w:rPr>
                <w:rFonts w:ascii="Arial" w:hAnsi="Arial" w:cs="Arial"/>
              </w:rPr>
              <w:t>To maintain an Induction programme for all members of staff using current methods of work contained within relevant procedures.</w:t>
            </w:r>
          </w:p>
          <w:p w14:paraId="65E2D606" w14:textId="77777777" w:rsidR="00CA7436" w:rsidRPr="00A318E2" w:rsidRDefault="00CA7436" w:rsidP="00A318E2">
            <w:pPr>
              <w:numPr>
                <w:ilvl w:val="0"/>
                <w:numId w:val="16"/>
              </w:numPr>
              <w:ind w:left="206" w:hanging="206"/>
              <w:jc w:val="both"/>
              <w:rPr>
                <w:rFonts w:ascii="Arial" w:hAnsi="Arial" w:cs="Arial"/>
              </w:rPr>
            </w:pPr>
            <w:r w:rsidRPr="00A318E2">
              <w:rPr>
                <w:rFonts w:ascii="Arial" w:hAnsi="Arial" w:cs="Arial"/>
              </w:rPr>
              <w:lastRenderedPageBreak/>
              <w:t>To co-ordinate all staff mandatory training as required.</w:t>
            </w:r>
          </w:p>
          <w:p w14:paraId="0BAE1316" w14:textId="77777777" w:rsidR="00D25FAA" w:rsidRDefault="00CA7436" w:rsidP="007D5C63">
            <w:pPr>
              <w:numPr>
                <w:ilvl w:val="0"/>
                <w:numId w:val="16"/>
              </w:numPr>
              <w:ind w:left="206" w:hanging="206"/>
              <w:jc w:val="both"/>
              <w:rPr>
                <w:rFonts w:ascii="Arial" w:hAnsi="Arial" w:cs="Arial"/>
              </w:rPr>
            </w:pPr>
            <w:r w:rsidRPr="00A318E2">
              <w:rPr>
                <w:rFonts w:ascii="Arial" w:hAnsi="Arial" w:cs="Arial"/>
              </w:rPr>
              <w:t>To prioritise workloads to enable activities to be completed within specified timescales</w:t>
            </w:r>
            <w:r w:rsidR="00A318E2" w:rsidRPr="00A318E2">
              <w:rPr>
                <w:rFonts w:ascii="Arial" w:hAnsi="Arial" w:cs="Arial"/>
              </w:rPr>
              <w:t>.</w:t>
            </w:r>
          </w:p>
          <w:p w14:paraId="0C254F3A" w14:textId="7B83D5CD" w:rsidR="002F1C7B" w:rsidRPr="000C7DDC" w:rsidRDefault="002F1C7B" w:rsidP="002F1C7B">
            <w:pPr>
              <w:ind w:left="206"/>
              <w:jc w:val="both"/>
              <w:rPr>
                <w:rFonts w:ascii="Arial" w:hAnsi="Arial" w:cs="Arial"/>
              </w:rPr>
            </w:pPr>
          </w:p>
        </w:tc>
      </w:tr>
      <w:tr w:rsidR="00D44AB0" w:rsidRPr="00F607B2" w14:paraId="3DF86F0E" w14:textId="77777777" w:rsidTr="00FC3032">
        <w:tc>
          <w:tcPr>
            <w:tcW w:w="9384" w:type="dxa"/>
            <w:gridSpan w:val="2"/>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FC3032">
        <w:tc>
          <w:tcPr>
            <w:tcW w:w="9384" w:type="dxa"/>
            <w:gridSpan w:val="2"/>
            <w:tcBorders>
              <w:bottom w:val="single" w:sz="4" w:space="0" w:color="auto"/>
            </w:tcBorders>
          </w:tcPr>
          <w:p w14:paraId="7AB89458" w14:textId="5FC7F1AF" w:rsidR="00A318E2" w:rsidRDefault="00A318E2" w:rsidP="00EB2527">
            <w:pPr>
              <w:numPr>
                <w:ilvl w:val="0"/>
                <w:numId w:val="14"/>
              </w:numPr>
              <w:tabs>
                <w:tab w:val="clear" w:pos="360"/>
                <w:tab w:val="num" w:pos="206"/>
              </w:tabs>
              <w:ind w:left="206" w:hanging="206"/>
              <w:jc w:val="both"/>
              <w:rPr>
                <w:rFonts w:ascii="Arial" w:hAnsi="Arial" w:cs="Arial"/>
                <w:lang w:eastAsia="en-GB"/>
              </w:rPr>
            </w:pPr>
            <w:r>
              <w:rPr>
                <w:rFonts w:ascii="Arial" w:hAnsi="Arial" w:cs="Arial"/>
                <w:lang w:eastAsia="en-GB"/>
              </w:rPr>
              <w:t>Empathy with colleagues, patients and visitors.</w:t>
            </w:r>
          </w:p>
          <w:p w14:paraId="074387CC" w14:textId="77777777" w:rsidR="0087013E" w:rsidRDefault="00A318E2" w:rsidP="00EB2527">
            <w:pPr>
              <w:numPr>
                <w:ilvl w:val="0"/>
                <w:numId w:val="14"/>
              </w:numPr>
              <w:tabs>
                <w:tab w:val="clear" w:pos="360"/>
                <w:tab w:val="num" w:pos="206"/>
              </w:tabs>
              <w:ind w:left="206" w:hanging="206"/>
              <w:jc w:val="both"/>
              <w:rPr>
                <w:rFonts w:ascii="Arial" w:hAnsi="Arial" w:cs="Arial"/>
                <w:lang w:eastAsia="en-GB"/>
              </w:rPr>
            </w:pPr>
            <w:r w:rsidRPr="00A318E2">
              <w:rPr>
                <w:rFonts w:ascii="Arial" w:hAnsi="Arial" w:cs="Arial"/>
                <w:lang w:eastAsia="en-GB"/>
              </w:rPr>
              <w:t>Incidental contact with patients.</w:t>
            </w:r>
          </w:p>
          <w:p w14:paraId="7EC93B82" w14:textId="5BA29539" w:rsidR="00A318E2" w:rsidRPr="00A318E2" w:rsidRDefault="00A318E2" w:rsidP="00A318E2">
            <w:pPr>
              <w:ind w:left="360"/>
              <w:jc w:val="both"/>
              <w:rPr>
                <w:rFonts w:ascii="Arial" w:hAnsi="Arial" w:cs="Arial"/>
                <w:lang w:eastAsia="en-GB"/>
              </w:rPr>
            </w:pPr>
          </w:p>
        </w:tc>
      </w:tr>
      <w:tr w:rsidR="00D44AB0" w:rsidRPr="00F607B2" w14:paraId="02A714EB" w14:textId="77777777" w:rsidTr="00FC3032">
        <w:tc>
          <w:tcPr>
            <w:tcW w:w="9384" w:type="dxa"/>
            <w:gridSpan w:val="2"/>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FC3032">
        <w:tc>
          <w:tcPr>
            <w:tcW w:w="9384" w:type="dxa"/>
            <w:gridSpan w:val="2"/>
            <w:tcBorders>
              <w:bottom w:val="single" w:sz="4" w:space="0" w:color="auto"/>
            </w:tcBorders>
          </w:tcPr>
          <w:p w14:paraId="21FDD79F" w14:textId="7F74060C" w:rsidR="00EB2527" w:rsidRPr="00EB2527" w:rsidRDefault="00EB2527" w:rsidP="00C0747A">
            <w:pPr>
              <w:pStyle w:val="ListParagraph"/>
              <w:numPr>
                <w:ilvl w:val="0"/>
                <w:numId w:val="20"/>
              </w:numPr>
              <w:overflowPunct w:val="0"/>
              <w:autoSpaceDE w:val="0"/>
              <w:autoSpaceDN w:val="0"/>
              <w:adjustRightInd w:val="0"/>
              <w:spacing w:before="0"/>
              <w:ind w:left="206" w:hanging="206"/>
              <w:textAlignment w:val="baseline"/>
              <w:rPr>
                <w:rFonts w:cs="Arial"/>
              </w:rPr>
            </w:pPr>
            <w:r w:rsidRPr="00EB2527">
              <w:rPr>
                <w:rFonts w:cs="Arial"/>
              </w:rPr>
              <w:t>Assist with developing, reviewing, updating and implementing Policies</w:t>
            </w:r>
            <w:r w:rsidR="002F1C7B">
              <w:rPr>
                <w:rFonts w:cs="Arial"/>
              </w:rPr>
              <w:t xml:space="preserve"> and </w:t>
            </w:r>
            <w:r w:rsidRPr="00EB2527">
              <w:rPr>
                <w:rFonts w:cs="Arial"/>
              </w:rPr>
              <w:t xml:space="preserve">Procedures </w:t>
            </w:r>
            <w:r w:rsidRPr="00EB2527">
              <w:rPr>
                <w:rFonts w:cs="Arial"/>
                <w:szCs w:val="22"/>
              </w:rPr>
              <w:t xml:space="preserve">for </w:t>
            </w:r>
            <w:r w:rsidRPr="00EB2527">
              <w:rPr>
                <w:rFonts w:cs="Arial"/>
              </w:rPr>
              <w:t>Post, Waste and Lo</w:t>
            </w:r>
            <w:r w:rsidRPr="00EB2527">
              <w:rPr>
                <w:rFonts w:cs="Arial"/>
                <w:szCs w:val="22"/>
              </w:rPr>
              <w:t>gistics</w:t>
            </w:r>
            <w:r w:rsidRPr="00EB2527">
              <w:rPr>
                <w:rFonts w:cs="Arial"/>
              </w:rPr>
              <w:t xml:space="preserve"> </w:t>
            </w:r>
            <w:r w:rsidRPr="00EB2527">
              <w:rPr>
                <w:rFonts w:cs="Arial"/>
                <w:szCs w:val="22"/>
              </w:rPr>
              <w:t>departments.</w:t>
            </w:r>
          </w:p>
          <w:p w14:paraId="6567E494" w14:textId="26C3BAC9" w:rsidR="00EB2527" w:rsidRDefault="00EB2527" w:rsidP="00C0747A">
            <w:pPr>
              <w:pStyle w:val="ListParagraph"/>
              <w:numPr>
                <w:ilvl w:val="0"/>
                <w:numId w:val="20"/>
              </w:numPr>
              <w:overflowPunct w:val="0"/>
              <w:autoSpaceDE w:val="0"/>
              <w:autoSpaceDN w:val="0"/>
              <w:adjustRightInd w:val="0"/>
              <w:spacing w:before="0"/>
              <w:ind w:left="206" w:hanging="206"/>
              <w:textAlignment w:val="baseline"/>
              <w:rPr>
                <w:rFonts w:cs="Arial"/>
              </w:rPr>
            </w:pPr>
            <w:r w:rsidRPr="00EB2527">
              <w:rPr>
                <w:rFonts w:cs="Arial"/>
              </w:rPr>
              <w:t xml:space="preserve">To ensure that staff under </w:t>
            </w:r>
            <w:r w:rsidR="002F1C7B">
              <w:rPr>
                <w:rFonts w:cs="Arial"/>
              </w:rPr>
              <w:t>their s</w:t>
            </w:r>
            <w:r w:rsidRPr="00EB2527">
              <w:rPr>
                <w:rFonts w:cs="Arial"/>
              </w:rPr>
              <w:t>upervision comply with relevant Trust policies and procedures</w:t>
            </w:r>
            <w:r>
              <w:rPr>
                <w:rFonts w:cs="Arial"/>
              </w:rPr>
              <w:t xml:space="preserve">, </w:t>
            </w:r>
            <w:r w:rsidRPr="00EB2527">
              <w:rPr>
                <w:rFonts w:cs="Arial"/>
              </w:rPr>
              <w:t>assist in ensuring that staff are kept up to date with current editions</w:t>
            </w:r>
            <w:r>
              <w:rPr>
                <w:rFonts w:cs="Arial"/>
              </w:rPr>
              <w:t xml:space="preserve"> and that records are kept to demonstrate this</w:t>
            </w:r>
            <w:r w:rsidRPr="00EB2527">
              <w:rPr>
                <w:rFonts w:cs="Arial"/>
              </w:rPr>
              <w:t xml:space="preserve">. </w:t>
            </w:r>
          </w:p>
          <w:p w14:paraId="1B7F506F" w14:textId="045DAAA1" w:rsidR="00EB2527" w:rsidRDefault="00EB2527" w:rsidP="00C0747A">
            <w:pPr>
              <w:pStyle w:val="ListParagraph"/>
              <w:numPr>
                <w:ilvl w:val="0"/>
                <w:numId w:val="20"/>
              </w:numPr>
              <w:overflowPunct w:val="0"/>
              <w:autoSpaceDE w:val="0"/>
              <w:autoSpaceDN w:val="0"/>
              <w:adjustRightInd w:val="0"/>
              <w:spacing w:before="0"/>
              <w:ind w:left="206" w:hanging="206"/>
              <w:textAlignment w:val="baseline"/>
              <w:rPr>
                <w:rFonts w:cs="Arial"/>
              </w:rPr>
            </w:pPr>
            <w:r w:rsidRPr="00C0747A">
              <w:rPr>
                <w:rFonts w:cs="Arial"/>
              </w:rPr>
              <w:t xml:space="preserve">To ensure that policies and Standard Operating Procedures for own area are executed and changes to working practices are implemented within the department and </w:t>
            </w:r>
            <w:r w:rsidR="002F1C7B">
              <w:rPr>
                <w:rFonts w:cs="Arial"/>
              </w:rPr>
              <w:t xml:space="preserve">to assist </w:t>
            </w:r>
            <w:r w:rsidRPr="00C0747A">
              <w:rPr>
                <w:rFonts w:cs="Arial"/>
              </w:rPr>
              <w:t xml:space="preserve">in </w:t>
            </w:r>
            <w:r w:rsidR="002F1C7B">
              <w:rPr>
                <w:rFonts w:cs="Arial"/>
              </w:rPr>
              <w:t xml:space="preserve">the </w:t>
            </w:r>
            <w:r w:rsidRPr="00C0747A">
              <w:rPr>
                <w:rFonts w:cs="Arial"/>
              </w:rPr>
              <w:t xml:space="preserve">implementation of changes to legislation and policy across the organisation. </w:t>
            </w:r>
          </w:p>
          <w:p w14:paraId="056E0A31" w14:textId="64F633AA" w:rsidR="00A318E2" w:rsidRPr="00C0747A" w:rsidRDefault="00A318E2" w:rsidP="00C0747A">
            <w:pPr>
              <w:pStyle w:val="ListParagraph"/>
              <w:numPr>
                <w:ilvl w:val="0"/>
                <w:numId w:val="20"/>
              </w:numPr>
              <w:overflowPunct w:val="0"/>
              <w:autoSpaceDE w:val="0"/>
              <w:autoSpaceDN w:val="0"/>
              <w:adjustRightInd w:val="0"/>
              <w:spacing w:before="0"/>
              <w:ind w:left="206" w:hanging="206"/>
              <w:textAlignment w:val="baseline"/>
              <w:rPr>
                <w:rFonts w:cs="Arial"/>
              </w:rPr>
            </w:pPr>
            <w:r w:rsidRPr="00C0747A">
              <w:rPr>
                <w:rFonts w:cs="Arial"/>
              </w:rPr>
              <w:t xml:space="preserve">To work within Trust policies – including those for confidentiality, data protection, health and safety, fire protection and </w:t>
            </w:r>
            <w:r w:rsidR="002F1C7B">
              <w:rPr>
                <w:rFonts w:cs="Arial"/>
              </w:rPr>
              <w:t xml:space="preserve">the </w:t>
            </w:r>
            <w:r w:rsidRPr="00C0747A">
              <w:rPr>
                <w:rFonts w:cs="Arial"/>
              </w:rPr>
              <w:t>annual appraisal</w:t>
            </w:r>
            <w:r w:rsidR="002F1C7B">
              <w:rPr>
                <w:rFonts w:cs="Arial"/>
              </w:rPr>
              <w:t xml:space="preserve"> process</w:t>
            </w:r>
            <w:r w:rsidRPr="00C0747A">
              <w:rPr>
                <w:rFonts w:cs="Arial"/>
              </w:rPr>
              <w:t>.</w:t>
            </w:r>
          </w:p>
          <w:p w14:paraId="0C698B47" w14:textId="77777777" w:rsidR="00C0747A" w:rsidRPr="00EB2527" w:rsidRDefault="00C0747A" w:rsidP="00C0747A">
            <w:pPr>
              <w:pStyle w:val="ListParagraph"/>
              <w:numPr>
                <w:ilvl w:val="0"/>
                <w:numId w:val="20"/>
              </w:numPr>
              <w:overflowPunct w:val="0"/>
              <w:autoSpaceDE w:val="0"/>
              <w:autoSpaceDN w:val="0"/>
              <w:adjustRightInd w:val="0"/>
              <w:spacing w:before="0"/>
              <w:ind w:left="206" w:hanging="206"/>
              <w:textAlignment w:val="baseline"/>
              <w:rPr>
                <w:rFonts w:cs="Arial"/>
              </w:rPr>
            </w:pPr>
            <w:r w:rsidRPr="00EB2527">
              <w:rPr>
                <w:rFonts w:cs="Arial"/>
              </w:rPr>
              <w:t>To provide advice and guidance on Waste Management legislation including:</w:t>
            </w:r>
          </w:p>
          <w:p w14:paraId="4810C75C" w14:textId="0A587F85" w:rsidR="00C0747A" w:rsidRDefault="00C0747A" w:rsidP="00C0747A">
            <w:pPr>
              <w:pStyle w:val="ListParagraph"/>
              <w:numPr>
                <w:ilvl w:val="0"/>
                <w:numId w:val="30"/>
              </w:numPr>
              <w:overflowPunct w:val="0"/>
              <w:autoSpaceDE w:val="0"/>
              <w:autoSpaceDN w:val="0"/>
              <w:adjustRightInd w:val="0"/>
              <w:spacing w:before="0"/>
              <w:textAlignment w:val="baseline"/>
              <w:rPr>
                <w:rFonts w:cs="Arial"/>
              </w:rPr>
            </w:pPr>
            <w:r w:rsidRPr="00C0747A">
              <w:rPr>
                <w:rFonts w:cs="Arial"/>
              </w:rPr>
              <w:t>The Hazardous Waste (England and Wales) Regulations 2013;</w:t>
            </w:r>
          </w:p>
          <w:p w14:paraId="46BCE079" w14:textId="21B33662" w:rsidR="00C0747A" w:rsidRDefault="00C0747A" w:rsidP="00C0747A">
            <w:pPr>
              <w:pStyle w:val="ListParagraph"/>
              <w:numPr>
                <w:ilvl w:val="0"/>
                <w:numId w:val="30"/>
              </w:numPr>
              <w:overflowPunct w:val="0"/>
              <w:autoSpaceDE w:val="0"/>
              <w:autoSpaceDN w:val="0"/>
              <w:adjustRightInd w:val="0"/>
              <w:spacing w:before="0"/>
              <w:textAlignment w:val="baseline"/>
              <w:rPr>
                <w:rFonts w:cs="Arial"/>
              </w:rPr>
            </w:pPr>
            <w:r w:rsidRPr="00C0747A">
              <w:rPr>
                <w:rFonts w:cs="Arial"/>
              </w:rPr>
              <w:t>The Environmental Protection Act 2006</w:t>
            </w:r>
          </w:p>
          <w:p w14:paraId="56FC69CE" w14:textId="0AA447E0" w:rsidR="00C0747A" w:rsidRDefault="00C0747A" w:rsidP="00C0747A">
            <w:pPr>
              <w:pStyle w:val="ListParagraph"/>
              <w:numPr>
                <w:ilvl w:val="0"/>
                <w:numId w:val="30"/>
              </w:numPr>
              <w:overflowPunct w:val="0"/>
              <w:autoSpaceDE w:val="0"/>
              <w:autoSpaceDN w:val="0"/>
              <w:adjustRightInd w:val="0"/>
              <w:spacing w:before="0"/>
              <w:textAlignment w:val="baseline"/>
              <w:rPr>
                <w:rFonts w:cs="Arial"/>
              </w:rPr>
            </w:pPr>
            <w:r w:rsidRPr="00C0747A">
              <w:rPr>
                <w:rFonts w:cs="Arial"/>
              </w:rPr>
              <w:t>The carriage of Dangerous Goods and Use of Transportable Pressure Equipment Regulations 2011</w:t>
            </w:r>
          </w:p>
          <w:p w14:paraId="2C73FA99" w14:textId="77777777" w:rsidR="00C0747A" w:rsidRPr="00C0747A" w:rsidRDefault="00C0747A" w:rsidP="00C0747A">
            <w:pPr>
              <w:pStyle w:val="ListParagraph"/>
              <w:numPr>
                <w:ilvl w:val="0"/>
                <w:numId w:val="30"/>
              </w:numPr>
              <w:overflowPunct w:val="0"/>
              <w:autoSpaceDE w:val="0"/>
              <w:autoSpaceDN w:val="0"/>
              <w:adjustRightInd w:val="0"/>
              <w:spacing w:before="0"/>
              <w:textAlignment w:val="baseline"/>
              <w:rPr>
                <w:rFonts w:cs="Arial"/>
              </w:rPr>
            </w:pPr>
            <w:r w:rsidRPr="00C0747A">
              <w:rPr>
                <w:rFonts w:cs="Arial"/>
              </w:rPr>
              <w:t>The Human Tissue Act 2008</w:t>
            </w:r>
          </w:p>
          <w:p w14:paraId="5EDA39C9" w14:textId="69E64344" w:rsidR="00EB2527" w:rsidRPr="00EB2527" w:rsidRDefault="00EB2527" w:rsidP="00C0747A">
            <w:pPr>
              <w:ind w:left="206" w:hanging="206"/>
              <w:contextualSpacing/>
              <w:rPr>
                <w:rFonts w:cs="Arial"/>
              </w:rPr>
            </w:pPr>
          </w:p>
        </w:tc>
      </w:tr>
      <w:tr w:rsidR="00D44AB0" w:rsidRPr="00F607B2" w14:paraId="52DCE3E3" w14:textId="77777777" w:rsidTr="00FC3032">
        <w:tc>
          <w:tcPr>
            <w:tcW w:w="9384" w:type="dxa"/>
            <w:gridSpan w:val="2"/>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FC3032">
        <w:tc>
          <w:tcPr>
            <w:tcW w:w="9384" w:type="dxa"/>
            <w:gridSpan w:val="2"/>
            <w:tcBorders>
              <w:bottom w:val="single" w:sz="4" w:space="0" w:color="auto"/>
            </w:tcBorders>
          </w:tcPr>
          <w:p w14:paraId="66BFD9F4" w14:textId="0692809B" w:rsidR="007D5C63" w:rsidRDefault="007D5C63" w:rsidP="007D5C63">
            <w:pPr>
              <w:numPr>
                <w:ilvl w:val="0"/>
                <w:numId w:val="11"/>
              </w:numPr>
              <w:ind w:left="206" w:hanging="206"/>
              <w:jc w:val="both"/>
              <w:rPr>
                <w:rFonts w:ascii="Arial" w:hAnsi="Arial" w:cs="Arial"/>
                <w:lang w:eastAsia="en-GB"/>
              </w:rPr>
            </w:pPr>
            <w:r>
              <w:rPr>
                <w:rFonts w:ascii="Arial" w:hAnsi="Arial" w:cs="Arial"/>
                <w:lang w:eastAsia="en-GB"/>
              </w:rPr>
              <w:t xml:space="preserve">To monitor use of supplies and ensure that this is done efficiently </w:t>
            </w:r>
            <w:proofErr w:type="gramStart"/>
            <w:r>
              <w:rPr>
                <w:rFonts w:ascii="Arial" w:hAnsi="Arial" w:cs="Arial"/>
                <w:lang w:eastAsia="en-GB"/>
              </w:rPr>
              <w:t xml:space="preserve">and </w:t>
            </w:r>
            <w:r w:rsidR="002F1C7B">
              <w:rPr>
                <w:rFonts w:ascii="Arial" w:hAnsi="Arial" w:cs="Arial"/>
                <w:lang w:eastAsia="en-GB"/>
              </w:rPr>
              <w:t>in a cost</w:t>
            </w:r>
            <w:proofErr w:type="gramEnd"/>
            <w:r w:rsidR="002F1C7B">
              <w:rPr>
                <w:rFonts w:ascii="Arial" w:hAnsi="Arial" w:cs="Arial"/>
                <w:lang w:eastAsia="en-GB"/>
              </w:rPr>
              <w:t xml:space="preserve"> effective manner in </w:t>
            </w:r>
            <w:r>
              <w:rPr>
                <w:rFonts w:ascii="Arial" w:hAnsi="Arial" w:cs="Arial"/>
                <w:lang w:eastAsia="en-GB"/>
              </w:rPr>
              <w:t>line with the needs of the service.</w:t>
            </w:r>
          </w:p>
          <w:p w14:paraId="69194279" w14:textId="77777777" w:rsidR="007D5C63" w:rsidRDefault="007D5C63" w:rsidP="007D5C63">
            <w:pPr>
              <w:numPr>
                <w:ilvl w:val="0"/>
                <w:numId w:val="11"/>
              </w:numPr>
              <w:ind w:left="206" w:hanging="206"/>
              <w:jc w:val="both"/>
              <w:rPr>
                <w:rFonts w:ascii="Arial" w:hAnsi="Arial" w:cs="Arial"/>
                <w:lang w:eastAsia="en-GB"/>
              </w:rPr>
            </w:pPr>
            <w:r>
              <w:rPr>
                <w:rFonts w:ascii="Arial" w:hAnsi="Arial" w:cs="Arial"/>
                <w:lang w:eastAsia="en-GB"/>
              </w:rPr>
              <w:t>To maintain stock control, re-ordering supplies where necessary.</w:t>
            </w:r>
          </w:p>
          <w:p w14:paraId="09181E30" w14:textId="01FC1353" w:rsidR="007D5C63" w:rsidRDefault="007D5C63" w:rsidP="007D5C63">
            <w:pPr>
              <w:numPr>
                <w:ilvl w:val="0"/>
                <w:numId w:val="11"/>
              </w:numPr>
              <w:ind w:left="206" w:hanging="206"/>
              <w:jc w:val="both"/>
              <w:rPr>
                <w:rFonts w:ascii="Arial" w:hAnsi="Arial" w:cs="Arial"/>
                <w:lang w:eastAsia="en-GB"/>
              </w:rPr>
            </w:pPr>
            <w:r>
              <w:rPr>
                <w:rFonts w:ascii="Arial" w:hAnsi="Arial" w:cs="Arial"/>
                <w:lang w:eastAsia="en-GB"/>
              </w:rPr>
              <w:t>To ensure that the Franking Machine is topped as advised by the Logistics and Post Manager, as per the agreed procedure.</w:t>
            </w:r>
          </w:p>
          <w:p w14:paraId="547D45E0" w14:textId="39B86EE2" w:rsidR="007D5C63" w:rsidRPr="007D5C63" w:rsidRDefault="007D5C63" w:rsidP="007D5C63">
            <w:pPr>
              <w:numPr>
                <w:ilvl w:val="0"/>
                <w:numId w:val="11"/>
              </w:numPr>
              <w:ind w:left="206" w:hanging="206"/>
              <w:jc w:val="both"/>
              <w:rPr>
                <w:rFonts w:ascii="Arial" w:hAnsi="Arial" w:cs="Arial"/>
                <w:lang w:eastAsia="en-GB"/>
              </w:rPr>
            </w:pPr>
            <w:r w:rsidRPr="007D5C63">
              <w:rPr>
                <w:rFonts w:ascii="Arial" w:hAnsi="Arial" w:cs="Arial"/>
                <w:lang w:eastAsia="en-GB"/>
              </w:rPr>
              <w:t>Create Post accounts via budget transfers for Divisions and Departments</w:t>
            </w:r>
            <w:r>
              <w:rPr>
                <w:rFonts w:ascii="Arial" w:hAnsi="Arial" w:cs="Arial"/>
                <w:lang w:eastAsia="en-GB"/>
              </w:rPr>
              <w:t>.</w:t>
            </w:r>
          </w:p>
          <w:p w14:paraId="028D4E28" w14:textId="0EF8D678" w:rsidR="007D5C63" w:rsidRDefault="007D5C63" w:rsidP="007D5C63">
            <w:pPr>
              <w:numPr>
                <w:ilvl w:val="0"/>
                <w:numId w:val="11"/>
              </w:numPr>
              <w:overflowPunct w:val="0"/>
              <w:autoSpaceDE w:val="0"/>
              <w:autoSpaceDN w:val="0"/>
              <w:adjustRightInd w:val="0"/>
              <w:ind w:left="206" w:hanging="206"/>
              <w:textAlignment w:val="baseline"/>
              <w:rPr>
                <w:rFonts w:ascii="Arial" w:hAnsi="Arial" w:cs="Arial"/>
              </w:rPr>
            </w:pPr>
            <w:r>
              <w:rPr>
                <w:rFonts w:ascii="Arial" w:hAnsi="Arial" w:cs="Arial"/>
              </w:rPr>
              <w:t xml:space="preserve">To ensure the safe use of equipment, having overall responsibility for equipment for </w:t>
            </w:r>
            <w:r w:rsidR="002F1C7B">
              <w:rPr>
                <w:rFonts w:ascii="Arial" w:hAnsi="Arial" w:cs="Arial"/>
              </w:rPr>
              <w:t>the department areas of responsibility</w:t>
            </w:r>
            <w:r>
              <w:rPr>
                <w:rFonts w:ascii="Arial" w:hAnsi="Arial" w:cs="Arial"/>
              </w:rPr>
              <w:t>.</w:t>
            </w:r>
          </w:p>
          <w:p w14:paraId="7F1F6CFA" w14:textId="3B455AB7" w:rsidR="00D44AB0" w:rsidRPr="00F607B2" w:rsidRDefault="00D44AB0" w:rsidP="007D5C63">
            <w:pPr>
              <w:ind w:left="206" w:hanging="206"/>
              <w:jc w:val="both"/>
              <w:rPr>
                <w:rFonts w:ascii="Arial" w:hAnsi="Arial" w:cs="Arial"/>
              </w:rPr>
            </w:pPr>
          </w:p>
        </w:tc>
      </w:tr>
      <w:tr w:rsidR="00D44AB0" w:rsidRPr="00F607B2" w14:paraId="55F19603" w14:textId="77777777" w:rsidTr="00FC3032">
        <w:tc>
          <w:tcPr>
            <w:tcW w:w="9384" w:type="dxa"/>
            <w:gridSpan w:val="2"/>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FC3032">
        <w:tc>
          <w:tcPr>
            <w:tcW w:w="9384" w:type="dxa"/>
            <w:gridSpan w:val="2"/>
            <w:tcBorders>
              <w:bottom w:val="single" w:sz="4" w:space="0" w:color="auto"/>
            </w:tcBorders>
          </w:tcPr>
          <w:p w14:paraId="4403C099" w14:textId="05DEC1D4" w:rsidR="00EB2527" w:rsidRPr="00A57EFF" w:rsidRDefault="00EB2527" w:rsidP="00D25FAA">
            <w:pPr>
              <w:numPr>
                <w:ilvl w:val="0"/>
                <w:numId w:val="16"/>
              </w:numPr>
              <w:ind w:left="206" w:hanging="206"/>
              <w:jc w:val="both"/>
              <w:rPr>
                <w:rFonts w:ascii="Arial" w:hAnsi="Arial" w:cs="Arial"/>
              </w:rPr>
            </w:pPr>
            <w:r w:rsidRPr="00A57EFF">
              <w:rPr>
                <w:rFonts w:ascii="Arial" w:hAnsi="Arial" w:cs="Arial"/>
              </w:rPr>
              <w:t xml:space="preserve">Responsible for </w:t>
            </w:r>
            <w:r>
              <w:rPr>
                <w:rFonts w:ascii="Arial" w:hAnsi="Arial" w:cs="Arial"/>
              </w:rPr>
              <w:t xml:space="preserve">the day to day </w:t>
            </w:r>
            <w:r w:rsidRPr="00A57EFF">
              <w:rPr>
                <w:rFonts w:ascii="Arial" w:hAnsi="Arial" w:cs="Arial"/>
              </w:rPr>
              <w:t xml:space="preserve">management of </w:t>
            </w:r>
            <w:r>
              <w:rPr>
                <w:rFonts w:ascii="Arial" w:hAnsi="Arial" w:cs="Arial"/>
              </w:rPr>
              <w:t xml:space="preserve">Post, Waste and Logistics </w:t>
            </w:r>
            <w:r w:rsidRPr="00A57EFF">
              <w:rPr>
                <w:rFonts w:ascii="Arial" w:hAnsi="Arial" w:cs="Arial"/>
              </w:rPr>
              <w:t>staff.</w:t>
            </w:r>
          </w:p>
          <w:p w14:paraId="5F008612" w14:textId="1110E553" w:rsidR="00EB2527" w:rsidRPr="00A57EFF" w:rsidRDefault="00EB2527" w:rsidP="00D25FAA">
            <w:pPr>
              <w:pStyle w:val="ListParagraph"/>
              <w:numPr>
                <w:ilvl w:val="0"/>
                <w:numId w:val="16"/>
              </w:numPr>
              <w:overflowPunct w:val="0"/>
              <w:autoSpaceDE w:val="0"/>
              <w:autoSpaceDN w:val="0"/>
              <w:adjustRightInd w:val="0"/>
              <w:spacing w:before="0"/>
              <w:ind w:left="206" w:hanging="206"/>
              <w:contextualSpacing/>
              <w:textAlignment w:val="baseline"/>
              <w:rPr>
                <w:rFonts w:cs="Arial"/>
              </w:rPr>
            </w:pPr>
            <w:r w:rsidRPr="00A57EFF">
              <w:rPr>
                <w:rFonts w:cs="Arial"/>
              </w:rPr>
              <w:t>To manage sickness and absence levels and to comply with Trust guidance</w:t>
            </w:r>
            <w:r w:rsidR="002F1C7B">
              <w:rPr>
                <w:rFonts w:cs="Arial"/>
              </w:rPr>
              <w:t xml:space="preserve">, </w:t>
            </w:r>
            <w:r w:rsidRPr="00A57EFF">
              <w:rPr>
                <w:rFonts w:cs="Arial"/>
              </w:rPr>
              <w:t>including completion and submission of return to work forms.</w:t>
            </w:r>
          </w:p>
          <w:p w14:paraId="32244E3C" w14:textId="77777777" w:rsidR="00EB2527" w:rsidRPr="00A57EFF" w:rsidRDefault="00EB2527" w:rsidP="00D25FAA">
            <w:pPr>
              <w:numPr>
                <w:ilvl w:val="0"/>
                <w:numId w:val="16"/>
              </w:numPr>
              <w:ind w:left="206" w:hanging="206"/>
              <w:jc w:val="both"/>
              <w:rPr>
                <w:rFonts w:ascii="Arial" w:hAnsi="Arial" w:cs="Arial"/>
              </w:rPr>
            </w:pPr>
            <w:r w:rsidRPr="00A57EFF">
              <w:rPr>
                <w:rFonts w:ascii="Arial" w:eastAsia="Times New Roman" w:hAnsi="Arial" w:cs="Arial"/>
              </w:rPr>
              <w:t>Use of the Trust’s ESR / Healthroster Staff Management system to correctly record and monitor annual leave, PDRs and sickness.</w:t>
            </w:r>
          </w:p>
          <w:p w14:paraId="54F49546" w14:textId="574959F1" w:rsidR="00D25FAA" w:rsidRPr="00D25FAA" w:rsidRDefault="00D25FAA" w:rsidP="00D25FAA">
            <w:pPr>
              <w:pStyle w:val="Default"/>
              <w:numPr>
                <w:ilvl w:val="0"/>
                <w:numId w:val="16"/>
              </w:numPr>
              <w:ind w:left="206" w:hanging="206"/>
              <w:jc w:val="both"/>
              <w:rPr>
                <w:rFonts w:ascii="Arial" w:hAnsi="Arial" w:cs="Arial"/>
                <w:sz w:val="22"/>
                <w:szCs w:val="22"/>
              </w:rPr>
            </w:pPr>
            <w:r w:rsidRPr="00A57EFF">
              <w:rPr>
                <w:rFonts w:ascii="Arial" w:hAnsi="Arial" w:cs="Arial"/>
                <w:color w:val="auto"/>
                <w:sz w:val="22"/>
                <w:szCs w:val="22"/>
              </w:rPr>
              <w:t xml:space="preserve">To effectively manage </w:t>
            </w:r>
            <w:r w:rsidRPr="00A57EFF">
              <w:rPr>
                <w:rFonts w:ascii="Arial" w:hAnsi="Arial" w:cs="Arial"/>
                <w:sz w:val="22"/>
                <w:szCs w:val="22"/>
              </w:rPr>
              <w:t>and support the team in order to develop and improve their performance, to ensure an effective and efficient delivery of operational targets.</w:t>
            </w:r>
          </w:p>
          <w:p w14:paraId="35DA2AA4" w14:textId="10F0F091" w:rsidR="00EB2527" w:rsidRPr="00A57EFF" w:rsidRDefault="00EB2527" w:rsidP="00D25FAA">
            <w:pPr>
              <w:pStyle w:val="ListParagraph"/>
              <w:numPr>
                <w:ilvl w:val="0"/>
                <w:numId w:val="16"/>
              </w:numPr>
              <w:overflowPunct w:val="0"/>
              <w:autoSpaceDE w:val="0"/>
              <w:autoSpaceDN w:val="0"/>
              <w:adjustRightInd w:val="0"/>
              <w:spacing w:before="0"/>
              <w:ind w:left="206" w:hanging="206"/>
              <w:contextualSpacing/>
              <w:textAlignment w:val="baseline"/>
              <w:rPr>
                <w:rFonts w:cs="Arial"/>
              </w:rPr>
            </w:pPr>
            <w:r w:rsidRPr="00A57EFF">
              <w:rPr>
                <w:rFonts w:cs="Arial"/>
              </w:rPr>
              <w:t xml:space="preserve">To ensure that HR policies and procedures are known to staff and by monitoring, ensuring </w:t>
            </w:r>
            <w:r w:rsidR="002F1C7B">
              <w:rPr>
                <w:rFonts w:cs="Arial"/>
              </w:rPr>
              <w:t xml:space="preserve">that </w:t>
            </w:r>
            <w:r w:rsidRPr="00A57EFF">
              <w:rPr>
                <w:rFonts w:cs="Arial"/>
              </w:rPr>
              <w:t>they are implemented and appropriate records kept.</w:t>
            </w:r>
          </w:p>
          <w:p w14:paraId="0DA29D10" w14:textId="77777777" w:rsidR="00EB2527" w:rsidRPr="00A57EFF" w:rsidRDefault="00EB2527" w:rsidP="00D25FAA">
            <w:pPr>
              <w:pStyle w:val="ListParagraph"/>
              <w:numPr>
                <w:ilvl w:val="0"/>
                <w:numId w:val="16"/>
              </w:numPr>
              <w:overflowPunct w:val="0"/>
              <w:autoSpaceDE w:val="0"/>
              <w:autoSpaceDN w:val="0"/>
              <w:adjustRightInd w:val="0"/>
              <w:spacing w:before="0"/>
              <w:ind w:left="206" w:hanging="206"/>
              <w:contextualSpacing/>
              <w:textAlignment w:val="baseline"/>
              <w:rPr>
                <w:rFonts w:cs="Arial"/>
              </w:rPr>
            </w:pPr>
            <w:r w:rsidRPr="00A57EFF">
              <w:rPr>
                <w:rFonts w:cs="Arial"/>
              </w:rPr>
              <w:t>To implement and monitor a PDR system that has a positive impact on the performance of staff within the production/service area and assist in identifying staff development needs.</w:t>
            </w:r>
          </w:p>
          <w:p w14:paraId="32702D3B" w14:textId="51B541CC" w:rsidR="00EB2527" w:rsidRPr="00A57EFF" w:rsidRDefault="00EB2527" w:rsidP="00D25FAA">
            <w:pPr>
              <w:numPr>
                <w:ilvl w:val="0"/>
                <w:numId w:val="16"/>
              </w:numPr>
              <w:ind w:left="206" w:hanging="206"/>
              <w:jc w:val="both"/>
              <w:rPr>
                <w:rFonts w:ascii="Arial" w:hAnsi="Arial" w:cs="Arial"/>
              </w:rPr>
            </w:pPr>
            <w:r w:rsidRPr="00A57EFF">
              <w:rPr>
                <w:rFonts w:ascii="Arial" w:hAnsi="Arial" w:cs="Arial"/>
              </w:rPr>
              <w:t xml:space="preserve">Actively participate </w:t>
            </w:r>
            <w:r w:rsidR="002F1C7B">
              <w:rPr>
                <w:rFonts w:ascii="Arial" w:hAnsi="Arial" w:cs="Arial"/>
              </w:rPr>
              <w:t>i</w:t>
            </w:r>
            <w:r w:rsidRPr="00A57EFF">
              <w:rPr>
                <w:rFonts w:ascii="Arial" w:hAnsi="Arial" w:cs="Arial"/>
              </w:rPr>
              <w:t xml:space="preserve">n interviewing panels, when appointing new staff.  </w:t>
            </w:r>
          </w:p>
          <w:p w14:paraId="1483EFAD" w14:textId="6A91AC5A" w:rsidR="00EB2527" w:rsidRPr="00A57EFF" w:rsidRDefault="00EB2527" w:rsidP="00D25FAA">
            <w:pPr>
              <w:pStyle w:val="ListParagraph"/>
              <w:numPr>
                <w:ilvl w:val="0"/>
                <w:numId w:val="16"/>
              </w:numPr>
              <w:overflowPunct w:val="0"/>
              <w:autoSpaceDE w:val="0"/>
              <w:autoSpaceDN w:val="0"/>
              <w:adjustRightInd w:val="0"/>
              <w:spacing w:before="0"/>
              <w:ind w:left="206" w:hanging="206"/>
              <w:contextualSpacing/>
              <w:textAlignment w:val="baseline"/>
              <w:rPr>
                <w:rFonts w:cs="Arial"/>
              </w:rPr>
            </w:pPr>
            <w:r w:rsidRPr="00A57EFF">
              <w:rPr>
                <w:rFonts w:cs="Arial"/>
              </w:rPr>
              <w:t xml:space="preserve">To identify training needs in the department and ensure </w:t>
            </w:r>
            <w:r w:rsidR="002F1C7B">
              <w:rPr>
                <w:rFonts w:cs="Arial"/>
              </w:rPr>
              <w:t xml:space="preserve">that </w:t>
            </w:r>
            <w:r w:rsidRPr="00A57EFF">
              <w:rPr>
                <w:rFonts w:cs="Arial"/>
              </w:rPr>
              <w:t>staff are developed appropriately.</w:t>
            </w:r>
          </w:p>
          <w:p w14:paraId="248E7F04" w14:textId="77777777" w:rsidR="00EB2527" w:rsidRPr="00A57EFF" w:rsidRDefault="00EB2527" w:rsidP="00D25FAA">
            <w:pPr>
              <w:pStyle w:val="ListParagraph"/>
              <w:numPr>
                <w:ilvl w:val="0"/>
                <w:numId w:val="16"/>
              </w:numPr>
              <w:overflowPunct w:val="0"/>
              <w:autoSpaceDE w:val="0"/>
              <w:autoSpaceDN w:val="0"/>
              <w:adjustRightInd w:val="0"/>
              <w:spacing w:before="0"/>
              <w:ind w:left="206" w:hanging="206"/>
              <w:contextualSpacing/>
              <w:textAlignment w:val="baseline"/>
              <w:rPr>
                <w:rFonts w:cs="Arial"/>
              </w:rPr>
            </w:pPr>
            <w:r w:rsidRPr="00A57EFF">
              <w:rPr>
                <w:rFonts w:cs="Arial"/>
              </w:rPr>
              <w:t>To ensure that all staff observe the Trust uniform and dress code policy at all times whilst on duty.</w:t>
            </w:r>
          </w:p>
          <w:p w14:paraId="327E7B5E" w14:textId="77777777" w:rsidR="00D44AB0" w:rsidRDefault="00D44AB0" w:rsidP="00D25FAA">
            <w:pPr>
              <w:ind w:left="206" w:hanging="206"/>
              <w:jc w:val="both"/>
              <w:rPr>
                <w:rFonts w:ascii="Arial" w:hAnsi="Arial" w:cs="Arial"/>
              </w:rPr>
            </w:pPr>
          </w:p>
          <w:p w14:paraId="3014E1A2" w14:textId="5CB54E02" w:rsidR="00C71387" w:rsidRPr="00F607B2" w:rsidRDefault="00C71387" w:rsidP="00D25FAA">
            <w:pPr>
              <w:ind w:left="206" w:hanging="206"/>
              <w:jc w:val="both"/>
              <w:rPr>
                <w:rFonts w:ascii="Arial" w:hAnsi="Arial" w:cs="Arial"/>
              </w:rPr>
            </w:pPr>
          </w:p>
        </w:tc>
      </w:tr>
      <w:tr w:rsidR="00D44AB0" w:rsidRPr="00F607B2" w14:paraId="569C0FB0" w14:textId="77777777" w:rsidTr="00FC3032">
        <w:tc>
          <w:tcPr>
            <w:tcW w:w="9384" w:type="dxa"/>
            <w:gridSpan w:val="2"/>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FC3032">
        <w:tc>
          <w:tcPr>
            <w:tcW w:w="9384" w:type="dxa"/>
            <w:gridSpan w:val="2"/>
            <w:tcBorders>
              <w:bottom w:val="single" w:sz="4" w:space="0" w:color="auto"/>
            </w:tcBorders>
          </w:tcPr>
          <w:p w14:paraId="7BC11755" w14:textId="39A916E2" w:rsidR="00EB2527" w:rsidRDefault="00EB2527" w:rsidP="007D5C63">
            <w:pPr>
              <w:pStyle w:val="ListParagraph"/>
              <w:numPr>
                <w:ilvl w:val="0"/>
                <w:numId w:val="16"/>
              </w:numPr>
              <w:spacing w:before="0"/>
              <w:ind w:left="206" w:hanging="206"/>
              <w:contextualSpacing/>
              <w:rPr>
                <w:rFonts w:cs="Arial"/>
              </w:rPr>
            </w:pPr>
            <w:r w:rsidRPr="00A57EFF">
              <w:rPr>
                <w:rFonts w:cs="Arial"/>
                <w:szCs w:val="22"/>
              </w:rPr>
              <w:t>To use the SNAP / EROS systems to raise and manage orders for services and materials</w:t>
            </w:r>
          </w:p>
          <w:p w14:paraId="45DC4BBD" w14:textId="77777777" w:rsidR="00EB2527" w:rsidRPr="00A57EFF" w:rsidRDefault="00EB2527" w:rsidP="007D5C63">
            <w:pPr>
              <w:pStyle w:val="ListParagraph"/>
              <w:numPr>
                <w:ilvl w:val="0"/>
                <w:numId w:val="16"/>
              </w:numPr>
              <w:spacing w:before="0"/>
              <w:ind w:left="206" w:hanging="206"/>
              <w:contextualSpacing/>
              <w:rPr>
                <w:rFonts w:cs="Arial"/>
              </w:rPr>
            </w:pPr>
            <w:r w:rsidRPr="00A57EFF">
              <w:rPr>
                <w:rFonts w:cs="Arial"/>
              </w:rPr>
              <w:t>Identify resourcing needs and the on-going selection, training and development of staff to ensure service delivery is optimised and to meet the changing profile of the operation.</w:t>
            </w:r>
          </w:p>
          <w:p w14:paraId="2F5272D8" w14:textId="394F9A6B" w:rsidR="00EB2527" w:rsidRPr="00A57EFF" w:rsidRDefault="00EB2527" w:rsidP="007D5C63">
            <w:pPr>
              <w:pStyle w:val="ListParagraph"/>
              <w:numPr>
                <w:ilvl w:val="0"/>
                <w:numId w:val="16"/>
              </w:numPr>
              <w:spacing w:before="0"/>
              <w:ind w:left="206" w:hanging="206"/>
              <w:contextualSpacing/>
              <w:rPr>
                <w:rFonts w:cs="Arial"/>
              </w:rPr>
            </w:pPr>
            <w:r w:rsidRPr="00A57EFF">
              <w:rPr>
                <w:rFonts w:cs="Arial"/>
              </w:rPr>
              <w:t>To produce any KPI Dashboards with statistical data/graphs using Microsoft Word and Excel and/or other computer software available by agreed deadline</w:t>
            </w:r>
            <w:r w:rsidR="00C71387">
              <w:rPr>
                <w:rFonts w:cs="Arial"/>
              </w:rPr>
              <w:t>s</w:t>
            </w:r>
            <w:r w:rsidRPr="00A57EFF">
              <w:rPr>
                <w:rFonts w:cs="Arial"/>
              </w:rPr>
              <w:t xml:space="preserve"> and monitor performance, address issues and create remedial action plans.</w:t>
            </w:r>
          </w:p>
          <w:p w14:paraId="090C9280" w14:textId="46E4E5A0" w:rsidR="00EB2527" w:rsidRPr="00A57EFF" w:rsidRDefault="00EB2527" w:rsidP="007D5C63">
            <w:pPr>
              <w:pStyle w:val="ListParagraph"/>
              <w:numPr>
                <w:ilvl w:val="0"/>
                <w:numId w:val="16"/>
              </w:numPr>
              <w:spacing w:before="0"/>
              <w:ind w:left="206" w:hanging="206"/>
              <w:contextualSpacing/>
              <w:rPr>
                <w:rFonts w:cs="Arial"/>
              </w:rPr>
            </w:pPr>
            <w:r w:rsidRPr="00A57EFF">
              <w:rPr>
                <w:rFonts w:cs="Arial"/>
              </w:rPr>
              <w:t xml:space="preserve">To continually monitor the efficiency and effectiveness of </w:t>
            </w:r>
            <w:r w:rsidR="007D5C63">
              <w:rPr>
                <w:rFonts w:cs="Arial"/>
              </w:rPr>
              <w:t xml:space="preserve">all </w:t>
            </w:r>
            <w:r w:rsidRPr="00A57EFF">
              <w:rPr>
                <w:rFonts w:cs="Arial"/>
              </w:rPr>
              <w:t>services through the various monitoring systems.</w:t>
            </w:r>
          </w:p>
          <w:p w14:paraId="425CFDA9" w14:textId="716BFFEF" w:rsidR="00EB2527" w:rsidRDefault="00EB2527" w:rsidP="007D5C63">
            <w:pPr>
              <w:pStyle w:val="ListParagraph"/>
              <w:numPr>
                <w:ilvl w:val="0"/>
                <w:numId w:val="16"/>
              </w:numPr>
              <w:spacing w:before="0"/>
              <w:ind w:left="206" w:hanging="206"/>
              <w:contextualSpacing/>
              <w:rPr>
                <w:rFonts w:cs="Arial"/>
              </w:rPr>
            </w:pPr>
            <w:r w:rsidRPr="00A57EFF">
              <w:rPr>
                <w:rFonts w:cs="Arial"/>
              </w:rPr>
              <w:t xml:space="preserve">Ensure </w:t>
            </w:r>
            <w:r w:rsidR="00C71387">
              <w:rPr>
                <w:rFonts w:cs="Arial"/>
              </w:rPr>
              <w:t xml:space="preserve">that </w:t>
            </w:r>
            <w:r w:rsidRPr="00A57EFF">
              <w:rPr>
                <w:rFonts w:cs="Arial"/>
              </w:rPr>
              <w:t>appropriate and effective risk management processes are in place</w:t>
            </w:r>
            <w:r w:rsidR="007D5C63">
              <w:rPr>
                <w:rFonts w:cs="Arial"/>
              </w:rPr>
              <w:t>.</w:t>
            </w:r>
          </w:p>
          <w:p w14:paraId="32A2654A" w14:textId="4F0A3DDA" w:rsidR="007D5C63" w:rsidRDefault="007D5C63" w:rsidP="007D5C63">
            <w:pPr>
              <w:pStyle w:val="ListParagraph"/>
              <w:numPr>
                <w:ilvl w:val="0"/>
                <w:numId w:val="16"/>
              </w:numPr>
              <w:spacing w:before="0"/>
              <w:ind w:left="206" w:hanging="206"/>
              <w:contextualSpacing/>
              <w:rPr>
                <w:rFonts w:cs="Arial"/>
              </w:rPr>
            </w:pPr>
            <w:r w:rsidRPr="007D5C63">
              <w:rPr>
                <w:rFonts w:cs="Arial"/>
              </w:rPr>
              <w:t xml:space="preserve">To work with </w:t>
            </w:r>
            <w:r w:rsidR="00C71387">
              <w:rPr>
                <w:rFonts w:cs="Arial"/>
              </w:rPr>
              <w:t xml:space="preserve">Post and Logistics, Waste </w:t>
            </w:r>
            <w:r w:rsidRPr="007D5C63">
              <w:rPr>
                <w:rFonts w:cs="Arial"/>
              </w:rPr>
              <w:t xml:space="preserve">Managers and the Facilities Governance Manager </w:t>
            </w:r>
            <w:r w:rsidR="00C71387">
              <w:rPr>
                <w:rFonts w:cs="Arial"/>
              </w:rPr>
              <w:t xml:space="preserve">to ensure that </w:t>
            </w:r>
            <w:r w:rsidRPr="007D5C63">
              <w:rPr>
                <w:rFonts w:cs="Arial"/>
              </w:rPr>
              <w:t>departmental risk registers are up-to-date.</w:t>
            </w:r>
          </w:p>
          <w:p w14:paraId="69D4CC33" w14:textId="77777777" w:rsidR="007D5C63" w:rsidRDefault="007D5C63" w:rsidP="007D5C63">
            <w:pPr>
              <w:pStyle w:val="ListParagraph"/>
              <w:numPr>
                <w:ilvl w:val="0"/>
                <w:numId w:val="16"/>
              </w:numPr>
              <w:spacing w:before="0"/>
              <w:ind w:left="206" w:hanging="206"/>
              <w:contextualSpacing/>
              <w:rPr>
                <w:rFonts w:cs="Arial"/>
              </w:rPr>
            </w:pPr>
            <w:r w:rsidRPr="007D5C63">
              <w:rPr>
                <w:rFonts w:cs="Arial"/>
              </w:rPr>
              <w:t>Complete Section 62 Environmental Agency legal paperwork for the transportation of clinical waste by contractors for the Trust, as required.</w:t>
            </w:r>
          </w:p>
          <w:p w14:paraId="3C12A5D0" w14:textId="79B32D11" w:rsidR="007D5C63" w:rsidRPr="007D5C63" w:rsidRDefault="007D5C63" w:rsidP="007D5C63">
            <w:pPr>
              <w:pStyle w:val="ListParagraph"/>
              <w:spacing w:before="0"/>
              <w:ind w:left="206" w:hanging="206"/>
              <w:contextualSpacing/>
              <w:rPr>
                <w:rFonts w:cs="Arial"/>
              </w:rPr>
            </w:pPr>
          </w:p>
        </w:tc>
      </w:tr>
      <w:tr w:rsidR="00D44AB0" w:rsidRPr="00F607B2" w14:paraId="6142ED10" w14:textId="77777777" w:rsidTr="00FC3032">
        <w:tc>
          <w:tcPr>
            <w:tcW w:w="9384" w:type="dxa"/>
            <w:gridSpan w:val="2"/>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FC3032">
        <w:tc>
          <w:tcPr>
            <w:tcW w:w="9384" w:type="dxa"/>
            <w:gridSpan w:val="2"/>
            <w:tcBorders>
              <w:bottom w:val="single" w:sz="4" w:space="0" w:color="auto"/>
            </w:tcBorders>
          </w:tcPr>
          <w:p w14:paraId="27629140" w14:textId="57BD5404" w:rsidR="007D5C63" w:rsidRPr="007D5C63" w:rsidRDefault="007D5C63" w:rsidP="00110C82">
            <w:pPr>
              <w:numPr>
                <w:ilvl w:val="0"/>
                <w:numId w:val="16"/>
              </w:numPr>
              <w:ind w:left="206" w:hanging="206"/>
              <w:jc w:val="both"/>
              <w:rPr>
                <w:rFonts w:ascii="Arial" w:hAnsi="Arial" w:cs="Arial"/>
              </w:rPr>
            </w:pPr>
            <w:r w:rsidRPr="007D5C63">
              <w:rPr>
                <w:rFonts w:ascii="Arial" w:hAnsi="Arial" w:cs="Arial"/>
              </w:rPr>
              <w:t xml:space="preserve">Assist the Waste Manager in </w:t>
            </w:r>
            <w:r>
              <w:rPr>
                <w:rFonts w:ascii="Arial" w:hAnsi="Arial" w:cs="Arial"/>
              </w:rPr>
              <w:t xml:space="preserve">ensuring that an effective Waste Management Audit process is in place </w:t>
            </w:r>
            <w:r w:rsidR="008E56C6">
              <w:rPr>
                <w:rFonts w:ascii="Arial" w:hAnsi="Arial" w:cs="Arial"/>
              </w:rPr>
              <w:t xml:space="preserve">with </w:t>
            </w:r>
            <w:r w:rsidRPr="007D5C63">
              <w:rPr>
                <w:rFonts w:ascii="Arial" w:hAnsi="Arial" w:cs="Arial"/>
              </w:rPr>
              <w:t>Ward</w:t>
            </w:r>
            <w:r>
              <w:rPr>
                <w:rFonts w:ascii="Arial" w:hAnsi="Arial" w:cs="Arial"/>
              </w:rPr>
              <w:t>s</w:t>
            </w:r>
            <w:r w:rsidRPr="007D5C63">
              <w:rPr>
                <w:rFonts w:ascii="Arial" w:hAnsi="Arial" w:cs="Arial"/>
              </w:rPr>
              <w:t xml:space="preserve"> / Department </w:t>
            </w:r>
            <w:r w:rsidR="008E56C6">
              <w:rPr>
                <w:rFonts w:ascii="Arial" w:hAnsi="Arial" w:cs="Arial"/>
              </w:rPr>
              <w:t xml:space="preserve">/ </w:t>
            </w:r>
            <w:r w:rsidRPr="007D5C63">
              <w:rPr>
                <w:rFonts w:ascii="Arial" w:hAnsi="Arial" w:cs="Arial"/>
              </w:rPr>
              <w:t>Ward Housekeepers / Monitoring Officers.  Ensure that all audit failures are rectified within the specified timeframe.</w:t>
            </w:r>
          </w:p>
          <w:p w14:paraId="0B6AFE06" w14:textId="622A2B3C" w:rsidR="007D5C63" w:rsidRDefault="007D5C63" w:rsidP="007D5C63">
            <w:pPr>
              <w:numPr>
                <w:ilvl w:val="0"/>
                <w:numId w:val="16"/>
              </w:numPr>
              <w:ind w:left="206" w:hanging="206"/>
              <w:jc w:val="both"/>
              <w:rPr>
                <w:rFonts w:ascii="Arial" w:hAnsi="Arial" w:cs="Arial"/>
              </w:rPr>
            </w:pPr>
            <w:r w:rsidRPr="00A318E2">
              <w:rPr>
                <w:rFonts w:ascii="Arial" w:hAnsi="Arial" w:cs="Arial"/>
              </w:rPr>
              <w:t>Assist the Waste Manager with additional audits on the waste management across the Trusts sites including second party audits of waste disposal contractors.</w:t>
            </w:r>
          </w:p>
          <w:p w14:paraId="06C989D2" w14:textId="26378DA5" w:rsidR="004F7A5D" w:rsidRPr="00A318E2" w:rsidRDefault="004F7A5D" w:rsidP="007D5C63">
            <w:pPr>
              <w:numPr>
                <w:ilvl w:val="0"/>
                <w:numId w:val="16"/>
              </w:numPr>
              <w:ind w:left="206" w:hanging="206"/>
              <w:jc w:val="both"/>
              <w:rPr>
                <w:rFonts w:ascii="Arial" w:hAnsi="Arial" w:cs="Arial"/>
              </w:rPr>
            </w:pPr>
            <w:r>
              <w:rPr>
                <w:rFonts w:ascii="Arial" w:hAnsi="Arial" w:cs="Arial"/>
              </w:rPr>
              <w:t>Provide input into trials of new equipment to support internal and external stakeholders.</w:t>
            </w:r>
          </w:p>
          <w:p w14:paraId="4E2983AB" w14:textId="56F79B5D" w:rsidR="007D5C63" w:rsidRPr="007D5C63" w:rsidRDefault="007D5C63" w:rsidP="007D5C63">
            <w:pPr>
              <w:pStyle w:val="ListParagraph"/>
              <w:numPr>
                <w:ilvl w:val="0"/>
                <w:numId w:val="16"/>
              </w:numPr>
              <w:spacing w:before="0"/>
              <w:ind w:left="206" w:hanging="206"/>
              <w:contextualSpacing/>
              <w:rPr>
                <w:rFonts w:cs="Arial"/>
                <w:color w:val="FF0000"/>
              </w:rPr>
            </w:pPr>
            <w:r w:rsidRPr="007D5C63">
              <w:rPr>
                <w:rFonts w:cs="Arial"/>
              </w:rPr>
              <w:t>Complete audit and surveys as and when required.</w:t>
            </w:r>
          </w:p>
          <w:p w14:paraId="5F8D5F18" w14:textId="154D1544" w:rsidR="007D5C63" w:rsidRPr="00F607B2" w:rsidRDefault="007D5C63" w:rsidP="008E56C6">
            <w:pPr>
              <w:jc w:val="both"/>
              <w:rPr>
                <w:rFonts w:ascii="Arial" w:hAnsi="Arial" w:cs="Arial"/>
                <w:color w:val="FF0000"/>
              </w:rPr>
            </w:pPr>
          </w:p>
        </w:tc>
      </w:tr>
      <w:tr w:rsidR="00044290" w:rsidRPr="00F607B2" w14:paraId="227A604D" w14:textId="77777777" w:rsidTr="00FC3032">
        <w:tc>
          <w:tcPr>
            <w:tcW w:w="9384" w:type="dxa"/>
            <w:gridSpan w:val="2"/>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FC3032">
        <w:tc>
          <w:tcPr>
            <w:tcW w:w="9384" w:type="dxa"/>
            <w:gridSpan w:val="2"/>
            <w:tcBorders>
              <w:bottom w:val="single" w:sz="4" w:space="0" w:color="auto"/>
            </w:tcBorders>
          </w:tcPr>
          <w:p w14:paraId="4390CB45" w14:textId="48A3690E" w:rsidR="005C7011" w:rsidRPr="00A57EFF" w:rsidRDefault="005C7011" w:rsidP="00D25FAA">
            <w:pPr>
              <w:numPr>
                <w:ilvl w:val="0"/>
                <w:numId w:val="27"/>
              </w:numPr>
              <w:spacing w:line="276" w:lineRule="auto"/>
              <w:ind w:left="206" w:hanging="206"/>
              <w:contextualSpacing/>
              <w:rPr>
                <w:rFonts w:ascii="Arial" w:hAnsi="Arial" w:cs="Arial"/>
              </w:rPr>
            </w:pPr>
            <w:r w:rsidRPr="00A57EFF">
              <w:rPr>
                <w:rFonts w:ascii="Arial" w:hAnsi="Arial" w:cs="Arial"/>
              </w:rPr>
              <w:t xml:space="preserve">Use of various forklifts </w:t>
            </w:r>
            <w:r>
              <w:rPr>
                <w:rFonts w:ascii="Arial" w:hAnsi="Arial" w:cs="Arial"/>
              </w:rPr>
              <w:t>and waste tugs and equipment</w:t>
            </w:r>
            <w:r w:rsidRPr="00A57EFF">
              <w:rPr>
                <w:rFonts w:ascii="Arial" w:hAnsi="Arial" w:cs="Arial"/>
              </w:rPr>
              <w:t>.</w:t>
            </w:r>
          </w:p>
          <w:p w14:paraId="24D2EB30" w14:textId="77777777" w:rsidR="005C7011" w:rsidRPr="00A57EFF" w:rsidRDefault="005C7011" w:rsidP="00D25FAA">
            <w:pPr>
              <w:numPr>
                <w:ilvl w:val="0"/>
                <w:numId w:val="27"/>
              </w:numPr>
              <w:spacing w:line="276" w:lineRule="auto"/>
              <w:ind w:left="206" w:hanging="206"/>
              <w:contextualSpacing/>
              <w:rPr>
                <w:rFonts w:ascii="Arial" w:hAnsi="Arial" w:cs="Arial"/>
              </w:rPr>
            </w:pPr>
            <w:r w:rsidRPr="00A57EFF">
              <w:rPr>
                <w:rFonts w:ascii="Arial" w:hAnsi="Arial" w:cs="Arial"/>
              </w:rPr>
              <w:t>Driving licence and own transport for attending various sites.</w:t>
            </w:r>
          </w:p>
          <w:p w14:paraId="4A95511A" w14:textId="77777777" w:rsidR="005C7011" w:rsidRPr="00A57EFF" w:rsidRDefault="005C7011" w:rsidP="00D25FAA">
            <w:pPr>
              <w:numPr>
                <w:ilvl w:val="0"/>
                <w:numId w:val="27"/>
              </w:numPr>
              <w:spacing w:line="276" w:lineRule="auto"/>
              <w:ind w:left="206" w:hanging="206"/>
              <w:contextualSpacing/>
              <w:rPr>
                <w:rFonts w:ascii="Arial" w:hAnsi="Arial" w:cs="Arial"/>
              </w:rPr>
            </w:pPr>
            <w:r w:rsidRPr="00A57EFF">
              <w:rPr>
                <w:rFonts w:ascii="Arial" w:hAnsi="Arial" w:cs="Arial"/>
              </w:rPr>
              <w:t>Requirements to use VDU equipment on a daily basis.</w:t>
            </w:r>
          </w:p>
          <w:p w14:paraId="5D5522EB" w14:textId="77777777" w:rsidR="005C7011" w:rsidRPr="00A57EFF" w:rsidRDefault="005C7011" w:rsidP="00D25FAA">
            <w:pPr>
              <w:numPr>
                <w:ilvl w:val="0"/>
                <w:numId w:val="27"/>
              </w:numPr>
              <w:spacing w:line="276" w:lineRule="auto"/>
              <w:ind w:left="206" w:hanging="206"/>
              <w:contextualSpacing/>
              <w:rPr>
                <w:rFonts w:ascii="Arial" w:hAnsi="Arial" w:cs="Arial"/>
              </w:rPr>
            </w:pPr>
            <w:r w:rsidRPr="00A57EFF">
              <w:rPr>
                <w:rFonts w:ascii="Arial" w:hAnsi="Arial" w:cs="Arial"/>
              </w:rPr>
              <w:t>Assessment of potential hazards.</w:t>
            </w:r>
          </w:p>
          <w:p w14:paraId="26296E5C" w14:textId="77777777" w:rsidR="005C7011" w:rsidRPr="00A57EFF" w:rsidRDefault="005C7011" w:rsidP="00D25FAA">
            <w:pPr>
              <w:numPr>
                <w:ilvl w:val="0"/>
                <w:numId w:val="27"/>
              </w:numPr>
              <w:spacing w:line="276" w:lineRule="auto"/>
              <w:ind w:left="206" w:hanging="206"/>
              <w:contextualSpacing/>
              <w:rPr>
                <w:rFonts w:ascii="Arial" w:hAnsi="Arial" w:cs="Arial"/>
              </w:rPr>
            </w:pPr>
            <w:r w:rsidRPr="00A57EFF">
              <w:rPr>
                <w:rFonts w:ascii="Arial" w:hAnsi="Arial" w:cs="Arial"/>
              </w:rPr>
              <w:t>Ability to prioritise response based on dynamic risk assessment.</w:t>
            </w:r>
          </w:p>
          <w:p w14:paraId="1B2E2591" w14:textId="77777777" w:rsidR="007D3A41" w:rsidRPr="00F607B2" w:rsidRDefault="007D3A41" w:rsidP="00D25FAA">
            <w:pPr>
              <w:ind w:left="206" w:hanging="206"/>
              <w:rPr>
                <w:rFonts w:ascii="Arial" w:hAnsi="Arial" w:cs="Arial"/>
                <w:color w:val="FF0000"/>
              </w:rPr>
            </w:pPr>
          </w:p>
        </w:tc>
      </w:tr>
      <w:tr w:rsidR="00DE212D" w:rsidRPr="00F607B2" w14:paraId="0300A012" w14:textId="77777777" w:rsidTr="00FC3032">
        <w:tc>
          <w:tcPr>
            <w:tcW w:w="9384" w:type="dxa"/>
            <w:gridSpan w:val="2"/>
            <w:tcBorders>
              <w:bottom w:val="single" w:sz="4" w:space="0" w:color="auto"/>
            </w:tcBorders>
            <w:shd w:val="clear" w:color="auto" w:fill="002060"/>
          </w:tcPr>
          <w:p w14:paraId="18A8137F" w14:textId="2C6A8262" w:rsidR="00DE212D" w:rsidRPr="003E26C9" w:rsidRDefault="00DE212D" w:rsidP="00DE212D">
            <w:pPr>
              <w:jc w:val="both"/>
              <w:rPr>
                <w:rFonts w:ascii="Arial" w:hAnsi="Arial" w:cs="Arial"/>
                <w:b/>
                <w:bCs/>
                <w:color w:val="FF0000"/>
              </w:rPr>
            </w:pPr>
            <w:r w:rsidRPr="00A57EFF">
              <w:rPr>
                <w:rFonts w:ascii="Arial" w:hAnsi="Arial" w:cs="Arial"/>
                <w:b/>
              </w:rPr>
              <w:t>PHYSICAL / MENTAL / EMOTIONAL EFFORT / WORKING CONDITIONS</w:t>
            </w:r>
          </w:p>
        </w:tc>
      </w:tr>
      <w:tr w:rsidR="00C91114" w:rsidRPr="00F607B2" w14:paraId="682B12DC" w14:textId="77777777" w:rsidTr="00FC3032">
        <w:tc>
          <w:tcPr>
            <w:tcW w:w="9384" w:type="dxa"/>
            <w:gridSpan w:val="2"/>
            <w:tcBorders>
              <w:bottom w:val="single" w:sz="4" w:space="0" w:color="auto"/>
            </w:tcBorders>
          </w:tcPr>
          <w:p w14:paraId="73A87B7F" w14:textId="057CAC5D" w:rsidR="00DE212D" w:rsidRPr="00D25FAA" w:rsidRDefault="00DE212D" w:rsidP="00D25FAA">
            <w:pPr>
              <w:pStyle w:val="ListParagraph"/>
              <w:numPr>
                <w:ilvl w:val="0"/>
                <w:numId w:val="26"/>
              </w:numPr>
              <w:spacing w:before="0"/>
              <w:ind w:left="206" w:hanging="206"/>
              <w:contextualSpacing/>
              <w:jc w:val="left"/>
              <w:rPr>
                <w:rFonts w:cs="Arial"/>
              </w:rPr>
            </w:pPr>
            <w:r w:rsidRPr="00D25FAA">
              <w:rPr>
                <w:rFonts w:cs="Arial"/>
              </w:rPr>
              <w:t>Maintain a good level of fitness and be capable of walking around the Trust sites and lifting objects weighing from 6kg to 15kg.</w:t>
            </w:r>
          </w:p>
          <w:p w14:paraId="70A69894" w14:textId="77777777" w:rsidR="00D25FAA" w:rsidRPr="00D25FAA" w:rsidRDefault="00DE212D" w:rsidP="00D25FAA">
            <w:pPr>
              <w:numPr>
                <w:ilvl w:val="0"/>
                <w:numId w:val="26"/>
              </w:numPr>
              <w:ind w:left="206" w:hanging="206"/>
              <w:rPr>
                <w:rFonts w:ascii="Arial" w:hAnsi="Arial" w:cs="Arial"/>
              </w:rPr>
            </w:pPr>
            <w:r w:rsidRPr="00D25FAA">
              <w:rPr>
                <w:rFonts w:ascii="Arial" w:hAnsi="Arial" w:cs="Arial"/>
              </w:rPr>
              <w:t>May be required to deal with occasional interruptions to respond to queries from own staff and ward staff to answer queries and requests for specific information.</w:t>
            </w:r>
          </w:p>
          <w:p w14:paraId="7913BC64" w14:textId="3DA7FD20" w:rsidR="005C7011" w:rsidRPr="00D25FAA" w:rsidRDefault="005C7011" w:rsidP="00D25FAA">
            <w:pPr>
              <w:numPr>
                <w:ilvl w:val="0"/>
                <w:numId w:val="26"/>
              </w:numPr>
              <w:ind w:left="206" w:hanging="206"/>
              <w:rPr>
                <w:rFonts w:ascii="Arial" w:hAnsi="Arial" w:cs="Arial"/>
              </w:rPr>
            </w:pPr>
            <w:r w:rsidRPr="00D25FAA">
              <w:rPr>
                <w:rFonts w:ascii="Arial" w:hAnsi="Arial" w:cs="Arial"/>
              </w:rPr>
              <w:t xml:space="preserve">Prolonged requirement for concentration.  </w:t>
            </w:r>
          </w:p>
          <w:p w14:paraId="052F4873" w14:textId="77777777" w:rsidR="005C7011" w:rsidRPr="00D25FAA" w:rsidRDefault="005C7011" w:rsidP="00D25FAA">
            <w:pPr>
              <w:pStyle w:val="ListParagraph"/>
              <w:numPr>
                <w:ilvl w:val="0"/>
                <w:numId w:val="26"/>
              </w:numPr>
              <w:spacing w:before="0"/>
              <w:ind w:left="206" w:hanging="206"/>
              <w:contextualSpacing/>
              <w:rPr>
                <w:rFonts w:cs="Arial"/>
              </w:rPr>
            </w:pPr>
            <w:r w:rsidRPr="00D25FAA">
              <w:rPr>
                <w:rFonts w:cs="Arial"/>
              </w:rPr>
              <w:t>Sitting for long periods at a desk.</w:t>
            </w:r>
          </w:p>
          <w:p w14:paraId="01FB1F59" w14:textId="77777777" w:rsidR="005C7011" w:rsidRPr="00D25FAA" w:rsidRDefault="005C7011" w:rsidP="00D25FAA">
            <w:pPr>
              <w:pStyle w:val="ListParagraph"/>
              <w:numPr>
                <w:ilvl w:val="0"/>
                <w:numId w:val="26"/>
              </w:numPr>
              <w:spacing w:before="0"/>
              <w:ind w:left="206" w:hanging="206"/>
              <w:contextualSpacing/>
              <w:rPr>
                <w:rFonts w:cs="Arial"/>
              </w:rPr>
            </w:pPr>
            <w:r w:rsidRPr="00D25FAA">
              <w:rPr>
                <w:rFonts w:cs="Arial"/>
              </w:rPr>
              <w:t>Unpleasant working conditions, i.e., exposure to dirt, inclement weather and extreme temperatures.</w:t>
            </w:r>
          </w:p>
          <w:p w14:paraId="4A116D89" w14:textId="3992B78B" w:rsidR="005C7011" w:rsidRPr="00D25FAA" w:rsidRDefault="005C7011" w:rsidP="00D25FAA">
            <w:pPr>
              <w:pStyle w:val="ListParagraph"/>
              <w:numPr>
                <w:ilvl w:val="0"/>
                <w:numId w:val="26"/>
              </w:numPr>
              <w:spacing w:before="0"/>
              <w:ind w:left="206" w:hanging="206"/>
              <w:contextualSpacing/>
              <w:jc w:val="left"/>
              <w:rPr>
                <w:rFonts w:cs="Arial"/>
              </w:rPr>
            </w:pPr>
            <w:r w:rsidRPr="00D25FAA">
              <w:rPr>
                <w:rFonts w:cs="Arial"/>
              </w:rPr>
              <w:t>Ability to use Microsoft Office Word, Excel and Outlook applications.</w:t>
            </w:r>
          </w:p>
          <w:p w14:paraId="06CC9D4B" w14:textId="77777777" w:rsidR="00C91114" w:rsidRPr="00D25FAA" w:rsidRDefault="005C7011" w:rsidP="00D25FAA">
            <w:pPr>
              <w:numPr>
                <w:ilvl w:val="0"/>
                <w:numId w:val="26"/>
              </w:numPr>
              <w:ind w:left="206" w:hanging="206"/>
              <w:jc w:val="both"/>
              <w:rPr>
                <w:rFonts w:ascii="Arial" w:hAnsi="Arial" w:cs="Arial"/>
                <w:lang w:eastAsia="en-GB"/>
              </w:rPr>
            </w:pPr>
            <w:r w:rsidRPr="00D25FAA">
              <w:rPr>
                <w:rFonts w:ascii="Arial" w:hAnsi="Arial" w:cs="Arial"/>
                <w:lang w:eastAsia="en-GB"/>
              </w:rPr>
              <w:t>Good written and verbal communication skills.</w:t>
            </w:r>
          </w:p>
          <w:p w14:paraId="4A09771B" w14:textId="7423F07D" w:rsidR="005C7011" w:rsidRPr="00D25FAA" w:rsidRDefault="005C7011" w:rsidP="00D25FAA">
            <w:pPr>
              <w:ind w:left="206" w:hanging="206"/>
              <w:jc w:val="both"/>
              <w:rPr>
                <w:rFonts w:ascii="Arial" w:hAnsi="Arial" w:cs="Arial"/>
                <w:lang w:eastAsia="en-GB"/>
              </w:rPr>
            </w:pPr>
          </w:p>
        </w:tc>
      </w:tr>
      <w:tr w:rsidR="003B43F4" w:rsidRPr="00F607B2" w14:paraId="152B908B" w14:textId="77777777" w:rsidTr="00FC3032">
        <w:tc>
          <w:tcPr>
            <w:tcW w:w="9384" w:type="dxa"/>
            <w:gridSpan w:val="2"/>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FC3032">
        <w:tc>
          <w:tcPr>
            <w:tcW w:w="9384" w:type="dxa"/>
            <w:gridSpan w:val="2"/>
            <w:tcBorders>
              <w:bottom w:val="single" w:sz="4" w:space="0" w:color="auto"/>
            </w:tcBorders>
          </w:tcPr>
          <w:p w14:paraId="11E17EDB" w14:textId="77777777" w:rsidR="00D3177B" w:rsidRPr="005B48EC" w:rsidRDefault="00D3177B" w:rsidP="00D3177B">
            <w:pPr>
              <w:jc w:val="both"/>
              <w:rPr>
                <w:rFonts w:ascii="Arial" w:hAnsi="Arial" w:cs="Arial"/>
              </w:rPr>
            </w:pPr>
            <w:r w:rsidRPr="005B48EC">
              <w:rPr>
                <w:rFonts w:ascii="Arial" w:hAnsi="Arial" w:cs="Arial"/>
              </w:rPr>
              <w:t>To take part in regular performance appraisal.</w:t>
            </w:r>
          </w:p>
          <w:p w14:paraId="12CC60EB" w14:textId="77777777" w:rsidR="00D3177B" w:rsidRDefault="00D3177B" w:rsidP="00D3177B">
            <w:pPr>
              <w:jc w:val="both"/>
              <w:rPr>
                <w:rFonts w:ascii="Arial" w:hAnsi="Arial" w:cs="Arial"/>
              </w:rPr>
            </w:pPr>
          </w:p>
          <w:p w14:paraId="45AEC42E" w14:textId="77777777" w:rsidR="00D3177B" w:rsidRPr="005B48EC" w:rsidRDefault="00D3177B" w:rsidP="00D3177B">
            <w:pPr>
              <w:jc w:val="both"/>
              <w:rPr>
                <w:rFonts w:ascii="Arial" w:hAnsi="Arial" w:cs="Arial"/>
              </w:rPr>
            </w:pPr>
            <w:r w:rsidRPr="005B48EC">
              <w:rPr>
                <w:rFonts w:ascii="Arial" w:hAnsi="Arial" w:cs="Arial"/>
              </w:rPr>
              <w:t>To undertake any training required in order to maintain competency including mandatory training, e.g. Manual Handling.</w:t>
            </w:r>
          </w:p>
          <w:p w14:paraId="5CA8E403" w14:textId="77777777" w:rsidR="00D3177B" w:rsidRDefault="00D3177B" w:rsidP="00D3177B">
            <w:pPr>
              <w:jc w:val="both"/>
              <w:rPr>
                <w:rFonts w:ascii="Arial" w:hAnsi="Arial" w:cs="Arial"/>
              </w:rPr>
            </w:pPr>
          </w:p>
          <w:p w14:paraId="564035FC" w14:textId="77777777" w:rsidR="00D3177B" w:rsidRPr="005B48EC" w:rsidRDefault="00D3177B" w:rsidP="00D3177B">
            <w:pPr>
              <w:jc w:val="both"/>
              <w:rPr>
                <w:rFonts w:ascii="Arial" w:hAnsi="Arial" w:cs="Arial"/>
              </w:rPr>
            </w:pPr>
            <w:r w:rsidRPr="005B48EC">
              <w:rPr>
                <w:rFonts w:ascii="Arial" w:hAnsi="Arial" w:cs="Arial"/>
              </w:rPr>
              <w:t>To contribute to and work within a safe working environment.</w:t>
            </w:r>
          </w:p>
          <w:p w14:paraId="7863D7CA" w14:textId="77777777" w:rsidR="00D3177B" w:rsidRDefault="00D3177B" w:rsidP="00D3177B">
            <w:pPr>
              <w:jc w:val="both"/>
              <w:rPr>
                <w:rFonts w:ascii="Arial" w:hAnsi="Arial" w:cs="Arial"/>
              </w:rPr>
            </w:pPr>
          </w:p>
          <w:p w14:paraId="295A5905" w14:textId="77777777" w:rsidR="00D3177B" w:rsidRPr="005B48EC" w:rsidRDefault="00D3177B" w:rsidP="00D3177B">
            <w:pPr>
              <w:jc w:val="both"/>
              <w:rPr>
                <w:rFonts w:ascii="Arial" w:hAnsi="Arial" w:cs="Arial"/>
              </w:rPr>
            </w:pPr>
            <w:r w:rsidRPr="005B48EC">
              <w:rPr>
                <w:rFonts w:ascii="Arial" w:hAnsi="Arial" w:cs="Arial"/>
              </w:rPr>
              <w:lastRenderedPageBreak/>
              <w:t>The post holder is expected to comply with Trust Infection Control Policies and conduct him/herself at all times in such a manner as to minimise the risk of healthcare associated infection.</w:t>
            </w:r>
          </w:p>
          <w:p w14:paraId="0A15D961" w14:textId="77777777" w:rsidR="00D3177B" w:rsidRDefault="00D3177B" w:rsidP="00D3177B">
            <w:pPr>
              <w:jc w:val="both"/>
              <w:rPr>
                <w:rFonts w:ascii="Arial" w:hAnsi="Arial" w:cs="Arial"/>
              </w:rPr>
            </w:pPr>
          </w:p>
          <w:p w14:paraId="03411970" w14:textId="77777777" w:rsidR="00D3177B" w:rsidRPr="005B48EC" w:rsidRDefault="00D3177B" w:rsidP="00D3177B">
            <w:pPr>
              <w:jc w:val="both"/>
              <w:rPr>
                <w:rFonts w:ascii="Arial" w:hAnsi="Arial" w:cs="Arial"/>
              </w:rPr>
            </w:pPr>
            <w:r w:rsidRPr="005B48EC">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3797DD4" w14:textId="77777777" w:rsidR="00D3177B" w:rsidRPr="005B48EC" w:rsidRDefault="00D3177B" w:rsidP="00D3177B">
            <w:pPr>
              <w:ind w:left="348" w:hanging="348"/>
              <w:jc w:val="both"/>
              <w:rPr>
                <w:rFonts w:ascii="Arial" w:hAnsi="Arial" w:cs="Arial"/>
                <w:b/>
              </w:rPr>
            </w:pPr>
          </w:p>
          <w:p w14:paraId="16DD2B4D" w14:textId="77777777" w:rsidR="00D3177B" w:rsidRPr="005B48EC" w:rsidRDefault="00D3177B" w:rsidP="00D3177B">
            <w:pPr>
              <w:rPr>
                <w:rFonts w:ascii="Arial" w:hAnsi="Arial" w:cs="Arial"/>
              </w:rPr>
            </w:pPr>
            <w:r w:rsidRPr="005B48EC">
              <w:rPr>
                <w:rFonts w:ascii="Arial" w:hAnsi="Arial" w:cs="Arial"/>
              </w:rPr>
              <w:t>You must also take responsibility for your workplace health and wellbeing:</w:t>
            </w:r>
          </w:p>
          <w:p w14:paraId="3DD2E823" w14:textId="77777777" w:rsidR="00D3177B" w:rsidRPr="005B48EC" w:rsidRDefault="00D3177B" w:rsidP="00D3177B">
            <w:pPr>
              <w:pStyle w:val="ListParagraph"/>
              <w:numPr>
                <w:ilvl w:val="0"/>
                <w:numId w:val="5"/>
              </w:numPr>
              <w:spacing w:before="0"/>
              <w:jc w:val="left"/>
              <w:rPr>
                <w:rFonts w:eastAsiaTheme="minorHAnsi" w:cs="Arial"/>
                <w:szCs w:val="22"/>
                <w:lang w:eastAsia="en-US"/>
              </w:rPr>
            </w:pPr>
            <w:r w:rsidRPr="005B48EC">
              <w:rPr>
                <w:rFonts w:eastAsiaTheme="minorHAnsi" w:cs="Arial"/>
                <w:szCs w:val="22"/>
                <w:lang w:eastAsia="en-US"/>
              </w:rPr>
              <w:t>Be physically active at work (i.e. take breaks away from your desk, taking the stairs where possible)</w:t>
            </w:r>
          </w:p>
          <w:p w14:paraId="5F206546" w14:textId="77777777" w:rsidR="00D3177B" w:rsidRPr="005B48EC" w:rsidRDefault="00D3177B" w:rsidP="00D3177B">
            <w:pPr>
              <w:pStyle w:val="ListParagraph"/>
              <w:numPr>
                <w:ilvl w:val="0"/>
                <w:numId w:val="5"/>
              </w:numPr>
              <w:spacing w:before="0"/>
              <w:jc w:val="left"/>
              <w:rPr>
                <w:rFonts w:eastAsiaTheme="minorHAnsi" w:cs="Arial"/>
                <w:szCs w:val="22"/>
                <w:lang w:eastAsia="en-US"/>
              </w:rPr>
            </w:pPr>
            <w:r w:rsidRPr="005B48EC">
              <w:rPr>
                <w:rFonts w:eastAsiaTheme="minorHAnsi" w:cs="Arial"/>
                <w:szCs w:val="22"/>
                <w:lang w:eastAsia="en-US"/>
              </w:rPr>
              <w:t>When required, gain support from Occupational Health, Human Resources or other sources.</w:t>
            </w:r>
          </w:p>
          <w:p w14:paraId="78DA111B" w14:textId="1082F2C0" w:rsidR="00D3177B" w:rsidRPr="005B48EC" w:rsidRDefault="00D3177B" w:rsidP="00D3177B">
            <w:pPr>
              <w:pStyle w:val="ListParagraph"/>
              <w:numPr>
                <w:ilvl w:val="0"/>
                <w:numId w:val="5"/>
              </w:numPr>
              <w:spacing w:before="0"/>
              <w:jc w:val="left"/>
              <w:rPr>
                <w:rFonts w:eastAsiaTheme="minorHAnsi" w:cs="Arial"/>
                <w:szCs w:val="22"/>
                <w:lang w:eastAsia="en-US"/>
              </w:rPr>
            </w:pPr>
            <w:r w:rsidRPr="005B48EC">
              <w:rPr>
                <w:rFonts w:eastAsiaTheme="minorHAnsi" w:cs="Arial"/>
                <w:szCs w:val="22"/>
                <w:lang w:eastAsia="en-US"/>
              </w:rPr>
              <w:t xml:space="preserve">Familiarise yourself with the health and wellbeing support </w:t>
            </w:r>
            <w:r w:rsidR="00C71387">
              <w:rPr>
                <w:rFonts w:eastAsiaTheme="minorHAnsi" w:cs="Arial"/>
                <w:szCs w:val="22"/>
                <w:lang w:eastAsia="en-US"/>
              </w:rPr>
              <w:t xml:space="preserve">services </w:t>
            </w:r>
            <w:r w:rsidRPr="005B48EC">
              <w:rPr>
                <w:rFonts w:eastAsiaTheme="minorHAnsi" w:cs="Arial"/>
                <w:szCs w:val="22"/>
                <w:lang w:eastAsia="en-US"/>
              </w:rPr>
              <w:t>available from policies and/or Occupational Health.</w:t>
            </w:r>
          </w:p>
          <w:p w14:paraId="60CF417A" w14:textId="77777777" w:rsidR="00D3177B" w:rsidRPr="005B48EC" w:rsidRDefault="00D3177B" w:rsidP="00D3177B">
            <w:pPr>
              <w:pStyle w:val="ListParagraph"/>
              <w:numPr>
                <w:ilvl w:val="0"/>
                <w:numId w:val="5"/>
              </w:numPr>
              <w:spacing w:before="0"/>
              <w:jc w:val="left"/>
              <w:rPr>
                <w:rFonts w:eastAsiaTheme="minorHAnsi" w:cs="Arial"/>
                <w:szCs w:val="22"/>
                <w:lang w:eastAsia="en-US"/>
              </w:rPr>
            </w:pPr>
            <w:r w:rsidRPr="005B48EC">
              <w:rPr>
                <w:rFonts w:eastAsiaTheme="minorHAnsi" w:cs="Arial"/>
                <w:szCs w:val="22"/>
                <w:lang w:eastAsia="en-US"/>
              </w:rPr>
              <w:t xml:space="preserve">Follow the Trust’s health and wellbeing vision of healthy body, healthy mind, healthy you. </w:t>
            </w:r>
          </w:p>
          <w:p w14:paraId="0A0FCB27" w14:textId="251128DE" w:rsidR="00D3177B" w:rsidRPr="005B48EC" w:rsidRDefault="00D3177B" w:rsidP="00D3177B">
            <w:pPr>
              <w:pStyle w:val="ListParagraph"/>
              <w:numPr>
                <w:ilvl w:val="0"/>
                <w:numId w:val="5"/>
              </w:numPr>
              <w:spacing w:before="0"/>
              <w:jc w:val="left"/>
              <w:rPr>
                <w:rFonts w:eastAsiaTheme="minorHAnsi" w:cs="Arial"/>
                <w:szCs w:val="22"/>
                <w:lang w:eastAsia="en-US"/>
              </w:rPr>
            </w:pPr>
            <w:r w:rsidRPr="005B48EC">
              <w:rPr>
                <w:rFonts w:eastAsiaTheme="minorHAnsi" w:cs="Arial"/>
                <w:szCs w:val="22"/>
                <w:lang w:eastAsia="en-US"/>
              </w:rPr>
              <w:t>Undertake a Display Screen Equipment assessment (DES).</w:t>
            </w:r>
          </w:p>
          <w:p w14:paraId="13DF4059" w14:textId="77777777" w:rsidR="003B43F4" w:rsidRPr="00F607B2" w:rsidRDefault="003B43F4" w:rsidP="00F607B2">
            <w:pPr>
              <w:jc w:val="both"/>
              <w:rPr>
                <w:rFonts w:ascii="Arial" w:hAnsi="Arial" w:cs="Arial"/>
              </w:rPr>
            </w:pPr>
          </w:p>
        </w:tc>
      </w:tr>
      <w:tr w:rsidR="003B43F4" w:rsidRPr="00F607B2" w14:paraId="3BC8DCA2" w14:textId="77777777" w:rsidTr="00FC3032">
        <w:tc>
          <w:tcPr>
            <w:tcW w:w="9384" w:type="dxa"/>
            <w:gridSpan w:val="2"/>
            <w:shd w:val="clear" w:color="auto" w:fill="002060"/>
          </w:tcPr>
          <w:p w14:paraId="011272C0" w14:textId="63B09671" w:rsidR="003B43F4" w:rsidRPr="00F607B2" w:rsidRDefault="003B43F4" w:rsidP="00F607B2">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E4442C5" w14:textId="77777777" w:rsidTr="00FC3032">
        <w:tc>
          <w:tcPr>
            <w:tcW w:w="9384" w:type="dxa"/>
            <w:gridSpan w:val="2"/>
            <w:tcBorders>
              <w:bottom w:val="single" w:sz="4" w:space="0" w:color="auto"/>
            </w:tcBorders>
          </w:tcPr>
          <w:p w14:paraId="17BA110A" w14:textId="66BAFE04" w:rsidR="000C1FB8"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p>
          <w:p w14:paraId="23C50520" w14:textId="2C88FE23" w:rsidR="003B43F4" w:rsidRPr="00DE212D"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E212D">
              <w:rPr>
                <w:rFonts w:ascii="Arial" w:hAnsi="Arial" w:cs="Arial"/>
              </w:rPr>
              <w:t>Leading the team effectively and supporting their wellbeing by</w:t>
            </w:r>
            <w:r w:rsidR="00C4469F" w:rsidRPr="00DE212D">
              <w:rPr>
                <w:rFonts w:ascii="Arial" w:hAnsi="Arial" w:cs="Arial"/>
              </w:rPr>
              <w:t>:</w:t>
            </w:r>
          </w:p>
          <w:p w14:paraId="58626C7F" w14:textId="77777777" w:rsidR="00864555" w:rsidRPr="00DE212D" w:rsidRDefault="00864555" w:rsidP="00864555">
            <w:pPr>
              <w:pStyle w:val="ListParagraph"/>
              <w:numPr>
                <w:ilvl w:val="0"/>
                <w:numId w:val="6"/>
              </w:numPr>
              <w:spacing w:before="0"/>
              <w:jc w:val="left"/>
            </w:pPr>
            <w:r w:rsidRPr="00DE212D">
              <w:t>Champion</w:t>
            </w:r>
            <w:r w:rsidR="00C4469F" w:rsidRPr="00DE212D">
              <w:t>ing</w:t>
            </w:r>
            <w:r w:rsidRPr="00DE212D">
              <w:t xml:space="preserve"> health and wellbeing.</w:t>
            </w:r>
          </w:p>
          <w:p w14:paraId="52E9361A" w14:textId="77777777" w:rsidR="00864555" w:rsidRPr="00DE212D" w:rsidRDefault="00864555" w:rsidP="00864555">
            <w:pPr>
              <w:pStyle w:val="ListParagraph"/>
              <w:numPr>
                <w:ilvl w:val="0"/>
                <w:numId w:val="6"/>
              </w:numPr>
              <w:spacing w:before="0"/>
              <w:jc w:val="left"/>
            </w:pPr>
            <w:r w:rsidRPr="00DE212D">
              <w:t>Encourag</w:t>
            </w:r>
            <w:r w:rsidR="00C4469F" w:rsidRPr="00DE212D">
              <w:t>ing</w:t>
            </w:r>
            <w:r w:rsidRPr="00DE212D">
              <w:t xml:space="preserve"> and support staff engagement in delivery of the service.</w:t>
            </w:r>
          </w:p>
          <w:p w14:paraId="57CD67D9" w14:textId="77777777" w:rsidR="00864555" w:rsidRPr="00DE212D" w:rsidRDefault="00864555" w:rsidP="00864555">
            <w:pPr>
              <w:pStyle w:val="ListParagraph"/>
              <w:numPr>
                <w:ilvl w:val="0"/>
                <w:numId w:val="6"/>
              </w:numPr>
              <w:spacing w:before="0"/>
              <w:jc w:val="left"/>
            </w:pPr>
            <w:r w:rsidRPr="00DE212D">
              <w:t>Encourag</w:t>
            </w:r>
            <w:r w:rsidR="00C4469F" w:rsidRPr="00DE212D">
              <w:t xml:space="preserve">ing </w:t>
            </w:r>
            <w:r w:rsidRPr="00DE212D">
              <w:t>staff to comment on development and delivery of the service.</w:t>
            </w:r>
          </w:p>
          <w:p w14:paraId="7E15D8F4" w14:textId="557C0F2B" w:rsidR="00864555" w:rsidRPr="00DE212D" w:rsidRDefault="00864555" w:rsidP="00864555">
            <w:pPr>
              <w:pStyle w:val="ListParagraph"/>
              <w:numPr>
                <w:ilvl w:val="0"/>
                <w:numId w:val="6"/>
              </w:numPr>
              <w:spacing w:before="0"/>
              <w:jc w:val="left"/>
            </w:pPr>
            <w:r w:rsidRPr="00DE212D">
              <w:t>Ensur</w:t>
            </w:r>
            <w:r w:rsidR="00C71387">
              <w:t xml:space="preserve">e that </w:t>
            </w:r>
            <w:r w:rsidRPr="00DE212D">
              <w:t>during 1:1’s / supervision with employees you always check how they are.</w:t>
            </w:r>
          </w:p>
          <w:p w14:paraId="273102C7" w14:textId="77777777" w:rsidR="003B43F4" w:rsidRPr="00F607B2" w:rsidRDefault="003B43F4" w:rsidP="00B735BB">
            <w:pPr>
              <w:jc w:val="both"/>
              <w:rPr>
                <w:rFonts w:ascii="Arial" w:hAnsi="Arial" w:cs="Arial"/>
              </w:rPr>
            </w:pPr>
          </w:p>
        </w:tc>
      </w:tr>
      <w:tr w:rsidR="003B43F4" w:rsidRPr="00F607B2" w14:paraId="6CE458A9" w14:textId="77777777" w:rsidTr="00FC3032">
        <w:tc>
          <w:tcPr>
            <w:tcW w:w="9384" w:type="dxa"/>
            <w:gridSpan w:val="2"/>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FC3032">
        <w:tc>
          <w:tcPr>
            <w:tcW w:w="9384" w:type="dxa"/>
            <w:gridSpan w:val="2"/>
          </w:tcPr>
          <w:p w14:paraId="0F2A387E" w14:textId="77777777" w:rsidR="008D6EE5" w:rsidRPr="00F607B2" w:rsidRDefault="008D6EE5" w:rsidP="00F607B2">
            <w:pPr>
              <w:pStyle w:val="BodyText"/>
              <w:jc w:val="both"/>
              <w:rPr>
                <w:rFonts w:ascii="Arial" w:hAnsi="Arial" w:cs="Arial"/>
                <w:b w:val="0"/>
                <w:sz w:val="22"/>
                <w:szCs w:val="22"/>
              </w:rPr>
            </w:pPr>
          </w:p>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1D3252CE" w14:textId="77777777" w:rsidR="00B735BB" w:rsidRPr="0088512F" w:rsidRDefault="00B735BB" w:rsidP="0088512F">
            <w:pPr>
              <w:rPr>
                <w:rFonts w:ascii="Arial" w:eastAsia="Times New Roman" w:hAnsi="Arial" w:cs="Arial"/>
              </w:rPr>
            </w:pPr>
          </w:p>
          <w:p w14:paraId="2E9F5891" w14:textId="77777777" w:rsidR="008D6EE5" w:rsidRPr="00F607B2" w:rsidRDefault="008D6EE5" w:rsidP="00F607B2">
            <w:pPr>
              <w:ind w:left="720"/>
              <w:jc w:val="both"/>
              <w:rPr>
                <w:rFonts w:ascii="Arial" w:hAnsi="Arial" w:cs="Arial"/>
              </w:rPr>
            </w:pP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14:paraId="40DEDC5E" w14:textId="77777777" w:rsidTr="0088512F">
        <w:tc>
          <w:tcPr>
            <w:tcW w:w="1275" w:type="dxa"/>
          </w:tcPr>
          <w:p w14:paraId="56F2ED41" w14:textId="0A6BE53E" w:rsidR="00722BF9" w:rsidRPr="00F607B2" w:rsidRDefault="00DC08BE" w:rsidP="006A4C6E">
            <w:pPr>
              <w:jc w:val="both"/>
              <w:rPr>
                <w:rFonts w:ascii="Arial" w:hAnsi="Arial" w:cs="Arial"/>
                <w:b/>
              </w:rPr>
            </w:pPr>
            <w:bookmarkStart w:id="2" w:name="_Hlk95803581"/>
            <w:r>
              <w:rPr>
                <w:rFonts w:ascii="Arial" w:hAnsi="Arial" w:cs="Arial"/>
                <w:b/>
              </w:rPr>
              <w:lastRenderedPageBreak/>
              <w:t>Job Title</w:t>
            </w:r>
          </w:p>
        </w:tc>
        <w:tc>
          <w:tcPr>
            <w:tcW w:w="7853" w:type="dxa"/>
          </w:tcPr>
          <w:p w14:paraId="4084C74E" w14:textId="52904E40" w:rsidR="00722BF9" w:rsidRPr="00F607B2" w:rsidRDefault="00110C82" w:rsidP="006A4C6E">
            <w:pPr>
              <w:jc w:val="both"/>
              <w:rPr>
                <w:rFonts w:ascii="Arial" w:hAnsi="Arial" w:cs="Arial"/>
              </w:rPr>
            </w:pPr>
            <w:r>
              <w:rPr>
                <w:rFonts w:ascii="Arial" w:hAnsi="Arial" w:cs="Arial"/>
              </w:rPr>
              <w:t>Operations Manager – Post, Waste and Logistics</w:t>
            </w:r>
          </w:p>
        </w:tc>
      </w:tr>
      <w:tr w:rsidR="00110C82" w:rsidRPr="00F607B2" w14:paraId="7CDE1777" w14:textId="77777777" w:rsidTr="0088512F">
        <w:tc>
          <w:tcPr>
            <w:tcW w:w="1275" w:type="dxa"/>
          </w:tcPr>
          <w:p w14:paraId="2AA8B746" w14:textId="155BF1D6" w:rsidR="00110C82" w:rsidRDefault="00110C82" w:rsidP="006A4C6E">
            <w:pPr>
              <w:jc w:val="both"/>
              <w:rPr>
                <w:rFonts w:ascii="Arial" w:hAnsi="Arial" w:cs="Arial"/>
                <w:b/>
              </w:rPr>
            </w:pPr>
            <w:r>
              <w:rPr>
                <w:rFonts w:ascii="Arial" w:hAnsi="Arial" w:cs="Arial"/>
                <w:b/>
              </w:rPr>
              <w:t xml:space="preserve">Band </w:t>
            </w:r>
          </w:p>
        </w:tc>
        <w:tc>
          <w:tcPr>
            <w:tcW w:w="7853" w:type="dxa"/>
          </w:tcPr>
          <w:p w14:paraId="258BBCFE" w14:textId="765CBEE5" w:rsidR="00110C82" w:rsidRPr="00F607B2" w:rsidRDefault="00110C82" w:rsidP="006A4C6E">
            <w:pPr>
              <w:jc w:val="both"/>
              <w:rPr>
                <w:rFonts w:ascii="Arial" w:hAnsi="Arial" w:cs="Arial"/>
              </w:rPr>
            </w:pPr>
            <w:r>
              <w:rPr>
                <w:rFonts w:ascii="Arial" w:hAnsi="Arial" w:cs="Arial"/>
              </w:rPr>
              <w:t>Band 5</w:t>
            </w:r>
          </w:p>
        </w:tc>
      </w:tr>
    </w:tbl>
    <w:bookmarkEnd w:id="2"/>
    <w:p w14:paraId="52F37878" w14:textId="18EDE378" w:rsidR="001D2D93" w:rsidRPr="00F607B2" w:rsidRDefault="0079132F" w:rsidP="00110C82">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43C08FCE" wp14:editId="4D59BA36">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2F4BA6AF"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P</w:t>
                            </w:r>
                          </w:p>
                          <w:p w14:paraId="04464133"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E</w:t>
                            </w:r>
                          </w:p>
                          <w:p w14:paraId="163FE8CB"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R</w:t>
                            </w:r>
                          </w:p>
                          <w:p w14:paraId="2CD26E1E"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S</w:t>
                            </w:r>
                          </w:p>
                          <w:p w14:paraId="1FD73B7C"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O</w:t>
                            </w:r>
                          </w:p>
                          <w:p w14:paraId="1F11BB92"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N</w:t>
                            </w:r>
                          </w:p>
                          <w:p w14:paraId="06559A5F" w14:textId="77777777" w:rsidR="002F1C7B" w:rsidRPr="00431F44" w:rsidRDefault="002F1C7B" w:rsidP="00431F44">
                            <w:pPr>
                              <w:pStyle w:val="NoSpacing"/>
                              <w:jc w:val="center"/>
                              <w:rPr>
                                <w:rFonts w:ascii="Arial" w:hAnsi="Arial" w:cs="Arial"/>
                                <w:sz w:val="56"/>
                                <w:szCs w:val="56"/>
                              </w:rPr>
                            </w:pPr>
                          </w:p>
                          <w:p w14:paraId="1D0FE92F"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S</w:t>
                            </w:r>
                          </w:p>
                          <w:p w14:paraId="06716C2C"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P</w:t>
                            </w:r>
                          </w:p>
                          <w:p w14:paraId="484F7B06"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E</w:t>
                            </w:r>
                          </w:p>
                          <w:p w14:paraId="2C2F6102"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C</w:t>
                            </w:r>
                          </w:p>
                          <w:p w14:paraId="30A95CAC"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I</w:t>
                            </w:r>
                          </w:p>
                          <w:p w14:paraId="6C550F3E"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F</w:t>
                            </w:r>
                          </w:p>
                          <w:p w14:paraId="1636B8C9"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I</w:t>
                            </w:r>
                          </w:p>
                          <w:p w14:paraId="4C5BA2DA"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C</w:t>
                            </w:r>
                          </w:p>
                          <w:p w14:paraId="728368FF"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A</w:t>
                            </w:r>
                          </w:p>
                          <w:p w14:paraId="365FFCBE"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T</w:t>
                            </w:r>
                          </w:p>
                          <w:p w14:paraId="1B6FD37A"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I</w:t>
                            </w:r>
                          </w:p>
                          <w:p w14:paraId="2C10A99E"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O</w:t>
                            </w:r>
                          </w:p>
                          <w:p w14:paraId="1647D204"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N</w:t>
                            </w:r>
                          </w:p>
                          <w:p w14:paraId="5C509F18" w14:textId="77777777" w:rsidR="002F1C7B" w:rsidRPr="003860B6" w:rsidRDefault="002F1C7B" w:rsidP="008D6EE5">
                            <w:pPr>
                              <w:pStyle w:val="NoSpacing"/>
                              <w:rPr>
                                <w:rFonts w:ascii="Arial" w:hAnsi="Arial" w:cs="Arial"/>
                                <w:sz w:val="72"/>
                                <w:szCs w:val="72"/>
                              </w:rPr>
                            </w:pPr>
                          </w:p>
                          <w:p w14:paraId="1BF44C0A" w14:textId="77777777" w:rsidR="002F1C7B" w:rsidRPr="003860B6" w:rsidRDefault="002F1C7B"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08FCE" id="_x0000_s1027"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" fillcolor="#002060">
                <v:textbox>
                  <w:txbxContent>
                    <w:p w14:paraId="2F4BA6AF"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P</w:t>
                      </w:r>
                    </w:p>
                    <w:p w14:paraId="04464133"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E</w:t>
                      </w:r>
                    </w:p>
                    <w:p w14:paraId="163FE8CB"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R</w:t>
                      </w:r>
                    </w:p>
                    <w:p w14:paraId="2CD26E1E"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S</w:t>
                      </w:r>
                    </w:p>
                    <w:p w14:paraId="1FD73B7C"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O</w:t>
                      </w:r>
                    </w:p>
                    <w:p w14:paraId="1F11BB92"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N</w:t>
                      </w:r>
                    </w:p>
                    <w:p w14:paraId="06559A5F" w14:textId="77777777" w:rsidR="002F1C7B" w:rsidRPr="00431F44" w:rsidRDefault="002F1C7B" w:rsidP="00431F44">
                      <w:pPr>
                        <w:pStyle w:val="NoSpacing"/>
                        <w:jc w:val="center"/>
                        <w:rPr>
                          <w:rFonts w:ascii="Arial" w:hAnsi="Arial" w:cs="Arial"/>
                          <w:sz w:val="56"/>
                          <w:szCs w:val="56"/>
                        </w:rPr>
                      </w:pPr>
                    </w:p>
                    <w:p w14:paraId="1D0FE92F"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S</w:t>
                      </w:r>
                    </w:p>
                    <w:p w14:paraId="06716C2C"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P</w:t>
                      </w:r>
                    </w:p>
                    <w:p w14:paraId="484F7B06"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E</w:t>
                      </w:r>
                    </w:p>
                    <w:p w14:paraId="2C2F6102"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C</w:t>
                      </w:r>
                    </w:p>
                    <w:p w14:paraId="30A95CAC"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I</w:t>
                      </w:r>
                    </w:p>
                    <w:p w14:paraId="6C550F3E"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F</w:t>
                      </w:r>
                    </w:p>
                    <w:p w14:paraId="1636B8C9"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I</w:t>
                      </w:r>
                    </w:p>
                    <w:p w14:paraId="4C5BA2DA"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C</w:t>
                      </w:r>
                    </w:p>
                    <w:p w14:paraId="728368FF"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A</w:t>
                      </w:r>
                    </w:p>
                    <w:p w14:paraId="365FFCBE"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T</w:t>
                      </w:r>
                    </w:p>
                    <w:p w14:paraId="1B6FD37A"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I</w:t>
                      </w:r>
                    </w:p>
                    <w:p w14:paraId="2C10A99E"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O</w:t>
                      </w:r>
                    </w:p>
                    <w:p w14:paraId="1647D204" w14:textId="77777777" w:rsidR="002F1C7B" w:rsidRPr="00431F44" w:rsidRDefault="002F1C7B" w:rsidP="00431F44">
                      <w:pPr>
                        <w:pStyle w:val="NoSpacing"/>
                        <w:jc w:val="center"/>
                        <w:rPr>
                          <w:rFonts w:ascii="Arial" w:hAnsi="Arial" w:cs="Arial"/>
                          <w:sz w:val="56"/>
                          <w:szCs w:val="56"/>
                        </w:rPr>
                      </w:pPr>
                      <w:r w:rsidRPr="00431F44">
                        <w:rPr>
                          <w:rFonts w:ascii="Arial" w:hAnsi="Arial" w:cs="Arial"/>
                          <w:sz w:val="56"/>
                          <w:szCs w:val="56"/>
                        </w:rPr>
                        <w:t>N</w:t>
                      </w:r>
                    </w:p>
                    <w:p w14:paraId="5C509F18" w14:textId="77777777" w:rsidR="002F1C7B" w:rsidRPr="003860B6" w:rsidRDefault="002F1C7B" w:rsidP="008D6EE5">
                      <w:pPr>
                        <w:pStyle w:val="NoSpacing"/>
                        <w:rPr>
                          <w:rFonts w:ascii="Arial" w:hAnsi="Arial" w:cs="Arial"/>
                          <w:sz w:val="72"/>
                          <w:szCs w:val="72"/>
                        </w:rPr>
                      </w:pPr>
                    </w:p>
                    <w:p w14:paraId="1BF44C0A" w14:textId="77777777" w:rsidR="002F1C7B" w:rsidRPr="003860B6" w:rsidRDefault="002F1C7B"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6D5BD208" w14:textId="77777777" w:rsidTr="00F607B2">
        <w:tc>
          <w:tcPr>
            <w:tcW w:w="6580" w:type="dxa"/>
            <w:shd w:val="clear" w:color="auto" w:fill="002060"/>
          </w:tcPr>
          <w:p w14:paraId="616165B7"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7087FA50"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2B9AD14A"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10C82" w:rsidRPr="00F607B2" w14:paraId="1A2A0887" w14:textId="77777777" w:rsidTr="00F607B2">
        <w:tc>
          <w:tcPr>
            <w:tcW w:w="6580" w:type="dxa"/>
          </w:tcPr>
          <w:p w14:paraId="1CD60BD8" w14:textId="77777777" w:rsidR="00110C82" w:rsidRPr="00F607B2" w:rsidRDefault="00110C82" w:rsidP="00110C82">
            <w:pPr>
              <w:jc w:val="both"/>
              <w:rPr>
                <w:rFonts w:ascii="Arial" w:hAnsi="Arial" w:cs="Arial"/>
                <w:b/>
              </w:rPr>
            </w:pPr>
            <w:r w:rsidRPr="00F607B2">
              <w:rPr>
                <w:rFonts w:ascii="Arial" w:hAnsi="Arial" w:cs="Arial"/>
                <w:b/>
              </w:rPr>
              <w:t>QUALIFICATION/ SPEC</w:t>
            </w:r>
            <w:r>
              <w:rPr>
                <w:rFonts w:ascii="Arial" w:hAnsi="Arial" w:cs="Arial"/>
                <w:b/>
              </w:rPr>
              <w:t>IAL TRAINING</w:t>
            </w:r>
          </w:p>
          <w:p w14:paraId="5BF50ADD" w14:textId="20265005" w:rsidR="00CC513F" w:rsidRDefault="00CC513F" w:rsidP="00110C82">
            <w:pPr>
              <w:rPr>
                <w:rFonts w:ascii="Arial" w:hAnsi="Arial" w:cs="Arial"/>
              </w:rPr>
            </w:pPr>
            <w:r>
              <w:rPr>
                <w:rFonts w:ascii="Arial" w:hAnsi="Arial" w:cs="Arial"/>
              </w:rPr>
              <w:t>Degree level education or equivalent professional experience.</w:t>
            </w:r>
          </w:p>
          <w:p w14:paraId="78D88324" w14:textId="0254BF0F" w:rsidR="00CC513F" w:rsidRDefault="00CC513F" w:rsidP="00110C82">
            <w:pPr>
              <w:rPr>
                <w:rFonts w:ascii="Arial" w:hAnsi="Arial" w:cs="Arial"/>
              </w:rPr>
            </w:pPr>
            <w:r>
              <w:rPr>
                <w:rFonts w:ascii="Arial" w:hAnsi="Arial" w:cs="Arial"/>
              </w:rPr>
              <w:t>Management qualification or equivalent professional experience.</w:t>
            </w:r>
          </w:p>
          <w:p w14:paraId="5A911DFB" w14:textId="4791521D" w:rsidR="00110C82" w:rsidRDefault="001F3099" w:rsidP="00110C82">
            <w:pPr>
              <w:rPr>
                <w:rFonts w:ascii="Arial" w:hAnsi="Arial" w:cs="Arial"/>
              </w:rPr>
            </w:pPr>
            <w:r>
              <w:rPr>
                <w:rFonts w:ascii="Arial" w:hAnsi="Arial" w:cs="Arial"/>
              </w:rPr>
              <w:t xml:space="preserve">Qualification in Healthcare Waste </w:t>
            </w:r>
            <w:r w:rsidR="00110C82">
              <w:rPr>
                <w:rFonts w:ascii="Arial" w:hAnsi="Arial" w:cs="Arial"/>
              </w:rPr>
              <w:t>or the willingness to obtain this qualification.</w:t>
            </w:r>
          </w:p>
          <w:p w14:paraId="5DA77DDB" w14:textId="77777777" w:rsidR="00110C82" w:rsidRDefault="00110C82" w:rsidP="00110C82">
            <w:pPr>
              <w:rPr>
                <w:rFonts w:ascii="Arial" w:hAnsi="Arial" w:cs="Arial"/>
              </w:rPr>
            </w:pPr>
            <w:r>
              <w:rPr>
                <w:rFonts w:ascii="Arial" w:hAnsi="Arial" w:cs="Arial"/>
              </w:rPr>
              <w:t>GCSE Grade A-C in Maths and English or equivalent.</w:t>
            </w:r>
          </w:p>
          <w:p w14:paraId="7D94239B" w14:textId="77777777" w:rsidR="00110C82" w:rsidRDefault="00110C82" w:rsidP="00110C82">
            <w:pPr>
              <w:rPr>
                <w:rFonts w:ascii="Arial" w:hAnsi="Arial" w:cs="Arial"/>
              </w:rPr>
            </w:pPr>
            <w:r>
              <w:rPr>
                <w:rFonts w:ascii="Arial" w:hAnsi="Arial" w:cs="Arial"/>
              </w:rPr>
              <w:t>ECDL, CLAIT or equivalent</w:t>
            </w:r>
          </w:p>
          <w:p w14:paraId="3726E479" w14:textId="77777777" w:rsidR="00110C82" w:rsidRDefault="00110C82" w:rsidP="00110C82">
            <w:pPr>
              <w:rPr>
                <w:rFonts w:ascii="Arial" w:hAnsi="Arial" w:cs="Arial"/>
              </w:rPr>
            </w:pPr>
            <w:r>
              <w:rPr>
                <w:rFonts w:ascii="Arial" w:hAnsi="Arial" w:cs="Arial"/>
              </w:rPr>
              <w:t>Risk Management Training</w:t>
            </w:r>
          </w:p>
          <w:p w14:paraId="6A17D6D6" w14:textId="77777777" w:rsidR="00110C82" w:rsidRDefault="00110C82" w:rsidP="00110C82">
            <w:pPr>
              <w:rPr>
                <w:rFonts w:ascii="Arial" w:hAnsi="Arial" w:cs="Arial"/>
              </w:rPr>
            </w:pPr>
            <w:r>
              <w:rPr>
                <w:rFonts w:ascii="Arial" w:hAnsi="Arial" w:cs="Arial"/>
              </w:rPr>
              <w:t>First Aid Training</w:t>
            </w:r>
          </w:p>
          <w:p w14:paraId="2F99CAA0" w14:textId="06110602" w:rsidR="00110C82" w:rsidRDefault="00110C82" w:rsidP="00110C82">
            <w:pPr>
              <w:rPr>
                <w:rFonts w:ascii="Arial" w:hAnsi="Arial" w:cs="Arial"/>
              </w:rPr>
            </w:pPr>
            <w:r>
              <w:rPr>
                <w:rFonts w:ascii="Arial" w:hAnsi="Arial" w:cs="Arial"/>
              </w:rPr>
              <w:t>Electric Tug Trainer</w:t>
            </w:r>
          </w:p>
          <w:p w14:paraId="39FF31C5" w14:textId="77777777" w:rsidR="00110C82" w:rsidRDefault="00110C82" w:rsidP="00110C82">
            <w:pPr>
              <w:rPr>
                <w:rFonts w:ascii="Arial" w:hAnsi="Arial" w:cs="Arial"/>
              </w:rPr>
            </w:pPr>
            <w:r>
              <w:rPr>
                <w:rFonts w:ascii="Arial" w:hAnsi="Arial" w:cs="Arial"/>
              </w:rPr>
              <w:t>Mercury Spillage Training</w:t>
            </w:r>
          </w:p>
          <w:p w14:paraId="15885A2B" w14:textId="68D9EF49" w:rsidR="00CC513F" w:rsidRPr="00CC513F" w:rsidRDefault="00110C82" w:rsidP="00CC513F">
            <w:pPr>
              <w:rPr>
                <w:rFonts w:ascii="Arial" w:hAnsi="Arial" w:cs="Arial"/>
              </w:rPr>
            </w:pPr>
            <w:r>
              <w:rPr>
                <w:rFonts w:ascii="Arial" w:hAnsi="Arial" w:cs="Arial"/>
              </w:rPr>
              <w:t>Health and Safety Training</w:t>
            </w:r>
          </w:p>
        </w:tc>
        <w:tc>
          <w:tcPr>
            <w:tcW w:w="1183" w:type="dxa"/>
          </w:tcPr>
          <w:p w14:paraId="40EF1CEE" w14:textId="77777777" w:rsidR="00110C82" w:rsidRDefault="00110C82" w:rsidP="00110C82">
            <w:pPr>
              <w:jc w:val="center"/>
              <w:rPr>
                <w:rFonts w:ascii="Arial" w:hAnsi="Arial" w:cs="Arial"/>
              </w:rPr>
            </w:pPr>
          </w:p>
          <w:p w14:paraId="3035B612" w14:textId="0D429757" w:rsidR="00110C82" w:rsidRDefault="00CC513F" w:rsidP="00110C82">
            <w:pPr>
              <w:jc w:val="center"/>
              <w:rPr>
                <w:rFonts w:ascii="Arial" w:hAnsi="Arial" w:cs="Arial"/>
              </w:rPr>
            </w:pPr>
            <w:r>
              <w:rPr>
                <w:rFonts w:ascii="Arial" w:hAnsi="Arial" w:cs="Arial"/>
              </w:rPr>
              <w:t>E</w:t>
            </w:r>
          </w:p>
          <w:p w14:paraId="4EB4AB5B" w14:textId="041EA609" w:rsidR="00CC513F" w:rsidRDefault="00CC513F" w:rsidP="00110C82">
            <w:pPr>
              <w:jc w:val="center"/>
              <w:rPr>
                <w:rFonts w:ascii="Arial" w:hAnsi="Arial" w:cs="Arial"/>
              </w:rPr>
            </w:pPr>
            <w:r>
              <w:rPr>
                <w:rFonts w:ascii="Arial" w:hAnsi="Arial" w:cs="Arial"/>
              </w:rPr>
              <w:t>E</w:t>
            </w:r>
          </w:p>
          <w:p w14:paraId="1796A1B0" w14:textId="77777777" w:rsidR="00110C82" w:rsidRDefault="00110C82" w:rsidP="00110C82">
            <w:pPr>
              <w:jc w:val="center"/>
              <w:rPr>
                <w:rFonts w:ascii="Arial" w:hAnsi="Arial" w:cs="Arial"/>
              </w:rPr>
            </w:pPr>
          </w:p>
          <w:p w14:paraId="5587548B" w14:textId="77777777" w:rsidR="00CC513F" w:rsidRDefault="00CC513F" w:rsidP="00110C82">
            <w:pPr>
              <w:jc w:val="center"/>
              <w:rPr>
                <w:rFonts w:ascii="Arial" w:hAnsi="Arial" w:cs="Arial"/>
              </w:rPr>
            </w:pPr>
          </w:p>
          <w:p w14:paraId="08C5ABEA" w14:textId="43C337CE" w:rsidR="00110C82" w:rsidRDefault="00110C82" w:rsidP="00110C82">
            <w:pPr>
              <w:jc w:val="center"/>
              <w:rPr>
                <w:rFonts w:ascii="Arial" w:hAnsi="Arial" w:cs="Arial"/>
              </w:rPr>
            </w:pPr>
            <w:r>
              <w:rPr>
                <w:rFonts w:ascii="Arial" w:hAnsi="Arial" w:cs="Arial"/>
              </w:rPr>
              <w:t>E</w:t>
            </w:r>
          </w:p>
          <w:p w14:paraId="2260F4B8" w14:textId="77777777" w:rsidR="00110C82" w:rsidRDefault="00110C82" w:rsidP="00110C82">
            <w:pPr>
              <w:jc w:val="center"/>
              <w:rPr>
                <w:rFonts w:ascii="Arial" w:hAnsi="Arial" w:cs="Arial"/>
              </w:rPr>
            </w:pPr>
          </w:p>
          <w:p w14:paraId="7C98FFF8" w14:textId="54D1DD15" w:rsidR="00110C82" w:rsidRDefault="00110C82" w:rsidP="00110C82">
            <w:pPr>
              <w:jc w:val="center"/>
              <w:rPr>
                <w:rFonts w:ascii="Arial" w:hAnsi="Arial" w:cs="Arial"/>
              </w:rPr>
            </w:pPr>
          </w:p>
          <w:p w14:paraId="14A0D817" w14:textId="77777777" w:rsidR="00110C82" w:rsidRDefault="00110C82" w:rsidP="00110C82">
            <w:pPr>
              <w:jc w:val="center"/>
              <w:rPr>
                <w:rFonts w:ascii="Arial" w:hAnsi="Arial" w:cs="Arial"/>
              </w:rPr>
            </w:pPr>
          </w:p>
          <w:p w14:paraId="2AF7E629" w14:textId="77777777" w:rsidR="00110C82" w:rsidRPr="00F607B2" w:rsidRDefault="00110C82" w:rsidP="00110C82">
            <w:pPr>
              <w:jc w:val="both"/>
              <w:rPr>
                <w:rFonts w:ascii="Arial" w:hAnsi="Arial" w:cs="Arial"/>
              </w:rPr>
            </w:pPr>
          </w:p>
        </w:tc>
        <w:tc>
          <w:tcPr>
            <w:tcW w:w="1276" w:type="dxa"/>
          </w:tcPr>
          <w:p w14:paraId="798E9BBB" w14:textId="77777777" w:rsidR="00110C82" w:rsidRDefault="00110C82" w:rsidP="00110C82">
            <w:pPr>
              <w:jc w:val="center"/>
              <w:rPr>
                <w:rFonts w:ascii="Arial" w:hAnsi="Arial" w:cs="Arial"/>
              </w:rPr>
            </w:pPr>
          </w:p>
          <w:p w14:paraId="737E3152" w14:textId="77777777" w:rsidR="00CC513F" w:rsidRDefault="00CC513F" w:rsidP="00110C82">
            <w:pPr>
              <w:jc w:val="center"/>
              <w:rPr>
                <w:rFonts w:ascii="Arial" w:hAnsi="Arial" w:cs="Arial"/>
              </w:rPr>
            </w:pPr>
          </w:p>
          <w:p w14:paraId="189A0121" w14:textId="77777777" w:rsidR="00CC513F" w:rsidRDefault="00CC513F" w:rsidP="00110C82">
            <w:pPr>
              <w:jc w:val="center"/>
              <w:rPr>
                <w:rFonts w:ascii="Arial" w:hAnsi="Arial" w:cs="Arial"/>
              </w:rPr>
            </w:pPr>
          </w:p>
          <w:p w14:paraId="6EF949AB" w14:textId="4B3703CF" w:rsidR="00110C82" w:rsidRDefault="00110C82" w:rsidP="00110C82">
            <w:pPr>
              <w:jc w:val="center"/>
              <w:rPr>
                <w:rFonts w:ascii="Arial" w:hAnsi="Arial" w:cs="Arial"/>
              </w:rPr>
            </w:pPr>
            <w:r>
              <w:rPr>
                <w:rFonts w:ascii="Arial" w:hAnsi="Arial" w:cs="Arial"/>
              </w:rPr>
              <w:t>D</w:t>
            </w:r>
          </w:p>
          <w:p w14:paraId="6C8C2552" w14:textId="77777777" w:rsidR="00110C82" w:rsidRDefault="00110C82" w:rsidP="00110C82">
            <w:pPr>
              <w:jc w:val="center"/>
              <w:rPr>
                <w:rFonts w:ascii="Arial" w:hAnsi="Arial" w:cs="Arial"/>
              </w:rPr>
            </w:pPr>
          </w:p>
          <w:p w14:paraId="5780B2E6" w14:textId="77777777" w:rsidR="00110C82" w:rsidRDefault="00110C82" w:rsidP="00110C82">
            <w:pPr>
              <w:jc w:val="center"/>
              <w:rPr>
                <w:rFonts w:ascii="Arial" w:hAnsi="Arial" w:cs="Arial"/>
              </w:rPr>
            </w:pPr>
          </w:p>
          <w:p w14:paraId="2F35E6B4" w14:textId="77777777" w:rsidR="00110C82" w:rsidRDefault="00110C82" w:rsidP="00110C82">
            <w:pPr>
              <w:jc w:val="center"/>
              <w:rPr>
                <w:rFonts w:ascii="Arial" w:hAnsi="Arial" w:cs="Arial"/>
              </w:rPr>
            </w:pPr>
            <w:r>
              <w:rPr>
                <w:rFonts w:ascii="Arial" w:hAnsi="Arial" w:cs="Arial"/>
              </w:rPr>
              <w:t>D</w:t>
            </w:r>
          </w:p>
          <w:p w14:paraId="41E05E28" w14:textId="42E1D430" w:rsidR="00110C82" w:rsidRDefault="00110C82" w:rsidP="00110C82">
            <w:pPr>
              <w:jc w:val="center"/>
              <w:rPr>
                <w:rFonts w:ascii="Arial" w:hAnsi="Arial" w:cs="Arial"/>
              </w:rPr>
            </w:pPr>
            <w:r>
              <w:rPr>
                <w:rFonts w:ascii="Arial" w:hAnsi="Arial" w:cs="Arial"/>
              </w:rPr>
              <w:t>D</w:t>
            </w:r>
          </w:p>
          <w:p w14:paraId="57890B68" w14:textId="77777777" w:rsidR="00110C82" w:rsidRDefault="00110C82" w:rsidP="00110C82">
            <w:pPr>
              <w:jc w:val="center"/>
              <w:rPr>
                <w:rFonts w:ascii="Arial" w:hAnsi="Arial" w:cs="Arial"/>
              </w:rPr>
            </w:pPr>
            <w:r>
              <w:rPr>
                <w:rFonts w:ascii="Arial" w:hAnsi="Arial" w:cs="Arial"/>
              </w:rPr>
              <w:t>D</w:t>
            </w:r>
          </w:p>
          <w:p w14:paraId="3F877DAE" w14:textId="77777777" w:rsidR="00110C82" w:rsidRDefault="00110C82" w:rsidP="00110C82">
            <w:pPr>
              <w:jc w:val="center"/>
              <w:rPr>
                <w:rFonts w:ascii="Arial" w:hAnsi="Arial" w:cs="Arial"/>
              </w:rPr>
            </w:pPr>
            <w:r>
              <w:rPr>
                <w:rFonts w:ascii="Arial" w:hAnsi="Arial" w:cs="Arial"/>
              </w:rPr>
              <w:t>D</w:t>
            </w:r>
          </w:p>
          <w:p w14:paraId="4BED6170" w14:textId="77777777" w:rsidR="00110C82" w:rsidRDefault="00110C82" w:rsidP="00110C82">
            <w:pPr>
              <w:jc w:val="center"/>
              <w:rPr>
                <w:rFonts w:ascii="Arial" w:hAnsi="Arial" w:cs="Arial"/>
              </w:rPr>
            </w:pPr>
            <w:r>
              <w:rPr>
                <w:rFonts w:ascii="Arial" w:hAnsi="Arial" w:cs="Arial"/>
              </w:rPr>
              <w:t>D</w:t>
            </w:r>
          </w:p>
          <w:p w14:paraId="034571C3" w14:textId="6CBFEEBC" w:rsidR="00110C82" w:rsidRPr="00F607B2" w:rsidRDefault="00110C82" w:rsidP="00D93437">
            <w:pPr>
              <w:jc w:val="center"/>
              <w:rPr>
                <w:rFonts w:ascii="Arial" w:hAnsi="Arial" w:cs="Arial"/>
              </w:rPr>
            </w:pPr>
            <w:r>
              <w:rPr>
                <w:rFonts w:ascii="Arial" w:hAnsi="Arial" w:cs="Arial"/>
              </w:rPr>
              <w:t>D</w:t>
            </w:r>
          </w:p>
        </w:tc>
      </w:tr>
      <w:tr w:rsidR="001F3099" w:rsidRPr="00F607B2" w14:paraId="31B9E7EF" w14:textId="77777777" w:rsidTr="00F607B2">
        <w:tc>
          <w:tcPr>
            <w:tcW w:w="6580" w:type="dxa"/>
          </w:tcPr>
          <w:p w14:paraId="2CF40168" w14:textId="77777777" w:rsidR="001F3099" w:rsidRDefault="001F3099" w:rsidP="00D93437">
            <w:pPr>
              <w:jc w:val="both"/>
              <w:rPr>
                <w:rFonts w:ascii="Arial" w:hAnsi="Arial" w:cs="Arial"/>
                <w:b/>
              </w:rPr>
            </w:pPr>
            <w:r w:rsidRPr="00F607B2">
              <w:rPr>
                <w:rFonts w:ascii="Arial" w:hAnsi="Arial" w:cs="Arial"/>
                <w:b/>
              </w:rPr>
              <w:t>KNOWLEDGE/SKILLS</w:t>
            </w:r>
          </w:p>
          <w:p w14:paraId="27E6CDF9" w14:textId="77777777" w:rsidR="001F3099" w:rsidRDefault="001F3099" w:rsidP="00D93437">
            <w:pPr>
              <w:tabs>
                <w:tab w:val="left" w:pos="720"/>
              </w:tabs>
              <w:rPr>
                <w:rFonts w:ascii="Arial" w:eastAsia="Times New Roman" w:hAnsi="Arial" w:cs="Arial"/>
                <w:lang w:eastAsia="en-GB"/>
              </w:rPr>
            </w:pPr>
            <w:r>
              <w:rPr>
                <w:rFonts w:ascii="Arial" w:eastAsia="Times New Roman" w:hAnsi="Arial" w:cs="Arial"/>
                <w:lang w:eastAsia="en-GB"/>
              </w:rPr>
              <w:t>Ability to enthuse, motivate and involve individuals and understand performance expectations.</w:t>
            </w:r>
          </w:p>
          <w:p w14:paraId="5C787F1B" w14:textId="77777777" w:rsidR="001F3099" w:rsidRPr="00600317" w:rsidRDefault="001F3099" w:rsidP="00D93437">
            <w:pPr>
              <w:tabs>
                <w:tab w:val="left" w:pos="720"/>
              </w:tabs>
              <w:rPr>
                <w:rFonts w:ascii="Arial" w:eastAsia="Times New Roman" w:hAnsi="Arial" w:cs="Arial"/>
                <w:lang w:eastAsia="en-GB"/>
              </w:rPr>
            </w:pPr>
            <w:r w:rsidRPr="00600317">
              <w:rPr>
                <w:rFonts w:ascii="Arial" w:eastAsia="Times New Roman" w:hAnsi="Arial" w:cs="Arial"/>
                <w:lang w:eastAsia="en-GB"/>
              </w:rPr>
              <w:t>Ability to influence and negotiate across a broad range of staff as appropriate</w:t>
            </w:r>
            <w:r>
              <w:rPr>
                <w:rFonts w:ascii="Arial" w:eastAsia="Times New Roman" w:hAnsi="Arial" w:cs="Arial"/>
                <w:lang w:eastAsia="en-GB"/>
              </w:rPr>
              <w:t>.</w:t>
            </w:r>
          </w:p>
          <w:p w14:paraId="15B10AC0" w14:textId="77777777" w:rsidR="001F3099" w:rsidRDefault="001F3099" w:rsidP="00D93437">
            <w:pPr>
              <w:tabs>
                <w:tab w:val="left" w:pos="720"/>
              </w:tabs>
              <w:rPr>
                <w:rFonts w:ascii="Arial" w:eastAsia="Times New Roman" w:hAnsi="Arial" w:cs="Arial"/>
                <w:lang w:eastAsia="en-GB"/>
              </w:rPr>
            </w:pPr>
            <w:r>
              <w:rPr>
                <w:rFonts w:ascii="Arial" w:eastAsia="Times New Roman" w:hAnsi="Arial" w:cs="Arial"/>
                <w:lang w:eastAsia="en-GB"/>
              </w:rPr>
              <w:t>Ability to effectively performance manage staff.</w:t>
            </w:r>
          </w:p>
          <w:p w14:paraId="2D63F3BE" w14:textId="77777777" w:rsidR="001F3099" w:rsidRDefault="001F3099" w:rsidP="001F3099">
            <w:pPr>
              <w:rPr>
                <w:rFonts w:ascii="Arial" w:hAnsi="Arial" w:cs="Arial"/>
              </w:rPr>
            </w:pPr>
            <w:r>
              <w:rPr>
                <w:rFonts w:ascii="Arial" w:hAnsi="Arial" w:cs="Arial"/>
              </w:rPr>
              <w:t xml:space="preserve">A broad working knowledge of NHS guidance ‘Safe Management of Healthcare Waste (HTM 01-07). </w:t>
            </w:r>
          </w:p>
          <w:p w14:paraId="6E8A7C57" w14:textId="5BDFDCF8" w:rsidR="001F3099" w:rsidRDefault="001F3099" w:rsidP="001F3099">
            <w:pPr>
              <w:rPr>
                <w:rFonts w:ascii="Arial" w:hAnsi="Arial" w:cs="Arial"/>
              </w:rPr>
            </w:pPr>
            <w:r>
              <w:rPr>
                <w:rFonts w:ascii="Arial" w:hAnsi="Arial" w:cs="Arial"/>
              </w:rPr>
              <w:t>Knowledge of UK Waste legislation (both hazardous and non-hazardous).</w:t>
            </w:r>
          </w:p>
          <w:p w14:paraId="362D00DE" w14:textId="7355D032" w:rsidR="001F3099" w:rsidRDefault="001F3099" w:rsidP="001F3099">
            <w:pPr>
              <w:rPr>
                <w:rFonts w:ascii="Arial" w:hAnsi="Arial" w:cs="Arial"/>
              </w:rPr>
            </w:pPr>
            <w:r>
              <w:rPr>
                <w:rFonts w:ascii="Arial" w:hAnsi="Arial" w:cs="Arial"/>
              </w:rPr>
              <w:t>Good knowledge and understanding of Health &amp; Safety Regulations and a knowledge of risk management.</w:t>
            </w:r>
          </w:p>
          <w:p w14:paraId="43F6165B" w14:textId="5537358B" w:rsidR="001F3099" w:rsidRPr="00600317" w:rsidRDefault="001F3099" w:rsidP="00D93437">
            <w:pPr>
              <w:tabs>
                <w:tab w:val="left" w:pos="720"/>
              </w:tabs>
              <w:rPr>
                <w:rFonts w:ascii="Arial" w:eastAsia="Times New Roman" w:hAnsi="Arial" w:cs="Arial"/>
                <w:lang w:eastAsia="en-GB"/>
              </w:rPr>
            </w:pPr>
            <w:r w:rsidRPr="00600317">
              <w:rPr>
                <w:rFonts w:ascii="Arial" w:eastAsia="Times New Roman" w:hAnsi="Arial" w:cs="Arial"/>
                <w:lang w:eastAsia="en-GB"/>
              </w:rPr>
              <w:t>Ability to manage own time</w:t>
            </w:r>
            <w:r>
              <w:rPr>
                <w:rFonts w:ascii="Arial" w:eastAsia="Times New Roman" w:hAnsi="Arial" w:cs="Arial"/>
                <w:lang w:eastAsia="en-GB"/>
              </w:rPr>
              <w:t xml:space="preserve">, multi task and </w:t>
            </w:r>
            <w:r w:rsidRPr="00600317">
              <w:rPr>
                <w:rFonts w:ascii="Arial" w:eastAsia="Times New Roman" w:hAnsi="Arial" w:cs="Arial"/>
                <w:lang w:eastAsia="en-GB"/>
              </w:rPr>
              <w:t>meet deadlines</w:t>
            </w:r>
            <w:r>
              <w:rPr>
                <w:rFonts w:ascii="Arial" w:eastAsia="Times New Roman" w:hAnsi="Arial" w:cs="Arial"/>
                <w:lang w:eastAsia="en-GB"/>
              </w:rPr>
              <w:t>.</w:t>
            </w:r>
          </w:p>
          <w:p w14:paraId="52C47A26" w14:textId="77777777" w:rsidR="001F3099" w:rsidRDefault="001F3099" w:rsidP="00D93437">
            <w:pPr>
              <w:tabs>
                <w:tab w:val="left" w:pos="720"/>
              </w:tabs>
              <w:rPr>
                <w:rFonts w:ascii="Arial" w:eastAsia="Times New Roman" w:hAnsi="Arial" w:cs="Arial"/>
                <w:lang w:eastAsia="en-GB"/>
              </w:rPr>
            </w:pPr>
            <w:r>
              <w:rPr>
                <w:rFonts w:ascii="Arial" w:eastAsia="Times New Roman" w:hAnsi="Arial" w:cs="Arial"/>
                <w:lang w:eastAsia="en-GB"/>
              </w:rPr>
              <w:t>Analytical skills and ability to problem solve.</w:t>
            </w:r>
          </w:p>
          <w:p w14:paraId="568EDC85" w14:textId="77777777" w:rsidR="001F3099" w:rsidRDefault="001F3099" w:rsidP="00D93437">
            <w:pPr>
              <w:tabs>
                <w:tab w:val="left" w:pos="720"/>
              </w:tabs>
              <w:rPr>
                <w:rFonts w:ascii="Arial" w:eastAsia="Times New Roman" w:hAnsi="Arial" w:cs="Arial"/>
                <w:lang w:eastAsia="en-GB"/>
              </w:rPr>
            </w:pPr>
            <w:r>
              <w:rPr>
                <w:rFonts w:ascii="Arial" w:eastAsia="Times New Roman" w:hAnsi="Arial" w:cs="Arial"/>
                <w:lang w:eastAsia="en-GB"/>
              </w:rPr>
              <w:t>Proven excellent planning and organisational skills.</w:t>
            </w:r>
          </w:p>
          <w:p w14:paraId="015238E2" w14:textId="0BBDAC88" w:rsidR="001F3099" w:rsidRPr="006A4C6E" w:rsidRDefault="001F3099" w:rsidP="006A4C6E">
            <w:pPr>
              <w:tabs>
                <w:tab w:val="left" w:pos="720"/>
              </w:tabs>
              <w:rPr>
                <w:rFonts w:ascii="Arial" w:eastAsia="Times New Roman" w:hAnsi="Arial" w:cs="Arial"/>
                <w:lang w:eastAsia="en-GB"/>
              </w:rPr>
            </w:pPr>
            <w:r>
              <w:rPr>
                <w:rFonts w:ascii="Arial" w:eastAsia="Times New Roman" w:hAnsi="Arial" w:cs="Arial"/>
                <w:lang w:eastAsia="en-GB"/>
              </w:rPr>
              <w:t xml:space="preserve">Good IT skills including a good understanding of Microsoft applications, Word, Excel, </w:t>
            </w:r>
            <w:proofErr w:type="spellStart"/>
            <w:r>
              <w:rPr>
                <w:rFonts w:ascii="Arial" w:eastAsia="Times New Roman" w:hAnsi="Arial" w:cs="Arial"/>
                <w:lang w:eastAsia="en-GB"/>
              </w:rPr>
              <w:t>Powerpoint</w:t>
            </w:r>
            <w:proofErr w:type="spellEnd"/>
            <w:r>
              <w:rPr>
                <w:rFonts w:ascii="Arial" w:eastAsia="Times New Roman" w:hAnsi="Arial" w:cs="Arial"/>
                <w:lang w:eastAsia="en-GB"/>
              </w:rPr>
              <w:t xml:space="preserve"> and Outlook.</w:t>
            </w:r>
          </w:p>
        </w:tc>
        <w:tc>
          <w:tcPr>
            <w:tcW w:w="1183" w:type="dxa"/>
          </w:tcPr>
          <w:p w14:paraId="669E3010" w14:textId="77777777" w:rsidR="001F3099" w:rsidRDefault="001F3099" w:rsidP="00D93437">
            <w:pPr>
              <w:jc w:val="both"/>
              <w:rPr>
                <w:rFonts w:ascii="Arial" w:hAnsi="Arial" w:cs="Arial"/>
              </w:rPr>
            </w:pPr>
          </w:p>
          <w:p w14:paraId="5DA6C4C8" w14:textId="77777777" w:rsidR="001F3099" w:rsidRDefault="001F3099" w:rsidP="00D93437">
            <w:pPr>
              <w:jc w:val="center"/>
              <w:rPr>
                <w:rFonts w:ascii="Arial" w:hAnsi="Arial" w:cs="Arial"/>
              </w:rPr>
            </w:pPr>
            <w:r>
              <w:rPr>
                <w:rFonts w:ascii="Arial" w:hAnsi="Arial" w:cs="Arial"/>
              </w:rPr>
              <w:t>E</w:t>
            </w:r>
          </w:p>
          <w:p w14:paraId="61D806DE" w14:textId="77777777" w:rsidR="001F3099" w:rsidRDefault="001F3099" w:rsidP="00D93437">
            <w:pPr>
              <w:jc w:val="center"/>
              <w:rPr>
                <w:rFonts w:ascii="Arial" w:hAnsi="Arial" w:cs="Arial"/>
              </w:rPr>
            </w:pPr>
          </w:p>
          <w:p w14:paraId="378C672A" w14:textId="77777777" w:rsidR="001F3099" w:rsidRDefault="001F3099" w:rsidP="00D93437">
            <w:pPr>
              <w:jc w:val="center"/>
              <w:rPr>
                <w:rFonts w:ascii="Arial" w:hAnsi="Arial" w:cs="Arial"/>
              </w:rPr>
            </w:pPr>
            <w:r>
              <w:rPr>
                <w:rFonts w:ascii="Arial" w:hAnsi="Arial" w:cs="Arial"/>
              </w:rPr>
              <w:t>E</w:t>
            </w:r>
          </w:p>
          <w:p w14:paraId="205E7B0B" w14:textId="77777777" w:rsidR="001F3099" w:rsidRDefault="001F3099" w:rsidP="00D93437">
            <w:pPr>
              <w:jc w:val="center"/>
              <w:rPr>
                <w:rFonts w:ascii="Arial" w:hAnsi="Arial" w:cs="Arial"/>
              </w:rPr>
            </w:pPr>
          </w:p>
          <w:p w14:paraId="63A32518" w14:textId="77777777" w:rsidR="001F3099" w:rsidRDefault="001F3099" w:rsidP="00D93437">
            <w:pPr>
              <w:jc w:val="center"/>
              <w:rPr>
                <w:rFonts w:ascii="Arial" w:hAnsi="Arial" w:cs="Arial"/>
              </w:rPr>
            </w:pPr>
            <w:r>
              <w:rPr>
                <w:rFonts w:ascii="Arial" w:hAnsi="Arial" w:cs="Arial"/>
              </w:rPr>
              <w:t>E</w:t>
            </w:r>
          </w:p>
          <w:p w14:paraId="60CA7506" w14:textId="77777777" w:rsidR="001F3099" w:rsidRDefault="001F3099" w:rsidP="00D93437">
            <w:pPr>
              <w:jc w:val="center"/>
              <w:rPr>
                <w:rFonts w:ascii="Arial" w:hAnsi="Arial" w:cs="Arial"/>
              </w:rPr>
            </w:pPr>
            <w:r>
              <w:rPr>
                <w:rFonts w:ascii="Arial" w:hAnsi="Arial" w:cs="Arial"/>
              </w:rPr>
              <w:t>E</w:t>
            </w:r>
          </w:p>
          <w:p w14:paraId="407DB977" w14:textId="77777777" w:rsidR="001F3099" w:rsidRDefault="001F3099" w:rsidP="00D93437">
            <w:pPr>
              <w:jc w:val="center"/>
              <w:rPr>
                <w:rFonts w:ascii="Arial" w:hAnsi="Arial" w:cs="Arial"/>
              </w:rPr>
            </w:pPr>
          </w:p>
          <w:p w14:paraId="26E35412" w14:textId="77777777" w:rsidR="001F3099" w:rsidRDefault="001F3099" w:rsidP="00D93437">
            <w:pPr>
              <w:jc w:val="center"/>
              <w:rPr>
                <w:rFonts w:ascii="Arial" w:hAnsi="Arial" w:cs="Arial"/>
              </w:rPr>
            </w:pPr>
            <w:r>
              <w:rPr>
                <w:rFonts w:ascii="Arial" w:hAnsi="Arial" w:cs="Arial"/>
              </w:rPr>
              <w:t>E</w:t>
            </w:r>
          </w:p>
          <w:p w14:paraId="44BD10EF" w14:textId="77777777" w:rsidR="001F3099" w:rsidRDefault="001F3099" w:rsidP="00D93437">
            <w:pPr>
              <w:jc w:val="center"/>
              <w:rPr>
                <w:rFonts w:ascii="Arial" w:hAnsi="Arial" w:cs="Arial"/>
              </w:rPr>
            </w:pPr>
          </w:p>
          <w:p w14:paraId="132015B2" w14:textId="308A5FC0" w:rsidR="001F3099" w:rsidRDefault="001F3099" w:rsidP="00D93437">
            <w:pPr>
              <w:jc w:val="center"/>
              <w:rPr>
                <w:rFonts w:ascii="Arial" w:hAnsi="Arial" w:cs="Arial"/>
              </w:rPr>
            </w:pPr>
            <w:r>
              <w:rPr>
                <w:rFonts w:ascii="Arial" w:hAnsi="Arial" w:cs="Arial"/>
              </w:rPr>
              <w:t>E</w:t>
            </w:r>
          </w:p>
          <w:p w14:paraId="2EF2B805" w14:textId="77777777" w:rsidR="001F3099" w:rsidRDefault="001F3099" w:rsidP="00D93437">
            <w:pPr>
              <w:jc w:val="center"/>
              <w:rPr>
                <w:rFonts w:ascii="Arial" w:hAnsi="Arial" w:cs="Arial"/>
              </w:rPr>
            </w:pPr>
          </w:p>
          <w:p w14:paraId="04D2EA3B" w14:textId="50ECFEAB" w:rsidR="001F3099" w:rsidRDefault="001F3099" w:rsidP="00D93437">
            <w:pPr>
              <w:jc w:val="center"/>
              <w:rPr>
                <w:rFonts w:ascii="Arial" w:hAnsi="Arial" w:cs="Arial"/>
              </w:rPr>
            </w:pPr>
            <w:r>
              <w:rPr>
                <w:rFonts w:ascii="Arial" w:hAnsi="Arial" w:cs="Arial"/>
              </w:rPr>
              <w:t>E</w:t>
            </w:r>
          </w:p>
          <w:p w14:paraId="2A708B1D" w14:textId="77777777" w:rsidR="001F3099" w:rsidRDefault="001F3099" w:rsidP="00D93437">
            <w:pPr>
              <w:jc w:val="center"/>
              <w:rPr>
                <w:rFonts w:ascii="Arial" w:hAnsi="Arial" w:cs="Arial"/>
              </w:rPr>
            </w:pPr>
            <w:r>
              <w:rPr>
                <w:rFonts w:ascii="Arial" w:hAnsi="Arial" w:cs="Arial"/>
              </w:rPr>
              <w:t>E</w:t>
            </w:r>
          </w:p>
          <w:p w14:paraId="3A959B6C" w14:textId="77777777" w:rsidR="001F3099" w:rsidRDefault="001F3099" w:rsidP="00D93437">
            <w:pPr>
              <w:jc w:val="center"/>
              <w:rPr>
                <w:rFonts w:ascii="Arial" w:hAnsi="Arial" w:cs="Arial"/>
              </w:rPr>
            </w:pPr>
            <w:r>
              <w:rPr>
                <w:rFonts w:ascii="Arial" w:hAnsi="Arial" w:cs="Arial"/>
              </w:rPr>
              <w:t>E</w:t>
            </w:r>
          </w:p>
          <w:p w14:paraId="18784771" w14:textId="77777777" w:rsidR="001F3099" w:rsidRDefault="001F3099" w:rsidP="00D93437">
            <w:pPr>
              <w:jc w:val="center"/>
              <w:rPr>
                <w:rFonts w:ascii="Arial" w:hAnsi="Arial" w:cs="Arial"/>
              </w:rPr>
            </w:pPr>
            <w:r>
              <w:rPr>
                <w:rFonts w:ascii="Arial" w:hAnsi="Arial" w:cs="Arial"/>
              </w:rPr>
              <w:t>E</w:t>
            </w:r>
          </w:p>
          <w:p w14:paraId="4A5CEC0D" w14:textId="59597F49" w:rsidR="001F3099" w:rsidRDefault="001F3099" w:rsidP="001F3099">
            <w:pPr>
              <w:jc w:val="center"/>
              <w:rPr>
                <w:rFonts w:ascii="Arial" w:hAnsi="Arial" w:cs="Arial"/>
              </w:rPr>
            </w:pPr>
            <w:r>
              <w:rPr>
                <w:rFonts w:ascii="Arial" w:hAnsi="Arial" w:cs="Arial"/>
              </w:rPr>
              <w:t>E</w:t>
            </w:r>
          </w:p>
        </w:tc>
        <w:tc>
          <w:tcPr>
            <w:tcW w:w="1276" w:type="dxa"/>
          </w:tcPr>
          <w:p w14:paraId="5974E710" w14:textId="77777777" w:rsidR="001F3099" w:rsidRDefault="001F3099" w:rsidP="00D93437">
            <w:pPr>
              <w:jc w:val="center"/>
              <w:rPr>
                <w:rFonts w:ascii="Arial" w:hAnsi="Arial" w:cs="Arial"/>
              </w:rPr>
            </w:pPr>
          </w:p>
          <w:p w14:paraId="74D13EF4" w14:textId="77777777" w:rsidR="001F3099" w:rsidRDefault="001F3099" w:rsidP="00D93437">
            <w:pPr>
              <w:jc w:val="center"/>
              <w:rPr>
                <w:rFonts w:ascii="Arial" w:hAnsi="Arial" w:cs="Arial"/>
              </w:rPr>
            </w:pPr>
          </w:p>
          <w:p w14:paraId="1A69174C" w14:textId="77777777" w:rsidR="001F3099" w:rsidRDefault="001F3099" w:rsidP="00D93437">
            <w:pPr>
              <w:jc w:val="center"/>
              <w:rPr>
                <w:rFonts w:ascii="Arial" w:hAnsi="Arial" w:cs="Arial"/>
              </w:rPr>
            </w:pPr>
          </w:p>
          <w:p w14:paraId="4CAF6D70" w14:textId="77777777" w:rsidR="001F3099" w:rsidRDefault="001F3099" w:rsidP="00D93437">
            <w:pPr>
              <w:jc w:val="center"/>
              <w:rPr>
                <w:rFonts w:ascii="Arial" w:hAnsi="Arial" w:cs="Arial"/>
              </w:rPr>
            </w:pPr>
          </w:p>
          <w:p w14:paraId="01064FB0" w14:textId="77777777" w:rsidR="001F3099" w:rsidRDefault="001F3099" w:rsidP="00D93437">
            <w:pPr>
              <w:jc w:val="center"/>
              <w:rPr>
                <w:rFonts w:ascii="Arial" w:hAnsi="Arial" w:cs="Arial"/>
              </w:rPr>
            </w:pPr>
          </w:p>
          <w:p w14:paraId="6A2BB8ED" w14:textId="77777777" w:rsidR="001F3099" w:rsidRDefault="001F3099" w:rsidP="00D93437">
            <w:pPr>
              <w:jc w:val="center"/>
              <w:rPr>
                <w:rFonts w:ascii="Arial" w:hAnsi="Arial" w:cs="Arial"/>
              </w:rPr>
            </w:pPr>
          </w:p>
          <w:p w14:paraId="2A623976" w14:textId="77777777" w:rsidR="001F3099" w:rsidRDefault="001F3099" w:rsidP="00D93437">
            <w:pPr>
              <w:jc w:val="center"/>
              <w:rPr>
                <w:rFonts w:ascii="Arial" w:hAnsi="Arial" w:cs="Arial"/>
              </w:rPr>
            </w:pPr>
          </w:p>
          <w:p w14:paraId="15432F3F" w14:textId="77777777" w:rsidR="001F3099" w:rsidRDefault="001F3099" w:rsidP="00D93437">
            <w:pPr>
              <w:rPr>
                <w:rFonts w:ascii="Arial" w:hAnsi="Arial" w:cs="Arial"/>
              </w:rPr>
            </w:pPr>
          </w:p>
          <w:p w14:paraId="69D8802B" w14:textId="1E101FBA" w:rsidR="001F3099" w:rsidRDefault="001F3099" w:rsidP="001F3099">
            <w:pPr>
              <w:jc w:val="center"/>
              <w:rPr>
                <w:rFonts w:ascii="Arial" w:hAnsi="Arial" w:cs="Arial"/>
              </w:rPr>
            </w:pPr>
          </w:p>
        </w:tc>
      </w:tr>
      <w:tr w:rsidR="001F3099" w:rsidRPr="00F607B2" w14:paraId="3C201AF1" w14:textId="77777777" w:rsidTr="00F607B2">
        <w:tc>
          <w:tcPr>
            <w:tcW w:w="6580" w:type="dxa"/>
          </w:tcPr>
          <w:p w14:paraId="1B96CA72" w14:textId="77777777" w:rsidR="001F3099" w:rsidRPr="00F607B2" w:rsidRDefault="001F3099" w:rsidP="00D93437">
            <w:pPr>
              <w:jc w:val="both"/>
              <w:rPr>
                <w:rFonts w:ascii="Arial" w:hAnsi="Arial" w:cs="Arial"/>
                <w:b/>
              </w:rPr>
            </w:pPr>
            <w:r>
              <w:rPr>
                <w:rFonts w:ascii="Arial" w:hAnsi="Arial" w:cs="Arial"/>
                <w:b/>
              </w:rPr>
              <w:t xml:space="preserve">EXPERIENCE </w:t>
            </w:r>
          </w:p>
          <w:p w14:paraId="02E13B9A" w14:textId="77777777" w:rsidR="001F3099" w:rsidRDefault="001F3099" w:rsidP="00D93437">
            <w:pPr>
              <w:jc w:val="both"/>
              <w:rPr>
                <w:rFonts w:ascii="Arial" w:hAnsi="Arial" w:cs="Arial"/>
              </w:rPr>
            </w:pPr>
            <w:r>
              <w:rPr>
                <w:rFonts w:ascii="Arial" w:hAnsi="Arial" w:cs="Arial"/>
              </w:rPr>
              <w:t>Proven experience of managing staff.</w:t>
            </w:r>
          </w:p>
          <w:p w14:paraId="15B841AA" w14:textId="77777777" w:rsidR="001F3099" w:rsidRPr="00F607B2" w:rsidRDefault="001F3099" w:rsidP="00B275AD">
            <w:pPr>
              <w:jc w:val="both"/>
              <w:rPr>
                <w:rFonts w:ascii="Arial" w:hAnsi="Arial" w:cs="Arial"/>
                <w:b/>
              </w:rPr>
            </w:pPr>
            <w:r>
              <w:rPr>
                <w:rFonts w:ascii="Arial" w:eastAsia="Times New Roman" w:hAnsi="Arial" w:cs="Arial"/>
                <w:lang w:eastAsia="en-GB"/>
              </w:rPr>
              <w:t>Experience of managing an operational service on a day to day basis.</w:t>
            </w:r>
          </w:p>
          <w:p w14:paraId="124F8D73" w14:textId="77777777" w:rsidR="006A4C6E" w:rsidRDefault="006A4C6E" w:rsidP="00D93437">
            <w:pPr>
              <w:jc w:val="both"/>
              <w:rPr>
                <w:rFonts w:ascii="Arial" w:hAnsi="Arial" w:cs="Arial"/>
              </w:rPr>
            </w:pPr>
            <w:r>
              <w:rPr>
                <w:rFonts w:ascii="Arial" w:hAnsi="Arial" w:cs="Arial"/>
              </w:rPr>
              <w:t>Experience of waste management in the NHS or a large organisation.</w:t>
            </w:r>
          </w:p>
          <w:p w14:paraId="58BBCB82" w14:textId="1BB538C5" w:rsidR="001F3099" w:rsidRDefault="001F3099" w:rsidP="00D93437">
            <w:pPr>
              <w:jc w:val="both"/>
              <w:rPr>
                <w:rFonts w:ascii="Arial" w:hAnsi="Arial" w:cs="Arial"/>
              </w:rPr>
            </w:pPr>
            <w:r>
              <w:rPr>
                <w:rFonts w:ascii="Arial" w:hAnsi="Arial" w:cs="Arial"/>
              </w:rPr>
              <w:t>Previous experience in an NHS Organisation.</w:t>
            </w:r>
          </w:p>
          <w:p w14:paraId="377B2646" w14:textId="77777777" w:rsidR="001F3099" w:rsidRDefault="001F3099" w:rsidP="00D93437">
            <w:pPr>
              <w:jc w:val="both"/>
              <w:rPr>
                <w:rFonts w:ascii="Arial" w:hAnsi="Arial" w:cs="Arial"/>
              </w:rPr>
            </w:pPr>
            <w:r>
              <w:rPr>
                <w:rFonts w:ascii="Arial" w:hAnsi="Arial" w:cs="Arial"/>
              </w:rPr>
              <w:t>Previous experience of working in a support services function.</w:t>
            </w:r>
          </w:p>
          <w:p w14:paraId="0AC6A41A" w14:textId="06908BF1" w:rsidR="001F3099" w:rsidRPr="006A4C6E" w:rsidRDefault="001F3099" w:rsidP="001F3099">
            <w:pPr>
              <w:jc w:val="both"/>
              <w:rPr>
                <w:rFonts w:ascii="Arial" w:hAnsi="Arial" w:cs="Arial"/>
              </w:rPr>
            </w:pPr>
            <w:r>
              <w:rPr>
                <w:rFonts w:ascii="Arial" w:hAnsi="Arial" w:cs="Arial"/>
              </w:rPr>
              <w:t>Experience of dealing with challenging behaviour.</w:t>
            </w:r>
          </w:p>
        </w:tc>
        <w:tc>
          <w:tcPr>
            <w:tcW w:w="1183" w:type="dxa"/>
          </w:tcPr>
          <w:p w14:paraId="3DCD5EA7" w14:textId="77777777" w:rsidR="001F3099" w:rsidRDefault="001F3099" w:rsidP="00D93437">
            <w:pPr>
              <w:jc w:val="center"/>
              <w:rPr>
                <w:rFonts w:ascii="Arial" w:hAnsi="Arial" w:cs="Arial"/>
              </w:rPr>
            </w:pPr>
          </w:p>
          <w:p w14:paraId="0AB50935" w14:textId="77777777" w:rsidR="001F3099" w:rsidRDefault="001F3099" w:rsidP="00D93437">
            <w:pPr>
              <w:jc w:val="center"/>
              <w:rPr>
                <w:rFonts w:ascii="Arial" w:hAnsi="Arial" w:cs="Arial"/>
              </w:rPr>
            </w:pPr>
            <w:r>
              <w:rPr>
                <w:rFonts w:ascii="Arial" w:hAnsi="Arial" w:cs="Arial"/>
              </w:rPr>
              <w:t>E</w:t>
            </w:r>
          </w:p>
          <w:p w14:paraId="5E2EF63E" w14:textId="77777777" w:rsidR="001F3099" w:rsidRDefault="001F3099" w:rsidP="00B275AD">
            <w:pPr>
              <w:jc w:val="center"/>
              <w:rPr>
                <w:rFonts w:ascii="Arial" w:hAnsi="Arial" w:cs="Arial"/>
              </w:rPr>
            </w:pPr>
            <w:r>
              <w:rPr>
                <w:rFonts w:ascii="Arial" w:hAnsi="Arial" w:cs="Arial"/>
              </w:rPr>
              <w:t>E</w:t>
            </w:r>
          </w:p>
          <w:p w14:paraId="4AA98702" w14:textId="77777777" w:rsidR="001F3099" w:rsidRDefault="001F3099" w:rsidP="00B275AD">
            <w:pPr>
              <w:jc w:val="center"/>
              <w:rPr>
                <w:rFonts w:ascii="Arial" w:hAnsi="Arial" w:cs="Arial"/>
              </w:rPr>
            </w:pPr>
          </w:p>
          <w:p w14:paraId="64AD3370" w14:textId="10F22AE1" w:rsidR="001F3099" w:rsidRDefault="006A4C6E" w:rsidP="00B275AD">
            <w:pPr>
              <w:jc w:val="center"/>
              <w:rPr>
                <w:rFonts w:ascii="Arial" w:hAnsi="Arial" w:cs="Arial"/>
              </w:rPr>
            </w:pPr>
            <w:r>
              <w:rPr>
                <w:rFonts w:ascii="Arial" w:hAnsi="Arial" w:cs="Arial"/>
              </w:rPr>
              <w:t>E</w:t>
            </w:r>
          </w:p>
          <w:p w14:paraId="639B361D" w14:textId="77777777" w:rsidR="001F3099" w:rsidRDefault="001F3099" w:rsidP="00B275AD">
            <w:pPr>
              <w:jc w:val="center"/>
              <w:rPr>
                <w:rFonts w:ascii="Arial" w:hAnsi="Arial" w:cs="Arial"/>
              </w:rPr>
            </w:pPr>
          </w:p>
          <w:p w14:paraId="019235FE" w14:textId="1A99583B" w:rsidR="001F3099" w:rsidRDefault="001F3099" w:rsidP="006A4C6E">
            <w:pPr>
              <w:jc w:val="center"/>
              <w:rPr>
                <w:rFonts w:ascii="Arial" w:hAnsi="Arial" w:cs="Arial"/>
              </w:rPr>
            </w:pPr>
          </w:p>
        </w:tc>
        <w:tc>
          <w:tcPr>
            <w:tcW w:w="1276" w:type="dxa"/>
          </w:tcPr>
          <w:p w14:paraId="153F5081" w14:textId="77777777" w:rsidR="001F3099" w:rsidRDefault="001F3099" w:rsidP="00D93437">
            <w:pPr>
              <w:jc w:val="center"/>
              <w:rPr>
                <w:rFonts w:ascii="Arial" w:hAnsi="Arial" w:cs="Arial"/>
              </w:rPr>
            </w:pPr>
          </w:p>
          <w:p w14:paraId="3900254D" w14:textId="77777777" w:rsidR="001F3099" w:rsidRDefault="001F3099" w:rsidP="00D93437">
            <w:pPr>
              <w:jc w:val="center"/>
              <w:rPr>
                <w:rFonts w:ascii="Arial" w:hAnsi="Arial" w:cs="Arial"/>
              </w:rPr>
            </w:pPr>
          </w:p>
          <w:p w14:paraId="55A3DCE7" w14:textId="77777777" w:rsidR="001F3099" w:rsidRDefault="001F3099" w:rsidP="00D93437">
            <w:pPr>
              <w:jc w:val="center"/>
              <w:rPr>
                <w:rFonts w:ascii="Arial" w:hAnsi="Arial" w:cs="Arial"/>
              </w:rPr>
            </w:pPr>
          </w:p>
          <w:p w14:paraId="0A5E7345" w14:textId="77777777" w:rsidR="001F3099" w:rsidRDefault="001F3099" w:rsidP="00D93437">
            <w:pPr>
              <w:jc w:val="center"/>
              <w:rPr>
                <w:rFonts w:ascii="Arial" w:hAnsi="Arial" w:cs="Arial"/>
              </w:rPr>
            </w:pPr>
          </w:p>
          <w:p w14:paraId="4CCD9F15" w14:textId="77777777" w:rsidR="006A4C6E" w:rsidRDefault="006A4C6E" w:rsidP="00D93437">
            <w:pPr>
              <w:jc w:val="center"/>
              <w:rPr>
                <w:rFonts w:ascii="Arial" w:hAnsi="Arial" w:cs="Arial"/>
              </w:rPr>
            </w:pPr>
          </w:p>
          <w:p w14:paraId="0CD6C4AF" w14:textId="77777777" w:rsidR="006A4C6E" w:rsidRDefault="006A4C6E" w:rsidP="00D93437">
            <w:pPr>
              <w:jc w:val="center"/>
              <w:rPr>
                <w:rFonts w:ascii="Arial" w:hAnsi="Arial" w:cs="Arial"/>
              </w:rPr>
            </w:pPr>
          </w:p>
          <w:p w14:paraId="1DC90C00" w14:textId="44DE2E0C" w:rsidR="006A4C6E" w:rsidRDefault="006A4C6E" w:rsidP="00D93437">
            <w:pPr>
              <w:jc w:val="center"/>
              <w:rPr>
                <w:rFonts w:ascii="Arial" w:hAnsi="Arial" w:cs="Arial"/>
              </w:rPr>
            </w:pPr>
            <w:r>
              <w:rPr>
                <w:rFonts w:ascii="Arial" w:hAnsi="Arial" w:cs="Arial"/>
              </w:rPr>
              <w:t>D</w:t>
            </w:r>
          </w:p>
          <w:p w14:paraId="6478E060" w14:textId="26441AE8" w:rsidR="001F3099" w:rsidRDefault="001F3099" w:rsidP="00D93437">
            <w:pPr>
              <w:jc w:val="center"/>
              <w:rPr>
                <w:rFonts w:ascii="Arial" w:hAnsi="Arial" w:cs="Arial"/>
              </w:rPr>
            </w:pPr>
            <w:r>
              <w:rPr>
                <w:rFonts w:ascii="Arial" w:hAnsi="Arial" w:cs="Arial"/>
              </w:rPr>
              <w:t>D</w:t>
            </w:r>
          </w:p>
          <w:p w14:paraId="612DFBC2" w14:textId="0C44B991" w:rsidR="001F3099" w:rsidRDefault="001F3099" w:rsidP="001F3099">
            <w:pPr>
              <w:jc w:val="center"/>
              <w:rPr>
                <w:rFonts w:ascii="Arial" w:hAnsi="Arial" w:cs="Arial"/>
              </w:rPr>
            </w:pPr>
            <w:r>
              <w:rPr>
                <w:rFonts w:ascii="Arial" w:hAnsi="Arial" w:cs="Arial"/>
              </w:rPr>
              <w:t>D</w:t>
            </w:r>
          </w:p>
        </w:tc>
      </w:tr>
      <w:tr w:rsidR="006A4C6E" w:rsidRPr="00F607B2" w14:paraId="6A1FCB58" w14:textId="77777777" w:rsidTr="002F1C7B">
        <w:tc>
          <w:tcPr>
            <w:tcW w:w="6580" w:type="dxa"/>
            <w:tcBorders>
              <w:bottom w:val="single" w:sz="4" w:space="0" w:color="auto"/>
            </w:tcBorders>
          </w:tcPr>
          <w:p w14:paraId="44B12C41" w14:textId="77777777" w:rsidR="006A4C6E" w:rsidRPr="00CC513F" w:rsidRDefault="006A4C6E" w:rsidP="00D93437">
            <w:pPr>
              <w:jc w:val="both"/>
              <w:rPr>
                <w:rFonts w:ascii="Arial" w:hAnsi="Arial" w:cs="Arial"/>
                <w:b/>
              </w:rPr>
            </w:pPr>
            <w:r w:rsidRPr="00CC513F">
              <w:rPr>
                <w:rFonts w:ascii="Arial" w:hAnsi="Arial" w:cs="Arial"/>
                <w:b/>
              </w:rPr>
              <w:t xml:space="preserve">PERSONAL ATTRIBUTES </w:t>
            </w:r>
          </w:p>
          <w:p w14:paraId="5BFB8151" w14:textId="77777777" w:rsidR="006A4C6E" w:rsidRPr="00CC513F" w:rsidRDefault="006A4C6E" w:rsidP="00D93437">
            <w:pPr>
              <w:rPr>
                <w:rFonts w:ascii="Arial" w:hAnsi="Arial" w:cs="Arial"/>
              </w:rPr>
            </w:pPr>
            <w:r w:rsidRPr="00CC513F">
              <w:rPr>
                <w:rFonts w:ascii="Arial" w:hAnsi="Arial" w:cs="Arial"/>
              </w:rPr>
              <w:t>Ability to work on own initiative and be able to manage a large staff group.</w:t>
            </w:r>
          </w:p>
          <w:p w14:paraId="5A9CFA1C" w14:textId="77777777" w:rsidR="006A4C6E" w:rsidRPr="00CC513F" w:rsidRDefault="006A4C6E" w:rsidP="00D93437">
            <w:pPr>
              <w:rPr>
                <w:rFonts w:ascii="Arial" w:hAnsi="Arial" w:cs="Arial"/>
              </w:rPr>
            </w:pPr>
            <w:r w:rsidRPr="00CC513F">
              <w:rPr>
                <w:rFonts w:ascii="Arial" w:hAnsi="Arial" w:cs="Arial"/>
              </w:rPr>
              <w:t>Adaptable, flexible and reliable approach to work.</w:t>
            </w:r>
          </w:p>
          <w:p w14:paraId="5333DD69" w14:textId="77777777" w:rsidR="006A4C6E" w:rsidRPr="00CC513F" w:rsidRDefault="006A4C6E" w:rsidP="00D93437">
            <w:pPr>
              <w:rPr>
                <w:rFonts w:ascii="Arial" w:hAnsi="Arial" w:cs="Arial"/>
              </w:rPr>
            </w:pPr>
            <w:r w:rsidRPr="00CC513F">
              <w:rPr>
                <w:rFonts w:ascii="Arial" w:hAnsi="Arial" w:cs="Arial"/>
              </w:rPr>
              <w:t>Excellent interpersonal and communication skills.</w:t>
            </w:r>
          </w:p>
          <w:p w14:paraId="07C1EBCD" w14:textId="77777777" w:rsidR="006A4C6E" w:rsidRPr="00CC513F" w:rsidRDefault="006A4C6E" w:rsidP="00D93437">
            <w:pPr>
              <w:rPr>
                <w:rFonts w:ascii="Arial" w:hAnsi="Arial" w:cs="Arial"/>
              </w:rPr>
            </w:pPr>
            <w:r w:rsidRPr="00CC513F">
              <w:rPr>
                <w:rFonts w:ascii="Arial" w:hAnsi="Arial" w:cs="Arial"/>
              </w:rPr>
              <w:t>Commitment to personal/professional development and undertake any relevant training.</w:t>
            </w:r>
          </w:p>
          <w:p w14:paraId="357FC51B" w14:textId="77777777" w:rsidR="006A4C6E" w:rsidRPr="00CC513F" w:rsidRDefault="006A4C6E" w:rsidP="00D93437">
            <w:pPr>
              <w:rPr>
                <w:rFonts w:ascii="Arial" w:hAnsi="Arial" w:cs="Arial"/>
              </w:rPr>
            </w:pPr>
            <w:r w:rsidRPr="00CC513F">
              <w:rPr>
                <w:rFonts w:ascii="Arial" w:hAnsi="Arial" w:cs="Arial"/>
              </w:rPr>
              <w:t>Ability to prioritise effectively and manage deadlines.</w:t>
            </w:r>
          </w:p>
          <w:p w14:paraId="5530403B" w14:textId="7255484E" w:rsidR="006A4C6E" w:rsidRPr="006A4C6E" w:rsidRDefault="006A4C6E" w:rsidP="006A4C6E">
            <w:pPr>
              <w:rPr>
                <w:rFonts w:ascii="Arial" w:hAnsi="Arial" w:cs="Arial"/>
              </w:rPr>
            </w:pPr>
            <w:r w:rsidRPr="00CC513F">
              <w:rPr>
                <w:rFonts w:ascii="Arial" w:hAnsi="Arial" w:cs="Arial"/>
              </w:rPr>
              <w:t>Remain calm in stressful situations</w:t>
            </w:r>
          </w:p>
        </w:tc>
        <w:tc>
          <w:tcPr>
            <w:tcW w:w="1183" w:type="dxa"/>
            <w:tcBorders>
              <w:bottom w:val="single" w:sz="4" w:space="0" w:color="auto"/>
            </w:tcBorders>
          </w:tcPr>
          <w:p w14:paraId="40D90932" w14:textId="77777777" w:rsidR="006A4C6E" w:rsidRPr="00CC513F" w:rsidRDefault="006A4C6E" w:rsidP="00D93437">
            <w:pPr>
              <w:jc w:val="center"/>
              <w:rPr>
                <w:rFonts w:ascii="Arial" w:hAnsi="Arial" w:cs="Arial"/>
              </w:rPr>
            </w:pPr>
          </w:p>
          <w:p w14:paraId="61429A88" w14:textId="77777777" w:rsidR="006A4C6E" w:rsidRPr="00CC513F" w:rsidRDefault="006A4C6E" w:rsidP="00D93437">
            <w:pPr>
              <w:jc w:val="center"/>
              <w:rPr>
                <w:rFonts w:ascii="Arial" w:hAnsi="Arial" w:cs="Arial"/>
              </w:rPr>
            </w:pPr>
            <w:r w:rsidRPr="00CC513F">
              <w:rPr>
                <w:rFonts w:ascii="Arial" w:hAnsi="Arial" w:cs="Arial"/>
              </w:rPr>
              <w:t>E</w:t>
            </w:r>
          </w:p>
          <w:p w14:paraId="532F3C4E" w14:textId="77777777" w:rsidR="006A4C6E" w:rsidRPr="00CC513F" w:rsidRDefault="006A4C6E" w:rsidP="00D93437">
            <w:pPr>
              <w:jc w:val="center"/>
              <w:rPr>
                <w:rFonts w:ascii="Arial" w:hAnsi="Arial" w:cs="Arial"/>
              </w:rPr>
            </w:pPr>
          </w:p>
          <w:p w14:paraId="56296190" w14:textId="77777777" w:rsidR="006A4C6E" w:rsidRPr="00CC513F" w:rsidRDefault="006A4C6E" w:rsidP="00D93437">
            <w:pPr>
              <w:jc w:val="center"/>
              <w:rPr>
                <w:rFonts w:ascii="Arial" w:hAnsi="Arial" w:cs="Arial"/>
              </w:rPr>
            </w:pPr>
            <w:r w:rsidRPr="00CC513F">
              <w:rPr>
                <w:rFonts w:ascii="Arial" w:hAnsi="Arial" w:cs="Arial"/>
              </w:rPr>
              <w:t>E</w:t>
            </w:r>
          </w:p>
          <w:p w14:paraId="0C90BA5E" w14:textId="77777777" w:rsidR="006A4C6E" w:rsidRPr="00CC513F" w:rsidRDefault="006A4C6E" w:rsidP="00D93437">
            <w:pPr>
              <w:jc w:val="center"/>
              <w:rPr>
                <w:rFonts w:ascii="Arial" w:hAnsi="Arial" w:cs="Arial"/>
              </w:rPr>
            </w:pPr>
            <w:r w:rsidRPr="00CC513F">
              <w:rPr>
                <w:rFonts w:ascii="Arial" w:hAnsi="Arial" w:cs="Arial"/>
              </w:rPr>
              <w:t>E</w:t>
            </w:r>
          </w:p>
          <w:p w14:paraId="274A4E97" w14:textId="77777777" w:rsidR="006A4C6E" w:rsidRPr="00CC513F" w:rsidRDefault="006A4C6E" w:rsidP="00D93437">
            <w:pPr>
              <w:jc w:val="center"/>
              <w:rPr>
                <w:rFonts w:ascii="Arial" w:hAnsi="Arial" w:cs="Arial"/>
              </w:rPr>
            </w:pPr>
            <w:r w:rsidRPr="00CC513F">
              <w:rPr>
                <w:rFonts w:ascii="Arial" w:hAnsi="Arial" w:cs="Arial"/>
              </w:rPr>
              <w:t>E</w:t>
            </w:r>
          </w:p>
          <w:p w14:paraId="68B5B14C" w14:textId="77777777" w:rsidR="006A4C6E" w:rsidRPr="00CC513F" w:rsidRDefault="006A4C6E" w:rsidP="00D93437">
            <w:pPr>
              <w:jc w:val="center"/>
              <w:rPr>
                <w:rFonts w:ascii="Arial" w:hAnsi="Arial" w:cs="Arial"/>
              </w:rPr>
            </w:pPr>
          </w:p>
          <w:p w14:paraId="1D5FA487" w14:textId="77777777" w:rsidR="006A4C6E" w:rsidRPr="00CC513F" w:rsidRDefault="006A4C6E" w:rsidP="00D93437">
            <w:pPr>
              <w:jc w:val="center"/>
              <w:rPr>
                <w:rFonts w:ascii="Arial" w:hAnsi="Arial" w:cs="Arial"/>
              </w:rPr>
            </w:pPr>
            <w:r w:rsidRPr="00CC513F">
              <w:rPr>
                <w:rFonts w:ascii="Arial" w:hAnsi="Arial" w:cs="Arial"/>
              </w:rPr>
              <w:t>E</w:t>
            </w:r>
          </w:p>
          <w:p w14:paraId="371D06DA" w14:textId="4CC3DB89" w:rsidR="006A4C6E" w:rsidRDefault="006A4C6E" w:rsidP="006A4C6E">
            <w:pPr>
              <w:jc w:val="center"/>
              <w:rPr>
                <w:rFonts w:ascii="Arial" w:hAnsi="Arial" w:cs="Arial"/>
              </w:rPr>
            </w:pPr>
            <w:r w:rsidRPr="00CC513F">
              <w:rPr>
                <w:rFonts w:ascii="Arial" w:hAnsi="Arial" w:cs="Arial"/>
              </w:rPr>
              <w:t>E</w:t>
            </w:r>
          </w:p>
        </w:tc>
        <w:tc>
          <w:tcPr>
            <w:tcW w:w="1276" w:type="dxa"/>
            <w:tcBorders>
              <w:bottom w:val="single" w:sz="4" w:space="0" w:color="auto"/>
            </w:tcBorders>
          </w:tcPr>
          <w:p w14:paraId="09BACE7D" w14:textId="77777777" w:rsidR="006A4C6E" w:rsidRPr="00CC513F" w:rsidRDefault="006A4C6E" w:rsidP="00D93437">
            <w:pPr>
              <w:jc w:val="center"/>
              <w:rPr>
                <w:rFonts w:ascii="Arial" w:hAnsi="Arial" w:cs="Arial"/>
              </w:rPr>
            </w:pPr>
          </w:p>
          <w:p w14:paraId="5E903FDD" w14:textId="77777777" w:rsidR="006A4C6E" w:rsidRPr="00CC513F" w:rsidRDefault="006A4C6E" w:rsidP="00D93437">
            <w:pPr>
              <w:jc w:val="center"/>
              <w:rPr>
                <w:rFonts w:ascii="Arial" w:hAnsi="Arial" w:cs="Arial"/>
              </w:rPr>
            </w:pPr>
          </w:p>
          <w:p w14:paraId="5EEEF2CD" w14:textId="77777777" w:rsidR="006A4C6E" w:rsidRPr="00CC513F" w:rsidRDefault="006A4C6E" w:rsidP="00D93437">
            <w:pPr>
              <w:jc w:val="center"/>
              <w:rPr>
                <w:rFonts w:ascii="Arial" w:hAnsi="Arial" w:cs="Arial"/>
              </w:rPr>
            </w:pPr>
          </w:p>
          <w:p w14:paraId="6F9CB6DA" w14:textId="61941A1E" w:rsidR="006A4C6E" w:rsidRDefault="006A4C6E" w:rsidP="006A4C6E">
            <w:pPr>
              <w:jc w:val="center"/>
              <w:rPr>
                <w:rFonts w:ascii="Arial" w:hAnsi="Arial" w:cs="Arial"/>
              </w:rPr>
            </w:pPr>
          </w:p>
        </w:tc>
      </w:tr>
      <w:tr w:rsidR="006A4C6E" w:rsidRPr="00F607B2" w14:paraId="3C1F701E" w14:textId="77777777" w:rsidTr="002F1C7B">
        <w:tc>
          <w:tcPr>
            <w:tcW w:w="6580" w:type="dxa"/>
            <w:tcBorders>
              <w:bottom w:val="single" w:sz="4" w:space="0" w:color="auto"/>
            </w:tcBorders>
          </w:tcPr>
          <w:p w14:paraId="0FE5836F" w14:textId="77777777" w:rsidR="006A4C6E" w:rsidRDefault="006A4C6E" w:rsidP="00B275AD">
            <w:pPr>
              <w:jc w:val="both"/>
              <w:rPr>
                <w:rFonts w:ascii="Arial" w:hAnsi="Arial" w:cs="Arial"/>
                <w:b/>
              </w:rPr>
            </w:pPr>
            <w:r w:rsidRPr="00F607B2">
              <w:rPr>
                <w:rFonts w:ascii="Arial" w:hAnsi="Arial" w:cs="Arial"/>
                <w:b/>
              </w:rPr>
              <w:t>OTHER REQUIRMENTS</w:t>
            </w:r>
          </w:p>
          <w:p w14:paraId="40EC6BED" w14:textId="72EFEE72" w:rsidR="006A4C6E" w:rsidRPr="00F607B2" w:rsidRDefault="006A4C6E" w:rsidP="00D93437">
            <w:pPr>
              <w:jc w:val="both"/>
              <w:rPr>
                <w:rFonts w:ascii="Arial" w:hAnsi="Arial" w:cs="Arial"/>
                <w:b/>
              </w:rPr>
            </w:pPr>
            <w:r>
              <w:rPr>
                <w:rFonts w:ascii="Arial" w:hAnsi="Arial" w:cs="Arial"/>
              </w:rPr>
              <w:t>Full Clean Driving Licence</w:t>
            </w:r>
            <w:r w:rsidRPr="00F607B2">
              <w:rPr>
                <w:rFonts w:ascii="Arial" w:hAnsi="Arial" w:cs="Arial"/>
                <w:b/>
              </w:rPr>
              <w:t xml:space="preserve">  </w:t>
            </w:r>
          </w:p>
        </w:tc>
        <w:tc>
          <w:tcPr>
            <w:tcW w:w="1183" w:type="dxa"/>
            <w:tcBorders>
              <w:bottom w:val="single" w:sz="4" w:space="0" w:color="auto"/>
            </w:tcBorders>
          </w:tcPr>
          <w:p w14:paraId="799B834C" w14:textId="77777777" w:rsidR="006A4C6E" w:rsidRDefault="006A4C6E" w:rsidP="00B275AD">
            <w:pPr>
              <w:jc w:val="center"/>
              <w:rPr>
                <w:rFonts w:ascii="Arial" w:hAnsi="Arial" w:cs="Arial"/>
              </w:rPr>
            </w:pPr>
          </w:p>
          <w:p w14:paraId="48F5300C" w14:textId="10C9F2B6" w:rsidR="006A4C6E" w:rsidRDefault="006A4C6E" w:rsidP="006A4C6E">
            <w:pPr>
              <w:jc w:val="center"/>
              <w:rPr>
                <w:rFonts w:ascii="Arial" w:hAnsi="Arial" w:cs="Arial"/>
              </w:rPr>
            </w:pPr>
            <w:r>
              <w:rPr>
                <w:rFonts w:ascii="Arial" w:hAnsi="Arial" w:cs="Arial"/>
              </w:rPr>
              <w:t>E</w:t>
            </w:r>
          </w:p>
        </w:tc>
        <w:tc>
          <w:tcPr>
            <w:tcW w:w="1276" w:type="dxa"/>
            <w:tcBorders>
              <w:bottom w:val="single" w:sz="4" w:space="0" w:color="auto"/>
            </w:tcBorders>
          </w:tcPr>
          <w:p w14:paraId="01412B1C" w14:textId="5C7F0B4C" w:rsidR="006A4C6E" w:rsidRDefault="006A4C6E" w:rsidP="00D93437">
            <w:pPr>
              <w:jc w:val="center"/>
              <w:rPr>
                <w:rFonts w:ascii="Arial" w:hAnsi="Arial" w:cs="Arial"/>
              </w:rPr>
            </w:pPr>
          </w:p>
        </w:tc>
      </w:tr>
      <w:tr w:rsidR="006A4C6E" w:rsidRPr="00F607B2" w14:paraId="0FFD6CF2" w14:textId="77777777" w:rsidTr="002F1C7B">
        <w:tc>
          <w:tcPr>
            <w:tcW w:w="6580" w:type="dxa"/>
            <w:tcBorders>
              <w:top w:val="single" w:sz="4" w:space="0" w:color="auto"/>
              <w:left w:val="nil"/>
              <w:bottom w:val="nil"/>
              <w:right w:val="nil"/>
            </w:tcBorders>
          </w:tcPr>
          <w:p w14:paraId="73E9D6CA" w14:textId="1762E825" w:rsidR="006A4C6E" w:rsidRPr="00F607B2" w:rsidRDefault="006A4C6E" w:rsidP="00D93437">
            <w:pPr>
              <w:rPr>
                <w:rFonts w:ascii="Arial" w:hAnsi="Arial" w:cs="Arial"/>
                <w:b/>
              </w:rPr>
            </w:pPr>
          </w:p>
        </w:tc>
        <w:tc>
          <w:tcPr>
            <w:tcW w:w="1183" w:type="dxa"/>
            <w:tcBorders>
              <w:top w:val="single" w:sz="4" w:space="0" w:color="auto"/>
              <w:left w:val="nil"/>
              <w:bottom w:val="nil"/>
              <w:right w:val="nil"/>
            </w:tcBorders>
          </w:tcPr>
          <w:p w14:paraId="6CE1FBB7" w14:textId="4BF8F8C3" w:rsidR="006A4C6E" w:rsidRPr="00F607B2" w:rsidRDefault="006A4C6E" w:rsidP="00B275AD">
            <w:pPr>
              <w:jc w:val="center"/>
              <w:rPr>
                <w:rFonts w:ascii="Arial" w:hAnsi="Arial" w:cs="Arial"/>
              </w:rPr>
            </w:pPr>
          </w:p>
        </w:tc>
        <w:tc>
          <w:tcPr>
            <w:tcW w:w="1276" w:type="dxa"/>
            <w:tcBorders>
              <w:top w:val="single" w:sz="4" w:space="0" w:color="auto"/>
              <w:left w:val="nil"/>
              <w:bottom w:val="nil"/>
              <w:right w:val="nil"/>
            </w:tcBorders>
          </w:tcPr>
          <w:p w14:paraId="348290E5" w14:textId="717D408C" w:rsidR="006A4C6E" w:rsidRPr="00F607B2" w:rsidRDefault="006A4C6E" w:rsidP="00D93437">
            <w:pPr>
              <w:jc w:val="center"/>
              <w:rPr>
                <w:rFonts w:ascii="Arial" w:hAnsi="Arial" w:cs="Arial"/>
              </w:rPr>
            </w:pPr>
          </w:p>
        </w:tc>
      </w:tr>
      <w:tr w:rsidR="006A4C6E" w:rsidRPr="00F607B2" w14:paraId="4EA47A4F" w14:textId="77777777" w:rsidTr="002F1C7B">
        <w:tc>
          <w:tcPr>
            <w:tcW w:w="6580" w:type="dxa"/>
            <w:tcBorders>
              <w:top w:val="nil"/>
              <w:left w:val="nil"/>
              <w:bottom w:val="nil"/>
              <w:right w:val="nil"/>
            </w:tcBorders>
          </w:tcPr>
          <w:p w14:paraId="70551881" w14:textId="0B8CD38A" w:rsidR="006A4C6E" w:rsidRPr="00CC513F" w:rsidRDefault="006A4C6E" w:rsidP="00CC513F">
            <w:pPr>
              <w:rPr>
                <w:rFonts w:ascii="Arial" w:hAnsi="Arial" w:cs="Arial"/>
                <w:b/>
              </w:rPr>
            </w:pPr>
          </w:p>
        </w:tc>
        <w:tc>
          <w:tcPr>
            <w:tcW w:w="1183" w:type="dxa"/>
            <w:tcBorders>
              <w:top w:val="nil"/>
              <w:left w:val="nil"/>
              <w:bottom w:val="nil"/>
              <w:right w:val="nil"/>
            </w:tcBorders>
          </w:tcPr>
          <w:p w14:paraId="0B99F16C" w14:textId="21C3EE29" w:rsidR="006A4C6E" w:rsidRPr="00CC513F" w:rsidRDefault="006A4C6E" w:rsidP="00D93437">
            <w:pPr>
              <w:jc w:val="center"/>
              <w:rPr>
                <w:rFonts w:ascii="Arial" w:hAnsi="Arial" w:cs="Arial"/>
              </w:rPr>
            </w:pPr>
          </w:p>
        </w:tc>
        <w:tc>
          <w:tcPr>
            <w:tcW w:w="1276" w:type="dxa"/>
            <w:tcBorders>
              <w:top w:val="nil"/>
              <w:left w:val="nil"/>
              <w:bottom w:val="nil"/>
              <w:right w:val="nil"/>
            </w:tcBorders>
          </w:tcPr>
          <w:p w14:paraId="2BCF66B8" w14:textId="1E54C99C" w:rsidR="006A4C6E" w:rsidRPr="00CC513F" w:rsidRDefault="006A4C6E" w:rsidP="00D93437">
            <w:pPr>
              <w:jc w:val="center"/>
              <w:rPr>
                <w:rFonts w:ascii="Arial" w:hAnsi="Arial" w:cs="Arial"/>
              </w:rPr>
            </w:pPr>
          </w:p>
        </w:tc>
      </w:tr>
      <w:tr w:rsidR="006A4C6E" w:rsidRPr="00F607B2" w14:paraId="009A0C82" w14:textId="77777777" w:rsidTr="002F1C7B">
        <w:tc>
          <w:tcPr>
            <w:tcW w:w="6580" w:type="dxa"/>
            <w:tcBorders>
              <w:top w:val="nil"/>
              <w:left w:val="nil"/>
              <w:bottom w:val="nil"/>
              <w:right w:val="nil"/>
            </w:tcBorders>
          </w:tcPr>
          <w:p w14:paraId="432215ED" w14:textId="24B49A0D" w:rsidR="006A4C6E" w:rsidRPr="00F607B2" w:rsidRDefault="006A4C6E" w:rsidP="00B275AD">
            <w:pPr>
              <w:jc w:val="both"/>
              <w:rPr>
                <w:rFonts w:ascii="Arial" w:hAnsi="Arial" w:cs="Arial"/>
                <w:b/>
              </w:rPr>
            </w:pPr>
          </w:p>
        </w:tc>
        <w:tc>
          <w:tcPr>
            <w:tcW w:w="1183" w:type="dxa"/>
            <w:tcBorders>
              <w:top w:val="nil"/>
              <w:left w:val="nil"/>
              <w:bottom w:val="nil"/>
              <w:right w:val="nil"/>
            </w:tcBorders>
          </w:tcPr>
          <w:p w14:paraId="0DB00BD4" w14:textId="77777777" w:rsidR="006A4C6E" w:rsidRDefault="006A4C6E" w:rsidP="00B275AD">
            <w:pPr>
              <w:jc w:val="center"/>
              <w:rPr>
                <w:rFonts w:ascii="Arial" w:hAnsi="Arial" w:cs="Arial"/>
              </w:rPr>
            </w:pPr>
          </w:p>
        </w:tc>
        <w:tc>
          <w:tcPr>
            <w:tcW w:w="1276" w:type="dxa"/>
            <w:tcBorders>
              <w:top w:val="nil"/>
              <w:left w:val="nil"/>
              <w:bottom w:val="nil"/>
              <w:right w:val="nil"/>
            </w:tcBorders>
          </w:tcPr>
          <w:p w14:paraId="35C2789E" w14:textId="77777777" w:rsidR="006A4C6E" w:rsidRDefault="006A4C6E" w:rsidP="00B275AD">
            <w:pPr>
              <w:jc w:val="center"/>
              <w:rPr>
                <w:rFonts w:ascii="Arial" w:hAnsi="Arial" w:cs="Arial"/>
              </w:rPr>
            </w:pPr>
          </w:p>
        </w:tc>
      </w:tr>
      <w:tr w:rsidR="006A4C6E" w:rsidRPr="00F607B2" w14:paraId="4434ACAC" w14:textId="77777777" w:rsidTr="002F1C7B">
        <w:tc>
          <w:tcPr>
            <w:tcW w:w="6580" w:type="dxa"/>
            <w:tcBorders>
              <w:top w:val="nil"/>
              <w:left w:val="nil"/>
              <w:bottom w:val="nil"/>
              <w:right w:val="nil"/>
            </w:tcBorders>
          </w:tcPr>
          <w:p w14:paraId="6780445C" w14:textId="7F07DDF1" w:rsidR="006A4C6E" w:rsidRPr="00F607B2" w:rsidRDefault="006A4C6E" w:rsidP="00B275AD">
            <w:pPr>
              <w:jc w:val="both"/>
              <w:rPr>
                <w:rFonts w:ascii="Arial" w:hAnsi="Arial" w:cs="Arial"/>
                <w:b/>
              </w:rPr>
            </w:pPr>
          </w:p>
        </w:tc>
        <w:tc>
          <w:tcPr>
            <w:tcW w:w="1183" w:type="dxa"/>
            <w:tcBorders>
              <w:top w:val="nil"/>
              <w:left w:val="nil"/>
              <w:bottom w:val="nil"/>
              <w:right w:val="nil"/>
            </w:tcBorders>
          </w:tcPr>
          <w:p w14:paraId="3ECB6426" w14:textId="77777777" w:rsidR="006A4C6E" w:rsidRDefault="006A4C6E" w:rsidP="00B275AD">
            <w:pPr>
              <w:jc w:val="center"/>
              <w:rPr>
                <w:rFonts w:ascii="Arial" w:hAnsi="Arial" w:cs="Arial"/>
              </w:rPr>
            </w:pPr>
          </w:p>
        </w:tc>
        <w:tc>
          <w:tcPr>
            <w:tcW w:w="1276" w:type="dxa"/>
            <w:tcBorders>
              <w:top w:val="nil"/>
              <w:left w:val="nil"/>
              <w:bottom w:val="nil"/>
              <w:right w:val="nil"/>
            </w:tcBorders>
          </w:tcPr>
          <w:p w14:paraId="1BCDE0C5" w14:textId="77777777" w:rsidR="006A4C6E" w:rsidRDefault="006A4C6E" w:rsidP="00B275AD">
            <w:pPr>
              <w:jc w:val="center"/>
              <w:rPr>
                <w:rFonts w:ascii="Arial" w:hAnsi="Arial" w:cs="Arial"/>
              </w:rPr>
            </w:pPr>
          </w:p>
        </w:tc>
      </w:tr>
      <w:tr w:rsidR="006A4C6E" w:rsidRPr="00F607B2" w14:paraId="106B2B26" w14:textId="77777777" w:rsidTr="00CC513F">
        <w:tc>
          <w:tcPr>
            <w:tcW w:w="6580" w:type="dxa"/>
            <w:tcBorders>
              <w:top w:val="nil"/>
              <w:left w:val="nil"/>
              <w:bottom w:val="nil"/>
              <w:right w:val="nil"/>
            </w:tcBorders>
          </w:tcPr>
          <w:p w14:paraId="37C1A075" w14:textId="77777777" w:rsidR="006A4C6E" w:rsidRPr="00F607B2" w:rsidRDefault="006A4C6E" w:rsidP="00B275AD">
            <w:pPr>
              <w:jc w:val="both"/>
              <w:rPr>
                <w:rFonts w:ascii="Arial" w:hAnsi="Arial" w:cs="Arial"/>
                <w:b/>
              </w:rPr>
            </w:pPr>
          </w:p>
        </w:tc>
        <w:tc>
          <w:tcPr>
            <w:tcW w:w="1183" w:type="dxa"/>
            <w:tcBorders>
              <w:top w:val="nil"/>
              <w:left w:val="nil"/>
              <w:bottom w:val="nil"/>
              <w:right w:val="nil"/>
            </w:tcBorders>
          </w:tcPr>
          <w:p w14:paraId="1A357276" w14:textId="77777777" w:rsidR="006A4C6E" w:rsidRDefault="006A4C6E" w:rsidP="00B275AD">
            <w:pPr>
              <w:jc w:val="center"/>
              <w:rPr>
                <w:rFonts w:ascii="Arial" w:hAnsi="Arial" w:cs="Arial"/>
              </w:rPr>
            </w:pPr>
          </w:p>
        </w:tc>
        <w:tc>
          <w:tcPr>
            <w:tcW w:w="1276" w:type="dxa"/>
            <w:tcBorders>
              <w:top w:val="nil"/>
              <w:left w:val="nil"/>
              <w:bottom w:val="nil"/>
              <w:right w:val="nil"/>
            </w:tcBorders>
          </w:tcPr>
          <w:p w14:paraId="0F74D710" w14:textId="77777777" w:rsidR="006A4C6E" w:rsidRDefault="006A4C6E" w:rsidP="00B275AD">
            <w:pPr>
              <w:jc w:val="center"/>
              <w:rPr>
                <w:rFonts w:ascii="Arial" w:hAnsi="Arial" w:cs="Arial"/>
              </w:rPr>
            </w:pPr>
          </w:p>
        </w:tc>
      </w:tr>
      <w:tr w:rsidR="006A4C6E" w:rsidRPr="00F607B2" w14:paraId="16D25352" w14:textId="77777777" w:rsidTr="00CC513F">
        <w:tc>
          <w:tcPr>
            <w:tcW w:w="6580" w:type="dxa"/>
            <w:tcBorders>
              <w:top w:val="nil"/>
              <w:left w:val="nil"/>
              <w:bottom w:val="nil"/>
              <w:right w:val="nil"/>
            </w:tcBorders>
          </w:tcPr>
          <w:p w14:paraId="2F314D8F" w14:textId="25990283" w:rsidR="006A4C6E" w:rsidRPr="00F607B2" w:rsidRDefault="006A4C6E" w:rsidP="00B275AD">
            <w:pPr>
              <w:jc w:val="both"/>
              <w:rPr>
                <w:rFonts w:ascii="Arial" w:hAnsi="Arial" w:cs="Arial"/>
                <w:color w:val="FF0000"/>
              </w:rPr>
            </w:pPr>
          </w:p>
        </w:tc>
        <w:tc>
          <w:tcPr>
            <w:tcW w:w="1183" w:type="dxa"/>
            <w:tcBorders>
              <w:top w:val="nil"/>
              <w:left w:val="nil"/>
              <w:bottom w:val="nil"/>
              <w:right w:val="nil"/>
            </w:tcBorders>
          </w:tcPr>
          <w:p w14:paraId="11793A0C" w14:textId="67A29163" w:rsidR="006A4C6E" w:rsidRPr="00F607B2" w:rsidRDefault="006A4C6E" w:rsidP="00B275AD">
            <w:pPr>
              <w:jc w:val="center"/>
              <w:rPr>
                <w:rFonts w:ascii="Arial" w:hAnsi="Arial" w:cs="Arial"/>
              </w:rPr>
            </w:pPr>
          </w:p>
        </w:tc>
        <w:tc>
          <w:tcPr>
            <w:tcW w:w="1276" w:type="dxa"/>
            <w:tcBorders>
              <w:top w:val="nil"/>
              <w:left w:val="nil"/>
              <w:bottom w:val="nil"/>
              <w:right w:val="nil"/>
            </w:tcBorders>
          </w:tcPr>
          <w:p w14:paraId="72B4A2B1" w14:textId="12751E94" w:rsidR="006A4C6E" w:rsidRPr="00F607B2" w:rsidRDefault="006A4C6E" w:rsidP="00B275AD">
            <w:pPr>
              <w:jc w:val="both"/>
              <w:rPr>
                <w:rFonts w:ascii="Arial" w:hAnsi="Arial" w:cs="Arial"/>
              </w:rPr>
            </w:pPr>
          </w:p>
        </w:tc>
      </w:tr>
      <w:tr w:rsidR="006A4C6E" w:rsidRPr="00F607B2" w14:paraId="00D0FE23" w14:textId="77777777" w:rsidTr="00CC513F">
        <w:tc>
          <w:tcPr>
            <w:tcW w:w="6580" w:type="dxa"/>
            <w:tcBorders>
              <w:top w:val="nil"/>
              <w:left w:val="nil"/>
              <w:bottom w:val="nil"/>
              <w:right w:val="nil"/>
            </w:tcBorders>
          </w:tcPr>
          <w:p w14:paraId="15FEE045" w14:textId="3E3219EB" w:rsidR="006A4C6E" w:rsidRPr="00F607B2" w:rsidRDefault="006A4C6E" w:rsidP="00B275AD">
            <w:pPr>
              <w:jc w:val="both"/>
              <w:rPr>
                <w:rFonts w:ascii="Arial" w:hAnsi="Arial" w:cs="Arial"/>
              </w:rPr>
            </w:pPr>
          </w:p>
        </w:tc>
        <w:tc>
          <w:tcPr>
            <w:tcW w:w="1183" w:type="dxa"/>
            <w:tcBorders>
              <w:top w:val="nil"/>
              <w:left w:val="nil"/>
              <w:bottom w:val="nil"/>
              <w:right w:val="nil"/>
            </w:tcBorders>
          </w:tcPr>
          <w:p w14:paraId="6DEE6C90" w14:textId="77777777" w:rsidR="006A4C6E" w:rsidRPr="00F607B2" w:rsidRDefault="006A4C6E" w:rsidP="00B275AD">
            <w:pPr>
              <w:jc w:val="both"/>
              <w:rPr>
                <w:rFonts w:ascii="Arial" w:hAnsi="Arial" w:cs="Arial"/>
              </w:rPr>
            </w:pPr>
          </w:p>
        </w:tc>
        <w:tc>
          <w:tcPr>
            <w:tcW w:w="1276" w:type="dxa"/>
            <w:tcBorders>
              <w:top w:val="nil"/>
              <w:left w:val="nil"/>
              <w:bottom w:val="nil"/>
              <w:right w:val="nil"/>
            </w:tcBorders>
          </w:tcPr>
          <w:p w14:paraId="6EC7C4AC" w14:textId="77777777" w:rsidR="006A4C6E" w:rsidRPr="00F607B2" w:rsidRDefault="006A4C6E" w:rsidP="00B275AD">
            <w:pPr>
              <w:jc w:val="both"/>
              <w:rPr>
                <w:rFonts w:ascii="Arial" w:hAnsi="Arial" w:cs="Arial"/>
              </w:rPr>
            </w:pPr>
          </w:p>
        </w:tc>
      </w:tr>
    </w:tbl>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9D0DEA">
        <w:tc>
          <w:tcPr>
            <w:tcW w:w="7338" w:type="dxa"/>
            <w:gridSpan w:val="2"/>
            <w:shd w:val="clear" w:color="auto" w:fill="002060"/>
          </w:tcPr>
          <w:p w14:paraId="50870D88" w14:textId="014309DA"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9D0DEA">
            <w:pPr>
              <w:jc w:val="center"/>
              <w:rPr>
                <w:rFonts w:ascii="Arial" w:hAnsi="Arial" w:cs="Arial"/>
                <w:b/>
                <w:color w:val="FFFFFF" w:themeColor="background1"/>
              </w:rPr>
            </w:pPr>
          </w:p>
          <w:p w14:paraId="5E0280D3"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615705">
        <w:tc>
          <w:tcPr>
            <w:tcW w:w="7338" w:type="dxa"/>
            <w:gridSpan w:val="2"/>
            <w:tcBorders>
              <w:bottom w:val="single" w:sz="4" w:space="0" w:color="auto"/>
            </w:tcBorders>
            <w:shd w:val="clear" w:color="auto" w:fill="002060"/>
          </w:tcPr>
          <w:p w14:paraId="3D68419E"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88512F">
        <w:trPr>
          <w:trHeight w:val="288"/>
        </w:trPr>
        <w:tc>
          <w:tcPr>
            <w:tcW w:w="10314" w:type="dxa"/>
            <w:gridSpan w:val="6"/>
            <w:shd w:val="clear" w:color="auto" w:fill="auto"/>
          </w:tcPr>
          <w:p w14:paraId="3EFEC7E6" w14:textId="77777777" w:rsidR="00615705" w:rsidRPr="00F607B2" w:rsidRDefault="00615705" w:rsidP="009D0DEA">
            <w:pPr>
              <w:jc w:val="center"/>
              <w:rPr>
                <w:rFonts w:ascii="Arial" w:hAnsi="Arial" w:cs="Arial"/>
                <w:b/>
              </w:rPr>
            </w:pPr>
          </w:p>
        </w:tc>
      </w:tr>
      <w:tr w:rsidR="00F607B2" w:rsidRPr="00F607B2" w14:paraId="689B4D6D" w14:textId="77777777" w:rsidTr="009D0DEA">
        <w:trPr>
          <w:trHeight w:val="288"/>
        </w:trPr>
        <w:tc>
          <w:tcPr>
            <w:tcW w:w="7338" w:type="dxa"/>
            <w:gridSpan w:val="2"/>
            <w:shd w:val="clear" w:color="auto" w:fill="002060"/>
          </w:tcPr>
          <w:p w14:paraId="08112E56"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9D0DEA">
            <w:pPr>
              <w:jc w:val="center"/>
              <w:rPr>
                <w:rFonts w:ascii="Arial" w:hAnsi="Arial" w:cs="Arial"/>
                <w:b/>
              </w:rPr>
            </w:pPr>
          </w:p>
        </w:tc>
        <w:tc>
          <w:tcPr>
            <w:tcW w:w="789" w:type="dxa"/>
            <w:shd w:val="clear" w:color="auto" w:fill="002060"/>
          </w:tcPr>
          <w:p w14:paraId="13CF5BAD" w14:textId="77777777" w:rsidR="00F607B2" w:rsidRPr="00F607B2" w:rsidRDefault="00F607B2" w:rsidP="009D0DEA">
            <w:pPr>
              <w:jc w:val="center"/>
              <w:rPr>
                <w:rFonts w:ascii="Arial" w:hAnsi="Arial" w:cs="Arial"/>
                <w:b/>
              </w:rPr>
            </w:pPr>
          </w:p>
        </w:tc>
        <w:tc>
          <w:tcPr>
            <w:tcW w:w="709" w:type="dxa"/>
            <w:shd w:val="clear" w:color="auto" w:fill="002060"/>
          </w:tcPr>
          <w:p w14:paraId="14FCC44E" w14:textId="77777777" w:rsidR="00F607B2" w:rsidRPr="00F607B2" w:rsidRDefault="00F607B2" w:rsidP="009D0DEA">
            <w:pPr>
              <w:jc w:val="center"/>
              <w:rPr>
                <w:rFonts w:ascii="Arial" w:hAnsi="Arial" w:cs="Arial"/>
                <w:b/>
              </w:rPr>
            </w:pPr>
          </w:p>
        </w:tc>
        <w:tc>
          <w:tcPr>
            <w:tcW w:w="708" w:type="dxa"/>
            <w:shd w:val="clear" w:color="auto" w:fill="002060"/>
          </w:tcPr>
          <w:p w14:paraId="4003B09D" w14:textId="77777777" w:rsidR="00F607B2" w:rsidRPr="00F607B2" w:rsidRDefault="00F607B2" w:rsidP="009D0DEA">
            <w:pPr>
              <w:jc w:val="center"/>
              <w:rPr>
                <w:rFonts w:ascii="Arial" w:hAnsi="Arial" w:cs="Arial"/>
                <w:b/>
              </w:rPr>
            </w:pPr>
          </w:p>
        </w:tc>
      </w:tr>
      <w:tr w:rsidR="00F607B2" w:rsidRPr="00F607B2" w14:paraId="2FD1DD52" w14:textId="77777777" w:rsidTr="009D0DEA">
        <w:tc>
          <w:tcPr>
            <w:tcW w:w="6629" w:type="dxa"/>
          </w:tcPr>
          <w:p w14:paraId="28F638FF"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08F565C8" w14:textId="21AF7C3D" w:rsidR="00F607B2" w:rsidRPr="00F607B2" w:rsidRDefault="00F607B2" w:rsidP="00CC513F">
            <w:pPr>
              <w:jc w:val="center"/>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F607B2">
            <w:pPr>
              <w:jc w:val="both"/>
              <w:rPr>
                <w:rFonts w:ascii="Arial" w:hAnsi="Arial" w:cs="Arial"/>
              </w:rPr>
            </w:pPr>
          </w:p>
        </w:tc>
      </w:tr>
      <w:tr w:rsidR="00F607B2" w:rsidRPr="00F607B2" w14:paraId="589E46DE" w14:textId="77777777" w:rsidTr="009D0DEA">
        <w:tc>
          <w:tcPr>
            <w:tcW w:w="6629" w:type="dxa"/>
          </w:tcPr>
          <w:p w14:paraId="212456C0"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0A20D3ED" w14:textId="352D5792" w:rsidR="00F607B2" w:rsidRPr="00F607B2" w:rsidRDefault="00F607B2" w:rsidP="00CC513F">
            <w:pPr>
              <w:jc w:val="center"/>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F607B2">
            <w:pPr>
              <w:jc w:val="both"/>
              <w:rPr>
                <w:rFonts w:ascii="Arial" w:hAnsi="Arial" w:cs="Arial"/>
              </w:rPr>
            </w:pPr>
          </w:p>
        </w:tc>
        <w:tc>
          <w:tcPr>
            <w:tcW w:w="789" w:type="dxa"/>
            <w:shd w:val="clear" w:color="auto" w:fill="002060"/>
          </w:tcPr>
          <w:p w14:paraId="4268A789" w14:textId="77777777" w:rsidR="00F607B2" w:rsidRPr="00F607B2" w:rsidRDefault="00F607B2" w:rsidP="00F607B2">
            <w:pPr>
              <w:jc w:val="both"/>
              <w:rPr>
                <w:rFonts w:ascii="Arial" w:hAnsi="Arial" w:cs="Arial"/>
              </w:rPr>
            </w:pPr>
          </w:p>
        </w:tc>
        <w:tc>
          <w:tcPr>
            <w:tcW w:w="709" w:type="dxa"/>
            <w:shd w:val="clear" w:color="auto" w:fill="002060"/>
          </w:tcPr>
          <w:p w14:paraId="43F01D64" w14:textId="77777777" w:rsidR="00F607B2" w:rsidRPr="00F607B2" w:rsidRDefault="00F607B2" w:rsidP="00F607B2">
            <w:pPr>
              <w:jc w:val="both"/>
              <w:rPr>
                <w:rFonts w:ascii="Arial" w:hAnsi="Arial" w:cs="Arial"/>
              </w:rPr>
            </w:pPr>
          </w:p>
        </w:tc>
        <w:tc>
          <w:tcPr>
            <w:tcW w:w="708" w:type="dxa"/>
            <w:shd w:val="clear" w:color="auto" w:fill="002060"/>
          </w:tcPr>
          <w:p w14:paraId="6DA4715F" w14:textId="77777777" w:rsidR="00F607B2" w:rsidRPr="00F607B2" w:rsidRDefault="00F607B2" w:rsidP="00F607B2">
            <w:pPr>
              <w:jc w:val="both"/>
              <w:rPr>
                <w:rFonts w:ascii="Arial" w:hAnsi="Arial" w:cs="Arial"/>
              </w:rPr>
            </w:pPr>
          </w:p>
        </w:tc>
      </w:tr>
      <w:tr w:rsidR="00F607B2" w:rsidRPr="00F607B2" w14:paraId="7DF3C3DA" w14:textId="77777777" w:rsidTr="009D0DEA">
        <w:tc>
          <w:tcPr>
            <w:tcW w:w="6629" w:type="dxa"/>
          </w:tcPr>
          <w:p w14:paraId="4B118824"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7AA0B094" w14:textId="3DB2F326" w:rsidR="00F607B2" w:rsidRPr="00F607B2" w:rsidRDefault="00F607B2" w:rsidP="00CC513F">
            <w:pPr>
              <w:jc w:val="center"/>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F607B2">
            <w:pPr>
              <w:jc w:val="both"/>
              <w:rPr>
                <w:rFonts w:ascii="Arial" w:hAnsi="Arial" w:cs="Arial"/>
              </w:rPr>
            </w:pPr>
          </w:p>
        </w:tc>
        <w:tc>
          <w:tcPr>
            <w:tcW w:w="789" w:type="dxa"/>
          </w:tcPr>
          <w:p w14:paraId="6B03765B" w14:textId="77777777" w:rsidR="00F607B2" w:rsidRPr="00F607B2" w:rsidRDefault="00F607B2" w:rsidP="00F607B2">
            <w:pPr>
              <w:jc w:val="both"/>
              <w:rPr>
                <w:rFonts w:ascii="Arial" w:hAnsi="Arial" w:cs="Arial"/>
              </w:rPr>
            </w:pPr>
          </w:p>
        </w:tc>
        <w:tc>
          <w:tcPr>
            <w:tcW w:w="709" w:type="dxa"/>
          </w:tcPr>
          <w:p w14:paraId="7EE06037" w14:textId="77777777" w:rsidR="00F607B2" w:rsidRPr="00F607B2" w:rsidRDefault="00F607B2" w:rsidP="00F607B2">
            <w:pPr>
              <w:jc w:val="both"/>
              <w:rPr>
                <w:rFonts w:ascii="Arial" w:hAnsi="Arial" w:cs="Arial"/>
              </w:rPr>
            </w:pPr>
          </w:p>
        </w:tc>
        <w:tc>
          <w:tcPr>
            <w:tcW w:w="708" w:type="dxa"/>
          </w:tcPr>
          <w:p w14:paraId="00D81D96" w14:textId="77777777" w:rsidR="00F607B2" w:rsidRPr="00F607B2" w:rsidRDefault="00F607B2" w:rsidP="00F607B2">
            <w:pPr>
              <w:jc w:val="both"/>
              <w:rPr>
                <w:rFonts w:ascii="Arial" w:hAnsi="Arial" w:cs="Arial"/>
              </w:rPr>
            </w:pPr>
          </w:p>
        </w:tc>
      </w:tr>
      <w:tr w:rsidR="00F607B2" w:rsidRPr="00F607B2" w14:paraId="1471261E" w14:textId="77777777" w:rsidTr="009D0DEA">
        <w:tc>
          <w:tcPr>
            <w:tcW w:w="6629" w:type="dxa"/>
          </w:tcPr>
          <w:p w14:paraId="0BAD8387"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1A9B7E54" w14:textId="0C6C0120" w:rsidR="00F607B2" w:rsidRPr="00F607B2" w:rsidRDefault="00F607B2" w:rsidP="00CC513F">
            <w:pPr>
              <w:jc w:val="center"/>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F607B2">
            <w:pPr>
              <w:jc w:val="both"/>
              <w:rPr>
                <w:rFonts w:ascii="Arial" w:hAnsi="Arial" w:cs="Arial"/>
              </w:rPr>
            </w:pPr>
          </w:p>
        </w:tc>
        <w:tc>
          <w:tcPr>
            <w:tcW w:w="789" w:type="dxa"/>
          </w:tcPr>
          <w:p w14:paraId="6856DDCB" w14:textId="77777777" w:rsidR="00F607B2" w:rsidRPr="00F607B2" w:rsidRDefault="00F607B2" w:rsidP="00F607B2">
            <w:pPr>
              <w:jc w:val="both"/>
              <w:rPr>
                <w:rFonts w:ascii="Arial" w:hAnsi="Arial" w:cs="Arial"/>
              </w:rPr>
            </w:pPr>
          </w:p>
        </w:tc>
        <w:tc>
          <w:tcPr>
            <w:tcW w:w="709" w:type="dxa"/>
          </w:tcPr>
          <w:p w14:paraId="6787ABBB" w14:textId="77777777" w:rsidR="00F607B2" w:rsidRPr="00F607B2" w:rsidRDefault="00F607B2" w:rsidP="00F607B2">
            <w:pPr>
              <w:jc w:val="both"/>
              <w:rPr>
                <w:rFonts w:ascii="Arial" w:hAnsi="Arial" w:cs="Arial"/>
              </w:rPr>
            </w:pPr>
          </w:p>
        </w:tc>
        <w:tc>
          <w:tcPr>
            <w:tcW w:w="708" w:type="dxa"/>
          </w:tcPr>
          <w:p w14:paraId="5AD40FDB" w14:textId="77777777" w:rsidR="00F607B2" w:rsidRPr="00F607B2" w:rsidRDefault="00F607B2" w:rsidP="00F607B2">
            <w:pPr>
              <w:jc w:val="both"/>
              <w:rPr>
                <w:rFonts w:ascii="Arial" w:hAnsi="Arial" w:cs="Arial"/>
              </w:rPr>
            </w:pPr>
          </w:p>
        </w:tc>
      </w:tr>
      <w:tr w:rsidR="00F607B2" w:rsidRPr="00F607B2" w14:paraId="2F34090F" w14:textId="77777777" w:rsidTr="00615705">
        <w:tc>
          <w:tcPr>
            <w:tcW w:w="6629" w:type="dxa"/>
            <w:tcBorders>
              <w:bottom w:val="single" w:sz="4" w:space="0" w:color="auto"/>
            </w:tcBorders>
          </w:tcPr>
          <w:p w14:paraId="53D01368"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48F75EC7" w:rsidR="00F607B2" w:rsidRPr="00F607B2" w:rsidRDefault="00F607B2" w:rsidP="00CC513F">
            <w:pPr>
              <w:jc w:val="center"/>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F607B2">
            <w:pPr>
              <w:jc w:val="both"/>
              <w:rPr>
                <w:rFonts w:ascii="Arial" w:hAnsi="Arial" w:cs="Arial"/>
              </w:rPr>
            </w:pPr>
          </w:p>
        </w:tc>
      </w:tr>
      <w:tr w:rsidR="00615705" w:rsidRPr="00F607B2" w14:paraId="5A1E445A" w14:textId="77777777" w:rsidTr="0088512F">
        <w:tc>
          <w:tcPr>
            <w:tcW w:w="10314" w:type="dxa"/>
            <w:gridSpan w:val="6"/>
            <w:shd w:val="clear" w:color="auto" w:fill="auto"/>
          </w:tcPr>
          <w:p w14:paraId="7A4C3F1D" w14:textId="77777777" w:rsidR="00615705" w:rsidRPr="00F607B2" w:rsidRDefault="00615705" w:rsidP="00F607B2">
            <w:pPr>
              <w:jc w:val="both"/>
              <w:rPr>
                <w:rFonts w:ascii="Arial" w:hAnsi="Arial" w:cs="Arial"/>
                <w:color w:val="002060"/>
              </w:rPr>
            </w:pPr>
          </w:p>
        </w:tc>
      </w:tr>
      <w:tr w:rsidR="00F607B2" w:rsidRPr="00F607B2" w14:paraId="6491753F" w14:textId="77777777" w:rsidTr="009D0DEA">
        <w:tc>
          <w:tcPr>
            <w:tcW w:w="6629" w:type="dxa"/>
            <w:shd w:val="clear" w:color="auto" w:fill="002060"/>
          </w:tcPr>
          <w:p w14:paraId="5631249C"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F607B2">
            <w:pPr>
              <w:jc w:val="both"/>
              <w:rPr>
                <w:rFonts w:ascii="Arial" w:hAnsi="Arial" w:cs="Arial"/>
                <w:color w:val="002060"/>
              </w:rPr>
            </w:pPr>
          </w:p>
        </w:tc>
      </w:tr>
      <w:tr w:rsidR="00615705" w:rsidRPr="00F607B2" w14:paraId="65FBAE6E" w14:textId="77777777" w:rsidTr="0088512F">
        <w:tc>
          <w:tcPr>
            <w:tcW w:w="10314" w:type="dxa"/>
            <w:gridSpan w:val="6"/>
            <w:vAlign w:val="bottom"/>
          </w:tcPr>
          <w:p w14:paraId="3B4BCCC6" w14:textId="77777777" w:rsidR="00615705" w:rsidRPr="009D0DEA" w:rsidRDefault="00615705" w:rsidP="00F607B2">
            <w:pPr>
              <w:jc w:val="both"/>
              <w:rPr>
                <w:rFonts w:ascii="Arial" w:hAnsi="Arial" w:cs="Arial"/>
                <w:color w:val="FFFFFF" w:themeColor="background1"/>
              </w:rPr>
            </w:pPr>
          </w:p>
        </w:tc>
      </w:tr>
      <w:tr w:rsidR="00F607B2" w:rsidRPr="00F607B2" w14:paraId="5B596592" w14:textId="77777777" w:rsidTr="009D0DEA">
        <w:tc>
          <w:tcPr>
            <w:tcW w:w="6629" w:type="dxa"/>
            <w:vAlign w:val="bottom"/>
          </w:tcPr>
          <w:p w14:paraId="035F9E63"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A96E116" w:rsidR="00F607B2" w:rsidRPr="00F607B2" w:rsidRDefault="00F607B2" w:rsidP="00CC513F">
            <w:pPr>
              <w:jc w:val="center"/>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F607B2">
            <w:pPr>
              <w:jc w:val="both"/>
              <w:rPr>
                <w:rFonts w:ascii="Arial" w:hAnsi="Arial" w:cs="Arial"/>
                <w:color w:val="FFFFFF" w:themeColor="background1"/>
              </w:rPr>
            </w:pPr>
          </w:p>
        </w:tc>
      </w:tr>
      <w:tr w:rsidR="00F607B2" w:rsidRPr="00F607B2" w14:paraId="2DD423EC" w14:textId="77777777" w:rsidTr="009D0DEA">
        <w:tc>
          <w:tcPr>
            <w:tcW w:w="6629" w:type="dxa"/>
            <w:vAlign w:val="bottom"/>
          </w:tcPr>
          <w:p w14:paraId="0F9A6D28" w14:textId="77777777"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82D41C9" w:rsidR="00F607B2" w:rsidRPr="00F607B2" w:rsidRDefault="00F607B2" w:rsidP="00CC513F">
            <w:pPr>
              <w:jc w:val="center"/>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F607B2">
            <w:pPr>
              <w:jc w:val="both"/>
              <w:rPr>
                <w:rFonts w:ascii="Arial" w:hAnsi="Arial" w:cs="Arial"/>
                <w:color w:val="FFFFFF" w:themeColor="background1"/>
              </w:rPr>
            </w:pPr>
          </w:p>
        </w:tc>
      </w:tr>
      <w:tr w:rsidR="00F607B2" w:rsidRPr="00F607B2" w14:paraId="01BB064E" w14:textId="77777777" w:rsidTr="009D0DEA">
        <w:tc>
          <w:tcPr>
            <w:tcW w:w="6629" w:type="dxa"/>
          </w:tcPr>
          <w:p w14:paraId="3E72D180" w14:textId="77777777"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5D9210EE" w:rsidR="00F607B2" w:rsidRPr="00F607B2" w:rsidRDefault="00F607B2" w:rsidP="00CC513F">
            <w:pPr>
              <w:jc w:val="center"/>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F607B2">
            <w:pPr>
              <w:jc w:val="both"/>
              <w:rPr>
                <w:rFonts w:ascii="Arial" w:hAnsi="Arial" w:cs="Arial"/>
                <w:color w:val="FFFFFF" w:themeColor="background1"/>
              </w:rPr>
            </w:pPr>
          </w:p>
        </w:tc>
      </w:tr>
      <w:tr w:rsidR="00F607B2" w:rsidRPr="00F607B2" w14:paraId="3C81AA25" w14:textId="77777777" w:rsidTr="009D0DEA">
        <w:tc>
          <w:tcPr>
            <w:tcW w:w="6629" w:type="dxa"/>
          </w:tcPr>
          <w:p w14:paraId="7EED8D50" w14:textId="77777777" w:rsidR="00F607B2" w:rsidRPr="00F607B2" w:rsidRDefault="00F607B2" w:rsidP="00F607B2">
            <w:pPr>
              <w:jc w:val="both"/>
              <w:rPr>
                <w:rFonts w:ascii="Arial" w:hAnsi="Arial" w:cs="Arial"/>
              </w:rPr>
            </w:pPr>
            <w:r w:rsidRPr="00F607B2">
              <w:rPr>
                <w:rFonts w:ascii="Arial" w:hAnsi="Arial" w:cs="Arial"/>
              </w:rPr>
              <w:t>Animals</w:t>
            </w:r>
          </w:p>
        </w:tc>
        <w:tc>
          <w:tcPr>
            <w:tcW w:w="709" w:type="dxa"/>
          </w:tcPr>
          <w:p w14:paraId="7A5331FE" w14:textId="6E41AEF5" w:rsidR="00F607B2" w:rsidRPr="00F607B2" w:rsidRDefault="00F607B2" w:rsidP="00CC513F">
            <w:pPr>
              <w:jc w:val="center"/>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F607B2">
            <w:pPr>
              <w:jc w:val="both"/>
              <w:rPr>
                <w:rFonts w:ascii="Arial" w:hAnsi="Arial" w:cs="Arial"/>
                <w:color w:val="FFFFFF" w:themeColor="background1"/>
              </w:rPr>
            </w:pPr>
          </w:p>
        </w:tc>
      </w:tr>
      <w:tr w:rsidR="00F607B2" w:rsidRPr="00F607B2" w14:paraId="6C63D4B3" w14:textId="77777777" w:rsidTr="00615705">
        <w:tc>
          <w:tcPr>
            <w:tcW w:w="6629" w:type="dxa"/>
            <w:tcBorders>
              <w:bottom w:val="single" w:sz="4" w:space="0" w:color="auto"/>
            </w:tcBorders>
          </w:tcPr>
          <w:p w14:paraId="556922A2" w14:textId="77777777"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F167369" w:rsidR="00F607B2" w:rsidRPr="00F607B2" w:rsidRDefault="00F607B2" w:rsidP="00CC513F">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F607B2">
            <w:pPr>
              <w:jc w:val="both"/>
              <w:rPr>
                <w:rFonts w:ascii="Arial" w:hAnsi="Arial" w:cs="Arial"/>
                <w:color w:val="FFFFFF" w:themeColor="background1"/>
              </w:rPr>
            </w:pPr>
          </w:p>
        </w:tc>
      </w:tr>
      <w:tr w:rsidR="00615705" w:rsidRPr="00F607B2" w14:paraId="7D4C0303" w14:textId="77777777" w:rsidTr="00615705">
        <w:tc>
          <w:tcPr>
            <w:tcW w:w="7338" w:type="dxa"/>
            <w:gridSpan w:val="2"/>
            <w:shd w:val="clear" w:color="auto" w:fill="auto"/>
          </w:tcPr>
          <w:p w14:paraId="4CE3BD14" w14:textId="77777777" w:rsidR="00615705" w:rsidRPr="00F607B2" w:rsidRDefault="00615705" w:rsidP="00F607B2">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F607B2">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F607B2">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F607B2">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F607B2">
            <w:pPr>
              <w:jc w:val="both"/>
              <w:rPr>
                <w:rFonts w:ascii="Arial" w:hAnsi="Arial" w:cs="Arial"/>
                <w:b/>
                <w:color w:val="FFFFFF" w:themeColor="background1"/>
              </w:rPr>
            </w:pPr>
          </w:p>
        </w:tc>
      </w:tr>
      <w:tr w:rsidR="00F607B2" w:rsidRPr="00F607B2" w14:paraId="328DE4E7" w14:textId="77777777" w:rsidTr="009D0DEA">
        <w:tc>
          <w:tcPr>
            <w:tcW w:w="7338" w:type="dxa"/>
            <w:gridSpan w:val="2"/>
            <w:shd w:val="clear" w:color="auto" w:fill="002060"/>
          </w:tcPr>
          <w:p w14:paraId="681C8CEA"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F607B2">
            <w:pPr>
              <w:jc w:val="both"/>
              <w:rPr>
                <w:rFonts w:ascii="Arial" w:hAnsi="Arial" w:cs="Arial"/>
                <w:b/>
                <w:color w:val="FFFFFF" w:themeColor="background1"/>
              </w:rPr>
            </w:pPr>
          </w:p>
        </w:tc>
      </w:tr>
      <w:tr w:rsidR="00F607B2" w:rsidRPr="00F607B2" w14:paraId="56545E00" w14:textId="77777777" w:rsidTr="009D0DEA">
        <w:tc>
          <w:tcPr>
            <w:tcW w:w="6629" w:type="dxa"/>
          </w:tcPr>
          <w:p w14:paraId="089344CB" w14:textId="77777777"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14:paraId="14C2DAAE" w14:textId="1C1D1701" w:rsidR="00F607B2" w:rsidRPr="00F607B2" w:rsidRDefault="00F607B2" w:rsidP="00CC513F">
            <w:pPr>
              <w:jc w:val="center"/>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F607B2">
            <w:pPr>
              <w:jc w:val="both"/>
              <w:rPr>
                <w:rFonts w:ascii="Arial" w:hAnsi="Arial" w:cs="Arial"/>
              </w:rPr>
            </w:pPr>
          </w:p>
        </w:tc>
        <w:tc>
          <w:tcPr>
            <w:tcW w:w="789" w:type="dxa"/>
          </w:tcPr>
          <w:p w14:paraId="09A2A1C1" w14:textId="77777777" w:rsidR="00F607B2" w:rsidRPr="00F607B2" w:rsidRDefault="00F607B2" w:rsidP="00F607B2">
            <w:pPr>
              <w:jc w:val="both"/>
              <w:rPr>
                <w:rFonts w:ascii="Arial" w:hAnsi="Arial" w:cs="Arial"/>
              </w:rPr>
            </w:pPr>
          </w:p>
        </w:tc>
        <w:tc>
          <w:tcPr>
            <w:tcW w:w="709" w:type="dxa"/>
          </w:tcPr>
          <w:p w14:paraId="3F240FE4" w14:textId="77777777" w:rsidR="00F607B2" w:rsidRPr="00F607B2" w:rsidRDefault="00F607B2" w:rsidP="00F607B2">
            <w:pPr>
              <w:jc w:val="both"/>
              <w:rPr>
                <w:rFonts w:ascii="Arial" w:hAnsi="Arial" w:cs="Arial"/>
              </w:rPr>
            </w:pPr>
          </w:p>
        </w:tc>
        <w:tc>
          <w:tcPr>
            <w:tcW w:w="708" w:type="dxa"/>
          </w:tcPr>
          <w:p w14:paraId="65826472" w14:textId="77777777" w:rsidR="00F607B2" w:rsidRPr="00F607B2" w:rsidRDefault="00F607B2" w:rsidP="00F607B2">
            <w:pPr>
              <w:jc w:val="both"/>
              <w:rPr>
                <w:rFonts w:ascii="Arial" w:hAnsi="Arial" w:cs="Arial"/>
              </w:rPr>
            </w:pPr>
          </w:p>
        </w:tc>
      </w:tr>
      <w:tr w:rsidR="00F607B2" w:rsidRPr="00F607B2" w14:paraId="0FC568CF" w14:textId="77777777" w:rsidTr="009D0DEA">
        <w:tc>
          <w:tcPr>
            <w:tcW w:w="6629" w:type="dxa"/>
            <w:vAlign w:val="bottom"/>
          </w:tcPr>
          <w:p w14:paraId="7DA7181D" w14:textId="77777777"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0FC2AC8B" w:rsidR="00F607B2" w:rsidRPr="00F607B2" w:rsidRDefault="00F607B2" w:rsidP="00CC513F">
            <w:pPr>
              <w:jc w:val="center"/>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F607B2">
            <w:pPr>
              <w:jc w:val="both"/>
              <w:rPr>
                <w:rFonts w:ascii="Arial" w:hAnsi="Arial" w:cs="Arial"/>
              </w:rPr>
            </w:pPr>
          </w:p>
        </w:tc>
        <w:tc>
          <w:tcPr>
            <w:tcW w:w="789" w:type="dxa"/>
          </w:tcPr>
          <w:p w14:paraId="6120743C" w14:textId="77777777" w:rsidR="00F607B2" w:rsidRPr="00F607B2" w:rsidRDefault="00F607B2" w:rsidP="00F607B2">
            <w:pPr>
              <w:jc w:val="both"/>
              <w:rPr>
                <w:rFonts w:ascii="Arial" w:hAnsi="Arial" w:cs="Arial"/>
              </w:rPr>
            </w:pPr>
          </w:p>
        </w:tc>
        <w:tc>
          <w:tcPr>
            <w:tcW w:w="709" w:type="dxa"/>
          </w:tcPr>
          <w:p w14:paraId="351815B6" w14:textId="77777777" w:rsidR="00F607B2" w:rsidRPr="00F607B2" w:rsidRDefault="00F607B2" w:rsidP="00F607B2">
            <w:pPr>
              <w:jc w:val="both"/>
              <w:rPr>
                <w:rFonts w:ascii="Arial" w:hAnsi="Arial" w:cs="Arial"/>
              </w:rPr>
            </w:pPr>
          </w:p>
        </w:tc>
        <w:tc>
          <w:tcPr>
            <w:tcW w:w="708" w:type="dxa"/>
          </w:tcPr>
          <w:p w14:paraId="7805C0E1" w14:textId="77777777" w:rsidR="00F607B2" w:rsidRPr="00F607B2" w:rsidRDefault="00F607B2" w:rsidP="00F607B2">
            <w:pPr>
              <w:jc w:val="both"/>
              <w:rPr>
                <w:rFonts w:ascii="Arial" w:hAnsi="Arial" w:cs="Arial"/>
              </w:rPr>
            </w:pPr>
          </w:p>
        </w:tc>
      </w:tr>
      <w:tr w:rsidR="00F607B2" w:rsidRPr="00F607B2" w14:paraId="675CB0DC" w14:textId="77777777" w:rsidTr="009D0DEA">
        <w:tc>
          <w:tcPr>
            <w:tcW w:w="6629" w:type="dxa"/>
            <w:vAlign w:val="bottom"/>
          </w:tcPr>
          <w:p w14:paraId="2352846C" w14:textId="77777777"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5F6FBFE9" w:rsidR="00F607B2" w:rsidRPr="00F607B2" w:rsidRDefault="00F607B2" w:rsidP="00CC513F">
            <w:pPr>
              <w:jc w:val="center"/>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F607B2">
            <w:pPr>
              <w:jc w:val="both"/>
              <w:rPr>
                <w:rFonts w:ascii="Arial" w:hAnsi="Arial" w:cs="Arial"/>
              </w:rPr>
            </w:pPr>
          </w:p>
        </w:tc>
        <w:tc>
          <w:tcPr>
            <w:tcW w:w="789" w:type="dxa"/>
          </w:tcPr>
          <w:p w14:paraId="4ACF911E" w14:textId="77777777" w:rsidR="00F607B2" w:rsidRPr="00F607B2" w:rsidRDefault="00F607B2" w:rsidP="00F607B2">
            <w:pPr>
              <w:jc w:val="both"/>
              <w:rPr>
                <w:rFonts w:ascii="Arial" w:hAnsi="Arial" w:cs="Arial"/>
              </w:rPr>
            </w:pPr>
          </w:p>
        </w:tc>
        <w:tc>
          <w:tcPr>
            <w:tcW w:w="709" w:type="dxa"/>
          </w:tcPr>
          <w:p w14:paraId="17FF0763" w14:textId="77777777" w:rsidR="00F607B2" w:rsidRPr="00F607B2" w:rsidRDefault="00F607B2" w:rsidP="00F607B2">
            <w:pPr>
              <w:jc w:val="both"/>
              <w:rPr>
                <w:rFonts w:ascii="Arial" w:hAnsi="Arial" w:cs="Arial"/>
              </w:rPr>
            </w:pPr>
          </w:p>
        </w:tc>
        <w:tc>
          <w:tcPr>
            <w:tcW w:w="708" w:type="dxa"/>
          </w:tcPr>
          <w:p w14:paraId="2DCB327D" w14:textId="77777777" w:rsidR="00F607B2" w:rsidRPr="00F607B2" w:rsidRDefault="00F607B2" w:rsidP="00F607B2">
            <w:pPr>
              <w:jc w:val="both"/>
              <w:rPr>
                <w:rFonts w:ascii="Arial" w:hAnsi="Arial" w:cs="Arial"/>
              </w:rPr>
            </w:pPr>
          </w:p>
        </w:tc>
      </w:tr>
      <w:tr w:rsidR="00F607B2" w:rsidRPr="00F607B2" w14:paraId="7615564F" w14:textId="77777777" w:rsidTr="009D0DEA">
        <w:tc>
          <w:tcPr>
            <w:tcW w:w="6629" w:type="dxa"/>
          </w:tcPr>
          <w:p w14:paraId="69F9E4C0" w14:textId="77777777"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14:paraId="32C98B1E" w14:textId="028DEF02" w:rsidR="00F607B2" w:rsidRPr="00F607B2" w:rsidRDefault="00F607B2" w:rsidP="00CC513F">
            <w:pPr>
              <w:jc w:val="center"/>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F607B2">
            <w:pPr>
              <w:jc w:val="both"/>
              <w:rPr>
                <w:rFonts w:ascii="Arial" w:hAnsi="Arial" w:cs="Arial"/>
              </w:rPr>
            </w:pPr>
          </w:p>
        </w:tc>
        <w:tc>
          <w:tcPr>
            <w:tcW w:w="789" w:type="dxa"/>
          </w:tcPr>
          <w:p w14:paraId="635DAB19" w14:textId="77777777" w:rsidR="00F607B2" w:rsidRPr="00F607B2" w:rsidRDefault="00F607B2" w:rsidP="00F607B2">
            <w:pPr>
              <w:jc w:val="both"/>
              <w:rPr>
                <w:rFonts w:ascii="Arial" w:hAnsi="Arial" w:cs="Arial"/>
              </w:rPr>
            </w:pPr>
          </w:p>
        </w:tc>
        <w:tc>
          <w:tcPr>
            <w:tcW w:w="709" w:type="dxa"/>
          </w:tcPr>
          <w:p w14:paraId="1B79D54C" w14:textId="77777777" w:rsidR="00F607B2" w:rsidRPr="00F607B2" w:rsidRDefault="00F607B2" w:rsidP="00F607B2">
            <w:pPr>
              <w:jc w:val="both"/>
              <w:rPr>
                <w:rFonts w:ascii="Arial" w:hAnsi="Arial" w:cs="Arial"/>
              </w:rPr>
            </w:pPr>
          </w:p>
        </w:tc>
        <w:tc>
          <w:tcPr>
            <w:tcW w:w="708" w:type="dxa"/>
          </w:tcPr>
          <w:p w14:paraId="2BF877B6" w14:textId="77777777" w:rsidR="00F607B2" w:rsidRPr="00F607B2" w:rsidRDefault="00F607B2" w:rsidP="00F607B2">
            <w:pPr>
              <w:jc w:val="both"/>
              <w:rPr>
                <w:rFonts w:ascii="Arial" w:hAnsi="Arial" w:cs="Arial"/>
              </w:rPr>
            </w:pPr>
          </w:p>
        </w:tc>
      </w:tr>
      <w:tr w:rsidR="00F607B2" w:rsidRPr="00F607B2" w14:paraId="18BCC72A" w14:textId="77777777" w:rsidTr="00615705">
        <w:tc>
          <w:tcPr>
            <w:tcW w:w="6629" w:type="dxa"/>
            <w:tcBorders>
              <w:bottom w:val="single" w:sz="4" w:space="0" w:color="auto"/>
            </w:tcBorders>
          </w:tcPr>
          <w:p w14:paraId="2B9D02B2" w14:textId="77777777"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277548" w:rsidR="00F607B2" w:rsidRPr="00F607B2" w:rsidRDefault="00F607B2" w:rsidP="00CC513F">
            <w:pPr>
              <w:jc w:val="center"/>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F607B2">
            <w:pPr>
              <w:jc w:val="both"/>
              <w:rPr>
                <w:rFonts w:ascii="Arial" w:hAnsi="Arial" w:cs="Arial"/>
              </w:rPr>
            </w:pPr>
          </w:p>
        </w:tc>
      </w:tr>
      <w:tr w:rsidR="00615705" w:rsidRPr="00F607B2" w14:paraId="09398834" w14:textId="77777777" w:rsidTr="0088512F">
        <w:tc>
          <w:tcPr>
            <w:tcW w:w="10314" w:type="dxa"/>
            <w:gridSpan w:val="6"/>
            <w:shd w:val="clear" w:color="auto" w:fill="auto"/>
          </w:tcPr>
          <w:p w14:paraId="1D31593F" w14:textId="77777777" w:rsidR="00615705" w:rsidRPr="00F607B2" w:rsidRDefault="00615705" w:rsidP="00F607B2">
            <w:pPr>
              <w:jc w:val="both"/>
              <w:rPr>
                <w:rFonts w:ascii="Arial" w:hAnsi="Arial" w:cs="Arial"/>
                <w:b/>
                <w:color w:val="FFFFFF" w:themeColor="background1"/>
              </w:rPr>
            </w:pPr>
          </w:p>
        </w:tc>
      </w:tr>
      <w:tr w:rsidR="00F607B2" w:rsidRPr="00F607B2" w14:paraId="23B56131" w14:textId="77777777" w:rsidTr="009D0DEA">
        <w:tc>
          <w:tcPr>
            <w:tcW w:w="7338" w:type="dxa"/>
            <w:gridSpan w:val="2"/>
            <w:shd w:val="clear" w:color="auto" w:fill="002060"/>
          </w:tcPr>
          <w:p w14:paraId="7F2ADCD9"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F607B2">
            <w:pPr>
              <w:jc w:val="both"/>
              <w:rPr>
                <w:rFonts w:ascii="Arial" w:hAnsi="Arial" w:cs="Arial"/>
                <w:b/>
                <w:color w:val="FFFFFF" w:themeColor="background1"/>
              </w:rPr>
            </w:pPr>
          </w:p>
        </w:tc>
      </w:tr>
      <w:tr w:rsidR="00F607B2" w:rsidRPr="00F607B2" w14:paraId="22271DB8" w14:textId="77777777" w:rsidTr="009D0DEA">
        <w:tc>
          <w:tcPr>
            <w:tcW w:w="6629" w:type="dxa"/>
          </w:tcPr>
          <w:p w14:paraId="005E4B0E" w14:textId="77777777"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14:paraId="3C71F8AE" w14:textId="71178835" w:rsidR="00F607B2" w:rsidRPr="00F607B2" w:rsidRDefault="00F607B2" w:rsidP="00B239DF">
            <w:pPr>
              <w:jc w:val="center"/>
              <w:rPr>
                <w:rFonts w:ascii="Arial" w:hAnsi="Arial" w:cs="Arial"/>
              </w:rPr>
            </w:pPr>
            <w:r w:rsidRPr="00F607B2">
              <w:rPr>
                <w:rFonts w:ascii="Arial" w:hAnsi="Arial" w:cs="Arial"/>
              </w:rPr>
              <w:t>Y</w:t>
            </w:r>
          </w:p>
        </w:tc>
        <w:tc>
          <w:tcPr>
            <w:tcW w:w="770" w:type="dxa"/>
          </w:tcPr>
          <w:p w14:paraId="7B5E0593" w14:textId="46D72CFD" w:rsidR="00F607B2" w:rsidRPr="00F607B2" w:rsidRDefault="00F607B2" w:rsidP="00B239DF">
            <w:pPr>
              <w:jc w:val="center"/>
              <w:rPr>
                <w:rFonts w:ascii="Arial" w:hAnsi="Arial" w:cs="Arial"/>
              </w:rPr>
            </w:pPr>
          </w:p>
        </w:tc>
        <w:tc>
          <w:tcPr>
            <w:tcW w:w="789" w:type="dxa"/>
          </w:tcPr>
          <w:p w14:paraId="6108C2E0" w14:textId="77777777" w:rsidR="00F607B2" w:rsidRPr="00F607B2" w:rsidRDefault="00F607B2" w:rsidP="00B239DF">
            <w:pPr>
              <w:jc w:val="center"/>
              <w:rPr>
                <w:rFonts w:ascii="Arial" w:hAnsi="Arial" w:cs="Arial"/>
              </w:rPr>
            </w:pPr>
          </w:p>
        </w:tc>
        <w:tc>
          <w:tcPr>
            <w:tcW w:w="709" w:type="dxa"/>
          </w:tcPr>
          <w:p w14:paraId="2828E990" w14:textId="77777777" w:rsidR="00F607B2" w:rsidRPr="00F607B2" w:rsidRDefault="00F607B2" w:rsidP="00B239DF">
            <w:pPr>
              <w:jc w:val="center"/>
              <w:rPr>
                <w:rFonts w:ascii="Arial" w:hAnsi="Arial" w:cs="Arial"/>
              </w:rPr>
            </w:pPr>
          </w:p>
        </w:tc>
        <w:tc>
          <w:tcPr>
            <w:tcW w:w="708" w:type="dxa"/>
          </w:tcPr>
          <w:p w14:paraId="4494F927" w14:textId="76196225" w:rsidR="00F607B2" w:rsidRPr="00F607B2" w:rsidRDefault="000C7DDC" w:rsidP="00B239DF">
            <w:pPr>
              <w:jc w:val="center"/>
              <w:rPr>
                <w:rFonts w:ascii="Arial" w:hAnsi="Arial" w:cs="Arial"/>
              </w:rPr>
            </w:pPr>
            <w:r>
              <w:rPr>
                <w:rFonts w:ascii="Arial" w:hAnsi="Arial" w:cs="Arial"/>
              </w:rPr>
              <w:t>X</w:t>
            </w:r>
          </w:p>
        </w:tc>
      </w:tr>
      <w:tr w:rsidR="00F607B2" w:rsidRPr="00F607B2" w14:paraId="33983C1B" w14:textId="77777777" w:rsidTr="009D0DEA">
        <w:tc>
          <w:tcPr>
            <w:tcW w:w="6629" w:type="dxa"/>
          </w:tcPr>
          <w:p w14:paraId="51ABD96F"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48C15D00" w14:textId="05C56965" w:rsidR="00F607B2" w:rsidRPr="00F607B2" w:rsidRDefault="00F607B2" w:rsidP="00B239DF">
            <w:pPr>
              <w:jc w:val="center"/>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B239DF">
            <w:pPr>
              <w:jc w:val="center"/>
              <w:rPr>
                <w:rFonts w:ascii="Arial" w:hAnsi="Arial" w:cs="Arial"/>
              </w:rPr>
            </w:pPr>
          </w:p>
        </w:tc>
        <w:tc>
          <w:tcPr>
            <w:tcW w:w="789" w:type="dxa"/>
          </w:tcPr>
          <w:p w14:paraId="1E54A394" w14:textId="519E5594" w:rsidR="00F607B2" w:rsidRPr="00F607B2" w:rsidRDefault="00F607B2" w:rsidP="00B239DF">
            <w:pPr>
              <w:jc w:val="center"/>
              <w:rPr>
                <w:rFonts w:ascii="Arial" w:hAnsi="Arial" w:cs="Arial"/>
              </w:rPr>
            </w:pPr>
          </w:p>
        </w:tc>
        <w:tc>
          <w:tcPr>
            <w:tcW w:w="709" w:type="dxa"/>
          </w:tcPr>
          <w:p w14:paraId="30142175" w14:textId="47E5B004" w:rsidR="00F607B2" w:rsidRPr="00F607B2" w:rsidRDefault="000C7DDC" w:rsidP="00B239DF">
            <w:pPr>
              <w:jc w:val="center"/>
              <w:rPr>
                <w:rFonts w:ascii="Arial" w:hAnsi="Arial" w:cs="Arial"/>
              </w:rPr>
            </w:pPr>
            <w:r>
              <w:rPr>
                <w:rFonts w:ascii="Arial" w:hAnsi="Arial" w:cs="Arial"/>
              </w:rPr>
              <w:t>X</w:t>
            </w:r>
          </w:p>
        </w:tc>
        <w:tc>
          <w:tcPr>
            <w:tcW w:w="708" w:type="dxa"/>
          </w:tcPr>
          <w:p w14:paraId="0F54644B" w14:textId="77777777" w:rsidR="00F607B2" w:rsidRPr="00F607B2" w:rsidRDefault="00F607B2" w:rsidP="00B239DF">
            <w:pPr>
              <w:jc w:val="center"/>
              <w:rPr>
                <w:rFonts w:ascii="Arial" w:hAnsi="Arial" w:cs="Arial"/>
              </w:rPr>
            </w:pPr>
          </w:p>
        </w:tc>
      </w:tr>
      <w:tr w:rsidR="00F607B2" w:rsidRPr="00F607B2" w14:paraId="6559E829" w14:textId="77777777" w:rsidTr="009D0DEA">
        <w:tc>
          <w:tcPr>
            <w:tcW w:w="6629" w:type="dxa"/>
            <w:vAlign w:val="bottom"/>
          </w:tcPr>
          <w:p w14:paraId="7246ADC0" w14:textId="77777777"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14:paraId="1C8485B4" w14:textId="4C5AFA5F" w:rsidR="00F607B2" w:rsidRPr="00F607B2" w:rsidRDefault="00F607B2" w:rsidP="00B239DF">
            <w:pPr>
              <w:jc w:val="center"/>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B239DF">
            <w:pPr>
              <w:jc w:val="center"/>
              <w:rPr>
                <w:rFonts w:ascii="Arial" w:hAnsi="Arial" w:cs="Arial"/>
              </w:rPr>
            </w:pPr>
          </w:p>
        </w:tc>
        <w:tc>
          <w:tcPr>
            <w:tcW w:w="789" w:type="dxa"/>
          </w:tcPr>
          <w:p w14:paraId="54AFD90A" w14:textId="4245FD96" w:rsidR="00F607B2" w:rsidRPr="00F607B2" w:rsidRDefault="000C7DDC" w:rsidP="00B239DF">
            <w:pPr>
              <w:jc w:val="center"/>
              <w:rPr>
                <w:rFonts w:ascii="Arial" w:hAnsi="Arial" w:cs="Arial"/>
              </w:rPr>
            </w:pPr>
            <w:r>
              <w:rPr>
                <w:rFonts w:ascii="Arial" w:hAnsi="Arial" w:cs="Arial"/>
              </w:rPr>
              <w:t>X</w:t>
            </w:r>
          </w:p>
        </w:tc>
        <w:tc>
          <w:tcPr>
            <w:tcW w:w="709" w:type="dxa"/>
          </w:tcPr>
          <w:p w14:paraId="792635D0" w14:textId="121E2FC6" w:rsidR="00F607B2" w:rsidRPr="00F607B2" w:rsidRDefault="00F607B2" w:rsidP="00B239DF">
            <w:pPr>
              <w:jc w:val="center"/>
              <w:rPr>
                <w:rFonts w:ascii="Arial" w:hAnsi="Arial" w:cs="Arial"/>
              </w:rPr>
            </w:pPr>
          </w:p>
        </w:tc>
        <w:tc>
          <w:tcPr>
            <w:tcW w:w="708" w:type="dxa"/>
          </w:tcPr>
          <w:p w14:paraId="49EB5CF4" w14:textId="77777777" w:rsidR="00F607B2" w:rsidRPr="00F607B2" w:rsidRDefault="00F607B2" w:rsidP="00B239DF">
            <w:pPr>
              <w:jc w:val="center"/>
              <w:rPr>
                <w:rFonts w:ascii="Arial" w:hAnsi="Arial" w:cs="Arial"/>
              </w:rPr>
            </w:pPr>
          </w:p>
        </w:tc>
      </w:tr>
      <w:tr w:rsidR="00F607B2" w:rsidRPr="00F607B2" w14:paraId="0672246D" w14:textId="77777777" w:rsidTr="009D0DEA">
        <w:tc>
          <w:tcPr>
            <w:tcW w:w="6629" w:type="dxa"/>
            <w:vAlign w:val="bottom"/>
          </w:tcPr>
          <w:p w14:paraId="452C5FD6" w14:textId="77777777"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14:paraId="526560A5" w14:textId="531761E2" w:rsidR="00F607B2" w:rsidRPr="00F607B2" w:rsidRDefault="00F607B2" w:rsidP="00B239DF">
            <w:pPr>
              <w:jc w:val="center"/>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B239DF">
            <w:pPr>
              <w:jc w:val="center"/>
              <w:rPr>
                <w:rFonts w:ascii="Arial" w:hAnsi="Arial" w:cs="Arial"/>
              </w:rPr>
            </w:pPr>
          </w:p>
        </w:tc>
        <w:tc>
          <w:tcPr>
            <w:tcW w:w="789" w:type="dxa"/>
          </w:tcPr>
          <w:p w14:paraId="351E7133" w14:textId="77777777" w:rsidR="00F607B2" w:rsidRPr="00F607B2" w:rsidRDefault="00F607B2" w:rsidP="00B239DF">
            <w:pPr>
              <w:jc w:val="center"/>
              <w:rPr>
                <w:rFonts w:ascii="Arial" w:hAnsi="Arial" w:cs="Arial"/>
              </w:rPr>
            </w:pPr>
          </w:p>
        </w:tc>
        <w:tc>
          <w:tcPr>
            <w:tcW w:w="709" w:type="dxa"/>
          </w:tcPr>
          <w:p w14:paraId="6BE986CB" w14:textId="77777777" w:rsidR="00F607B2" w:rsidRPr="00F607B2" w:rsidRDefault="00F607B2" w:rsidP="00B239DF">
            <w:pPr>
              <w:jc w:val="center"/>
              <w:rPr>
                <w:rFonts w:ascii="Arial" w:hAnsi="Arial" w:cs="Arial"/>
              </w:rPr>
            </w:pPr>
          </w:p>
        </w:tc>
        <w:tc>
          <w:tcPr>
            <w:tcW w:w="708" w:type="dxa"/>
          </w:tcPr>
          <w:p w14:paraId="78E50EB5" w14:textId="77777777" w:rsidR="00F607B2" w:rsidRPr="00F607B2" w:rsidRDefault="00F607B2" w:rsidP="00B239DF">
            <w:pPr>
              <w:jc w:val="center"/>
              <w:rPr>
                <w:rFonts w:ascii="Arial" w:hAnsi="Arial" w:cs="Arial"/>
              </w:rPr>
            </w:pPr>
          </w:p>
        </w:tc>
      </w:tr>
      <w:tr w:rsidR="00F607B2" w:rsidRPr="00F607B2" w14:paraId="3987F5AC" w14:textId="77777777" w:rsidTr="009D0DEA">
        <w:tc>
          <w:tcPr>
            <w:tcW w:w="6629" w:type="dxa"/>
            <w:vAlign w:val="bottom"/>
          </w:tcPr>
          <w:p w14:paraId="63EC2803" w14:textId="77777777"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14:paraId="75C7E0B1" w14:textId="4B7C1A01" w:rsidR="00F607B2" w:rsidRPr="00F607B2" w:rsidRDefault="00F607B2" w:rsidP="00B239DF">
            <w:pPr>
              <w:jc w:val="center"/>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B239DF">
            <w:pPr>
              <w:jc w:val="center"/>
              <w:rPr>
                <w:rFonts w:ascii="Arial" w:hAnsi="Arial" w:cs="Arial"/>
              </w:rPr>
            </w:pPr>
          </w:p>
        </w:tc>
        <w:tc>
          <w:tcPr>
            <w:tcW w:w="789" w:type="dxa"/>
          </w:tcPr>
          <w:p w14:paraId="7CAF62A6" w14:textId="77777777" w:rsidR="00F607B2" w:rsidRPr="00F607B2" w:rsidRDefault="00F607B2" w:rsidP="00B239DF">
            <w:pPr>
              <w:jc w:val="center"/>
              <w:rPr>
                <w:rFonts w:ascii="Arial" w:hAnsi="Arial" w:cs="Arial"/>
              </w:rPr>
            </w:pPr>
          </w:p>
        </w:tc>
        <w:tc>
          <w:tcPr>
            <w:tcW w:w="709" w:type="dxa"/>
          </w:tcPr>
          <w:p w14:paraId="6F6863F3" w14:textId="77777777" w:rsidR="00F607B2" w:rsidRPr="00F607B2" w:rsidRDefault="00F607B2" w:rsidP="00B239DF">
            <w:pPr>
              <w:jc w:val="center"/>
              <w:rPr>
                <w:rFonts w:ascii="Arial" w:hAnsi="Arial" w:cs="Arial"/>
              </w:rPr>
            </w:pPr>
          </w:p>
        </w:tc>
        <w:tc>
          <w:tcPr>
            <w:tcW w:w="708" w:type="dxa"/>
          </w:tcPr>
          <w:p w14:paraId="12CF65FA" w14:textId="77777777" w:rsidR="00F607B2" w:rsidRPr="00F607B2" w:rsidRDefault="00F607B2" w:rsidP="00B239DF">
            <w:pPr>
              <w:jc w:val="center"/>
              <w:rPr>
                <w:rFonts w:ascii="Arial" w:hAnsi="Arial" w:cs="Arial"/>
              </w:rPr>
            </w:pPr>
          </w:p>
        </w:tc>
      </w:tr>
      <w:tr w:rsidR="00F607B2" w:rsidRPr="00F607B2" w14:paraId="7495CD76" w14:textId="77777777" w:rsidTr="009D0DEA">
        <w:tc>
          <w:tcPr>
            <w:tcW w:w="6629" w:type="dxa"/>
            <w:vAlign w:val="bottom"/>
          </w:tcPr>
          <w:p w14:paraId="2FE896C3" w14:textId="77777777"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14:paraId="08EC7110" w14:textId="26AC63D9" w:rsidR="00F607B2" w:rsidRPr="00F607B2" w:rsidRDefault="00F607B2" w:rsidP="00B239DF">
            <w:pPr>
              <w:jc w:val="center"/>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B239DF">
            <w:pPr>
              <w:jc w:val="center"/>
              <w:rPr>
                <w:rFonts w:ascii="Arial" w:hAnsi="Arial" w:cs="Arial"/>
              </w:rPr>
            </w:pPr>
          </w:p>
        </w:tc>
        <w:tc>
          <w:tcPr>
            <w:tcW w:w="789" w:type="dxa"/>
          </w:tcPr>
          <w:p w14:paraId="0E220DA2" w14:textId="77777777" w:rsidR="00F607B2" w:rsidRPr="00F607B2" w:rsidRDefault="00F607B2" w:rsidP="00B239DF">
            <w:pPr>
              <w:jc w:val="center"/>
              <w:rPr>
                <w:rFonts w:ascii="Arial" w:hAnsi="Arial" w:cs="Arial"/>
              </w:rPr>
            </w:pPr>
          </w:p>
        </w:tc>
        <w:tc>
          <w:tcPr>
            <w:tcW w:w="709" w:type="dxa"/>
          </w:tcPr>
          <w:p w14:paraId="4B71C981" w14:textId="77777777" w:rsidR="00F607B2" w:rsidRPr="00F607B2" w:rsidRDefault="00F607B2" w:rsidP="00B239DF">
            <w:pPr>
              <w:jc w:val="center"/>
              <w:rPr>
                <w:rFonts w:ascii="Arial" w:hAnsi="Arial" w:cs="Arial"/>
              </w:rPr>
            </w:pPr>
          </w:p>
        </w:tc>
        <w:tc>
          <w:tcPr>
            <w:tcW w:w="708" w:type="dxa"/>
          </w:tcPr>
          <w:p w14:paraId="674C48E8" w14:textId="77777777" w:rsidR="00F607B2" w:rsidRPr="00F607B2" w:rsidRDefault="00F607B2" w:rsidP="00B239DF">
            <w:pPr>
              <w:jc w:val="center"/>
              <w:rPr>
                <w:rFonts w:ascii="Arial" w:hAnsi="Arial" w:cs="Arial"/>
              </w:rPr>
            </w:pPr>
          </w:p>
        </w:tc>
      </w:tr>
      <w:tr w:rsidR="00615705" w:rsidRPr="00F607B2" w14:paraId="64DD3169" w14:textId="77777777" w:rsidTr="009D0DEA">
        <w:tc>
          <w:tcPr>
            <w:tcW w:w="6629" w:type="dxa"/>
          </w:tcPr>
          <w:p w14:paraId="31F81843" w14:textId="77777777"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14:paraId="15C78780" w14:textId="347F8ABF" w:rsidR="00615705" w:rsidRDefault="00615705" w:rsidP="00B239DF">
            <w:pPr>
              <w:jc w:val="center"/>
            </w:pPr>
            <w:r w:rsidRPr="00A52C35">
              <w:rPr>
                <w:rFonts w:ascii="Arial" w:hAnsi="Arial" w:cs="Arial"/>
              </w:rPr>
              <w:t>Y</w:t>
            </w:r>
          </w:p>
        </w:tc>
        <w:tc>
          <w:tcPr>
            <w:tcW w:w="770" w:type="dxa"/>
          </w:tcPr>
          <w:p w14:paraId="22A60614" w14:textId="77777777" w:rsidR="00615705" w:rsidRPr="00F607B2" w:rsidRDefault="00615705" w:rsidP="00B239DF">
            <w:pPr>
              <w:jc w:val="center"/>
              <w:rPr>
                <w:rFonts w:ascii="Arial" w:hAnsi="Arial" w:cs="Arial"/>
              </w:rPr>
            </w:pPr>
          </w:p>
        </w:tc>
        <w:tc>
          <w:tcPr>
            <w:tcW w:w="789" w:type="dxa"/>
          </w:tcPr>
          <w:p w14:paraId="5643F92B" w14:textId="6CDDDAA1" w:rsidR="00615705" w:rsidRPr="00F607B2" w:rsidRDefault="00615705" w:rsidP="00B239DF">
            <w:pPr>
              <w:jc w:val="center"/>
              <w:rPr>
                <w:rFonts w:ascii="Arial" w:hAnsi="Arial" w:cs="Arial"/>
              </w:rPr>
            </w:pPr>
          </w:p>
        </w:tc>
        <w:tc>
          <w:tcPr>
            <w:tcW w:w="709" w:type="dxa"/>
          </w:tcPr>
          <w:p w14:paraId="08BAC08A" w14:textId="2B1B6EF6" w:rsidR="00615705" w:rsidRPr="00F607B2" w:rsidRDefault="000C7DDC" w:rsidP="00B239DF">
            <w:pPr>
              <w:jc w:val="center"/>
              <w:rPr>
                <w:rFonts w:ascii="Arial" w:hAnsi="Arial" w:cs="Arial"/>
              </w:rPr>
            </w:pPr>
            <w:r>
              <w:rPr>
                <w:rFonts w:ascii="Arial" w:hAnsi="Arial" w:cs="Arial"/>
              </w:rPr>
              <w:t>X</w:t>
            </w:r>
          </w:p>
        </w:tc>
        <w:tc>
          <w:tcPr>
            <w:tcW w:w="708" w:type="dxa"/>
          </w:tcPr>
          <w:p w14:paraId="7F792068" w14:textId="77777777" w:rsidR="00615705" w:rsidRPr="00F607B2" w:rsidRDefault="00615705" w:rsidP="00B239DF">
            <w:pPr>
              <w:jc w:val="center"/>
              <w:rPr>
                <w:rFonts w:ascii="Arial" w:hAnsi="Arial" w:cs="Arial"/>
              </w:rPr>
            </w:pPr>
          </w:p>
        </w:tc>
      </w:tr>
      <w:tr w:rsidR="00615705" w:rsidRPr="00F607B2" w14:paraId="549E2360" w14:textId="77777777" w:rsidTr="009D0DEA">
        <w:tc>
          <w:tcPr>
            <w:tcW w:w="6629" w:type="dxa"/>
          </w:tcPr>
          <w:p w14:paraId="14BD7E43" w14:textId="77777777"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14:paraId="44A18025" w14:textId="75D1AC61" w:rsidR="00615705" w:rsidRDefault="00615705" w:rsidP="00B239DF">
            <w:pPr>
              <w:jc w:val="center"/>
            </w:pPr>
            <w:r w:rsidRPr="00A52C35">
              <w:rPr>
                <w:rFonts w:ascii="Arial" w:hAnsi="Arial" w:cs="Arial"/>
              </w:rPr>
              <w:t>Y</w:t>
            </w:r>
          </w:p>
        </w:tc>
        <w:tc>
          <w:tcPr>
            <w:tcW w:w="770" w:type="dxa"/>
          </w:tcPr>
          <w:p w14:paraId="02BDE0F0" w14:textId="77777777" w:rsidR="00615705" w:rsidRPr="00F607B2" w:rsidRDefault="00615705" w:rsidP="00B239DF">
            <w:pPr>
              <w:jc w:val="center"/>
              <w:rPr>
                <w:rFonts w:ascii="Arial" w:hAnsi="Arial" w:cs="Arial"/>
              </w:rPr>
            </w:pPr>
          </w:p>
        </w:tc>
        <w:tc>
          <w:tcPr>
            <w:tcW w:w="789" w:type="dxa"/>
          </w:tcPr>
          <w:p w14:paraId="496B1454" w14:textId="16193998" w:rsidR="00615705" w:rsidRPr="00F607B2" w:rsidRDefault="00615705" w:rsidP="00B239DF">
            <w:pPr>
              <w:jc w:val="center"/>
              <w:rPr>
                <w:rFonts w:ascii="Arial" w:hAnsi="Arial" w:cs="Arial"/>
              </w:rPr>
            </w:pPr>
          </w:p>
        </w:tc>
        <w:tc>
          <w:tcPr>
            <w:tcW w:w="709" w:type="dxa"/>
          </w:tcPr>
          <w:p w14:paraId="2BF7BCC0" w14:textId="567C9767" w:rsidR="00615705" w:rsidRPr="00F607B2" w:rsidRDefault="000C7DDC" w:rsidP="00B239DF">
            <w:pPr>
              <w:jc w:val="center"/>
              <w:rPr>
                <w:rFonts w:ascii="Arial" w:hAnsi="Arial" w:cs="Arial"/>
              </w:rPr>
            </w:pPr>
            <w:r>
              <w:rPr>
                <w:rFonts w:ascii="Arial" w:hAnsi="Arial" w:cs="Arial"/>
              </w:rPr>
              <w:t>X</w:t>
            </w:r>
          </w:p>
        </w:tc>
        <w:tc>
          <w:tcPr>
            <w:tcW w:w="708" w:type="dxa"/>
          </w:tcPr>
          <w:p w14:paraId="5A10E13F" w14:textId="77777777" w:rsidR="00615705" w:rsidRPr="00F607B2" w:rsidRDefault="00615705" w:rsidP="00B239DF">
            <w:pPr>
              <w:jc w:val="center"/>
              <w:rPr>
                <w:rFonts w:ascii="Arial" w:hAnsi="Arial" w:cs="Arial"/>
              </w:rPr>
            </w:pPr>
          </w:p>
        </w:tc>
      </w:tr>
      <w:tr w:rsidR="00615705" w:rsidRPr="00F607B2" w14:paraId="67E17649" w14:textId="77777777" w:rsidTr="009D0DEA">
        <w:tc>
          <w:tcPr>
            <w:tcW w:w="6629" w:type="dxa"/>
          </w:tcPr>
          <w:p w14:paraId="51BFEC85" w14:textId="77777777"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14:paraId="4AE19191" w14:textId="2CBD0A0A" w:rsidR="00615705" w:rsidRDefault="00615705" w:rsidP="00B239DF">
            <w:pPr>
              <w:jc w:val="center"/>
            </w:pPr>
            <w:r w:rsidRPr="00A52C35">
              <w:rPr>
                <w:rFonts w:ascii="Arial" w:hAnsi="Arial" w:cs="Arial"/>
              </w:rPr>
              <w:t>Y</w:t>
            </w:r>
          </w:p>
        </w:tc>
        <w:tc>
          <w:tcPr>
            <w:tcW w:w="770" w:type="dxa"/>
          </w:tcPr>
          <w:p w14:paraId="4A9A4D0E" w14:textId="77777777" w:rsidR="00615705" w:rsidRPr="00F607B2" w:rsidRDefault="00615705" w:rsidP="00B239DF">
            <w:pPr>
              <w:jc w:val="center"/>
              <w:rPr>
                <w:rFonts w:ascii="Arial" w:hAnsi="Arial" w:cs="Arial"/>
              </w:rPr>
            </w:pPr>
          </w:p>
        </w:tc>
        <w:tc>
          <w:tcPr>
            <w:tcW w:w="789" w:type="dxa"/>
          </w:tcPr>
          <w:p w14:paraId="1C8AE2B6" w14:textId="60C32D4C" w:rsidR="00615705" w:rsidRPr="00F607B2" w:rsidRDefault="00615705" w:rsidP="00B239DF">
            <w:pPr>
              <w:jc w:val="center"/>
              <w:rPr>
                <w:rFonts w:ascii="Arial" w:hAnsi="Arial" w:cs="Arial"/>
              </w:rPr>
            </w:pPr>
          </w:p>
        </w:tc>
        <w:tc>
          <w:tcPr>
            <w:tcW w:w="709" w:type="dxa"/>
          </w:tcPr>
          <w:p w14:paraId="172824AE" w14:textId="04C92190" w:rsidR="00615705" w:rsidRPr="00F607B2" w:rsidRDefault="000C7DDC" w:rsidP="00B239DF">
            <w:pPr>
              <w:jc w:val="center"/>
              <w:rPr>
                <w:rFonts w:ascii="Arial" w:hAnsi="Arial" w:cs="Arial"/>
              </w:rPr>
            </w:pPr>
            <w:r>
              <w:rPr>
                <w:rFonts w:ascii="Arial" w:hAnsi="Arial" w:cs="Arial"/>
              </w:rPr>
              <w:t>X</w:t>
            </w:r>
          </w:p>
        </w:tc>
        <w:tc>
          <w:tcPr>
            <w:tcW w:w="708" w:type="dxa"/>
          </w:tcPr>
          <w:p w14:paraId="7A13E267" w14:textId="77777777" w:rsidR="00615705" w:rsidRPr="00F607B2" w:rsidRDefault="00615705" w:rsidP="00B239DF">
            <w:pPr>
              <w:jc w:val="center"/>
              <w:rPr>
                <w:rFonts w:ascii="Arial" w:hAnsi="Arial" w:cs="Arial"/>
              </w:rPr>
            </w:pPr>
          </w:p>
        </w:tc>
      </w:tr>
      <w:tr w:rsidR="00F607B2" w:rsidRPr="00F607B2" w14:paraId="14B3E251" w14:textId="77777777" w:rsidTr="009D0DEA">
        <w:tc>
          <w:tcPr>
            <w:tcW w:w="6629" w:type="dxa"/>
          </w:tcPr>
          <w:p w14:paraId="4F83CBE0" w14:textId="77777777"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14:paraId="0E3125CC" w14:textId="12B51659" w:rsidR="00F607B2" w:rsidRPr="00F607B2" w:rsidRDefault="00F607B2" w:rsidP="00B239DF">
            <w:pPr>
              <w:jc w:val="center"/>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B239DF">
            <w:pPr>
              <w:jc w:val="center"/>
              <w:rPr>
                <w:rFonts w:ascii="Arial" w:hAnsi="Arial" w:cs="Arial"/>
              </w:rPr>
            </w:pPr>
          </w:p>
        </w:tc>
        <w:tc>
          <w:tcPr>
            <w:tcW w:w="789" w:type="dxa"/>
          </w:tcPr>
          <w:p w14:paraId="6E67E581" w14:textId="77777777" w:rsidR="00F607B2" w:rsidRPr="00F607B2" w:rsidRDefault="00F607B2" w:rsidP="00B239DF">
            <w:pPr>
              <w:jc w:val="center"/>
              <w:rPr>
                <w:rFonts w:ascii="Arial" w:hAnsi="Arial" w:cs="Arial"/>
              </w:rPr>
            </w:pPr>
          </w:p>
        </w:tc>
        <w:tc>
          <w:tcPr>
            <w:tcW w:w="709" w:type="dxa"/>
          </w:tcPr>
          <w:p w14:paraId="22DC8AB7" w14:textId="77777777" w:rsidR="00F607B2" w:rsidRPr="00F607B2" w:rsidRDefault="00F607B2" w:rsidP="00B239DF">
            <w:pPr>
              <w:jc w:val="center"/>
              <w:rPr>
                <w:rFonts w:ascii="Arial" w:hAnsi="Arial" w:cs="Arial"/>
              </w:rPr>
            </w:pPr>
          </w:p>
        </w:tc>
        <w:tc>
          <w:tcPr>
            <w:tcW w:w="708" w:type="dxa"/>
          </w:tcPr>
          <w:p w14:paraId="01C243E9" w14:textId="77777777" w:rsidR="00F607B2" w:rsidRPr="00F607B2" w:rsidRDefault="00F607B2" w:rsidP="00B239DF">
            <w:pPr>
              <w:jc w:val="center"/>
              <w:rPr>
                <w:rFonts w:ascii="Arial" w:hAnsi="Arial" w:cs="Arial"/>
              </w:rPr>
            </w:pPr>
          </w:p>
        </w:tc>
      </w:tr>
      <w:tr w:rsidR="00F607B2" w:rsidRPr="00F607B2" w14:paraId="561B8A87" w14:textId="77777777" w:rsidTr="009D0DEA">
        <w:tc>
          <w:tcPr>
            <w:tcW w:w="6629" w:type="dxa"/>
          </w:tcPr>
          <w:p w14:paraId="53FDF865" w14:textId="77777777"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14:paraId="512F29A9" w14:textId="1E93FFA8" w:rsidR="00F607B2" w:rsidRPr="00F607B2" w:rsidRDefault="00F607B2" w:rsidP="00B239DF">
            <w:pPr>
              <w:jc w:val="center"/>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B239DF">
            <w:pPr>
              <w:jc w:val="center"/>
              <w:rPr>
                <w:rFonts w:ascii="Arial" w:hAnsi="Arial" w:cs="Arial"/>
              </w:rPr>
            </w:pPr>
          </w:p>
        </w:tc>
        <w:tc>
          <w:tcPr>
            <w:tcW w:w="789" w:type="dxa"/>
          </w:tcPr>
          <w:p w14:paraId="48FCB8D2" w14:textId="3AAD957A" w:rsidR="00F607B2" w:rsidRPr="00F607B2" w:rsidRDefault="00F607B2" w:rsidP="00B239DF">
            <w:pPr>
              <w:jc w:val="center"/>
              <w:rPr>
                <w:rFonts w:ascii="Arial" w:hAnsi="Arial" w:cs="Arial"/>
              </w:rPr>
            </w:pPr>
          </w:p>
        </w:tc>
        <w:tc>
          <w:tcPr>
            <w:tcW w:w="709" w:type="dxa"/>
          </w:tcPr>
          <w:p w14:paraId="224B3B70" w14:textId="33194E4E" w:rsidR="00F607B2" w:rsidRPr="00F607B2" w:rsidRDefault="000C7DDC" w:rsidP="00B239DF">
            <w:pPr>
              <w:jc w:val="center"/>
              <w:rPr>
                <w:rFonts w:ascii="Arial" w:hAnsi="Arial" w:cs="Arial"/>
              </w:rPr>
            </w:pPr>
            <w:r>
              <w:rPr>
                <w:rFonts w:ascii="Arial" w:hAnsi="Arial" w:cs="Arial"/>
              </w:rPr>
              <w:t>X</w:t>
            </w:r>
          </w:p>
        </w:tc>
        <w:tc>
          <w:tcPr>
            <w:tcW w:w="708" w:type="dxa"/>
          </w:tcPr>
          <w:p w14:paraId="3B3407C9" w14:textId="77777777" w:rsidR="00F607B2" w:rsidRPr="00F607B2" w:rsidRDefault="00F607B2" w:rsidP="00B239DF">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A1395C">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825BF" w16cex:dateUtc="2021-04-19T14: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4F8DE" w14:textId="77777777" w:rsidR="002F1C7B" w:rsidRDefault="002F1C7B" w:rsidP="008D6EE5">
      <w:pPr>
        <w:spacing w:after="0" w:line="240" w:lineRule="auto"/>
      </w:pPr>
      <w:r>
        <w:separator/>
      </w:r>
    </w:p>
  </w:endnote>
  <w:endnote w:type="continuationSeparator" w:id="0">
    <w:p w14:paraId="58F72F38" w14:textId="77777777" w:rsidR="002F1C7B" w:rsidRDefault="002F1C7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E4829" w14:textId="77777777" w:rsidR="002F1C7B" w:rsidRDefault="002F1C7B" w:rsidP="008D6EE5">
      <w:pPr>
        <w:spacing w:after="0" w:line="240" w:lineRule="auto"/>
      </w:pPr>
      <w:r>
        <w:separator/>
      </w:r>
    </w:p>
  </w:footnote>
  <w:footnote w:type="continuationSeparator" w:id="0">
    <w:p w14:paraId="437D3265" w14:textId="77777777" w:rsidR="002F1C7B" w:rsidRDefault="002F1C7B"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59DF"/>
    <w:multiLevelType w:val="hybridMultilevel"/>
    <w:tmpl w:val="0E426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F7B95"/>
    <w:multiLevelType w:val="hybridMultilevel"/>
    <w:tmpl w:val="C5B08B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F66FDA"/>
    <w:multiLevelType w:val="hybridMultilevel"/>
    <w:tmpl w:val="7772D088"/>
    <w:lvl w:ilvl="0" w:tplc="E1841C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63BB9"/>
    <w:multiLevelType w:val="hybridMultilevel"/>
    <w:tmpl w:val="C9A08B28"/>
    <w:lvl w:ilvl="0" w:tplc="AE267A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F4F84"/>
    <w:multiLevelType w:val="hybridMultilevel"/>
    <w:tmpl w:val="0A664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6149D"/>
    <w:multiLevelType w:val="hybridMultilevel"/>
    <w:tmpl w:val="F968A01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DE716C"/>
    <w:multiLevelType w:val="hybridMultilevel"/>
    <w:tmpl w:val="F5405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BE0EA5"/>
    <w:multiLevelType w:val="hybridMultilevel"/>
    <w:tmpl w:val="FC783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7F20"/>
    <w:multiLevelType w:val="hybridMultilevel"/>
    <w:tmpl w:val="A36C0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3A30760"/>
    <w:multiLevelType w:val="hybridMultilevel"/>
    <w:tmpl w:val="19E4B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B7C28"/>
    <w:multiLevelType w:val="hybridMultilevel"/>
    <w:tmpl w:val="94CE4A68"/>
    <w:lvl w:ilvl="0" w:tplc="EF9E34D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F87BD1"/>
    <w:multiLevelType w:val="hybridMultilevel"/>
    <w:tmpl w:val="CD5839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C776A5"/>
    <w:multiLevelType w:val="hybridMultilevel"/>
    <w:tmpl w:val="B56A3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0E2744"/>
    <w:multiLevelType w:val="hybridMultilevel"/>
    <w:tmpl w:val="3EA80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D02564"/>
    <w:multiLevelType w:val="hybridMultilevel"/>
    <w:tmpl w:val="3A1C9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BD670A"/>
    <w:multiLevelType w:val="hybridMultilevel"/>
    <w:tmpl w:val="8CC00EF0"/>
    <w:lvl w:ilvl="0" w:tplc="AE267A62">
      <w:numFmt w:val="bullet"/>
      <w:lvlText w:val="-"/>
      <w:lvlJc w:val="left"/>
      <w:pPr>
        <w:ind w:left="566" w:hanging="360"/>
      </w:pPr>
      <w:rPr>
        <w:rFonts w:ascii="Arial" w:eastAsia="Times New Roman" w:hAnsi="Arial" w:cs="Arial" w:hint="default"/>
      </w:rPr>
    </w:lvl>
    <w:lvl w:ilvl="1" w:tplc="08090003" w:tentative="1">
      <w:start w:val="1"/>
      <w:numFmt w:val="bullet"/>
      <w:lvlText w:val="o"/>
      <w:lvlJc w:val="left"/>
      <w:pPr>
        <w:ind w:left="1286" w:hanging="360"/>
      </w:pPr>
      <w:rPr>
        <w:rFonts w:ascii="Courier New" w:hAnsi="Courier New" w:cs="Courier New" w:hint="default"/>
      </w:rPr>
    </w:lvl>
    <w:lvl w:ilvl="2" w:tplc="08090005" w:tentative="1">
      <w:start w:val="1"/>
      <w:numFmt w:val="bullet"/>
      <w:lvlText w:val=""/>
      <w:lvlJc w:val="left"/>
      <w:pPr>
        <w:ind w:left="2006" w:hanging="360"/>
      </w:pPr>
      <w:rPr>
        <w:rFonts w:ascii="Wingdings" w:hAnsi="Wingdings" w:hint="default"/>
      </w:rPr>
    </w:lvl>
    <w:lvl w:ilvl="3" w:tplc="08090001" w:tentative="1">
      <w:start w:val="1"/>
      <w:numFmt w:val="bullet"/>
      <w:lvlText w:val=""/>
      <w:lvlJc w:val="left"/>
      <w:pPr>
        <w:ind w:left="2726" w:hanging="360"/>
      </w:pPr>
      <w:rPr>
        <w:rFonts w:ascii="Symbol" w:hAnsi="Symbol" w:hint="default"/>
      </w:rPr>
    </w:lvl>
    <w:lvl w:ilvl="4" w:tplc="08090003" w:tentative="1">
      <w:start w:val="1"/>
      <w:numFmt w:val="bullet"/>
      <w:lvlText w:val="o"/>
      <w:lvlJc w:val="left"/>
      <w:pPr>
        <w:ind w:left="3446" w:hanging="360"/>
      </w:pPr>
      <w:rPr>
        <w:rFonts w:ascii="Courier New" w:hAnsi="Courier New" w:cs="Courier New" w:hint="default"/>
      </w:rPr>
    </w:lvl>
    <w:lvl w:ilvl="5" w:tplc="08090005" w:tentative="1">
      <w:start w:val="1"/>
      <w:numFmt w:val="bullet"/>
      <w:lvlText w:val=""/>
      <w:lvlJc w:val="left"/>
      <w:pPr>
        <w:ind w:left="4166" w:hanging="360"/>
      </w:pPr>
      <w:rPr>
        <w:rFonts w:ascii="Wingdings" w:hAnsi="Wingdings" w:hint="default"/>
      </w:rPr>
    </w:lvl>
    <w:lvl w:ilvl="6" w:tplc="08090001" w:tentative="1">
      <w:start w:val="1"/>
      <w:numFmt w:val="bullet"/>
      <w:lvlText w:val=""/>
      <w:lvlJc w:val="left"/>
      <w:pPr>
        <w:ind w:left="4886" w:hanging="360"/>
      </w:pPr>
      <w:rPr>
        <w:rFonts w:ascii="Symbol" w:hAnsi="Symbol" w:hint="default"/>
      </w:rPr>
    </w:lvl>
    <w:lvl w:ilvl="7" w:tplc="08090003" w:tentative="1">
      <w:start w:val="1"/>
      <w:numFmt w:val="bullet"/>
      <w:lvlText w:val="o"/>
      <w:lvlJc w:val="left"/>
      <w:pPr>
        <w:ind w:left="5606" w:hanging="360"/>
      </w:pPr>
      <w:rPr>
        <w:rFonts w:ascii="Courier New" w:hAnsi="Courier New" w:cs="Courier New" w:hint="default"/>
      </w:rPr>
    </w:lvl>
    <w:lvl w:ilvl="8" w:tplc="08090005" w:tentative="1">
      <w:start w:val="1"/>
      <w:numFmt w:val="bullet"/>
      <w:lvlText w:val=""/>
      <w:lvlJc w:val="left"/>
      <w:pPr>
        <w:ind w:left="6326" w:hanging="360"/>
      </w:pPr>
      <w:rPr>
        <w:rFonts w:ascii="Wingdings" w:hAnsi="Wingdings" w:hint="default"/>
      </w:rPr>
    </w:lvl>
  </w:abstractNum>
  <w:abstractNum w:abstractNumId="18" w15:restartNumberingAfterBreak="0">
    <w:nsid w:val="3B032844"/>
    <w:multiLevelType w:val="hybridMultilevel"/>
    <w:tmpl w:val="45180948"/>
    <w:lvl w:ilvl="0" w:tplc="08090001">
      <w:start w:val="1"/>
      <w:numFmt w:val="bullet"/>
      <w:lvlText w:val=""/>
      <w:lvlJc w:val="left"/>
      <w:pPr>
        <w:ind w:left="350" w:hanging="360"/>
      </w:pPr>
      <w:rPr>
        <w:rFonts w:ascii="Symbol" w:hAnsi="Symbol"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abstractNum w:abstractNumId="19" w15:restartNumberingAfterBreak="0">
    <w:nsid w:val="3E3413B2"/>
    <w:multiLevelType w:val="hybridMultilevel"/>
    <w:tmpl w:val="F3B6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215102"/>
    <w:multiLevelType w:val="hybridMultilevel"/>
    <w:tmpl w:val="114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22F57"/>
    <w:multiLevelType w:val="hybridMultilevel"/>
    <w:tmpl w:val="365CB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15E7F0E"/>
    <w:multiLevelType w:val="hybridMultilevel"/>
    <w:tmpl w:val="21807E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915C9B"/>
    <w:multiLevelType w:val="hybridMultilevel"/>
    <w:tmpl w:val="FE50FCC6"/>
    <w:lvl w:ilvl="0" w:tplc="FFF899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EC2021"/>
    <w:multiLevelType w:val="hybridMultilevel"/>
    <w:tmpl w:val="B41403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1ED2E39"/>
    <w:multiLevelType w:val="hybridMultilevel"/>
    <w:tmpl w:val="E9169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3854E9"/>
    <w:multiLevelType w:val="hybridMultilevel"/>
    <w:tmpl w:val="6194E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69B0B8B"/>
    <w:multiLevelType w:val="hybridMultilevel"/>
    <w:tmpl w:val="B4E081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5CD1BEA"/>
    <w:multiLevelType w:val="hybridMultilevel"/>
    <w:tmpl w:val="0F3C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024BEB"/>
    <w:multiLevelType w:val="hybridMultilevel"/>
    <w:tmpl w:val="93442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11"/>
  </w:num>
  <w:num w:numId="4">
    <w:abstractNumId w:val="31"/>
  </w:num>
  <w:num w:numId="5">
    <w:abstractNumId w:val="29"/>
  </w:num>
  <w:num w:numId="6">
    <w:abstractNumId w:val="20"/>
  </w:num>
  <w:num w:numId="7">
    <w:abstractNumId w:val="13"/>
  </w:num>
  <w:num w:numId="8">
    <w:abstractNumId w:val="21"/>
  </w:num>
  <w:num w:numId="9">
    <w:abstractNumId w:val="7"/>
  </w:num>
  <w:num w:numId="10">
    <w:abstractNumId w:val="6"/>
  </w:num>
  <w:num w:numId="11">
    <w:abstractNumId w:val="0"/>
  </w:num>
  <w:num w:numId="12">
    <w:abstractNumId w:val="1"/>
  </w:num>
  <w:num w:numId="13">
    <w:abstractNumId w:val="25"/>
  </w:num>
  <w:num w:numId="14">
    <w:abstractNumId w:val="23"/>
  </w:num>
  <w:num w:numId="15">
    <w:abstractNumId w:val="22"/>
  </w:num>
  <w:num w:numId="16">
    <w:abstractNumId w:val="24"/>
  </w:num>
  <w:num w:numId="17">
    <w:abstractNumId w:val="8"/>
  </w:num>
  <w:num w:numId="18">
    <w:abstractNumId w:val="16"/>
  </w:num>
  <w:num w:numId="19">
    <w:abstractNumId w:val="2"/>
  </w:num>
  <w:num w:numId="20">
    <w:abstractNumId w:val="32"/>
  </w:num>
  <w:num w:numId="21">
    <w:abstractNumId w:val="9"/>
  </w:num>
  <w:num w:numId="22">
    <w:abstractNumId w:val="18"/>
  </w:num>
  <w:num w:numId="23">
    <w:abstractNumId w:val="10"/>
  </w:num>
  <w:num w:numId="24">
    <w:abstractNumId w:val="30"/>
  </w:num>
  <w:num w:numId="25">
    <w:abstractNumId w:val="5"/>
  </w:num>
  <w:num w:numId="26">
    <w:abstractNumId w:val="26"/>
  </w:num>
  <w:num w:numId="27">
    <w:abstractNumId w:val="12"/>
  </w:num>
  <w:num w:numId="28">
    <w:abstractNumId w:val="17"/>
  </w:num>
  <w:num w:numId="29">
    <w:abstractNumId w:val="19"/>
  </w:num>
  <w:num w:numId="30">
    <w:abstractNumId w:val="3"/>
  </w:num>
  <w:num w:numId="31">
    <w:abstractNumId w:val="15"/>
  </w:num>
  <w:num w:numId="32">
    <w:abstractNumId w:val="28"/>
  </w:num>
  <w:num w:numId="33">
    <w:abstractNumId w:val="14"/>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C157D"/>
    <w:rsid w:val="000C1FB8"/>
    <w:rsid w:val="000C7DDC"/>
    <w:rsid w:val="000D39EE"/>
    <w:rsid w:val="000E5016"/>
    <w:rsid w:val="000F4B28"/>
    <w:rsid w:val="00102A92"/>
    <w:rsid w:val="00110C82"/>
    <w:rsid w:val="00120D94"/>
    <w:rsid w:val="001568A8"/>
    <w:rsid w:val="00172534"/>
    <w:rsid w:val="001B750B"/>
    <w:rsid w:val="001D2D93"/>
    <w:rsid w:val="001D629F"/>
    <w:rsid w:val="001F3099"/>
    <w:rsid w:val="00213541"/>
    <w:rsid w:val="00215F27"/>
    <w:rsid w:val="00216FF8"/>
    <w:rsid w:val="00257597"/>
    <w:rsid w:val="00263927"/>
    <w:rsid w:val="0026428B"/>
    <w:rsid w:val="0026716D"/>
    <w:rsid w:val="00273101"/>
    <w:rsid w:val="002B7A29"/>
    <w:rsid w:val="002C1EB4"/>
    <w:rsid w:val="002C2146"/>
    <w:rsid w:val="002D75B4"/>
    <w:rsid w:val="002E3B93"/>
    <w:rsid w:val="002F1C7B"/>
    <w:rsid w:val="0033014F"/>
    <w:rsid w:val="0033046E"/>
    <w:rsid w:val="00384D9D"/>
    <w:rsid w:val="003A1F4C"/>
    <w:rsid w:val="003A310F"/>
    <w:rsid w:val="003A5DEC"/>
    <w:rsid w:val="003B04AD"/>
    <w:rsid w:val="003B0EE4"/>
    <w:rsid w:val="003B43F4"/>
    <w:rsid w:val="003C5A3F"/>
    <w:rsid w:val="003E26C9"/>
    <w:rsid w:val="00403964"/>
    <w:rsid w:val="00405817"/>
    <w:rsid w:val="00426AC6"/>
    <w:rsid w:val="00431F44"/>
    <w:rsid w:val="004733A7"/>
    <w:rsid w:val="00475FD3"/>
    <w:rsid w:val="004913D6"/>
    <w:rsid w:val="00495863"/>
    <w:rsid w:val="004C2851"/>
    <w:rsid w:val="004C5507"/>
    <w:rsid w:val="004E5CAD"/>
    <w:rsid w:val="004F7A5D"/>
    <w:rsid w:val="004F7CE0"/>
    <w:rsid w:val="005033D7"/>
    <w:rsid w:val="00525EA8"/>
    <w:rsid w:val="00531696"/>
    <w:rsid w:val="00534AF0"/>
    <w:rsid w:val="00556914"/>
    <w:rsid w:val="005704D8"/>
    <w:rsid w:val="005776BB"/>
    <w:rsid w:val="00581759"/>
    <w:rsid w:val="00582311"/>
    <w:rsid w:val="005A28C1"/>
    <w:rsid w:val="005C7011"/>
    <w:rsid w:val="005F2B85"/>
    <w:rsid w:val="005F796C"/>
    <w:rsid w:val="006048C9"/>
    <w:rsid w:val="00615705"/>
    <w:rsid w:val="00655528"/>
    <w:rsid w:val="0065657C"/>
    <w:rsid w:val="006648DD"/>
    <w:rsid w:val="00681911"/>
    <w:rsid w:val="00690102"/>
    <w:rsid w:val="006A4C6E"/>
    <w:rsid w:val="006C38CB"/>
    <w:rsid w:val="006F4F61"/>
    <w:rsid w:val="006F5D1E"/>
    <w:rsid w:val="00722BF9"/>
    <w:rsid w:val="007528E6"/>
    <w:rsid w:val="00790426"/>
    <w:rsid w:val="0079132F"/>
    <w:rsid w:val="007A099A"/>
    <w:rsid w:val="007A3DBF"/>
    <w:rsid w:val="007A7E74"/>
    <w:rsid w:val="007B321A"/>
    <w:rsid w:val="007D3A41"/>
    <w:rsid w:val="007D5C63"/>
    <w:rsid w:val="00803402"/>
    <w:rsid w:val="008142D3"/>
    <w:rsid w:val="00822066"/>
    <w:rsid w:val="0082264C"/>
    <w:rsid w:val="00831738"/>
    <w:rsid w:val="0084654F"/>
    <w:rsid w:val="00863187"/>
    <w:rsid w:val="00863ED6"/>
    <w:rsid w:val="00864555"/>
    <w:rsid w:val="0087013E"/>
    <w:rsid w:val="0088512F"/>
    <w:rsid w:val="008B4665"/>
    <w:rsid w:val="008D6EE5"/>
    <w:rsid w:val="008E0D89"/>
    <w:rsid w:val="008E56C6"/>
    <w:rsid w:val="008F7F1E"/>
    <w:rsid w:val="00903405"/>
    <w:rsid w:val="00955DBC"/>
    <w:rsid w:val="00987B17"/>
    <w:rsid w:val="009A2853"/>
    <w:rsid w:val="009D0DEA"/>
    <w:rsid w:val="009E7256"/>
    <w:rsid w:val="009F37F8"/>
    <w:rsid w:val="009F402F"/>
    <w:rsid w:val="00A1395C"/>
    <w:rsid w:val="00A14A3C"/>
    <w:rsid w:val="00A30309"/>
    <w:rsid w:val="00A318E2"/>
    <w:rsid w:val="00A37038"/>
    <w:rsid w:val="00A400B0"/>
    <w:rsid w:val="00A430A2"/>
    <w:rsid w:val="00A81097"/>
    <w:rsid w:val="00A95BA6"/>
    <w:rsid w:val="00AC177C"/>
    <w:rsid w:val="00AE43BA"/>
    <w:rsid w:val="00B239DF"/>
    <w:rsid w:val="00B275AD"/>
    <w:rsid w:val="00B35774"/>
    <w:rsid w:val="00B41A6D"/>
    <w:rsid w:val="00B545B5"/>
    <w:rsid w:val="00B735BB"/>
    <w:rsid w:val="00B95A94"/>
    <w:rsid w:val="00BA280B"/>
    <w:rsid w:val="00BD7483"/>
    <w:rsid w:val="00BF126B"/>
    <w:rsid w:val="00C0747A"/>
    <w:rsid w:val="00C277DE"/>
    <w:rsid w:val="00C4469F"/>
    <w:rsid w:val="00C71387"/>
    <w:rsid w:val="00C81307"/>
    <w:rsid w:val="00C849A4"/>
    <w:rsid w:val="00C91114"/>
    <w:rsid w:val="00C931B1"/>
    <w:rsid w:val="00CA7436"/>
    <w:rsid w:val="00CC1BBD"/>
    <w:rsid w:val="00CC2F4E"/>
    <w:rsid w:val="00CC513F"/>
    <w:rsid w:val="00CD0B18"/>
    <w:rsid w:val="00CE0BB5"/>
    <w:rsid w:val="00CF3BF9"/>
    <w:rsid w:val="00D050C9"/>
    <w:rsid w:val="00D13494"/>
    <w:rsid w:val="00D244DD"/>
    <w:rsid w:val="00D25FAA"/>
    <w:rsid w:val="00D3177B"/>
    <w:rsid w:val="00D354BD"/>
    <w:rsid w:val="00D4237D"/>
    <w:rsid w:val="00D44AB0"/>
    <w:rsid w:val="00D85E27"/>
    <w:rsid w:val="00D92B92"/>
    <w:rsid w:val="00D93437"/>
    <w:rsid w:val="00DA3FE3"/>
    <w:rsid w:val="00DC08BE"/>
    <w:rsid w:val="00DC1A0F"/>
    <w:rsid w:val="00DE212D"/>
    <w:rsid w:val="00DF348A"/>
    <w:rsid w:val="00E06039"/>
    <w:rsid w:val="00E31407"/>
    <w:rsid w:val="00E34ED3"/>
    <w:rsid w:val="00E35E30"/>
    <w:rsid w:val="00E6733F"/>
    <w:rsid w:val="00E77653"/>
    <w:rsid w:val="00E84EBF"/>
    <w:rsid w:val="00EB2527"/>
    <w:rsid w:val="00EB350B"/>
    <w:rsid w:val="00ED356C"/>
    <w:rsid w:val="00ED47B0"/>
    <w:rsid w:val="00F27783"/>
    <w:rsid w:val="00F607B2"/>
    <w:rsid w:val="00F739CD"/>
    <w:rsid w:val="00F73F8D"/>
    <w:rsid w:val="00F805B4"/>
    <w:rsid w:val="00F8071E"/>
    <w:rsid w:val="00F84A60"/>
    <w:rsid w:val="00FB502E"/>
    <w:rsid w:val="00FC3032"/>
    <w:rsid w:val="00FF5FB5"/>
    <w:rsid w:val="048133C7"/>
    <w:rsid w:val="06860EF4"/>
    <w:rsid w:val="06887D34"/>
    <w:rsid w:val="0A0D6712"/>
    <w:rsid w:val="0AB8E425"/>
    <w:rsid w:val="1656217E"/>
    <w:rsid w:val="1D5BA219"/>
    <w:rsid w:val="32774DB3"/>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9A686D"/>
  <w15:docId w15:val="{1155D93B-958F-4F14-B445-958B0B77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DA3FE3"/>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109987">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microsoft.com/office/2018/08/relationships/commentsExtensible" Target="commentsExtensi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B3F17B-C3B1-4F3E-A43B-51F765AA7DB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3C87243-A32B-45F4-8CDA-AC25C3E83E7D}">
      <dgm:prSet phldrT="[Text]"/>
      <dgm:spPr>
        <a:solidFill>
          <a:schemeClr val="tx2"/>
        </a:solidFill>
        <a:ln>
          <a:solidFill>
            <a:schemeClr val="tx2"/>
          </a:solidFill>
        </a:ln>
      </dgm:spPr>
      <dgm:t>
        <a:bodyPr/>
        <a:lstStyle/>
        <a:p>
          <a:r>
            <a:rPr lang="en-GB"/>
            <a:t>Deputy Director of Estates and Facilities Management</a:t>
          </a:r>
        </a:p>
      </dgm:t>
    </dgm:pt>
    <dgm:pt modelId="{98191505-1EE8-406E-934E-27E28842F117}" type="parTrans" cxnId="{20242EC4-5A95-41D0-AAD8-542CF792EDC1}">
      <dgm:prSet/>
      <dgm:spPr/>
      <dgm:t>
        <a:bodyPr/>
        <a:lstStyle/>
        <a:p>
          <a:endParaRPr lang="en-GB"/>
        </a:p>
      </dgm:t>
    </dgm:pt>
    <dgm:pt modelId="{EC4B208B-017A-4E79-909B-AEBF9CE82BF0}" type="sibTrans" cxnId="{20242EC4-5A95-41D0-AAD8-542CF792EDC1}">
      <dgm:prSet/>
      <dgm:spPr/>
      <dgm:t>
        <a:bodyPr/>
        <a:lstStyle/>
        <a:p>
          <a:endParaRPr lang="en-GB"/>
        </a:p>
      </dgm:t>
    </dgm:pt>
    <dgm:pt modelId="{74623FFB-0662-4645-A433-082153FA6A35}">
      <dgm:prSet phldrT="[Text]"/>
      <dgm:spPr>
        <a:solidFill>
          <a:schemeClr val="tx2"/>
        </a:solidFill>
        <a:ln>
          <a:solidFill>
            <a:schemeClr val="tx2"/>
          </a:solidFill>
        </a:ln>
      </dgm:spPr>
      <dgm:t>
        <a:bodyPr/>
        <a:lstStyle/>
        <a:p>
          <a:r>
            <a:rPr lang="en-GB"/>
            <a:t>Deputy Head of Facilities Management</a:t>
          </a:r>
        </a:p>
      </dgm:t>
    </dgm:pt>
    <dgm:pt modelId="{1157F36F-2F02-46F8-B624-18EBFB410950}" type="parTrans" cxnId="{9D224F08-5B0C-4AE6-B107-FAA271C0583F}">
      <dgm:prSet/>
      <dgm:spPr>
        <a:ln>
          <a:solidFill>
            <a:schemeClr val="tx2"/>
          </a:solidFill>
        </a:ln>
      </dgm:spPr>
      <dgm:t>
        <a:bodyPr/>
        <a:lstStyle/>
        <a:p>
          <a:endParaRPr lang="en-GB"/>
        </a:p>
      </dgm:t>
    </dgm:pt>
    <dgm:pt modelId="{52D9E134-F056-436D-AB5D-6807847B68E5}" type="sibTrans" cxnId="{9D224F08-5B0C-4AE6-B107-FAA271C0583F}">
      <dgm:prSet/>
      <dgm:spPr/>
      <dgm:t>
        <a:bodyPr/>
        <a:lstStyle/>
        <a:p>
          <a:endParaRPr lang="en-GB"/>
        </a:p>
      </dgm:t>
    </dgm:pt>
    <dgm:pt modelId="{26B9080C-9B1D-4272-A28E-EFA1A4539A2C}">
      <dgm:prSet/>
      <dgm:spPr>
        <a:solidFill>
          <a:schemeClr val="tx2"/>
        </a:solidFill>
        <a:ln>
          <a:solidFill>
            <a:schemeClr val="tx2"/>
          </a:solidFill>
        </a:ln>
      </dgm:spPr>
      <dgm:t>
        <a:bodyPr/>
        <a:lstStyle/>
        <a:p>
          <a:r>
            <a:rPr lang="en-GB"/>
            <a:t>Service Manager (Sub B)</a:t>
          </a:r>
        </a:p>
      </dgm:t>
    </dgm:pt>
    <dgm:pt modelId="{004635D8-9589-474E-9B0A-239F9F4BCBB2}" type="parTrans" cxnId="{32E6A922-3BF3-4C7B-B2BF-CC6A8229B739}">
      <dgm:prSet/>
      <dgm:spPr>
        <a:ln>
          <a:solidFill>
            <a:schemeClr val="tx2"/>
          </a:solidFill>
        </a:ln>
      </dgm:spPr>
      <dgm:t>
        <a:bodyPr/>
        <a:lstStyle/>
        <a:p>
          <a:endParaRPr lang="en-GB"/>
        </a:p>
      </dgm:t>
    </dgm:pt>
    <dgm:pt modelId="{A8646823-1E57-4D9F-9ADD-4E2DA02A5D62}" type="sibTrans" cxnId="{32E6A922-3BF3-4C7B-B2BF-CC6A8229B739}">
      <dgm:prSet/>
      <dgm:spPr/>
      <dgm:t>
        <a:bodyPr/>
        <a:lstStyle/>
        <a:p>
          <a:endParaRPr lang="en-GB"/>
        </a:p>
      </dgm:t>
    </dgm:pt>
    <dgm:pt modelId="{84EF79C0-3E1E-421E-A58E-0D764ABC241A}">
      <dgm:prSet/>
      <dgm:spPr>
        <a:solidFill>
          <a:schemeClr val="tx2"/>
        </a:solidFill>
        <a:ln>
          <a:solidFill>
            <a:schemeClr val="tx2"/>
          </a:solidFill>
        </a:ln>
      </dgm:spPr>
      <dgm:t>
        <a:bodyPr/>
        <a:lstStyle/>
        <a:p>
          <a:r>
            <a:rPr lang="en-GB"/>
            <a:t>Deputy Service Manager (Sub B)</a:t>
          </a:r>
        </a:p>
      </dgm:t>
    </dgm:pt>
    <dgm:pt modelId="{5045F97D-A71F-4F6A-9BC5-B4FC2F3B2D9A}" type="parTrans" cxnId="{5B249180-E61E-4E15-B69A-8DB759E00AA2}">
      <dgm:prSet/>
      <dgm:spPr>
        <a:ln>
          <a:solidFill>
            <a:schemeClr val="tx2"/>
          </a:solidFill>
        </a:ln>
      </dgm:spPr>
      <dgm:t>
        <a:bodyPr/>
        <a:lstStyle/>
        <a:p>
          <a:endParaRPr lang="en-GB"/>
        </a:p>
      </dgm:t>
    </dgm:pt>
    <dgm:pt modelId="{C61340BC-9FE4-4AFC-BA18-A1AB7591692E}" type="sibTrans" cxnId="{5B249180-E61E-4E15-B69A-8DB759E00AA2}">
      <dgm:prSet/>
      <dgm:spPr/>
      <dgm:t>
        <a:bodyPr/>
        <a:lstStyle/>
        <a:p>
          <a:endParaRPr lang="en-GB"/>
        </a:p>
      </dgm:t>
    </dgm:pt>
    <dgm:pt modelId="{A87E6FB0-7C39-40E3-9DD9-166CBCE9A29D}">
      <dgm:prSet/>
      <dgm:spPr>
        <a:solidFill>
          <a:schemeClr val="tx2"/>
        </a:solidFill>
        <a:ln>
          <a:solidFill>
            <a:schemeClr val="tx2"/>
          </a:solidFill>
        </a:ln>
      </dgm:spPr>
      <dgm:t>
        <a:bodyPr/>
        <a:lstStyle/>
        <a:p>
          <a:r>
            <a:rPr lang="en-GB"/>
            <a:t>Deputy Service Manager (Admin Services)</a:t>
          </a:r>
        </a:p>
      </dgm:t>
    </dgm:pt>
    <dgm:pt modelId="{2F4E53B2-0177-4787-B2A9-2493E411BC75}" type="parTrans" cxnId="{FD6D4F04-CF50-4069-99EE-5F1150283E72}">
      <dgm:prSet/>
      <dgm:spPr>
        <a:ln>
          <a:solidFill>
            <a:schemeClr val="tx2"/>
          </a:solidFill>
        </a:ln>
      </dgm:spPr>
      <dgm:t>
        <a:bodyPr/>
        <a:lstStyle/>
        <a:p>
          <a:endParaRPr lang="en-GB"/>
        </a:p>
      </dgm:t>
    </dgm:pt>
    <dgm:pt modelId="{4B23B9C2-BD90-43E6-8387-45A65184BF25}" type="sibTrans" cxnId="{FD6D4F04-CF50-4069-99EE-5F1150283E72}">
      <dgm:prSet/>
      <dgm:spPr/>
      <dgm:t>
        <a:bodyPr/>
        <a:lstStyle/>
        <a:p>
          <a:endParaRPr lang="en-GB"/>
        </a:p>
      </dgm:t>
    </dgm:pt>
    <dgm:pt modelId="{C7838AE2-8602-4B65-8238-EA61E39763AA}">
      <dgm:prSet/>
      <dgm:spPr>
        <a:solidFill>
          <a:schemeClr val="tx2"/>
        </a:solidFill>
        <a:ln>
          <a:solidFill>
            <a:schemeClr val="tx2"/>
          </a:solidFill>
        </a:ln>
      </dgm:spPr>
      <dgm:t>
        <a:bodyPr/>
        <a:lstStyle/>
        <a:p>
          <a:r>
            <a:rPr lang="en-GB"/>
            <a:t>Waste Manager</a:t>
          </a:r>
        </a:p>
      </dgm:t>
    </dgm:pt>
    <dgm:pt modelId="{36147F52-55F3-4C3D-95B6-C35E50D0E44E}" type="parTrans" cxnId="{4DA6CD44-1310-4A6E-ADA5-48AE2FBD8122}">
      <dgm:prSet/>
      <dgm:spPr>
        <a:ln>
          <a:solidFill>
            <a:schemeClr val="tx2"/>
          </a:solidFill>
        </a:ln>
      </dgm:spPr>
      <dgm:t>
        <a:bodyPr/>
        <a:lstStyle/>
        <a:p>
          <a:endParaRPr lang="en-GB"/>
        </a:p>
      </dgm:t>
    </dgm:pt>
    <dgm:pt modelId="{56BFD413-A893-4346-B0F4-9ACB23095D84}" type="sibTrans" cxnId="{4DA6CD44-1310-4A6E-ADA5-48AE2FBD8122}">
      <dgm:prSet/>
      <dgm:spPr/>
      <dgm:t>
        <a:bodyPr/>
        <a:lstStyle/>
        <a:p>
          <a:endParaRPr lang="en-GB"/>
        </a:p>
      </dgm:t>
    </dgm:pt>
    <dgm:pt modelId="{5134EAD5-945C-4477-BFEF-F2372D9BC931}">
      <dgm:prSet/>
      <dgm:spPr>
        <a:solidFill>
          <a:schemeClr val="tx2"/>
        </a:solidFill>
        <a:ln>
          <a:solidFill>
            <a:schemeClr val="tx2"/>
          </a:solidFill>
        </a:ln>
      </dgm:spPr>
      <dgm:t>
        <a:bodyPr/>
        <a:lstStyle/>
        <a:p>
          <a:r>
            <a:rPr lang="en-GB"/>
            <a:t>Logistics &amp; Post Manager</a:t>
          </a:r>
        </a:p>
      </dgm:t>
    </dgm:pt>
    <dgm:pt modelId="{52B86F8C-6930-49CD-A44A-BED89019C81F}" type="parTrans" cxnId="{C806478B-C04B-4E56-8CEB-63FABA021E97}">
      <dgm:prSet/>
      <dgm:spPr>
        <a:ln>
          <a:solidFill>
            <a:schemeClr val="tx2"/>
          </a:solidFill>
        </a:ln>
      </dgm:spPr>
      <dgm:t>
        <a:bodyPr/>
        <a:lstStyle/>
        <a:p>
          <a:endParaRPr lang="en-GB"/>
        </a:p>
      </dgm:t>
    </dgm:pt>
    <dgm:pt modelId="{00BBADC0-18FF-453D-AD25-020B5DA69031}" type="sibTrans" cxnId="{C806478B-C04B-4E56-8CEB-63FABA021E97}">
      <dgm:prSet/>
      <dgm:spPr/>
      <dgm:t>
        <a:bodyPr/>
        <a:lstStyle/>
        <a:p>
          <a:endParaRPr lang="en-GB"/>
        </a:p>
      </dgm:t>
    </dgm:pt>
    <dgm:pt modelId="{0E788A23-02BC-4466-86E6-95C95263CDB2}">
      <dgm:prSet/>
      <dgm:spPr>
        <a:solidFill>
          <a:srgbClr val="FFC000"/>
        </a:solidFill>
        <a:ln>
          <a:solidFill>
            <a:schemeClr val="tx2"/>
          </a:solidFill>
        </a:ln>
      </dgm:spPr>
      <dgm:t>
        <a:bodyPr/>
        <a:lstStyle/>
        <a:p>
          <a:r>
            <a:rPr lang="en-GB" b="1">
              <a:solidFill>
                <a:sysClr val="windowText" lastClr="000000"/>
              </a:solidFill>
            </a:rPr>
            <a:t>Operations Manager (Logistics, Post &amp; Waste)</a:t>
          </a:r>
        </a:p>
      </dgm:t>
    </dgm:pt>
    <dgm:pt modelId="{81C4A622-43EA-465B-BA50-391878CA5446}" type="parTrans" cxnId="{99F7A10B-D025-4D69-84AA-DB7BD9DBD80D}">
      <dgm:prSet/>
      <dgm:spPr>
        <a:ln>
          <a:solidFill>
            <a:schemeClr val="tx2"/>
          </a:solidFill>
        </a:ln>
      </dgm:spPr>
      <dgm:t>
        <a:bodyPr/>
        <a:lstStyle/>
        <a:p>
          <a:endParaRPr lang="en-GB"/>
        </a:p>
      </dgm:t>
    </dgm:pt>
    <dgm:pt modelId="{FDA5F485-64F7-4949-82D7-CAF5C9FC8A2E}" type="sibTrans" cxnId="{99F7A10B-D025-4D69-84AA-DB7BD9DBD80D}">
      <dgm:prSet/>
      <dgm:spPr/>
      <dgm:t>
        <a:bodyPr/>
        <a:lstStyle/>
        <a:p>
          <a:endParaRPr lang="en-GB"/>
        </a:p>
      </dgm:t>
    </dgm:pt>
    <dgm:pt modelId="{2426E1AD-386D-4165-8F32-578F56819FB5}">
      <dgm:prSet/>
      <dgm:spPr>
        <a:solidFill>
          <a:schemeClr val="tx2"/>
        </a:solidFill>
        <a:ln>
          <a:solidFill>
            <a:schemeClr val="tx2"/>
          </a:solidFill>
        </a:ln>
      </dgm:spPr>
      <dgm:t>
        <a:bodyPr/>
        <a:lstStyle/>
        <a:p>
          <a:r>
            <a:rPr lang="en-GB"/>
            <a:t>Waste Supervisor</a:t>
          </a:r>
        </a:p>
      </dgm:t>
    </dgm:pt>
    <dgm:pt modelId="{AB6B8913-9529-44C2-AF08-9B7723F1DD93}" type="parTrans" cxnId="{DC0F9470-80D7-4219-9A0C-77728A97377E}">
      <dgm:prSet/>
      <dgm:spPr>
        <a:ln>
          <a:solidFill>
            <a:schemeClr val="tx2"/>
          </a:solidFill>
        </a:ln>
      </dgm:spPr>
      <dgm:t>
        <a:bodyPr/>
        <a:lstStyle/>
        <a:p>
          <a:endParaRPr lang="en-GB"/>
        </a:p>
      </dgm:t>
    </dgm:pt>
    <dgm:pt modelId="{44F8A440-EF12-4CBD-AAA8-B47087FF16F1}" type="sibTrans" cxnId="{DC0F9470-80D7-4219-9A0C-77728A97377E}">
      <dgm:prSet/>
      <dgm:spPr/>
      <dgm:t>
        <a:bodyPr/>
        <a:lstStyle/>
        <a:p>
          <a:endParaRPr lang="en-GB"/>
        </a:p>
      </dgm:t>
    </dgm:pt>
    <dgm:pt modelId="{4D9FBD94-E522-431E-8253-EC9A8D44BB6E}">
      <dgm:prSet/>
      <dgm:spPr>
        <a:solidFill>
          <a:schemeClr val="tx2"/>
        </a:solidFill>
        <a:ln>
          <a:solidFill>
            <a:schemeClr val="tx2"/>
          </a:solidFill>
        </a:ln>
      </dgm:spPr>
      <dgm:t>
        <a:bodyPr/>
        <a:lstStyle/>
        <a:p>
          <a:r>
            <a:rPr lang="en-GB"/>
            <a:t>Waste Operatives x 13</a:t>
          </a:r>
        </a:p>
      </dgm:t>
    </dgm:pt>
    <dgm:pt modelId="{1D771284-0298-49FE-954F-10C66939E0BC}" type="parTrans" cxnId="{E96555B6-7D9D-430F-AA7A-65FA8B944A42}">
      <dgm:prSet/>
      <dgm:spPr>
        <a:ln>
          <a:solidFill>
            <a:schemeClr val="tx2"/>
          </a:solidFill>
        </a:ln>
      </dgm:spPr>
      <dgm:t>
        <a:bodyPr/>
        <a:lstStyle/>
        <a:p>
          <a:endParaRPr lang="en-GB"/>
        </a:p>
      </dgm:t>
    </dgm:pt>
    <dgm:pt modelId="{44D0DBA6-B6A7-4FBA-BCD0-0ACD66025AA9}" type="sibTrans" cxnId="{E96555B6-7D9D-430F-AA7A-65FA8B944A42}">
      <dgm:prSet/>
      <dgm:spPr/>
      <dgm:t>
        <a:bodyPr/>
        <a:lstStyle/>
        <a:p>
          <a:endParaRPr lang="en-GB"/>
        </a:p>
      </dgm:t>
    </dgm:pt>
    <dgm:pt modelId="{920D4D68-48D3-47A7-90E0-5A2BBDCEA804}">
      <dgm:prSet/>
      <dgm:spPr>
        <a:solidFill>
          <a:schemeClr val="tx2"/>
        </a:solidFill>
        <a:ln>
          <a:solidFill>
            <a:schemeClr val="tx2"/>
          </a:solidFill>
        </a:ln>
      </dgm:spPr>
      <dgm:t>
        <a:bodyPr/>
        <a:lstStyle/>
        <a:p>
          <a:r>
            <a:rPr lang="en-GB"/>
            <a:t>Warehouse Manager</a:t>
          </a:r>
        </a:p>
      </dgm:t>
    </dgm:pt>
    <dgm:pt modelId="{7849B14C-CD78-4FC0-9577-CD627B0873DC}" type="parTrans" cxnId="{E45044B1-2491-4D31-A127-1DEAB640BC5A}">
      <dgm:prSet/>
      <dgm:spPr>
        <a:ln>
          <a:solidFill>
            <a:schemeClr val="tx2"/>
          </a:solidFill>
        </a:ln>
      </dgm:spPr>
      <dgm:t>
        <a:bodyPr/>
        <a:lstStyle/>
        <a:p>
          <a:endParaRPr lang="en-GB"/>
        </a:p>
      </dgm:t>
    </dgm:pt>
    <dgm:pt modelId="{659C77A8-B8C4-4EFE-B9FD-9D3CE780FC77}" type="sibTrans" cxnId="{E45044B1-2491-4D31-A127-1DEAB640BC5A}">
      <dgm:prSet/>
      <dgm:spPr/>
      <dgm:t>
        <a:bodyPr/>
        <a:lstStyle/>
        <a:p>
          <a:endParaRPr lang="en-GB"/>
        </a:p>
      </dgm:t>
    </dgm:pt>
    <dgm:pt modelId="{E62C6696-59DF-4972-AAF3-F7542CC29ADF}">
      <dgm:prSet/>
      <dgm:spPr>
        <a:solidFill>
          <a:schemeClr val="tx2"/>
        </a:solidFill>
        <a:ln>
          <a:solidFill>
            <a:schemeClr val="tx2"/>
          </a:solidFill>
        </a:ln>
      </dgm:spPr>
      <dgm:t>
        <a:bodyPr/>
        <a:lstStyle/>
        <a:p>
          <a:r>
            <a:rPr lang="en-GB"/>
            <a:t>Logistics Supervisor</a:t>
          </a:r>
        </a:p>
      </dgm:t>
    </dgm:pt>
    <dgm:pt modelId="{666527C3-B159-4FB2-A1BB-3FB029A488F0}" type="parTrans" cxnId="{1324911D-FA68-4E2A-A388-602B570218DC}">
      <dgm:prSet/>
      <dgm:spPr>
        <a:ln>
          <a:solidFill>
            <a:schemeClr val="tx2"/>
          </a:solidFill>
        </a:ln>
      </dgm:spPr>
      <dgm:t>
        <a:bodyPr/>
        <a:lstStyle/>
        <a:p>
          <a:endParaRPr lang="en-GB"/>
        </a:p>
      </dgm:t>
    </dgm:pt>
    <dgm:pt modelId="{9CD99992-5073-4331-98DD-4B0C7E0A9F95}" type="sibTrans" cxnId="{1324911D-FA68-4E2A-A388-602B570218DC}">
      <dgm:prSet/>
      <dgm:spPr/>
      <dgm:t>
        <a:bodyPr/>
        <a:lstStyle/>
        <a:p>
          <a:endParaRPr lang="en-GB"/>
        </a:p>
      </dgm:t>
    </dgm:pt>
    <dgm:pt modelId="{6DF69529-A1D4-44A9-9400-83608173461D}">
      <dgm:prSet/>
      <dgm:spPr>
        <a:solidFill>
          <a:schemeClr val="tx2"/>
        </a:solidFill>
        <a:ln>
          <a:solidFill>
            <a:schemeClr val="tx2"/>
          </a:solidFill>
        </a:ln>
      </dgm:spPr>
      <dgm:t>
        <a:bodyPr/>
        <a:lstStyle/>
        <a:p>
          <a:r>
            <a:rPr lang="en-GB"/>
            <a:t>Warehouse Supervisor</a:t>
          </a:r>
        </a:p>
      </dgm:t>
    </dgm:pt>
    <dgm:pt modelId="{49390094-DD8D-4C8E-9EC6-D57320ACC859}" type="parTrans" cxnId="{001D4EE2-5E29-41A0-A113-A4C59D698E93}">
      <dgm:prSet/>
      <dgm:spPr>
        <a:ln>
          <a:solidFill>
            <a:schemeClr val="tx2"/>
          </a:solidFill>
        </a:ln>
      </dgm:spPr>
      <dgm:t>
        <a:bodyPr/>
        <a:lstStyle/>
        <a:p>
          <a:endParaRPr lang="en-GB"/>
        </a:p>
      </dgm:t>
    </dgm:pt>
    <dgm:pt modelId="{F9B7381D-6B74-4FD4-98FE-E136B5A9968F}" type="sibTrans" cxnId="{001D4EE2-5E29-41A0-A113-A4C59D698E93}">
      <dgm:prSet/>
      <dgm:spPr/>
      <dgm:t>
        <a:bodyPr/>
        <a:lstStyle/>
        <a:p>
          <a:endParaRPr lang="en-GB"/>
        </a:p>
      </dgm:t>
    </dgm:pt>
    <dgm:pt modelId="{3B6145C3-13E3-4014-8A83-6E5BB9F78303}">
      <dgm:prSet/>
      <dgm:spPr>
        <a:solidFill>
          <a:schemeClr val="tx2"/>
        </a:solidFill>
        <a:ln>
          <a:solidFill>
            <a:schemeClr val="tx2"/>
          </a:solidFill>
        </a:ln>
      </dgm:spPr>
      <dgm:t>
        <a:bodyPr/>
        <a:lstStyle/>
        <a:p>
          <a:r>
            <a:rPr lang="en-GB"/>
            <a:t>Warehouse Operatives</a:t>
          </a:r>
        </a:p>
      </dgm:t>
    </dgm:pt>
    <dgm:pt modelId="{43469100-070D-4C53-830A-776C307819C6}" type="parTrans" cxnId="{E77A0F20-27F9-4150-AD80-CFD10C0B5924}">
      <dgm:prSet/>
      <dgm:spPr>
        <a:ln>
          <a:solidFill>
            <a:schemeClr val="tx2"/>
          </a:solidFill>
        </a:ln>
      </dgm:spPr>
      <dgm:t>
        <a:bodyPr/>
        <a:lstStyle/>
        <a:p>
          <a:endParaRPr lang="en-GB"/>
        </a:p>
      </dgm:t>
    </dgm:pt>
    <dgm:pt modelId="{63F738EC-F9AD-4E7E-8D6C-881D0747C12D}" type="sibTrans" cxnId="{E77A0F20-27F9-4150-AD80-CFD10C0B5924}">
      <dgm:prSet/>
      <dgm:spPr/>
      <dgm:t>
        <a:bodyPr/>
        <a:lstStyle/>
        <a:p>
          <a:endParaRPr lang="en-GB"/>
        </a:p>
      </dgm:t>
    </dgm:pt>
    <dgm:pt modelId="{6C8894E0-2837-4296-8C24-A08CB75B5F75}">
      <dgm:prSet/>
      <dgm:spPr>
        <a:solidFill>
          <a:schemeClr val="tx2"/>
        </a:solidFill>
        <a:ln>
          <a:solidFill>
            <a:schemeClr val="tx2"/>
          </a:solidFill>
        </a:ln>
      </dgm:spPr>
      <dgm:t>
        <a:bodyPr/>
        <a:lstStyle/>
        <a:p>
          <a:r>
            <a:rPr lang="en-GB"/>
            <a:t>Goods In</a:t>
          </a:r>
        </a:p>
      </dgm:t>
    </dgm:pt>
    <dgm:pt modelId="{5464D594-F0C9-410A-B952-18AD33A6BD5A}" type="parTrans" cxnId="{409BCF8E-62C8-4B6F-B04F-B4F60C6209EB}">
      <dgm:prSet/>
      <dgm:spPr>
        <a:ln>
          <a:solidFill>
            <a:schemeClr val="tx2"/>
          </a:solidFill>
        </a:ln>
      </dgm:spPr>
      <dgm:t>
        <a:bodyPr/>
        <a:lstStyle/>
        <a:p>
          <a:endParaRPr lang="en-GB"/>
        </a:p>
      </dgm:t>
    </dgm:pt>
    <dgm:pt modelId="{27108433-4BF4-43CA-B937-D2B18B6A95FC}" type="sibTrans" cxnId="{409BCF8E-62C8-4B6F-B04F-B4F60C6209EB}">
      <dgm:prSet/>
      <dgm:spPr/>
      <dgm:t>
        <a:bodyPr/>
        <a:lstStyle/>
        <a:p>
          <a:endParaRPr lang="en-GB"/>
        </a:p>
      </dgm:t>
    </dgm:pt>
    <dgm:pt modelId="{E7CC1AD0-64CE-4AED-A457-AEDB2E59A244}">
      <dgm:prSet/>
      <dgm:spPr>
        <a:solidFill>
          <a:schemeClr val="tx2"/>
        </a:solidFill>
        <a:ln>
          <a:solidFill>
            <a:schemeClr val="tx2"/>
          </a:solidFill>
        </a:ln>
      </dgm:spPr>
      <dgm:t>
        <a:bodyPr/>
        <a:lstStyle/>
        <a:p>
          <a:r>
            <a:rPr lang="en-GB"/>
            <a:t>Materials Management</a:t>
          </a:r>
        </a:p>
      </dgm:t>
    </dgm:pt>
    <dgm:pt modelId="{1D017479-84D8-4353-85CB-DC900E11AE4E}" type="parTrans" cxnId="{9B2155A7-954F-445D-BDB9-540B42EF60DE}">
      <dgm:prSet/>
      <dgm:spPr>
        <a:ln>
          <a:solidFill>
            <a:schemeClr val="tx2"/>
          </a:solidFill>
        </a:ln>
      </dgm:spPr>
      <dgm:t>
        <a:bodyPr/>
        <a:lstStyle/>
        <a:p>
          <a:endParaRPr lang="en-GB"/>
        </a:p>
      </dgm:t>
    </dgm:pt>
    <dgm:pt modelId="{BDFA323C-3DD1-4D53-9B00-5771DB34CD61}" type="sibTrans" cxnId="{9B2155A7-954F-445D-BDB9-540B42EF60DE}">
      <dgm:prSet/>
      <dgm:spPr/>
      <dgm:t>
        <a:bodyPr/>
        <a:lstStyle/>
        <a:p>
          <a:endParaRPr lang="en-GB"/>
        </a:p>
      </dgm:t>
    </dgm:pt>
    <dgm:pt modelId="{4982AEBD-55B8-4637-8621-EFAEDDB2BCEE}" type="pres">
      <dgm:prSet presAssocID="{82B3F17B-C3B1-4F3E-A43B-51F765AA7DB8}" presName="hierChild1" presStyleCnt="0">
        <dgm:presLayoutVars>
          <dgm:orgChart val="1"/>
          <dgm:chPref val="1"/>
          <dgm:dir/>
          <dgm:animOne val="branch"/>
          <dgm:animLvl val="lvl"/>
          <dgm:resizeHandles/>
        </dgm:presLayoutVars>
      </dgm:prSet>
      <dgm:spPr/>
    </dgm:pt>
    <dgm:pt modelId="{A4F3D72C-5750-4D68-B49D-AACFB7BE68F2}" type="pres">
      <dgm:prSet presAssocID="{F3C87243-A32B-45F4-8CDA-AC25C3E83E7D}" presName="hierRoot1" presStyleCnt="0">
        <dgm:presLayoutVars>
          <dgm:hierBranch val="init"/>
        </dgm:presLayoutVars>
      </dgm:prSet>
      <dgm:spPr/>
    </dgm:pt>
    <dgm:pt modelId="{CD86EF50-C185-4465-8B4F-D423357F5C07}" type="pres">
      <dgm:prSet presAssocID="{F3C87243-A32B-45F4-8CDA-AC25C3E83E7D}" presName="rootComposite1" presStyleCnt="0"/>
      <dgm:spPr/>
    </dgm:pt>
    <dgm:pt modelId="{889A2697-8C60-47B0-9592-447317C31ADE}" type="pres">
      <dgm:prSet presAssocID="{F3C87243-A32B-45F4-8CDA-AC25C3E83E7D}" presName="rootText1" presStyleLbl="node0" presStyleIdx="0" presStyleCnt="1">
        <dgm:presLayoutVars>
          <dgm:chPref val="3"/>
        </dgm:presLayoutVars>
      </dgm:prSet>
      <dgm:spPr/>
    </dgm:pt>
    <dgm:pt modelId="{D1660DAD-D36E-460D-9F31-1F8C75F55FA3}" type="pres">
      <dgm:prSet presAssocID="{F3C87243-A32B-45F4-8CDA-AC25C3E83E7D}" presName="rootConnector1" presStyleLbl="node1" presStyleIdx="0" presStyleCnt="0"/>
      <dgm:spPr/>
    </dgm:pt>
    <dgm:pt modelId="{2662F52F-128A-4BF8-97CF-637CE419EB72}" type="pres">
      <dgm:prSet presAssocID="{F3C87243-A32B-45F4-8CDA-AC25C3E83E7D}" presName="hierChild2" presStyleCnt="0"/>
      <dgm:spPr/>
    </dgm:pt>
    <dgm:pt modelId="{9CEAF0EF-2FD2-45A3-A393-0AF7756442AD}" type="pres">
      <dgm:prSet presAssocID="{1157F36F-2F02-46F8-B624-18EBFB410950}" presName="Name37" presStyleLbl="parChTrans1D2" presStyleIdx="0" presStyleCnt="1"/>
      <dgm:spPr/>
    </dgm:pt>
    <dgm:pt modelId="{47999A52-FDF5-4888-848E-AA73B3EF09D4}" type="pres">
      <dgm:prSet presAssocID="{74623FFB-0662-4645-A433-082153FA6A35}" presName="hierRoot2" presStyleCnt="0">
        <dgm:presLayoutVars>
          <dgm:hierBranch val="init"/>
        </dgm:presLayoutVars>
      </dgm:prSet>
      <dgm:spPr/>
    </dgm:pt>
    <dgm:pt modelId="{7739BB85-69CD-4B40-8B82-4C0091B5ADB3}" type="pres">
      <dgm:prSet presAssocID="{74623FFB-0662-4645-A433-082153FA6A35}" presName="rootComposite" presStyleCnt="0"/>
      <dgm:spPr/>
    </dgm:pt>
    <dgm:pt modelId="{80F1C9D9-A7BA-48A0-9341-69D33F16F990}" type="pres">
      <dgm:prSet presAssocID="{74623FFB-0662-4645-A433-082153FA6A35}" presName="rootText" presStyleLbl="node2" presStyleIdx="0" presStyleCnt="1">
        <dgm:presLayoutVars>
          <dgm:chPref val="3"/>
        </dgm:presLayoutVars>
      </dgm:prSet>
      <dgm:spPr/>
    </dgm:pt>
    <dgm:pt modelId="{8A77348A-955C-47E8-BDDD-783FA546FCB9}" type="pres">
      <dgm:prSet presAssocID="{74623FFB-0662-4645-A433-082153FA6A35}" presName="rootConnector" presStyleLbl="node2" presStyleIdx="0" presStyleCnt="1"/>
      <dgm:spPr/>
    </dgm:pt>
    <dgm:pt modelId="{7D2ABD5E-07ED-42AE-A795-933F2BBA4E17}" type="pres">
      <dgm:prSet presAssocID="{74623FFB-0662-4645-A433-082153FA6A35}" presName="hierChild4" presStyleCnt="0"/>
      <dgm:spPr/>
    </dgm:pt>
    <dgm:pt modelId="{F4BECDB7-34B9-4192-B3AA-BD7BFB2D349B}" type="pres">
      <dgm:prSet presAssocID="{004635D8-9589-474E-9B0A-239F9F4BCBB2}" presName="Name37" presStyleLbl="parChTrans1D3" presStyleIdx="0" presStyleCnt="1"/>
      <dgm:spPr/>
    </dgm:pt>
    <dgm:pt modelId="{8101A83E-D382-47A8-92A8-B065A8E2B25B}" type="pres">
      <dgm:prSet presAssocID="{26B9080C-9B1D-4272-A28E-EFA1A4539A2C}" presName="hierRoot2" presStyleCnt="0">
        <dgm:presLayoutVars>
          <dgm:hierBranch/>
        </dgm:presLayoutVars>
      </dgm:prSet>
      <dgm:spPr/>
    </dgm:pt>
    <dgm:pt modelId="{5D5AC3F1-5AFE-42C4-AEF9-23156FC68F2A}" type="pres">
      <dgm:prSet presAssocID="{26B9080C-9B1D-4272-A28E-EFA1A4539A2C}" presName="rootComposite" presStyleCnt="0"/>
      <dgm:spPr/>
    </dgm:pt>
    <dgm:pt modelId="{D7F8AE17-E004-422C-A7D5-F4AC742E07C1}" type="pres">
      <dgm:prSet presAssocID="{26B9080C-9B1D-4272-A28E-EFA1A4539A2C}" presName="rootText" presStyleLbl="node3" presStyleIdx="0" presStyleCnt="1">
        <dgm:presLayoutVars>
          <dgm:chPref val="3"/>
        </dgm:presLayoutVars>
      </dgm:prSet>
      <dgm:spPr/>
    </dgm:pt>
    <dgm:pt modelId="{B600D461-AFEE-4C1E-9FCB-2F7A6DC4E39E}" type="pres">
      <dgm:prSet presAssocID="{26B9080C-9B1D-4272-A28E-EFA1A4539A2C}" presName="rootConnector" presStyleLbl="node3" presStyleIdx="0" presStyleCnt="1"/>
      <dgm:spPr/>
    </dgm:pt>
    <dgm:pt modelId="{1F3C30F0-D65D-4885-A636-A03410FD2D5E}" type="pres">
      <dgm:prSet presAssocID="{26B9080C-9B1D-4272-A28E-EFA1A4539A2C}" presName="hierChild4" presStyleCnt="0"/>
      <dgm:spPr/>
    </dgm:pt>
    <dgm:pt modelId="{AE055BFC-1E77-4F88-B3FD-E34716836840}" type="pres">
      <dgm:prSet presAssocID="{5045F97D-A71F-4F6A-9BC5-B4FC2F3B2D9A}" presName="Name35" presStyleLbl="parChTrans1D4" presStyleIdx="0" presStyleCnt="13"/>
      <dgm:spPr/>
    </dgm:pt>
    <dgm:pt modelId="{FB7C128F-D50B-48DB-8360-FF676ADC6B07}" type="pres">
      <dgm:prSet presAssocID="{84EF79C0-3E1E-421E-A58E-0D764ABC241A}" presName="hierRoot2" presStyleCnt="0">
        <dgm:presLayoutVars>
          <dgm:hierBranch/>
        </dgm:presLayoutVars>
      </dgm:prSet>
      <dgm:spPr/>
    </dgm:pt>
    <dgm:pt modelId="{2432190E-8AE8-49DC-9EC5-DB48BB183F20}" type="pres">
      <dgm:prSet presAssocID="{84EF79C0-3E1E-421E-A58E-0D764ABC241A}" presName="rootComposite" presStyleCnt="0"/>
      <dgm:spPr/>
    </dgm:pt>
    <dgm:pt modelId="{BFD8F1A7-2A3C-496A-8E0F-6D8000B76E54}" type="pres">
      <dgm:prSet presAssocID="{84EF79C0-3E1E-421E-A58E-0D764ABC241A}" presName="rootText" presStyleLbl="node4" presStyleIdx="0" presStyleCnt="13">
        <dgm:presLayoutVars>
          <dgm:chPref val="3"/>
        </dgm:presLayoutVars>
      </dgm:prSet>
      <dgm:spPr/>
    </dgm:pt>
    <dgm:pt modelId="{2F697DE3-6FE0-4332-8AA3-663D67952AB2}" type="pres">
      <dgm:prSet presAssocID="{84EF79C0-3E1E-421E-A58E-0D764ABC241A}" presName="rootConnector" presStyleLbl="node4" presStyleIdx="0" presStyleCnt="13"/>
      <dgm:spPr/>
    </dgm:pt>
    <dgm:pt modelId="{6E60E808-AE68-498C-AB20-40536D7852FC}" type="pres">
      <dgm:prSet presAssocID="{84EF79C0-3E1E-421E-A58E-0D764ABC241A}" presName="hierChild4" presStyleCnt="0"/>
      <dgm:spPr/>
    </dgm:pt>
    <dgm:pt modelId="{45D52DC5-F333-415C-8BD2-68C872FF1E18}" type="pres">
      <dgm:prSet presAssocID="{36147F52-55F3-4C3D-95B6-C35E50D0E44E}" presName="Name35" presStyleLbl="parChTrans1D4" presStyleIdx="1" presStyleCnt="13"/>
      <dgm:spPr/>
    </dgm:pt>
    <dgm:pt modelId="{0DC59470-EDF8-4D8B-8C42-2A4DC1F718FB}" type="pres">
      <dgm:prSet presAssocID="{C7838AE2-8602-4B65-8238-EA61E39763AA}" presName="hierRoot2" presStyleCnt="0">
        <dgm:presLayoutVars>
          <dgm:hierBranch val="init"/>
        </dgm:presLayoutVars>
      </dgm:prSet>
      <dgm:spPr/>
    </dgm:pt>
    <dgm:pt modelId="{16CBE5B3-9A40-4152-A42B-7E3747623939}" type="pres">
      <dgm:prSet presAssocID="{C7838AE2-8602-4B65-8238-EA61E39763AA}" presName="rootComposite" presStyleCnt="0"/>
      <dgm:spPr/>
    </dgm:pt>
    <dgm:pt modelId="{044002AB-C24D-47C2-936D-02E6852B6C56}" type="pres">
      <dgm:prSet presAssocID="{C7838AE2-8602-4B65-8238-EA61E39763AA}" presName="rootText" presStyleLbl="node4" presStyleIdx="1" presStyleCnt="13">
        <dgm:presLayoutVars>
          <dgm:chPref val="3"/>
        </dgm:presLayoutVars>
      </dgm:prSet>
      <dgm:spPr/>
    </dgm:pt>
    <dgm:pt modelId="{B68C8951-A55A-40CF-9C09-1B775A1DC385}" type="pres">
      <dgm:prSet presAssocID="{C7838AE2-8602-4B65-8238-EA61E39763AA}" presName="rootConnector" presStyleLbl="node4" presStyleIdx="1" presStyleCnt="13"/>
      <dgm:spPr/>
    </dgm:pt>
    <dgm:pt modelId="{04814147-32D7-43FB-859F-9B4DDDF82D47}" type="pres">
      <dgm:prSet presAssocID="{C7838AE2-8602-4B65-8238-EA61E39763AA}" presName="hierChild4" presStyleCnt="0"/>
      <dgm:spPr/>
    </dgm:pt>
    <dgm:pt modelId="{17554AFD-1FB3-4F60-B58C-09573AB98A75}" type="pres">
      <dgm:prSet presAssocID="{AB6B8913-9529-44C2-AF08-9B7723F1DD93}" presName="Name37" presStyleLbl="parChTrans1D4" presStyleIdx="2" presStyleCnt="13"/>
      <dgm:spPr/>
    </dgm:pt>
    <dgm:pt modelId="{A79BA926-9471-4EC7-B70D-2D4635610D56}" type="pres">
      <dgm:prSet presAssocID="{2426E1AD-386D-4165-8F32-578F56819FB5}" presName="hierRoot2" presStyleCnt="0">
        <dgm:presLayoutVars>
          <dgm:hierBranch val="init"/>
        </dgm:presLayoutVars>
      </dgm:prSet>
      <dgm:spPr/>
    </dgm:pt>
    <dgm:pt modelId="{2EB9D224-C0C6-43EA-B585-B5DE02036DB2}" type="pres">
      <dgm:prSet presAssocID="{2426E1AD-386D-4165-8F32-578F56819FB5}" presName="rootComposite" presStyleCnt="0"/>
      <dgm:spPr/>
    </dgm:pt>
    <dgm:pt modelId="{7075679C-F1F0-4E62-8420-69C2F1D478F0}" type="pres">
      <dgm:prSet presAssocID="{2426E1AD-386D-4165-8F32-578F56819FB5}" presName="rootText" presStyleLbl="node4" presStyleIdx="2" presStyleCnt="13" custLinFactY="45681" custLinFactNeighborX="-2104" custLinFactNeighborY="100000">
        <dgm:presLayoutVars>
          <dgm:chPref val="3"/>
        </dgm:presLayoutVars>
      </dgm:prSet>
      <dgm:spPr/>
    </dgm:pt>
    <dgm:pt modelId="{7263EE7C-6261-4E53-A6EC-49DF1FACB0C2}" type="pres">
      <dgm:prSet presAssocID="{2426E1AD-386D-4165-8F32-578F56819FB5}" presName="rootConnector" presStyleLbl="node4" presStyleIdx="2" presStyleCnt="13"/>
      <dgm:spPr/>
    </dgm:pt>
    <dgm:pt modelId="{01C9AEC9-1252-425F-9619-43454E4FDBEC}" type="pres">
      <dgm:prSet presAssocID="{2426E1AD-386D-4165-8F32-578F56819FB5}" presName="hierChild4" presStyleCnt="0"/>
      <dgm:spPr/>
    </dgm:pt>
    <dgm:pt modelId="{0D5BDC69-F1D6-4206-A6DA-6C9F37CD10CC}" type="pres">
      <dgm:prSet presAssocID="{1D771284-0298-49FE-954F-10C66939E0BC}" presName="Name37" presStyleLbl="parChTrans1D4" presStyleIdx="3" presStyleCnt="13"/>
      <dgm:spPr/>
    </dgm:pt>
    <dgm:pt modelId="{80BB28A7-BE26-43BF-AC03-3A5764D19BE8}" type="pres">
      <dgm:prSet presAssocID="{4D9FBD94-E522-431E-8253-EC9A8D44BB6E}" presName="hierRoot2" presStyleCnt="0">
        <dgm:presLayoutVars>
          <dgm:hierBranch val="init"/>
        </dgm:presLayoutVars>
      </dgm:prSet>
      <dgm:spPr/>
    </dgm:pt>
    <dgm:pt modelId="{515ED726-9A3B-440D-8777-AE5F2043D65B}" type="pres">
      <dgm:prSet presAssocID="{4D9FBD94-E522-431E-8253-EC9A8D44BB6E}" presName="rootComposite" presStyleCnt="0"/>
      <dgm:spPr/>
    </dgm:pt>
    <dgm:pt modelId="{4938CC6C-5A7F-4BFF-9AB0-8FF953AA3108}" type="pres">
      <dgm:prSet presAssocID="{4D9FBD94-E522-431E-8253-EC9A8D44BB6E}" presName="rootText" presStyleLbl="node4" presStyleIdx="3" presStyleCnt="13" custLinFactY="42479" custLinFactNeighborX="3589" custLinFactNeighborY="100000">
        <dgm:presLayoutVars>
          <dgm:chPref val="3"/>
        </dgm:presLayoutVars>
      </dgm:prSet>
      <dgm:spPr/>
    </dgm:pt>
    <dgm:pt modelId="{33060BC9-C9F4-433E-BD47-8BE16DC2A701}" type="pres">
      <dgm:prSet presAssocID="{4D9FBD94-E522-431E-8253-EC9A8D44BB6E}" presName="rootConnector" presStyleLbl="node4" presStyleIdx="3" presStyleCnt="13"/>
      <dgm:spPr/>
    </dgm:pt>
    <dgm:pt modelId="{4C4B05A6-4380-4468-A874-771C1D52E9DB}" type="pres">
      <dgm:prSet presAssocID="{4D9FBD94-E522-431E-8253-EC9A8D44BB6E}" presName="hierChild4" presStyleCnt="0"/>
      <dgm:spPr/>
    </dgm:pt>
    <dgm:pt modelId="{FF44188A-9306-4D37-9875-99ACE0AD9E91}" type="pres">
      <dgm:prSet presAssocID="{4D9FBD94-E522-431E-8253-EC9A8D44BB6E}" presName="hierChild5" presStyleCnt="0"/>
      <dgm:spPr/>
    </dgm:pt>
    <dgm:pt modelId="{E10242CE-7C38-4051-B88F-9B8F7C1CF7F6}" type="pres">
      <dgm:prSet presAssocID="{2426E1AD-386D-4165-8F32-578F56819FB5}" presName="hierChild5" presStyleCnt="0"/>
      <dgm:spPr/>
    </dgm:pt>
    <dgm:pt modelId="{2DE4A256-A844-42BF-8074-E1E25D531345}" type="pres">
      <dgm:prSet presAssocID="{C7838AE2-8602-4B65-8238-EA61E39763AA}" presName="hierChild5" presStyleCnt="0"/>
      <dgm:spPr/>
    </dgm:pt>
    <dgm:pt modelId="{BF2C9011-CAAD-40CF-BDA5-F65EAEE78DDB}" type="pres">
      <dgm:prSet presAssocID="{52B86F8C-6930-49CD-A44A-BED89019C81F}" presName="Name35" presStyleLbl="parChTrans1D4" presStyleIdx="4" presStyleCnt="13"/>
      <dgm:spPr/>
    </dgm:pt>
    <dgm:pt modelId="{FD65FED0-3DA7-42D4-BAFF-A3DBD6CE0717}" type="pres">
      <dgm:prSet presAssocID="{5134EAD5-945C-4477-BFEF-F2372D9BC931}" presName="hierRoot2" presStyleCnt="0">
        <dgm:presLayoutVars>
          <dgm:hierBranch/>
        </dgm:presLayoutVars>
      </dgm:prSet>
      <dgm:spPr/>
    </dgm:pt>
    <dgm:pt modelId="{0A154041-34C7-435B-B8FF-D3156B426B64}" type="pres">
      <dgm:prSet presAssocID="{5134EAD5-945C-4477-BFEF-F2372D9BC931}" presName="rootComposite" presStyleCnt="0"/>
      <dgm:spPr/>
    </dgm:pt>
    <dgm:pt modelId="{0A69D059-1A5D-4A01-BF98-AEAC8E82051C}" type="pres">
      <dgm:prSet presAssocID="{5134EAD5-945C-4477-BFEF-F2372D9BC931}" presName="rootText" presStyleLbl="node4" presStyleIdx="4" presStyleCnt="13">
        <dgm:presLayoutVars>
          <dgm:chPref val="3"/>
        </dgm:presLayoutVars>
      </dgm:prSet>
      <dgm:spPr/>
    </dgm:pt>
    <dgm:pt modelId="{BCE9D592-1F8E-48E9-9917-2C45C49418AF}" type="pres">
      <dgm:prSet presAssocID="{5134EAD5-945C-4477-BFEF-F2372D9BC931}" presName="rootConnector" presStyleLbl="node4" presStyleIdx="4" presStyleCnt="13"/>
      <dgm:spPr/>
    </dgm:pt>
    <dgm:pt modelId="{F6E40394-B033-471A-93E3-D231358556C1}" type="pres">
      <dgm:prSet presAssocID="{5134EAD5-945C-4477-BFEF-F2372D9BC931}" presName="hierChild4" presStyleCnt="0"/>
      <dgm:spPr/>
    </dgm:pt>
    <dgm:pt modelId="{006F2470-1A20-4B78-A748-5F310332B789}" type="pres">
      <dgm:prSet presAssocID="{81C4A622-43EA-465B-BA50-391878CA5446}" presName="Name35" presStyleLbl="parChTrans1D4" presStyleIdx="5" presStyleCnt="13"/>
      <dgm:spPr/>
    </dgm:pt>
    <dgm:pt modelId="{954CE9EE-B425-4649-9BED-C8B1BBAFA254}" type="pres">
      <dgm:prSet presAssocID="{0E788A23-02BC-4466-86E6-95C95263CDB2}" presName="hierRoot2" presStyleCnt="0">
        <dgm:presLayoutVars>
          <dgm:hierBranch val="init"/>
        </dgm:presLayoutVars>
      </dgm:prSet>
      <dgm:spPr/>
    </dgm:pt>
    <dgm:pt modelId="{72AB23BA-75AF-4A57-9635-C662E6059BC4}" type="pres">
      <dgm:prSet presAssocID="{0E788A23-02BC-4466-86E6-95C95263CDB2}" presName="rootComposite" presStyleCnt="0"/>
      <dgm:spPr/>
    </dgm:pt>
    <dgm:pt modelId="{C2A7B339-AFB0-4C72-AC7E-294C16209174}" type="pres">
      <dgm:prSet presAssocID="{0E788A23-02BC-4466-86E6-95C95263CDB2}" presName="rootText" presStyleLbl="node4" presStyleIdx="5" presStyleCnt="13">
        <dgm:presLayoutVars>
          <dgm:chPref val="3"/>
        </dgm:presLayoutVars>
      </dgm:prSet>
      <dgm:spPr/>
    </dgm:pt>
    <dgm:pt modelId="{561F67B9-20F7-4351-96CF-4EB3A78656F2}" type="pres">
      <dgm:prSet presAssocID="{0E788A23-02BC-4466-86E6-95C95263CDB2}" presName="rootConnector" presStyleLbl="node4" presStyleIdx="5" presStyleCnt="13"/>
      <dgm:spPr/>
    </dgm:pt>
    <dgm:pt modelId="{62D70856-5930-42CA-A423-7E1C36724F5A}" type="pres">
      <dgm:prSet presAssocID="{0E788A23-02BC-4466-86E6-95C95263CDB2}" presName="hierChild4" presStyleCnt="0"/>
      <dgm:spPr/>
    </dgm:pt>
    <dgm:pt modelId="{85DF63E5-BB32-4D10-AC0A-D2667506A38F}" type="pres">
      <dgm:prSet presAssocID="{666527C3-B159-4FB2-A1BB-3FB029A488F0}" presName="Name37" presStyleLbl="parChTrans1D4" presStyleIdx="6" presStyleCnt="13"/>
      <dgm:spPr/>
    </dgm:pt>
    <dgm:pt modelId="{3C88FC16-B56A-4855-83CE-C4FC97FCA1F7}" type="pres">
      <dgm:prSet presAssocID="{E62C6696-59DF-4972-AAF3-F7542CC29ADF}" presName="hierRoot2" presStyleCnt="0">
        <dgm:presLayoutVars>
          <dgm:hierBranch val="init"/>
        </dgm:presLayoutVars>
      </dgm:prSet>
      <dgm:spPr/>
    </dgm:pt>
    <dgm:pt modelId="{A705E1DB-491A-4D6D-9626-2FB1A0C0F074}" type="pres">
      <dgm:prSet presAssocID="{E62C6696-59DF-4972-AAF3-F7542CC29ADF}" presName="rootComposite" presStyleCnt="0"/>
      <dgm:spPr/>
    </dgm:pt>
    <dgm:pt modelId="{FF3994D3-02AF-4A2A-A47B-E6A26D832989}" type="pres">
      <dgm:prSet presAssocID="{E62C6696-59DF-4972-AAF3-F7542CC29ADF}" presName="rootText" presStyleLbl="node4" presStyleIdx="6" presStyleCnt="13">
        <dgm:presLayoutVars>
          <dgm:chPref val="3"/>
        </dgm:presLayoutVars>
      </dgm:prSet>
      <dgm:spPr/>
    </dgm:pt>
    <dgm:pt modelId="{C37EDDBF-82F2-4CA7-A2F6-45388C1C7E49}" type="pres">
      <dgm:prSet presAssocID="{E62C6696-59DF-4972-AAF3-F7542CC29ADF}" presName="rootConnector" presStyleLbl="node4" presStyleIdx="6" presStyleCnt="13"/>
      <dgm:spPr/>
    </dgm:pt>
    <dgm:pt modelId="{58336586-90F3-42C4-A4B8-8F9793F6D54B}" type="pres">
      <dgm:prSet presAssocID="{E62C6696-59DF-4972-AAF3-F7542CC29ADF}" presName="hierChild4" presStyleCnt="0"/>
      <dgm:spPr/>
    </dgm:pt>
    <dgm:pt modelId="{AD01EFF6-F077-41DF-871E-E600AEA85104}" type="pres">
      <dgm:prSet presAssocID="{1D017479-84D8-4353-85CB-DC900E11AE4E}" presName="Name37" presStyleLbl="parChTrans1D4" presStyleIdx="7" presStyleCnt="13"/>
      <dgm:spPr/>
    </dgm:pt>
    <dgm:pt modelId="{904E5315-FDE0-4AC9-BA6A-C1C85F09F41C}" type="pres">
      <dgm:prSet presAssocID="{E7CC1AD0-64CE-4AED-A457-AEDB2E59A244}" presName="hierRoot2" presStyleCnt="0">
        <dgm:presLayoutVars>
          <dgm:hierBranch val="init"/>
        </dgm:presLayoutVars>
      </dgm:prSet>
      <dgm:spPr/>
    </dgm:pt>
    <dgm:pt modelId="{B9F6CC21-4AF4-4CD0-AC6E-4BB74C879889}" type="pres">
      <dgm:prSet presAssocID="{E7CC1AD0-64CE-4AED-A457-AEDB2E59A244}" presName="rootComposite" presStyleCnt="0"/>
      <dgm:spPr/>
    </dgm:pt>
    <dgm:pt modelId="{62DB7178-9439-4045-A1D7-9552A896992D}" type="pres">
      <dgm:prSet presAssocID="{E7CC1AD0-64CE-4AED-A457-AEDB2E59A244}" presName="rootText" presStyleLbl="node4" presStyleIdx="7" presStyleCnt="13">
        <dgm:presLayoutVars>
          <dgm:chPref val="3"/>
        </dgm:presLayoutVars>
      </dgm:prSet>
      <dgm:spPr/>
    </dgm:pt>
    <dgm:pt modelId="{7CF50DC8-6823-43A5-8838-586E2C9E2344}" type="pres">
      <dgm:prSet presAssocID="{E7CC1AD0-64CE-4AED-A457-AEDB2E59A244}" presName="rootConnector" presStyleLbl="node4" presStyleIdx="7" presStyleCnt="13"/>
      <dgm:spPr/>
    </dgm:pt>
    <dgm:pt modelId="{70F01F5F-07A3-48C0-8037-B230F1E744A8}" type="pres">
      <dgm:prSet presAssocID="{E7CC1AD0-64CE-4AED-A457-AEDB2E59A244}" presName="hierChild4" presStyleCnt="0"/>
      <dgm:spPr/>
    </dgm:pt>
    <dgm:pt modelId="{E9846FEC-653A-4518-9933-2FBE86DF456B}" type="pres">
      <dgm:prSet presAssocID="{E7CC1AD0-64CE-4AED-A457-AEDB2E59A244}" presName="hierChild5" presStyleCnt="0"/>
      <dgm:spPr/>
    </dgm:pt>
    <dgm:pt modelId="{0C263421-AE6B-4F2F-A688-8757C1DCE094}" type="pres">
      <dgm:prSet presAssocID="{E62C6696-59DF-4972-AAF3-F7542CC29ADF}" presName="hierChild5" presStyleCnt="0"/>
      <dgm:spPr/>
    </dgm:pt>
    <dgm:pt modelId="{878AB638-7789-4875-ACB9-FC1F64CD13AE}" type="pres">
      <dgm:prSet presAssocID="{0E788A23-02BC-4466-86E6-95C95263CDB2}" presName="hierChild5" presStyleCnt="0"/>
      <dgm:spPr/>
    </dgm:pt>
    <dgm:pt modelId="{35864F5D-3F2F-44E7-831D-1B3DACEDB5BA}" type="pres">
      <dgm:prSet presAssocID="{7849B14C-CD78-4FC0-9577-CD627B0873DC}" presName="Name35" presStyleLbl="parChTrans1D4" presStyleIdx="8" presStyleCnt="13"/>
      <dgm:spPr/>
    </dgm:pt>
    <dgm:pt modelId="{315296AC-8B7D-498F-B042-FCD0E6CB11BD}" type="pres">
      <dgm:prSet presAssocID="{920D4D68-48D3-47A7-90E0-5A2BBDCEA804}" presName="hierRoot2" presStyleCnt="0">
        <dgm:presLayoutVars>
          <dgm:hierBranch val="init"/>
        </dgm:presLayoutVars>
      </dgm:prSet>
      <dgm:spPr/>
    </dgm:pt>
    <dgm:pt modelId="{B82CD248-AC9D-4A2D-96E2-8D75FDFB17D3}" type="pres">
      <dgm:prSet presAssocID="{920D4D68-48D3-47A7-90E0-5A2BBDCEA804}" presName="rootComposite" presStyleCnt="0"/>
      <dgm:spPr/>
    </dgm:pt>
    <dgm:pt modelId="{14BEE2C6-4D25-473C-8E69-FA7338E308CB}" type="pres">
      <dgm:prSet presAssocID="{920D4D68-48D3-47A7-90E0-5A2BBDCEA804}" presName="rootText" presStyleLbl="node4" presStyleIdx="8" presStyleCnt="13">
        <dgm:presLayoutVars>
          <dgm:chPref val="3"/>
        </dgm:presLayoutVars>
      </dgm:prSet>
      <dgm:spPr/>
    </dgm:pt>
    <dgm:pt modelId="{15EA1AAA-7474-49DC-AC0F-F7B36C74EEF4}" type="pres">
      <dgm:prSet presAssocID="{920D4D68-48D3-47A7-90E0-5A2BBDCEA804}" presName="rootConnector" presStyleLbl="node4" presStyleIdx="8" presStyleCnt="13"/>
      <dgm:spPr/>
    </dgm:pt>
    <dgm:pt modelId="{CFEA1C88-1239-41B4-9D63-E31F6E3180C3}" type="pres">
      <dgm:prSet presAssocID="{920D4D68-48D3-47A7-90E0-5A2BBDCEA804}" presName="hierChild4" presStyleCnt="0"/>
      <dgm:spPr/>
    </dgm:pt>
    <dgm:pt modelId="{2FB441A4-C747-4EC7-8271-125302301DB5}" type="pres">
      <dgm:prSet presAssocID="{49390094-DD8D-4C8E-9EC6-D57320ACC859}" presName="Name37" presStyleLbl="parChTrans1D4" presStyleIdx="9" presStyleCnt="13"/>
      <dgm:spPr/>
    </dgm:pt>
    <dgm:pt modelId="{537AED1D-EE06-4423-8269-3E6470F8241A}" type="pres">
      <dgm:prSet presAssocID="{6DF69529-A1D4-44A9-9400-83608173461D}" presName="hierRoot2" presStyleCnt="0">
        <dgm:presLayoutVars>
          <dgm:hierBranch/>
        </dgm:presLayoutVars>
      </dgm:prSet>
      <dgm:spPr/>
    </dgm:pt>
    <dgm:pt modelId="{5D2002E9-D117-4C09-A83B-4883358FCC08}" type="pres">
      <dgm:prSet presAssocID="{6DF69529-A1D4-44A9-9400-83608173461D}" presName="rootComposite" presStyleCnt="0"/>
      <dgm:spPr/>
    </dgm:pt>
    <dgm:pt modelId="{51FBC4E7-CDE6-4544-BEBE-AB9908F9107A}" type="pres">
      <dgm:prSet presAssocID="{6DF69529-A1D4-44A9-9400-83608173461D}" presName="rootText" presStyleLbl="node4" presStyleIdx="9" presStyleCnt="13">
        <dgm:presLayoutVars>
          <dgm:chPref val="3"/>
        </dgm:presLayoutVars>
      </dgm:prSet>
      <dgm:spPr/>
    </dgm:pt>
    <dgm:pt modelId="{45236F02-E731-406F-8A48-3A0B7996C903}" type="pres">
      <dgm:prSet presAssocID="{6DF69529-A1D4-44A9-9400-83608173461D}" presName="rootConnector" presStyleLbl="node4" presStyleIdx="9" presStyleCnt="13"/>
      <dgm:spPr/>
    </dgm:pt>
    <dgm:pt modelId="{D3A5EF34-9DA1-4B04-9605-8E09CD666702}" type="pres">
      <dgm:prSet presAssocID="{6DF69529-A1D4-44A9-9400-83608173461D}" presName="hierChild4" presStyleCnt="0"/>
      <dgm:spPr/>
    </dgm:pt>
    <dgm:pt modelId="{8E741267-AD21-4462-AF45-AB07F16DF664}" type="pres">
      <dgm:prSet presAssocID="{43469100-070D-4C53-830A-776C307819C6}" presName="Name35" presStyleLbl="parChTrans1D4" presStyleIdx="10" presStyleCnt="13"/>
      <dgm:spPr/>
    </dgm:pt>
    <dgm:pt modelId="{85548BBA-98F3-4577-A35A-06C4C7342259}" type="pres">
      <dgm:prSet presAssocID="{3B6145C3-13E3-4014-8A83-6E5BB9F78303}" presName="hierRoot2" presStyleCnt="0">
        <dgm:presLayoutVars>
          <dgm:hierBranch val="init"/>
        </dgm:presLayoutVars>
      </dgm:prSet>
      <dgm:spPr/>
    </dgm:pt>
    <dgm:pt modelId="{48FF5E51-FF0B-4385-B43E-D029B67CE7FA}" type="pres">
      <dgm:prSet presAssocID="{3B6145C3-13E3-4014-8A83-6E5BB9F78303}" presName="rootComposite" presStyleCnt="0"/>
      <dgm:spPr/>
    </dgm:pt>
    <dgm:pt modelId="{54410270-7975-4868-846B-997DE36E3219}" type="pres">
      <dgm:prSet presAssocID="{3B6145C3-13E3-4014-8A83-6E5BB9F78303}" presName="rootText" presStyleLbl="node4" presStyleIdx="10" presStyleCnt="13" custLinFactNeighborY="698">
        <dgm:presLayoutVars>
          <dgm:chPref val="3"/>
        </dgm:presLayoutVars>
      </dgm:prSet>
      <dgm:spPr/>
    </dgm:pt>
    <dgm:pt modelId="{38FF0BBC-3A60-4367-8772-C832213091AF}" type="pres">
      <dgm:prSet presAssocID="{3B6145C3-13E3-4014-8A83-6E5BB9F78303}" presName="rootConnector" presStyleLbl="node4" presStyleIdx="10" presStyleCnt="13"/>
      <dgm:spPr/>
    </dgm:pt>
    <dgm:pt modelId="{F519F86D-5140-4A8E-A885-4D7E5B0A8BAD}" type="pres">
      <dgm:prSet presAssocID="{3B6145C3-13E3-4014-8A83-6E5BB9F78303}" presName="hierChild4" presStyleCnt="0"/>
      <dgm:spPr/>
    </dgm:pt>
    <dgm:pt modelId="{6682F3D6-C394-4E51-BD1B-97A3F554CCED}" type="pres">
      <dgm:prSet presAssocID="{3B6145C3-13E3-4014-8A83-6E5BB9F78303}" presName="hierChild5" presStyleCnt="0"/>
      <dgm:spPr/>
    </dgm:pt>
    <dgm:pt modelId="{3FD23F00-CEFB-4096-81A2-E89C6FD7EC31}" type="pres">
      <dgm:prSet presAssocID="{5464D594-F0C9-410A-B952-18AD33A6BD5A}" presName="Name35" presStyleLbl="parChTrans1D4" presStyleIdx="11" presStyleCnt="13"/>
      <dgm:spPr/>
    </dgm:pt>
    <dgm:pt modelId="{B0CA6850-2106-4A0D-8A47-BE4151426010}" type="pres">
      <dgm:prSet presAssocID="{6C8894E0-2837-4296-8C24-A08CB75B5F75}" presName="hierRoot2" presStyleCnt="0">
        <dgm:presLayoutVars>
          <dgm:hierBranch val="init"/>
        </dgm:presLayoutVars>
      </dgm:prSet>
      <dgm:spPr/>
    </dgm:pt>
    <dgm:pt modelId="{EE126AC3-0B77-4354-9D24-49533753A2F6}" type="pres">
      <dgm:prSet presAssocID="{6C8894E0-2837-4296-8C24-A08CB75B5F75}" presName="rootComposite" presStyleCnt="0"/>
      <dgm:spPr/>
    </dgm:pt>
    <dgm:pt modelId="{E13FB62D-5787-41BA-A728-985E1E9AA3B4}" type="pres">
      <dgm:prSet presAssocID="{6C8894E0-2837-4296-8C24-A08CB75B5F75}" presName="rootText" presStyleLbl="node4" presStyleIdx="11" presStyleCnt="13">
        <dgm:presLayoutVars>
          <dgm:chPref val="3"/>
        </dgm:presLayoutVars>
      </dgm:prSet>
      <dgm:spPr/>
    </dgm:pt>
    <dgm:pt modelId="{175A1C2E-F667-4DCD-99AC-FD47002D86D7}" type="pres">
      <dgm:prSet presAssocID="{6C8894E0-2837-4296-8C24-A08CB75B5F75}" presName="rootConnector" presStyleLbl="node4" presStyleIdx="11" presStyleCnt="13"/>
      <dgm:spPr/>
    </dgm:pt>
    <dgm:pt modelId="{8E2D04E0-FB98-4983-97DB-880AE43649E6}" type="pres">
      <dgm:prSet presAssocID="{6C8894E0-2837-4296-8C24-A08CB75B5F75}" presName="hierChild4" presStyleCnt="0"/>
      <dgm:spPr/>
    </dgm:pt>
    <dgm:pt modelId="{836B996C-4017-4842-8C9C-95862B799734}" type="pres">
      <dgm:prSet presAssocID="{6C8894E0-2837-4296-8C24-A08CB75B5F75}" presName="hierChild5" presStyleCnt="0"/>
      <dgm:spPr/>
    </dgm:pt>
    <dgm:pt modelId="{3D88CBA1-708A-4CF6-96E6-EE56608CFC3D}" type="pres">
      <dgm:prSet presAssocID="{6DF69529-A1D4-44A9-9400-83608173461D}" presName="hierChild5" presStyleCnt="0"/>
      <dgm:spPr/>
    </dgm:pt>
    <dgm:pt modelId="{A8B7A45B-9A74-4E53-81D7-656AD55D4069}" type="pres">
      <dgm:prSet presAssocID="{920D4D68-48D3-47A7-90E0-5A2BBDCEA804}" presName="hierChild5" presStyleCnt="0"/>
      <dgm:spPr/>
    </dgm:pt>
    <dgm:pt modelId="{44FF0177-1EBC-48B8-B717-3F6099DD8B4A}" type="pres">
      <dgm:prSet presAssocID="{5134EAD5-945C-4477-BFEF-F2372D9BC931}" presName="hierChild5" presStyleCnt="0"/>
      <dgm:spPr/>
    </dgm:pt>
    <dgm:pt modelId="{FC120279-B027-4BF3-B945-4410B2952E85}" type="pres">
      <dgm:prSet presAssocID="{84EF79C0-3E1E-421E-A58E-0D764ABC241A}" presName="hierChild5" presStyleCnt="0"/>
      <dgm:spPr/>
    </dgm:pt>
    <dgm:pt modelId="{C8FBA2DE-255A-446D-8B00-47F847E9FDD5}" type="pres">
      <dgm:prSet presAssocID="{2F4E53B2-0177-4787-B2A9-2493E411BC75}" presName="Name35" presStyleLbl="parChTrans1D4" presStyleIdx="12" presStyleCnt="13"/>
      <dgm:spPr/>
    </dgm:pt>
    <dgm:pt modelId="{19BAC5F3-4C0D-4745-8253-CA9BB115E672}" type="pres">
      <dgm:prSet presAssocID="{A87E6FB0-7C39-40E3-9DD9-166CBCE9A29D}" presName="hierRoot2" presStyleCnt="0">
        <dgm:presLayoutVars>
          <dgm:hierBranch/>
        </dgm:presLayoutVars>
      </dgm:prSet>
      <dgm:spPr/>
    </dgm:pt>
    <dgm:pt modelId="{6AE34945-DD9B-40FC-85DF-162BD0F88449}" type="pres">
      <dgm:prSet presAssocID="{A87E6FB0-7C39-40E3-9DD9-166CBCE9A29D}" presName="rootComposite" presStyleCnt="0"/>
      <dgm:spPr/>
    </dgm:pt>
    <dgm:pt modelId="{5A0296DA-4C7B-4871-ABFA-C892604983F3}" type="pres">
      <dgm:prSet presAssocID="{A87E6FB0-7C39-40E3-9DD9-166CBCE9A29D}" presName="rootText" presStyleLbl="node4" presStyleIdx="12" presStyleCnt="13">
        <dgm:presLayoutVars>
          <dgm:chPref val="3"/>
        </dgm:presLayoutVars>
      </dgm:prSet>
      <dgm:spPr/>
    </dgm:pt>
    <dgm:pt modelId="{A91DE3B2-710D-4619-BBA4-105FE3787F38}" type="pres">
      <dgm:prSet presAssocID="{A87E6FB0-7C39-40E3-9DD9-166CBCE9A29D}" presName="rootConnector" presStyleLbl="node4" presStyleIdx="12" presStyleCnt="13"/>
      <dgm:spPr/>
    </dgm:pt>
    <dgm:pt modelId="{912D2CE2-246A-479C-AD02-577E07C2C6A4}" type="pres">
      <dgm:prSet presAssocID="{A87E6FB0-7C39-40E3-9DD9-166CBCE9A29D}" presName="hierChild4" presStyleCnt="0"/>
      <dgm:spPr/>
    </dgm:pt>
    <dgm:pt modelId="{04C6D328-0CA1-41DC-857F-CD4B7AE6E395}" type="pres">
      <dgm:prSet presAssocID="{A87E6FB0-7C39-40E3-9DD9-166CBCE9A29D}" presName="hierChild5" presStyleCnt="0"/>
      <dgm:spPr/>
    </dgm:pt>
    <dgm:pt modelId="{62E615C7-EB60-460B-B9E3-9E071636FC06}" type="pres">
      <dgm:prSet presAssocID="{26B9080C-9B1D-4272-A28E-EFA1A4539A2C}" presName="hierChild5" presStyleCnt="0"/>
      <dgm:spPr/>
    </dgm:pt>
    <dgm:pt modelId="{A11264AE-9A79-4E2A-BADB-E39653E05CDD}" type="pres">
      <dgm:prSet presAssocID="{74623FFB-0662-4645-A433-082153FA6A35}" presName="hierChild5" presStyleCnt="0"/>
      <dgm:spPr/>
    </dgm:pt>
    <dgm:pt modelId="{38F60FD9-4FF0-41EC-B7A2-436F66989EA0}" type="pres">
      <dgm:prSet presAssocID="{F3C87243-A32B-45F4-8CDA-AC25C3E83E7D}" presName="hierChild3" presStyleCnt="0"/>
      <dgm:spPr/>
    </dgm:pt>
  </dgm:ptLst>
  <dgm:cxnLst>
    <dgm:cxn modelId="{A249C901-3390-471B-9D37-918B91C01471}" type="presOf" srcId="{C7838AE2-8602-4B65-8238-EA61E39763AA}" destId="{B68C8951-A55A-40CF-9C09-1B775A1DC385}" srcOrd="1" destOrd="0" presId="urn:microsoft.com/office/officeart/2005/8/layout/orgChart1"/>
    <dgm:cxn modelId="{FD6D4F04-CF50-4069-99EE-5F1150283E72}" srcId="{26B9080C-9B1D-4272-A28E-EFA1A4539A2C}" destId="{A87E6FB0-7C39-40E3-9DD9-166CBCE9A29D}" srcOrd="1" destOrd="0" parTransId="{2F4E53B2-0177-4787-B2A9-2493E411BC75}" sibTransId="{4B23B9C2-BD90-43E6-8387-45A65184BF25}"/>
    <dgm:cxn modelId="{1BC89004-61DB-49C2-B76A-70DF82301BA1}" type="presOf" srcId="{36147F52-55F3-4C3D-95B6-C35E50D0E44E}" destId="{45D52DC5-F333-415C-8BD2-68C872FF1E18}" srcOrd="0" destOrd="0" presId="urn:microsoft.com/office/officeart/2005/8/layout/orgChart1"/>
    <dgm:cxn modelId="{EFCD6507-7DD7-447D-B6E9-CE4297A28894}" type="presOf" srcId="{E7CC1AD0-64CE-4AED-A457-AEDB2E59A244}" destId="{7CF50DC8-6823-43A5-8838-586E2C9E2344}" srcOrd="1" destOrd="0" presId="urn:microsoft.com/office/officeart/2005/8/layout/orgChart1"/>
    <dgm:cxn modelId="{9D224F08-5B0C-4AE6-B107-FAA271C0583F}" srcId="{F3C87243-A32B-45F4-8CDA-AC25C3E83E7D}" destId="{74623FFB-0662-4645-A433-082153FA6A35}" srcOrd="0" destOrd="0" parTransId="{1157F36F-2F02-46F8-B624-18EBFB410950}" sibTransId="{52D9E134-F056-436D-AB5D-6807847B68E5}"/>
    <dgm:cxn modelId="{99F7A10B-D025-4D69-84AA-DB7BD9DBD80D}" srcId="{5134EAD5-945C-4477-BFEF-F2372D9BC931}" destId="{0E788A23-02BC-4466-86E6-95C95263CDB2}" srcOrd="0" destOrd="0" parTransId="{81C4A622-43EA-465B-BA50-391878CA5446}" sibTransId="{FDA5F485-64F7-4949-82D7-CAF5C9FC8A2E}"/>
    <dgm:cxn modelId="{477AA40C-36E6-4EB6-84C9-DC77EF6A5625}" type="presOf" srcId="{4D9FBD94-E522-431E-8253-EC9A8D44BB6E}" destId="{4938CC6C-5A7F-4BFF-9AB0-8FF953AA3108}" srcOrd="0" destOrd="0" presId="urn:microsoft.com/office/officeart/2005/8/layout/orgChart1"/>
    <dgm:cxn modelId="{DD0D1912-8D0F-4103-80A5-DC73E6FAFCC4}" type="presOf" srcId="{82B3F17B-C3B1-4F3E-A43B-51F765AA7DB8}" destId="{4982AEBD-55B8-4637-8621-EFAEDDB2BCEE}" srcOrd="0" destOrd="0" presId="urn:microsoft.com/office/officeart/2005/8/layout/orgChart1"/>
    <dgm:cxn modelId="{65E4DC13-E499-4689-9B85-D281C9FCC71C}" type="presOf" srcId="{AB6B8913-9529-44C2-AF08-9B7723F1DD93}" destId="{17554AFD-1FB3-4F60-B58C-09573AB98A75}" srcOrd="0" destOrd="0" presId="urn:microsoft.com/office/officeart/2005/8/layout/orgChart1"/>
    <dgm:cxn modelId="{B1A15D15-E401-4628-AA05-4DEBCDCE1016}" type="presOf" srcId="{1D771284-0298-49FE-954F-10C66939E0BC}" destId="{0D5BDC69-F1D6-4206-A6DA-6C9F37CD10CC}" srcOrd="0" destOrd="0" presId="urn:microsoft.com/office/officeart/2005/8/layout/orgChart1"/>
    <dgm:cxn modelId="{1324911D-FA68-4E2A-A388-602B570218DC}" srcId="{0E788A23-02BC-4466-86E6-95C95263CDB2}" destId="{E62C6696-59DF-4972-AAF3-F7542CC29ADF}" srcOrd="0" destOrd="0" parTransId="{666527C3-B159-4FB2-A1BB-3FB029A488F0}" sibTransId="{9CD99992-5073-4331-98DD-4B0C7E0A9F95}"/>
    <dgm:cxn modelId="{E77A0F20-27F9-4150-AD80-CFD10C0B5924}" srcId="{6DF69529-A1D4-44A9-9400-83608173461D}" destId="{3B6145C3-13E3-4014-8A83-6E5BB9F78303}" srcOrd="0" destOrd="0" parTransId="{43469100-070D-4C53-830A-776C307819C6}" sibTransId="{63F738EC-F9AD-4E7E-8D6C-881D0747C12D}"/>
    <dgm:cxn modelId="{32E6A922-3BF3-4C7B-B2BF-CC6A8229B739}" srcId="{74623FFB-0662-4645-A433-082153FA6A35}" destId="{26B9080C-9B1D-4272-A28E-EFA1A4539A2C}" srcOrd="0" destOrd="0" parTransId="{004635D8-9589-474E-9B0A-239F9F4BCBB2}" sibTransId="{A8646823-1E57-4D9F-9ADD-4E2DA02A5D62}"/>
    <dgm:cxn modelId="{1C8B5B24-9887-4BC9-845C-2210334ABB76}" type="presOf" srcId="{3B6145C3-13E3-4014-8A83-6E5BB9F78303}" destId="{54410270-7975-4868-846B-997DE36E3219}" srcOrd="0" destOrd="0" presId="urn:microsoft.com/office/officeart/2005/8/layout/orgChart1"/>
    <dgm:cxn modelId="{9B024E30-3B70-4D64-BBF5-20C34693C814}" type="presOf" srcId="{C7838AE2-8602-4B65-8238-EA61E39763AA}" destId="{044002AB-C24D-47C2-936D-02E6852B6C56}" srcOrd="0" destOrd="0" presId="urn:microsoft.com/office/officeart/2005/8/layout/orgChart1"/>
    <dgm:cxn modelId="{27EA9433-ADA6-423A-854A-080F1CAA036B}" type="presOf" srcId="{43469100-070D-4C53-830A-776C307819C6}" destId="{8E741267-AD21-4462-AF45-AB07F16DF664}" srcOrd="0" destOrd="0" presId="urn:microsoft.com/office/officeart/2005/8/layout/orgChart1"/>
    <dgm:cxn modelId="{3F089835-AF7C-4D62-AD85-EDD7B3900402}" type="presOf" srcId="{E62C6696-59DF-4972-AAF3-F7542CC29ADF}" destId="{FF3994D3-02AF-4A2A-A47B-E6A26D832989}" srcOrd="0" destOrd="0" presId="urn:microsoft.com/office/officeart/2005/8/layout/orgChart1"/>
    <dgm:cxn modelId="{EC27873D-1CC4-455C-9C07-0B56E0752919}" type="presOf" srcId="{0E788A23-02BC-4466-86E6-95C95263CDB2}" destId="{C2A7B339-AFB0-4C72-AC7E-294C16209174}" srcOrd="0" destOrd="0" presId="urn:microsoft.com/office/officeart/2005/8/layout/orgChart1"/>
    <dgm:cxn modelId="{3BA9F05F-060E-4C90-9F87-A4CA3EE7AC6C}" type="presOf" srcId="{920D4D68-48D3-47A7-90E0-5A2BBDCEA804}" destId="{14BEE2C6-4D25-473C-8E69-FA7338E308CB}" srcOrd="0" destOrd="0" presId="urn:microsoft.com/office/officeart/2005/8/layout/orgChart1"/>
    <dgm:cxn modelId="{4DA6CD44-1310-4A6E-ADA5-48AE2FBD8122}" srcId="{84EF79C0-3E1E-421E-A58E-0D764ABC241A}" destId="{C7838AE2-8602-4B65-8238-EA61E39763AA}" srcOrd="0" destOrd="0" parTransId="{36147F52-55F3-4C3D-95B6-C35E50D0E44E}" sibTransId="{56BFD413-A893-4346-B0F4-9ACB23095D84}"/>
    <dgm:cxn modelId="{2C715346-E94D-4D0E-84DF-B8B4751C8D28}" type="presOf" srcId="{84EF79C0-3E1E-421E-A58E-0D764ABC241A}" destId="{2F697DE3-6FE0-4332-8AA3-663D67952AB2}" srcOrd="1" destOrd="0" presId="urn:microsoft.com/office/officeart/2005/8/layout/orgChart1"/>
    <dgm:cxn modelId="{7618AB67-F210-4514-B3BD-B768491F8D18}" type="presOf" srcId="{4D9FBD94-E522-431E-8253-EC9A8D44BB6E}" destId="{33060BC9-C9F4-433E-BD47-8BE16DC2A701}" srcOrd="1" destOrd="0" presId="urn:microsoft.com/office/officeart/2005/8/layout/orgChart1"/>
    <dgm:cxn modelId="{5A797F4B-7E74-436C-9C0B-8863473139A5}" type="presOf" srcId="{74623FFB-0662-4645-A433-082153FA6A35}" destId="{8A77348A-955C-47E8-BDDD-783FA546FCB9}" srcOrd="1" destOrd="0" presId="urn:microsoft.com/office/officeart/2005/8/layout/orgChart1"/>
    <dgm:cxn modelId="{3395D66C-E1E5-48FC-B863-421FD6761D9F}" type="presOf" srcId="{666527C3-B159-4FB2-A1BB-3FB029A488F0}" destId="{85DF63E5-BB32-4D10-AC0A-D2667506A38F}" srcOrd="0" destOrd="0" presId="urn:microsoft.com/office/officeart/2005/8/layout/orgChart1"/>
    <dgm:cxn modelId="{210D034F-8B4C-4AAB-B903-86D79D39FD00}" type="presOf" srcId="{5464D594-F0C9-410A-B952-18AD33A6BD5A}" destId="{3FD23F00-CEFB-4096-81A2-E89C6FD7EC31}" srcOrd="0" destOrd="0" presId="urn:microsoft.com/office/officeart/2005/8/layout/orgChart1"/>
    <dgm:cxn modelId="{8CD6794F-AEB9-4BBB-A62E-1354B569E163}" type="presOf" srcId="{6C8894E0-2837-4296-8C24-A08CB75B5F75}" destId="{175A1C2E-F667-4DCD-99AC-FD47002D86D7}" srcOrd="1" destOrd="0" presId="urn:microsoft.com/office/officeart/2005/8/layout/orgChart1"/>
    <dgm:cxn modelId="{DC0F9470-80D7-4219-9A0C-77728A97377E}" srcId="{C7838AE2-8602-4B65-8238-EA61E39763AA}" destId="{2426E1AD-386D-4165-8F32-578F56819FB5}" srcOrd="0" destOrd="0" parTransId="{AB6B8913-9529-44C2-AF08-9B7723F1DD93}" sibTransId="{44F8A440-EF12-4CBD-AAA8-B47087FF16F1}"/>
    <dgm:cxn modelId="{F31DAF70-945A-4B4F-9436-7F46C759FB19}" type="presOf" srcId="{5134EAD5-945C-4477-BFEF-F2372D9BC931}" destId="{0A69D059-1A5D-4A01-BF98-AEAC8E82051C}" srcOrd="0" destOrd="0" presId="urn:microsoft.com/office/officeart/2005/8/layout/orgChart1"/>
    <dgm:cxn modelId="{17341572-BEE7-4E0D-B422-0A19C7BADBD8}" type="presOf" srcId="{A87E6FB0-7C39-40E3-9DD9-166CBCE9A29D}" destId="{5A0296DA-4C7B-4871-ABFA-C892604983F3}" srcOrd="0" destOrd="0" presId="urn:microsoft.com/office/officeart/2005/8/layout/orgChart1"/>
    <dgm:cxn modelId="{4418FD53-D098-4BC5-89E9-9AC38CF48B5F}" type="presOf" srcId="{81C4A622-43EA-465B-BA50-391878CA5446}" destId="{006F2470-1A20-4B78-A748-5F310332B789}" srcOrd="0" destOrd="0" presId="urn:microsoft.com/office/officeart/2005/8/layout/orgChart1"/>
    <dgm:cxn modelId="{465F9574-C7E4-4B0D-95D0-1B0E31568E67}" type="presOf" srcId="{26B9080C-9B1D-4272-A28E-EFA1A4539A2C}" destId="{B600D461-AFEE-4C1E-9FCB-2F7A6DC4E39E}" srcOrd="1" destOrd="0" presId="urn:microsoft.com/office/officeart/2005/8/layout/orgChart1"/>
    <dgm:cxn modelId="{3EC5AC7E-4850-4191-92A7-2EF91F1B26E5}" type="presOf" srcId="{2F4E53B2-0177-4787-B2A9-2493E411BC75}" destId="{C8FBA2DE-255A-446D-8B00-47F847E9FDD5}" srcOrd="0" destOrd="0" presId="urn:microsoft.com/office/officeart/2005/8/layout/orgChart1"/>
    <dgm:cxn modelId="{F642817F-12E6-4F6E-AA95-9AC8A9992589}" type="presOf" srcId="{74623FFB-0662-4645-A433-082153FA6A35}" destId="{80F1C9D9-A7BA-48A0-9341-69D33F16F990}" srcOrd="0" destOrd="0" presId="urn:microsoft.com/office/officeart/2005/8/layout/orgChart1"/>
    <dgm:cxn modelId="{AC666F80-078A-431C-84F8-C065B4E5616D}" type="presOf" srcId="{7849B14C-CD78-4FC0-9577-CD627B0873DC}" destId="{35864F5D-3F2F-44E7-831D-1B3DACEDB5BA}" srcOrd="0" destOrd="0" presId="urn:microsoft.com/office/officeart/2005/8/layout/orgChart1"/>
    <dgm:cxn modelId="{5B249180-E61E-4E15-B69A-8DB759E00AA2}" srcId="{26B9080C-9B1D-4272-A28E-EFA1A4539A2C}" destId="{84EF79C0-3E1E-421E-A58E-0D764ABC241A}" srcOrd="0" destOrd="0" parTransId="{5045F97D-A71F-4F6A-9BC5-B4FC2F3B2D9A}" sibTransId="{C61340BC-9FE4-4AFC-BA18-A1AB7591692E}"/>
    <dgm:cxn modelId="{B101EF81-2CFC-40B3-8444-C992519D1CAB}" type="presOf" srcId="{5045F97D-A71F-4F6A-9BC5-B4FC2F3B2D9A}" destId="{AE055BFC-1E77-4F88-B3FD-E34716836840}" srcOrd="0" destOrd="0" presId="urn:microsoft.com/office/officeart/2005/8/layout/orgChart1"/>
    <dgm:cxn modelId="{C806478B-C04B-4E56-8CEB-63FABA021E97}" srcId="{84EF79C0-3E1E-421E-A58E-0D764ABC241A}" destId="{5134EAD5-945C-4477-BFEF-F2372D9BC931}" srcOrd="1" destOrd="0" parTransId="{52B86F8C-6930-49CD-A44A-BED89019C81F}" sibTransId="{00BBADC0-18FF-453D-AD25-020B5DA69031}"/>
    <dgm:cxn modelId="{409BCF8E-62C8-4B6F-B04F-B4F60C6209EB}" srcId="{6DF69529-A1D4-44A9-9400-83608173461D}" destId="{6C8894E0-2837-4296-8C24-A08CB75B5F75}" srcOrd="1" destOrd="0" parTransId="{5464D594-F0C9-410A-B952-18AD33A6BD5A}" sibTransId="{27108433-4BF4-43CA-B937-D2B18B6A95FC}"/>
    <dgm:cxn modelId="{C304E99A-B51B-4E84-8335-4B92F3BF8D38}" type="presOf" srcId="{84EF79C0-3E1E-421E-A58E-0D764ABC241A}" destId="{BFD8F1A7-2A3C-496A-8E0F-6D8000B76E54}" srcOrd="0" destOrd="0" presId="urn:microsoft.com/office/officeart/2005/8/layout/orgChart1"/>
    <dgm:cxn modelId="{4066849F-0D83-44A2-A347-5E0FCE1392AE}" type="presOf" srcId="{49390094-DD8D-4C8E-9EC6-D57320ACC859}" destId="{2FB441A4-C747-4EC7-8271-125302301DB5}" srcOrd="0" destOrd="0" presId="urn:microsoft.com/office/officeart/2005/8/layout/orgChart1"/>
    <dgm:cxn modelId="{DC64899F-4059-4298-B1F5-22D9E38F422F}" type="presOf" srcId="{52B86F8C-6930-49CD-A44A-BED89019C81F}" destId="{BF2C9011-CAAD-40CF-BDA5-F65EAEE78DDB}" srcOrd="0" destOrd="0" presId="urn:microsoft.com/office/officeart/2005/8/layout/orgChart1"/>
    <dgm:cxn modelId="{9B2155A7-954F-445D-BDB9-540B42EF60DE}" srcId="{E62C6696-59DF-4972-AAF3-F7542CC29ADF}" destId="{E7CC1AD0-64CE-4AED-A457-AEDB2E59A244}" srcOrd="0" destOrd="0" parTransId="{1D017479-84D8-4353-85CB-DC900E11AE4E}" sibTransId="{BDFA323C-3DD1-4D53-9B00-5771DB34CD61}"/>
    <dgm:cxn modelId="{4A2AC8AE-5BD1-454A-843F-DB3F8F1F3949}" type="presOf" srcId="{0E788A23-02BC-4466-86E6-95C95263CDB2}" destId="{561F67B9-20F7-4351-96CF-4EB3A78656F2}" srcOrd="1" destOrd="0" presId="urn:microsoft.com/office/officeart/2005/8/layout/orgChart1"/>
    <dgm:cxn modelId="{E45044B1-2491-4D31-A127-1DEAB640BC5A}" srcId="{5134EAD5-945C-4477-BFEF-F2372D9BC931}" destId="{920D4D68-48D3-47A7-90E0-5A2BBDCEA804}" srcOrd="1" destOrd="0" parTransId="{7849B14C-CD78-4FC0-9577-CD627B0873DC}" sibTransId="{659C77A8-B8C4-4EFE-B9FD-9D3CE780FC77}"/>
    <dgm:cxn modelId="{657FB3B4-2D2E-46B7-9229-768CE41EB1A1}" type="presOf" srcId="{3B6145C3-13E3-4014-8A83-6E5BB9F78303}" destId="{38FF0BBC-3A60-4367-8772-C832213091AF}" srcOrd="1" destOrd="0" presId="urn:microsoft.com/office/officeart/2005/8/layout/orgChart1"/>
    <dgm:cxn modelId="{E96555B6-7D9D-430F-AA7A-65FA8B944A42}" srcId="{2426E1AD-386D-4165-8F32-578F56819FB5}" destId="{4D9FBD94-E522-431E-8253-EC9A8D44BB6E}" srcOrd="0" destOrd="0" parTransId="{1D771284-0298-49FE-954F-10C66939E0BC}" sibTransId="{44D0DBA6-B6A7-4FBA-BCD0-0ACD66025AA9}"/>
    <dgm:cxn modelId="{60DA47BF-6411-4FD6-89B5-47E3073A0DFC}" type="presOf" srcId="{E7CC1AD0-64CE-4AED-A457-AEDB2E59A244}" destId="{62DB7178-9439-4045-A1D7-9552A896992D}" srcOrd="0" destOrd="0" presId="urn:microsoft.com/office/officeart/2005/8/layout/orgChart1"/>
    <dgm:cxn modelId="{9D5B63C1-F8B3-43C9-B799-69AF1D0FB27C}" type="presOf" srcId="{26B9080C-9B1D-4272-A28E-EFA1A4539A2C}" destId="{D7F8AE17-E004-422C-A7D5-F4AC742E07C1}" srcOrd="0" destOrd="0" presId="urn:microsoft.com/office/officeart/2005/8/layout/orgChart1"/>
    <dgm:cxn modelId="{1C7121C2-C8A0-4972-B14C-548A59CA97FA}" type="presOf" srcId="{F3C87243-A32B-45F4-8CDA-AC25C3E83E7D}" destId="{D1660DAD-D36E-460D-9F31-1F8C75F55FA3}" srcOrd="1" destOrd="0" presId="urn:microsoft.com/office/officeart/2005/8/layout/orgChart1"/>
    <dgm:cxn modelId="{20242EC4-5A95-41D0-AAD8-542CF792EDC1}" srcId="{82B3F17B-C3B1-4F3E-A43B-51F765AA7DB8}" destId="{F3C87243-A32B-45F4-8CDA-AC25C3E83E7D}" srcOrd="0" destOrd="0" parTransId="{98191505-1EE8-406E-934E-27E28842F117}" sibTransId="{EC4B208B-017A-4E79-909B-AEBF9CE82BF0}"/>
    <dgm:cxn modelId="{D33A8FD5-0E4A-46EC-9A10-946867D9D4EE}" type="presOf" srcId="{004635D8-9589-474E-9B0A-239F9F4BCBB2}" destId="{F4BECDB7-34B9-4192-B3AA-BD7BFB2D349B}" srcOrd="0" destOrd="0" presId="urn:microsoft.com/office/officeart/2005/8/layout/orgChart1"/>
    <dgm:cxn modelId="{3F612DD6-7CAC-4728-B4AC-B92DD58F73CE}" type="presOf" srcId="{E62C6696-59DF-4972-AAF3-F7542CC29ADF}" destId="{C37EDDBF-82F2-4CA7-A2F6-45388C1C7E49}" srcOrd="1" destOrd="0" presId="urn:microsoft.com/office/officeart/2005/8/layout/orgChart1"/>
    <dgm:cxn modelId="{DE515AD8-9BD3-44CE-BA4B-E02DD9B1DC5F}" type="presOf" srcId="{A87E6FB0-7C39-40E3-9DD9-166CBCE9A29D}" destId="{A91DE3B2-710D-4619-BBA4-105FE3787F38}" srcOrd="1" destOrd="0" presId="urn:microsoft.com/office/officeart/2005/8/layout/orgChart1"/>
    <dgm:cxn modelId="{D2929ED8-DC4C-4EE3-9CAD-78CE82806BD0}" type="presOf" srcId="{2426E1AD-386D-4165-8F32-578F56819FB5}" destId="{7263EE7C-6261-4E53-A6EC-49DF1FACB0C2}" srcOrd="1" destOrd="0" presId="urn:microsoft.com/office/officeart/2005/8/layout/orgChart1"/>
    <dgm:cxn modelId="{001D4EE2-5E29-41A0-A113-A4C59D698E93}" srcId="{920D4D68-48D3-47A7-90E0-5A2BBDCEA804}" destId="{6DF69529-A1D4-44A9-9400-83608173461D}" srcOrd="0" destOrd="0" parTransId="{49390094-DD8D-4C8E-9EC6-D57320ACC859}" sibTransId="{F9B7381D-6B74-4FD4-98FE-E136B5A9968F}"/>
    <dgm:cxn modelId="{756BFEE4-32C9-4B99-BEEF-3255DAFB984B}" type="presOf" srcId="{6C8894E0-2837-4296-8C24-A08CB75B5F75}" destId="{E13FB62D-5787-41BA-A728-985E1E9AA3B4}" srcOrd="0" destOrd="0" presId="urn:microsoft.com/office/officeart/2005/8/layout/orgChart1"/>
    <dgm:cxn modelId="{33CAF4E6-E126-4217-9BB4-093C96FADF3F}" type="presOf" srcId="{6DF69529-A1D4-44A9-9400-83608173461D}" destId="{51FBC4E7-CDE6-4544-BEBE-AB9908F9107A}" srcOrd="0" destOrd="0" presId="urn:microsoft.com/office/officeart/2005/8/layout/orgChart1"/>
    <dgm:cxn modelId="{E8F9A1EB-AB91-4F15-A9A9-07C9D3033AC9}" type="presOf" srcId="{5134EAD5-945C-4477-BFEF-F2372D9BC931}" destId="{BCE9D592-1F8E-48E9-9917-2C45C49418AF}" srcOrd="1" destOrd="0" presId="urn:microsoft.com/office/officeart/2005/8/layout/orgChart1"/>
    <dgm:cxn modelId="{6F2366F4-A2B5-4B76-8786-D578A12E92AD}" type="presOf" srcId="{2426E1AD-386D-4165-8F32-578F56819FB5}" destId="{7075679C-F1F0-4E62-8420-69C2F1D478F0}" srcOrd="0" destOrd="0" presId="urn:microsoft.com/office/officeart/2005/8/layout/orgChart1"/>
    <dgm:cxn modelId="{D04C3AF6-34F8-42F8-8C17-FB22F96C51F0}" type="presOf" srcId="{F3C87243-A32B-45F4-8CDA-AC25C3E83E7D}" destId="{889A2697-8C60-47B0-9592-447317C31ADE}" srcOrd="0" destOrd="0" presId="urn:microsoft.com/office/officeart/2005/8/layout/orgChart1"/>
    <dgm:cxn modelId="{D2228EF7-2606-4373-A744-71B5631F76C9}" type="presOf" srcId="{920D4D68-48D3-47A7-90E0-5A2BBDCEA804}" destId="{15EA1AAA-7474-49DC-AC0F-F7B36C74EEF4}" srcOrd="1" destOrd="0" presId="urn:microsoft.com/office/officeart/2005/8/layout/orgChart1"/>
    <dgm:cxn modelId="{3EB25FFA-FC62-4E9B-9E80-D36B65F4E7B4}" type="presOf" srcId="{1D017479-84D8-4353-85CB-DC900E11AE4E}" destId="{AD01EFF6-F077-41DF-871E-E600AEA85104}" srcOrd="0" destOrd="0" presId="urn:microsoft.com/office/officeart/2005/8/layout/orgChart1"/>
    <dgm:cxn modelId="{9D8264FA-8B3D-468B-A828-BF2D3E6714D7}" type="presOf" srcId="{6DF69529-A1D4-44A9-9400-83608173461D}" destId="{45236F02-E731-406F-8A48-3A0B7996C903}" srcOrd="1" destOrd="0" presId="urn:microsoft.com/office/officeart/2005/8/layout/orgChart1"/>
    <dgm:cxn modelId="{57406BFE-1D37-489F-8553-63BF53F03D05}" type="presOf" srcId="{1157F36F-2F02-46F8-B624-18EBFB410950}" destId="{9CEAF0EF-2FD2-45A3-A393-0AF7756442AD}" srcOrd="0" destOrd="0" presId="urn:microsoft.com/office/officeart/2005/8/layout/orgChart1"/>
    <dgm:cxn modelId="{8C9237AE-8349-4510-8FFC-A8203C5A1FA8}" type="presParOf" srcId="{4982AEBD-55B8-4637-8621-EFAEDDB2BCEE}" destId="{A4F3D72C-5750-4D68-B49D-AACFB7BE68F2}" srcOrd="0" destOrd="0" presId="urn:microsoft.com/office/officeart/2005/8/layout/orgChart1"/>
    <dgm:cxn modelId="{617CFECE-04AC-4B91-98A0-011C7EED0B25}" type="presParOf" srcId="{A4F3D72C-5750-4D68-B49D-AACFB7BE68F2}" destId="{CD86EF50-C185-4465-8B4F-D423357F5C07}" srcOrd="0" destOrd="0" presId="urn:microsoft.com/office/officeart/2005/8/layout/orgChart1"/>
    <dgm:cxn modelId="{C50642A6-4317-4770-A96D-B9006A2174DA}" type="presParOf" srcId="{CD86EF50-C185-4465-8B4F-D423357F5C07}" destId="{889A2697-8C60-47B0-9592-447317C31ADE}" srcOrd="0" destOrd="0" presId="urn:microsoft.com/office/officeart/2005/8/layout/orgChart1"/>
    <dgm:cxn modelId="{9869A2EA-FB8D-45A6-AEC2-48F1D4CDA67F}" type="presParOf" srcId="{CD86EF50-C185-4465-8B4F-D423357F5C07}" destId="{D1660DAD-D36E-460D-9F31-1F8C75F55FA3}" srcOrd="1" destOrd="0" presId="urn:microsoft.com/office/officeart/2005/8/layout/orgChart1"/>
    <dgm:cxn modelId="{CD8E4B22-E2B8-4F7E-AA75-D9F27C8A7043}" type="presParOf" srcId="{A4F3D72C-5750-4D68-B49D-AACFB7BE68F2}" destId="{2662F52F-128A-4BF8-97CF-637CE419EB72}" srcOrd="1" destOrd="0" presId="urn:microsoft.com/office/officeart/2005/8/layout/orgChart1"/>
    <dgm:cxn modelId="{3A11597C-ED25-4CA4-AF4C-631E4E96C847}" type="presParOf" srcId="{2662F52F-128A-4BF8-97CF-637CE419EB72}" destId="{9CEAF0EF-2FD2-45A3-A393-0AF7756442AD}" srcOrd="0" destOrd="0" presId="urn:microsoft.com/office/officeart/2005/8/layout/orgChart1"/>
    <dgm:cxn modelId="{B1294E1F-555A-4107-A0C2-690C09D6FE30}" type="presParOf" srcId="{2662F52F-128A-4BF8-97CF-637CE419EB72}" destId="{47999A52-FDF5-4888-848E-AA73B3EF09D4}" srcOrd="1" destOrd="0" presId="urn:microsoft.com/office/officeart/2005/8/layout/orgChart1"/>
    <dgm:cxn modelId="{3BB34E43-1E36-427E-A49E-39EB3FFC80A5}" type="presParOf" srcId="{47999A52-FDF5-4888-848E-AA73B3EF09D4}" destId="{7739BB85-69CD-4B40-8B82-4C0091B5ADB3}" srcOrd="0" destOrd="0" presId="urn:microsoft.com/office/officeart/2005/8/layout/orgChart1"/>
    <dgm:cxn modelId="{3C5D58A6-F6B8-449B-8DF8-A61E88B0EB3C}" type="presParOf" srcId="{7739BB85-69CD-4B40-8B82-4C0091B5ADB3}" destId="{80F1C9D9-A7BA-48A0-9341-69D33F16F990}" srcOrd="0" destOrd="0" presId="urn:microsoft.com/office/officeart/2005/8/layout/orgChart1"/>
    <dgm:cxn modelId="{03579EB2-D8EF-48AB-8820-1CE34F55CED8}" type="presParOf" srcId="{7739BB85-69CD-4B40-8B82-4C0091B5ADB3}" destId="{8A77348A-955C-47E8-BDDD-783FA546FCB9}" srcOrd="1" destOrd="0" presId="urn:microsoft.com/office/officeart/2005/8/layout/orgChart1"/>
    <dgm:cxn modelId="{718D3A11-592D-4636-8DC9-63F299B16881}" type="presParOf" srcId="{47999A52-FDF5-4888-848E-AA73B3EF09D4}" destId="{7D2ABD5E-07ED-42AE-A795-933F2BBA4E17}" srcOrd="1" destOrd="0" presId="urn:microsoft.com/office/officeart/2005/8/layout/orgChart1"/>
    <dgm:cxn modelId="{8203B246-24A3-4712-8027-C1F75F9F6387}" type="presParOf" srcId="{7D2ABD5E-07ED-42AE-A795-933F2BBA4E17}" destId="{F4BECDB7-34B9-4192-B3AA-BD7BFB2D349B}" srcOrd="0" destOrd="0" presId="urn:microsoft.com/office/officeart/2005/8/layout/orgChart1"/>
    <dgm:cxn modelId="{6D6DC347-38EB-407A-A49A-CA07CE7F2228}" type="presParOf" srcId="{7D2ABD5E-07ED-42AE-A795-933F2BBA4E17}" destId="{8101A83E-D382-47A8-92A8-B065A8E2B25B}" srcOrd="1" destOrd="0" presId="urn:microsoft.com/office/officeart/2005/8/layout/orgChart1"/>
    <dgm:cxn modelId="{48BD3CC6-B0BC-4FE6-9E03-91D9AD43AFB5}" type="presParOf" srcId="{8101A83E-D382-47A8-92A8-B065A8E2B25B}" destId="{5D5AC3F1-5AFE-42C4-AEF9-23156FC68F2A}" srcOrd="0" destOrd="0" presId="urn:microsoft.com/office/officeart/2005/8/layout/orgChart1"/>
    <dgm:cxn modelId="{A514129C-BD3B-4186-A27A-E2F534B3CD28}" type="presParOf" srcId="{5D5AC3F1-5AFE-42C4-AEF9-23156FC68F2A}" destId="{D7F8AE17-E004-422C-A7D5-F4AC742E07C1}" srcOrd="0" destOrd="0" presId="urn:microsoft.com/office/officeart/2005/8/layout/orgChart1"/>
    <dgm:cxn modelId="{BEB75DE1-CB5A-4CE4-8E9D-C13149F983AE}" type="presParOf" srcId="{5D5AC3F1-5AFE-42C4-AEF9-23156FC68F2A}" destId="{B600D461-AFEE-4C1E-9FCB-2F7A6DC4E39E}" srcOrd="1" destOrd="0" presId="urn:microsoft.com/office/officeart/2005/8/layout/orgChart1"/>
    <dgm:cxn modelId="{1D7E7BB3-5475-4D5A-BE71-AA9CCECDDB94}" type="presParOf" srcId="{8101A83E-D382-47A8-92A8-B065A8E2B25B}" destId="{1F3C30F0-D65D-4885-A636-A03410FD2D5E}" srcOrd="1" destOrd="0" presId="urn:microsoft.com/office/officeart/2005/8/layout/orgChart1"/>
    <dgm:cxn modelId="{00D4D50F-BB38-40BE-91E9-CE227822EB73}" type="presParOf" srcId="{1F3C30F0-D65D-4885-A636-A03410FD2D5E}" destId="{AE055BFC-1E77-4F88-B3FD-E34716836840}" srcOrd="0" destOrd="0" presId="urn:microsoft.com/office/officeart/2005/8/layout/orgChart1"/>
    <dgm:cxn modelId="{9BA5843D-197B-49AE-BC25-8750774278EB}" type="presParOf" srcId="{1F3C30F0-D65D-4885-A636-A03410FD2D5E}" destId="{FB7C128F-D50B-48DB-8360-FF676ADC6B07}" srcOrd="1" destOrd="0" presId="urn:microsoft.com/office/officeart/2005/8/layout/orgChart1"/>
    <dgm:cxn modelId="{DD63513E-9E65-494C-8091-CE47AD9297DF}" type="presParOf" srcId="{FB7C128F-D50B-48DB-8360-FF676ADC6B07}" destId="{2432190E-8AE8-49DC-9EC5-DB48BB183F20}" srcOrd="0" destOrd="0" presId="urn:microsoft.com/office/officeart/2005/8/layout/orgChart1"/>
    <dgm:cxn modelId="{AF133B7C-4546-4FC6-8031-0481868BE588}" type="presParOf" srcId="{2432190E-8AE8-49DC-9EC5-DB48BB183F20}" destId="{BFD8F1A7-2A3C-496A-8E0F-6D8000B76E54}" srcOrd="0" destOrd="0" presId="urn:microsoft.com/office/officeart/2005/8/layout/orgChart1"/>
    <dgm:cxn modelId="{CB16A88B-76BA-477B-831F-D6FDBC3700E9}" type="presParOf" srcId="{2432190E-8AE8-49DC-9EC5-DB48BB183F20}" destId="{2F697DE3-6FE0-4332-8AA3-663D67952AB2}" srcOrd="1" destOrd="0" presId="urn:microsoft.com/office/officeart/2005/8/layout/orgChart1"/>
    <dgm:cxn modelId="{F9050769-CD24-43D7-8CF1-DF2394CCFB50}" type="presParOf" srcId="{FB7C128F-D50B-48DB-8360-FF676ADC6B07}" destId="{6E60E808-AE68-498C-AB20-40536D7852FC}" srcOrd="1" destOrd="0" presId="urn:microsoft.com/office/officeart/2005/8/layout/orgChart1"/>
    <dgm:cxn modelId="{0D5FD560-AA31-49DE-9D4C-17CD4C142D99}" type="presParOf" srcId="{6E60E808-AE68-498C-AB20-40536D7852FC}" destId="{45D52DC5-F333-415C-8BD2-68C872FF1E18}" srcOrd="0" destOrd="0" presId="urn:microsoft.com/office/officeart/2005/8/layout/orgChart1"/>
    <dgm:cxn modelId="{0D39679A-543D-435E-988D-4C092831BCDE}" type="presParOf" srcId="{6E60E808-AE68-498C-AB20-40536D7852FC}" destId="{0DC59470-EDF8-4D8B-8C42-2A4DC1F718FB}" srcOrd="1" destOrd="0" presId="urn:microsoft.com/office/officeart/2005/8/layout/orgChart1"/>
    <dgm:cxn modelId="{B99F590A-FB95-437F-92AC-E9D82A9DC58A}" type="presParOf" srcId="{0DC59470-EDF8-4D8B-8C42-2A4DC1F718FB}" destId="{16CBE5B3-9A40-4152-A42B-7E3747623939}" srcOrd="0" destOrd="0" presId="urn:microsoft.com/office/officeart/2005/8/layout/orgChart1"/>
    <dgm:cxn modelId="{DEBAD910-C958-4E63-A4F0-15ACFB2F0AE9}" type="presParOf" srcId="{16CBE5B3-9A40-4152-A42B-7E3747623939}" destId="{044002AB-C24D-47C2-936D-02E6852B6C56}" srcOrd="0" destOrd="0" presId="urn:microsoft.com/office/officeart/2005/8/layout/orgChart1"/>
    <dgm:cxn modelId="{53E2AACE-73C0-40B8-BB49-A0E77ACE17FF}" type="presParOf" srcId="{16CBE5B3-9A40-4152-A42B-7E3747623939}" destId="{B68C8951-A55A-40CF-9C09-1B775A1DC385}" srcOrd="1" destOrd="0" presId="urn:microsoft.com/office/officeart/2005/8/layout/orgChart1"/>
    <dgm:cxn modelId="{4BB75C68-660F-4607-943D-D59C91028B64}" type="presParOf" srcId="{0DC59470-EDF8-4D8B-8C42-2A4DC1F718FB}" destId="{04814147-32D7-43FB-859F-9B4DDDF82D47}" srcOrd="1" destOrd="0" presId="urn:microsoft.com/office/officeart/2005/8/layout/orgChart1"/>
    <dgm:cxn modelId="{7D39B071-CCB7-44FE-B742-ABE07AF399F7}" type="presParOf" srcId="{04814147-32D7-43FB-859F-9B4DDDF82D47}" destId="{17554AFD-1FB3-4F60-B58C-09573AB98A75}" srcOrd="0" destOrd="0" presId="urn:microsoft.com/office/officeart/2005/8/layout/orgChart1"/>
    <dgm:cxn modelId="{9B04EB49-E91D-4E27-8519-5FB9F08E41DC}" type="presParOf" srcId="{04814147-32D7-43FB-859F-9B4DDDF82D47}" destId="{A79BA926-9471-4EC7-B70D-2D4635610D56}" srcOrd="1" destOrd="0" presId="urn:microsoft.com/office/officeart/2005/8/layout/orgChart1"/>
    <dgm:cxn modelId="{430150BD-0DAF-4937-9E67-15BC82A62C74}" type="presParOf" srcId="{A79BA926-9471-4EC7-B70D-2D4635610D56}" destId="{2EB9D224-C0C6-43EA-B585-B5DE02036DB2}" srcOrd="0" destOrd="0" presId="urn:microsoft.com/office/officeart/2005/8/layout/orgChart1"/>
    <dgm:cxn modelId="{A9632997-8068-458B-8C93-513D7CBB97D0}" type="presParOf" srcId="{2EB9D224-C0C6-43EA-B585-B5DE02036DB2}" destId="{7075679C-F1F0-4E62-8420-69C2F1D478F0}" srcOrd="0" destOrd="0" presId="urn:microsoft.com/office/officeart/2005/8/layout/orgChart1"/>
    <dgm:cxn modelId="{87431307-1AE8-4F71-81CD-1091915226BC}" type="presParOf" srcId="{2EB9D224-C0C6-43EA-B585-B5DE02036DB2}" destId="{7263EE7C-6261-4E53-A6EC-49DF1FACB0C2}" srcOrd="1" destOrd="0" presId="urn:microsoft.com/office/officeart/2005/8/layout/orgChart1"/>
    <dgm:cxn modelId="{A1AE4E40-1629-44CD-90E0-0208B8A3612C}" type="presParOf" srcId="{A79BA926-9471-4EC7-B70D-2D4635610D56}" destId="{01C9AEC9-1252-425F-9619-43454E4FDBEC}" srcOrd="1" destOrd="0" presId="urn:microsoft.com/office/officeart/2005/8/layout/orgChart1"/>
    <dgm:cxn modelId="{DC1B3652-3629-4CD5-B1E3-1F68BB73B7F3}" type="presParOf" srcId="{01C9AEC9-1252-425F-9619-43454E4FDBEC}" destId="{0D5BDC69-F1D6-4206-A6DA-6C9F37CD10CC}" srcOrd="0" destOrd="0" presId="urn:microsoft.com/office/officeart/2005/8/layout/orgChart1"/>
    <dgm:cxn modelId="{C7C9D637-5D97-46E9-982F-C4E15AF7E32D}" type="presParOf" srcId="{01C9AEC9-1252-425F-9619-43454E4FDBEC}" destId="{80BB28A7-BE26-43BF-AC03-3A5764D19BE8}" srcOrd="1" destOrd="0" presId="urn:microsoft.com/office/officeart/2005/8/layout/orgChart1"/>
    <dgm:cxn modelId="{7D579C75-A0D8-4559-9748-908468EAFA1C}" type="presParOf" srcId="{80BB28A7-BE26-43BF-AC03-3A5764D19BE8}" destId="{515ED726-9A3B-440D-8777-AE5F2043D65B}" srcOrd="0" destOrd="0" presId="urn:microsoft.com/office/officeart/2005/8/layout/orgChart1"/>
    <dgm:cxn modelId="{90803CCA-061C-49DD-B253-E9E7320B7840}" type="presParOf" srcId="{515ED726-9A3B-440D-8777-AE5F2043D65B}" destId="{4938CC6C-5A7F-4BFF-9AB0-8FF953AA3108}" srcOrd="0" destOrd="0" presId="urn:microsoft.com/office/officeart/2005/8/layout/orgChart1"/>
    <dgm:cxn modelId="{7DF108D1-6E1F-49F5-B930-CAA9E7B608AF}" type="presParOf" srcId="{515ED726-9A3B-440D-8777-AE5F2043D65B}" destId="{33060BC9-C9F4-433E-BD47-8BE16DC2A701}" srcOrd="1" destOrd="0" presId="urn:microsoft.com/office/officeart/2005/8/layout/orgChart1"/>
    <dgm:cxn modelId="{D45C14CA-9B77-4D34-9175-14E2505D328D}" type="presParOf" srcId="{80BB28A7-BE26-43BF-AC03-3A5764D19BE8}" destId="{4C4B05A6-4380-4468-A874-771C1D52E9DB}" srcOrd="1" destOrd="0" presId="urn:microsoft.com/office/officeart/2005/8/layout/orgChart1"/>
    <dgm:cxn modelId="{5127BDF9-515A-4CBF-84E4-383B77A75B51}" type="presParOf" srcId="{80BB28A7-BE26-43BF-AC03-3A5764D19BE8}" destId="{FF44188A-9306-4D37-9875-99ACE0AD9E91}" srcOrd="2" destOrd="0" presId="urn:microsoft.com/office/officeart/2005/8/layout/orgChart1"/>
    <dgm:cxn modelId="{FC2B0EDE-56F2-4115-926E-9277167B7D02}" type="presParOf" srcId="{A79BA926-9471-4EC7-B70D-2D4635610D56}" destId="{E10242CE-7C38-4051-B88F-9B8F7C1CF7F6}" srcOrd="2" destOrd="0" presId="urn:microsoft.com/office/officeart/2005/8/layout/orgChart1"/>
    <dgm:cxn modelId="{A25D056C-151E-4F65-9C9C-B36E4416474A}" type="presParOf" srcId="{0DC59470-EDF8-4D8B-8C42-2A4DC1F718FB}" destId="{2DE4A256-A844-42BF-8074-E1E25D531345}" srcOrd="2" destOrd="0" presId="urn:microsoft.com/office/officeart/2005/8/layout/orgChart1"/>
    <dgm:cxn modelId="{7447B62A-7B67-41B8-A7F8-EEB09FD4FE29}" type="presParOf" srcId="{6E60E808-AE68-498C-AB20-40536D7852FC}" destId="{BF2C9011-CAAD-40CF-BDA5-F65EAEE78DDB}" srcOrd="2" destOrd="0" presId="urn:microsoft.com/office/officeart/2005/8/layout/orgChart1"/>
    <dgm:cxn modelId="{304EFCD4-E893-4629-B3D1-15834F55203F}" type="presParOf" srcId="{6E60E808-AE68-498C-AB20-40536D7852FC}" destId="{FD65FED0-3DA7-42D4-BAFF-A3DBD6CE0717}" srcOrd="3" destOrd="0" presId="urn:microsoft.com/office/officeart/2005/8/layout/orgChart1"/>
    <dgm:cxn modelId="{07F1499B-9AD6-4AF6-946F-FB92EEB0D8D4}" type="presParOf" srcId="{FD65FED0-3DA7-42D4-BAFF-A3DBD6CE0717}" destId="{0A154041-34C7-435B-B8FF-D3156B426B64}" srcOrd="0" destOrd="0" presId="urn:microsoft.com/office/officeart/2005/8/layout/orgChart1"/>
    <dgm:cxn modelId="{3D3F4D5B-5049-444A-836C-773B4CACE3AA}" type="presParOf" srcId="{0A154041-34C7-435B-B8FF-D3156B426B64}" destId="{0A69D059-1A5D-4A01-BF98-AEAC8E82051C}" srcOrd="0" destOrd="0" presId="urn:microsoft.com/office/officeart/2005/8/layout/orgChart1"/>
    <dgm:cxn modelId="{901C04D5-BA53-4062-B92E-0739B5D91D11}" type="presParOf" srcId="{0A154041-34C7-435B-B8FF-D3156B426B64}" destId="{BCE9D592-1F8E-48E9-9917-2C45C49418AF}" srcOrd="1" destOrd="0" presId="urn:microsoft.com/office/officeart/2005/8/layout/orgChart1"/>
    <dgm:cxn modelId="{A1CC7231-E3E5-468B-9125-0EEBD1367AC0}" type="presParOf" srcId="{FD65FED0-3DA7-42D4-BAFF-A3DBD6CE0717}" destId="{F6E40394-B033-471A-93E3-D231358556C1}" srcOrd="1" destOrd="0" presId="urn:microsoft.com/office/officeart/2005/8/layout/orgChart1"/>
    <dgm:cxn modelId="{1AA87895-25F6-4872-B951-DF3D9E75C100}" type="presParOf" srcId="{F6E40394-B033-471A-93E3-D231358556C1}" destId="{006F2470-1A20-4B78-A748-5F310332B789}" srcOrd="0" destOrd="0" presId="urn:microsoft.com/office/officeart/2005/8/layout/orgChart1"/>
    <dgm:cxn modelId="{5411B02E-7E48-4131-B33F-144C360DFCA8}" type="presParOf" srcId="{F6E40394-B033-471A-93E3-D231358556C1}" destId="{954CE9EE-B425-4649-9BED-C8B1BBAFA254}" srcOrd="1" destOrd="0" presId="urn:microsoft.com/office/officeart/2005/8/layout/orgChart1"/>
    <dgm:cxn modelId="{F0EA6F29-D217-4338-8587-4F1F0E837CD5}" type="presParOf" srcId="{954CE9EE-B425-4649-9BED-C8B1BBAFA254}" destId="{72AB23BA-75AF-4A57-9635-C662E6059BC4}" srcOrd="0" destOrd="0" presId="urn:microsoft.com/office/officeart/2005/8/layout/orgChart1"/>
    <dgm:cxn modelId="{59B271A1-2242-40A0-8D49-2F644E3F36A4}" type="presParOf" srcId="{72AB23BA-75AF-4A57-9635-C662E6059BC4}" destId="{C2A7B339-AFB0-4C72-AC7E-294C16209174}" srcOrd="0" destOrd="0" presId="urn:microsoft.com/office/officeart/2005/8/layout/orgChart1"/>
    <dgm:cxn modelId="{F3277DB3-C6FC-4997-96C8-308F877DDC6E}" type="presParOf" srcId="{72AB23BA-75AF-4A57-9635-C662E6059BC4}" destId="{561F67B9-20F7-4351-96CF-4EB3A78656F2}" srcOrd="1" destOrd="0" presId="urn:microsoft.com/office/officeart/2005/8/layout/orgChart1"/>
    <dgm:cxn modelId="{C542D952-457F-49F8-931D-B02397804C0D}" type="presParOf" srcId="{954CE9EE-B425-4649-9BED-C8B1BBAFA254}" destId="{62D70856-5930-42CA-A423-7E1C36724F5A}" srcOrd="1" destOrd="0" presId="urn:microsoft.com/office/officeart/2005/8/layout/orgChart1"/>
    <dgm:cxn modelId="{7B78F717-3682-4851-8897-55E58E9FE7CB}" type="presParOf" srcId="{62D70856-5930-42CA-A423-7E1C36724F5A}" destId="{85DF63E5-BB32-4D10-AC0A-D2667506A38F}" srcOrd="0" destOrd="0" presId="urn:microsoft.com/office/officeart/2005/8/layout/orgChart1"/>
    <dgm:cxn modelId="{68C56E23-64B8-42A1-8729-72CF87E2CABE}" type="presParOf" srcId="{62D70856-5930-42CA-A423-7E1C36724F5A}" destId="{3C88FC16-B56A-4855-83CE-C4FC97FCA1F7}" srcOrd="1" destOrd="0" presId="urn:microsoft.com/office/officeart/2005/8/layout/orgChart1"/>
    <dgm:cxn modelId="{64A54AE7-AEDC-4DD6-92CA-1596450A447F}" type="presParOf" srcId="{3C88FC16-B56A-4855-83CE-C4FC97FCA1F7}" destId="{A705E1DB-491A-4D6D-9626-2FB1A0C0F074}" srcOrd="0" destOrd="0" presId="urn:microsoft.com/office/officeart/2005/8/layout/orgChart1"/>
    <dgm:cxn modelId="{451480A7-5A20-48D1-AB74-46ECC598156D}" type="presParOf" srcId="{A705E1DB-491A-4D6D-9626-2FB1A0C0F074}" destId="{FF3994D3-02AF-4A2A-A47B-E6A26D832989}" srcOrd="0" destOrd="0" presId="urn:microsoft.com/office/officeart/2005/8/layout/orgChart1"/>
    <dgm:cxn modelId="{3659184A-CCE6-43FE-BB2B-E35AE764E00A}" type="presParOf" srcId="{A705E1DB-491A-4D6D-9626-2FB1A0C0F074}" destId="{C37EDDBF-82F2-4CA7-A2F6-45388C1C7E49}" srcOrd="1" destOrd="0" presId="urn:microsoft.com/office/officeart/2005/8/layout/orgChart1"/>
    <dgm:cxn modelId="{1F510526-D45C-49C8-9B59-1D2E63988C0F}" type="presParOf" srcId="{3C88FC16-B56A-4855-83CE-C4FC97FCA1F7}" destId="{58336586-90F3-42C4-A4B8-8F9793F6D54B}" srcOrd="1" destOrd="0" presId="urn:microsoft.com/office/officeart/2005/8/layout/orgChart1"/>
    <dgm:cxn modelId="{9CD70892-18D6-4C04-A97B-CBED50CB1519}" type="presParOf" srcId="{58336586-90F3-42C4-A4B8-8F9793F6D54B}" destId="{AD01EFF6-F077-41DF-871E-E600AEA85104}" srcOrd="0" destOrd="0" presId="urn:microsoft.com/office/officeart/2005/8/layout/orgChart1"/>
    <dgm:cxn modelId="{C9B658D8-3369-491A-8440-0558AB7439E9}" type="presParOf" srcId="{58336586-90F3-42C4-A4B8-8F9793F6D54B}" destId="{904E5315-FDE0-4AC9-BA6A-C1C85F09F41C}" srcOrd="1" destOrd="0" presId="urn:microsoft.com/office/officeart/2005/8/layout/orgChart1"/>
    <dgm:cxn modelId="{00434DFA-868D-44AA-A3F8-D5A3C74DE5FB}" type="presParOf" srcId="{904E5315-FDE0-4AC9-BA6A-C1C85F09F41C}" destId="{B9F6CC21-4AF4-4CD0-AC6E-4BB74C879889}" srcOrd="0" destOrd="0" presId="urn:microsoft.com/office/officeart/2005/8/layout/orgChart1"/>
    <dgm:cxn modelId="{CDDC4F60-FD80-43C6-BDAD-8C0DBE817390}" type="presParOf" srcId="{B9F6CC21-4AF4-4CD0-AC6E-4BB74C879889}" destId="{62DB7178-9439-4045-A1D7-9552A896992D}" srcOrd="0" destOrd="0" presId="urn:microsoft.com/office/officeart/2005/8/layout/orgChart1"/>
    <dgm:cxn modelId="{E70B6D2B-7260-4A99-8B82-BA7EEB2FA7BB}" type="presParOf" srcId="{B9F6CC21-4AF4-4CD0-AC6E-4BB74C879889}" destId="{7CF50DC8-6823-43A5-8838-586E2C9E2344}" srcOrd="1" destOrd="0" presId="urn:microsoft.com/office/officeart/2005/8/layout/orgChart1"/>
    <dgm:cxn modelId="{D4D46F35-6F17-4C2B-B0AD-63E918BE327E}" type="presParOf" srcId="{904E5315-FDE0-4AC9-BA6A-C1C85F09F41C}" destId="{70F01F5F-07A3-48C0-8037-B230F1E744A8}" srcOrd="1" destOrd="0" presId="urn:microsoft.com/office/officeart/2005/8/layout/orgChart1"/>
    <dgm:cxn modelId="{6FCB5308-6641-41AA-B1A8-31BAD03545AF}" type="presParOf" srcId="{904E5315-FDE0-4AC9-BA6A-C1C85F09F41C}" destId="{E9846FEC-653A-4518-9933-2FBE86DF456B}" srcOrd="2" destOrd="0" presId="urn:microsoft.com/office/officeart/2005/8/layout/orgChart1"/>
    <dgm:cxn modelId="{FBB4219F-74E7-447B-9618-325350C87F44}" type="presParOf" srcId="{3C88FC16-B56A-4855-83CE-C4FC97FCA1F7}" destId="{0C263421-AE6B-4F2F-A688-8757C1DCE094}" srcOrd="2" destOrd="0" presId="urn:microsoft.com/office/officeart/2005/8/layout/orgChart1"/>
    <dgm:cxn modelId="{30F89FBD-E3CC-4099-A94D-106B4654115A}" type="presParOf" srcId="{954CE9EE-B425-4649-9BED-C8B1BBAFA254}" destId="{878AB638-7789-4875-ACB9-FC1F64CD13AE}" srcOrd="2" destOrd="0" presId="urn:microsoft.com/office/officeart/2005/8/layout/orgChart1"/>
    <dgm:cxn modelId="{B71D24D6-6B60-4EE5-9397-4EFA0A4C4E16}" type="presParOf" srcId="{F6E40394-B033-471A-93E3-D231358556C1}" destId="{35864F5D-3F2F-44E7-831D-1B3DACEDB5BA}" srcOrd="2" destOrd="0" presId="urn:microsoft.com/office/officeart/2005/8/layout/orgChart1"/>
    <dgm:cxn modelId="{00682C08-96E5-4146-B288-245577719A4A}" type="presParOf" srcId="{F6E40394-B033-471A-93E3-D231358556C1}" destId="{315296AC-8B7D-498F-B042-FCD0E6CB11BD}" srcOrd="3" destOrd="0" presId="urn:microsoft.com/office/officeart/2005/8/layout/orgChart1"/>
    <dgm:cxn modelId="{C6350301-E953-4C86-9CC5-81F0C5E58AA1}" type="presParOf" srcId="{315296AC-8B7D-498F-B042-FCD0E6CB11BD}" destId="{B82CD248-AC9D-4A2D-96E2-8D75FDFB17D3}" srcOrd="0" destOrd="0" presId="urn:microsoft.com/office/officeart/2005/8/layout/orgChart1"/>
    <dgm:cxn modelId="{8452948F-4552-4D1C-9643-2EC97EDA574E}" type="presParOf" srcId="{B82CD248-AC9D-4A2D-96E2-8D75FDFB17D3}" destId="{14BEE2C6-4D25-473C-8E69-FA7338E308CB}" srcOrd="0" destOrd="0" presId="urn:microsoft.com/office/officeart/2005/8/layout/orgChart1"/>
    <dgm:cxn modelId="{8E2AE2A1-A204-4214-982B-9EF31E21E94A}" type="presParOf" srcId="{B82CD248-AC9D-4A2D-96E2-8D75FDFB17D3}" destId="{15EA1AAA-7474-49DC-AC0F-F7B36C74EEF4}" srcOrd="1" destOrd="0" presId="urn:microsoft.com/office/officeart/2005/8/layout/orgChart1"/>
    <dgm:cxn modelId="{3C3E716C-7DC4-4127-9711-BCC936A515E0}" type="presParOf" srcId="{315296AC-8B7D-498F-B042-FCD0E6CB11BD}" destId="{CFEA1C88-1239-41B4-9D63-E31F6E3180C3}" srcOrd="1" destOrd="0" presId="urn:microsoft.com/office/officeart/2005/8/layout/orgChart1"/>
    <dgm:cxn modelId="{FC9CC3F7-F4AE-4498-B2BC-3EF8F6829EFE}" type="presParOf" srcId="{CFEA1C88-1239-41B4-9D63-E31F6E3180C3}" destId="{2FB441A4-C747-4EC7-8271-125302301DB5}" srcOrd="0" destOrd="0" presId="urn:microsoft.com/office/officeart/2005/8/layout/orgChart1"/>
    <dgm:cxn modelId="{A61879E4-DD7C-4282-ACCB-704BFFD1090A}" type="presParOf" srcId="{CFEA1C88-1239-41B4-9D63-E31F6E3180C3}" destId="{537AED1D-EE06-4423-8269-3E6470F8241A}" srcOrd="1" destOrd="0" presId="urn:microsoft.com/office/officeart/2005/8/layout/orgChart1"/>
    <dgm:cxn modelId="{220F9CC0-B85C-4C64-8F25-03F3EAFD001D}" type="presParOf" srcId="{537AED1D-EE06-4423-8269-3E6470F8241A}" destId="{5D2002E9-D117-4C09-A83B-4883358FCC08}" srcOrd="0" destOrd="0" presId="urn:microsoft.com/office/officeart/2005/8/layout/orgChart1"/>
    <dgm:cxn modelId="{BB8B11BC-BA9F-4273-8948-07ADEE3DEDF4}" type="presParOf" srcId="{5D2002E9-D117-4C09-A83B-4883358FCC08}" destId="{51FBC4E7-CDE6-4544-BEBE-AB9908F9107A}" srcOrd="0" destOrd="0" presId="urn:microsoft.com/office/officeart/2005/8/layout/orgChart1"/>
    <dgm:cxn modelId="{12121712-26EA-48CB-B1F8-4A29E64F860A}" type="presParOf" srcId="{5D2002E9-D117-4C09-A83B-4883358FCC08}" destId="{45236F02-E731-406F-8A48-3A0B7996C903}" srcOrd="1" destOrd="0" presId="urn:microsoft.com/office/officeart/2005/8/layout/orgChart1"/>
    <dgm:cxn modelId="{73693717-0E78-4F53-830A-BB23B1D24890}" type="presParOf" srcId="{537AED1D-EE06-4423-8269-3E6470F8241A}" destId="{D3A5EF34-9DA1-4B04-9605-8E09CD666702}" srcOrd="1" destOrd="0" presId="urn:microsoft.com/office/officeart/2005/8/layout/orgChart1"/>
    <dgm:cxn modelId="{EBE81605-5756-4ADD-A872-0709FF9A03E0}" type="presParOf" srcId="{D3A5EF34-9DA1-4B04-9605-8E09CD666702}" destId="{8E741267-AD21-4462-AF45-AB07F16DF664}" srcOrd="0" destOrd="0" presId="urn:microsoft.com/office/officeart/2005/8/layout/orgChart1"/>
    <dgm:cxn modelId="{DA66473C-31B1-40DD-BD76-3C98AE838E73}" type="presParOf" srcId="{D3A5EF34-9DA1-4B04-9605-8E09CD666702}" destId="{85548BBA-98F3-4577-A35A-06C4C7342259}" srcOrd="1" destOrd="0" presId="urn:microsoft.com/office/officeart/2005/8/layout/orgChart1"/>
    <dgm:cxn modelId="{9326D69C-E1A7-41F7-A79C-4E4A628EEFAB}" type="presParOf" srcId="{85548BBA-98F3-4577-A35A-06C4C7342259}" destId="{48FF5E51-FF0B-4385-B43E-D029B67CE7FA}" srcOrd="0" destOrd="0" presId="urn:microsoft.com/office/officeart/2005/8/layout/orgChart1"/>
    <dgm:cxn modelId="{DF766EF6-0635-47F9-8968-CCA920378307}" type="presParOf" srcId="{48FF5E51-FF0B-4385-B43E-D029B67CE7FA}" destId="{54410270-7975-4868-846B-997DE36E3219}" srcOrd="0" destOrd="0" presId="urn:microsoft.com/office/officeart/2005/8/layout/orgChart1"/>
    <dgm:cxn modelId="{D9B70C5E-BD58-46C3-ADAB-63BF721A0C9E}" type="presParOf" srcId="{48FF5E51-FF0B-4385-B43E-D029B67CE7FA}" destId="{38FF0BBC-3A60-4367-8772-C832213091AF}" srcOrd="1" destOrd="0" presId="urn:microsoft.com/office/officeart/2005/8/layout/orgChart1"/>
    <dgm:cxn modelId="{5DC57E82-7FFF-4391-8644-3D1A8FECE9B7}" type="presParOf" srcId="{85548BBA-98F3-4577-A35A-06C4C7342259}" destId="{F519F86D-5140-4A8E-A885-4D7E5B0A8BAD}" srcOrd="1" destOrd="0" presId="urn:microsoft.com/office/officeart/2005/8/layout/orgChart1"/>
    <dgm:cxn modelId="{F5EDAD45-875A-4901-A795-6F92A0F41D9E}" type="presParOf" srcId="{85548BBA-98F3-4577-A35A-06C4C7342259}" destId="{6682F3D6-C394-4E51-BD1B-97A3F554CCED}" srcOrd="2" destOrd="0" presId="urn:microsoft.com/office/officeart/2005/8/layout/orgChart1"/>
    <dgm:cxn modelId="{E0BC9730-1611-42B7-AB6D-4DE8568BADD1}" type="presParOf" srcId="{D3A5EF34-9DA1-4B04-9605-8E09CD666702}" destId="{3FD23F00-CEFB-4096-81A2-E89C6FD7EC31}" srcOrd="2" destOrd="0" presId="urn:microsoft.com/office/officeart/2005/8/layout/orgChart1"/>
    <dgm:cxn modelId="{8B7B7E0C-677E-4E4F-8355-683381D5A35C}" type="presParOf" srcId="{D3A5EF34-9DA1-4B04-9605-8E09CD666702}" destId="{B0CA6850-2106-4A0D-8A47-BE4151426010}" srcOrd="3" destOrd="0" presId="urn:microsoft.com/office/officeart/2005/8/layout/orgChart1"/>
    <dgm:cxn modelId="{4452E91B-5A3D-401C-A5E6-8EB2C71DA144}" type="presParOf" srcId="{B0CA6850-2106-4A0D-8A47-BE4151426010}" destId="{EE126AC3-0B77-4354-9D24-49533753A2F6}" srcOrd="0" destOrd="0" presId="urn:microsoft.com/office/officeart/2005/8/layout/orgChart1"/>
    <dgm:cxn modelId="{A344D1A5-842B-40F9-BF4C-FE2C15ECF358}" type="presParOf" srcId="{EE126AC3-0B77-4354-9D24-49533753A2F6}" destId="{E13FB62D-5787-41BA-A728-985E1E9AA3B4}" srcOrd="0" destOrd="0" presId="urn:microsoft.com/office/officeart/2005/8/layout/orgChart1"/>
    <dgm:cxn modelId="{F09A9FA1-8480-465C-A4B2-F79C2724C31C}" type="presParOf" srcId="{EE126AC3-0B77-4354-9D24-49533753A2F6}" destId="{175A1C2E-F667-4DCD-99AC-FD47002D86D7}" srcOrd="1" destOrd="0" presId="urn:microsoft.com/office/officeart/2005/8/layout/orgChart1"/>
    <dgm:cxn modelId="{48678867-5D7B-4A15-A916-4B0640AA1F21}" type="presParOf" srcId="{B0CA6850-2106-4A0D-8A47-BE4151426010}" destId="{8E2D04E0-FB98-4983-97DB-880AE43649E6}" srcOrd="1" destOrd="0" presId="urn:microsoft.com/office/officeart/2005/8/layout/orgChart1"/>
    <dgm:cxn modelId="{1D4E2F10-1CBF-49CA-A755-3BE2C686E86B}" type="presParOf" srcId="{B0CA6850-2106-4A0D-8A47-BE4151426010}" destId="{836B996C-4017-4842-8C9C-95862B799734}" srcOrd="2" destOrd="0" presId="urn:microsoft.com/office/officeart/2005/8/layout/orgChart1"/>
    <dgm:cxn modelId="{30DBF2E0-0E6C-49CB-B85C-DCAF239D3124}" type="presParOf" srcId="{537AED1D-EE06-4423-8269-3E6470F8241A}" destId="{3D88CBA1-708A-4CF6-96E6-EE56608CFC3D}" srcOrd="2" destOrd="0" presId="urn:microsoft.com/office/officeart/2005/8/layout/orgChart1"/>
    <dgm:cxn modelId="{D3B76201-17F2-496C-8027-B8E023D397BF}" type="presParOf" srcId="{315296AC-8B7D-498F-B042-FCD0E6CB11BD}" destId="{A8B7A45B-9A74-4E53-81D7-656AD55D4069}" srcOrd="2" destOrd="0" presId="urn:microsoft.com/office/officeart/2005/8/layout/orgChart1"/>
    <dgm:cxn modelId="{A49ED59F-F18F-403F-8A56-75715D258EF5}" type="presParOf" srcId="{FD65FED0-3DA7-42D4-BAFF-A3DBD6CE0717}" destId="{44FF0177-1EBC-48B8-B717-3F6099DD8B4A}" srcOrd="2" destOrd="0" presId="urn:microsoft.com/office/officeart/2005/8/layout/orgChart1"/>
    <dgm:cxn modelId="{13D38CA3-D528-43AC-AE16-00B19C07C4B5}" type="presParOf" srcId="{FB7C128F-D50B-48DB-8360-FF676ADC6B07}" destId="{FC120279-B027-4BF3-B945-4410B2952E85}" srcOrd="2" destOrd="0" presId="urn:microsoft.com/office/officeart/2005/8/layout/orgChart1"/>
    <dgm:cxn modelId="{8BD9940E-EE37-4685-B532-DB7B623F5FB3}" type="presParOf" srcId="{1F3C30F0-D65D-4885-A636-A03410FD2D5E}" destId="{C8FBA2DE-255A-446D-8B00-47F847E9FDD5}" srcOrd="2" destOrd="0" presId="urn:microsoft.com/office/officeart/2005/8/layout/orgChart1"/>
    <dgm:cxn modelId="{EC75D8C7-630D-4FA0-BBA3-719963FBF429}" type="presParOf" srcId="{1F3C30F0-D65D-4885-A636-A03410FD2D5E}" destId="{19BAC5F3-4C0D-4745-8253-CA9BB115E672}" srcOrd="3" destOrd="0" presId="urn:microsoft.com/office/officeart/2005/8/layout/orgChart1"/>
    <dgm:cxn modelId="{2C2FC9FA-E4CF-4EBC-806B-029ACD705DDC}" type="presParOf" srcId="{19BAC5F3-4C0D-4745-8253-CA9BB115E672}" destId="{6AE34945-DD9B-40FC-85DF-162BD0F88449}" srcOrd="0" destOrd="0" presId="urn:microsoft.com/office/officeart/2005/8/layout/orgChart1"/>
    <dgm:cxn modelId="{66AFC2A8-2D4F-4FE5-8008-14F46C2691F3}" type="presParOf" srcId="{6AE34945-DD9B-40FC-85DF-162BD0F88449}" destId="{5A0296DA-4C7B-4871-ABFA-C892604983F3}" srcOrd="0" destOrd="0" presId="urn:microsoft.com/office/officeart/2005/8/layout/orgChart1"/>
    <dgm:cxn modelId="{2BBA1A69-D0E5-498D-9179-660E3FD0D2D5}" type="presParOf" srcId="{6AE34945-DD9B-40FC-85DF-162BD0F88449}" destId="{A91DE3B2-710D-4619-BBA4-105FE3787F38}" srcOrd="1" destOrd="0" presId="urn:microsoft.com/office/officeart/2005/8/layout/orgChart1"/>
    <dgm:cxn modelId="{FA205EC2-CD65-4F9F-B4DA-F23F24BDD154}" type="presParOf" srcId="{19BAC5F3-4C0D-4745-8253-CA9BB115E672}" destId="{912D2CE2-246A-479C-AD02-577E07C2C6A4}" srcOrd="1" destOrd="0" presId="urn:microsoft.com/office/officeart/2005/8/layout/orgChart1"/>
    <dgm:cxn modelId="{213F8812-B8D8-476A-B804-231569480593}" type="presParOf" srcId="{19BAC5F3-4C0D-4745-8253-CA9BB115E672}" destId="{04C6D328-0CA1-41DC-857F-CD4B7AE6E395}" srcOrd="2" destOrd="0" presId="urn:microsoft.com/office/officeart/2005/8/layout/orgChart1"/>
    <dgm:cxn modelId="{F48A4CCB-0568-4235-9984-982FA1446756}" type="presParOf" srcId="{8101A83E-D382-47A8-92A8-B065A8E2B25B}" destId="{62E615C7-EB60-460B-B9E3-9E071636FC06}" srcOrd="2" destOrd="0" presId="urn:microsoft.com/office/officeart/2005/8/layout/orgChart1"/>
    <dgm:cxn modelId="{F247B97D-D6B6-4C99-9E63-7BFBCBBC6E1E}" type="presParOf" srcId="{47999A52-FDF5-4888-848E-AA73B3EF09D4}" destId="{A11264AE-9A79-4E2A-BADB-E39653E05CDD}" srcOrd="2" destOrd="0" presId="urn:microsoft.com/office/officeart/2005/8/layout/orgChart1"/>
    <dgm:cxn modelId="{E3A8D02E-0DA5-407C-BEB6-72CF7DFF060D}" type="presParOf" srcId="{A4F3D72C-5750-4D68-B49D-AACFB7BE68F2}" destId="{38F60FD9-4FF0-41EC-B7A2-436F66989EA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FBA2DE-255A-446D-8B00-47F847E9FDD5}">
      <dsp:nvSpPr>
        <dsp:cNvPr id="0" name=""/>
        <dsp:cNvSpPr/>
      </dsp:nvSpPr>
      <dsp:spPr>
        <a:xfrm>
          <a:off x="2712520" y="1196980"/>
          <a:ext cx="376704" cy="130756"/>
        </a:xfrm>
        <a:custGeom>
          <a:avLst/>
          <a:gdLst/>
          <a:ahLst/>
          <a:cxnLst/>
          <a:rect l="0" t="0" r="0" b="0"/>
          <a:pathLst>
            <a:path>
              <a:moveTo>
                <a:pt x="0" y="0"/>
              </a:moveTo>
              <a:lnTo>
                <a:pt x="0" y="65378"/>
              </a:lnTo>
              <a:lnTo>
                <a:pt x="376704" y="65378"/>
              </a:lnTo>
              <a:lnTo>
                <a:pt x="376704" y="130756"/>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3FD23F00-CEFB-4096-81A2-E89C6FD7EC31}">
      <dsp:nvSpPr>
        <dsp:cNvPr id="0" name=""/>
        <dsp:cNvSpPr/>
      </dsp:nvSpPr>
      <dsp:spPr>
        <a:xfrm>
          <a:off x="3754683" y="2965310"/>
          <a:ext cx="376704" cy="130756"/>
        </a:xfrm>
        <a:custGeom>
          <a:avLst/>
          <a:gdLst/>
          <a:ahLst/>
          <a:cxnLst/>
          <a:rect l="0" t="0" r="0" b="0"/>
          <a:pathLst>
            <a:path>
              <a:moveTo>
                <a:pt x="0" y="0"/>
              </a:moveTo>
              <a:lnTo>
                <a:pt x="0" y="65378"/>
              </a:lnTo>
              <a:lnTo>
                <a:pt x="376704" y="65378"/>
              </a:lnTo>
              <a:lnTo>
                <a:pt x="376704" y="130756"/>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8E741267-AD21-4462-AF45-AB07F16DF664}">
      <dsp:nvSpPr>
        <dsp:cNvPr id="0" name=""/>
        <dsp:cNvSpPr/>
      </dsp:nvSpPr>
      <dsp:spPr>
        <a:xfrm>
          <a:off x="3377979" y="2965310"/>
          <a:ext cx="376704" cy="132246"/>
        </a:xfrm>
        <a:custGeom>
          <a:avLst/>
          <a:gdLst/>
          <a:ahLst/>
          <a:cxnLst/>
          <a:rect l="0" t="0" r="0" b="0"/>
          <a:pathLst>
            <a:path>
              <a:moveTo>
                <a:pt x="376704" y="0"/>
              </a:moveTo>
              <a:lnTo>
                <a:pt x="376704" y="66868"/>
              </a:lnTo>
              <a:lnTo>
                <a:pt x="0" y="66868"/>
              </a:lnTo>
              <a:lnTo>
                <a:pt x="0" y="132246"/>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2FB441A4-C747-4EC7-8271-125302301DB5}">
      <dsp:nvSpPr>
        <dsp:cNvPr id="0" name=""/>
        <dsp:cNvSpPr/>
      </dsp:nvSpPr>
      <dsp:spPr>
        <a:xfrm>
          <a:off x="3708963" y="2523228"/>
          <a:ext cx="91440" cy="130756"/>
        </a:xfrm>
        <a:custGeom>
          <a:avLst/>
          <a:gdLst/>
          <a:ahLst/>
          <a:cxnLst/>
          <a:rect l="0" t="0" r="0" b="0"/>
          <a:pathLst>
            <a:path>
              <a:moveTo>
                <a:pt x="45720" y="0"/>
              </a:moveTo>
              <a:lnTo>
                <a:pt x="45720" y="130756"/>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35864F5D-3F2F-44E7-831D-1B3DACEDB5BA}">
      <dsp:nvSpPr>
        <dsp:cNvPr id="0" name=""/>
        <dsp:cNvSpPr/>
      </dsp:nvSpPr>
      <dsp:spPr>
        <a:xfrm>
          <a:off x="3111795" y="2081145"/>
          <a:ext cx="642887" cy="130756"/>
        </a:xfrm>
        <a:custGeom>
          <a:avLst/>
          <a:gdLst/>
          <a:ahLst/>
          <a:cxnLst/>
          <a:rect l="0" t="0" r="0" b="0"/>
          <a:pathLst>
            <a:path>
              <a:moveTo>
                <a:pt x="0" y="0"/>
              </a:moveTo>
              <a:lnTo>
                <a:pt x="0" y="65378"/>
              </a:lnTo>
              <a:lnTo>
                <a:pt x="642887" y="65378"/>
              </a:lnTo>
              <a:lnTo>
                <a:pt x="642887" y="130756"/>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AD01EFF6-F077-41DF-871E-E600AEA85104}">
      <dsp:nvSpPr>
        <dsp:cNvPr id="0" name=""/>
        <dsp:cNvSpPr/>
      </dsp:nvSpPr>
      <dsp:spPr>
        <a:xfrm>
          <a:off x="2219847" y="2965310"/>
          <a:ext cx="93397" cy="286419"/>
        </a:xfrm>
        <a:custGeom>
          <a:avLst/>
          <a:gdLst/>
          <a:ahLst/>
          <a:cxnLst/>
          <a:rect l="0" t="0" r="0" b="0"/>
          <a:pathLst>
            <a:path>
              <a:moveTo>
                <a:pt x="0" y="0"/>
              </a:moveTo>
              <a:lnTo>
                <a:pt x="0" y="286419"/>
              </a:lnTo>
              <a:lnTo>
                <a:pt x="93397" y="286419"/>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85DF63E5-BB32-4D10-AC0A-D2667506A38F}">
      <dsp:nvSpPr>
        <dsp:cNvPr id="0" name=""/>
        <dsp:cNvSpPr/>
      </dsp:nvSpPr>
      <dsp:spPr>
        <a:xfrm>
          <a:off x="2423188" y="2523228"/>
          <a:ext cx="91440" cy="130756"/>
        </a:xfrm>
        <a:custGeom>
          <a:avLst/>
          <a:gdLst/>
          <a:ahLst/>
          <a:cxnLst/>
          <a:rect l="0" t="0" r="0" b="0"/>
          <a:pathLst>
            <a:path>
              <a:moveTo>
                <a:pt x="45720" y="0"/>
              </a:moveTo>
              <a:lnTo>
                <a:pt x="45720" y="130756"/>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006F2470-1A20-4B78-A748-5F310332B789}">
      <dsp:nvSpPr>
        <dsp:cNvPr id="0" name=""/>
        <dsp:cNvSpPr/>
      </dsp:nvSpPr>
      <dsp:spPr>
        <a:xfrm>
          <a:off x="2468908" y="2081145"/>
          <a:ext cx="642887" cy="130756"/>
        </a:xfrm>
        <a:custGeom>
          <a:avLst/>
          <a:gdLst/>
          <a:ahLst/>
          <a:cxnLst/>
          <a:rect l="0" t="0" r="0" b="0"/>
          <a:pathLst>
            <a:path>
              <a:moveTo>
                <a:pt x="642887" y="0"/>
              </a:moveTo>
              <a:lnTo>
                <a:pt x="642887" y="65378"/>
              </a:lnTo>
              <a:lnTo>
                <a:pt x="0" y="65378"/>
              </a:lnTo>
              <a:lnTo>
                <a:pt x="0" y="130756"/>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BF2C9011-CAAD-40CF-BDA5-F65EAEE78DDB}">
      <dsp:nvSpPr>
        <dsp:cNvPr id="0" name=""/>
        <dsp:cNvSpPr/>
      </dsp:nvSpPr>
      <dsp:spPr>
        <a:xfrm>
          <a:off x="2335816" y="1639063"/>
          <a:ext cx="775979" cy="130756"/>
        </a:xfrm>
        <a:custGeom>
          <a:avLst/>
          <a:gdLst/>
          <a:ahLst/>
          <a:cxnLst/>
          <a:rect l="0" t="0" r="0" b="0"/>
          <a:pathLst>
            <a:path>
              <a:moveTo>
                <a:pt x="0" y="0"/>
              </a:moveTo>
              <a:lnTo>
                <a:pt x="0" y="65378"/>
              </a:lnTo>
              <a:lnTo>
                <a:pt x="775979" y="65378"/>
              </a:lnTo>
              <a:lnTo>
                <a:pt x="775979" y="130756"/>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0D5BDC69-F1D6-4206-A6DA-6C9F37CD10CC}">
      <dsp:nvSpPr>
        <dsp:cNvPr id="0" name=""/>
        <dsp:cNvSpPr/>
      </dsp:nvSpPr>
      <dsp:spPr>
        <a:xfrm>
          <a:off x="1297676" y="2976770"/>
          <a:ext cx="128845" cy="276449"/>
        </a:xfrm>
        <a:custGeom>
          <a:avLst/>
          <a:gdLst/>
          <a:ahLst/>
          <a:cxnLst/>
          <a:rect l="0" t="0" r="0" b="0"/>
          <a:pathLst>
            <a:path>
              <a:moveTo>
                <a:pt x="0" y="0"/>
              </a:moveTo>
              <a:lnTo>
                <a:pt x="0" y="276449"/>
              </a:lnTo>
              <a:lnTo>
                <a:pt x="128845" y="276449"/>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17554AFD-1FB3-4F60-B58C-09573AB98A75}">
      <dsp:nvSpPr>
        <dsp:cNvPr id="0" name=""/>
        <dsp:cNvSpPr/>
      </dsp:nvSpPr>
      <dsp:spPr>
        <a:xfrm>
          <a:off x="1501016" y="2081145"/>
          <a:ext cx="91440" cy="584299"/>
        </a:xfrm>
        <a:custGeom>
          <a:avLst/>
          <a:gdLst/>
          <a:ahLst/>
          <a:cxnLst/>
          <a:rect l="0" t="0" r="0" b="0"/>
          <a:pathLst>
            <a:path>
              <a:moveTo>
                <a:pt x="58820" y="0"/>
              </a:moveTo>
              <a:lnTo>
                <a:pt x="58820" y="518920"/>
              </a:lnTo>
              <a:lnTo>
                <a:pt x="45720" y="518920"/>
              </a:lnTo>
              <a:lnTo>
                <a:pt x="45720" y="584299"/>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45D52DC5-F333-415C-8BD2-68C872FF1E18}">
      <dsp:nvSpPr>
        <dsp:cNvPr id="0" name=""/>
        <dsp:cNvSpPr/>
      </dsp:nvSpPr>
      <dsp:spPr>
        <a:xfrm>
          <a:off x="1559837" y="1639063"/>
          <a:ext cx="775979" cy="130756"/>
        </a:xfrm>
        <a:custGeom>
          <a:avLst/>
          <a:gdLst/>
          <a:ahLst/>
          <a:cxnLst/>
          <a:rect l="0" t="0" r="0" b="0"/>
          <a:pathLst>
            <a:path>
              <a:moveTo>
                <a:pt x="775979" y="0"/>
              </a:moveTo>
              <a:lnTo>
                <a:pt x="775979" y="65378"/>
              </a:lnTo>
              <a:lnTo>
                <a:pt x="0" y="65378"/>
              </a:lnTo>
              <a:lnTo>
                <a:pt x="0" y="130756"/>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AE055BFC-1E77-4F88-B3FD-E34716836840}">
      <dsp:nvSpPr>
        <dsp:cNvPr id="0" name=""/>
        <dsp:cNvSpPr/>
      </dsp:nvSpPr>
      <dsp:spPr>
        <a:xfrm>
          <a:off x="2335816" y="1196980"/>
          <a:ext cx="376704" cy="130756"/>
        </a:xfrm>
        <a:custGeom>
          <a:avLst/>
          <a:gdLst/>
          <a:ahLst/>
          <a:cxnLst/>
          <a:rect l="0" t="0" r="0" b="0"/>
          <a:pathLst>
            <a:path>
              <a:moveTo>
                <a:pt x="376704" y="0"/>
              </a:moveTo>
              <a:lnTo>
                <a:pt x="376704" y="65378"/>
              </a:lnTo>
              <a:lnTo>
                <a:pt x="0" y="65378"/>
              </a:lnTo>
              <a:lnTo>
                <a:pt x="0" y="130756"/>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F4BECDB7-34B9-4192-B3AA-BD7BFB2D349B}">
      <dsp:nvSpPr>
        <dsp:cNvPr id="0" name=""/>
        <dsp:cNvSpPr/>
      </dsp:nvSpPr>
      <dsp:spPr>
        <a:xfrm>
          <a:off x="2666800" y="754898"/>
          <a:ext cx="91440" cy="130756"/>
        </a:xfrm>
        <a:custGeom>
          <a:avLst/>
          <a:gdLst/>
          <a:ahLst/>
          <a:cxnLst/>
          <a:rect l="0" t="0" r="0" b="0"/>
          <a:pathLst>
            <a:path>
              <a:moveTo>
                <a:pt x="45720" y="0"/>
              </a:moveTo>
              <a:lnTo>
                <a:pt x="45720" y="130756"/>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9CEAF0EF-2FD2-45A3-A393-0AF7756442AD}">
      <dsp:nvSpPr>
        <dsp:cNvPr id="0" name=""/>
        <dsp:cNvSpPr/>
      </dsp:nvSpPr>
      <dsp:spPr>
        <a:xfrm>
          <a:off x="2666800" y="312815"/>
          <a:ext cx="91440" cy="130756"/>
        </a:xfrm>
        <a:custGeom>
          <a:avLst/>
          <a:gdLst/>
          <a:ahLst/>
          <a:cxnLst/>
          <a:rect l="0" t="0" r="0" b="0"/>
          <a:pathLst>
            <a:path>
              <a:moveTo>
                <a:pt x="45720" y="0"/>
              </a:moveTo>
              <a:lnTo>
                <a:pt x="45720" y="130756"/>
              </a:lnTo>
            </a:path>
          </a:pathLst>
        </a:custGeom>
        <a:noFill/>
        <a:ln w="25400" cap="flat" cmpd="sng" algn="ctr">
          <a:solidFill>
            <a:schemeClr val="tx2"/>
          </a:solidFill>
          <a:prstDash val="solid"/>
        </a:ln>
        <a:effectLst/>
      </dsp:spPr>
      <dsp:style>
        <a:lnRef idx="2">
          <a:scrgbClr r="0" g="0" b="0"/>
        </a:lnRef>
        <a:fillRef idx="0">
          <a:scrgbClr r="0" g="0" b="0"/>
        </a:fillRef>
        <a:effectRef idx="0">
          <a:scrgbClr r="0" g="0" b="0"/>
        </a:effectRef>
        <a:fontRef idx="minor"/>
      </dsp:style>
    </dsp:sp>
    <dsp:sp modelId="{889A2697-8C60-47B0-9592-447317C31ADE}">
      <dsp:nvSpPr>
        <dsp:cNvPr id="0" name=""/>
        <dsp:cNvSpPr/>
      </dsp:nvSpPr>
      <dsp:spPr>
        <a:xfrm>
          <a:off x="2401195" y="1489"/>
          <a:ext cx="622651" cy="311325"/>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Deputy Director of Estates and Facilities Management</a:t>
          </a:r>
        </a:p>
      </dsp:txBody>
      <dsp:txXfrm>
        <a:off x="2401195" y="1489"/>
        <a:ext cx="622651" cy="311325"/>
      </dsp:txXfrm>
    </dsp:sp>
    <dsp:sp modelId="{80F1C9D9-A7BA-48A0-9341-69D33F16F990}">
      <dsp:nvSpPr>
        <dsp:cNvPr id="0" name=""/>
        <dsp:cNvSpPr/>
      </dsp:nvSpPr>
      <dsp:spPr>
        <a:xfrm>
          <a:off x="2401195" y="443572"/>
          <a:ext cx="622651" cy="311325"/>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Deputy Head of Facilities Management</a:t>
          </a:r>
        </a:p>
      </dsp:txBody>
      <dsp:txXfrm>
        <a:off x="2401195" y="443572"/>
        <a:ext cx="622651" cy="311325"/>
      </dsp:txXfrm>
    </dsp:sp>
    <dsp:sp modelId="{D7F8AE17-E004-422C-A7D5-F4AC742E07C1}">
      <dsp:nvSpPr>
        <dsp:cNvPr id="0" name=""/>
        <dsp:cNvSpPr/>
      </dsp:nvSpPr>
      <dsp:spPr>
        <a:xfrm>
          <a:off x="2401195" y="885654"/>
          <a:ext cx="622651" cy="311325"/>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Service Manager (Sub B)</a:t>
          </a:r>
        </a:p>
      </dsp:txBody>
      <dsp:txXfrm>
        <a:off x="2401195" y="885654"/>
        <a:ext cx="622651" cy="311325"/>
      </dsp:txXfrm>
    </dsp:sp>
    <dsp:sp modelId="{BFD8F1A7-2A3C-496A-8E0F-6D8000B76E54}">
      <dsp:nvSpPr>
        <dsp:cNvPr id="0" name=""/>
        <dsp:cNvSpPr/>
      </dsp:nvSpPr>
      <dsp:spPr>
        <a:xfrm>
          <a:off x="2024490" y="1327737"/>
          <a:ext cx="622651" cy="311325"/>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Deputy Service Manager (Sub B)</a:t>
          </a:r>
        </a:p>
      </dsp:txBody>
      <dsp:txXfrm>
        <a:off x="2024490" y="1327737"/>
        <a:ext cx="622651" cy="311325"/>
      </dsp:txXfrm>
    </dsp:sp>
    <dsp:sp modelId="{044002AB-C24D-47C2-936D-02E6852B6C56}">
      <dsp:nvSpPr>
        <dsp:cNvPr id="0" name=""/>
        <dsp:cNvSpPr/>
      </dsp:nvSpPr>
      <dsp:spPr>
        <a:xfrm>
          <a:off x="1248511" y="1769819"/>
          <a:ext cx="622651" cy="311325"/>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Waste Manager</a:t>
          </a:r>
        </a:p>
      </dsp:txBody>
      <dsp:txXfrm>
        <a:off x="1248511" y="1769819"/>
        <a:ext cx="622651" cy="311325"/>
      </dsp:txXfrm>
    </dsp:sp>
    <dsp:sp modelId="{7075679C-F1F0-4E62-8420-69C2F1D478F0}">
      <dsp:nvSpPr>
        <dsp:cNvPr id="0" name=""/>
        <dsp:cNvSpPr/>
      </dsp:nvSpPr>
      <dsp:spPr>
        <a:xfrm>
          <a:off x="1235411" y="2665444"/>
          <a:ext cx="622651" cy="311325"/>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Waste Supervisor</a:t>
          </a:r>
        </a:p>
      </dsp:txBody>
      <dsp:txXfrm>
        <a:off x="1235411" y="2665444"/>
        <a:ext cx="622651" cy="311325"/>
      </dsp:txXfrm>
    </dsp:sp>
    <dsp:sp modelId="{4938CC6C-5A7F-4BFF-9AB0-8FF953AA3108}">
      <dsp:nvSpPr>
        <dsp:cNvPr id="0" name=""/>
        <dsp:cNvSpPr/>
      </dsp:nvSpPr>
      <dsp:spPr>
        <a:xfrm>
          <a:off x="1426521" y="3097557"/>
          <a:ext cx="622651" cy="311325"/>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Waste Operatives x 13</a:t>
          </a:r>
        </a:p>
      </dsp:txBody>
      <dsp:txXfrm>
        <a:off x="1426521" y="3097557"/>
        <a:ext cx="622651" cy="311325"/>
      </dsp:txXfrm>
    </dsp:sp>
    <dsp:sp modelId="{0A69D059-1A5D-4A01-BF98-AEAC8E82051C}">
      <dsp:nvSpPr>
        <dsp:cNvPr id="0" name=""/>
        <dsp:cNvSpPr/>
      </dsp:nvSpPr>
      <dsp:spPr>
        <a:xfrm>
          <a:off x="2800470" y="1769819"/>
          <a:ext cx="622651" cy="311325"/>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Logistics &amp; Post Manager</a:t>
          </a:r>
        </a:p>
      </dsp:txBody>
      <dsp:txXfrm>
        <a:off x="2800470" y="1769819"/>
        <a:ext cx="622651" cy="311325"/>
      </dsp:txXfrm>
    </dsp:sp>
    <dsp:sp modelId="{C2A7B339-AFB0-4C72-AC7E-294C16209174}">
      <dsp:nvSpPr>
        <dsp:cNvPr id="0" name=""/>
        <dsp:cNvSpPr/>
      </dsp:nvSpPr>
      <dsp:spPr>
        <a:xfrm>
          <a:off x="2157582" y="2211902"/>
          <a:ext cx="622651" cy="311325"/>
        </a:xfrm>
        <a:prstGeom prst="rect">
          <a:avLst/>
        </a:prstGeom>
        <a:solidFill>
          <a:srgbClr val="FFC000"/>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1" kern="1200">
              <a:solidFill>
                <a:sysClr val="windowText" lastClr="000000"/>
              </a:solidFill>
            </a:rPr>
            <a:t>Operations Manager (Logistics, Post &amp; Waste)</a:t>
          </a:r>
        </a:p>
      </dsp:txBody>
      <dsp:txXfrm>
        <a:off x="2157582" y="2211902"/>
        <a:ext cx="622651" cy="311325"/>
      </dsp:txXfrm>
    </dsp:sp>
    <dsp:sp modelId="{FF3994D3-02AF-4A2A-A47B-E6A26D832989}">
      <dsp:nvSpPr>
        <dsp:cNvPr id="0" name=""/>
        <dsp:cNvSpPr/>
      </dsp:nvSpPr>
      <dsp:spPr>
        <a:xfrm>
          <a:off x="2157582" y="2653984"/>
          <a:ext cx="622651" cy="311325"/>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Logistics Supervisor</a:t>
          </a:r>
        </a:p>
      </dsp:txBody>
      <dsp:txXfrm>
        <a:off x="2157582" y="2653984"/>
        <a:ext cx="622651" cy="311325"/>
      </dsp:txXfrm>
    </dsp:sp>
    <dsp:sp modelId="{62DB7178-9439-4045-A1D7-9552A896992D}">
      <dsp:nvSpPr>
        <dsp:cNvPr id="0" name=""/>
        <dsp:cNvSpPr/>
      </dsp:nvSpPr>
      <dsp:spPr>
        <a:xfrm>
          <a:off x="2313245" y="3096067"/>
          <a:ext cx="622651" cy="311325"/>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Materials Management</a:t>
          </a:r>
        </a:p>
      </dsp:txBody>
      <dsp:txXfrm>
        <a:off x="2313245" y="3096067"/>
        <a:ext cx="622651" cy="311325"/>
      </dsp:txXfrm>
    </dsp:sp>
    <dsp:sp modelId="{14BEE2C6-4D25-473C-8E69-FA7338E308CB}">
      <dsp:nvSpPr>
        <dsp:cNvPr id="0" name=""/>
        <dsp:cNvSpPr/>
      </dsp:nvSpPr>
      <dsp:spPr>
        <a:xfrm>
          <a:off x="3443357" y="2211902"/>
          <a:ext cx="622651" cy="311325"/>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Warehouse Manager</a:t>
          </a:r>
        </a:p>
      </dsp:txBody>
      <dsp:txXfrm>
        <a:off x="3443357" y="2211902"/>
        <a:ext cx="622651" cy="311325"/>
      </dsp:txXfrm>
    </dsp:sp>
    <dsp:sp modelId="{51FBC4E7-CDE6-4544-BEBE-AB9908F9107A}">
      <dsp:nvSpPr>
        <dsp:cNvPr id="0" name=""/>
        <dsp:cNvSpPr/>
      </dsp:nvSpPr>
      <dsp:spPr>
        <a:xfrm>
          <a:off x="3443357" y="2653984"/>
          <a:ext cx="622651" cy="311325"/>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Warehouse Supervisor</a:t>
          </a:r>
        </a:p>
      </dsp:txBody>
      <dsp:txXfrm>
        <a:off x="3443357" y="2653984"/>
        <a:ext cx="622651" cy="311325"/>
      </dsp:txXfrm>
    </dsp:sp>
    <dsp:sp modelId="{54410270-7975-4868-846B-997DE36E3219}">
      <dsp:nvSpPr>
        <dsp:cNvPr id="0" name=""/>
        <dsp:cNvSpPr/>
      </dsp:nvSpPr>
      <dsp:spPr>
        <a:xfrm>
          <a:off x="3066653" y="3097557"/>
          <a:ext cx="622651" cy="311325"/>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Warehouse Operatives</a:t>
          </a:r>
        </a:p>
      </dsp:txBody>
      <dsp:txXfrm>
        <a:off x="3066653" y="3097557"/>
        <a:ext cx="622651" cy="311325"/>
      </dsp:txXfrm>
    </dsp:sp>
    <dsp:sp modelId="{E13FB62D-5787-41BA-A728-985E1E9AA3B4}">
      <dsp:nvSpPr>
        <dsp:cNvPr id="0" name=""/>
        <dsp:cNvSpPr/>
      </dsp:nvSpPr>
      <dsp:spPr>
        <a:xfrm>
          <a:off x="3820061" y="3096067"/>
          <a:ext cx="622651" cy="311325"/>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Goods In</a:t>
          </a:r>
        </a:p>
      </dsp:txBody>
      <dsp:txXfrm>
        <a:off x="3820061" y="3096067"/>
        <a:ext cx="622651" cy="311325"/>
      </dsp:txXfrm>
    </dsp:sp>
    <dsp:sp modelId="{5A0296DA-4C7B-4871-ABFA-C892604983F3}">
      <dsp:nvSpPr>
        <dsp:cNvPr id="0" name=""/>
        <dsp:cNvSpPr/>
      </dsp:nvSpPr>
      <dsp:spPr>
        <a:xfrm>
          <a:off x="2777899" y="1327737"/>
          <a:ext cx="622651" cy="311325"/>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Deputy Service Manager (Admin Services)</a:t>
          </a:r>
        </a:p>
      </dsp:txBody>
      <dsp:txXfrm>
        <a:off x="2777899" y="1327737"/>
        <a:ext cx="622651" cy="3113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AB19224E935448B38A78D0522DB598" ma:contentTypeVersion="6" ma:contentTypeDescription="Create a new document." ma:contentTypeScope="" ma:versionID="3da46ff008b083fdb2b5ba0bb56baeea">
  <xsd:schema xmlns:xsd="http://www.w3.org/2001/XMLSchema" xmlns:xs="http://www.w3.org/2001/XMLSchema" xmlns:p="http://schemas.microsoft.com/office/2006/metadata/properties" xmlns:ns2="f7b3f301-481e-4ef0-b6c6-85aa55436b67" xmlns:ns3="9707611e-d986-4d73-b852-d3c8cd62c617" targetNamespace="http://schemas.microsoft.com/office/2006/metadata/properties" ma:root="true" ma:fieldsID="6d237fc77984a4c1d29247f9b40bec6f" ns2:_="" ns3:_="">
    <xsd:import namespace="f7b3f301-481e-4ef0-b6c6-85aa55436b67"/>
    <xsd:import namespace="9707611e-d986-4d73-b852-d3c8cd62c6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3f301-481e-4ef0-b6c6-85aa55436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07611e-d986-4d73-b852-d3c8cd62c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707611e-d986-4d73-b852-d3c8cd62c617">
      <UserInfo>
        <DisplayName>RADFORD, Hannah (ROYAL DEVON AND EXETER NHS FOUNDATION TRUST)</DisplayName>
        <AccountId>28</AccountId>
        <AccountType/>
      </UserInfo>
      <UserInfo>
        <DisplayName>TAIT, Alexandra (ROYAL DEVON AND EXETER NHS FOUNDATION TRUST)</DisplayName>
        <AccountId>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E017B368-C3F6-4084-AAB1-C479CF747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3f301-481e-4ef0-b6c6-85aa55436b67"/>
    <ds:schemaRef ds:uri="9707611e-d986-4d73-b852-d3c8cd62c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9707611e-d986-4d73-b852-d3c8cd62c617"/>
    <ds:schemaRef ds:uri="f7b3f301-481e-4ef0-b6c6-85aa55436b67"/>
    <ds:schemaRef ds:uri="http://www.w3.org/XML/1998/namespace"/>
  </ds:schemaRefs>
</ds:datastoreItem>
</file>

<file path=customXml/itemProps4.xml><?xml version="1.0" encoding="utf-8"?>
<ds:datastoreItem xmlns:ds="http://schemas.openxmlformats.org/officeDocument/2006/customXml" ds:itemID="{E2FE6167-8B3F-4EC4-A622-C79B847E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2833</Words>
  <Characters>16152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MURRAY, Lucinda (ROYAL DEVON UNIVERSITY HEALTHCARE NHS FOUNDATION TRUST)</cp:lastModifiedBy>
  <cp:revision>2</cp:revision>
  <cp:lastPrinted>2019-07-04T08:11:00Z</cp:lastPrinted>
  <dcterms:created xsi:type="dcterms:W3CDTF">2022-11-29T12:20:00Z</dcterms:created>
  <dcterms:modified xsi:type="dcterms:W3CDTF">2022-11-29T12:20:00Z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0x0101006AAB19224E935448B38A78D0522DB598</vt:lpwstr>
  </property>
</Properties>
</file>