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213541" w:rsidRDefault="006F5D1E" w:rsidP="00884334">
      <w:pPr>
        <w:spacing w:after="0" w:line="240" w:lineRule="auto"/>
        <w:ind w:left="-567" w:right="-472"/>
        <w:jc w:val="center"/>
        <w:rPr>
          <w:rFonts w:ascii="Arial" w:hAnsi="Arial" w:cs="Arial"/>
          <w:color w:val="FF0000"/>
        </w:rPr>
      </w:pPr>
      <w:r w:rsidRPr="00F607B2">
        <w:rPr>
          <w:rFonts w:ascii="Arial" w:hAnsi="Arial" w:cs="Arial"/>
          <w:color w:val="FF0000"/>
        </w:rPr>
        <w:t>.</w:t>
      </w: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F607B2" w:rsidRDefault="00CD78C5" w:rsidP="00F607B2">
            <w:pPr>
              <w:jc w:val="both"/>
              <w:rPr>
                <w:rFonts w:ascii="Arial" w:hAnsi="Arial" w:cs="Arial"/>
                <w:color w:val="FF0000"/>
              </w:rPr>
            </w:pPr>
            <w:r>
              <w:rPr>
                <w:rFonts w:ascii="Arial" w:hAnsi="Arial" w:cs="Arial"/>
                <w:color w:val="404040" w:themeColor="text1" w:themeTint="BF"/>
              </w:rPr>
              <w:t xml:space="preserve">Trust </w:t>
            </w:r>
            <w:r w:rsidR="00882255" w:rsidRPr="00882255">
              <w:rPr>
                <w:rFonts w:ascii="Arial" w:hAnsi="Arial" w:cs="Arial"/>
                <w:color w:val="404040" w:themeColor="text1" w:themeTint="BF"/>
              </w:rPr>
              <w:t>Chaplain (Eastern)</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882255" w:rsidRDefault="00882255" w:rsidP="00F607B2">
            <w:pPr>
              <w:jc w:val="both"/>
              <w:rPr>
                <w:rFonts w:ascii="Arial" w:hAnsi="Arial" w:cs="Arial"/>
                <w:color w:val="404040" w:themeColor="text1" w:themeTint="BF"/>
              </w:rPr>
            </w:pPr>
            <w:r w:rsidRPr="00882255">
              <w:rPr>
                <w:rFonts w:ascii="Arial" w:hAnsi="Arial" w:cs="Arial"/>
                <w:color w:val="404040" w:themeColor="text1" w:themeTint="BF"/>
              </w:rPr>
              <w:t>Head of Pastoral and Spiritual Care</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882255" w:rsidRDefault="005033D7" w:rsidP="00F607B2">
            <w:pPr>
              <w:jc w:val="both"/>
              <w:rPr>
                <w:rFonts w:ascii="Arial" w:hAnsi="Arial" w:cs="Arial"/>
                <w:color w:val="404040" w:themeColor="text1" w:themeTint="BF"/>
              </w:rPr>
            </w:pPr>
            <w:proofErr w:type="spellStart"/>
            <w:r w:rsidRPr="00882255">
              <w:rPr>
                <w:rFonts w:ascii="Arial" w:hAnsi="Arial" w:cs="Arial"/>
                <w:color w:val="404040" w:themeColor="text1" w:themeTint="BF"/>
              </w:rPr>
              <w:t>AfC</w:t>
            </w:r>
            <w:proofErr w:type="spellEnd"/>
            <w:r w:rsidRPr="00882255">
              <w:rPr>
                <w:rFonts w:ascii="Arial" w:hAnsi="Arial" w:cs="Arial"/>
                <w:color w:val="404040" w:themeColor="text1" w:themeTint="BF"/>
              </w:rPr>
              <w:t xml:space="preserve"> </w:t>
            </w:r>
            <w:r w:rsidR="00882255" w:rsidRPr="00882255">
              <w:rPr>
                <w:rFonts w:ascii="Arial" w:hAnsi="Arial" w:cs="Arial"/>
                <w:color w:val="404040" w:themeColor="text1" w:themeTint="BF"/>
              </w:rPr>
              <w:t>Band 6</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882255" w:rsidRDefault="00882255" w:rsidP="00F607B2">
            <w:pPr>
              <w:jc w:val="both"/>
              <w:rPr>
                <w:rFonts w:ascii="Arial" w:hAnsi="Arial" w:cs="Arial"/>
                <w:color w:val="404040" w:themeColor="text1" w:themeTint="BF"/>
              </w:rPr>
            </w:pPr>
            <w:r w:rsidRPr="00882255">
              <w:rPr>
                <w:rFonts w:ascii="Arial" w:hAnsi="Arial" w:cs="Arial"/>
                <w:color w:val="404040" w:themeColor="text1" w:themeTint="BF"/>
              </w:rPr>
              <w:t>Spiritual Care and Wellbeing</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2255">
        <w:trPr>
          <w:trHeight w:val="1190"/>
        </w:trPr>
        <w:tc>
          <w:tcPr>
            <w:tcW w:w="10206" w:type="dxa"/>
            <w:tcBorders>
              <w:bottom w:val="single" w:sz="4" w:space="0" w:color="auto"/>
            </w:tcBorders>
          </w:tcPr>
          <w:p w:rsidR="00882255" w:rsidRDefault="00882255" w:rsidP="00882255">
            <w:pPr>
              <w:jc w:val="both"/>
              <w:rPr>
                <w:rFonts w:ascii="Arial" w:hAnsi="Arial" w:cs="Arial"/>
                <w:bCs/>
                <w:color w:val="404040" w:themeColor="text1" w:themeTint="BF"/>
              </w:rPr>
            </w:pPr>
            <w:r w:rsidRPr="00882255">
              <w:rPr>
                <w:rFonts w:ascii="Arial" w:hAnsi="Arial" w:cs="Arial"/>
                <w:bCs/>
                <w:color w:val="404040" w:themeColor="text1" w:themeTint="BF"/>
              </w:rPr>
              <w:t xml:space="preserve">This job exists to provide Healthcare Chaplaincy support </w:t>
            </w:r>
            <w:r>
              <w:rPr>
                <w:rFonts w:ascii="Arial" w:hAnsi="Arial" w:cs="Arial"/>
                <w:bCs/>
                <w:color w:val="404040" w:themeColor="text1" w:themeTint="BF"/>
              </w:rPr>
              <w:t>within Eastern services</w:t>
            </w:r>
            <w:r w:rsidR="00BB5B85">
              <w:rPr>
                <w:rFonts w:ascii="Arial" w:hAnsi="Arial" w:cs="Arial"/>
                <w:bCs/>
                <w:color w:val="404040" w:themeColor="text1" w:themeTint="BF"/>
              </w:rPr>
              <w:t xml:space="preserve"> to patients, relatives and staff</w:t>
            </w:r>
            <w:r w:rsidRPr="00882255">
              <w:rPr>
                <w:rFonts w:ascii="Arial" w:hAnsi="Arial" w:cs="Arial"/>
                <w:bCs/>
                <w:color w:val="404040" w:themeColor="text1" w:themeTint="BF"/>
              </w:rPr>
              <w:t xml:space="preserve">. It </w:t>
            </w:r>
            <w:r w:rsidR="00BB5B85">
              <w:rPr>
                <w:rFonts w:ascii="Arial" w:hAnsi="Arial" w:cs="Arial"/>
                <w:bCs/>
                <w:color w:val="404040" w:themeColor="text1" w:themeTint="BF"/>
              </w:rPr>
              <w:t xml:space="preserve">is primarily on weekdays but may involve some weekend working on a rota basis and regular </w:t>
            </w:r>
            <w:r w:rsidRPr="00882255">
              <w:rPr>
                <w:rFonts w:ascii="Arial" w:hAnsi="Arial" w:cs="Arial"/>
                <w:bCs/>
                <w:color w:val="404040" w:themeColor="text1" w:themeTint="BF"/>
              </w:rPr>
              <w:t xml:space="preserve">on-call provision </w:t>
            </w:r>
            <w:r w:rsidR="00BB5B85">
              <w:rPr>
                <w:rFonts w:ascii="Arial" w:hAnsi="Arial" w:cs="Arial"/>
                <w:bCs/>
                <w:color w:val="404040" w:themeColor="text1" w:themeTint="BF"/>
              </w:rPr>
              <w:t>i</w:t>
            </w:r>
            <w:r w:rsidRPr="00882255">
              <w:rPr>
                <w:rFonts w:ascii="Arial" w:hAnsi="Arial" w:cs="Arial"/>
                <w:bCs/>
                <w:color w:val="404040" w:themeColor="text1" w:themeTint="BF"/>
              </w:rPr>
              <w:t xml:space="preserve">s </w:t>
            </w:r>
            <w:r w:rsidR="00BB5B85">
              <w:rPr>
                <w:rFonts w:ascii="Arial" w:hAnsi="Arial" w:cs="Arial"/>
                <w:bCs/>
                <w:color w:val="404040" w:themeColor="text1" w:themeTint="BF"/>
              </w:rPr>
              <w:t xml:space="preserve">also </w:t>
            </w:r>
            <w:r w:rsidRPr="00882255">
              <w:rPr>
                <w:rFonts w:ascii="Arial" w:hAnsi="Arial" w:cs="Arial"/>
                <w:bCs/>
                <w:color w:val="404040" w:themeColor="text1" w:themeTint="BF"/>
              </w:rPr>
              <w:t xml:space="preserve">required. </w:t>
            </w:r>
          </w:p>
          <w:p w:rsidR="00BB5B85" w:rsidRPr="00882255" w:rsidRDefault="00BB5B85" w:rsidP="00882255">
            <w:pPr>
              <w:jc w:val="both"/>
              <w:rPr>
                <w:rFonts w:ascii="Arial" w:hAnsi="Arial" w:cs="Arial"/>
                <w:bCs/>
                <w:color w:val="404040" w:themeColor="text1" w:themeTint="BF"/>
              </w:rPr>
            </w:pPr>
          </w:p>
          <w:p w:rsidR="00882255" w:rsidRPr="00882255" w:rsidRDefault="00882255" w:rsidP="00882255">
            <w:pPr>
              <w:jc w:val="both"/>
              <w:rPr>
                <w:rFonts w:ascii="Arial" w:hAnsi="Arial" w:cs="Arial"/>
                <w:bCs/>
                <w:color w:val="404040" w:themeColor="text1" w:themeTint="BF"/>
              </w:rPr>
            </w:pPr>
            <w:r>
              <w:rPr>
                <w:rFonts w:ascii="Arial" w:hAnsi="Arial" w:cs="Arial"/>
                <w:bCs/>
                <w:color w:val="404040" w:themeColor="text1" w:themeTint="BF"/>
              </w:rPr>
              <w:t>T</w:t>
            </w:r>
            <w:r w:rsidRPr="00882255">
              <w:rPr>
                <w:rFonts w:ascii="Arial" w:hAnsi="Arial" w:cs="Arial"/>
                <w:bCs/>
                <w:color w:val="404040" w:themeColor="text1" w:themeTint="BF"/>
              </w:rPr>
              <w:t xml:space="preserve">he postholder will be </w:t>
            </w:r>
            <w:r>
              <w:rPr>
                <w:rFonts w:ascii="Arial" w:hAnsi="Arial" w:cs="Arial"/>
                <w:bCs/>
                <w:color w:val="404040" w:themeColor="text1" w:themeTint="BF"/>
              </w:rPr>
              <w:t xml:space="preserve">part of </w:t>
            </w:r>
            <w:r w:rsidRPr="00882255">
              <w:rPr>
                <w:rFonts w:ascii="Arial" w:hAnsi="Arial" w:cs="Arial"/>
                <w:bCs/>
                <w:color w:val="404040" w:themeColor="text1" w:themeTint="BF"/>
              </w:rPr>
              <w:t xml:space="preserve">a wider </w:t>
            </w:r>
            <w:r>
              <w:rPr>
                <w:rFonts w:ascii="Arial" w:hAnsi="Arial" w:cs="Arial"/>
                <w:bCs/>
                <w:color w:val="404040" w:themeColor="text1" w:themeTint="BF"/>
              </w:rPr>
              <w:t xml:space="preserve">Spiritual Care and Wellbeing </w:t>
            </w:r>
            <w:r w:rsidRPr="00882255">
              <w:rPr>
                <w:rFonts w:ascii="Arial" w:hAnsi="Arial" w:cs="Arial"/>
                <w:bCs/>
                <w:color w:val="404040" w:themeColor="text1" w:themeTint="BF"/>
              </w:rPr>
              <w:t xml:space="preserve">Team delivering effective pastoral, spiritual and religious care of staff, patients, relatives and volunteers. </w:t>
            </w:r>
            <w:r w:rsidR="003B2B20">
              <w:rPr>
                <w:rFonts w:ascii="Arial" w:hAnsi="Arial" w:cs="Arial"/>
                <w:bCs/>
                <w:color w:val="404040" w:themeColor="text1" w:themeTint="BF"/>
              </w:rPr>
              <w:t xml:space="preserve">We work on an inclusive model and so, whilst we expect you to have a deep rootedness in a faith or belief tradition, spiritual care will often be </w:t>
            </w:r>
            <w:proofErr w:type="spellStart"/>
            <w:r w:rsidR="003B2B20">
              <w:rPr>
                <w:rFonts w:ascii="Arial" w:hAnsi="Arial" w:cs="Arial"/>
                <w:bCs/>
                <w:color w:val="404040" w:themeColor="text1" w:themeTint="BF"/>
              </w:rPr>
              <w:t>deliered</w:t>
            </w:r>
            <w:proofErr w:type="spellEnd"/>
            <w:r w:rsidR="003B2B20">
              <w:rPr>
                <w:rFonts w:ascii="Arial" w:hAnsi="Arial" w:cs="Arial"/>
                <w:bCs/>
                <w:color w:val="404040" w:themeColor="text1" w:themeTint="BF"/>
              </w:rPr>
              <w:t xml:space="preserve"> to individuals who do not share your faith/belief context.</w:t>
            </w:r>
          </w:p>
          <w:p w:rsidR="00882255" w:rsidRPr="00882255" w:rsidRDefault="00882255" w:rsidP="00882255">
            <w:pPr>
              <w:jc w:val="both"/>
              <w:rPr>
                <w:rFonts w:ascii="Arial" w:hAnsi="Arial" w:cs="Arial"/>
                <w:bCs/>
                <w:color w:val="404040" w:themeColor="text1" w:themeTint="BF"/>
              </w:rPr>
            </w:pPr>
          </w:p>
          <w:p w:rsidR="00213541" w:rsidRPr="00882255" w:rsidRDefault="00882255" w:rsidP="00882255">
            <w:pPr>
              <w:jc w:val="both"/>
              <w:rPr>
                <w:rFonts w:ascii="Arial" w:hAnsi="Arial" w:cs="Arial"/>
                <w:bCs/>
                <w:color w:val="FFFFFF" w:themeColor="background1"/>
              </w:rPr>
            </w:pPr>
            <w:r w:rsidRPr="00882255">
              <w:rPr>
                <w:rFonts w:ascii="Arial" w:hAnsi="Arial" w:cs="Arial"/>
                <w:bCs/>
                <w:color w:val="404040" w:themeColor="text1" w:themeTint="BF"/>
              </w:rPr>
              <w:t xml:space="preserve">This role </w:t>
            </w:r>
            <w:r>
              <w:rPr>
                <w:rFonts w:ascii="Arial" w:hAnsi="Arial" w:cs="Arial"/>
                <w:bCs/>
                <w:color w:val="404040" w:themeColor="text1" w:themeTint="BF"/>
              </w:rPr>
              <w:t>may</w:t>
            </w:r>
            <w:r w:rsidRPr="00882255">
              <w:rPr>
                <w:rFonts w:ascii="Arial" w:hAnsi="Arial" w:cs="Arial"/>
                <w:bCs/>
                <w:color w:val="404040" w:themeColor="text1" w:themeTint="BF"/>
              </w:rPr>
              <w:t xml:space="preserve"> include </w:t>
            </w:r>
            <w:r>
              <w:rPr>
                <w:rFonts w:ascii="Arial" w:hAnsi="Arial" w:cs="Arial"/>
                <w:bCs/>
                <w:color w:val="404040" w:themeColor="text1" w:themeTint="BF"/>
              </w:rPr>
              <w:t xml:space="preserve">day to day </w:t>
            </w:r>
            <w:r w:rsidRPr="00882255">
              <w:rPr>
                <w:rFonts w:ascii="Arial" w:hAnsi="Arial" w:cs="Arial"/>
                <w:bCs/>
                <w:color w:val="404040" w:themeColor="text1" w:themeTint="BF"/>
              </w:rPr>
              <w:t xml:space="preserve">coordination </w:t>
            </w:r>
            <w:r>
              <w:rPr>
                <w:rFonts w:ascii="Arial" w:hAnsi="Arial" w:cs="Arial"/>
                <w:bCs/>
                <w:color w:val="404040" w:themeColor="text1" w:themeTint="BF"/>
              </w:rPr>
              <w:t xml:space="preserve">among </w:t>
            </w:r>
            <w:r w:rsidRPr="00882255">
              <w:rPr>
                <w:rFonts w:ascii="Arial" w:hAnsi="Arial" w:cs="Arial"/>
                <w:bCs/>
                <w:color w:val="404040" w:themeColor="text1" w:themeTint="BF"/>
              </w:rPr>
              <w:t>chaplaincy staff, honorary chaplains and volunteers, and close working with local faith &amp; belief communities to ensure best provision is in place and delivered in line with Trust Spiritual Care Polic</w:t>
            </w:r>
            <w:r>
              <w:rPr>
                <w:rFonts w:ascii="Arial" w:hAnsi="Arial" w:cs="Arial"/>
                <w:bCs/>
                <w:color w:val="404040" w:themeColor="text1" w:themeTint="BF"/>
              </w:rPr>
              <w:t>y</w:t>
            </w:r>
            <w:r w:rsidRPr="00882255">
              <w:rPr>
                <w:rFonts w:ascii="Arial" w:hAnsi="Arial" w:cs="Arial"/>
                <w:bCs/>
                <w:color w:val="404040" w:themeColor="text1" w:themeTint="BF"/>
              </w:rPr>
              <w:t xml:space="preserve"> and </w:t>
            </w:r>
            <w:r>
              <w:rPr>
                <w:rFonts w:ascii="Arial" w:hAnsi="Arial" w:cs="Arial"/>
                <w:bCs/>
                <w:color w:val="404040" w:themeColor="text1" w:themeTint="BF"/>
              </w:rPr>
              <w:t xml:space="preserve">other relevant </w:t>
            </w:r>
            <w:r w:rsidRPr="00882255">
              <w:rPr>
                <w:rFonts w:ascii="Arial" w:hAnsi="Arial" w:cs="Arial"/>
                <w:bCs/>
                <w:color w:val="404040" w:themeColor="text1" w:themeTint="BF"/>
              </w:rPr>
              <w:t>protocols.</w:t>
            </w:r>
          </w:p>
        </w:tc>
      </w:tr>
      <w:tr w:rsidR="00884334" w:rsidRPr="00F607B2" w:rsidTr="00522E63">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882255" w:rsidRDefault="00882255" w:rsidP="00882255">
            <w:pPr>
              <w:autoSpaceDE w:val="0"/>
              <w:autoSpaceDN w:val="0"/>
              <w:adjustRightInd w:val="0"/>
              <w:rPr>
                <w:rFonts w:ascii="Arial" w:hAnsi="Arial" w:cs="Arial"/>
                <w:bCs/>
                <w:color w:val="000000"/>
                <w:lang w:eastAsia="en-GB"/>
              </w:rPr>
            </w:pPr>
          </w:p>
          <w:p w:rsidR="00882255" w:rsidRPr="00A9689C" w:rsidRDefault="00882255" w:rsidP="00882255">
            <w:pPr>
              <w:autoSpaceDE w:val="0"/>
              <w:autoSpaceDN w:val="0"/>
              <w:adjustRightInd w:val="0"/>
              <w:rPr>
                <w:rFonts w:ascii="Arial" w:hAnsi="Arial" w:cs="Arial"/>
                <w:bCs/>
                <w:color w:val="000000"/>
                <w:lang w:eastAsia="en-GB"/>
              </w:rPr>
            </w:pPr>
            <w:r>
              <w:rPr>
                <w:rFonts w:ascii="Arial" w:hAnsi="Arial" w:cs="Arial"/>
                <w:bCs/>
                <w:color w:val="000000"/>
                <w:lang w:eastAsia="en-GB"/>
              </w:rPr>
              <w:t xml:space="preserve">The principle </w:t>
            </w:r>
            <w:r w:rsidRPr="00A9689C">
              <w:rPr>
                <w:rFonts w:ascii="Arial" w:hAnsi="Arial" w:cs="Arial"/>
                <w:bCs/>
                <w:color w:val="000000"/>
                <w:lang w:eastAsia="en-GB"/>
              </w:rPr>
              <w:t xml:space="preserve">responsibility will be </w:t>
            </w:r>
            <w:r>
              <w:rPr>
                <w:rFonts w:ascii="Arial" w:hAnsi="Arial" w:cs="Arial"/>
                <w:bCs/>
                <w:color w:val="000000"/>
                <w:lang w:eastAsia="en-GB"/>
              </w:rPr>
              <w:t xml:space="preserve">the </w:t>
            </w:r>
            <w:r w:rsidRPr="00A9689C">
              <w:rPr>
                <w:rFonts w:ascii="Arial" w:hAnsi="Arial" w:cs="Arial"/>
                <w:bCs/>
                <w:color w:val="000000"/>
                <w:lang w:eastAsia="en-GB"/>
              </w:rPr>
              <w:t xml:space="preserve">direct delivery of healthcare chaplaincy </w:t>
            </w:r>
            <w:r w:rsidRPr="009F754E">
              <w:rPr>
                <w:rFonts w:ascii="Arial" w:hAnsi="Arial" w:cs="Arial"/>
                <w:bCs/>
                <w:color w:val="000000"/>
                <w:lang w:eastAsia="en-GB"/>
              </w:rPr>
              <w:t>to those of all faiths and beliefs (including no belief)</w:t>
            </w:r>
            <w:r>
              <w:rPr>
                <w:rFonts w:ascii="Arial" w:hAnsi="Arial" w:cs="Arial"/>
                <w:bCs/>
                <w:color w:val="000000"/>
                <w:lang w:eastAsia="en-GB"/>
              </w:rPr>
              <w:t xml:space="preserve"> in line with NHS England best practice guidance (</w:t>
            </w:r>
            <w:hyperlink r:id="rId12" w:history="1">
              <w:r w:rsidRPr="00430447">
                <w:rPr>
                  <w:rStyle w:val="Hyperlink"/>
                  <w:rFonts w:ascii="Arial" w:hAnsi="Arial" w:cs="Arial"/>
                  <w:bCs/>
                  <w:lang w:eastAsia="en-GB"/>
                </w:rPr>
                <w:t>https://www.england.nhs.uk/chaplaincy/</w:t>
              </w:r>
            </w:hyperlink>
            <w:r>
              <w:rPr>
                <w:rFonts w:ascii="Arial" w:hAnsi="Arial" w:cs="Arial"/>
                <w:bCs/>
                <w:color w:val="000000"/>
                <w:lang w:eastAsia="en-GB"/>
              </w:rPr>
              <w:t xml:space="preserve">) </w:t>
            </w:r>
          </w:p>
          <w:p w:rsidR="00882255" w:rsidRDefault="00882255" w:rsidP="00882255">
            <w:pPr>
              <w:rPr>
                <w:rFonts w:ascii="Arial" w:hAnsi="Arial" w:cs="Arial"/>
                <w:szCs w:val="24"/>
              </w:rPr>
            </w:pPr>
          </w:p>
          <w:p w:rsidR="00882255" w:rsidRPr="00194805" w:rsidRDefault="00882255" w:rsidP="00882255">
            <w:pPr>
              <w:rPr>
                <w:rFonts w:ascii="Arial" w:hAnsi="Arial" w:cs="Arial"/>
                <w:szCs w:val="24"/>
              </w:rPr>
            </w:pPr>
            <w:r w:rsidRPr="00194805">
              <w:rPr>
                <w:rFonts w:ascii="Arial" w:hAnsi="Arial" w:cs="Arial"/>
                <w:szCs w:val="24"/>
              </w:rPr>
              <w:t>You will provide spiritual</w:t>
            </w:r>
            <w:r>
              <w:rPr>
                <w:rFonts w:ascii="Arial" w:hAnsi="Arial" w:cs="Arial"/>
                <w:szCs w:val="24"/>
              </w:rPr>
              <w:t>,</w:t>
            </w:r>
            <w:r w:rsidRPr="00194805">
              <w:rPr>
                <w:rFonts w:ascii="Arial" w:hAnsi="Arial" w:cs="Arial"/>
                <w:szCs w:val="24"/>
              </w:rPr>
              <w:t xml:space="preserve"> religious</w:t>
            </w:r>
            <w:r>
              <w:rPr>
                <w:rFonts w:ascii="Arial" w:hAnsi="Arial" w:cs="Arial"/>
                <w:szCs w:val="24"/>
              </w:rPr>
              <w:t>, emotional, pastoral</w:t>
            </w:r>
            <w:r w:rsidRPr="00194805">
              <w:rPr>
                <w:rFonts w:ascii="Arial" w:hAnsi="Arial" w:cs="Arial"/>
                <w:szCs w:val="24"/>
              </w:rPr>
              <w:t xml:space="preserve"> </w:t>
            </w:r>
            <w:r>
              <w:rPr>
                <w:rFonts w:ascii="Arial" w:hAnsi="Arial" w:cs="Arial"/>
                <w:szCs w:val="24"/>
              </w:rPr>
              <w:t xml:space="preserve">and cultural </w:t>
            </w:r>
            <w:r w:rsidRPr="00194805">
              <w:rPr>
                <w:rFonts w:ascii="Arial" w:hAnsi="Arial" w:cs="Arial"/>
                <w:szCs w:val="24"/>
              </w:rPr>
              <w:t>care by</w:t>
            </w:r>
          </w:p>
          <w:p w:rsidR="00882255" w:rsidRDefault="00882255" w:rsidP="00882255">
            <w:pPr>
              <w:numPr>
                <w:ilvl w:val="0"/>
                <w:numId w:val="7"/>
              </w:numPr>
              <w:tabs>
                <w:tab w:val="clear" w:pos="360"/>
                <w:tab w:val="num" w:pos="1080"/>
              </w:tabs>
              <w:ind w:left="1080"/>
              <w:rPr>
                <w:rFonts w:ascii="Arial" w:hAnsi="Arial" w:cs="Arial"/>
                <w:szCs w:val="24"/>
              </w:rPr>
            </w:pPr>
            <w:r>
              <w:rPr>
                <w:rFonts w:ascii="Arial" w:hAnsi="Arial" w:cs="Arial"/>
                <w:szCs w:val="24"/>
              </w:rPr>
              <w:t xml:space="preserve">Responding as requested to </w:t>
            </w:r>
            <w:r w:rsidRPr="00194805">
              <w:rPr>
                <w:rFonts w:ascii="Arial" w:hAnsi="Arial" w:cs="Arial"/>
                <w:szCs w:val="24"/>
              </w:rPr>
              <w:t>patients, their families and friends who are referred to our care and those you meet in the ward areas</w:t>
            </w:r>
            <w:r w:rsidR="00BB5B85">
              <w:rPr>
                <w:rFonts w:ascii="Arial" w:hAnsi="Arial" w:cs="Arial"/>
                <w:szCs w:val="24"/>
              </w:rPr>
              <w:t xml:space="preserve"> as agreed within the team</w:t>
            </w:r>
          </w:p>
          <w:p w:rsidR="00882255" w:rsidRDefault="00882255" w:rsidP="00882255">
            <w:pPr>
              <w:numPr>
                <w:ilvl w:val="0"/>
                <w:numId w:val="7"/>
              </w:numPr>
              <w:tabs>
                <w:tab w:val="clear" w:pos="360"/>
                <w:tab w:val="num" w:pos="1080"/>
              </w:tabs>
              <w:ind w:left="1080"/>
              <w:rPr>
                <w:rFonts w:ascii="Arial" w:hAnsi="Arial" w:cs="Arial"/>
                <w:szCs w:val="24"/>
              </w:rPr>
            </w:pPr>
            <w:r>
              <w:rPr>
                <w:rFonts w:ascii="Arial" w:hAnsi="Arial" w:cs="Arial"/>
                <w:szCs w:val="24"/>
              </w:rPr>
              <w:t>offering spiritual and pastoral care to all patients/relatives and staff (as appropriate to their faith or belief when relevant).</w:t>
            </w:r>
          </w:p>
          <w:p w:rsidR="00882255" w:rsidRDefault="00882255" w:rsidP="00882255">
            <w:pPr>
              <w:numPr>
                <w:ilvl w:val="0"/>
                <w:numId w:val="7"/>
              </w:numPr>
              <w:tabs>
                <w:tab w:val="clear" w:pos="360"/>
                <w:tab w:val="num" w:pos="1080"/>
              </w:tabs>
              <w:ind w:left="1080"/>
              <w:rPr>
                <w:rFonts w:ascii="Arial" w:hAnsi="Arial" w:cs="Arial"/>
                <w:szCs w:val="24"/>
              </w:rPr>
            </w:pPr>
            <w:r w:rsidRPr="00194805">
              <w:rPr>
                <w:rFonts w:ascii="Arial" w:hAnsi="Arial" w:cs="Arial"/>
                <w:szCs w:val="24"/>
              </w:rPr>
              <w:t xml:space="preserve">working respectfully and sensitively alongside other </w:t>
            </w:r>
            <w:r>
              <w:rPr>
                <w:rFonts w:ascii="Arial" w:hAnsi="Arial" w:cs="Arial"/>
                <w:szCs w:val="24"/>
              </w:rPr>
              <w:t xml:space="preserve">chaplaincy team members and all other </w:t>
            </w:r>
            <w:r w:rsidRPr="00194805">
              <w:rPr>
                <w:rFonts w:ascii="Arial" w:hAnsi="Arial" w:cs="Arial"/>
                <w:szCs w:val="24"/>
              </w:rPr>
              <w:t>healthcare professionals</w:t>
            </w:r>
          </w:p>
          <w:p w:rsidR="00882255" w:rsidRPr="00194805" w:rsidRDefault="00882255" w:rsidP="00882255">
            <w:pPr>
              <w:numPr>
                <w:ilvl w:val="0"/>
                <w:numId w:val="7"/>
              </w:numPr>
              <w:tabs>
                <w:tab w:val="clear" w:pos="360"/>
                <w:tab w:val="num" w:pos="1080"/>
              </w:tabs>
              <w:ind w:left="1080"/>
              <w:rPr>
                <w:rFonts w:ascii="Arial" w:hAnsi="Arial" w:cs="Arial"/>
                <w:szCs w:val="24"/>
              </w:rPr>
            </w:pPr>
            <w:r w:rsidRPr="00194805">
              <w:rPr>
                <w:rFonts w:ascii="Arial" w:hAnsi="Arial" w:cs="Arial"/>
                <w:szCs w:val="24"/>
              </w:rPr>
              <w:t>maintaining and developing a personal spiritual discipline</w:t>
            </w:r>
          </w:p>
          <w:p w:rsidR="00882255" w:rsidRPr="00194805" w:rsidRDefault="00882255" w:rsidP="00882255">
            <w:pPr>
              <w:numPr>
                <w:ilvl w:val="0"/>
                <w:numId w:val="7"/>
              </w:numPr>
              <w:tabs>
                <w:tab w:val="clear" w:pos="360"/>
                <w:tab w:val="num" w:pos="1080"/>
              </w:tabs>
              <w:ind w:left="1080"/>
              <w:rPr>
                <w:rFonts w:ascii="Arial" w:hAnsi="Arial" w:cs="Arial"/>
                <w:szCs w:val="24"/>
              </w:rPr>
            </w:pPr>
            <w:r w:rsidRPr="00194805">
              <w:rPr>
                <w:rFonts w:ascii="Arial" w:hAnsi="Arial" w:cs="Arial"/>
                <w:szCs w:val="24"/>
              </w:rPr>
              <w:t xml:space="preserve">planning and leading services </w:t>
            </w:r>
            <w:r>
              <w:rPr>
                <w:rFonts w:ascii="Arial" w:hAnsi="Arial" w:cs="Arial"/>
                <w:szCs w:val="24"/>
              </w:rPr>
              <w:t xml:space="preserve">or non-religious events </w:t>
            </w:r>
            <w:r w:rsidRPr="00194805">
              <w:rPr>
                <w:rFonts w:ascii="Arial" w:hAnsi="Arial" w:cs="Arial"/>
                <w:szCs w:val="24"/>
              </w:rPr>
              <w:t>to meet pastoral needs</w:t>
            </w:r>
            <w:r>
              <w:rPr>
                <w:rFonts w:ascii="Arial" w:hAnsi="Arial" w:cs="Arial"/>
                <w:szCs w:val="24"/>
              </w:rPr>
              <w:t xml:space="preserve"> as required</w:t>
            </w:r>
          </w:p>
          <w:p w:rsidR="00882255" w:rsidRDefault="00882255" w:rsidP="00882255">
            <w:pPr>
              <w:numPr>
                <w:ilvl w:val="0"/>
                <w:numId w:val="8"/>
              </w:numPr>
              <w:tabs>
                <w:tab w:val="clear" w:pos="360"/>
                <w:tab w:val="num" w:pos="1080"/>
              </w:tabs>
              <w:ind w:left="1080"/>
              <w:jc w:val="both"/>
              <w:rPr>
                <w:rFonts w:ascii="Arial" w:hAnsi="Arial" w:cs="Arial"/>
                <w:szCs w:val="24"/>
              </w:rPr>
            </w:pPr>
            <w:r w:rsidRPr="00194805">
              <w:rPr>
                <w:rFonts w:ascii="Arial" w:hAnsi="Arial" w:cs="Arial"/>
                <w:szCs w:val="24"/>
              </w:rPr>
              <w:t xml:space="preserve">conducting </w:t>
            </w:r>
            <w:r>
              <w:rPr>
                <w:rFonts w:ascii="Arial" w:hAnsi="Arial" w:cs="Arial"/>
                <w:szCs w:val="24"/>
              </w:rPr>
              <w:t xml:space="preserve">relevant </w:t>
            </w:r>
            <w:r w:rsidRPr="00194805">
              <w:rPr>
                <w:rFonts w:ascii="Arial" w:hAnsi="Arial" w:cs="Arial"/>
                <w:szCs w:val="24"/>
              </w:rPr>
              <w:t>religious</w:t>
            </w:r>
            <w:r>
              <w:rPr>
                <w:rFonts w:ascii="Arial" w:hAnsi="Arial" w:cs="Arial"/>
                <w:szCs w:val="24"/>
              </w:rPr>
              <w:t>/</w:t>
            </w:r>
            <w:proofErr w:type="spellStart"/>
            <w:proofErr w:type="gramStart"/>
            <w:r>
              <w:rPr>
                <w:rFonts w:ascii="Arial" w:hAnsi="Arial" w:cs="Arial"/>
                <w:szCs w:val="24"/>
              </w:rPr>
              <w:t>non religious</w:t>
            </w:r>
            <w:proofErr w:type="spellEnd"/>
            <w:proofErr w:type="gramEnd"/>
            <w:r w:rsidRPr="00194805">
              <w:rPr>
                <w:rFonts w:ascii="Arial" w:hAnsi="Arial" w:cs="Arial"/>
                <w:szCs w:val="24"/>
              </w:rPr>
              <w:t xml:space="preserve"> rites of passage as required</w:t>
            </w:r>
          </w:p>
          <w:p w:rsidR="00882255" w:rsidRDefault="00882255" w:rsidP="00882255">
            <w:pPr>
              <w:numPr>
                <w:ilvl w:val="0"/>
                <w:numId w:val="8"/>
              </w:numPr>
              <w:tabs>
                <w:tab w:val="clear" w:pos="360"/>
                <w:tab w:val="num" w:pos="1080"/>
              </w:tabs>
              <w:ind w:left="1077" w:hanging="357"/>
              <w:jc w:val="both"/>
              <w:rPr>
                <w:rFonts w:ascii="Arial" w:hAnsi="Arial" w:cs="Arial"/>
                <w:szCs w:val="24"/>
              </w:rPr>
            </w:pPr>
            <w:r w:rsidRPr="00245354">
              <w:rPr>
                <w:rFonts w:ascii="Arial" w:hAnsi="Arial" w:cs="Arial"/>
                <w:szCs w:val="24"/>
              </w:rPr>
              <w:t>having the emotional strength to cope with difficult and challenging pastoral situations</w:t>
            </w:r>
          </w:p>
          <w:p w:rsidR="00882255" w:rsidRDefault="00882255" w:rsidP="00882255">
            <w:pPr>
              <w:numPr>
                <w:ilvl w:val="0"/>
                <w:numId w:val="8"/>
              </w:numPr>
              <w:tabs>
                <w:tab w:val="clear" w:pos="360"/>
                <w:tab w:val="num" w:pos="1080"/>
              </w:tabs>
              <w:ind w:left="1077" w:hanging="357"/>
              <w:jc w:val="both"/>
              <w:rPr>
                <w:rFonts w:ascii="Arial" w:hAnsi="Arial" w:cs="Arial"/>
                <w:szCs w:val="24"/>
              </w:rPr>
            </w:pPr>
            <w:r>
              <w:rPr>
                <w:rFonts w:ascii="Arial" w:hAnsi="Arial" w:cs="Arial"/>
                <w:szCs w:val="24"/>
              </w:rPr>
              <w:t>participating in 24/7 on call.</w:t>
            </w:r>
          </w:p>
          <w:p w:rsidR="00882255" w:rsidRPr="00245354" w:rsidRDefault="00882255" w:rsidP="00882255">
            <w:pPr>
              <w:spacing w:after="120"/>
              <w:jc w:val="both"/>
              <w:rPr>
                <w:rFonts w:ascii="Arial" w:hAnsi="Arial" w:cs="Arial"/>
                <w:szCs w:val="24"/>
              </w:rPr>
            </w:pPr>
            <w:r>
              <w:rPr>
                <w:rFonts w:ascii="Arial" w:hAnsi="Arial" w:cs="Arial"/>
                <w:szCs w:val="24"/>
              </w:rPr>
              <w:t xml:space="preserve">You may be allocated a </w:t>
            </w:r>
            <w:r w:rsidR="00BB5B85">
              <w:rPr>
                <w:rFonts w:ascii="Arial" w:hAnsi="Arial" w:cs="Arial"/>
                <w:szCs w:val="24"/>
              </w:rPr>
              <w:t xml:space="preserve">number of </w:t>
            </w:r>
            <w:r>
              <w:rPr>
                <w:rFonts w:ascii="Arial" w:hAnsi="Arial" w:cs="Arial"/>
                <w:szCs w:val="24"/>
              </w:rPr>
              <w:t>team</w:t>
            </w:r>
            <w:r w:rsidR="00BB5B85">
              <w:rPr>
                <w:rFonts w:ascii="Arial" w:hAnsi="Arial" w:cs="Arial"/>
                <w:szCs w:val="24"/>
              </w:rPr>
              <w:t>s</w:t>
            </w:r>
            <w:r>
              <w:rPr>
                <w:rFonts w:ascii="Arial" w:hAnsi="Arial" w:cs="Arial"/>
                <w:szCs w:val="24"/>
              </w:rPr>
              <w:t xml:space="preserve"> to build stronger links with</w:t>
            </w:r>
            <w:r w:rsidR="00BB5B85">
              <w:rPr>
                <w:rFonts w:ascii="Arial" w:hAnsi="Arial" w:cs="Arial"/>
                <w:szCs w:val="24"/>
              </w:rPr>
              <w:t xml:space="preserve"> and participate more fully in the MDT.</w:t>
            </w:r>
          </w:p>
          <w:p w:rsidR="00884334" w:rsidRPr="00F607B2" w:rsidRDefault="00884334" w:rsidP="00882255">
            <w:pPr>
              <w:jc w:val="both"/>
              <w:rPr>
                <w:rFonts w:ascii="Arial" w:hAnsi="Arial" w:cs="Arial"/>
              </w:rPr>
            </w:pPr>
          </w:p>
        </w:tc>
      </w:tr>
      <w:tr w:rsidR="00884334" w:rsidRPr="00F607B2" w:rsidTr="00522E63">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882255" w:rsidRDefault="00882255" w:rsidP="008F7F1E">
            <w:pPr>
              <w:pStyle w:val="paragraph"/>
              <w:spacing w:before="0" w:beforeAutospacing="0" w:after="0" w:afterAutospacing="0"/>
              <w:jc w:val="both"/>
              <w:textAlignment w:val="baseline"/>
              <w:rPr>
                <w:rStyle w:val="normaltextrun"/>
                <w:rFonts w:ascii="Arial" w:hAnsi="Arial"/>
                <w:color w:val="404040" w:themeColor="text1" w:themeTint="BF"/>
                <w:sz w:val="22"/>
              </w:rPr>
            </w:pPr>
          </w:p>
          <w:p w:rsidR="00ED356C" w:rsidRPr="00882255" w:rsidRDefault="00882255" w:rsidP="008F7F1E">
            <w:pPr>
              <w:pStyle w:val="paragraph"/>
              <w:spacing w:before="0" w:beforeAutospacing="0" w:after="0" w:afterAutospacing="0"/>
              <w:jc w:val="both"/>
              <w:textAlignment w:val="baseline"/>
              <w:rPr>
                <w:rStyle w:val="normaltextrun"/>
                <w:rFonts w:ascii="Arial" w:hAnsi="Arial"/>
                <w:color w:val="404040" w:themeColor="text1" w:themeTint="BF"/>
                <w:sz w:val="22"/>
              </w:rPr>
            </w:pPr>
            <w:r w:rsidRPr="00882255">
              <w:rPr>
                <w:rStyle w:val="normaltextrun"/>
                <w:rFonts w:ascii="Arial" w:hAnsi="Arial"/>
                <w:color w:val="404040" w:themeColor="text1" w:themeTint="BF"/>
                <w:sz w:val="22"/>
              </w:rPr>
              <w:t>In addition to work with patients and visitors, t</w:t>
            </w:r>
            <w:r w:rsidR="001D629F" w:rsidRPr="00882255">
              <w:rPr>
                <w:rStyle w:val="normaltextrun"/>
                <w:rFonts w:ascii="Arial" w:hAnsi="Arial"/>
                <w:color w:val="404040" w:themeColor="text1" w:themeTint="BF"/>
                <w:sz w:val="22"/>
              </w:rPr>
              <w:t>he post holder is required to deal effectively with staff of all levels throughout the Trust</w:t>
            </w:r>
            <w:r w:rsidR="00ED356C" w:rsidRPr="00882255">
              <w:rPr>
                <w:rStyle w:val="normaltextrun"/>
                <w:rFonts w:ascii="Arial" w:hAnsi="Arial"/>
                <w:color w:val="404040" w:themeColor="text1" w:themeTint="BF"/>
                <w:sz w:val="22"/>
              </w:rPr>
              <w:t xml:space="preserve"> as and when they encounter on a day to day basis </w:t>
            </w:r>
          </w:p>
          <w:p w:rsidR="003A5DEC" w:rsidRPr="00882255" w:rsidRDefault="00ED356C" w:rsidP="008F7F1E">
            <w:pPr>
              <w:pStyle w:val="paragraph"/>
              <w:spacing w:before="0" w:beforeAutospacing="0" w:after="0" w:afterAutospacing="0"/>
              <w:jc w:val="both"/>
              <w:textAlignment w:val="baseline"/>
              <w:rPr>
                <w:rStyle w:val="normaltextrun"/>
                <w:rFonts w:ascii="Arial" w:hAnsi="Arial"/>
                <w:color w:val="404040" w:themeColor="text1" w:themeTint="BF"/>
                <w:sz w:val="22"/>
              </w:rPr>
            </w:pPr>
            <w:r w:rsidRPr="00882255">
              <w:rPr>
                <w:rStyle w:val="normaltextrun"/>
                <w:rFonts w:ascii="Arial" w:hAnsi="Arial"/>
                <w:color w:val="404040" w:themeColor="text1" w:themeTint="BF"/>
                <w:sz w:val="22"/>
              </w:rPr>
              <w:t xml:space="preserve">In </w:t>
            </w:r>
            <w:proofErr w:type="gramStart"/>
            <w:r w:rsidRPr="00882255">
              <w:rPr>
                <w:rStyle w:val="normaltextrun"/>
                <w:rFonts w:ascii="Arial" w:hAnsi="Arial"/>
                <w:color w:val="404040" w:themeColor="text1" w:themeTint="BF"/>
                <w:sz w:val="22"/>
              </w:rPr>
              <w:t>addition</w:t>
            </w:r>
            <w:proofErr w:type="gramEnd"/>
            <w:r w:rsidRPr="00882255">
              <w:rPr>
                <w:rStyle w:val="normaltextrun"/>
                <w:rFonts w:ascii="Arial" w:hAnsi="Arial"/>
                <w:color w:val="404040" w:themeColor="text1" w:themeTint="BF"/>
                <w:sz w:val="22"/>
              </w:rPr>
              <w:t xml:space="preserve"> the post holder will </w:t>
            </w:r>
            <w:r w:rsidR="00882255" w:rsidRPr="00882255">
              <w:rPr>
                <w:rStyle w:val="normaltextrun"/>
                <w:rFonts w:ascii="Arial" w:hAnsi="Arial"/>
                <w:color w:val="404040" w:themeColor="text1" w:themeTint="BF"/>
                <w:sz w:val="22"/>
              </w:rPr>
              <w:t xml:space="preserve">occasionally </w:t>
            </w:r>
            <w:r w:rsidRPr="00882255">
              <w:rPr>
                <w:rStyle w:val="normaltextrun"/>
                <w:rFonts w:ascii="Arial" w:hAnsi="Arial"/>
                <w:color w:val="404040" w:themeColor="text1" w:themeTint="BF"/>
                <w:sz w:val="22"/>
              </w:rPr>
              <w:t xml:space="preserve">deal with </w:t>
            </w:r>
            <w:r w:rsidR="001D629F" w:rsidRPr="00882255">
              <w:rPr>
                <w:rStyle w:val="normaltextrun"/>
                <w:rFonts w:ascii="Arial" w:hAnsi="Arial"/>
                <w:color w:val="404040" w:themeColor="text1" w:themeTint="BF"/>
                <w:sz w:val="22"/>
              </w:rPr>
              <w:t xml:space="preserve">the wider </w:t>
            </w:r>
            <w:r w:rsidR="00831738" w:rsidRPr="00882255">
              <w:rPr>
                <w:rStyle w:val="normaltextrun"/>
                <w:rFonts w:ascii="Arial" w:hAnsi="Arial"/>
                <w:color w:val="404040" w:themeColor="text1" w:themeTint="BF"/>
                <w:sz w:val="22"/>
              </w:rPr>
              <w:t>h</w:t>
            </w:r>
            <w:r w:rsidR="001D629F" w:rsidRPr="00882255">
              <w:rPr>
                <w:rStyle w:val="normaltextrun"/>
                <w:rFonts w:ascii="Arial" w:hAnsi="Arial"/>
                <w:color w:val="404040" w:themeColor="text1" w:themeTint="BF"/>
                <w:sz w:val="22"/>
              </w:rPr>
              <w:t xml:space="preserve">ealthcare community, external organisations and the public. </w:t>
            </w:r>
            <w:r w:rsidR="00882255" w:rsidRPr="00882255">
              <w:rPr>
                <w:rStyle w:val="normaltextrun"/>
                <w:rFonts w:ascii="Arial" w:hAnsi="Arial"/>
                <w:color w:val="404040" w:themeColor="text1" w:themeTint="BF"/>
                <w:sz w:val="22"/>
              </w:rPr>
              <w:t xml:space="preserve"> </w:t>
            </w:r>
            <w:r w:rsidR="001D629F" w:rsidRPr="00882255">
              <w:rPr>
                <w:rStyle w:val="normaltextrun"/>
                <w:rFonts w:ascii="Arial" w:hAnsi="Arial"/>
                <w:color w:val="404040" w:themeColor="text1" w:themeTint="BF"/>
                <w:sz w:val="22"/>
              </w:rPr>
              <w:t>This will include verbal, written and electronic media</w:t>
            </w:r>
            <w:r w:rsidR="00882255" w:rsidRPr="00882255">
              <w:rPr>
                <w:rStyle w:val="normaltextrun"/>
                <w:rFonts w:ascii="Arial" w:hAnsi="Arial"/>
                <w:color w:val="404040" w:themeColor="text1" w:themeTint="BF"/>
                <w:sz w:val="22"/>
              </w:rPr>
              <w:t>.</w:t>
            </w:r>
          </w:p>
          <w:p w:rsidR="003A5DEC" w:rsidRPr="00882255" w:rsidRDefault="003A5DEC" w:rsidP="008F7F1E">
            <w:pPr>
              <w:pStyle w:val="paragraph"/>
              <w:spacing w:before="0" w:beforeAutospacing="0" w:after="0" w:afterAutospacing="0"/>
              <w:jc w:val="both"/>
              <w:textAlignment w:val="baseline"/>
              <w:rPr>
                <w:rStyle w:val="normaltextrun"/>
                <w:rFonts w:ascii="Arial" w:hAnsi="Arial" w:cs="Arial"/>
                <w:color w:val="404040" w:themeColor="text1" w:themeTint="BF"/>
                <w:sz w:val="22"/>
                <w:szCs w:val="22"/>
              </w:rPr>
            </w:pPr>
          </w:p>
          <w:p w:rsidR="008E0D89" w:rsidRDefault="0026716D" w:rsidP="008F7F1E">
            <w:pPr>
              <w:pStyle w:val="paragraph"/>
              <w:spacing w:before="0" w:beforeAutospacing="0" w:after="0" w:afterAutospacing="0"/>
              <w:jc w:val="both"/>
              <w:textAlignment w:val="baseline"/>
              <w:rPr>
                <w:rStyle w:val="normaltextrun"/>
              </w:rPr>
            </w:pPr>
            <w:r w:rsidRPr="00882255">
              <w:rPr>
                <w:rStyle w:val="normaltextrun"/>
                <w:rFonts w:ascii="Arial" w:hAnsi="Arial" w:cs="Arial"/>
                <w:color w:val="404040" w:themeColor="text1" w:themeTint="BF"/>
                <w:sz w:val="22"/>
                <w:szCs w:val="22"/>
              </w:rPr>
              <w:t xml:space="preserve">Of </w:t>
            </w:r>
            <w:r>
              <w:rPr>
                <w:rStyle w:val="normaltextrun"/>
                <w:rFonts w:ascii="Arial" w:hAnsi="Arial" w:cs="Arial"/>
                <w:sz w:val="22"/>
                <w:szCs w:val="22"/>
              </w:rPr>
              <w:t>particular importance are working relationships with:</w:t>
            </w:r>
            <w:r w:rsidRPr="003A5DEC">
              <w:rPr>
                <w:rStyle w:val="normaltextrun"/>
              </w:rPr>
              <w:t> </w:t>
            </w:r>
          </w:p>
          <w:p w:rsidR="00882255" w:rsidRDefault="00882255"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882255">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522E63">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522E63">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882255">
              <w:trPr>
                <w:jc w:val="center"/>
              </w:trPr>
              <w:tc>
                <w:tcPr>
                  <w:tcW w:w="5145" w:type="dxa"/>
                  <w:tcBorders>
                    <w:top w:val="nil"/>
                    <w:left w:val="single" w:sz="6" w:space="0" w:color="auto"/>
                    <w:bottom w:val="nil"/>
                    <w:right w:val="single" w:sz="6" w:space="0" w:color="auto"/>
                  </w:tcBorders>
                  <w:shd w:val="clear" w:color="auto" w:fill="auto"/>
                  <w:hideMark/>
                </w:tcPr>
                <w:p w:rsidR="00882255" w:rsidRPr="00882255" w:rsidRDefault="00882255" w:rsidP="00882255">
                  <w:pPr>
                    <w:pStyle w:val="paragraph"/>
                    <w:numPr>
                      <w:ilvl w:val="0"/>
                      <w:numId w:val="3"/>
                    </w:numPr>
                    <w:spacing w:after="0"/>
                    <w:jc w:val="both"/>
                    <w:textAlignment w:val="baseline"/>
                    <w:rPr>
                      <w:rFonts w:ascii="Arial" w:hAnsi="Arial" w:cs="Arial"/>
                      <w:color w:val="000000"/>
                      <w:sz w:val="22"/>
                      <w:szCs w:val="22"/>
                    </w:rPr>
                  </w:pPr>
                  <w:r w:rsidRPr="00882255">
                    <w:rPr>
                      <w:rFonts w:ascii="Arial" w:hAnsi="Arial" w:cs="Arial"/>
                      <w:color w:val="000000"/>
                      <w:sz w:val="22"/>
                      <w:szCs w:val="22"/>
                    </w:rPr>
                    <w:t xml:space="preserve">All members of the Chaplaincy Team (across whole of RDUH) </w:t>
                  </w:r>
                </w:p>
                <w:p w:rsidR="00882255" w:rsidRPr="00882255" w:rsidRDefault="00882255" w:rsidP="00882255">
                  <w:pPr>
                    <w:pStyle w:val="paragraph"/>
                    <w:numPr>
                      <w:ilvl w:val="0"/>
                      <w:numId w:val="3"/>
                    </w:numPr>
                    <w:spacing w:after="0"/>
                    <w:jc w:val="both"/>
                    <w:textAlignment w:val="baseline"/>
                    <w:rPr>
                      <w:rFonts w:ascii="Arial" w:hAnsi="Arial" w:cs="Arial"/>
                      <w:color w:val="000000"/>
                      <w:sz w:val="22"/>
                      <w:szCs w:val="22"/>
                    </w:rPr>
                  </w:pPr>
                  <w:r w:rsidRPr="00882255">
                    <w:rPr>
                      <w:rFonts w:ascii="Arial" w:hAnsi="Arial" w:cs="Arial"/>
                      <w:color w:val="000000"/>
                      <w:sz w:val="22"/>
                      <w:szCs w:val="22"/>
                    </w:rPr>
                    <w:t>Ward matrons and nursing staff</w:t>
                  </w:r>
                </w:p>
                <w:p w:rsidR="00882255" w:rsidRPr="00882255" w:rsidRDefault="00882255" w:rsidP="00882255">
                  <w:pPr>
                    <w:pStyle w:val="paragraph"/>
                    <w:numPr>
                      <w:ilvl w:val="0"/>
                      <w:numId w:val="3"/>
                    </w:numPr>
                    <w:spacing w:after="0"/>
                    <w:jc w:val="both"/>
                    <w:textAlignment w:val="baseline"/>
                    <w:rPr>
                      <w:rFonts w:ascii="Arial" w:hAnsi="Arial" w:cs="Arial"/>
                      <w:color w:val="000000"/>
                      <w:sz w:val="22"/>
                      <w:szCs w:val="22"/>
                    </w:rPr>
                  </w:pPr>
                  <w:r w:rsidRPr="00882255">
                    <w:rPr>
                      <w:rFonts w:ascii="Arial" w:hAnsi="Arial" w:cs="Arial"/>
                      <w:color w:val="000000"/>
                      <w:sz w:val="22"/>
                      <w:szCs w:val="22"/>
                    </w:rPr>
                    <w:t>Medical staff</w:t>
                  </w:r>
                </w:p>
                <w:p w:rsidR="00884334" w:rsidRPr="00882255" w:rsidRDefault="00882255" w:rsidP="00882255">
                  <w:pPr>
                    <w:pStyle w:val="paragraph"/>
                    <w:numPr>
                      <w:ilvl w:val="0"/>
                      <w:numId w:val="3"/>
                    </w:numPr>
                    <w:spacing w:after="0"/>
                    <w:jc w:val="both"/>
                    <w:textAlignment w:val="baseline"/>
                    <w:rPr>
                      <w:rFonts w:ascii="Arial" w:hAnsi="Arial" w:cs="Arial"/>
                      <w:color w:val="000000"/>
                      <w:sz w:val="22"/>
                      <w:szCs w:val="22"/>
                    </w:rPr>
                  </w:pPr>
                  <w:r w:rsidRPr="00882255">
                    <w:rPr>
                      <w:rFonts w:ascii="Arial" w:hAnsi="Arial" w:cs="Arial"/>
                      <w:color w:val="000000"/>
                      <w:sz w:val="22"/>
                      <w:szCs w:val="22"/>
                    </w:rPr>
                    <w:t>Palliative care team.</w:t>
                  </w:r>
                </w:p>
                <w:p w:rsidR="00882255" w:rsidRPr="00882255" w:rsidRDefault="00882255" w:rsidP="00882255">
                  <w:pPr>
                    <w:pStyle w:val="paragraph"/>
                    <w:numPr>
                      <w:ilvl w:val="0"/>
                      <w:numId w:val="3"/>
                    </w:numPr>
                    <w:spacing w:after="0"/>
                    <w:jc w:val="both"/>
                    <w:textAlignment w:val="baseline"/>
                    <w:rPr>
                      <w:rFonts w:ascii="Arial" w:hAnsi="Arial" w:cs="Arial"/>
                      <w:color w:val="000000"/>
                      <w:sz w:val="22"/>
                      <w:szCs w:val="22"/>
                    </w:rPr>
                  </w:pPr>
                  <w:r w:rsidRPr="00882255">
                    <w:rPr>
                      <w:rFonts w:ascii="Arial" w:hAnsi="Arial" w:cs="Arial"/>
                      <w:color w:val="000000"/>
                      <w:sz w:val="22"/>
                      <w:szCs w:val="22"/>
                    </w:rPr>
                    <w:t>Any allocated MDT</w:t>
                  </w:r>
                </w:p>
              </w:tc>
              <w:tc>
                <w:tcPr>
                  <w:tcW w:w="3735" w:type="dxa"/>
                  <w:tcBorders>
                    <w:top w:val="nil"/>
                    <w:left w:val="nil"/>
                    <w:bottom w:val="nil"/>
                    <w:right w:val="single" w:sz="6" w:space="0" w:color="auto"/>
                  </w:tcBorders>
                  <w:shd w:val="clear" w:color="auto" w:fill="auto"/>
                  <w:hideMark/>
                </w:tcPr>
                <w:p w:rsidR="00884334" w:rsidRPr="00882255" w:rsidRDefault="00882255" w:rsidP="00522E63">
                  <w:pPr>
                    <w:pStyle w:val="paragraph"/>
                    <w:numPr>
                      <w:ilvl w:val="0"/>
                      <w:numId w:val="3"/>
                    </w:numPr>
                    <w:spacing w:before="0" w:beforeAutospacing="0" w:after="0" w:afterAutospacing="0"/>
                    <w:jc w:val="both"/>
                    <w:textAlignment w:val="baseline"/>
                    <w:rPr>
                      <w:rFonts w:ascii="Arial" w:hAnsi="Arial" w:cs="Arial"/>
                      <w:color w:val="000000"/>
                    </w:rPr>
                  </w:pPr>
                  <w:r w:rsidRPr="00882255">
                    <w:rPr>
                      <w:rFonts w:ascii="Arial" w:hAnsi="Arial" w:cs="Arial"/>
                      <w:color w:val="000000"/>
                    </w:rPr>
                    <w:t>Local faith and belief communities</w:t>
                  </w: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0C32E3" w:rsidRDefault="000C32E3" w:rsidP="00F607B2">
            <w:pPr>
              <w:jc w:val="both"/>
              <w:rPr>
                <w:rFonts w:ascii="Arial" w:hAnsi="Arial" w:cs="Arial"/>
              </w:rPr>
            </w:pPr>
          </w:p>
          <w:p w:rsidR="000C32E3" w:rsidRDefault="00882255"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3EFE8D20" wp14:editId="28BC1A29">
                  <wp:simplePos x="0" y="0"/>
                  <wp:positionH relativeFrom="column">
                    <wp:posOffset>-635</wp:posOffset>
                  </wp:positionH>
                  <wp:positionV relativeFrom="paragraph">
                    <wp:posOffset>165735</wp:posOffset>
                  </wp:positionV>
                  <wp:extent cx="6337300" cy="3092450"/>
                  <wp:effectExtent l="0" t="0" r="25400" b="0"/>
                  <wp:wrapTight wrapText="bothSides">
                    <wp:wrapPolygon edited="0">
                      <wp:start x="1493" y="0"/>
                      <wp:lineTo x="1493" y="2794"/>
                      <wp:lineTo x="7077" y="4258"/>
                      <wp:lineTo x="9350" y="4258"/>
                      <wp:lineTo x="9350" y="6387"/>
                      <wp:lineTo x="8960" y="7584"/>
                      <wp:lineTo x="8895" y="10246"/>
                      <wp:lineTo x="3182" y="10645"/>
                      <wp:lineTo x="1493" y="11044"/>
                      <wp:lineTo x="1493" y="13971"/>
                      <wp:lineTo x="3052" y="14903"/>
                      <wp:lineTo x="4935" y="14903"/>
                      <wp:lineTo x="4935" y="15967"/>
                      <wp:lineTo x="5324" y="18096"/>
                      <wp:lineTo x="17596" y="18096"/>
                      <wp:lineTo x="17726" y="15302"/>
                      <wp:lineTo x="17401" y="15036"/>
                      <wp:lineTo x="20193" y="13971"/>
                      <wp:lineTo x="20193" y="11177"/>
                      <wp:lineTo x="18115" y="10645"/>
                      <wp:lineTo x="21622" y="10379"/>
                      <wp:lineTo x="21622" y="7451"/>
                      <wp:lineTo x="12207" y="6387"/>
                      <wp:lineTo x="12207" y="4258"/>
                      <wp:lineTo x="14479" y="4258"/>
                      <wp:lineTo x="20128" y="2794"/>
                      <wp:lineTo x="20063" y="0"/>
                      <wp:lineTo x="1493"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B35774" w:rsidRPr="00F607B2" w:rsidTr="00884334">
        <w:tc>
          <w:tcPr>
            <w:tcW w:w="10206" w:type="dxa"/>
            <w:tcBorders>
              <w:bottom w:val="single" w:sz="4" w:space="0" w:color="auto"/>
            </w:tcBorders>
            <w:shd w:val="clear" w:color="auto" w:fill="FFFFFF" w:themeFill="background1"/>
          </w:tcPr>
          <w:p w:rsidR="00B35774" w:rsidRDefault="00B35774" w:rsidP="00F607B2">
            <w:pPr>
              <w:jc w:val="both"/>
              <w:rPr>
                <w:rFonts w:ascii="Arial" w:hAnsi="Arial" w:cs="Arial"/>
                <w:b/>
                <w:color w:val="FF0000"/>
              </w:rPr>
            </w:pPr>
          </w:p>
          <w:p w:rsidR="00882255" w:rsidRPr="00D4237D" w:rsidRDefault="00882255" w:rsidP="00F607B2">
            <w:pPr>
              <w:jc w:val="both"/>
              <w:rPr>
                <w:rFonts w:ascii="Arial" w:hAnsi="Arial" w:cs="Arial"/>
                <w:b/>
                <w:color w:val="FF0000"/>
              </w:rPr>
            </w:pPr>
          </w:p>
        </w:tc>
      </w:tr>
      <w:tr w:rsidR="00B95F98" w:rsidRPr="00F607B2" w:rsidTr="00884334">
        <w:tc>
          <w:tcPr>
            <w:tcW w:w="10206" w:type="dxa"/>
            <w:shd w:val="clear" w:color="auto" w:fill="002060"/>
          </w:tcPr>
          <w:p w:rsidR="00B95F98" w:rsidRDefault="00B95F98" w:rsidP="00B95F98">
            <w:pPr>
              <w:jc w:val="both"/>
              <w:rPr>
                <w:rFonts w:ascii="Arial" w:hAnsi="Arial" w:cs="Arial"/>
                <w:b/>
              </w:rPr>
            </w:pPr>
            <w:r w:rsidRPr="009F37F8">
              <w:rPr>
                <w:rFonts w:ascii="Arial" w:hAnsi="Arial" w:cs="Arial"/>
                <w:b/>
                <w:color w:val="FFFFFF" w:themeColor="background1"/>
              </w:rPr>
              <w:t xml:space="preserve">FREEDOM TO ACT </w:t>
            </w:r>
          </w:p>
        </w:tc>
      </w:tr>
      <w:tr w:rsidR="00B95F98" w:rsidRPr="00F607B2" w:rsidTr="00884334">
        <w:tc>
          <w:tcPr>
            <w:tcW w:w="10206" w:type="dxa"/>
            <w:shd w:val="clear" w:color="auto" w:fill="FFFFFF" w:themeFill="background1"/>
          </w:tcPr>
          <w:p w:rsidR="00B95F98" w:rsidRDefault="00B95F98" w:rsidP="00B95F98">
            <w:pPr>
              <w:rPr>
                <w:rFonts w:ascii="Arial" w:hAnsi="Arial" w:cs="Arial"/>
              </w:rPr>
            </w:pPr>
            <w:r w:rsidRPr="00561C1D">
              <w:rPr>
                <w:rFonts w:ascii="Arial" w:hAnsi="Arial" w:cs="Arial"/>
              </w:rPr>
              <w:t xml:space="preserve">The post holder is expected to work independently in competently assessing and providing spiritual care to patient, staff and relatives. </w:t>
            </w:r>
            <w:r>
              <w:rPr>
                <w:rFonts w:ascii="Arial" w:hAnsi="Arial" w:cs="Arial"/>
              </w:rPr>
              <w:t>They will work closely with wh</w:t>
            </w:r>
            <w:r w:rsidR="009F5CC6">
              <w:rPr>
                <w:rFonts w:ascii="Arial" w:hAnsi="Arial" w:cs="Arial"/>
              </w:rPr>
              <w:t>oe</w:t>
            </w:r>
            <w:r>
              <w:rPr>
                <w:rFonts w:ascii="Arial" w:hAnsi="Arial" w:cs="Arial"/>
              </w:rPr>
              <w:t>ver is the ‘duty chaplain’ to agree who sees who and who visits where. Thy may need to oversee</w:t>
            </w:r>
            <w:r w:rsidRPr="00561C1D">
              <w:rPr>
                <w:rFonts w:ascii="Arial" w:hAnsi="Arial" w:cs="Arial"/>
              </w:rPr>
              <w:t xml:space="preserve"> the work of volunteers and honorary (unpaid) chaplains</w:t>
            </w:r>
            <w:r>
              <w:rPr>
                <w:rFonts w:ascii="Arial" w:hAnsi="Arial" w:cs="Arial"/>
              </w:rPr>
              <w:t xml:space="preserve"> on their day of work</w:t>
            </w:r>
            <w:r w:rsidRPr="00561C1D">
              <w:rPr>
                <w:rFonts w:ascii="Arial" w:hAnsi="Arial" w:cs="Arial"/>
              </w:rPr>
              <w:t xml:space="preserve">. All band 6 posts, including this one- will be managed by the </w:t>
            </w:r>
            <w:r>
              <w:rPr>
                <w:rFonts w:ascii="Arial" w:hAnsi="Arial" w:cs="Arial"/>
              </w:rPr>
              <w:t>Head of service.</w:t>
            </w:r>
          </w:p>
          <w:p w:rsidR="00B95F98" w:rsidRPr="00A37038" w:rsidRDefault="00B95F98" w:rsidP="00B95F98">
            <w:pPr>
              <w:rPr>
                <w:rFonts w:ascii="Arial" w:hAnsi="Arial" w:cs="Arial"/>
                <w:color w:val="FF0000"/>
              </w:rPr>
            </w:pPr>
          </w:p>
        </w:tc>
      </w:tr>
      <w:tr w:rsidR="00B95F98" w:rsidRPr="00F607B2" w:rsidTr="00884334">
        <w:tc>
          <w:tcPr>
            <w:tcW w:w="10206" w:type="dxa"/>
            <w:shd w:val="clear" w:color="auto" w:fill="002060"/>
          </w:tcPr>
          <w:p w:rsidR="00B95F98" w:rsidRPr="00F607B2" w:rsidRDefault="00B95F98" w:rsidP="00B95F98">
            <w:pPr>
              <w:jc w:val="both"/>
              <w:rPr>
                <w:rFonts w:ascii="Arial" w:hAnsi="Arial" w:cs="Arial"/>
              </w:rPr>
            </w:pPr>
            <w:r w:rsidRPr="00561C1D">
              <w:rPr>
                <w:rFonts w:ascii="Arial" w:hAnsi="Arial" w:cs="Arial"/>
                <w:b/>
              </w:rPr>
              <w:t xml:space="preserve">COMMUNICATION/RELATIONSHIP SKILLS </w:t>
            </w:r>
          </w:p>
        </w:tc>
      </w:tr>
      <w:tr w:rsidR="00B95F98" w:rsidRPr="00F607B2" w:rsidTr="00884334">
        <w:tc>
          <w:tcPr>
            <w:tcW w:w="10206" w:type="dxa"/>
            <w:tcBorders>
              <w:bottom w:val="single" w:sz="4" w:space="0" w:color="auto"/>
            </w:tcBorders>
          </w:tcPr>
          <w:p w:rsidR="00B95F98" w:rsidRPr="00561C1D" w:rsidRDefault="00B95F98" w:rsidP="00B95F98">
            <w:pPr>
              <w:jc w:val="both"/>
              <w:rPr>
                <w:rFonts w:ascii="Arial" w:hAnsi="Arial" w:cs="Arial"/>
              </w:rPr>
            </w:pPr>
            <w:r w:rsidRPr="00561C1D">
              <w:rPr>
                <w:rFonts w:ascii="Arial" w:hAnsi="Arial" w:cs="Arial"/>
              </w:rPr>
              <w:t>Healthcare Chaplaincy has always demanded the highest level of communication skills, dealing with complexity, trauma and highly sensitive matters on a daily basis.</w:t>
            </w:r>
          </w:p>
          <w:p w:rsidR="00B95F98" w:rsidRPr="00F607B2" w:rsidRDefault="00B95F98" w:rsidP="00B95F98">
            <w:pPr>
              <w:jc w:val="both"/>
              <w:rPr>
                <w:rFonts w:ascii="Arial" w:hAnsi="Arial" w:cs="Arial"/>
              </w:rPr>
            </w:pPr>
          </w:p>
        </w:tc>
      </w:tr>
      <w:tr w:rsidR="00B95F98" w:rsidRPr="00F607B2" w:rsidTr="00884334">
        <w:tc>
          <w:tcPr>
            <w:tcW w:w="10206" w:type="dxa"/>
            <w:shd w:val="clear" w:color="auto" w:fill="002060"/>
          </w:tcPr>
          <w:p w:rsidR="00B95F98" w:rsidRPr="00F607B2" w:rsidRDefault="00B95F98" w:rsidP="00B95F98">
            <w:pPr>
              <w:jc w:val="both"/>
              <w:rPr>
                <w:rFonts w:ascii="Arial" w:hAnsi="Arial" w:cs="Arial"/>
              </w:rPr>
            </w:pPr>
            <w:r w:rsidRPr="00561C1D">
              <w:rPr>
                <w:rFonts w:ascii="Arial" w:hAnsi="Arial" w:cs="Arial"/>
                <w:b/>
              </w:rPr>
              <w:t>ANALYTICAL/JUDGEMENTAL SKILLS</w:t>
            </w:r>
          </w:p>
        </w:tc>
      </w:tr>
      <w:tr w:rsidR="00B95F98" w:rsidRPr="00F607B2" w:rsidTr="00884334">
        <w:tc>
          <w:tcPr>
            <w:tcW w:w="10206" w:type="dxa"/>
            <w:tcBorders>
              <w:bottom w:val="single" w:sz="4" w:space="0" w:color="auto"/>
            </w:tcBorders>
          </w:tcPr>
          <w:p w:rsidR="00B95F98" w:rsidRDefault="00B95F98" w:rsidP="00B95F98">
            <w:pPr>
              <w:jc w:val="both"/>
              <w:rPr>
                <w:rFonts w:ascii="Arial" w:hAnsi="Arial" w:cs="Arial"/>
              </w:rPr>
            </w:pPr>
            <w:r w:rsidRPr="00561C1D">
              <w:rPr>
                <w:rFonts w:ascii="Arial" w:hAnsi="Arial" w:cs="Arial"/>
              </w:rPr>
              <w:t>There is a need for sensitive judgement in the post on a daily basis, including the assessment of cultural, spiritual, religious, emotional and pastoral needs</w:t>
            </w:r>
            <w:r>
              <w:rPr>
                <w:rFonts w:ascii="Arial" w:hAnsi="Arial" w:cs="Arial"/>
              </w:rPr>
              <w:t xml:space="preserve"> using skill and agreed tools</w:t>
            </w:r>
          </w:p>
          <w:p w:rsidR="00B95F98" w:rsidRPr="00F607B2" w:rsidRDefault="00B95F98" w:rsidP="00B95F98">
            <w:pPr>
              <w:jc w:val="both"/>
              <w:rPr>
                <w:rFonts w:ascii="Arial" w:hAnsi="Arial" w:cs="Arial"/>
                <w:color w:val="FF0000"/>
              </w:rPr>
            </w:pPr>
          </w:p>
        </w:tc>
      </w:tr>
      <w:tr w:rsidR="00B95F98" w:rsidRPr="00F607B2" w:rsidTr="00884334">
        <w:tc>
          <w:tcPr>
            <w:tcW w:w="10206" w:type="dxa"/>
            <w:shd w:val="clear" w:color="auto" w:fill="002060"/>
          </w:tcPr>
          <w:p w:rsidR="00B95F98" w:rsidRPr="00F607B2" w:rsidRDefault="00B95F98" w:rsidP="00B95F98">
            <w:pPr>
              <w:jc w:val="both"/>
              <w:rPr>
                <w:rFonts w:ascii="Arial" w:hAnsi="Arial" w:cs="Arial"/>
              </w:rPr>
            </w:pPr>
            <w:r w:rsidRPr="00561C1D">
              <w:rPr>
                <w:rFonts w:ascii="Arial" w:hAnsi="Arial" w:cs="Arial"/>
                <w:b/>
              </w:rPr>
              <w:t>PLANNING/ORGANISATIONAL SKILLS</w:t>
            </w:r>
          </w:p>
        </w:tc>
      </w:tr>
      <w:tr w:rsidR="00B95F98" w:rsidRPr="00F607B2" w:rsidTr="00884334">
        <w:tc>
          <w:tcPr>
            <w:tcW w:w="10206" w:type="dxa"/>
            <w:tcBorders>
              <w:bottom w:val="single" w:sz="4" w:space="0" w:color="auto"/>
            </w:tcBorders>
          </w:tcPr>
          <w:p w:rsidR="00B95F98" w:rsidRDefault="00B95F98" w:rsidP="00B95F98">
            <w:pPr>
              <w:jc w:val="both"/>
              <w:rPr>
                <w:rFonts w:ascii="Arial" w:hAnsi="Arial" w:cs="Arial"/>
              </w:rPr>
            </w:pPr>
            <w:r w:rsidRPr="00561C1D">
              <w:rPr>
                <w:rFonts w:ascii="Arial" w:hAnsi="Arial" w:cs="Arial"/>
              </w:rPr>
              <w:t xml:space="preserve">The role will require effective organising of own day to day activities and support with a simple rota among the </w:t>
            </w:r>
            <w:r>
              <w:rPr>
                <w:rFonts w:ascii="Arial" w:hAnsi="Arial" w:cs="Arial"/>
              </w:rPr>
              <w:t xml:space="preserve">local </w:t>
            </w:r>
            <w:r w:rsidRPr="00561C1D">
              <w:rPr>
                <w:rFonts w:ascii="Arial" w:hAnsi="Arial" w:cs="Arial"/>
              </w:rPr>
              <w:t xml:space="preserve">team. They </w:t>
            </w:r>
            <w:r>
              <w:rPr>
                <w:rFonts w:ascii="Arial" w:hAnsi="Arial" w:cs="Arial"/>
              </w:rPr>
              <w:t>may</w:t>
            </w:r>
            <w:r w:rsidRPr="00561C1D">
              <w:rPr>
                <w:rFonts w:ascii="Arial" w:hAnsi="Arial" w:cs="Arial"/>
              </w:rPr>
              <w:t xml:space="preserve"> also support the service lead with some broad longer-term</w:t>
            </w:r>
            <w:r>
              <w:rPr>
                <w:rFonts w:ascii="Arial" w:hAnsi="Arial" w:cs="Arial"/>
              </w:rPr>
              <w:t xml:space="preserve"> project or MDT working as required</w:t>
            </w:r>
            <w:r w:rsidRPr="00561C1D">
              <w:rPr>
                <w:rFonts w:ascii="Arial" w:hAnsi="Arial" w:cs="Arial"/>
              </w:rPr>
              <w:t xml:space="preserve">. </w:t>
            </w:r>
          </w:p>
          <w:p w:rsidR="00B95F98" w:rsidRPr="00F607B2" w:rsidRDefault="00B95F98" w:rsidP="00B95F98">
            <w:pPr>
              <w:jc w:val="both"/>
              <w:rPr>
                <w:rFonts w:ascii="Arial" w:hAnsi="Arial" w:cs="Arial"/>
                <w:color w:val="FF0000"/>
              </w:rPr>
            </w:pPr>
          </w:p>
        </w:tc>
      </w:tr>
      <w:tr w:rsidR="00B95F98" w:rsidRPr="00F607B2" w:rsidTr="00884334">
        <w:tc>
          <w:tcPr>
            <w:tcW w:w="10206" w:type="dxa"/>
            <w:shd w:val="clear" w:color="auto" w:fill="002060"/>
          </w:tcPr>
          <w:p w:rsidR="00B95F98" w:rsidRPr="00F607B2" w:rsidRDefault="00B95F98" w:rsidP="00B95F98">
            <w:pPr>
              <w:jc w:val="both"/>
              <w:rPr>
                <w:rFonts w:ascii="Arial" w:hAnsi="Arial" w:cs="Arial"/>
              </w:rPr>
            </w:pPr>
            <w:r w:rsidRPr="00561C1D">
              <w:rPr>
                <w:rFonts w:ascii="Arial" w:hAnsi="Arial" w:cs="Arial"/>
                <w:b/>
              </w:rPr>
              <w:t xml:space="preserve">PATIENT/CLIENT CARE </w:t>
            </w:r>
          </w:p>
        </w:tc>
      </w:tr>
      <w:tr w:rsidR="00B95F98" w:rsidRPr="00F607B2" w:rsidTr="00884334">
        <w:tc>
          <w:tcPr>
            <w:tcW w:w="10206" w:type="dxa"/>
            <w:tcBorders>
              <w:bottom w:val="single" w:sz="4" w:space="0" w:color="auto"/>
            </w:tcBorders>
          </w:tcPr>
          <w:p w:rsidR="00B95F98" w:rsidRDefault="00B95F98" w:rsidP="00B95F98">
            <w:pPr>
              <w:jc w:val="both"/>
              <w:rPr>
                <w:rFonts w:ascii="Arial" w:hAnsi="Arial" w:cs="Arial"/>
              </w:rPr>
            </w:pPr>
            <w:r w:rsidRPr="00561C1D">
              <w:rPr>
                <w:rFonts w:ascii="Arial" w:hAnsi="Arial" w:cs="Arial"/>
              </w:rPr>
              <w:t xml:space="preserve">There will be daily contact with patients, </w:t>
            </w:r>
            <w:r>
              <w:rPr>
                <w:rFonts w:ascii="Arial" w:hAnsi="Arial" w:cs="Arial"/>
              </w:rPr>
              <w:t xml:space="preserve">sometimes </w:t>
            </w:r>
            <w:r w:rsidRPr="00561C1D">
              <w:rPr>
                <w:rFonts w:ascii="Arial" w:hAnsi="Arial" w:cs="Arial"/>
              </w:rPr>
              <w:t xml:space="preserve">in a distressed state. Care plans will be written and followed, and work properly documented. Appropriate physical touch may be required, but there will be no manual handing or transporting of patients. </w:t>
            </w:r>
          </w:p>
          <w:p w:rsidR="00B95F98" w:rsidRDefault="00B95F98" w:rsidP="00B95F98">
            <w:pPr>
              <w:jc w:val="both"/>
              <w:rPr>
                <w:rFonts w:ascii="Arial" w:hAnsi="Arial" w:cs="Arial"/>
              </w:rPr>
            </w:pPr>
          </w:p>
          <w:p w:rsidR="008E3922" w:rsidRDefault="008E3922" w:rsidP="00B95F98">
            <w:pPr>
              <w:jc w:val="both"/>
              <w:rPr>
                <w:rFonts w:ascii="Arial" w:hAnsi="Arial" w:cs="Arial"/>
              </w:rPr>
            </w:pPr>
          </w:p>
          <w:p w:rsidR="008E3922" w:rsidRPr="00F607B2" w:rsidRDefault="008E3922" w:rsidP="00B95F98">
            <w:pPr>
              <w:jc w:val="both"/>
              <w:rPr>
                <w:rFonts w:ascii="Arial" w:hAnsi="Arial" w:cs="Arial"/>
              </w:rPr>
            </w:pPr>
          </w:p>
        </w:tc>
      </w:tr>
      <w:tr w:rsidR="00B95F98" w:rsidRPr="00F607B2" w:rsidTr="00884334">
        <w:tc>
          <w:tcPr>
            <w:tcW w:w="10206" w:type="dxa"/>
            <w:shd w:val="clear" w:color="auto" w:fill="002060"/>
          </w:tcPr>
          <w:p w:rsidR="00B95F98" w:rsidRPr="00F607B2" w:rsidRDefault="00B95F98" w:rsidP="00B95F98">
            <w:pPr>
              <w:jc w:val="both"/>
              <w:rPr>
                <w:rFonts w:ascii="Arial" w:hAnsi="Arial" w:cs="Arial"/>
              </w:rPr>
            </w:pPr>
            <w:r w:rsidRPr="00561C1D">
              <w:rPr>
                <w:rFonts w:ascii="Arial" w:hAnsi="Arial" w:cs="Arial"/>
                <w:b/>
              </w:rPr>
              <w:lastRenderedPageBreak/>
              <w:t xml:space="preserve">POLICY/SERVICE DEVELOPMENT </w:t>
            </w:r>
          </w:p>
        </w:tc>
      </w:tr>
      <w:tr w:rsidR="00B95F98" w:rsidRPr="00F607B2" w:rsidTr="00884334">
        <w:tc>
          <w:tcPr>
            <w:tcW w:w="10206" w:type="dxa"/>
            <w:tcBorders>
              <w:bottom w:val="single" w:sz="4" w:space="0" w:color="auto"/>
            </w:tcBorders>
          </w:tcPr>
          <w:p w:rsidR="00B95F98" w:rsidRDefault="00B95F98" w:rsidP="00B95F98">
            <w:pPr>
              <w:jc w:val="both"/>
              <w:rPr>
                <w:rFonts w:ascii="Arial" w:hAnsi="Arial" w:cs="Arial"/>
              </w:rPr>
            </w:pPr>
            <w:r w:rsidRPr="00561C1D">
              <w:rPr>
                <w:rFonts w:ascii="Arial" w:hAnsi="Arial" w:cs="Arial"/>
              </w:rPr>
              <w:t xml:space="preserve">The post holder will contribute to service improvement by making suggestions and improvements to service policies. </w:t>
            </w:r>
          </w:p>
          <w:p w:rsidR="00B95F98" w:rsidRPr="00F607B2" w:rsidRDefault="00B95F98" w:rsidP="00B95F98">
            <w:pPr>
              <w:jc w:val="both"/>
              <w:rPr>
                <w:rFonts w:ascii="Arial" w:hAnsi="Arial" w:cs="Arial"/>
              </w:rPr>
            </w:pPr>
          </w:p>
        </w:tc>
      </w:tr>
      <w:tr w:rsidR="00B95F98" w:rsidRPr="00F607B2" w:rsidTr="00884334">
        <w:tc>
          <w:tcPr>
            <w:tcW w:w="10206" w:type="dxa"/>
            <w:shd w:val="clear" w:color="auto" w:fill="002060"/>
          </w:tcPr>
          <w:p w:rsidR="00B95F98" w:rsidRPr="00F607B2" w:rsidRDefault="00B95F98" w:rsidP="00B95F98">
            <w:pPr>
              <w:jc w:val="both"/>
              <w:rPr>
                <w:rFonts w:ascii="Arial" w:hAnsi="Arial" w:cs="Arial"/>
              </w:rPr>
            </w:pPr>
            <w:r w:rsidRPr="00561C1D">
              <w:rPr>
                <w:rFonts w:ascii="Arial" w:hAnsi="Arial" w:cs="Arial"/>
                <w:b/>
              </w:rPr>
              <w:t xml:space="preserve">FINANCIAL/PHYSICAL RESOURCES </w:t>
            </w:r>
          </w:p>
        </w:tc>
      </w:tr>
      <w:tr w:rsidR="00B95F98" w:rsidRPr="00F607B2" w:rsidTr="00884334">
        <w:tc>
          <w:tcPr>
            <w:tcW w:w="10206" w:type="dxa"/>
            <w:tcBorders>
              <w:bottom w:val="single" w:sz="4" w:space="0" w:color="auto"/>
            </w:tcBorders>
          </w:tcPr>
          <w:p w:rsidR="00B95F98" w:rsidRDefault="00B95F98" w:rsidP="00B95F98">
            <w:pPr>
              <w:jc w:val="both"/>
              <w:rPr>
                <w:rFonts w:ascii="Arial" w:hAnsi="Arial" w:cs="Arial"/>
              </w:rPr>
            </w:pPr>
            <w:r w:rsidRPr="00561C1D">
              <w:rPr>
                <w:rFonts w:ascii="Arial" w:hAnsi="Arial" w:cs="Arial"/>
              </w:rPr>
              <w:t xml:space="preserve">Will need to be aware of financial situation in dept. </w:t>
            </w:r>
          </w:p>
          <w:p w:rsidR="00B95F98" w:rsidRPr="00F607B2" w:rsidRDefault="00B95F98" w:rsidP="00B95F98">
            <w:pPr>
              <w:jc w:val="both"/>
              <w:rPr>
                <w:rFonts w:ascii="Arial" w:hAnsi="Arial" w:cs="Arial"/>
              </w:rPr>
            </w:pPr>
          </w:p>
        </w:tc>
      </w:tr>
      <w:tr w:rsidR="00B95F98" w:rsidRPr="00F607B2" w:rsidTr="00884334">
        <w:tc>
          <w:tcPr>
            <w:tcW w:w="10206" w:type="dxa"/>
            <w:shd w:val="clear" w:color="auto" w:fill="002060"/>
          </w:tcPr>
          <w:p w:rsidR="00B95F98" w:rsidRPr="00F607B2" w:rsidRDefault="00B95F98" w:rsidP="00B95F98">
            <w:pPr>
              <w:jc w:val="both"/>
              <w:rPr>
                <w:rFonts w:ascii="Arial" w:hAnsi="Arial" w:cs="Arial"/>
              </w:rPr>
            </w:pPr>
            <w:r w:rsidRPr="00561C1D">
              <w:rPr>
                <w:rFonts w:ascii="Arial" w:hAnsi="Arial" w:cs="Arial"/>
                <w:b/>
              </w:rPr>
              <w:t xml:space="preserve">HUMAN RESOURCES </w:t>
            </w:r>
          </w:p>
        </w:tc>
      </w:tr>
      <w:tr w:rsidR="00B95F98" w:rsidRPr="00F607B2" w:rsidTr="00884334">
        <w:tc>
          <w:tcPr>
            <w:tcW w:w="10206" w:type="dxa"/>
            <w:tcBorders>
              <w:bottom w:val="single" w:sz="4" w:space="0" w:color="auto"/>
            </w:tcBorders>
          </w:tcPr>
          <w:p w:rsidR="00B95F98" w:rsidRDefault="00B95F98" w:rsidP="00B95F98">
            <w:pPr>
              <w:jc w:val="both"/>
              <w:rPr>
                <w:rFonts w:ascii="Arial" w:hAnsi="Arial" w:cs="Arial"/>
              </w:rPr>
            </w:pPr>
            <w:r w:rsidRPr="00561C1D">
              <w:rPr>
                <w:rFonts w:ascii="Arial" w:hAnsi="Arial" w:cs="Arial"/>
              </w:rPr>
              <w:t xml:space="preserve">Role is not </w:t>
            </w:r>
            <w:r w:rsidR="00BB5B85">
              <w:rPr>
                <w:rFonts w:ascii="Arial" w:hAnsi="Arial" w:cs="Arial"/>
              </w:rPr>
              <w:t xml:space="preserve">currently </w:t>
            </w:r>
            <w:r w:rsidRPr="00561C1D">
              <w:rPr>
                <w:rFonts w:ascii="Arial" w:hAnsi="Arial" w:cs="Arial"/>
              </w:rPr>
              <w:t xml:space="preserve">responsible for any paid staff, but </w:t>
            </w:r>
            <w:r>
              <w:rPr>
                <w:rFonts w:ascii="Arial" w:hAnsi="Arial" w:cs="Arial"/>
              </w:rPr>
              <w:t>may</w:t>
            </w:r>
            <w:r w:rsidRPr="00561C1D">
              <w:rPr>
                <w:rFonts w:ascii="Arial" w:hAnsi="Arial" w:cs="Arial"/>
              </w:rPr>
              <w:t xml:space="preserve"> have oversight of volunteers and honorary chaplains (unpaid)</w:t>
            </w:r>
            <w:r>
              <w:rPr>
                <w:rFonts w:ascii="Arial" w:hAnsi="Arial" w:cs="Arial"/>
              </w:rPr>
              <w:t xml:space="preserve"> on the day of working</w:t>
            </w:r>
            <w:r w:rsidRPr="00561C1D">
              <w:rPr>
                <w:rFonts w:ascii="Arial" w:hAnsi="Arial" w:cs="Arial"/>
              </w:rPr>
              <w:t xml:space="preserve">, </w:t>
            </w:r>
            <w:r w:rsidR="00BB5B85">
              <w:rPr>
                <w:rFonts w:ascii="Arial" w:hAnsi="Arial" w:cs="Arial"/>
              </w:rPr>
              <w:t xml:space="preserve">students on placement </w:t>
            </w:r>
            <w:r w:rsidRPr="00561C1D">
              <w:rPr>
                <w:rFonts w:ascii="Arial" w:hAnsi="Arial" w:cs="Arial"/>
              </w:rPr>
              <w:t>and will contribute to training or teaching session</w:t>
            </w:r>
            <w:r w:rsidR="00BB5B85">
              <w:rPr>
                <w:rFonts w:ascii="Arial" w:hAnsi="Arial" w:cs="Arial"/>
              </w:rPr>
              <w:t>s</w:t>
            </w:r>
            <w:r w:rsidRPr="00561C1D">
              <w:rPr>
                <w:rFonts w:ascii="Arial" w:hAnsi="Arial" w:cs="Arial"/>
              </w:rPr>
              <w:t xml:space="preserve">. </w:t>
            </w:r>
          </w:p>
          <w:p w:rsidR="00B95F98" w:rsidRPr="00F607B2" w:rsidRDefault="00B95F98" w:rsidP="00B95F98">
            <w:pPr>
              <w:jc w:val="both"/>
              <w:rPr>
                <w:rFonts w:ascii="Arial" w:hAnsi="Arial" w:cs="Arial"/>
              </w:rPr>
            </w:pPr>
          </w:p>
        </w:tc>
      </w:tr>
      <w:tr w:rsidR="00B95F98" w:rsidRPr="00F607B2" w:rsidTr="00884334">
        <w:tc>
          <w:tcPr>
            <w:tcW w:w="10206" w:type="dxa"/>
            <w:shd w:val="clear" w:color="auto" w:fill="002060"/>
          </w:tcPr>
          <w:p w:rsidR="00B95F98" w:rsidRPr="00F607B2" w:rsidRDefault="00B95F98" w:rsidP="00B95F98">
            <w:pPr>
              <w:jc w:val="both"/>
              <w:rPr>
                <w:rFonts w:ascii="Arial" w:hAnsi="Arial" w:cs="Arial"/>
              </w:rPr>
            </w:pPr>
            <w:r w:rsidRPr="00561C1D">
              <w:rPr>
                <w:rFonts w:ascii="Arial" w:hAnsi="Arial" w:cs="Arial"/>
                <w:b/>
              </w:rPr>
              <w:t xml:space="preserve">INFORMATION RESOURCES </w:t>
            </w:r>
          </w:p>
        </w:tc>
      </w:tr>
      <w:tr w:rsidR="00B95F98" w:rsidRPr="00F607B2" w:rsidTr="00884334">
        <w:tc>
          <w:tcPr>
            <w:tcW w:w="10206" w:type="dxa"/>
            <w:tcBorders>
              <w:bottom w:val="single" w:sz="4" w:space="0" w:color="auto"/>
            </w:tcBorders>
          </w:tcPr>
          <w:p w:rsidR="00B95F98" w:rsidRDefault="00B95F98" w:rsidP="00B95F98">
            <w:pPr>
              <w:jc w:val="both"/>
              <w:rPr>
                <w:rFonts w:ascii="Arial" w:hAnsi="Arial" w:cs="Arial"/>
              </w:rPr>
            </w:pPr>
            <w:r w:rsidRPr="00561C1D">
              <w:rPr>
                <w:rFonts w:ascii="Arial" w:hAnsi="Arial" w:cs="Arial"/>
              </w:rPr>
              <w:t>May need to handle some basic statistical data linked to service provision, and will be expected to use computer software on a daily basis. Expected to access confidential information as required for the delivery of care and create accurate records of spiritual care interventions. Required to carefully provide limited information to volunteers such that they can safely carry out their roles.</w:t>
            </w:r>
          </w:p>
          <w:p w:rsidR="00B95F98" w:rsidRPr="00F607B2" w:rsidRDefault="00B95F98" w:rsidP="00B95F98">
            <w:pPr>
              <w:jc w:val="both"/>
              <w:rPr>
                <w:rFonts w:ascii="Arial" w:hAnsi="Arial" w:cs="Arial"/>
              </w:rPr>
            </w:pPr>
          </w:p>
        </w:tc>
      </w:tr>
      <w:tr w:rsidR="00B95F98" w:rsidRPr="00F607B2" w:rsidTr="00884334">
        <w:tc>
          <w:tcPr>
            <w:tcW w:w="10206" w:type="dxa"/>
            <w:shd w:val="clear" w:color="auto" w:fill="002060"/>
          </w:tcPr>
          <w:p w:rsidR="00B95F98" w:rsidRPr="00F607B2" w:rsidRDefault="00B95F98" w:rsidP="00B95F98">
            <w:pPr>
              <w:jc w:val="both"/>
              <w:rPr>
                <w:rFonts w:ascii="Arial" w:hAnsi="Arial" w:cs="Arial"/>
              </w:rPr>
            </w:pPr>
            <w:r w:rsidRPr="00561C1D">
              <w:rPr>
                <w:rFonts w:ascii="Arial" w:hAnsi="Arial" w:cs="Arial"/>
                <w:b/>
              </w:rPr>
              <w:t xml:space="preserve">RESEARCH AND DEVELOPMENT </w:t>
            </w:r>
          </w:p>
        </w:tc>
      </w:tr>
      <w:tr w:rsidR="00B95F98" w:rsidRPr="00F607B2" w:rsidTr="00884334">
        <w:tc>
          <w:tcPr>
            <w:tcW w:w="10206" w:type="dxa"/>
            <w:tcBorders>
              <w:bottom w:val="single" w:sz="4" w:space="0" w:color="auto"/>
            </w:tcBorders>
          </w:tcPr>
          <w:p w:rsidR="00B95F98" w:rsidRDefault="00B95F98" w:rsidP="00B95F98">
            <w:pPr>
              <w:jc w:val="both"/>
              <w:rPr>
                <w:rFonts w:ascii="Arial" w:hAnsi="Arial" w:cs="Arial"/>
              </w:rPr>
            </w:pPr>
            <w:r w:rsidRPr="00561C1D">
              <w:rPr>
                <w:rFonts w:ascii="Arial" w:hAnsi="Arial" w:cs="Arial"/>
              </w:rPr>
              <w:t>Expected to participate in journal club and learning through reflective practice groups.</w:t>
            </w:r>
          </w:p>
          <w:p w:rsidR="00B95F98" w:rsidRPr="00F607B2" w:rsidRDefault="00B95F98" w:rsidP="00B95F98">
            <w:pPr>
              <w:jc w:val="both"/>
              <w:rPr>
                <w:rFonts w:ascii="Arial" w:hAnsi="Arial" w:cs="Arial"/>
                <w:color w:val="FF0000"/>
              </w:rPr>
            </w:pPr>
          </w:p>
        </w:tc>
      </w:tr>
      <w:tr w:rsidR="00B95F98" w:rsidRPr="00F607B2" w:rsidTr="00884334">
        <w:tc>
          <w:tcPr>
            <w:tcW w:w="10206" w:type="dxa"/>
            <w:tcBorders>
              <w:bottom w:val="single" w:sz="4" w:space="0" w:color="auto"/>
            </w:tcBorders>
            <w:shd w:val="clear" w:color="auto" w:fill="002060"/>
          </w:tcPr>
          <w:p w:rsidR="00B95F98" w:rsidRPr="00263927" w:rsidRDefault="00B95F98" w:rsidP="00B95F98">
            <w:pPr>
              <w:jc w:val="both"/>
              <w:rPr>
                <w:rFonts w:ascii="Arial" w:hAnsi="Arial" w:cs="Arial"/>
                <w:b/>
                <w:bCs/>
                <w:color w:val="FF0000"/>
              </w:rPr>
            </w:pPr>
            <w:r w:rsidRPr="00561C1D">
              <w:rPr>
                <w:rFonts w:ascii="Arial" w:hAnsi="Arial" w:cs="Arial"/>
                <w:b/>
                <w:bCs/>
              </w:rPr>
              <w:t>PHYSICAL SKILLS</w:t>
            </w:r>
          </w:p>
        </w:tc>
      </w:tr>
      <w:tr w:rsidR="00B95F98" w:rsidRPr="00F607B2" w:rsidTr="00884334">
        <w:tc>
          <w:tcPr>
            <w:tcW w:w="10206" w:type="dxa"/>
            <w:tcBorders>
              <w:bottom w:val="single" w:sz="4" w:space="0" w:color="auto"/>
            </w:tcBorders>
          </w:tcPr>
          <w:p w:rsidR="00B95F98" w:rsidRDefault="00B95F98" w:rsidP="00B95F98">
            <w:pPr>
              <w:jc w:val="both"/>
              <w:rPr>
                <w:rFonts w:ascii="Arial" w:hAnsi="Arial" w:cs="Arial"/>
              </w:rPr>
            </w:pPr>
            <w:r w:rsidRPr="00561C1D">
              <w:rPr>
                <w:rFonts w:ascii="Arial" w:hAnsi="Arial" w:cs="Arial"/>
              </w:rPr>
              <w:t>Good general fitness enabling movement across site to visit patients and staff.</w:t>
            </w:r>
          </w:p>
          <w:p w:rsidR="00B95F98" w:rsidRPr="00F607B2" w:rsidRDefault="00B95F98" w:rsidP="00B95F98">
            <w:pPr>
              <w:jc w:val="both"/>
              <w:rPr>
                <w:rFonts w:ascii="Arial" w:hAnsi="Arial" w:cs="Arial"/>
                <w:color w:val="FF0000"/>
              </w:rPr>
            </w:pPr>
          </w:p>
        </w:tc>
      </w:tr>
      <w:tr w:rsidR="00B95F98" w:rsidRPr="00F607B2" w:rsidTr="00884334">
        <w:tc>
          <w:tcPr>
            <w:tcW w:w="10206" w:type="dxa"/>
            <w:tcBorders>
              <w:bottom w:val="single" w:sz="4" w:space="0" w:color="auto"/>
            </w:tcBorders>
            <w:shd w:val="clear" w:color="auto" w:fill="002060"/>
          </w:tcPr>
          <w:p w:rsidR="00B95F98" w:rsidRPr="003E26C9" w:rsidRDefault="00B95F98" w:rsidP="00B95F98">
            <w:pPr>
              <w:jc w:val="both"/>
              <w:rPr>
                <w:rFonts w:ascii="Arial" w:hAnsi="Arial" w:cs="Arial"/>
                <w:b/>
                <w:bCs/>
                <w:color w:val="FF0000"/>
              </w:rPr>
            </w:pPr>
            <w:r w:rsidRPr="00561C1D">
              <w:rPr>
                <w:rFonts w:ascii="Arial" w:hAnsi="Arial" w:cs="Arial"/>
                <w:b/>
                <w:bCs/>
              </w:rPr>
              <w:t>PHYSICAL EFFORT</w:t>
            </w:r>
          </w:p>
        </w:tc>
      </w:tr>
      <w:tr w:rsidR="00B95F98" w:rsidRPr="00F607B2" w:rsidTr="00884334">
        <w:tc>
          <w:tcPr>
            <w:tcW w:w="10206" w:type="dxa"/>
            <w:tcBorders>
              <w:bottom w:val="single" w:sz="4" w:space="0" w:color="auto"/>
            </w:tcBorders>
          </w:tcPr>
          <w:p w:rsidR="00B95F98" w:rsidRDefault="00B95F98" w:rsidP="00B95F98">
            <w:pPr>
              <w:rPr>
                <w:rFonts w:ascii="Arial" w:hAnsi="Arial" w:cs="Arial"/>
              </w:rPr>
            </w:pPr>
            <w:r w:rsidRPr="00561C1D">
              <w:rPr>
                <w:rFonts w:ascii="Arial" w:hAnsi="Arial" w:cs="Arial"/>
              </w:rPr>
              <w:t>Needs to be able to move freely across site. Ability to remain still for prolonged periods when required, sometimes standing.</w:t>
            </w:r>
          </w:p>
          <w:p w:rsidR="00B95F98" w:rsidRPr="00F607B2" w:rsidRDefault="00B95F98" w:rsidP="00B95F98">
            <w:pPr>
              <w:rPr>
                <w:rFonts w:ascii="Arial" w:hAnsi="Arial" w:cs="Arial"/>
                <w:color w:val="FF0000"/>
              </w:rPr>
            </w:pPr>
          </w:p>
        </w:tc>
      </w:tr>
      <w:tr w:rsidR="00B95F98" w:rsidRPr="00F607B2" w:rsidTr="00884334">
        <w:tc>
          <w:tcPr>
            <w:tcW w:w="10206" w:type="dxa"/>
            <w:tcBorders>
              <w:bottom w:val="single" w:sz="4" w:space="0" w:color="auto"/>
            </w:tcBorders>
            <w:shd w:val="clear" w:color="auto" w:fill="002060"/>
          </w:tcPr>
          <w:p w:rsidR="00B95F98" w:rsidRPr="00263927" w:rsidRDefault="00B95F98" w:rsidP="00B95F98">
            <w:pPr>
              <w:jc w:val="both"/>
              <w:rPr>
                <w:rFonts w:ascii="Arial" w:hAnsi="Arial" w:cs="Arial"/>
                <w:b/>
                <w:bCs/>
                <w:color w:val="FF0000"/>
              </w:rPr>
            </w:pPr>
            <w:r w:rsidRPr="00561C1D">
              <w:rPr>
                <w:rFonts w:ascii="Arial" w:hAnsi="Arial" w:cs="Arial"/>
                <w:b/>
                <w:bCs/>
              </w:rPr>
              <w:t>MENTAL EFFORT</w:t>
            </w:r>
          </w:p>
        </w:tc>
      </w:tr>
      <w:tr w:rsidR="00B95F98" w:rsidRPr="00F607B2" w:rsidTr="00884334">
        <w:tc>
          <w:tcPr>
            <w:tcW w:w="10206" w:type="dxa"/>
            <w:tcBorders>
              <w:bottom w:val="single" w:sz="4" w:space="0" w:color="auto"/>
            </w:tcBorders>
          </w:tcPr>
          <w:p w:rsidR="00B95F98" w:rsidRDefault="00B95F98" w:rsidP="00B95F98">
            <w:pPr>
              <w:rPr>
                <w:rFonts w:ascii="Arial" w:hAnsi="Arial" w:cs="Arial"/>
              </w:rPr>
            </w:pPr>
            <w:r w:rsidRPr="00561C1D">
              <w:rPr>
                <w:rFonts w:ascii="Arial" w:hAnsi="Arial" w:cs="Arial"/>
              </w:rPr>
              <w:t xml:space="preserve">Frequent high levels of concentration. Frequent engagement in complex situations requiring concentration. </w:t>
            </w:r>
          </w:p>
          <w:p w:rsidR="00B95F98" w:rsidRPr="00F607B2" w:rsidRDefault="00B95F98" w:rsidP="00B95F98">
            <w:pPr>
              <w:rPr>
                <w:rFonts w:ascii="Arial" w:hAnsi="Arial" w:cs="Arial"/>
                <w:color w:val="FF0000"/>
              </w:rPr>
            </w:pPr>
          </w:p>
        </w:tc>
      </w:tr>
      <w:tr w:rsidR="00B95F98" w:rsidRPr="008142D3" w:rsidTr="00884334">
        <w:tc>
          <w:tcPr>
            <w:tcW w:w="10206" w:type="dxa"/>
            <w:tcBorders>
              <w:bottom w:val="single" w:sz="4" w:space="0" w:color="auto"/>
            </w:tcBorders>
            <w:shd w:val="clear" w:color="auto" w:fill="002060"/>
          </w:tcPr>
          <w:p w:rsidR="00B95F98" w:rsidRPr="00263927" w:rsidRDefault="00B95F98" w:rsidP="00B95F98">
            <w:pPr>
              <w:jc w:val="both"/>
              <w:rPr>
                <w:rFonts w:ascii="Arial" w:hAnsi="Arial" w:cs="Arial"/>
                <w:b/>
                <w:bCs/>
                <w:color w:val="FFFFFF" w:themeColor="background1"/>
              </w:rPr>
            </w:pPr>
            <w:r w:rsidRPr="00561C1D">
              <w:rPr>
                <w:rFonts w:ascii="Arial" w:hAnsi="Arial" w:cs="Arial"/>
                <w:b/>
                <w:bCs/>
              </w:rPr>
              <w:t>EMOTIONAL EFFORT</w:t>
            </w:r>
          </w:p>
        </w:tc>
      </w:tr>
      <w:tr w:rsidR="00B95F98" w:rsidRPr="00F607B2" w:rsidTr="00884334">
        <w:tc>
          <w:tcPr>
            <w:tcW w:w="10206" w:type="dxa"/>
            <w:tcBorders>
              <w:bottom w:val="single" w:sz="4" w:space="0" w:color="auto"/>
            </w:tcBorders>
          </w:tcPr>
          <w:p w:rsidR="00B95F98" w:rsidRDefault="00B95F98" w:rsidP="00B95F98">
            <w:pPr>
              <w:rPr>
                <w:rFonts w:ascii="Arial" w:hAnsi="Arial" w:cs="Arial"/>
              </w:rPr>
            </w:pPr>
            <w:r w:rsidRPr="00561C1D">
              <w:rPr>
                <w:rFonts w:ascii="Arial" w:hAnsi="Arial" w:cs="Arial"/>
              </w:rPr>
              <w:t>Dealing with death, baby loss, severe illness among patients and relatives is a frequent effort, as is dealing with stress and emotional issues among staff.</w:t>
            </w:r>
          </w:p>
          <w:p w:rsidR="00B95F98" w:rsidRPr="00F607B2" w:rsidRDefault="00B95F98" w:rsidP="00B95F98">
            <w:pPr>
              <w:rPr>
                <w:rFonts w:ascii="Arial" w:hAnsi="Arial" w:cs="Arial"/>
                <w:color w:val="FF0000"/>
              </w:rPr>
            </w:pPr>
          </w:p>
        </w:tc>
      </w:tr>
      <w:tr w:rsidR="00B95F98" w:rsidRPr="00F607B2" w:rsidTr="00884334">
        <w:tc>
          <w:tcPr>
            <w:tcW w:w="10206" w:type="dxa"/>
            <w:tcBorders>
              <w:bottom w:val="single" w:sz="4" w:space="0" w:color="auto"/>
            </w:tcBorders>
            <w:shd w:val="clear" w:color="auto" w:fill="002060"/>
          </w:tcPr>
          <w:p w:rsidR="00B95F98" w:rsidRPr="00263927" w:rsidRDefault="00B95F98" w:rsidP="00B95F98">
            <w:pPr>
              <w:jc w:val="both"/>
              <w:rPr>
                <w:rFonts w:ascii="Arial" w:hAnsi="Arial" w:cs="Arial"/>
                <w:b/>
                <w:bCs/>
                <w:color w:val="FF0000"/>
              </w:rPr>
            </w:pPr>
            <w:r w:rsidRPr="00561C1D">
              <w:rPr>
                <w:rFonts w:ascii="Arial" w:hAnsi="Arial" w:cs="Arial"/>
                <w:b/>
                <w:bCs/>
              </w:rPr>
              <w:t>WORKING CONDITIONS</w:t>
            </w:r>
          </w:p>
        </w:tc>
      </w:tr>
      <w:tr w:rsidR="00B95F98" w:rsidRPr="00F607B2" w:rsidTr="00884334">
        <w:tc>
          <w:tcPr>
            <w:tcW w:w="10206" w:type="dxa"/>
            <w:tcBorders>
              <w:bottom w:val="single" w:sz="4" w:space="0" w:color="auto"/>
            </w:tcBorders>
          </w:tcPr>
          <w:p w:rsidR="00B95F98" w:rsidRDefault="00B95F98" w:rsidP="00B95F98">
            <w:pPr>
              <w:jc w:val="both"/>
              <w:rPr>
                <w:rFonts w:ascii="Arial" w:hAnsi="Arial" w:cs="Arial"/>
              </w:rPr>
            </w:pPr>
            <w:r w:rsidRPr="00561C1D">
              <w:rPr>
                <w:rFonts w:ascii="Arial" w:hAnsi="Arial" w:cs="Arial"/>
              </w:rPr>
              <w:t xml:space="preserve">Little exposure to hazardous conditions, mainly </w:t>
            </w:r>
            <w:r>
              <w:rPr>
                <w:rFonts w:ascii="Arial" w:hAnsi="Arial" w:cs="Arial"/>
              </w:rPr>
              <w:t xml:space="preserve">movement </w:t>
            </w:r>
            <w:r w:rsidRPr="00561C1D">
              <w:rPr>
                <w:rFonts w:ascii="Arial" w:hAnsi="Arial" w:cs="Arial"/>
              </w:rPr>
              <w:t>on cor</w:t>
            </w:r>
            <w:r>
              <w:rPr>
                <w:rFonts w:ascii="Arial" w:hAnsi="Arial" w:cs="Arial"/>
              </w:rPr>
              <w:t>r</w:t>
            </w:r>
            <w:r w:rsidRPr="00561C1D">
              <w:rPr>
                <w:rFonts w:ascii="Arial" w:hAnsi="Arial" w:cs="Arial"/>
              </w:rPr>
              <w:t>idors and wards</w:t>
            </w:r>
          </w:p>
          <w:p w:rsidR="008E3922" w:rsidRPr="00F607B2" w:rsidRDefault="008E3922" w:rsidP="00B95F98">
            <w:pPr>
              <w:jc w:val="both"/>
              <w:rPr>
                <w:rFonts w:ascii="Arial" w:hAnsi="Arial" w:cs="Arial"/>
                <w:color w:val="FF0000"/>
              </w:rPr>
            </w:pPr>
          </w:p>
        </w:tc>
      </w:tr>
      <w:tr w:rsidR="00B95F98" w:rsidRPr="00F607B2" w:rsidTr="00884334">
        <w:tc>
          <w:tcPr>
            <w:tcW w:w="10206" w:type="dxa"/>
            <w:shd w:val="clear" w:color="auto" w:fill="002060"/>
          </w:tcPr>
          <w:p w:rsidR="00B95F98" w:rsidRPr="00F607B2" w:rsidRDefault="00B95F98" w:rsidP="00B95F98">
            <w:pPr>
              <w:jc w:val="both"/>
              <w:rPr>
                <w:rFonts w:ascii="Arial" w:hAnsi="Arial" w:cs="Arial"/>
              </w:rPr>
            </w:pPr>
            <w:r w:rsidRPr="00F607B2">
              <w:rPr>
                <w:rFonts w:ascii="Arial" w:hAnsi="Arial" w:cs="Arial"/>
                <w:b/>
              </w:rPr>
              <w:t xml:space="preserve">OTHER RESPONSIBILITIES </w:t>
            </w:r>
          </w:p>
        </w:tc>
      </w:tr>
      <w:tr w:rsidR="00B95F98" w:rsidRPr="00F607B2" w:rsidTr="00882255">
        <w:trPr>
          <w:trHeight w:val="5977"/>
        </w:trPr>
        <w:tc>
          <w:tcPr>
            <w:tcW w:w="10206" w:type="dxa"/>
            <w:tcBorders>
              <w:bottom w:val="single" w:sz="4" w:space="0" w:color="auto"/>
            </w:tcBorders>
          </w:tcPr>
          <w:p w:rsidR="00446BD3" w:rsidRPr="00561C1D" w:rsidRDefault="00446BD3" w:rsidP="00446BD3">
            <w:pPr>
              <w:jc w:val="both"/>
              <w:rPr>
                <w:rFonts w:ascii="Arial" w:hAnsi="Arial" w:cs="Arial"/>
              </w:rPr>
            </w:pPr>
          </w:p>
          <w:p w:rsidR="00446BD3" w:rsidRPr="00561C1D" w:rsidRDefault="00446BD3" w:rsidP="00446BD3">
            <w:pPr>
              <w:jc w:val="both"/>
              <w:rPr>
                <w:rFonts w:ascii="Arial" w:hAnsi="Arial" w:cs="Arial"/>
              </w:rPr>
            </w:pPr>
            <w:r w:rsidRPr="00561C1D">
              <w:rPr>
                <w:rFonts w:ascii="Arial" w:hAnsi="Arial" w:cs="Arial"/>
              </w:rPr>
              <w:t xml:space="preserve">They will assist and advise </w:t>
            </w:r>
            <w:r>
              <w:rPr>
                <w:rFonts w:ascii="Arial" w:hAnsi="Arial" w:cs="Arial"/>
              </w:rPr>
              <w:t xml:space="preserve">external </w:t>
            </w:r>
            <w:r w:rsidRPr="00561C1D">
              <w:rPr>
                <w:rFonts w:ascii="Arial" w:hAnsi="Arial" w:cs="Arial"/>
              </w:rPr>
              <w:t>faith and belief leaders in the pastoral care of their people while in hospital and receive information from them, working within GDPR guidance.</w:t>
            </w:r>
          </w:p>
          <w:p w:rsidR="00446BD3" w:rsidRPr="00561C1D" w:rsidRDefault="00446BD3" w:rsidP="00446BD3">
            <w:pPr>
              <w:jc w:val="both"/>
              <w:rPr>
                <w:rFonts w:ascii="Arial" w:hAnsi="Arial" w:cs="Arial"/>
              </w:rPr>
            </w:pPr>
          </w:p>
          <w:p w:rsidR="00446BD3" w:rsidRDefault="00446BD3" w:rsidP="00446BD3">
            <w:pPr>
              <w:jc w:val="both"/>
              <w:rPr>
                <w:rFonts w:ascii="Arial" w:hAnsi="Arial" w:cs="Arial"/>
              </w:rPr>
            </w:pPr>
            <w:r w:rsidRPr="00561C1D">
              <w:rPr>
                <w:rFonts w:ascii="Arial" w:hAnsi="Arial" w:cs="Arial"/>
              </w:rPr>
              <w:t xml:space="preserve">Contribute to and work within a safe working environment </w:t>
            </w:r>
            <w:r>
              <w:rPr>
                <w:rFonts w:ascii="Arial" w:hAnsi="Arial" w:cs="Arial"/>
              </w:rPr>
              <w:t>including the spiritual wellbeing of chaplaincy volunteers and honorary chaplains.</w:t>
            </w:r>
          </w:p>
          <w:p w:rsidR="00446BD3" w:rsidRPr="00561C1D" w:rsidRDefault="00446BD3" w:rsidP="00446BD3">
            <w:pPr>
              <w:jc w:val="both"/>
              <w:rPr>
                <w:rFonts w:ascii="Arial" w:hAnsi="Arial" w:cs="Arial"/>
              </w:rPr>
            </w:pPr>
          </w:p>
          <w:p w:rsidR="00B95F98" w:rsidRPr="00F607B2" w:rsidRDefault="00B95F98" w:rsidP="00B95F98">
            <w:pPr>
              <w:jc w:val="both"/>
              <w:rPr>
                <w:rFonts w:ascii="Arial" w:hAnsi="Arial" w:cs="Arial"/>
              </w:rPr>
            </w:pPr>
            <w:r>
              <w:rPr>
                <w:rFonts w:ascii="Arial" w:hAnsi="Arial" w:cs="Arial"/>
              </w:rPr>
              <w:t>T</w:t>
            </w:r>
            <w:r w:rsidRPr="00F607B2">
              <w:rPr>
                <w:rFonts w:ascii="Arial" w:hAnsi="Arial" w:cs="Arial"/>
              </w:rPr>
              <w:t>ake part in regular performance appraisal</w:t>
            </w:r>
            <w:r w:rsidR="00446BD3">
              <w:rPr>
                <w:rFonts w:ascii="Arial" w:hAnsi="Arial" w:cs="Arial"/>
              </w:rPr>
              <w:t xml:space="preserve">, as well as </w:t>
            </w:r>
            <w:r w:rsidR="007F20E3">
              <w:rPr>
                <w:rFonts w:ascii="Arial" w:hAnsi="Arial" w:cs="Arial"/>
              </w:rPr>
              <w:t>commit to regular ‘</w:t>
            </w:r>
            <w:r w:rsidR="00446BD3">
              <w:rPr>
                <w:rFonts w:ascii="Arial" w:hAnsi="Arial" w:cs="Arial"/>
              </w:rPr>
              <w:t>reflective practice</w:t>
            </w:r>
            <w:r w:rsidR="007F20E3">
              <w:rPr>
                <w:rFonts w:ascii="Arial" w:hAnsi="Arial" w:cs="Arial"/>
              </w:rPr>
              <w:t xml:space="preserve">’ </w:t>
            </w:r>
            <w:proofErr w:type="spellStart"/>
            <w:r w:rsidR="007F20E3">
              <w:rPr>
                <w:rFonts w:ascii="Arial" w:hAnsi="Arial" w:cs="Arial"/>
              </w:rPr>
              <w:t>wih</w:t>
            </w:r>
            <w:proofErr w:type="spellEnd"/>
            <w:r w:rsidR="007F20E3">
              <w:rPr>
                <w:rFonts w:ascii="Arial" w:hAnsi="Arial" w:cs="Arial"/>
              </w:rPr>
              <w:t xml:space="preserve"> the team</w:t>
            </w:r>
            <w:r w:rsidR="003B2B20">
              <w:rPr>
                <w:rFonts w:ascii="Arial" w:hAnsi="Arial" w:cs="Arial"/>
              </w:rPr>
              <w:t xml:space="preserve"> and tend to your own wellbeing in terms of personal faith/belief.</w:t>
            </w:r>
          </w:p>
          <w:p w:rsidR="00B95F98" w:rsidRPr="00F607B2" w:rsidRDefault="00B95F98" w:rsidP="00B95F98">
            <w:pPr>
              <w:jc w:val="both"/>
              <w:rPr>
                <w:rFonts w:ascii="Arial" w:hAnsi="Arial" w:cs="Arial"/>
              </w:rPr>
            </w:pPr>
          </w:p>
          <w:p w:rsidR="00B95F98" w:rsidRPr="00F607B2" w:rsidRDefault="00B95F98" w:rsidP="00B95F98">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r w:rsidR="00446BD3">
              <w:rPr>
                <w:rFonts w:ascii="Arial" w:hAnsi="Arial" w:cs="Arial"/>
              </w:rPr>
              <w:t xml:space="preserve">. </w:t>
            </w:r>
          </w:p>
          <w:p w:rsidR="00B95F98" w:rsidRPr="00F607B2" w:rsidRDefault="00B95F98" w:rsidP="00B95F98">
            <w:pPr>
              <w:jc w:val="both"/>
              <w:rPr>
                <w:rFonts w:ascii="Arial" w:hAnsi="Arial" w:cs="Arial"/>
              </w:rPr>
            </w:pPr>
          </w:p>
          <w:p w:rsidR="00B95F98" w:rsidRPr="00F607B2" w:rsidRDefault="00B95F98" w:rsidP="00B95F98">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B95F98" w:rsidRPr="00F607B2" w:rsidRDefault="00B95F98" w:rsidP="00B95F98">
            <w:pPr>
              <w:jc w:val="both"/>
              <w:rPr>
                <w:rFonts w:ascii="Arial" w:hAnsi="Arial" w:cs="Arial"/>
                <w:b/>
              </w:rPr>
            </w:pPr>
          </w:p>
          <w:p w:rsidR="00B95F98" w:rsidRPr="00F607B2" w:rsidRDefault="00B95F98" w:rsidP="00B95F98">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B95F98" w:rsidRPr="00F607B2" w:rsidRDefault="00B95F98" w:rsidP="00B95F98">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B95F98" w:rsidRDefault="00B95F98" w:rsidP="00B95F98">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B95F98" w:rsidRDefault="00B95F98" w:rsidP="00B95F98">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B95F98" w:rsidRPr="00F73F8D" w:rsidRDefault="00B95F98" w:rsidP="00B95F98">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B95F98" w:rsidRPr="00F73F8D" w:rsidRDefault="00B95F98" w:rsidP="00B95F98">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B95F98" w:rsidRPr="00F73F8D" w:rsidRDefault="00B95F98" w:rsidP="00B95F98">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B95F98" w:rsidRDefault="00B95F98" w:rsidP="00B95F98">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B95F98" w:rsidRDefault="00B95F98" w:rsidP="00B95F98">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B95F98" w:rsidRPr="008F7D36" w:rsidRDefault="00B95F98" w:rsidP="00B95F98">
            <w:pPr>
              <w:rPr>
                <w:rFonts w:cs="Arial"/>
              </w:rPr>
            </w:pPr>
          </w:p>
        </w:tc>
      </w:tr>
      <w:tr w:rsidR="00B95F98" w:rsidRPr="00F607B2" w:rsidTr="00884334">
        <w:tc>
          <w:tcPr>
            <w:tcW w:w="10206" w:type="dxa"/>
            <w:shd w:val="clear" w:color="auto" w:fill="002060"/>
          </w:tcPr>
          <w:p w:rsidR="00B95F98" w:rsidRPr="00F607B2" w:rsidRDefault="00B95F98" w:rsidP="00B95F98">
            <w:pPr>
              <w:jc w:val="both"/>
              <w:rPr>
                <w:rFonts w:ascii="Arial" w:hAnsi="Arial" w:cs="Arial"/>
              </w:rPr>
            </w:pPr>
          </w:p>
        </w:tc>
      </w:tr>
      <w:tr w:rsidR="00B95F98" w:rsidRPr="00F607B2" w:rsidTr="00884334">
        <w:tc>
          <w:tcPr>
            <w:tcW w:w="10206" w:type="dxa"/>
            <w:tcBorders>
              <w:bottom w:val="single" w:sz="4" w:space="0" w:color="auto"/>
            </w:tcBorders>
          </w:tcPr>
          <w:p w:rsidR="00B95F98" w:rsidRPr="00882255" w:rsidRDefault="00B95F98" w:rsidP="00B95F98">
            <w:pPr>
              <w:rPr>
                <w:color w:val="FF0000"/>
              </w:rPr>
            </w:pPr>
          </w:p>
        </w:tc>
      </w:tr>
      <w:tr w:rsidR="00B95F98" w:rsidRPr="00F607B2" w:rsidTr="00884334">
        <w:tc>
          <w:tcPr>
            <w:tcW w:w="10206" w:type="dxa"/>
            <w:shd w:val="clear" w:color="auto" w:fill="002060"/>
          </w:tcPr>
          <w:p w:rsidR="00B95F98" w:rsidRPr="00F607B2" w:rsidRDefault="00B95F98" w:rsidP="00B95F98">
            <w:pPr>
              <w:jc w:val="both"/>
              <w:rPr>
                <w:rFonts w:ascii="Arial" w:hAnsi="Arial" w:cs="Arial"/>
                <w:b/>
              </w:rPr>
            </w:pPr>
            <w:r>
              <w:rPr>
                <w:rFonts w:ascii="Arial" w:hAnsi="Arial" w:cs="Arial"/>
                <w:b/>
              </w:rPr>
              <w:t xml:space="preserve">DISCLOSURE AND BARRING SERVICE CHECKS </w:t>
            </w:r>
          </w:p>
        </w:tc>
      </w:tr>
      <w:tr w:rsidR="00B95F98" w:rsidRPr="00F607B2" w:rsidTr="00884334">
        <w:tc>
          <w:tcPr>
            <w:tcW w:w="10206" w:type="dxa"/>
            <w:shd w:val="clear" w:color="auto" w:fill="auto"/>
          </w:tcPr>
          <w:p w:rsidR="00B95F98" w:rsidRPr="00F607B2" w:rsidRDefault="00B95F98" w:rsidP="00B95F98">
            <w:pPr>
              <w:jc w:val="both"/>
              <w:rPr>
                <w:rFonts w:ascii="Arial" w:hAnsi="Arial" w:cs="Arial"/>
                <w:b/>
              </w:rPr>
            </w:pPr>
            <w:r w:rsidRPr="00446BD3">
              <w:rPr>
                <w:rFonts w:ascii="Arial" w:hAnsi="Arial" w:cs="Arial"/>
                <w:color w:val="404040" w:themeColor="text1" w:themeTint="BF"/>
                <w:lang w:eastAsia="en-GB"/>
              </w:rPr>
              <w:t>This post has been identified as involving access to vulnerable adults and/or children and in line with Trust policy successful applicants will be required to undertake a Disclosure &amp; Barring Service Disclosure Check.</w:t>
            </w:r>
          </w:p>
        </w:tc>
      </w:tr>
      <w:tr w:rsidR="00B95F98" w:rsidRPr="00F607B2" w:rsidTr="00884334">
        <w:tc>
          <w:tcPr>
            <w:tcW w:w="10206" w:type="dxa"/>
            <w:shd w:val="clear" w:color="auto" w:fill="002060"/>
          </w:tcPr>
          <w:p w:rsidR="00B95F98" w:rsidRPr="00F607B2" w:rsidRDefault="00B95F98" w:rsidP="00B95F98">
            <w:pPr>
              <w:jc w:val="both"/>
              <w:rPr>
                <w:rFonts w:ascii="Arial" w:hAnsi="Arial" w:cs="Arial"/>
              </w:rPr>
            </w:pPr>
            <w:r w:rsidRPr="00F607B2">
              <w:rPr>
                <w:rFonts w:ascii="Arial" w:hAnsi="Arial" w:cs="Arial"/>
                <w:b/>
              </w:rPr>
              <w:t xml:space="preserve">GENERAL </w:t>
            </w:r>
          </w:p>
        </w:tc>
      </w:tr>
      <w:tr w:rsidR="00B95F98" w:rsidRPr="00F607B2" w:rsidTr="00884334">
        <w:tc>
          <w:tcPr>
            <w:tcW w:w="10206" w:type="dxa"/>
          </w:tcPr>
          <w:p w:rsidR="00B95F98" w:rsidRDefault="00B95F98" w:rsidP="00B95F98">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B95F98" w:rsidRDefault="00B95F98" w:rsidP="00B95F98">
            <w:pPr>
              <w:pStyle w:val="BodyText"/>
              <w:jc w:val="both"/>
              <w:rPr>
                <w:rFonts w:ascii="Arial" w:hAnsi="Arial" w:cs="Arial"/>
                <w:b w:val="0"/>
                <w:sz w:val="22"/>
                <w:szCs w:val="22"/>
              </w:rPr>
            </w:pPr>
          </w:p>
          <w:p w:rsidR="00B95F98" w:rsidRPr="004E5CAD" w:rsidRDefault="00B95F98" w:rsidP="00B95F98">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95F98" w:rsidRDefault="00B95F98" w:rsidP="00B95F98">
            <w:pPr>
              <w:rPr>
                <w:rFonts w:ascii="Arial" w:eastAsia="Times New Roman" w:hAnsi="Arial" w:cs="Arial"/>
              </w:rPr>
            </w:pPr>
          </w:p>
          <w:p w:rsidR="00B95F98" w:rsidRPr="00F607B2" w:rsidRDefault="00B95F98" w:rsidP="00B95F98">
            <w:pPr>
              <w:ind w:left="-709"/>
              <w:rPr>
                <w:rFonts w:ascii="Arial" w:hAnsi="Arial" w:cs="Arial"/>
              </w:rPr>
            </w:pPr>
            <w:r w:rsidRPr="00BD7483">
              <w:rPr>
                <w:rFonts w:ascii="Arial" w:hAnsi="Arial" w:cs="Arial"/>
                <w:i/>
                <w:iCs/>
                <w:color w:val="000000"/>
                <w:lang w:val="en-US" w:eastAsia="en-GB"/>
              </w:rPr>
              <w:t xml:space="preserve">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headerReference w:type="default" r:id="rId18"/>
          <w:footerReference w:type="default" r:id="rId19"/>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DB580D" w:rsidRDefault="00BB5B85" w:rsidP="00522E63">
            <w:pPr>
              <w:jc w:val="both"/>
              <w:rPr>
                <w:rFonts w:ascii="Arial" w:hAnsi="Arial" w:cs="Arial"/>
                <w:b/>
              </w:rPr>
            </w:pPr>
            <w:r>
              <w:rPr>
                <w:rFonts w:ascii="Arial" w:hAnsi="Arial" w:cs="Arial"/>
                <w:b/>
              </w:rPr>
              <w:t>Trust</w:t>
            </w:r>
            <w:r w:rsidR="00DB580D">
              <w:rPr>
                <w:rFonts w:ascii="Arial" w:hAnsi="Arial" w:cs="Arial"/>
                <w:b/>
              </w:rPr>
              <w:t xml:space="preserve"> Chaplain   Band 6</w:t>
            </w:r>
          </w:p>
        </w:tc>
      </w:tr>
    </w:tbl>
    <w:p w:rsidR="008F7D36" w:rsidRDefault="008F7D36" w:rsidP="00F607B2">
      <w:pPr>
        <w:spacing w:after="0" w:line="240" w:lineRule="auto"/>
        <w:jc w:val="both"/>
        <w:rPr>
          <w:rFonts w:ascii="Arial" w:hAnsi="Arial" w:cs="Arial"/>
        </w:rPr>
      </w:pPr>
    </w:p>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313A86" w:rsidRPr="009D39C8" w:rsidRDefault="00313A86" w:rsidP="00313A86">
            <w:pPr>
              <w:rPr>
                <w:rFonts w:ascii="Arial" w:hAnsi="Arial" w:cs="Arial"/>
                <w:b/>
                <w:u w:val="single"/>
              </w:rPr>
            </w:pPr>
            <w:r w:rsidRPr="009D39C8">
              <w:rPr>
                <w:rFonts w:ascii="Arial" w:hAnsi="Arial" w:cs="Arial"/>
                <w:b/>
                <w:u w:val="single"/>
              </w:rPr>
              <w:t>QUALIFICATIONS/SPECIAL TRAINING</w:t>
            </w:r>
          </w:p>
          <w:p w:rsidR="00313A86" w:rsidRPr="009D39C8" w:rsidRDefault="00313A86" w:rsidP="00313A86">
            <w:pPr>
              <w:rPr>
                <w:rFonts w:ascii="Arial" w:hAnsi="Arial" w:cs="Arial"/>
              </w:rPr>
            </w:pPr>
          </w:p>
          <w:p w:rsidR="00313A86" w:rsidRDefault="00313A86" w:rsidP="00313A86">
            <w:pPr>
              <w:rPr>
                <w:rFonts w:ascii="Arial" w:hAnsi="Arial" w:cs="Arial"/>
              </w:rPr>
            </w:pPr>
            <w:r w:rsidRPr="009D39C8">
              <w:rPr>
                <w:rFonts w:ascii="Arial" w:hAnsi="Arial" w:cs="Arial"/>
              </w:rPr>
              <w:t>Formal Theological Qualification</w:t>
            </w:r>
            <w:r>
              <w:rPr>
                <w:rFonts w:ascii="Arial" w:hAnsi="Arial" w:cs="Arial"/>
              </w:rPr>
              <w:t xml:space="preserve"> </w:t>
            </w:r>
            <w:r w:rsidRPr="007416C2">
              <w:rPr>
                <w:rFonts w:ascii="Arial" w:hAnsi="Arial" w:cs="Arial"/>
                <w:u w:val="single"/>
              </w:rPr>
              <w:t>or equivalent</w:t>
            </w:r>
            <w:r>
              <w:rPr>
                <w:rFonts w:ascii="Arial" w:hAnsi="Arial" w:cs="Arial"/>
              </w:rPr>
              <w:t xml:space="preserve"> to degree level </w:t>
            </w:r>
            <w:r w:rsidRPr="007416C2">
              <w:rPr>
                <w:rFonts w:ascii="Arial" w:hAnsi="Arial" w:cs="Arial"/>
                <w:u w:val="single"/>
              </w:rPr>
              <w:t>or equivalent</w:t>
            </w:r>
            <w:r>
              <w:rPr>
                <w:rFonts w:ascii="Arial" w:hAnsi="Arial" w:cs="Arial"/>
              </w:rPr>
              <w:t xml:space="preserve"> *we recognise different faith and belief traditions have different ways of attaining relevant depth of training and knowledge</w:t>
            </w:r>
          </w:p>
          <w:p w:rsidR="00313A86" w:rsidRDefault="00313A86" w:rsidP="00313A86">
            <w:pPr>
              <w:rPr>
                <w:rFonts w:ascii="Arial" w:hAnsi="Arial" w:cs="Arial"/>
              </w:rPr>
            </w:pPr>
          </w:p>
          <w:p w:rsidR="00313A86" w:rsidRDefault="00313A86" w:rsidP="00313A86">
            <w:pPr>
              <w:rPr>
                <w:rFonts w:ascii="Arial" w:hAnsi="Arial" w:cs="Arial"/>
              </w:rPr>
            </w:pPr>
            <w:r>
              <w:rPr>
                <w:rFonts w:ascii="Arial" w:hAnsi="Arial" w:cs="Arial"/>
              </w:rPr>
              <w:t>Directly relevant PGCert</w:t>
            </w:r>
            <w:r w:rsidR="00BB5B85">
              <w:rPr>
                <w:rFonts w:ascii="Arial" w:hAnsi="Arial" w:cs="Arial"/>
              </w:rPr>
              <w:t>,</w:t>
            </w:r>
            <w:r>
              <w:rPr>
                <w:rFonts w:ascii="Arial" w:hAnsi="Arial" w:cs="Arial"/>
              </w:rPr>
              <w:t xml:space="preserve"> </w:t>
            </w:r>
            <w:r w:rsidR="00BB5B85">
              <w:rPr>
                <w:rFonts w:ascii="Arial" w:hAnsi="Arial" w:cs="Arial"/>
              </w:rPr>
              <w:t xml:space="preserve">3 </w:t>
            </w:r>
            <w:r>
              <w:rPr>
                <w:rFonts w:ascii="Arial" w:hAnsi="Arial" w:cs="Arial"/>
              </w:rPr>
              <w:t>CPE modules</w:t>
            </w:r>
            <w:r w:rsidR="00BB5B85">
              <w:rPr>
                <w:rFonts w:ascii="Arial" w:hAnsi="Arial" w:cs="Arial"/>
              </w:rPr>
              <w:t xml:space="preserve"> </w:t>
            </w:r>
            <w:r w:rsidR="00BB5B85" w:rsidRPr="003B2B20">
              <w:rPr>
                <w:rFonts w:ascii="Arial" w:hAnsi="Arial" w:cs="Arial"/>
                <w:u w:val="single"/>
              </w:rPr>
              <w:t>or</w:t>
            </w:r>
            <w:r w:rsidR="00BB5B85">
              <w:rPr>
                <w:rFonts w:ascii="Arial" w:hAnsi="Arial" w:cs="Arial"/>
              </w:rPr>
              <w:t xml:space="preserve"> willingness and </w:t>
            </w:r>
            <w:proofErr w:type="spellStart"/>
            <w:r w:rsidR="00BB5B85">
              <w:rPr>
                <w:rFonts w:ascii="Arial" w:hAnsi="Arial" w:cs="Arial"/>
              </w:rPr>
              <w:t>capbility</w:t>
            </w:r>
            <w:proofErr w:type="spellEnd"/>
            <w:r w:rsidR="00BB5B85">
              <w:rPr>
                <w:rFonts w:ascii="Arial" w:hAnsi="Arial" w:cs="Arial"/>
              </w:rPr>
              <w:t xml:space="preserve"> to complete</w:t>
            </w:r>
            <w:r w:rsidR="003B2B20">
              <w:rPr>
                <w:rFonts w:ascii="Arial" w:hAnsi="Arial" w:cs="Arial"/>
              </w:rPr>
              <w:t xml:space="preserve"> (post may be offered at Band 5 pending completion of required qualification)</w:t>
            </w:r>
          </w:p>
          <w:p w:rsidR="001D2D93" w:rsidRPr="00F607B2" w:rsidRDefault="001D2D93" w:rsidP="00884334">
            <w:pPr>
              <w:jc w:val="both"/>
              <w:rPr>
                <w:rFonts w:ascii="Arial" w:hAnsi="Arial" w:cs="Arial"/>
                <w:color w:val="FF0000"/>
              </w:rPr>
            </w:pPr>
          </w:p>
        </w:tc>
        <w:tc>
          <w:tcPr>
            <w:tcW w:w="1398" w:type="dxa"/>
          </w:tcPr>
          <w:p w:rsidR="001D2D93" w:rsidRDefault="001D2D93" w:rsidP="00884334">
            <w:pPr>
              <w:jc w:val="both"/>
              <w:rPr>
                <w:rFonts w:ascii="Arial" w:hAnsi="Arial" w:cs="Arial"/>
              </w:rPr>
            </w:pPr>
          </w:p>
          <w:p w:rsidR="000C32E3" w:rsidRDefault="000C32E3" w:rsidP="00884334">
            <w:pPr>
              <w:jc w:val="both"/>
              <w:rPr>
                <w:rFonts w:ascii="Arial" w:hAnsi="Arial" w:cs="Arial"/>
              </w:rPr>
            </w:pPr>
          </w:p>
          <w:p w:rsidR="00313A86" w:rsidRDefault="00313A86" w:rsidP="00884334">
            <w:pPr>
              <w:jc w:val="both"/>
              <w:rPr>
                <w:rFonts w:ascii="Arial" w:hAnsi="Arial" w:cs="Arial"/>
              </w:rPr>
            </w:pPr>
          </w:p>
          <w:p w:rsidR="00313A86" w:rsidRPr="00313A86" w:rsidRDefault="00313A86" w:rsidP="00884334">
            <w:pPr>
              <w:jc w:val="both"/>
              <w:rPr>
                <w:rFonts w:ascii="Arial" w:hAnsi="Arial" w:cs="Arial"/>
                <w:b/>
              </w:rPr>
            </w:pPr>
          </w:p>
          <w:p w:rsidR="00313A86" w:rsidRPr="00313A86" w:rsidRDefault="00313A86" w:rsidP="00884334">
            <w:pPr>
              <w:jc w:val="both"/>
              <w:rPr>
                <w:rFonts w:ascii="Arial" w:hAnsi="Arial" w:cs="Arial"/>
                <w:b/>
              </w:rPr>
            </w:pPr>
            <w:r w:rsidRPr="00313A86">
              <w:rPr>
                <w:rFonts w:ascii="Arial" w:hAnsi="Arial" w:cs="Arial"/>
                <w:b/>
              </w:rPr>
              <w:t>E</w:t>
            </w:r>
          </w:p>
          <w:p w:rsidR="00313A86" w:rsidRPr="00313A86" w:rsidRDefault="00313A86" w:rsidP="00884334">
            <w:pPr>
              <w:jc w:val="both"/>
              <w:rPr>
                <w:rFonts w:ascii="Arial" w:hAnsi="Arial" w:cs="Arial"/>
                <w:b/>
              </w:rPr>
            </w:pPr>
          </w:p>
          <w:p w:rsidR="00313A86" w:rsidRPr="00BB5B85" w:rsidRDefault="00BB5B85" w:rsidP="00884334">
            <w:pPr>
              <w:jc w:val="both"/>
              <w:rPr>
                <w:rFonts w:ascii="Arial" w:hAnsi="Arial" w:cs="Arial"/>
                <w:b/>
              </w:rPr>
            </w:pPr>
            <w:r w:rsidRPr="00BB5B85">
              <w:rPr>
                <w:rFonts w:ascii="Arial" w:hAnsi="Arial" w:cs="Arial"/>
                <w:b/>
              </w:rPr>
              <w:t>E</w:t>
            </w:r>
          </w:p>
        </w:tc>
        <w:tc>
          <w:tcPr>
            <w:tcW w:w="1275" w:type="dxa"/>
          </w:tcPr>
          <w:p w:rsidR="001D2D93" w:rsidRDefault="001D2D93" w:rsidP="00884334">
            <w:pPr>
              <w:jc w:val="both"/>
              <w:rPr>
                <w:rFonts w:ascii="Arial" w:hAnsi="Arial" w:cs="Arial"/>
              </w:rPr>
            </w:pPr>
          </w:p>
          <w:p w:rsidR="00FC5359" w:rsidRDefault="00FC5359" w:rsidP="00884334">
            <w:pPr>
              <w:jc w:val="both"/>
              <w:rPr>
                <w:rFonts w:ascii="Arial" w:hAnsi="Arial" w:cs="Arial"/>
              </w:rPr>
            </w:pPr>
          </w:p>
          <w:p w:rsidR="00FC5359" w:rsidRDefault="00FC5359" w:rsidP="00884334">
            <w:pPr>
              <w:jc w:val="both"/>
              <w:rPr>
                <w:rFonts w:ascii="Arial" w:hAnsi="Arial" w:cs="Arial"/>
              </w:rPr>
            </w:pPr>
          </w:p>
          <w:p w:rsidR="00FC5359" w:rsidRDefault="00FC5359" w:rsidP="00884334">
            <w:pPr>
              <w:jc w:val="both"/>
              <w:rPr>
                <w:rFonts w:ascii="Arial" w:hAnsi="Arial" w:cs="Arial"/>
              </w:rPr>
            </w:pPr>
          </w:p>
          <w:p w:rsidR="00FC5359" w:rsidRDefault="00FC5359" w:rsidP="00884334">
            <w:pPr>
              <w:jc w:val="both"/>
              <w:rPr>
                <w:rFonts w:ascii="Arial" w:hAnsi="Arial" w:cs="Arial"/>
              </w:rPr>
            </w:pPr>
          </w:p>
          <w:p w:rsidR="00FC5359" w:rsidRDefault="00FC5359" w:rsidP="00884334">
            <w:pPr>
              <w:jc w:val="both"/>
              <w:rPr>
                <w:rFonts w:ascii="Arial" w:hAnsi="Arial" w:cs="Arial"/>
              </w:rPr>
            </w:pPr>
          </w:p>
          <w:p w:rsidR="00FC5359" w:rsidRPr="00F607B2" w:rsidRDefault="00FC5359" w:rsidP="00884334">
            <w:pPr>
              <w:jc w:val="both"/>
              <w:rPr>
                <w:rFonts w:ascii="Arial" w:hAnsi="Arial" w:cs="Arial"/>
              </w:rPr>
            </w:pPr>
          </w:p>
        </w:tc>
      </w:tr>
      <w:tr w:rsidR="00DB580D" w:rsidRPr="00F607B2" w:rsidTr="008F7D36">
        <w:tc>
          <w:tcPr>
            <w:tcW w:w="7641" w:type="dxa"/>
          </w:tcPr>
          <w:p w:rsidR="00DB580D" w:rsidRPr="009D39C8" w:rsidRDefault="00DB580D" w:rsidP="00DB580D">
            <w:pPr>
              <w:rPr>
                <w:rFonts w:ascii="Arial" w:hAnsi="Arial" w:cs="Arial"/>
                <w:b/>
                <w:u w:val="single"/>
              </w:rPr>
            </w:pPr>
            <w:r w:rsidRPr="009D39C8">
              <w:rPr>
                <w:rFonts w:ascii="Arial" w:hAnsi="Arial" w:cs="Arial"/>
                <w:b/>
                <w:u w:val="single"/>
              </w:rPr>
              <w:t>KNOWLEDGE/SKILLS:</w:t>
            </w:r>
          </w:p>
          <w:p w:rsidR="00DB580D" w:rsidRPr="009D39C8" w:rsidRDefault="00DB580D" w:rsidP="00DB580D">
            <w:pPr>
              <w:rPr>
                <w:rFonts w:ascii="Arial" w:hAnsi="Arial" w:cs="Arial"/>
              </w:rPr>
            </w:pPr>
            <w:r>
              <w:rPr>
                <w:rFonts w:ascii="Arial" w:hAnsi="Arial" w:cs="Arial"/>
              </w:rPr>
              <w:t>L</w:t>
            </w:r>
            <w:r w:rsidRPr="009D39C8">
              <w:rPr>
                <w:rFonts w:ascii="Arial" w:hAnsi="Arial" w:cs="Arial"/>
              </w:rPr>
              <w:t>eadership skills</w:t>
            </w:r>
          </w:p>
          <w:p w:rsidR="00DB580D" w:rsidRPr="009D39C8" w:rsidRDefault="00DB580D" w:rsidP="00DB580D">
            <w:pPr>
              <w:rPr>
                <w:rFonts w:ascii="Arial" w:hAnsi="Arial" w:cs="Arial"/>
              </w:rPr>
            </w:pPr>
            <w:r w:rsidRPr="009D39C8">
              <w:rPr>
                <w:rFonts w:ascii="Arial" w:hAnsi="Arial" w:cs="Arial"/>
              </w:rPr>
              <w:t xml:space="preserve">Able to lead services </w:t>
            </w:r>
            <w:r>
              <w:rPr>
                <w:rFonts w:ascii="Arial" w:hAnsi="Arial" w:cs="Arial"/>
              </w:rPr>
              <w:t xml:space="preserve">or rites of passage </w:t>
            </w:r>
            <w:r w:rsidRPr="009D39C8">
              <w:rPr>
                <w:rFonts w:ascii="Arial" w:hAnsi="Arial" w:cs="Arial"/>
              </w:rPr>
              <w:t xml:space="preserve">in differing situations. </w:t>
            </w:r>
          </w:p>
          <w:p w:rsidR="00DB580D" w:rsidRPr="009D39C8" w:rsidRDefault="00DB580D" w:rsidP="00DB580D">
            <w:pPr>
              <w:rPr>
                <w:rFonts w:ascii="Arial" w:hAnsi="Arial" w:cs="Arial"/>
              </w:rPr>
            </w:pPr>
            <w:r w:rsidRPr="009D39C8">
              <w:rPr>
                <w:rFonts w:ascii="Arial" w:hAnsi="Arial" w:cs="Arial"/>
              </w:rPr>
              <w:t>Ability to face up to the challenges that mental health presents</w:t>
            </w:r>
          </w:p>
          <w:p w:rsidR="00DB580D" w:rsidRPr="009D39C8" w:rsidRDefault="00DB580D" w:rsidP="00DB580D">
            <w:pPr>
              <w:rPr>
                <w:rFonts w:ascii="Arial" w:hAnsi="Arial" w:cs="Arial"/>
              </w:rPr>
            </w:pPr>
            <w:r w:rsidRPr="009D39C8">
              <w:rPr>
                <w:rFonts w:ascii="Arial" w:hAnsi="Arial" w:cs="Arial"/>
              </w:rPr>
              <w:t xml:space="preserve">Ability to work collaboratively across </w:t>
            </w:r>
            <w:r>
              <w:rPr>
                <w:rFonts w:ascii="Arial" w:hAnsi="Arial" w:cs="Arial"/>
              </w:rPr>
              <w:t xml:space="preserve">faith and belief boundaries </w:t>
            </w:r>
          </w:p>
          <w:p w:rsidR="00DB580D" w:rsidRPr="009D39C8" w:rsidRDefault="00DB580D" w:rsidP="00DB580D">
            <w:pPr>
              <w:rPr>
                <w:rFonts w:ascii="Arial" w:hAnsi="Arial" w:cs="Arial"/>
              </w:rPr>
            </w:pPr>
            <w:r w:rsidRPr="009D39C8">
              <w:rPr>
                <w:rFonts w:ascii="Arial" w:hAnsi="Arial" w:cs="Arial"/>
              </w:rPr>
              <w:t>Education Training Skills.</w:t>
            </w:r>
          </w:p>
          <w:p w:rsidR="00DB580D" w:rsidRPr="009D39C8" w:rsidRDefault="00DB580D" w:rsidP="00DB580D">
            <w:pPr>
              <w:rPr>
                <w:rFonts w:ascii="Arial" w:hAnsi="Arial" w:cs="Arial"/>
              </w:rPr>
            </w:pPr>
            <w:r w:rsidRPr="009D39C8">
              <w:rPr>
                <w:rFonts w:ascii="Arial" w:hAnsi="Arial" w:cs="Arial"/>
              </w:rPr>
              <w:t>Pastoral/Counselling skills.</w:t>
            </w:r>
          </w:p>
          <w:p w:rsidR="00DB580D" w:rsidRPr="009D39C8" w:rsidRDefault="00DB580D" w:rsidP="00DB580D">
            <w:pPr>
              <w:rPr>
                <w:rFonts w:ascii="Arial" w:hAnsi="Arial" w:cs="Arial"/>
              </w:rPr>
            </w:pPr>
            <w:r w:rsidRPr="009D39C8">
              <w:rPr>
                <w:rFonts w:ascii="Arial" w:hAnsi="Arial" w:cs="Arial"/>
              </w:rPr>
              <w:t xml:space="preserve">Understanding of contemporary health care philosophy and environment. </w:t>
            </w:r>
          </w:p>
          <w:p w:rsidR="00DB580D" w:rsidRPr="009D39C8" w:rsidRDefault="00DB580D" w:rsidP="00DB580D">
            <w:pPr>
              <w:rPr>
                <w:rFonts w:ascii="Arial" w:hAnsi="Arial" w:cs="Arial"/>
              </w:rPr>
            </w:pPr>
            <w:r w:rsidRPr="009D39C8">
              <w:rPr>
                <w:rFonts w:ascii="Arial" w:hAnsi="Arial" w:cs="Arial"/>
              </w:rPr>
              <w:t>Ability to participate in Health Care Ethics debate.</w:t>
            </w:r>
          </w:p>
          <w:p w:rsidR="00DB580D" w:rsidRDefault="00DB580D" w:rsidP="00DB580D">
            <w:pPr>
              <w:rPr>
                <w:rFonts w:ascii="Arial" w:hAnsi="Arial" w:cs="Arial"/>
              </w:rPr>
            </w:pPr>
            <w:r w:rsidRPr="009D39C8">
              <w:rPr>
                <w:rFonts w:ascii="Arial" w:hAnsi="Arial" w:cs="Arial"/>
              </w:rPr>
              <w:t>IT Literacy</w:t>
            </w:r>
          </w:p>
          <w:p w:rsidR="00DB580D" w:rsidRPr="009D39C8" w:rsidRDefault="00DB580D" w:rsidP="00DB580D">
            <w:pPr>
              <w:rPr>
                <w:rFonts w:ascii="Arial" w:hAnsi="Arial" w:cs="Arial"/>
              </w:rPr>
            </w:pPr>
          </w:p>
        </w:tc>
        <w:tc>
          <w:tcPr>
            <w:tcW w:w="1398" w:type="dxa"/>
          </w:tcPr>
          <w:p w:rsidR="00DB580D" w:rsidRDefault="00DB580D" w:rsidP="00DB580D">
            <w:pPr>
              <w:jc w:val="both"/>
              <w:rPr>
                <w:rFonts w:ascii="Arial" w:hAnsi="Arial" w:cs="Arial"/>
              </w:rPr>
            </w:pPr>
          </w:p>
          <w:p w:rsidR="00DB580D" w:rsidRPr="00DB580D" w:rsidRDefault="00BB5B85" w:rsidP="00DB580D">
            <w:pPr>
              <w:jc w:val="both"/>
              <w:rPr>
                <w:rFonts w:ascii="Arial" w:hAnsi="Arial" w:cs="Arial"/>
                <w:b/>
              </w:rPr>
            </w:pPr>
            <w:r>
              <w:rPr>
                <w:rFonts w:ascii="Arial" w:hAnsi="Arial" w:cs="Arial"/>
                <w:b/>
              </w:rPr>
              <w:t>E</w:t>
            </w:r>
          </w:p>
          <w:p w:rsidR="00DB580D" w:rsidRPr="00DB580D" w:rsidRDefault="00DB580D" w:rsidP="00DB580D">
            <w:pPr>
              <w:jc w:val="both"/>
              <w:rPr>
                <w:rFonts w:ascii="Arial" w:hAnsi="Arial" w:cs="Arial"/>
                <w:b/>
              </w:rPr>
            </w:pPr>
            <w:r w:rsidRPr="00DB580D">
              <w:rPr>
                <w:rFonts w:ascii="Arial" w:hAnsi="Arial" w:cs="Arial"/>
                <w:b/>
              </w:rPr>
              <w:t>E</w:t>
            </w:r>
          </w:p>
          <w:p w:rsidR="00FC5359" w:rsidRDefault="00FC5359" w:rsidP="00DB580D">
            <w:pPr>
              <w:jc w:val="both"/>
              <w:rPr>
                <w:rFonts w:ascii="Arial" w:hAnsi="Arial" w:cs="Arial"/>
                <w:b/>
              </w:rPr>
            </w:pPr>
          </w:p>
          <w:p w:rsidR="00DB580D" w:rsidRPr="00DB580D" w:rsidRDefault="00DB580D" w:rsidP="00DB580D">
            <w:pPr>
              <w:jc w:val="both"/>
              <w:rPr>
                <w:rFonts w:ascii="Arial" w:hAnsi="Arial" w:cs="Arial"/>
                <w:b/>
              </w:rPr>
            </w:pPr>
            <w:r w:rsidRPr="00DB580D">
              <w:rPr>
                <w:rFonts w:ascii="Arial" w:hAnsi="Arial" w:cs="Arial"/>
                <w:b/>
              </w:rPr>
              <w:t>E</w:t>
            </w:r>
          </w:p>
          <w:p w:rsidR="00DB580D" w:rsidRPr="00DB580D" w:rsidRDefault="00DB580D" w:rsidP="00DB580D">
            <w:pPr>
              <w:jc w:val="both"/>
              <w:rPr>
                <w:rFonts w:ascii="Arial" w:hAnsi="Arial" w:cs="Arial"/>
                <w:b/>
              </w:rPr>
            </w:pPr>
            <w:r w:rsidRPr="00DB580D">
              <w:rPr>
                <w:rFonts w:ascii="Arial" w:hAnsi="Arial" w:cs="Arial"/>
                <w:b/>
              </w:rPr>
              <w:t>E</w:t>
            </w:r>
          </w:p>
          <w:p w:rsidR="00DB580D" w:rsidRPr="00DB580D" w:rsidRDefault="00DB580D" w:rsidP="00DB580D">
            <w:pPr>
              <w:jc w:val="both"/>
              <w:rPr>
                <w:rFonts w:ascii="Arial" w:hAnsi="Arial" w:cs="Arial"/>
                <w:b/>
              </w:rPr>
            </w:pPr>
            <w:r w:rsidRPr="00DB580D">
              <w:rPr>
                <w:rFonts w:ascii="Arial" w:hAnsi="Arial" w:cs="Arial"/>
                <w:b/>
              </w:rPr>
              <w:t>E</w:t>
            </w:r>
          </w:p>
          <w:p w:rsidR="00FC5359" w:rsidRDefault="00BB5B85" w:rsidP="00DB580D">
            <w:pPr>
              <w:jc w:val="both"/>
              <w:rPr>
                <w:rFonts w:ascii="Arial" w:hAnsi="Arial" w:cs="Arial"/>
                <w:b/>
              </w:rPr>
            </w:pPr>
            <w:r>
              <w:rPr>
                <w:rFonts w:ascii="Arial" w:hAnsi="Arial" w:cs="Arial"/>
                <w:b/>
              </w:rPr>
              <w:t>E</w:t>
            </w:r>
          </w:p>
          <w:p w:rsidR="00FC5359" w:rsidRDefault="00FC5359" w:rsidP="00DB580D">
            <w:pPr>
              <w:jc w:val="both"/>
              <w:rPr>
                <w:rFonts w:ascii="Arial" w:hAnsi="Arial" w:cs="Arial"/>
                <w:b/>
              </w:rPr>
            </w:pPr>
          </w:p>
          <w:p w:rsidR="00DB580D" w:rsidRPr="00F607B2" w:rsidRDefault="00DB580D" w:rsidP="00DB580D">
            <w:pPr>
              <w:jc w:val="both"/>
              <w:rPr>
                <w:rFonts w:ascii="Arial" w:hAnsi="Arial" w:cs="Arial"/>
              </w:rPr>
            </w:pPr>
            <w:r w:rsidRPr="00DB580D">
              <w:rPr>
                <w:rFonts w:ascii="Arial" w:hAnsi="Arial" w:cs="Arial"/>
                <w:b/>
              </w:rPr>
              <w:t>E</w:t>
            </w:r>
          </w:p>
        </w:tc>
        <w:tc>
          <w:tcPr>
            <w:tcW w:w="1275" w:type="dxa"/>
          </w:tcPr>
          <w:p w:rsidR="00DB580D" w:rsidRPr="00FC5359" w:rsidRDefault="00DB580D" w:rsidP="00DB580D">
            <w:pPr>
              <w:jc w:val="both"/>
              <w:rPr>
                <w:rFonts w:ascii="Arial" w:hAnsi="Arial" w:cs="Arial"/>
                <w:b/>
              </w:rPr>
            </w:pPr>
          </w:p>
          <w:p w:rsidR="00FC5359" w:rsidRPr="00FC5359" w:rsidRDefault="00FC5359" w:rsidP="00DB580D">
            <w:pPr>
              <w:jc w:val="both"/>
              <w:rPr>
                <w:rFonts w:ascii="Arial" w:hAnsi="Arial" w:cs="Arial"/>
                <w:b/>
              </w:rPr>
            </w:pPr>
          </w:p>
          <w:p w:rsidR="00FC5359" w:rsidRPr="00FC5359" w:rsidRDefault="00FC5359" w:rsidP="00DB580D">
            <w:pPr>
              <w:jc w:val="both"/>
              <w:rPr>
                <w:rFonts w:ascii="Arial" w:hAnsi="Arial" w:cs="Arial"/>
                <w:b/>
              </w:rPr>
            </w:pPr>
          </w:p>
          <w:p w:rsidR="00FC5359" w:rsidRPr="00FC5359" w:rsidRDefault="00FC5359" w:rsidP="00DB580D">
            <w:pPr>
              <w:jc w:val="both"/>
              <w:rPr>
                <w:rFonts w:ascii="Arial" w:hAnsi="Arial" w:cs="Arial"/>
                <w:b/>
              </w:rPr>
            </w:pPr>
            <w:r w:rsidRPr="00FC5359">
              <w:rPr>
                <w:rFonts w:ascii="Arial" w:hAnsi="Arial" w:cs="Arial"/>
                <w:b/>
              </w:rPr>
              <w:t>D</w:t>
            </w:r>
          </w:p>
          <w:p w:rsidR="00FC5359" w:rsidRPr="00FC5359" w:rsidRDefault="00FC5359" w:rsidP="00DB580D">
            <w:pPr>
              <w:jc w:val="both"/>
              <w:rPr>
                <w:rFonts w:ascii="Arial" w:hAnsi="Arial" w:cs="Arial"/>
                <w:b/>
              </w:rPr>
            </w:pPr>
          </w:p>
          <w:p w:rsidR="00FC5359" w:rsidRPr="00FC5359" w:rsidRDefault="00FC5359" w:rsidP="00DB580D">
            <w:pPr>
              <w:jc w:val="both"/>
              <w:rPr>
                <w:rFonts w:ascii="Arial" w:hAnsi="Arial" w:cs="Arial"/>
                <w:b/>
              </w:rPr>
            </w:pPr>
          </w:p>
          <w:p w:rsidR="00FC5359" w:rsidRPr="00FC5359" w:rsidRDefault="00FC5359" w:rsidP="00DB580D">
            <w:pPr>
              <w:jc w:val="both"/>
              <w:rPr>
                <w:rFonts w:ascii="Arial" w:hAnsi="Arial" w:cs="Arial"/>
                <w:b/>
              </w:rPr>
            </w:pPr>
          </w:p>
          <w:p w:rsidR="00FC5359" w:rsidRPr="00FC5359" w:rsidRDefault="00FC5359" w:rsidP="00DB580D">
            <w:pPr>
              <w:jc w:val="both"/>
              <w:rPr>
                <w:rFonts w:ascii="Arial" w:hAnsi="Arial" w:cs="Arial"/>
                <w:b/>
              </w:rPr>
            </w:pPr>
          </w:p>
          <w:p w:rsidR="00FC5359" w:rsidRPr="00FC5359" w:rsidRDefault="00FC5359" w:rsidP="00DB580D">
            <w:pPr>
              <w:jc w:val="both"/>
              <w:rPr>
                <w:rFonts w:ascii="Arial" w:hAnsi="Arial" w:cs="Arial"/>
                <w:b/>
              </w:rPr>
            </w:pPr>
            <w:r w:rsidRPr="00FC5359">
              <w:rPr>
                <w:rFonts w:ascii="Arial" w:hAnsi="Arial" w:cs="Arial"/>
                <w:b/>
              </w:rPr>
              <w:t>D</w:t>
            </w:r>
          </w:p>
        </w:tc>
      </w:tr>
      <w:tr w:rsidR="00DB580D" w:rsidRPr="00F607B2" w:rsidTr="008F7D36">
        <w:tc>
          <w:tcPr>
            <w:tcW w:w="7641" w:type="dxa"/>
          </w:tcPr>
          <w:p w:rsidR="00DB580D" w:rsidRPr="009D39C8" w:rsidRDefault="00DB580D" w:rsidP="00DB580D">
            <w:pPr>
              <w:rPr>
                <w:rFonts w:ascii="Arial" w:hAnsi="Arial" w:cs="Arial"/>
                <w:b/>
                <w:u w:val="single"/>
              </w:rPr>
            </w:pPr>
            <w:r w:rsidRPr="009D39C8">
              <w:rPr>
                <w:rFonts w:ascii="Arial" w:hAnsi="Arial" w:cs="Arial"/>
                <w:b/>
                <w:u w:val="single"/>
              </w:rPr>
              <w:t>EXPERIENCE:</w:t>
            </w:r>
          </w:p>
          <w:p w:rsidR="00DB580D" w:rsidRPr="009D39C8" w:rsidRDefault="00DB580D" w:rsidP="00DB580D">
            <w:pPr>
              <w:rPr>
                <w:rFonts w:ascii="Arial" w:hAnsi="Arial" w:cs="Arial"/>
              </w:rPr>
            </w:pPr>
            <w:r w:rsidRPr="009D39C8">
              <w:rPr>
                <w:rFonts w:ascii="Arial" w:hAnsi="Arial" w:cs="Arial"/>
              </w:rPr>
              <w:t>Pa</w:t>
            </w:r>
            <w:r>
              <w:rPr>
                <w:rFonts w:ascii="Arial" w:hAnsi="Arial" w:cs="Arial"/>
              </w:rPr>
              <w:t>storal Care of bereaved people</w:t>
            </w:r>
            <w:r w:rsidRPr="009D39C8">
              <w:rPr>
                <w:rFonts w:ascii="Arial" w:hAnsi="Arial" w:cs="Arial"/>
              </w:rPr>
              <w:t xml:space="preserve"> </w:t>
            </w:r>
          </w:p>
          <w:p w:rsidR="00DB580D" w:rsidRPr="009D39C8" w:rsidRDefault="00DB580D" w:rsidP="00DB580D">
            <w:pPr>
              <w:rPr>
                <w:rFonts w:ascii="Arial" w:hAnsi="Arial" w:cs="Arial"/>
              </w:rPr>
            </w:pPr>
            <w:r w:rsidRPr="009D39C8">
              <w:rPr>
                <w:rFonts w:ascii="Arial" w:hAnsi="Arial" w:cs="Arial"/>
              </w:rPr>
              <w:t>Care of terminally ill people.</w:t>
            </w:r>
          </w:p>
          <w:p w:rsidR="00DB580D" w:rsidRPr="009D39C8" w:rsidRDefault="00DB580D" w:rsidP="00DB580D">
            <w:pPr>
              <w:rPr>
                <w:rFonts w:ascii="Arial" w:hAnsi="Arial" w:cs="Arial"/>
              </w:rPr>
            </w:pPr>
            <w:r w:rsidRPr="009D39C8">
              <w:rPr>
                <w:rFonts w:ascii="Arial" w:hAnsi="Arial" w:cs="Arial"/>
              </w:rPr>
              <w:t>Care of people bereaved of children and experience of dealing with death through miscarriage, still birth and neo-natal death.</w:t>
            </w:r>
          </w:p>
          <w:p w:rsidR="00DB580D" w:rsidRPr="009D39C8" w:rsidRDefault="00DB580D" w:rsidP="00DB580D">
            <w:pPr>
              <w:rPr>
                <w:rFonts w:ascii="Arial" w:hAnsi="Arial" w:cs="Arial"/>
              </w:rPr>
            </w:pPr>
            <w:r w:rsidRPr="009D39C8">
              <w:rPr>
                <w:rFonts w:ascii="Arial" w:hAnsi="Arial" w:cs="Arial"/>
              </w:rPr>
              <w:t>Care and support of staff under pressure.</w:t>
            </w:r>
          </w:p>
          <w:p w:rsidR="00DB580D" w:rsidRPr="009D39C8" w:rsidRDefault="00DB580D" w:rsidP="00DB580D">
            <w:pPr>
              <w:rPr>
                <w:rFonts w:ascii="Arial" w:hAnsi="Arial" w:cs="Arial"/>
              </w:rPr>
            </w:pPr>
            <w:r w:rsidRPr="009D39C8">
              <w:rPr>
                <w:rFonts w:ascii="Arial" w:hAnsi="Arial" w:cs="Arial"/>
              </w:rPr>
              <w:t>T</w:t>
            </w:r>
            <w:r w:rsidR="003B2B20">
              <w:rPr>
                <w:rFonts w:ascii="Arial" w:hAnsi="Arial" w:cs="Arial"/>
              </w:rPr>
              <w:t>wo</w:t>
            </w:r>
            <w:r w:rsidRPr="009D39C8">
              <w:rPr>
                <w:rFonts w:ascii="Arial" w:hAnsi="Arial" w:cs="Arial"/>
              </w:rPr>
              <w:t xml:space="preserve"> years’ experience in Healthcare Chaplaincy</w:t>
            </w:r>
            <w:r>
              <w:rPr>
                <w:rFonts w:ascii="Arial" w:hAnsi="Arial" w:cs="Arial"/>
              </w:rPr>
              <w:t xml:space="preserve"> or equivalent</w:t>
            </w:r>
          </w:p>
          <w:p w:rsidR="00DB580D" w:rsidRPr="009D39C8" w:rsidRDefault="00DB580D" w:rsidP="00DB580D">
            <w:pPr>
              <w:rPr>
                <w:rFonts w:ascii="Arial" w:hAnsi="Arial" w:cs="Arial"/>
              </w:rPr>
            </w:pPr>
            <w:r w:rsidRPr="009D39C8">
              <w:rPr>
                <w:rFonts w:ascii="Arial" w:hAnsi="Arial" w:cs="Arial"/>
              </w:rPr>
              <w:t xml:space="preserve">Able to </w:t>
            </w:r>
            <w:r>
              <w:rPr>
                <w:rFonts w:ascii="Arial" w:hAnsi="Arial" w:cs="Arial"/>
              </w:rPr>
              <w:t>lead relevant rituals/sacraments of your tradition</w:t>
            </w:r>
          </w:p>
          <w:p w:rsidR="00DB580D" w:rsidRDefault="00DB580D" w:rsidP="00DB580D">
            <w:pPr>
              <w:jc w:val="both"/>
              <w:rPr>
                <w:rFonts w:ascii="Arial" w:hAnsi="Arial" w:cs="Arial"/>
              </w:rPr>
            </w:pPr>
            <w:r w:rsidRPr="009D39C8">
              <w:rPr>
                <w:rFonts w:ascii="Arial" w:hAnsi="Arial" w:cs="Arial"/>
              </w:rPr>
              <w:t>Experience of teaching undergraduate students in Medicine and Nursing</w:t>
            </w:r>
          </w:p>
          <w:p w:rsidR="00DB580D" w:rsidRPr="00F607B2" w:rsidRDefault="00DB580D" w:rsidP="00DB580D">
            <w:pPr>
              <w:jc w:val="both"/>
              <w:rPr>
                <w:rFonts w:ascii="Arial" w:hAnsi="Arial" w:cs="Arial"/>
                <w:color w:val="FF0000"/>
              </w:rPr>
            </w:pPr>
          </w:p>
        </w:tc>
        <w:tc>
          <w:tcPr>
            <w:tcW w:w="1398" w:type="dxa"/>
          </w:tcPr>
          <w:p w:rsidR="00DB580D" w:rsidRDefault="00DB580D" w:rsidP="00DB580D">
            <w:pPr>
              <w:jc w:val="both"/>
              <w:rPr>
                <w:rFonts w:ascii="Arial" w:hAnsi="Arial" w:cs="Arial"/>
              </w:rPr>
            </w:pPr>
          </w:p>
          <w:p w:rsidR="00DB580D" w:rsidRDefault="00DB580D" w:rsidP="00DB580D">
            <w:pPr>
              <w:jc w:val="both"/>
              <w:rPr>
                <w:rFonts w:ascii="Arial" w:hAnsi="Arial" w:cs="Arial"/>
                <w:b/>
              </w:rPr>
            </w:pPr>
            <w:r>
              <w:rPr>
                <w:rFonts w:ascii="Arial" w:hAnsi="Arial" w:cs="Arial"/>
                <w:b/>
              </w:rPr>
              <w:t>E</w:t>
            </w:r>
          </w:p>
          <w:p w:rsidR="00DB580D" w:rsidRDefault="00DB580D" w:rsidP="00DB580D">
            <w:pPr>
              <w:jc w:val="both"/>
              <w:rPr>
                <w:rFonts w:ascii="Arial" w:hAnsi="Arial" w:cs="Arial"/>
                <w:b/>
              </w:rPr>
            </w:pPr>
          </w:p>
          <w:p w:rsidR="00DB580D" w:rsidRDefault="00DB580D" w:rsidP="00DB580D">
            <w:pPr>
              <w:jc w:val="both"/>
              <w:rPr>
                <w:rFonts w:ascii="Arial" w:hAnsi="Arial" w:cs="Arial"/>
                <w:b/>
              </w:rPr>
            </w:pPr>
          </w:p>
          <w:p w:rsidR="00BB5B85" w:rsidRDefault="00BB5B85" w:rsidP="00DB580D">
            <w:pPr>
              <w:jc w:val="both"/>
              <w:rPr>
                <w:rFonts w:ascii="Arial" w:hAnsi="Arial" w:cs="Arial"/>
                <w:b/>
              </w:rPr>
            </w:pPr>
          </w:p>
          <w:p w:rsidR="00BB5B85" w:rsidRDefault="00BB5B85" w:rsidP="00DB580D">
            <w:pPr>
              <w:jc w:val="both"/>
              <w:rPr>
                <w:rFonts w:ascii="Arial" w:hAnsi="Arial" w:cs="Arial"/>
                <w:b/>
              </w:rPr>
            </w:pPr>
            <w:r>
              <w:rPr>
                <w:rFonts w:ascii="Arial" w:hAnsi="Arial" w:cs="Arial"/>
                <w:b/>
              </w:rPr>
              <w:t>E</w:t>
            </w:r>
          </w:p>
          <w:p w:rsidR="00BB5B85" w:rsidRPr="00DB580D" w:rsidRDefault="00BB5B85" w:rsidP="00DB580D">
            <w:pPr>
              <w:jc w:val="both"/>
              <w:rPr>
                <w:rFonts w:ascii="Arial" w:hAnsi="Arial" w:cs="Arial"/>
                <w:b/>
              </w:rPr>
            </w:pPr>
            <w:r>
              <w:rPr>
                <w:rFonts w:ascii="Arial" w:hAnsi="Arial" w:cs="Arial"/>
                <w:b/>
              </w:rPr>
              <w:t>E</w:t>
            </w:r>
          </w:p>
        </w:tc>
        <w:tc>
          <w:tcPr>
            <w:tcW w:w="1275" w:type="dxa"/>
          </w:tcPr>
          <w:p w:rsidR="00DB580D" w:rsidRDefault="00DB580D" w:rsidP="00DB580D">
            <w:pPr>
              <w:jc w:val="both"/>
              <w:rPr>
                <w:rFonts w:ascii="Arial" w:hAnsi="Arial" w:cs="Arial"/>
              </w:rPr>
            </w:pPr>
          </w:p>
          <w:p w:rsidR="00FC5359" w:rsidRDefault="00FC5359" w:rsidP="00DB580D">
            <w:pPr>
              <w:jc w:val="both"/>
              <w:rPr>
                <w:rFonts w:ascii="Arial" w:hAnsi="Arial" w:cs="Arial"/>
              </w:rPr>
            </w:pPr>
          </w:p>
          <w:p w:rsidR="00FC5359" w:rsidRPr="00CD78C5" w:rsidRDefault="00CD78C5" w:rsidP="00DB580D">
            <w:pPr>
              <w:jc w:val="both"/>
              <w:rPr>
                <w:rFonts w:ascii="Arial" w:hAnsi="Arial" w:cs="Arial"/>
                <w:b/>
              </w:rPr>
            </w:pPr>
            <w:r w:rsidRPr="00CD78C5">
              <w:rPr>
                <w:rFonts w:ascii="Arial" w:hAnsi="Arial" w:cs="Arial"/>
                <w:b/>
              </w:rPr>
              <w:t>D</w:t>
            </w:r>
          </w:p>
          <w:p w:rsidR="00FC5359" w:rsidRPr="00FC5359" w:rsidRDefault="00CD78C5" w:rsidP="00DB580D">
            <w:pPr>
              <w:jc w:val="both"/>
              <w:rPr>
                <w:rFonts w:ascii="Arial" w:hAnsi="Arial" w:cs="Arial"/>
                <w:b/>
              </w:rPr>
            </w:pPr>
            <w:r>
              <w:rPr>
                <w:rFonts w:ascii="Arial" w:hAnsi="Arial" w:cs="Arial"/>
                <w:b/>
              </w:rPr>
              <w:t>D</w:t>
            </w:r>
          </w:p>
          <w:p w:rsidR="00FC5359" w:rsidRPr="00FC5359" w:rsidRDefault="00FC5359" w:rsidP="00DB580D">
            <w:pPr>
              <w:jc w:val="both"/>
              <w:rPr>
                <w:rFonts w:ascii="Arial" w:hAnsi="Arial" w:cs="Arial"/>
                <w:b/>
              </w:rPr>
            </w:pPr>
          </w:p>
          <w:p w:rsidR="00FC5359" w:rsidRPr="00FC5359" w:rsidRDefault="00FC5359" w:rsidP="00DB580D">
            <w:pPr>
              <w:jc w:val="both"/>
              <w:rPr>
                <w:rFonts w:ascii="Arial" w:hAnsi="Arial" w:cs="Arial"/>
                <w:b/>
              </w:rPr>
            </w:pPr>
          </w:p>
          <w:p w:rsidR="00FC5359" w:rsidRPr="00FC5359" w:rsidRDefault="00FC5359" w:rsidP="00DB580D">
            <w:pPr>
              <w:jc w:val="both"/>
              <w:rPr>
                <w:rFonts w:ascii="Arial" w:hAnsi="Arial" w:cs="Arial"/>
                <w:b/>
              </w:rPr>
            </w:pPr>
          </w:p>
          <w:p w:rsidR="00FC5359" w:rsidRPr="00FC5359" w:rsidRDefault="00FC5359" w:rsidP="00DB580D">
            <w:pPr>
              <w:jc w:val="both"/>
              <w:rPr>
                <w:rFonts w:ascii="Arial" w:hAnsi="Arial" w:cs="Arial"/>
                <w:b/>
              </w:rPr>
            </w:pPr>
            <w:r w:rsidRPr="00FC5359">
              <w:rPr>
                <w:rFonts w:ascii="Arial" w:hAnsi="Arial" w:cs="Arial"/>
                <w:b/>
              </w:rPr>
              <w:t>D</w:t>
            </w:r>
          </w:p>
          <w:p w:rsidR="00FC5359" w:rsidRPr="00F607B2" w:rsidRDefault="00FC5359" w:rsidP="00DB580D">
            <w:pPr>
              <w:jc w:val="both"/>
              <w:rPr>
                <w:rFonts w:ascii="Arial" w:hAnsi="Arial" w:cs="Arial"/>
              </w:rPr>
            </w:pPr>
            <w:r w:rsidRPr="00FC5359">
              <w:rPr>
                <w:rFonts w:ascii="Arial" w:hAnsi="Arial" w:cs="Arial"/>
                <w:b/>
              </w:rPr>
              <w:t>D</w:t>
            </w:r>
          </w:p>
        </w:tc>
      </w:tr>
      <w:tr w:rsidR="00DB580D" w:rsidRPr="00F607B2" w:rsidTr="008F7D36">
        <w:tc>
          <w:tcPr>
            <w:tcW w:w="7641" w:type="dxa"/>
          </w:tcPr>
          <w:p w:rsidR="00FA6BCE" w:rsidRPr="009D39C8" w:rsidRDefault="00FA6BCE" w:rsidP="00FA6BCE">
            <w:pPr>
              <w:rPr>
                <w:rFonts w:ascii="Arial" w:hAnsi="Arial" w:cs="Arial"/>
                <w:b/>
                <w:u w:val="single"/>
              </w:rPr>
            </w:pPr>
            <w:r w:rsidRPr="009D39C8">
              <w:rPr>
                <w:rFonts w:ascii="Arial" w:hAnsi="Arial" w:cs="Arial"/>
                <w:b/>
                <w:u w:val="single"/>
              </w:rPr>
              <w:t>PERSONAL REQUIREMENTS:</w:t>
            </w:r>
          </w:p>
          <w:p w:rsidR="00FA6BCE" w:rsidRPr="009D39C8" w:rsidRDefault="00FA6BCE" w:rsidP="00FA6BCE">
            <w:pPr>
              <w:rPr>
                <w:rFonts w:ascii="Arial" w:hAnsi="Arial" w:cs="Arial"/>
              </w:rPr>
            </w:pPr>
            <w:r>
              <w:rPr>
                <w:rFonts w:ascii="Arial" w:hAnsi="Arial" w:cs="Arial"/>
              </w:rPr>
              <w:t>Ability to work reactively</w:t>
            </w:r>
          </w:p>
          <w:p w:rsidR="00FA6BCE" w:rsidRPr="009D39C8" w:rsidRDefault="00FA6BCE" w:rsidP="00FA6BCE">
            <w:pPr>
              <w:rPr>
                <w:rFonts w:ascii="Arial" w:hAnsi="Arial" w:cs="Arial"/>
              </w:rPr>
            </w:pPr>
            <w:r w:rsidRPr="009D39C8">
              <w:rPr>
                <w:rFonts w:ascii="Arial" w:hAnsi="Arial" w:cs="Arial"/>
              </w:rPr>
              <w:t>Flexibility.</w:t>
            </w:r>
          </w:p>
          <w:p w:rsidR="00FA6BCE" w:rsidRPr="009D39C8" w:rsidRDefault="00FA6BCE" w:rsidP="00FA6BCE">
            <w:pPr>
              <w:rPr>
                <w:rFonts w:ascii="Arial" w:hAnsi="Arial" w:cs="Arial"/>
              </w:rPr>
            </w:pPr>
            <w:r w:rsidRPr="009D39C8">
              <w:rPr>
                <w:rFonts w:ascii="Arial" w:hAnsi="Arial" w:cs="Arial"/>
              </w:rPr>
              <w:t xml:space="preserve">Ability to </w:t>
            </w:r>
            <w:r>
              <w:rPr>
                <w:rFonts w:ascii="Arial" w:hAnsi="Arial" w:cs="Arial"/>
              </w:rPr>
              <w:t>sit/stand with patients for prolonged periods.</w:t>
            </w:r>
          </w:p>
          <w:p w:rsidR="00FA6BCE" w:rsidRPr="009D39C8" w:rsidRDefault="00FA6BCE" w:rsidP="00FA6BCE">
            <w:pPr>
              <w:rPr>
                <w:rFonts w:ascii="Arial" w:hAnsi="Arial" w:cs="Arial"/>
              </w:rPr>
            </w:pPr>
            <w:r w:rsidRPr="009D39C8">
              <w:rPr>
                <w:rFonts w:ascii="Arial" w:hAnsi="Arial" w:cs="Arial"/>
              </w:rPr>
              <w:t>Willingness to take initiative.</w:t>
            </w:r>
          </w:p>
          <w:p w:rsidR="00FA6BCE" w:rsidRPr="009D39C8" w:rsidRDefault="00FA6BCE" w:rsidP="00FA6BCE">
            <w:pPr>
              <w:rPr>
                <w:rFonts w:ascii="Arial" w:hAnsi="Arial" w:cs="Arial"/>
              </w:rPr>
            </w:pPr>
            <w:r w:rsidRPr="009D39C8">
              <w:rPr>
                <w:rFonts w:ascii="Arial" w:hAnsi="Arial" w:cs="Arial"/>
              </w:rPr>
              <w:t>Comfortable in volatile situations</w:t>
            </w:r>
          </w:p>
          <w:p w:rsidR="00DB580D" w:rsidRDefault="00FA6BCE" w:rsidP="00FA6BCE">
            <w:pPr>
              <w:jc w:val="both"/>
              <w:rPr>
                <w:rFonts w:ascii="Arial" w:hAnsi="Arial" w:cs="Arial"/>
              </w:rPr>
            </w:pPr>
            <w:r w:rsidRPr="009D39C8">
              <w:rPr>
                <w:rFonts w:ascii="Arial" w:hAnsi="Arial" w:cs="Arial"/>
              </w:rPr>
              <w:t xml:space="preserve">Ability to travel between </w:t>
            </w:r>
            <w:r>
              <w:rPr>
                <w:rFonts w:ascii="Arial" w:hAnsi="Arial" w:cs="Arial"/>
              </w:rPr>
              <w:t xml:space="preserve">local </w:t>
            </w:r>
            <w:r w:rsidRPr="009D39C8">
              <w:rPr>
                <w:rFonts w:ascii="Arial" w:hAnsi="Arial" w:cs="Arial"/>
              </w:rPr>
              <w:t>sites</w:t>
            </w:r>
          </w:p>
          <w:p w:rsidR="00FA6BCE" w:rsidRPr="00F607B2" w:rsidRDefault="00FA6BCE" w:rsidP="00FA6BCE">
            <w:pPr>
              <w:jc w:val="both"/>
              <w:rPr>
                <w:rFonts w:ascii="Arial" w:hAnsi="Arial" w:cs="Arial"/>
                <w:color w:val="FF0000"/>
              </w:rPr>
            </w:pPr>
          </w:p>
        </w:tc>
        <w:tc>
          <w:tcPr>
            <w:tcW w:w="1398" w:type="dxa"/>
          </w:tcPr>
          <w:p w:rsidR="00DB580D" w:rsidRDefault="00DB580D" w:rsidP="00DB580D">
            <w:pPr>
              <w:jc w:val="both"/>
              <w:rPr>
                <w:rFonts w:ascii="Arial" w:hAnsi="Arial" w:cs="Arial"/>
              </w:rPr>
            </w:pPr>
          </w:p>
          <w:p w:rsidR="008E3922" w:rsidRDefault="008E3922" w:rsidP="00DB580D">
            <w:pPr>
              <w:jc w:val="both"/>
              <w:rPr>
                <w:rFonts w:ascii="Arial" w:hAnsi="Arial" w:cs="Arial"/>
                <w:b/>
              </w:rPr>
            </w:pPr>
            <w:r>
              <w:rPr>
                <w:rFonts w:ascii="Arial" w:hAnsi="Arial" w:cs="Arial"/>
                <w:b/>
              </w:rPr>
              <w:t>E</w:t>
            </w:r>
          </w:p>
          <w:p w:rsidR="008E3922" w:rsidRDefault="008E3922" w:rsidP="00DB580D">
            <w:pPr>
              <w:jc w:val="both"/>
              <w:rPr>
                <w:rFonts w:ascii="Arial" w:hAnsi="Arial" w:cs="Arial"/>
                <w:b/>
              </w:rPr>
            </w:pPr>
            <w:r>
              <w:rPr>
                <w:rFonts w:ascii="Arial" w:hAnsi="Arial" w:cs="Arial"/>
                <w:b/>
              </w:rPr>
              <w:t>E</w:t>
            </w:r>
          </w:p>
          <w:p w:rsidR="008E3922" w:rsidRDefault="008E3922" w:rsidP="00DB580D">
            <w:pPr>
              <w:jc w:val="both"/>
              <w:rPr>
                <w:rFonts w:ascii="Arial" w:hAnsi="Arial" w:cs="Arial"/>
                <w:b/>
              </w:rPr>
            </w:pPr>
            <w:r>
              <w:rPr>
                <w:rFonts w:ascii="Arial" w:hAnsi="Arial" w:cs="Arial"/>
                <w:b/>
              </w:rPr>
              <w:t>E</w:t>
            </w:r>
          </w:p>
          <w:p w:rsidR="008E3922" w:rsidRDefault="008E3922" w:rsidP="00DB580D">
            <w:pPr>
              <w:jc w:val="both"/>
              <w:rPr>
                <w:rFonts w:ascii="Arial" w:hAnsi="Arial" w:cs="Arial"/>
                <w:b/>
              </w:rPr>
            </w:pPr>
            <w:r>
              <w:rPr>
                <w:rFonts w:ascii="Arial" w:hAnsi="Arial" w:cs="Arial"/>
                <w:b/>
              </w:rPr>
              <w:t>E</w:t>
            </w:r>
          </w:p>
          <w:p w:rsidR="008E3922" w:rsidRDefault="008E3922" w:rsidP="00DB580D">
            <w:pPr>
              <w:jc w:val="both"/>
              <w:rPr>
                <w:rFonts w:ascii="Arial" w:hAnsi="Arial" w:cs="Arial"/>
                <w:b/>
              </w:rPr>
            </w:pPr>
            <w:r>
              <w:rPr>
                <w:rFonts w:ascii="Arial" w:hAnsi="Arial" w:cs="Arial"/>
                <w:b/>
              </w:rPr>
              <w:t>E</w:t>
            </w:r>
          </w:p>
          <w:p w:rsidR="008E3922" w:rsidRPr="008E3922" w:rsidRDefault="008E3922" w:rsidP="00DB580D">
            <w:pPr>
              <w:jc w:val="both"/>
              <w:rPr>
                <w:rFonts w:ascii="Arial" w:hAnsi="Arial" w:cs="Arial"/>
                <w:b/>
              </w:rPr>
            </w:pPr>
          </w:p>
        </w:tc>
        <w:tc>
          <w:tcPr>
            <w:tcW w:w="1275" w:type="dxa"/>
          </w:tcPr>
          <w:p w:rsidR="00DB580D" w:rsidRDefault="00DB580D" w:rsidP="00DB580D">
            <w:pPr>
              <w:jc w:val="both"/>
              <w:rPr>
                <w:rFonts w:ascii="Arial" w:hAnsi="Arial" w:cs="Arial"/>
              </w:rPr>
            </w:pPr>
          </w:p>
          <w:p w:rsidR="00FC5359" w:rsidRDefault="00FC5359" w:rsidP="00DB580D">
            <w:pPr>
              <w:jc w:val="both"/>
              <w:rPr>
                <w:rFonts w:ascii="Arial" w:hAnsi="Arial" w:cs="Arial"/>
              </w:rPr>
            </w:pPr>
          </w:p>
          <w:p w:rsidR="00FC5359" w:rsidRDefault="00FC5359" w:rsidP="00DB580D">
            <w:pPr>
              <w:jc w:val="both"/>
              <w:rPr>
                <w:rFonts w:ascii="Arial" w:hAnsi="Arial" w:cs="Arial"/>
              </w:rPr>
            </w:pPr>
          </w:p>
          <w:p w:rsidR="00FC5359" w:rsidRDefault="00FC5359" w:rsidP="00DB580D">
            <w:pPr>
              <w:jc w:val="both"/>
              <w:rPr>
                <w:rFonts w:ascii="Arial" w:hAnsi="Arial" w:cs="Arial"/>
              </w:rPr>
            </w:pPr>
          </w:p>
          <w:p w:rsidR="00FC5359" w:rsidRDefault="00FC5359" w:rsidP="00DB580D">
            <w:pPr>
              <w:jc w:val="both"/>
              <w:rPr>
                <w:rFonts w:ascii="Arial" w:hAnsi="Arial" w:cs="Arial"/>
              </w:rPr>
            </w:pPr>
          </w:p>
          <w:p w:rsidR="00FC5359" w:rsidRDefault="00FC5359" w:rsidP="00DB580D">
            <w:pPr>
              <w:jc w:val="both"/>
              <w:rPr>
                <w:rFonts w:ascii="Arial" w:hAnsi="Arial" w:cs="Arial"/>
              </w:rPr>
            </w:pPr>
          </w:p>
          <w:p w:rsidR="00FC5359" w:rsidRPr="00FC5359" w:rsidRDefault="00FC5359" w:rsidP="00DB580D">
            <w:pPr>
              <w:jc w:val="both"/>
              <w:rPr>
                <w:rFonts w:ascii="Arial" w:hAnsi="Arial" w:cs="Arial"/>
                <w:b/>
              </w:rPr>
            </w:pPr>
            <w:r w:rsidRPr="00FC5359">
              <w:rPr>
                <w:rFonts w:ascii="Arial" w:hAnsi="Arial" w:cs="Arial"/>
                <w:b/>
              </w:rPr>
              <w:t>D</w:t>
            </w:r>
          </w:p>
        </w:tc>
      </w:tr>
      <w:tr w:rsidR="00DB580D" w:rsidRPr="00F607B2" w:rsidTr="008F7D36">
        <w:tc>
          <w:tcPr>
            <w:tcW w:w="7641" w:type="dxa"/>
          </w:tcPr>
          <w:p w:rsidR="008E3922" w:rsidRPr="009D39C8" w:rsidRDefault="008E3922" w:rsidP="008E3922">
            <w:pPr>
              <w:rPr>
                <w:rFonts w:ascii="Arial" w:hAnsi="Arial" w:cs="Arial"/>
                <w:b/>
                <w:u w:val="single"/>
              </w:rPr>
            </w:pPr>
            <w:r w:rsidRPr="009D39C8">
              <w:rPr>
                <w:rFonts w:ascii="Arial" w:hAnsi="Arial" w:cs="Arial"/>
                <w:b/>
                <w:u w:val="single"/>
              </w:rPr>
              <w:t>OTHER REQUIREMENTS:</w:t>
            </w:r>
          </w:p>
          <w:p w:rsidR="008E3922" w:rsidRDefault="008E3922" w:rsidP="008E3922">
            <w:pPr>
              <w:rPr>
                <w:rFonts w:ascii="Arial" w:hAnsi="Arial" w:cs="Arial"/>
              </w:rPr>
            </w:pPr>
            <w:r w:rsidRPr="009D39C8">
              <w:rPr>
                <w:rFonts w:ascii="Arial" w:hAnsi="Arial" w:cs="Arial"/>
              </w:rPr>
              <w:t>Ability to take part in a 24 On-Call rota, seven days a week.</w:t>
            </w:r>
          </w:p>
          <w:p w:rsidR="008E3922" w:rsidRDefault="008E3922" w:rsidP="008E3922">
            <w:pPr>
              <w:rPr>
                <w:rFonts w:ascii="Arial" w:hAnsi="Arial" w:cs="Arial"/>
              </w:rPr>
            </w:pPr>
          </w:p>
          <w:p w:rsidR="00DB580D" w:rsidRPr="00F607B2" w:rsidRDefault="008E3922" w:rsidP="008E3922">
            <w:pPr>
              <w:jc w:val="both"/>
              <w:rPr>
                <w:rFonts w:ascii="Arial" w:hAnsi="Arial" w:cs="Arial"/>
              </w:rPr>
            </w:pPr>
            <w:r>
              <w:rPr>
                <w:rFonts w:ascii="Arial" w:hAnsi="Arial" w:cs="Arial"/>
              </w:rPr>
              <w:t xml:space="preserve">In good standing with an appropriate faith or belief group willing to formally endorse your role, or able to provide </w:t>
            </w:r>
            <w:r w:rsidR="00BB5B85">
              <w:rPr>
                <w:rFonts w:ascii="Arial" w:hAnsi="Arial" w:cs="Arial"/>
              </w:rPr>
              <w:t xml:space="preserve">a </w:t>
            </w:r>
            <w:r>
              <w:rPr>
                <w:rFonts w:ascii="Arial" w:hAnsi="Arial" w:cs="Arial"/>
              </w:rPr>
              <w:t xml:space="preserve">robust reference from </w:t>
            </w:r>
            <w:r w:rsidR="00BB5B85">
              <w:rPr>
                <w:rFonts w:ascii="Arial" w:hAnsi="Arial" w:cs="Arial"/>
              </w:rPr>
              <w:t xml:space="preserve">a </w:t>
            </w:r>
            <w:r>
              <w:rPr>
                <w:rFonts w:ascii="Arial" w:hAnsi="Arial" w:cs="Arial"/>
              </w:rPr>
              <w:t>Board Registered Chaplain</w:t>
            </w:r>
          </w:p>
        </w:tc>
        <w:tc>
          <w:tcPr>
            <w:tcW w:w="1398" w:type="dxa"/>
          </w:tcPr>
          <w:p w:rsidR="00DB580D" w:rsidRDefault="00DB580D" w:rsidP="00DB580D">
            <w:pPr>
              <w:jc w:val="both"/>
              <w:rPr>
                <w:rFonts w:ascii="Arial" w:hAnsi="Arial" w:cs="Arial"/>
              </w:rPr>
            </w:pPr>
          </w:p>
          <w:p w:rsidR="008E3922" w:rsidRDefault="00BB5B85" w:rsidP="00DB580D">
            <w:pPr>
              <w:jc w:val="both"/>
              <w:rPr>
                <w:rFonts w:ascii="Arial" w:hAnsi="Arial" w:cs="Arial"/>
                <w:b/>
              </w:rPr>
            </w:pPr>
            <w:r>
              <w:rPr>
                <w:rFonts w:ascii="Arial" w:hAnsi="Arial" w:cs="Arial"/>
                <w:b/>
              </w:rPr>
              <w:t>E</w:t>
            </w:r>
          </w:p>
          <w:p w:rsidR="00FC5359" w:rsidRDefault="00FC5359" w:rsidP="00DB580D">
            <w:pPr>
              <w:jc w:val="both"/>
              <w:rPr>
                <w:rFonts w:ascii="Arial" w:hAnsi="Arial" w:cs="Arial"/>
                <w:b/>
              </w:rPr>
            </w:pPr>
          </w:p>
          <w:p w:rsidR="008E3922" w:rsidRDefault="008E3922" w:rsidP="00DB580D">
            <w:pPr>
              <w:jc w:val="both"/>
              <w:rPr>
                <w:rFonts w:ascii="Arial" w:hAnsi="Arial" w:cs="Arial"/>
                <w:b/>
              </w:rPr>
            </w:pPr>
          </w:p>
          <w:p w:rsidR="008E3922" w:rsidRPr="008E3922" w:rsidRDefault="008E3922" w:rsidP="00DB580D">
            <w:pPr>
              <w:jc w:val="both"/>
              <w:rPr>
                <w:rFonts w:ascii="Arial" w:hAnsi="Arial" w:cs="Arial"/>
                <w:b/>
              </w:rPr>
            </w:pPr>
            <w:r>
              <w:rPr>
                <w:rFonts w:ascii="Arial" w:hAnsi="Arial" w:cs="Arial"/>
                <w:b/>
              </w:rPr>
              <w:t>E</w:t>
            </w:r>
          </w:p>
        </w:tc>
        <w:tc>
          <w:tcPr>
            <w:tcW w:w="1275" w:type="dxa"/>
          </w:tcPr>
          <w:p w:rsidR="00DB580D" w:rsidRDefault="00DB580D" w:rsidP="00DB580D">
            <w:pPr>
              <w:jc w:val="both"/>
              <w:rPr>
                <w:rFonts w:ascii="Arial" w:hAnsi="Arial" w:cs="Arial"/>
              </w:rPr>
            </w:pPr>
          </w:p>
          <w:p w:rsidR="00FC5359" w:rsidRPr="00FC5359" w:rsidRDefault="00FC5359" w:rsidP="00DB580D">
            <w:pPr>
              <w:jc w:val="both"/>
              <w:rPr>
                <w:rFonts w:ascii="Arial" w:hAnsi="Arial" w:cs="Arial"/>
                <w:b/>
              </w:rPr>
            </w:pPr>
          </w:p>
        </w:tc>
      </w:tr>
    </w:tbl>
    <w:p w:rsidR="000C32E3" w:rsidRPr="007C5905" w:rsidRDefault="008E3922" w:rsidP="007C5905">
      <w:pPr>
        <w:rPr>
          <w:rFonts w:ascii="Arial" w:hAnsi="Arial" w:cs="Arial"/>
          <w:b/>
        </w:rPr>
        <w:sectPr w:rsidR="000C32E3" w:rsidRPr="007C5905" w:rsidSect="00884334">
          <w:pgSz w:w="11906" w:h="16838"/>
          <w:pgMar w:top="709" w:right="1440" w:bottom="851" w:left="1440" w:header="709" w:footer="709" w:gutter="0"/>
          <w:cols w:space="708"/>
          <w:docGrid w:linePitch="360"/>
        </w:sectPr>
      </w:pPr>
      <w:r w:rsidRPr="009D39C8">
        <w:rPr>
          <w:rFonts w:ascii="Arial" w:hAnsi="Arial" w:cs="Arial"/>
          <w:b/>
        </w:rPr>
        <w:t>*Essential/Desirable</w:t>
      </w:r>
    </w:p>
    <w:p w:rsidR="00431F44" w:rsidRPr="00F607B2" w:rsidRDefault="00431F44" w:rsidP="007C5905">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BB5B85">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FFFFFF" w:themeColor="background1"/>
            </w:tcBorders>
          </w:tcPr>
          <w:p w:rsidR="00F607B2" w:rsidRPr="00F607B2" w:rsidRDefault="00F607B2" w:rsidP="000C32E3">
            <w:pPr>
              <w:jc w:val="both"/>
              <w:rPr>
                <w:rFonts w:ascii="Arial" w:hAnsi="Arial" w:cs="Arial"/>
              </w:rPr>
            </w:pPr>
          </w:p>
        </w:tc>
        <w:tc>
          <w:tcPr>
            <w:tcW w:w="789" w:type="dxa"/>
            <w:tcBorders>
              <w:bottom w:val="single" w:sz="4" w:space="0" w:color="FFFFFF" w:themeColor="background1"/>
            </w:tcBorders>
          </w:tcPr>
          <w:p w:rsidR="00F607B2" w:rsidRPr="00F607B2" w:rsidRDefault="00F607B2" w:rsidP="000C32E3">
            <w:pPr>
              <w:jc w:val="both"/>
              <w:rPr>
                <w:rFonts w:ascii="Arial" w:hAnsi="Arial" w:cs="Arial"/>
              </w:rPr>
            </w:pPr>
          </w:p>
        </w:tc>
        <w:tc>
          <w:tcPr>
            <w:tcW w:w="709" w:type="dxa"/>
            <w:tcBorders>
              <w:bottom w:val="single" w:sz="4" w:space="0" w:color="FFFFFF" w:themeColor="background1"/>
            </w:tcBorders>
          </w:tcPr>
          <w:p w:rsidR="00F607B2" w:rsidRPr="00F607B2" w:rsidRDefault="00F607B2" w:rsidP="000C32E3">
            <w:pPr>
              <w:jc w:val="both"/>
              <w:rPr>
                <w:rFonts w:ascii="Arial" w:hAnsi="Arial" w:cs="Arial"/>
              </w:rPr>
            </w:pPr>
          </w:p>
        </w:tc>
        <w:tc>
          <w:tcPr>
            <w:tcW w:w="708" w:type="dxa"/>
            <w:tcBorders>
              <w:bottom w:val="single" w:sz="4" w:space="0" w:color="FFFFFF" w:themeColor="background1"/>
            </w:tcBorders>
          </w:tcPr>
          <w:p w:rsidR="00F607B2" w:rsidRPr="00F607B2" w:rsidRDefault="00F607B2" w:rsidP="000C32E3">
            <w:pPr>
              <w:jc w:val="both"/>
              <w:rPr>
                <w:rFonts w:ascii="Arial" w:hAnsi="Arial" w:cs="Arial"/>
              </w:rPr>
            </w:pPr>
          </w:p>
        </w:tc>
      </w:tr>
      <w:tr w:rsidR="00F607B2" w:rsidRPr="00F607B2" w:rsidTr="00BB5B85">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Borders>
              <w:right w:val="single" w:sz="4" w:space="0" w:color="FFFFFF" w:themeColor="background1"/>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F607B2" w:rsidRPr="00F607B2" w:rsidRDefault="00F607B2" w:rsidP="000C32E3">
            <w:pPr>
              <w:jc w:val="both"/>
              <w:rPr>
                <w:rFonts w:ascii="Arial" w:hAnsi="Arial" w:cs="Arial"/>
              </w:rPr>
            </w:pPr>
          </w:p>
        </w:tc>
        <w:tc>
          <w:tcPr>
            <w:tcW w:w="7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F607B2" w:rsidRPr="00F607B2" w:rsidRDefault="00F607B2" w:rsidP="000C32E3">
            <w:pPr>
              <w:jc w:val="both"/>
              <w:rPr>
                <w:rFonts w:ascii="Arial" w:hAnsi="Arial" w:cs="Arial"/>
              </w:rPr>
            </w:pP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F607B2" w:rsidRPr="00F607B2" w:rsidRDefault="00F607B2" w:rsidP="000C32E3">
            <w:pPr>
              <w:jc w:val="both"/>
              <w:rPr>
                <w:rFonts w:ascii="Arial" w:hAnsi="Arial" w:cs="Arial"/>
              </w:rPr>
            </w:pP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F607B2" w:rsidRPr="00F607B2" w:rsidRDefault="00BB5B85" w:rsidP="000C32E3">
            <w:pPr>
              <w:jc w:val="both"/>
              <w:rPr>
                <w:rFonts w:ascii="Arial" w:hAnsi="Arial" w:cs="Arial"/>
              </w:rPr>
            </w:pPr>
            <w:r>
              <w:rPr>
                <w:rFonts w:ascii="Arial" w:hAnsi="Arial" w:cs="Arial"/>
              </w:rPr>
              <w:t>x</w:t>
            </w:r>
          </w:p>
        </w:tc>
      </w:tr>
      <w:tr w:rsidR="00F607B2" w:rsidRPr="00F607B2" w:rsidTr="00BB5B85">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top w:val="single" w:sz="4" w:space="0" w:color="FFFFFF" w:themeColor="background1"/>
            </w:tcBorders>
          </w:tcPr>
          <w:p w:rsidR="00F607B2" w:rsidRPr="00F607B2" w:rsidRDefault="00F607B2" w:rsidP="000C32E3">
            <w:pPr>
              <w:jc w:val="both"/>
              <w:rPr>
                <w:rFonts w:ascii="Arial" w:hAnsi="Arial" w:cs="Arial"/>
              </w:rPr>
            </w:pPr>
            <w:bookmarkStart w:id="0" w:name="_GoBack"/>
            <w:bookmarkEnd w:id="0"/>
          </w:p>
        </w:tc>
        <w:tc>
          <w:tcPr>
            <w:tcW w:w="789" w:type="dxa"/>
            <w:tcBorders>
              <w:top w:val="single" w:sz="4" w:space="0" w:color="FFFFFF" w:themeColor="background1"/>
            </w:tcBorders>
          </w:tcPr>
          <w:p w:rsidR="00F607B2" w:rsidRPr="00F607B2" w:rsidRDefault="00F607B2" w:rsidP="000C32E3">
            <w:pPr>
              <w:jc w:val="both"/>
              <w:rPr>
                <w:rFonts w:ascii="Arial" w:hAnsi="Arial" w:cs="Arial"/>
              </w:rPr>
            </w:pPr>
          </w:p>
        </w:tc>
        <w:tc>
          <w:tcPr>
            <w:tcW w:w="709" w:type="dxa"/>
            <w:tcBorders>
              <w:top w:val="single" w:sz="4" w:space="0" w:color="FFFFFF" w:themeColor="background1"/>
            </w:tcBorders>
          </w:tcPr>
          <w:p w:rsidR="00F607B2" w:rsidRPr="00F607B2" w:rsidRDefault="00F607B2" w:rsidP="000C32E3">
            <w:pPr>
              <w:jc w:val="both"/>
              <w:rPr>
                <w:rFonts w:ascii="Arial" w:hAnsi="Arial" w:cs="Arial"/>
              </w:rPr>
            </w:pPr>
          </w:p>
        </w:tc>
        <w:tc>
          <w:tcPr>
            <w:tcW w:w="708" w:type="dxa"/>
            <w:tcBorders>
              <w:top w:val="single" w:sz="4" w:space="0" w:color="FFFFFF" w:themeColor="background1"/>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BB5B85" w:rsidP="000C32E3">
            <w:pPr>
              <w:jc w:val="both"/>
              <w:rPr>
                <w:rFonts w:ascii="Arial" w:hAnsi="Arial" w:cs="Arial"/>
              </w:rPr>
            </w:pPr>
            <w:r>
              <w:rPr>
                <w:rFonts w:ascii="Arial" w:hAnsi="Arial" w:cs="Arial"/>
              </w:rPr>
              <w:t>x</w:t>
            </w: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BB5B85" w:rsidP="000C32E3">
            <w:pPr>
              <w:jc w:val="both"/>
              <w:rPr>
                <w:rFonts w:ascii="Arial" w:hAnsi="Arial" w:cs="Arial"/>
              </w:rPr>
            </w:pPr>
            <w:r>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BB5B85"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BB5B85" w:rsidP="000C32E3">
            <w:pPr>
              <w:jc w:val="both"/>
              <w:rPr>
                <w:rFonts w:ascii="Arial" w:hAnsi="Arial" w:cs="Arial"/>
              </w:rPr>
            </w:pPr>
            <w:r>
              <w:rPr>
                <w:rFonts w:ascii="Arial" w:hAnsi="Arial" w:cs="Arial"/>
              </w:rPr>
              <w:t>x</w:t>
            </w: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BB5B85" w:rsidP="000C32E3">
            <w:pPr>
              <w:jc w:val="both"/>
              <w:rPr>
                <w:rFonts w:ascii="Arial" w:hAnsi="Arial" w:cs="Arial"/>
              </w:rPr>
            </w:pPr>
            <w:r>
              <w:rPr>
                <w:rFonts w:ascii="Arial" w:hAnsi="Arial" w:cs="Arial"/>
              </w:rPr>
              <w:t>Y</w:t>
            </w:r>
          </w:p>
        </w:tc>
        <w:tc>
          <w:tcPr>
            <w:tcW w:w="770" w:type="dxa"/>
          </w:tcPr>
          <w:p w:rsidR="00F607B2" w:rsidRPr="00F607B2" w:rsidRDefault="00BB5B85" w:rsidP="000C32E3">
            <w:pPr>
              <w:jc w:val="both"/>
              <w:rPr>
                <w:rFonts w:ascii="Arial" w:hAnsi="Arial" w:cs="Arial"/>
              </w:rPr>
            </w:pPr>
            <w:r>
              <w:rPr>
                <w:rFonts w:ascii="Arial" w:hAnsi="Arial" w:cs="Arial"/>
              </w:rPr>
              <w:t>x</w:t>
            </w: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BB5B85"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BB5B85"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BB5B85"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BB5B85"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4EBE" w:rsidRDefault="00604EBE" w:rsidP="008D6EE5">
      <w:pPr>
        <w:spacing w:after="0" w:line="240" w:lineRule="auto"/>
      </w:pPr>
      <w:r>
        <w:separator/>
      </w:r>
    </w:p>
  </w:endnote>
  <w:endnote w:type="continuationSeparator" w:id="0">
    <w:p w:rsidR="00604EBE" w:rsidRDefault="00604EB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4EBE" w:rsidRDefault="00604EBE" w:rsidP="008D6EE5">
      <w:pPr>
        <w:spacing w:after="0" w:line="240" w:lineRule="auto"/>
      </w:pPr>
      <w:r>
        <w:separator/>
      </w:r>
    </w:p>
  </w:footnote>
  <w:footnote w:type="continuationSeparator" w:id="0">
    <w:p w:rsidR="00604EBE" w:rsidRDefault="00604EB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735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8E3B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5"/>
  </w:num>
  <w:num w:numId="3">
    <w:abstractNumId w:val="2"/>
  </w:num>
  <w:num w:numId="4">
    <w:abstractNumId w:val="7"/>
  </w:num>
  <w:num w:numId="5">
    <w:abstractNumId w:val="6"/>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13A86"/>
    <w:rsid w:val="0033014F"/>
    <w:rsid w:val="0033046E"/>
    <w:rsid w:val="00384D9D"/>
    <w:rsid w:val="003A1F4C"/>
    <w:rsid w:val="003A310F"/>
    <w:rsid w:val="003A5DEC"/>
    <w:rsid w:val="003A67E9"/>
    <w:rsid w:val="003B04AD"/>
    <w:rsid w:val="003B0EE4"/>
    <w:rsid w:val="003B2B20"/>
    <w:rsid w:val="003B43F4"/>
    <w:rsid w:val="003C5A3F"/>
    <w:rsid w:val="003E26C9"/>
    <w:rsid w:val="00403964"/>
    <w:rsid w:val="00405817"/>
    <w:rsid w:val="00426AC6"/>
    <w:rsid w:val="00431F44"/>
    <w:rsid w:val="00446BD3"/>
    <w:rsid w:val="004733A7"/>
    <w:rsid w:val="004913D6"/>
    <w:rsid w:val="00495863"/>
    <w:rsid w:val="004B4DA4"/>
    <w:rsid w:val="004C2851"/>
    <w:rsid w:val="004E5CAD"/>
    <w:rsid w:val="004F7CE0"/>
    <w:rsid w:val="005033D7"/>
    <w:rsid w:val="00522E63"/>
    <w:rsid w:val="00531696"/>
    <w:rsid w:val="005776BB"/>
    <w:rsid w:val="00581759"/>
    <w:rsid w:val="00582311"/>
    <w:rsid w:val="005F2B85"/>
    <w:rsid w:val="005F796C"/>
    <w:rsid w:val="006048C9"/>
    <w:rsid w:val="00604EBE"/>
    <w:rsid w:val="00615705"/>
    <w:rsid w:val="00655528"/>
    <w:rsid w:val="00690102"/>
    <w:rsid w:val="006C38CB"/>
    <w:rsid w:val="006F4F61"/>
    <w:rsid w:val="006F5D1E"/>
    <w:rsid w:val="00722BF9"/>
    <w:rsid w:val="007528E6"/>
    <w:rsid w:val="0078591E"/>
    <w:rsid w:val="0079132F"/>
    <w:rsid w:val="007A099A"/>
    <w:rsid w:val="007A7E74"/>
    <w:rsid w:val="007B321A"/>
    <w:rsid w:val="007C5905"/>
    <w:rsid w:val="007D3A41"/>
    <w:rsid w:val="007F20E3"/>
    <w:rsid w:val="00803402"/>
    <w:rsid w:val="008142D3"/>
    <w:rsid w:val="00822066"/>
    <w:rsid w:val="0082771D"/>
    <w:rsid w:val="00831738"/>
    <w:rsid w:val="0084654F"/>
    <w:rsid w:val="00863187"/>
    <w:rsid w:val="00863ED6"/>
    <w:rsid w:val="00864555"/>
    <w:rsid w:val="0087013E"/>
    <w:rsid w:val="00882255"/>
    <w:rsid w:val="00884334"/>
    <w:rsid w:val="0088512F"/>
    <w:rsid w:val="008C6161"/>
    <w:rsid w:val="008D6EE5"/>
    <w:rsid w:val="008E0D89"/>
    <w:rsid w:val="008E27FD"/>
    <w:rsid w:val="008E3922"/>
    <w:rsid w:val="008F42C4"/>
    <w:rsid w:val="008F7D36"/>
    <w:rsid w:val="008F7F1E"/>
    <w:rsid w:val="00903405"/>
    <w:rsid w:val="00942EF3"/>
    <w:rsid w:val="00955DBC"/>
    <w:rsid w:val="00987B17"/>
    <w:rsid w:val="009A2853"/>
    <w:rsid w:val="009D0DEA"/>
    <w:rsid w:val="009E7256"/>
    <w:rsid w:val="009F37F8"/>
    <w:rsid w:val="009F5CC6"/>
    <w:rsid w:val="00A1395C"/>
    <w:rsid w:val="00A14A3C"/>
    <w:rsid w:val="00A37038"/>
    <w:rsid w:val="00A400B0"/>
    <w:rsid w:val="00A430A2"/>
    <w:rsid w:val="00A95BA6"/>
    <w:rsid w:val="00AC177C"/>
    <w:rsid w:val="00AE43BA"/>
    <w:rsid w:val="00B35774"/>
    <w:rsid w:val="00B41A6D"/>
    <w:rsid w:val="00B62B9F"/>
    <w:rsid w:val="00B735BB"/>
    <w:rsid w:val="00B95A94"/>
    <w:rsid w:val="00B95F98"/>
    <w:rsid w:val="00BA280B"/>
    <w:rsid w:val="00BB0F99"/>
    <w:rsid w:val="00BB3FE0"/>
    <w:rsid w:val="00BB5B85"/>
    <w:rsid w:val="00BD7483"/>
    <w:rsid w:val="00BE07E1"/>
    <w:rsid w:val="00BE60E7"/>
    <w:rsid w:val="00BF126B"/>
    <w:rsid w:val="00C277DE"/>
    <w:rsid w:val="00C34542"/>
    <w:rsid w:val="00C4469F"/>
    <w:rsid w:val="00C849A4"/>
    <w:rsid w:val="00C91114"/>
    <w:rsid w:val="00C931B1"/>
    <w:rsid w:val="00CC1BBD"/>
    <w:rsid w:val="00CC2F4E"/>
    <w:rsid w:val="00CC5A10"/>
    <w:rsid w:val="00CD0B18"/>
    <w:rsid w:val="00CD78C5"/>
    <w:rsid w:val="00CE0BB5"/>
    <w:rsid w:val="00CF69D0"/>
    <w:rsid w:val="00D050C9"/>
    <w:rsid w:val="00D244DD"/>
    <w:rsid w:val="00D354BD"/>
    <w:rsid w:val="00D4237D"/>
    <w:rsid w:val="00D44AB0"/>
    <w:rsid w:val="00D85E27"/>
    <w:rsid w:val="00D92B92"/>
    <w:rsid w:val="00DA2099"/>
    <w:rsid w:val="00DB580D"/>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A6BCE"/>
    <w:rsid w:val="00FB502E"/>
    <w:rsid w:val="00FC5359"/>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D37023"/>
  <w15:docId w15:val="{78E5206F-A5EC-4378-A418-2E119709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63459881">
                      <w:marLeft w:val="0"/>
                      <w:marRight w:val="0"/>
                      <w:marTop w:val="0"/>
                      <w:marBottom w:val="0"/>
                      <w:divBdr>
                        <w:top w:val="none" w:sz="0" w:space="0" w:color="auto"/>
                        <w:left w:val="none" w:sz="0" w:space="0" w:color="auto"/>
                        <w:bottom w:val="none" w:sz="0" w:space="0" w:color="auto"/>
                        <w:right w:val="none" w:sz="0" w:space="0" w:color="auto"/>
                      </w:divBdr>
                    </w:div>
                    <w:div w:id="1877350809">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8837187">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 w:id="1894849098">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ngland.nhs.uk/chaplaincy/" TargetMode="Externa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2654297" y="1084634"/>
          <a:ext cx="1028705" cy="38147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Head of Pastoral and Spiritual Care RDUHT</a:t>
          </a:r>
        </a:p>
      </dgm:t>
    </dgm:pt>
    <dgm:pt modelId="{05506203-AAFC-4D41-9DBF-76919E746EA9}" type="parTrans" cxnId="{43ED37C1-DBC6-4843-8B7F-337284F295DA}">
      <dgm:prSet/>
      <dgm:spPr>
        <a:xfrm>
          <a:off x="3122929" y="924413"/>
          <a:ext cx="91440" cy="160221"/>
        </a:xfrm>
        <a:custGeom>
          <a:avLst/>
          <a:gdLst/>
          <a:ahLst/>
          <a:cxnLst/>
          <a:rect l="0" t="0" r="0" b="0"/>
          <a:pathLst>
            <a:path>
              <a:moveTo>
                <a:pt x="45720" y="0"/>
              </a:moveTo>
              <a:lnTo>
                <a:pt x="45720" y="16022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xfrm>
          <a:off x="3710351" y="1626335"/>
          <a:ext cx="762959" cy="381479"/>
        </a:xfrm>
        <a:prstGeom prst="rect">
          <a:avLst/>
        </a:prstGeom>
        <a:solidFill>
          <a:srgbClr val="4F81BD"/>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WT Trust Chaplain (NDDH lead)</a:t>
          </a:r>
        </a:p>
      </dgm:t>
    </dgm:pt>
    <dgm:pt modelId="{D00D4758-E86F-4933-BAC1-3D8C8EE8BA8C}" type="parTrans" cxnId="{16EE83EE-6C24-426A-A615-4738B61FC674}">
      <dgm:prSet/>
      <dgm:spPr>
        <a:xfrm>
          <a:off x="3168649" y="1466114"/>
          <a:ext cx="923180" cy="160221"/>
        </a:xfrm>
        <a:custGeom>
          <a:avLst/>
          <a:gdLst/>
          <a:ahLst/>
          <a:cxnLst/>
          <a:rect l="0" t="0" r="0" b="0"/>
          <a:pathLst>
            <a:path>
              <a:moveTo>
                <a:pt x="0" y="0"/>
              </a:moveTo>
              <a:lnTo>
                <a:pt x="0" y="80110"/>
              </a:lnTo>
              <a:lnTo>
                <a:pt x="923180" y="80110"/>
              </a:lnTo>
              <a:lnTo>
                <a:pt x="923180" y="16022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a:xfrm>
          <a:off x="4633531" y="1626335"/>
          <a:ext cx="762959" cy="38147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PT Trust/ Bank/ Honorary  Chaplains (Based NDDH)</a:t>
          </a:r>
        </a:p>
      </dgm:t>
    </dgm:pt>
    <dgm:pt modelId="{371D5B0E-8645-4D3B-8644-840491E93D41}" type="parTrans" cxnId="{AA8DEA6C-CD62-49F3-B0E4-AB6B3A1E85AA}">
      <dgm:prSet/>
      <dgm:spPr>
        <a:xfrm>
          <a:off x="3168649" y="1466114"/>
          <a:ext cx="1846361" cy="160221"/>
        </a:xfrm>
        <a:custGeom>
          <a:avLst/>
          <a:gdLst/>
          <a:ahLst/>
          <a:cxnLst/>
          <a:rect l="0" t="0" r="0" b="0"/>
          <a:pathLst>
            <a:path>
              <a:moveTo>
                <a:pt x="0" y="0"/>
              </a:moveTo>
              <a:lnTo>
                <a:pt x="0" y="80110"/>
              </a:lnTo>
              <a:lnTo>
                <a:pt x="1846361" y="80110"/>
              </a:lnTo>
              <a:lnTo>
                <a:pt x="1846361" y="16022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9D25FD47-D274-4B56-8AE6-B3AB74BCB95A}" type="sibTrans" cxnId="{AA8DEA6C-CD62-49F3-B0E4-AB6B3A1E85AA}">
      <dgm:prSet/>
      <dgm:spPr/>
      <dgm:t>
        <a:bodyPr/>
        <a:lstStyle/>
        <a:p>
          <a:endParaRPr lang="en-GB"/>
        </a:p>
      </dgm:t>
    </dgm:pt>
    <dgm:pt modelId="{91F55485-3D1E-46DA-AB30-8F420FA78A54}">
      <dgm:prSet/>
      <dgm:spPr>
        <a:xfrm>
          <a:off x="3901090" y="2168036"/>
          <a:ext cx="762959" cy="38147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Volunteers  (NDDH / Northern community)</a:t>
          </a:r>
        </a:p>
      </dgm:t>
    </dgm:pt>
    <dgm:pt modelId="{E304D256-3D06-42CC-9CBA-966F888EB34E}" type="parTrans" cxnId="{4B3DC778-125A-401D-801B-931920841C69}">
      <dgm:prSet/>
      <dgm:spPr>
        <a:xfrm>
          <a:off x="3786646" y="2007815"/>
          <a:ext cx="114443" cy="350961"/>
        </a:xfrm>
        <a:custGeom>
          <a:avLst/>
          <a:gdLst/>
          <a:ahLst/>
          <a:cxnLst/>
          <a:rect l="0" t="0" r="0" b="0"/>
          <a:pathLst>
            <a:path>
              <a:moveTo>
                <a:pt x="0" y="0"/>
              </a:moveTo>
              <a:lnTo>
                <a:pt x="0" y="350961"/>
              </a:lnTo>
              <a:lnTo>
                <a:pt x="114443" y="35096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402C716E-84DF-4634-AF3F-BE77B16371AC}" type="sibTrans" cxnId="{4B3DC778-125A-401D-801B-931920841C69}">
      <dgm:prSet/>
      <dgm:spPr/>
      <dgm:t>
        <a:bodyPr/>
        <a:lstStyle/>
        <a:p>
          <a:endParaRPr lang="en-GB"/>
        </a:p>
      </dgm:t>
    </dgm:pt>
    <dgm:pt modelId="{5CEF7150-5646-41B9-A7DB-61FB3554798D}">
      <dgm:prSet/>
      <dgm:spPr>
        <a:xfrm>
          <a:off x="1863989" y="1626335"/>
          <a:ext cx="762959" cy="38147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PT Trust/ Bank Chaplains (RDE/Community)</a:t>
          </a:r>
        </a:p>
      </dgm:t>
    </dgm:pt>
    <dgm:pt modelId="{6CE53983-1C4E-4CEA-98A8-15A51857E9DD}" type="parTrans" cxnId="{0A1B2EB8-6F4F-42D0-BB38-6A823E789837}">
      <dgm:prSet/>
      <dgm:spPr>
        <a:xfrm>
          <a:off x="2245469" y="1466114"/>
          <a:ext cx="923180" cy="160221"/>
        </a:xfrm>
        <a:custGeom>
          <a:avLst/>
          <a:gdLst/>
          <a:ahLst/>
          <a:cxnLst/>
          <a:rect l="0" t="0" r="0" b="0"/>
          <a:pathLst>
            <a:path>
              <a:moveTo>
                <a:pt x="923180" y="0"/>
              </a:moveTo>
              <a:lnTo>
                <a:pt x="923180" y="80110"/>
              </a:lnTo>
              <a:lnTo>
                <a:pt x="0" y="80110"/>
              </a:lnTo>
              <a:lnTo>
                <a:pt x="0" y="16022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DE7F8D6B-A9AE-409F-A6F5-1A61F1CCD410}" type="sibTrans" cxnId="{0A1B2EB8-6F4F-42D0-BB38-6A823E789837}">
      <dgm:prSet/>
      <dgm:spPr/>
      <dgm:t>
        <a:bodyPr/>
        <a:lstStyle/>
        <a:p>
          <a:endParaRPr lang="en-GB"/>
        </a:p>
      </dgm:t>
    </dgm:pt>
    <dgm:pt modelId="{071BB8DE-4AAA-4BC0-AEDF-1D562F4979B9}">
      <dgm:prSet/>
      <dgm:spPr>
        <a:xfrm>
          <a:off x="940809" y="1626335"/>
          <a:ext cx="762959" cy="38147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PT Chaplaincy Team   Administrator (based RDE)</a:t>
          </a:r>
        </a:p>
      </dgm:t>
    </dgm:pt>
    <dgm:pt modelId="{039B76FA-3783-4B49-B83C-13525655893F}" type="parTrans" cxnId="{ED79D0D8-D9D4-4F27-841F-80748AF86399}">
      <dgm:prSet/>
      <dgm:spPr>
        <a:xfrm>
          <a:off x="1322288" y="1466114"/>
          <a:ext cx="1846361" cy="160221"/>
        </a:xfrm>
        <a:custGeom>
          <a:avLst/>
          <a:gdLst/>
          <a:ahLst/>
          <a:cxnLst/>
          <a:rect l="0" t="0" r="0" b="0"/>
          <a:pathLst>
            <a:path>
              <a:moveTo>
                <a:pt x="1846361" y="0"/>
              </a:moveTo>
              <a:lnTo>
                <a:pt x="1846361" y="80110"/>
              </a:lnTo>
              <a:lnTo>
                <a:pt x="0" y="80110"/>
              </a:lnTo>
              <a:lnTo>
                <a:pt x="0" y="16022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2CBB0B06-D9CA-4217-88A1-4AC4E575C695}" type="sibTrans" cxnId="{ED79D0D8-D9D4-4F27-841F-80748AF86399}">
      <dgm:prSet/>
      <dgm:spPr/>
      <dgm:t>
        <a:bodyPr/>
        <a:lstStyle/>
        <a:p>
          <a:endParaRPr lang="en-GB"/>
        </a:p>
      </dgm:t>
    </dgm:pt>
    <dgm:pt modelId="{33CB7170-BF86-4F5F-A472-BBD12BBBA82B}">
      <dgm:prSet/>
      <dgm:spPr>
        <a:xfrm>
          <a:off x="1131548" y="2168036"/>
          <a:ext cx="762959" cy="38147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Volunteers</a:t>
          </a:r>
        </a:p>
        <a:p>
          <a:pPr>
            <a:buNone/>
          </a:pPr>
          <a:r>
            <a:rPr lang="en-GB">
              <a:solidFill>
                <a:sysClr val="window" lastClr="FFFFFF"/>
              </a:solidFill>
              <a:latin typeface="Calibri"/>
              <a:ea typeface="+mn-ea"/>
              <a:cs typeface="+mn-cs"/>
            </a:rPr>
            <a:t>(RDE / Eastern community)</a:t>
          </a:r>
        </a:p>
      </dgm:t>
    </dgm:pt>
    <dgm:pt modelId="{50E1CB8A-CFE6-4E19-92B9-FE3A15BC3E7D}" type="parTrans" cxnId="{AE5A5E11-0B94-4436-9DE3-F4221EB255B8}">
      <dgm:prSet/>
      <dgm:spPr>
        <a:xfrm>
          <a:off x="1017104" y="2007815"/>
          <a:ext cx="114443" cy="350961"/>
        </a:xfrm>
        <a:custGeom>
          <a:avLst/>
          <a:gdLst/>
          <a:ahLst/>
          <a:cxnLst/>
          <a:rect l="0" t="0" r="0" b="0"/>
          <a:pathLst>
            <a:path>
              <a:moveTo>
                <a:pt x="0" y="0"/>
              </a:moveTo>
              <a:lnTo>
                <a:pt x="0" y="350961"/>
              </a:lnTo>
              <a:lnTo>
                <a:pt x="114443" y="35096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22A5F5D5-DEE8-41A3-B4FF-E6DFD57651F0}" type="sibTrans" cxnId="{AE5A5E11-0B94-4436-9DE3-F4221EB255B8}">
      <dgm:prSet/>
      <dgm:spPr/>
      <dgm:t>
        <a:bodyPr/>
        <a:lstStyle/>
        <a:p>
          <a:endParaRPr lang="en-GB"/>
        </a:p>
      </dgm:t>
    </dgm:pt>
    <dgm:pt modelId="{27BE95E2-B603-42BA-B54B-306C7917F085}">
      <dgm:prSet/>
      <dgm:spPr>
        <a:xfrm>
          <a:off x="2787170" y="1626335"/>
          <a:ext cx="762959" cy="38147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Honorary Chaplains </a:t>
          </a:r>
        </a:p>
      </dgm:t>
    </dgm:pt>
    <dgm:pt modelId="{B34EE1FA-B8D0-45CD-B12B-729A9FA02675}" type="parTrans" cxnId="{243FCF16-4F9D-4916-B7BE-5F35809DCBE0}">
      <dgm:prSet/>
      <dgm:spPr>
        <a:xfrm>
          <a:off x="3122929" y="1466114"/>
          <a:ext cx="91440" cy="160221"/>
        </a:xfrm>
        <a:custGeom>
          <a:avLst/>
          <a:gdLst/>
          <a:ahLst/>
          <a:cxnLst/>
          <a:rect l="0" t="0" r="0" b="0"/>
          <a:pathLst>
            <a:path>
              <a:moveTo>
                <a:pt x="45720" y="0"/>
              </a:moveTo>
              <a:lnTo>
                <a:pt x="45720" y="16022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1DB17D72-19C7-450E-9FD2-009C9CE3EEA5}" type="sibTrans" cxnId="{243FCF16-4F9D-4916-B7BE-5F35809DCBE0}">
      <dgm:prSet/>
      <dgm:spPr/>
      <dgm:t>
        <a:bodyPr/>
        <a:lstStyle/>
        <a:p>
          <a:endParaRPr lang="en-GB"/>
        </a:p>
      </dgm:t>
    </dgm:pt>
    <dgm:pt modelId="{78CDA212-44DF-4AED-937C-0CA0A0E8B38C}">
      <dgm:prSet/>
      <dgm:spPr>
        <a:xfrm>
          <a:off x="2787170" y="542933"/>
          <a:ext cx="762959" cy="38147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Deputy Director of Nursing (Patient Experience)</a:t>
          </a:r>
        </a:p>
      </dgm:t>
    </dgm:pt>
    <dgm:pt modelId="{A3498D73-9CB8-427D-BB0F-B7DDB8255313}" type="parTrans" cxnId="{5EEB4AD8-B1C9-441F-B0BF-096F659058DB}">
      <dgm:prSet/>
      <dgm:spPr>
        <a:xfrm>
          <a:off x="3122929" y="382712"/>
          <a:ext cx="91440" cy="160221"/>
        </a:xfrm>
        <a:custGeom>
          <a:avLst/>
          <a:gdLst/>
          <a:ahLst/>
          <a:cxnLst/>
          <a:rect l="0" t="0" r="0" b="0"/>
          <a:pathLst>
            <a:path>
              <a:moveTo>
                <a:pt x="45720" y="0"/>
              </a:moveTo>
              <a:lnTo>
                <a:pt x="45720" y="160221"/>
              </a:lnTo>
            </a:path>
          </a:pathLst>
        </a:custGeom>
        <a:noFill/>
        <a:ln w="25400" cap="flat" cmpd="sng" algn="ctr">
          <a:solidFill>
            <a:sysClr val="window" lastClr="FFFFFF"/>
          </a:solidFill>
          <a:prstDash val="solid"/>
        </a:ln>
        <a:effectLst/>
      </dgm:spPr>
      <dgm:t>
        <a:bodyPr/>
        <a:lstStyle/>
        <a:p>
          <a:endParaRPr lang="en-GB"/>
        </a:p>
      </dgm:t>
    </dgm:pt>
    <dgm:pt modelId="{48497B3F-6DEE-4D00-AA8A-27B4312CD4ED}" type="sibTrans" cxnId="{5EEB4AD8-B1C9-441F-B0BF-096F659058DB}">
      <dgm:prSet/>
      <dgm:spPr/>
      <dgm:t>
        <a:bodyPr/>
        <a:lstStyle/>
        <a:p>
          <a:endParaRPr lang="en-GB"/>
        </a:p>
      </dgm:t>
    </dgm:pt>
    <dgm:pt modelId="{31253372-A121-4CE1-90DE-06DEBD798BEA}">
      <dgm:prSet custT="1"/>
      <dgm:spPr>
        <a:xfrm>
          <a:off x="482598" y="1232"/>
          <a:ext cx="5372102" cy="38147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200">
              <a:solidFill>
                <a:sysClr val="window" lastClr="FFFFFF"/>
              </a:solidFill>
              <a:latin typeface="Calibri"/>
              <a:ea typeface="+mn-ea"/>
              <a:cs typeface="+mn-cs"/>
            </a:rPr>
            <a:t>RDUH NHS Trust Spiritual Care and Wellbeing Team</a:t>
          </a:r>
        </a:p>
      </dgm:t>
    </dgm:pt>
    <dgm:pt modelId="{5F973996-53C6-48D6-AA41-A949CD5D9319}" type="parTrans" cxnId="{8346212B-2943-4C40-BEEC-949FD1D8A731}">
      <dgm:prSet/>
      <dgm:spPr/>
      <dgm:t>
        <a:bodyPr/>
        <a:lstStyle/>
        <a:p>
          <a:endParaRPr lang="en-GB"/>
        </a:p>
      </dgm:t>
    </dgm:pt>
    <dgm:pt modelId="{AD07654F-0FF1-4585-ADD8-B50738933AC5}" type="sibTrans" cxnId="{8346212B-2943-4C40-BEEC-949FD1D8A731}">
      <dgm:prSet/>
      <dgm:spPr/>
      <dgm:t>
        <a:bodyPr/>
        <a:lstStyle/>
        <a:p>
          <a:endParaRPr lang="en-GB"/>
        </a:p>
      </dgm:t>
    </dgm:pt>
    <dgm:pt modelId="{1E832B01-F3B2-4843-B2F8-40331DFD2CC7}">
      <dgm:prSet custT="1"/>
      <dgm:spPr>
        <a:xfrm>
          <a:off x="4898438" y="1085145"/>
          <a:ext cx="1379750" cy="381479"/>
        </a:xfrm>
        <a:prstGeom prst="rect">
          <a:avLst/>
        </a:prstGeom>
        <a:noFill/>
        <a:ln w="25400" cap="flat" cmpd="sng" algn="ctr">
          <a:solidFill>
            <a:srgbClr val="0070C0"/>
          </a:solidFill>
          <a:prstDash val="solid"/>
        </a:ln>
        <a:effectLst/>
      </dgm:spPr>
      <dgm:t>
        <a:bodyPr/>
        <a:lstStyle/>
        <a:p>
          <a:pPr>
            <a:buNone/>
          </a:pPr>
          <a:r>
            <a:rPr lang="en-GB" sz="700">
              <a:ln>
                <a:noFill/>
              </a:ln>
              <a:solidFill>
                <a:srgbClr val="0070C0"/>
              </a:solidFill>
              <a:latin typeface="Calibri"/>
              <a:ea typeface="+mn-ea"/>
              <a:cs typeface="+mn-cs"/>
            </a:rPr>
            <a:t>Arrow denotes day to day co-ordination on site</a:t>
          </a:r>
        </a:p>
      </dgm:t>
    </dgm:pt>
    <dgm:pt modelId="{1068772F-45C4-4087-BEA8-DC9E92C71EA2}" type="parTrans" cxnId="{787FD6A6-739B-442B-97FE-77D9FEF4A80D}">
      <dgm:prSet/>
      <dgm:spPr>
        <a:xfrm>
          <a:off x="3786646" y="1275885"/>
          <a:ext cx="1111791" cy="731929"/>
        </a:xfrm>
        <a:custGeom>
          <a:avLst/>
          <a:gdLst/>
          <a:ahLst/>
          <a:cxnLst/>
          <a:rect l="0" t="0" r="0" b="0"/>
          <a:pathLst>
            <a:path>
              <a:moveTo>
                <a:pt x="0" y="731929"/>
              </a:moveTo>
              <a:lnTo>
                <a:pt x="1111791" y="0"/>
              </a:lnTo>
            </a:path>
          </a:pathLst>
        </a:custGeom>
        <a:noFill/>
        <a:ln w="25400" cap="flat" cmpd="sng" algn="ctr">
          <a:noFill/>
          <a:prstDash val="solid"/>
        </a:ln>
        <a:effectLst/>
      </dgm:spPr>
      <dgm:t>
        <a:bodyPr/>
        <a:lstStyle/>
        <a:p>
          <a:endParaRPr lang="en-GB"/>
        </a:p>
      </dgm:t>
    </dgm:pt>
    <dgm:pt modelId="{10EB1ECB-FD7D-4315-ACC9-39E4E480D172}" type="sibTrans" cxnId="{787FD6A6-739B-442B-97FE-77D9FEF4A80D}">
      <dgm:prSet/>
      <dgm:spPr/>
      <dgm:t>
        <a:bodyPr/>
        <a:lstStyle/>
        <a:p>
          <a:endParaRPr lang="en-GB"/>
        </a:p>
      </dgm:t>
    </dgm:pt>
    <dgm:pt modelId="{7430CD06-86F4-4C66-A6E2-2DE8AD8DCF31}">
      <dgm:prSet/>
      <dgm:spPr>
        <a:xfrm>
          <a:off x="2977910" y="2168036"/>
          <a:ext cx="762959" cy="38147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Befriending team (Eastern)</a:t>
          </a:r>
        </a:p>
      </dgm:t>
    </dgm:pt>
    <dgm:pt modelId="{F2F4B960-FEA5-42A0-9052-5C836FDE8017}" type="parTrans" cxnId="{CBABC7F4-777A-4950-9F26-5BC179DF479C}">
      <dgm:prSet/>
      <dgm:spPr>
        <a:xfrm>
          <a:off x="2863466" y="2007815"/>
          <a:ext cx="114443" cy="350961"/>
        </a:xfrm>
        <a:custGeom>
          <a:avLst/>
          <a:gdLst/>
          <a:ahLst/>
          <a:cxnLst/>
          <a:rect l="0" t="0" r="0" b="0"/>
          <a:pathLst>
            <a:path>
              <a:moveTo>
                <a:pt x="0" y="0"/>
              </a:moveTo>
              <a:lnTo>
                <a:pt x="0" y="350961"/>
              </a:lnTo>
              <a:lnTo>
                <a:pt x="114443" y="35096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B983B3E5-125A-4BBF-94BD-0DF6FE2035B4}" type="sibTrans" cxnId="{CBABC7F4-777A-4950-9F26-5BC179DF479C}">
      <dgm:prSet/>
      <dgm:spPr/>
      <dgm:t>
        <a:bodyPr/>
        <a:lstStyle/>
        <a:p>
          <a:endParaRPr lang="en-GB"/>
        </a:p>
      </dgm:t>
    </dgm:pt>
    <dgm:pt modelId="{4BC75735-8D41-463E-8838-0B5FE60FCBEB}">
      <dgm:prSet/>
      <dgm:spPr>
        <a:ln>
          <a:solidFill>
            <a:srgbClr val="FF0000"/>
          </a:solidFill>
        </a:ln>
      </dgm:spPr>
      <dgm:t>
        <a:bodyPr/>
        <a:lstStyle/>
        <a:p>
          <a:r>
            <a:rPr lang="en-GB"/>
            <a:t>WT Trust Chaplain</a:t>
          </a:r>
        </a:p>
      </dgm:t>
    </dgm:pt>
    <dgm:pt modelId="{567F0D9C-4E05-4F4E-8491-12564D75E9E9}" type="parTrans" cxnId="{08F50E3F-E831-4548-9C2C-118107B64BD0}">
      <dgm:prSet/>
      <dgm:spPr/>
      <dgm:t>
        <a:bodyPr/>
        <a:lstStyle/>
        <a:p>
          <a:endParaRPr lang="en-GB"/>
        </a:p>
      </dgm:t>
    </dgm:pt>
    <dgm:pt modelId="{ED3BE2D7-53DF-45CA-A04B-34B772D890AF}" type="sibTrans" cxnId="{08F50E3F-E831-4548-9C2C-118107B64BD0}">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9F87A154-E057-44D2-BBDC-F4DE0E30FC23}" type="pres">
      <dgm:prSet presAssocID="{31253372-A121-4CE1-90DE-06DEBD798BEA}" presName="hierRoot1" presStyleCnt="0">
        <dgm:presLayoutVars>
          <dgm:hierBranch val="init"/>
        </dgm:presLayoutVars>
      </dgm:prSet>
      <dgm:spPr/>
    </dgm:pt>
    <dgm:pt modelId="{56038042-4832-4C4A-8D48-D962FC057D49}" type="pres">
      <dgm:prSet presAssocID="{31253372-A121-4CE1-90DE-06DEBD798BEA}" presName="rootComposite1" presStyleCnt="0"/>
      <dgm:spPr/>
    </dgm:pt>
    <dgm:pt modelId="{031D0080-A442-4258-9D82-108252C8D5C4}" type="pres">
      <dgm:prSet presAssocID="{31253372-A121-4CE1-90DE-06DEBD798BEA}" presName="rootText1" presStyleLbl="node0" presStyleIdx="0" presStyleCnt="1" custScaleX="704114">
        <dgm:presLayoutVars>
          <dgm:chPref val="3"/>
        </dgm:presLayoutVars>
      </dgm:prSet>
      <dgm:spPr/>
    </dgm:pt>
    <dgm:pt modelId="{C5B56375-0DB4-49E0-BC86-6ACEB034BE04}" type="pres">
      <dgm:prSet presAssocID="{31253372-A121-4CE1-90DE-06DEBD798BEA}" presName="rootConnector1" presStyleLbl="node1" presStyleIdx="0" presStyleCnt="0"/>
      <dgm:spPr/>
    </dgm:pt>
    <dgm:pt modelId="{164C9682-7064-4933-905E-B607BF8857A0}" type="pres">
      <dgm:prSet presAssocID="{31253372-A121-4CE1-90DE-06DEBD798BEA}" presName="hierChild2" presStyleCnt="0"/>
      <dgm:spPr/>
    </dgm:pt>
    <dgm:pt modelId="{E9F54F32-B98A-462C-BFE5-4131210EF591}" type="pres">
      <dgm:prSet presAssocID="{A3498D73-9CB8-427D-BB0F-B7DDB8255313}" presName="Name37" presStyleLbl="parChTrans1D2" presStyleIdx="0" presStyleCnt="1"/>
      <dgm:spPr/>
    </dgm:pt>
    <dgm:pt modelId="{104D5229-DD5C-443E-BDD6-D5750BD72F0B}" type="pres">
      <dgm:prSet presAssocID="{78CDA212-44DF-4AED-937C-0CA0A0E8B38C}" presName="hierRoot2" presStyleCnt="0">
        <dgm:presLayoutVars>
          <dgm:hierBranch val="init"/>
        </dgm:presLayoutVars>
      </dgm:prSet>
      <dgm:spPr/>
    </dgm:pt>
    <dgm:pt modelId="{A9E52DA6-9685-495A-B02C-64F9DE7BD4BB}" type="pres">
      <dgm:prSet presAssocID="{78CDA212-44DF-4AED-937C-0CA0A0E8B38C}" presName="rootComposite" presStyleCnt="0"/>
      <dgm:spPr/>
    </dgm:pt>
    <dgm:pt modelId="{E82505D0-E69C-4765-A987-3E6DC160457A}" type="pres">
      <dgm:prSet presAssocID="{78CDA212-44DF-4AED-937C-0CA0A0E8B38C}" presName="rootText" presStyleLbl="node2" presStyleIdx="0" presStyleCnt="1">
        <dgm:presLayoutVars>
          <dgm:chPref val="3"/>
        </dgm:presLayoutVars>
      </dgm:prSet>
      <dgm:spPr/>
    </dgm:pt>
    <dgm:pt modelId="{E6EBE1DA-A22C-4FF5-BE51-1CC3E8CE6E64}" type="pres">
      <dgm:prSet presAssocID="{78CDA212-44DF-4AED-937C-0CA0A0E8B38C}" presName="rootConnector" presStyleLbl="node2" presStyleIdx="0" presStyleCnt="1"/>
      <dgm:spPr/>
    </dgm:pt>
    <dgm:pt modelId="{103E96FD-B675-4136-8B9F-3B7FB1748FE1}" type="pres">
      <dgm:prSet presAssocID="{78CDA212-44DF-4AED-937C-0CA0A0E8B38C}" presName="hierChild4" presStyleCnt="0"/>
      <dgm:spPr/>
    </dgm:pt>
    <dgm:pt modelId="{FF621504-BD08-41F6-B562-ADDE6C5069AF}" type="pres">
      <dgm:prSet presAssocID="{05506203-AAFC-4D41-9DBF-76919E746EA9}" presName="Name37" presStyleLbl="parChTrans1D3" presStyleIdx="0" presStyleCnt="1"/>
      <dgm:spPr/>
    </dgm:pt>
    <dgm:pt modelId="{0B631901-590A-4BAE-B00F-CE596CE6E6BE}" type="pres">
      <dgm:prSet presAssocID="{3808B8D4-741B-4CAB-87E1-79A0BCD39AAF}" presName="hierRoot2" presStyleCnt="0">
        <dgm:presLayoutVars>
          <dgm:hierBranch val="init"/>
        </dgm:presLayoutVars>
      </dgm:prSet>
      <dgm:spPr/>
    </dgm:pt>
    <dgm:pt modelId="{FF3B92D0-A250-4015-97FF-E00F4820A521}" type="pres">
      <dgm:prSet presAssocID="{3808B8D4-741B-4CAB-87E1-79A0BCD39AAF}" presName="rootComposite" presStyleCnt="0"/>
      <dgm:spPr/>
    </dgm:pt>
    <dgm:pt modelId="{E6947518-468D-4B2E-B844-605F769420DC}" type="pres">
      <dgm:prSet presAssocID="{3808B8D4-741B-4CAB-87E1-79A0BCD39AAF}" presName="rootText" presStyleLbl="node3" presStyleIdx="0" presStyleCnt="1" custScaleX="134831">
        <dgm:presLayoutVars>
          <dgm:chPref val="3"/>
        </dgm:presLayoutVars>
      </dgm:prSet>
      <dgm:spPr/>
    </dgm:pt>
    <dgm:pt modelId="{98307523-64C8-4FD3-B8F2-CC3D6A380D3C}" type="pres">
      <dgm:prSet presAssocID="{3808B8D4-741B-4CAB-87E1-79A0BCD39AAF}" presName="rootConnector" presStyleLbl="node3" presStyleIdx="0" presStyleCnt="1"/>
      <dgm:spPr/>
    </dgm:pt>
    <dgm:pt modelId="{8903E7AF-C233-4A39-9E4F-443EFC8585F2}" type="pres">
      <dgm:prSet presAssocID="{3808B8D4-741B-4CAB-87E1-79A0BCD39AAF}" presName="hierChild4" presStyleCnt="0"/>
      <dgm:spPr/>
    </dgm:pt>
    <dgm:pt modelId="{2A8DFDD6-F7E6-4685-AE83-E13724EDF16F}" type="pres">
      <dgm:prSet presAssocID="{567F0D9C-4E05-4F4E-8491-12564D75E9E9}" presName="Name37" presStyleLbl="parChTrans1D4" presStyleIdx="0" presStyleCnt="10"/>
      <dgm:spPr/>
    </dgm:pt>
    <dgm:pt modelId="{4D0FA9FC-5DDD-4547-A479-886ABC031999}" type="pres">
      <dgm:prSet presAssocID="{4BC75735-8D41-463E-8838-0B5FE60FCBEB}" presName="hierRoot2" presStyleCnt="0">
        <dgm:presLayoutVars>
          <dgm:hierBranch val="init"/>
        </dgm:presLayoutVars>
      </dgm:prSet>
      <dgm:spPr/>
    </dgm:pt>
    <dgm:pt modelId="{D2538598-EAA7-4495-992E-10594D63A8C5}" type="pres">
      <dgm:prSet presAssocID="{4BC75735-8D41-463E-8838-0B5FE60FCBEB}" presName="rootComposite" presStyleCnt="0"/>
      <dgm:spPr/>
    </dgm:pt>
    <dgm:pt modelId="{DA11F7CE-0656-4642-AEAD-E54A879B2B54}" type="pres">
      <dgm:prSet presAssocID="{4BC75735-8D41-463E-8838-0B5FE60FCBEB}" presName="rootText" presStyleLbl="node4" presStyleIdx="0" presStyleCnt="10">
        <dgm:presLayoutVars>
          <dgm:chPref val="3"/>
        </dgm:presLayoutVars>
      </dgm:prSet>
      <dgm:spPr/>
    </dgm:pt>
    <dgm:pt modelId="{406A41C9-8B91-4001-82D6-43E06194A411}" type="pres">
      <dgm:prSet presAssocID="{4BC75735-8D41-463E-8838-0B5FE60FCBEB}" presName="rootConnector" presStyleLbl="node4" presStyleIdx="0" presStyleCnt="10"/>
      <dgm:spPr/>
    </dgm:pt>
    <dgm:pt modelId="{293D002E-44EE-42A8-A29F-CCCF1F5CEC79}" type="pres">
      <dgm:prSet presAssocID="{4BC75735-8D41-463E-8838-0B5FE60FCBEB}" presName="hierChild4" presStyleCnt="0"/>
      <dgm:spPr/>
    </dgm:pt>
    <dgm:pt modelId="{9AA15C4D-FC95-4ABC-B619-3DF00E07B6C4}" type="pres">
      <dgm:prSet presAssocID="{4BC75735-8D41-463E-8838-0B5FE60FCBEB}" presName="hierChild5" presStyleCnt="0"/>
      <dgm:spPr/>
    </dgm:pt>
    <dgm:pt modelId="{826EA065-FFE0-4B11-A4A6-9720D775E5CE}" type="pres">
      <dgm:prSet presAssocID="{039B76FA-3783-4B49-B83C-13525655893F}" presName="Name37" presStyleLbl="parChTrans1D4" presStyleIdx="1" presStyleCnt="10"/>
      <dgm:spPr/>
    </dgm:pt>
    <dgm:pt modelId="{EFD1069B-1A57-4BAD-926C-20D85E6E42E2}" type="pres">
      <dgm:prSet presAssocID="{071BB8DE-4AAA-4BC0-AEDF-1D562F4979B9}" presName="hierRoot2" presStyleCnt="0">
        <dgm:presLayoutVars>
          <dgm:hierBranch val="init"/>
        </dgm:presLayoutVars>
      </dgm:prSet>
      <dgm:spPr/>
    </dgm:pt>
    <dgm:pt modelId="{0C252A63-975F-4093-985E-ABE4AF071678}" type="pres">
      <dgm:prSet presAssocID="{071BB8DE-4AAA-4BC0-AEDF-1D562F4979B9}" presName="rootComposite" presStyleCnt="0"/>
      <dgm:spPr/>
    </dgm:pt>
    <dgm:pt modelId="{0CB49A3E-6CEA-4375-8A70-03478F3183AF}" type="pres">
      <dgm:prSet presAssocID="{071BB8DE-4AAA-4BC0-AEDF-1D562F4979B9}" presName="rootText" presStyleLbl="node4" presStyleIdx="1" presStyleCnt="10">
        <dgm:presLayoutVars>
          <dgm:chPref val="3"/>
        </dgm:presLayoutVars>
      </dgm:prSet>
      <dgm:spPr/>
    </dgm:pt>
    <dgm:pt modelId="{B2D180B5-37E6-45DA-AF02-0AB43F287D1F}" type="pres">
      <dgm:prSet presAssocID="{071BB8DE-4AAA-4BC0-AEDF-1D562F4979B9}" presName="rootConnector" presStyleLbl="node4" presStyleIdx="1" presStyleCnt="10"/>
      <dgm:spPr/>
    </dgm:pt>
    <dgm:pt modelId="{773A48A2-17EB-41CE-A96D-D679EF453AEE}" type="pres">
      <dgm:prSet presAssocID="{071BB8DE-4AAA-4BC0-AEDF-1D562F4979B9}" presName="hierChild4" presStyleCnt="0"/>
      <dgm:spPr/>
    </dgm:pt>
    <dgm:pt modelId="{D40B9D9A-70CC-4330-AAB9-6F72363971BB}" type="pres">
      <dgm:prSet presAssocID="{50E1CB8A-CFE6-4E19-92B9-FE3A15BC3E7D}" presName="Name37" presStyleLbl="parChTrans1D4" presStyleIdx="2" presStyleCnt="10"/>
      <dgm:spPr/>
    </dgm:pt>
    <dgm:pt modelId="{EFA42D81-44A3-44EE-B550-6B9B0788C588}" type="pres">
      <dgm:prSet presAssocID="{33CB7170-BF86-4F5F-A472-BBD12BBBA82B}" presName="hierRoot2" presStyleCnt="0">
        <dgm:presLayoutVars>
          <dgm:hierBranch val="init"/>
        </dgm:presLayoutVars>
      </dgm:prSet>
      <dgm:spPr/>
    </dgm:pt>
    <dgm:pt modelId="{4509640C-B5C6-4557-9D9B-99829E2DEDAF}" type="pres">
      <dgm:prSet presAssocID="{33CB7170-BF86-4F5F-A472-BBD12BBBA82B}" presName="rootComposite" presStyleCnt="0"/>
      <dgm:spPr/>
    </dgm:pt>
    <dgm:pt modelId="{84BA0D48-9F5D-4FB7-892B-DF98A138C9F5}" type="pres">
      <dgm:prSet presAssocID="{33CB7170-BF86-4F5F-A472-BBD12BBBA82B}" presName="rootText" presStyleLbl="node4" presStyleIdx="2" presStyleCnt="10">
        <dgm:presLayoutVars>
          <dgm:chPref val="3"/>
        </dgm:presLayoutVars>
      </dgm:prSet>
      <dgm:spPr/>
    </dgm:pt>
    <dgm:pt modelId="{EE8BBE77-FBE9-4657-A8D3-C1138F7B5DB9}" type="pres">
      <dgm:prSet presAssocID="{33CB7170-BF86-4F5F-A472-BBD12BBBA82B}" presName="rootConnector" presStyleLbl="node4" presStyleIdx="2" presStyleCnt="10"/>
      <dgm:spPr/>
    </dgm:pt>
    <dgm:pt modelId="{7912ED46-D234-486F-94AC-F85322D6E9A4}" type="pres">
      <dgm:prSet presAssocID="{33CB7170-BF86-4F5F-A472-BBD12BBBA82B}" presName="hierChild4" presStyleCnt="0"/>
      <dgm:spPr/>
    </dgm:pt>
    <dgm:pt modelId="{471A0874-DF95-4286-ADEF-943B085CFBB2}" type="pres">
      <dgm:prSet presAssocID="{33CB7170-BF86-4F5F-A472-BBD12BBBA82B}" presName="hierChild5" presStyleCnt="0"/>
      <dgm:spPr/>
    </dgm:pt>
    <dgm:pt modelId="{94407F4F-E2BF-4BFE-B1F6-6E5E1E302D1A}" type="pres">
      <dgm:prSet presAssocID="{071BB8DE-4AAA-4BC0-AEDF-1D562F4979B9}" presName="hierChild5" presStyleCnt="0"/>
      <dgm:spPr/>
    </dgm:pt>
    <dgm:pt modelId="{954ECFFF-ECFD-4FA5-B954-C4E0BD618BE9}" type="pres">
      <dgm:prSet presAssocID="{6CE53983-1C4E-4CEA-98A8-15A51857E9DD}" presName="Name37" presStyleLbl="parChTrans1D4" presStyleIdx="3" presStyleCnt="10"/>
      <dgm:spPr/>
    </dgm:pt>
    <dgm:pt modelId="{C2E8444C-C88A-4065-92F2-4F9CC819D429}" type="pres">
      <dgm:prSet presAssocID="{5CEF7150-5646-41B9-A7DB-61FB3554798D}" presName="hierRoot2" presStyleCnt="0">
        <dgm:presLayoutVars>
          <dgm:hierBranch val="init"/>
        </dgm:presLayoutVars>
      </dgm:prSet>
      <dgm:spPr/>
    </dgm:pt>
    <dgm:pt modelId="{50CA037C-2332-4ACA-9B02-851E830DC77A}" type="pres">
      <dgm:prSet presAssocID="{5CEF7150-5646-41B9-A7DB-61FB3554798D}" presName="rootComposite" presStyleCnt="0"/>
      <dgm:spPr/>
    </dgm:pt>
    <dgm:pt modelId="{E242379A-35CA-4DA1-A338-28CF2E231BA7}" type="pres">
      <dgm:prSet presAssocID="{5CEF7150-5646-41B9-A7DB-61FB3554798D}" presName="rootText" presStyleLbl="node4" presStyleIdx="3" presStyleCnt="10">
        <dgm:presLayoutVars>
          <dgm:chPref val="3"/>
        </dgm:presLayoutVars>
      </dgm:prSet>
      <dgm:spPr/>
    </dgm:pt>
    <dgm:pt modelId="{17C24164-F1FE-4B06-9BC2-D844884E09B2}" type="pres">
      <dgm:prSet presAssocID="{5CEF7150-5646-41B9-A7DB-61FB3554798D}" presName="rootConnector" presStyleLbl="node4" presStyleIdx="3" presStyleCnt="10"/>
      <dgm:spPr/>
    </dgm:pt>
    <dgm:pt modelId="{B447E61A-AF61-423E-AA2C-7C208DABB56D}" type="pres">
      <dgm:prSet presAssocID="{5CEF7150-5646-41B9-A7DB-61FB3554798D}" presName="hierChild4" presStyleCnt="0"/>
      <dgm:spPr/>
    </dgm:pt>
    <dgm:pt modelId="{525DB980-610C-408B-B0A3-406ABDF81B89}" type="pres">
      <dgm:prSet presAssocID="{5CEF7150-5646-41B9-A7DB-61FB3554798D}" presName="hierChild5" presStyleCnt="0"/>
      <dgm:spPr/>
    </dgm:pt>
    <dgm:pt modelId="{81A84E6C-4C6D-4D95-856F-9FDC9C3CBED2}" type="pres">
      <dgm:prSet presAssocID="{B34EE1FA-B8D0-45CD-B12B-729A9FA02675}" presName="Name37" presStyleLbl="parChTrans1D4" presStyleIdx="4" presStyleCnt="10"/>
      <dgm:spPr/>
    </dgm:pt>
    <dgm:pt modelId="{273C9B21-DF5A-4A67-AF0D-C3BCDE8FD05E}" type="pres">
      <dgm:prSet presAssocID="{27BE95E2-B603-42BA-B54B-306C7917F085}" presName="hierRoot2" presStyleCnt="0">
        <dgm:presLayoutVars>
          <dgm:hierBranch val="init"/>
        </dgm:presLayoutVars>
      </dgm:prSet>
      <dgm:spPr/>
    </dgm:pt>
    <dgm:pt modelId="{61D3201B-B111-408B-B62E-ADC464D09B1D}" type="pres">
      <dgm:prSet presAssocID="{27BE95E2-B603-42BA-B54B-306C7917F085}" presName="rootComposite" presStyleCnt="0"/>
      <dgm:spPr/>
    </dgm:pt>
    <dgm:pt modelId="{114FC821-E530-4FBB-870C-C3CB74746552}" type="pres">
      <dgm:prSet presAssocID="{27BE95E2-B603-42BA-B54B-306C7917F085}" presName="rootText" presStyleLbl="node4" presStyleIdx="4" presStyleCnt="10" custLinFactNeighborX="0">
        <dgm:presLayoutVars>
          <dgm:chPref val="3"/>
        </dgm:presLayoutVars>
      </dgm:prSet>
      <dgm:spPr/>
    </dgm:pt>
    <dgm:pt modelId="{C8E1C376-B6F8-44B4-A777-F73BDE713F55}" type="pres">
      <dgm:prSet presAssocID="{27BE95E2-B603-42BA-B54B-306C7917F085}" presName="rootConnector" presStyleLbl="node4" presStyleIdx="4" presStyleCnt="10"/>
      <dgm:spPr/>
    </dgm:pt>
    <dgm:pt modelId="{980ED29B-68DE-4F94-BBE9-DAF88469E53C}" type="pres">
      <dgm:prSet presAssocID="{27BE95E2-B603-42BA-B54B-306C7917F085}" presName="hierChild4" presStyleCnt="0"/>
      <dgm:spPr/>
    </dgm:pt>
    <dgm:pt modelId="{2E1AD72C-7CD9-425D-8014-85ECA4127E7D}" type="pres">
      <dgm:prSet presAssocID="{F2F4B960-FEA5-42A0-9052-5C836FDE8017}" presName="Name37" presStyleLbl="parChTrans1D4" presStyleIdx="5" presStyleCnt="10"/>
      <dgm:spPr/>
    </dgm:pt>
    <dgm:pt modelId="{C37F104E-3DCF-4823-856E-7333611CE5BB}" type="pres">
      <dgm:prSet presAssocID="{7430CD06-86F4-4C66-A6E2-2DE8AD8DCF31}" presName="hierRoot2" presStyleCnt="0">
        <dgm:presLayoutVars>
          <dgm:hierBranch val="init"/>
        </dgm:presLayoutVars>
      </dgm:prSet>
      <dgm:spPr/>
    </dgm:pt>
    <dgm:pt modelId="{DE0FF306-F7D2-466C-A811-5548ED25F489}" type="pres">
      <dgm:prSet presAssocID="{7430CD06-86F4-4C66-A6E2-2DE8AD8DCF31}" presName="rootComposite" presStyleCnt="0"/>
      <dgm:spPr/>
    </dgm:pt>
    <dgm:pt modelId="{E2117138-55E4-4D28-8FD5-4BA2EFBF0129}" type="pres">
      <dgm:prSet presAssocID="{7430CD06-86F4-4C66-A6E2-2DE8AD8DCF31}" presName="rootText" presStyleLbl="node4" presStyleIdx="5" presStyleCnt="10">
        <dgm:presLayoutVars>
          <dgm:chPref val="3"/>
        </dgm:presLayoutVars>
      </dgm:prSet>
      <dgm:spPr/>
    </dgm:pt>
    <dgm:pt modelId="{FA61CC12-672D-4F5F-B010-20DA105E0C1E}" type="pres">
      <dgm:prSet presAssocID="{7430CD06-86F4-4C66-A6E2-2DE8AD8DCF31}" presName="rootConnector" presStyleLbl="node4" presStyleIdx="5" presStyleCnt="10"/>
      <dgm:spPr/>
    </dgm:pt>
    <dgm:pt modelId="{247C8083-0674-4441-9094-751BA6488A67}" type="pres">
      <dgm:prSet presAssocID="{7430CD06-86F4-4C66-A6E2-2DE8AD8DCF31}" presName="hierChild4" presStyleCnt="0"/>
      <dgm:spPr/>
    </dgm:pt>
    <dgm:pt modelId="{EDFDF1FF-7DB0-4422-9E9B-CF80A028A088}" type="pres">
      <dgm:prSet presAssocID="{7430CD06-86F4-4C66-A6E2-2DE8AD8DCF31}" presName="hierChild5" presStyleCnt="0"/>
      <dgm:spPr/>
    </dgm:pt>
    <dgm:pt modelId="{F367169D-17B8-410C-AF31-CEE92101D58D}" type="pres">
      <dgm:prSet presAssocID="{27BE95E2-B603-42BA-B54B-306C7917F085}" presName="hierChild5" presStyleCnt="0"/>
      <dgm:spPr/>
    </dgm:pt>
    <dgm:pt modelId="{240CBCA4-0E06-4CD4-B023-31E877119A6F}" type="pres">
      <dgm:prSet presAssocID="{D00D4758-E86F-4933-BAC1-3D8C8EE8BA8C}" presName="Name37" presStyleLbl="parChTrans1D4" presStyleIdx="6" presStyleCnt="10"/>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4" presStyleIdx="6" presStyleCnt="10">
        <dgm:presLayoutVars>
          <dgm:chPref val="3"/>
        </dgm:presLayoutVars>
      </dgm:prSet>
      <dgm:spPr/>
    </dgm:pt>
    <dgm:pt modelId="{681295D2-8EE3-4886-8AB5-84AD2DC94CC1}" type="pres">
      <dgm:prSet presAssocID="{C9B6CEC4-D0E5-4DF2-9057-50CC7C7D1571}" presName="rootConnector" presStyleLbl="node4" presStyleIdx="6" presStyleCnt="10"/>
      <dgm:spPr/>
    </dgm:pt>
    <dgm:pt modelId="{F816A62F-EC87-4BFB-B550-F82E4A134D8E}" type="pres">
      <dgm:prSet presAssocID="{C9B6CEC4-D0E5-4DF2-9057-50CC7C7D1571}" presName="hierChild4" presStyleCnt="0"/>
      <dgm:spPr/>
    </dgm:pt>
    <dgm:pt modelId="{512E6A32-2E80-4A0A-AAFE-DE05D41A3DF8}" type="pres">
      <dgm:prSet presAssocID="{E304D256-3D06-42CC-9CBA-966F888EB34E}" presName="Name37" presStyleLbl="parChTrans1D4" presStyleIdx="7" presStyleCnt="10"/>
      <dgm:spPr/>
    </dgm:pt>
    <dgm:pt modelId="{C944480B-4AC7-4B04-97D6-B3A34788DB44}" type="pres">
      <dgm:prSet presAssocID="{91F55485-3D1E-46DA-AB30-8F420FA78A54}" presName="hierRoot2" presStyleCnt="0">
        <dgm:presLayoutVars>
          <dgm:hierBranch val="init"/>
        </dgm:presLayoutVars>
      </dgm:prSet>
      <dgm:spPr/>
    </dgm:pt>
    <dgm:pt modelId="{16A40BDD-B61C-48F8-9D11-939C853BF165}" type="pres">
      <dgm:prSet presAssocID="{91F55485-3D1E-46DA-AB30-8F420FA78A54}" presName="rootComposite" presStyleCnt="0"/>
      <dgm:spPr/>
    </dgm:pt>
    <dgm:pt modelId="{FA70C87C-ED24-4637-8FD1-E626670226E9}" type="pres">
      <dgm:prSet presAssocID="{91F55485-3D1E-46DA-AB30-8F420FA78A54}" presName="rootText" presStyleLbl="node4" presStyleIdx="7" presStyleCnt="10">
        <dgm:presLayoutVars>
          <dgm:chPref val="3"/>
        </dgm:presLayoutVars>
      </dgm:prSet>
      <dgm:spPr/>
    </dgm:pt>
    <dgm:pt modelId="{C839FC7F-65E1-4ADB-B13B-98FA76818B0A}" type="pres">
      <dgm:prSet presAssocID="{91F55485-3D1E-46DA-AB30-8F420FA78A54}" presName="rootConnector" presStyleLbl="node4" presStyleIdx="7" presStyleCnt="10"/>
      <dgm:spPr/>
    </dgm:pt>
    <dgm:pt modelId="{788A100E-FDD9-4C1A-A33D-EEE766A0578C}" type="pres">
      <dgm:prSet presAssocID="{91F55485-3D1E-46DA-AB30-8F420FA78A54}" presName="hierChild4" presStyleCnt="0"/>
      <dgm:spPr/>
    </dgm:pt>
    <dgm:pt modelId="{32BC777C-3FBD-4A8E-9FE8-3B9EF56F9191}" type="pres">
      <dgm:prSet presAssocID="{91F55485-3D1E-46DA-AB30-8F420FA78A54}" presName="hierChild5" presStyleCnt="0"/>
      <dgm:spPr/>
    </dgm:pt>
    <dgm:pt modelId="{53E923D2-C6C5-4DDF-B2F2-EC0D7D5440B7}" type="pres">
      <dgm:prSet presAssocID="{1068772F-45C4-4087-BEA8-DC9E92C71EA2}" presName="Name37" presStyleLbl="parChTrans1D4" presStyleIdx="8" presStyleCnt="10"/>
      <dgm:spPr/>
    </dgm:pt>
    <dgm:pt modelId="{D8BF517E-C306-4AAD-9FC4-E43D2CF0EAB5}" type="pres">
      <dgm:prSet presAssocID="{1E832B01-F3B2-4843-B2F8-40331DFD2CC7}" presName="hierRoot2" presStyleCnt="0">
        <dgm:presLayoutVars>
          <dgm:hierBranch val="init"/>
        </dgm:presLayoutVars>
      </dgm:prSet>
      <dgm:spPr/>
    </dgm:pt>
    <dgm:pt modelId="{D4FB110F-4B41-41A2-BA42-8C238AB84784}" type="pres">
      <dgm:prSet presAssocID="{1E832B01-F3B2-4843-B2F8-40331DFD2CC7}" presName="rootComposite" presStyleCnt="0"/>
      <dgm:spPr/>
    </dgm:pt>
    <dgm:pt modelId="{0886A985-8F1A-484E-B27E-24A38B3C8120}" type="pres">
      <dgm:prSet presAssocID="{1E832B01-F3B2-4843-B2F8-40331DFD2CC7}" presName="rootText" presStyleLbl="node4" presStyleIdx="8" presStyleCnt="10" custScaleX="180842" custLinFactX="30721" custLinFactY="-200000" custLinFactNeighborX="100000" custLinFactNeighborY="-225866">
        <dgm:presLayoutVars>
          <dgm:chPref val="3"/>
        </dgm:presLayoutVars>
      </dgm:prSet>
      <dgm:spPr/>
    </dgm:pt>
    <dgm:pt modelId="{3F716C4F-A16C-465C-9463-3CE912AEF65B}" type="pres">
      <dgm:prSet presAssocID="{1E832B01-F3B2-4843-B2F8-40331DFD2CC7}" presName="rootConnector" presStyleLbl="node4" presStyleIdx="8" presStyleCnt="10"/>
      <dgm:spPr/>
    </dgm:pt>
    <dgm:pt modelId="{3E07FD5D-4E5A-4277-8F6E-44C92C5EE430}" type="pres">
      <dgm:prSet presAssocID="{1E832B01-F3B2-4843-B2F8-40331DFD2CC7}" presName="hierChild4" presStyleCnt="0"/>
      <dgm:spPr/>
    </dgm:pt>
    <dgm:pt modelId="{6B4251C6-8853-47C8-AB2D-4F78B1EBC819}" type="pres">
      <dgm:prSet presAssocID="{1E832B01-F3B2-4843-B2F8-40331DFD2CC7}" presName="hierChild5"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4" presStyleIdx="9" presStyleCnt="10"/>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4" presStyleIdx="9" presStyleCnt="10">
        <dgm:presLayoutVars>
          <dgm:chPref val="3"/>
        </dgm:presLayoutVars>
      </dgm:prSet>
      <dgm:spPr/>
    </dgm:pt>
    <dgm:pt modelId="{708EFEA6-F03E-4E98-BD96-D691E920ED2E}" type="pres">
      <dgm:prSet presAssocID="{2DBDCD82-2CE9-4711-B02E-3FC53E12DB98}" presName="rootConnector" presStyleLbl="node4" presStyleIdx="9" presStyleCnt="10"/>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421C153A-15F6-4FBF-9B7F-D6E7F1136CB9}" type="pres">
      <dgm:prSet presAssocID="{3808B8D4-741B-4CAB-87E1-79A0BCD39AAF}" presName="hierChild5" presStyleCnt="0"/>
      <dgm:spPr/>
    </dgm:pt>
    <dgm:pt modelId="{AEC9D3DD-4A55-4A39-9C30-FF6EEEFA7926}" type="pres">
      <dgm:prSet presAssocID="{78CDA212-44DF-4AED-937C-0CA0A0E8B38C}" presName="hierChild5" presStyleCnt="0"/>
      <dgm:spPr/>
    </dgm:pt>
    <dgm:pt modelId="{A143A931-0737-4F67-ADC2-6CD73EBC9F93}" type="pres">
      <dgm:prSet presAssocID="{31253372-A121-4CE1-90DE-06DEBD798BEA}" presName="hierChild3" presStyleCnt="0"/>
      <dgm:spPr/>
    </dgm:pt>
  </dgm:ptLst>
  <dgm:cxnLst>
    <dgm:cxn modelId="{40603E09-550F-46A8-B5FC-BD8FFA934F30}" type="presOf" srcId="{3808B8D4-741B-4CAB-87E1-79A0BCD39AAF}" destId="{E6947518-468D-4B2E-B844-605F769420DC}" srcOrd="0" destOrd="0" presId="urn:microsoft.com/office/officeart/2005/8/layout/orgChart1"/>
    <dgm:cxn modelId="{9830D70B-3E5B-492E-9BBF-3E87C903EB66}" type="presOf" srcId="{E304D256-3D06-42CC-9CBA-966F888EB34E}" destId="{512E6A32-2E80-4A0A-AAFE-DE05D41A3DF8}" srcOrd="0" destOrd="0" presId="urn:microsoft.com/office/officeart/2005/8/layout/orgChart1"/>
    <dgm:cxn modelId="{AE5A5E11-0B94-4436-9DE3-F4221EB255B8}" srcId="{071BB8DE-4AAA-4BC0-AEDF-1D562F4979B9}" destId="{33CB7170-BF86-4F5F-A472-BBD12BBBA82B}" srcOrd="0" destOrd="0" parTransId="{50E1CB8A-CFE6-4E19-92B9-FE3A15BC3E7D}" sibTransId="{22A5F5D5-DEE8-41A3-B4FF-E6DFD57651F0}"/>
    <dgm:cxn modelId="{243FCF16-4F9D-4916-B7BE-5F35809DCBE0}" srcId="{3808B8D4-741B-4CAB-87E1-79A0BCD39AAF}" destId="{27BE95E2-B603-42BA-B54B-306C7917F085}" srcOrd="3" destOrd="0" parTransId="{B34EE1FA-B8D0-45CD-B12B-729A9FA02675}" sibTransId="{1DB17D72-19C7-450E-9FD2-009C9CE3EEA5}"/>
    <dgm:cxn modelId="{E8F40A1D-EA98-472F-9605-3C3C70BE76EB}" type="presOf" srcId="{567F0D9C-4E05-4F4E-8491-12564D75E9E9}" destId="{2A8DFDD6-F7E6-4685-AE83-E13724EDF16F}" srcOrd="0" destOrd="0" presId="urn:microsoft.com/office/officeart/2005/8/layout/orgChart1"/>
    <dgm:cxn modelId="{1442941E-9191-4FF6-ABE9-660D6DA0FB83}" type="presOf" srcId="{5CEF7150-5646-41B9-A7DB-61FB3554798D}" destId="{E242379A-35CA-4DA1-A338-28CF2E231BA7}" srcOrd="0" destOrd="0" presId="urn:microsoft.com/office/officeart/2005/8/layout/orgChart1"/>
    <dgm:cxn modelId="{82CCA822-FFE6-40E2-B98E-8C6C8EB6C43E}" type="presOf" srcId="{2DBDCD82-2CE9-4711-B02E-3FC53E12DB98}" destId="{708EFEA6-F03E-4E98-BD96-D691E920ED2E}" srcOrd="1" destOrd="0" presId="urn:microsoft.com/office/officeart/2005/8/layout/orgChart1"/>
    <dgm:cxn modelId="{237DE029-A155-47CA-B3E3-8272D8BBED88}" type="presOf" srcId="{31253372-A121-4CE1-90DE-06DEBD798BEA}" destId="{C5B56375-0DB4-49E0-BC86-6ACEB034BE04}" srcOrd="1" destOrd="0" presId="urn:microsoft.com/office/officeart/2005/8/layout/orgChart1"/>
    <dgm:cxn modelId="{8346212B-2943-4C40-BEEC-949FD1D8A731}" srcId="{E4285E33-FE8F-4BE7-83AE-9A38EC440B8F}" destId="{31253372-A121-4CE1-90DE-06DEBD798BEA}" srcOrd="0" destOrd="0" parTransId="{5F973996-53C6-48D6-AA41-A949CD5D9319}" sibTransId="{AD07654F-0FF1-4585-ADD8-B50738933AC5}"/>
    <dgm:cxn modelId="{E8606538-6F5C-4CFC-A49E-5EBF6A533F81}" type="presOf" srcId="{27BE95E2-B603-42BA-B54B-306C7917F085}" destId="{114FC821-E530-4FBB-870C-C3CB74746552}" srcOrd="0" destOrd="0" presId="urn:microsoft.com/office/officeart/2005/8/layout/orgChart1"/>
    <dgm:cxn modelId="{EFB49C3A-B4A7-47B4-88F2-B13540B4C16B}" type="presOf" srcId="{039B76FA-3783-4B49-B83C-13525655893F}" destId="{826EA065-FFE0-4B11-A4A6-9720D775E5CE}" srcOrd="0" destOrd="0" presId="urn:microsoft.com/office/officeart/2005/8/layout/orgChart1"/>
    <dgm:cxn modelId="{08F50E3F-E831-4548-9C2C-118107B64BD0}" srcId="{3808B8D4-741B-4CAB-87E1-79A0BCD39AAF}" destId="{4BC75735-8D41-463E-8838-0B5FE60FCBEB}" srcOrd="0" destOrd="0" parTransId="{567F0D9C-4E05-4F4E-8491-12564D75E9E9}" sibTransId="{ED3BE2D7-53DF-45CA-A04B-34B772D890AF}"/>
    <dgm:cxn modelId="{7924B861-4B60-4AE6-B57B-0A295943D296}" type="presOf" srcId="{B34EE1FA-B8D0-45CD-B12B-729A9FA02675}" destId="{81A84E6C-4C6D-4D95-856F-9FDC9C3CBED2}" srcOrd="0" destOrd="0" presId="urn:microsoft.com/office/officeart/2005/8/layout/orgChart1"/>
    <dgm:cxn modelId="{CA763F43-F830-4B92-9D24-1EE3E19986FB}" type="presOf" srcId="{7430CD06-86F4-4C66-A6E2-2DE8AD8DCF31}" destId="{E2117138-55E4-4D28-8FD5-4BA2EFBF0129}" srcOrd="0" destOrd="0" presId="urn:microsoft.com/office/officeart/2005/8/layout/orgChart1"/>
    <dgm:cxn modelId="{1A9F7E68-8DB6-4851-B808-CF1A73390403}" type="presOf" srcId="{1068772F-45C4-4087-BEA8-DC9E92C71EA2}" destId="{53E923D2-C6C5-4DDF-B2F2-EC0D7D5440B7}" srcOrd="0" destOrd="0" presId="urn:microsoft.com/office/officeart/2005/8/layout/orgChart1"/>
    <dgm:cxn modelId="{EA480F6A-938E-4DC4-A9C5-4FDA9388541C}" type="presOf" srcId="{33CB7170-BF86-4F5F-A472-BBD12BBBA82B}" destId="{EE8BBE77-FBE9-4657-A8D3-C1138F7B5DB9}" srcOrd="1" destOrd="0" presId="urn:microsoft.com/office/officeart/2005/8/layout/orgChart1"/>
    <dgm:cxn modelId="{66AA556B-8772-478D-B5ED-436B34E62765}" type="presOf" srcId="{C9B6CEC4-D0E5-4DF2-9057-50CC7C7D1571}" destId="{08265FAB-96E5-40FB-A6BC-04E376BD1431}" srcOrd="0" destOrd="0" presId="urn:microsoft.com/office/officeart/2005/8/layout/orgChart1"/>
    <dgm:cxn modelId="{9AC30E6C-88CF-49EC-B4C1-EC4107B005F6}" type="presOf" srcId="{A3498D73-9CB8-427D-BB0F-B7DDB8255313}" destId="{E9F54F32-B98A-462C-BFE5-4131210EF591}" srcOrd="0" destOrd="0" presId="urn:microsoft.com/office/officeart/2005/8/layout/orgChart1"/>
    <dgm:cxn modelId="{47C3834C-F1AB-4132-BD76-C9475E4D286F}" type="presOf" srcId="{4BC75735-8D41-463E-8838-0B5FE60FCBEB}" destId="{406A41C9-8B91-4001-82D6-43E06194A411}" srcOrd="1" destOrd="0" presId="urn:microsoft.com/office/officeart/2005/8/layout/orgChart1"/>
    <dgm:cxn modelId="{AA8DEA6C-CD62-49F3-B0E4-AB6B3A1E85AA}" srcId="{3808B8D4-741B-4CAB-87E1-79A0BCD39AAF}" destId="{2DBDCD82-2CE9-4711-B02E-3FC53E12DB98}" srcOrd="5" destOrd="0" parTransId="{371D5B0E-8645-4D3B-8644-840491E93D41}" sibTransId="{9D25FD47-D274-4B56-8AE6-B3AB74BCB95A}"/>
    <dgm:cxn modelId="{9B9BE16D-99E6-4AB9-BBEC-7E278879EE82}" type="presOf" srcId="{4BC75735-8D41-463E-8838-0B5FE60FCBEB}" destId="{DA11F7CE-0656-4642-AEAD-E54A879B2B54}" srcOrd="0" destOrd="0" presId="urn:microsoft.com/office/officeart/2005/8/layout/orgChart1"/>
    <dgm:cxn modelId="{2A211D4E-2456-4476-925E-4653C5E94130}" type="presOf" srcId="{D00D4758-E86F-4933-BAC1-3D8C8EE8BA8C}" destId="{240CBCA4-0E06-4CD4-B023-31E877119A6F}" srcOrd="0" destOrd="0" presId="urn:microsoft.com/office/officeart/2005/8/layout/orgChart1"/>
    <dgm:cxn modelId="{B1B26470-95EA-4345-8077-9D77BA35FC48}" type="presOf" srcId="{91F55485-3D1E-46DA-AB30-8F420FA78A54}" destId="{C839FC7F-65E1-4ADB-B13B-98FA76818B0A}" srcOrd="1" destOrd="0" presId="urn:microsoft.com/office/officeart/2005/8/layout/orgChart1"/>
    <dgm:cxn modelId="{5E42C850-DAD4-4F06-89AE-67FD2802D1FD}" type="presOf" srcId="{7430CD06-86F4-4C66-A6E2-2DE8AD8DCF31}" destId="{FA61CC12-672D-4F5F-B010-20DA105E0C1E}" srcOrd="1" destOrd="0" presId="urn:microsoft.com/office/officeart/2005/8/layout/orgChart1"/>
    <dgm:cxn modelId="{6D65DC72-9DCD-470C-99F8-5FFCBC3AA24A}" type="presOf" srcId="{071BB8DE-4AAA-4BC0-AEDF-1D562F4979B9}" destId="{B2D180B5-37E6-45DA-AF02-0AB43F287D1F}" srcOrd="1" destOrd="0" presId="urn:microsoft.com/office/officeart/2005/8/layout/orgChart1"/>
    <dgm:cxn modelId="{19023253-A8FD-4B6F-909D-B0B8E660220F}" type="presOf" srcId="{78CDA212-44DF-4AED-937C-0CA0A0E8B38C}" destId="{E6EBE1DA-A22C-4FF5-BE51-1CC3E8CE6E64}" srcOrd="1" destOrd="0" presId="urn:microsoft.com/office/officeart/2005/8/layout/orgChart1"/>
    <dgm:cxn modelId="{A465EC55-8A34-4C4C-98C1-24834706CCF4}" type="presOf" srcId="{1E832B01-F3B2-4843-B2F8-40331DFD2CC7}" destId="{0886A985-8F1A-484E-B27E-24A38B3C8120}" srcOrd="0" destOrd="0" presId="urn:microsoft.com/office/officeart/2005/8/layout/orgChart1"/>
    <dgm:cxn modelId="{4B3DC778-125A-401D-801B-931920841C69}" srcId="{C9B6CEC4-D0E5-4DF2-9057-50CC7C7D1571}" destId="{91F55485-3D1E-46DA-AB30-8F420FA78A54}" srcOrd="0" destOrd="0" parTransId="{E304D256-3D06-42CC-9CBA-966F888EB34E}" sibTransId="{402C716E-84DF-4634-AF3F-BE77B16371AC}"/>
    <dgm:cxn modelId="{C574027C-546B-42D6-8C2F-51A44674D4A0}" type="presOf" srcId="{F2F4B960-FEA5-42A0-9052-5C836FDE8017}" destId="{2E1AD72C-7CD9-425D-8014-85ECA4127E7D}" srcOrd="0" destOrd="0" presId="urn:microsoft.com/office/officeart/2005/8/layout/orgChart1"/>
    <dgm:cxn modelId="{30A7537E-F9FB-41FD-8D85-D8F46577B315}" type="presOf" srcId="{31253372-A121-4CE1-90DE-06DEBD798BEA}" destId="{031D0080-A442-4258-9D82-108252C8D5C4}" srcOrd="0" destOrd="0" presId="urn:microsoft.com/office/officeart/2005/8/layout/orgChart1"/>
    <dgm:cxn modelId="{457F649B-677D-4877-B6B5-387A9752A3AE}" type="presOf" srcId="{27BE95E2-B603-42BA-B54B-306C7917F085}" destId="{C8E1C376-B6F8-44B4-A777-F73BDE713F55}" srcOrd="1" destOrd="0" presId="urn:microsoft.com/office/officeart/2005/8/layout/orgChart1"/>
    <dgm:cxn modelId="{183ED89B-3E0E-4B08-90CF-ACB528E55996}" type="presOf" srcId="{78CDA212-44DF-4AED-937C-0CA0A0E8B38C}" destId="{E82505D0-E69C-4765-A987-3E6DC160457A}" srcOrd="0" destOrd="0" presId="urn:microsoft.com/office/officeart/2005/8/layout/orgChart1"/>
    <dgm:cxn modelId="{00A816A2-5176-4808-BC8D-51229DDED798}" type="presOf" srcId="{2DBDCD82-2CE9-4711-B02E-3FC53E12DB98}" destId="{6ABA460A-CA7D-4490-925D-5B3B34B83544}" srcOrd="0" destOrd="0" presId="urn:microsoft.com/office/officeart/2005/8/layout/orgChart1"/>
    <dgm:cxn modelId="{787FD6A6-739B-442B-97FE-77D9FEF4A80D}" srcId="{C9B6CEC4-D0E5-4DF2-9057-50CC7C7D1571}" destId="{1E832B01-F3B2-4843-B2F8-40331DFD2CC7}" srcOrd="1" destOrd="0" parTransId="{1068772F-45C4-4087-BEA8-DC9E92C71EA2}" sibTransId="{10EB1ECB-FD7D-4315-ACC9-39E4E480D172}"/>
    <dgm:cxn modelId="{802217AE-2432-48E4-9321-3F2D8710DB71}" type="presOf" srcId="{E4285E33-FE8F-4BE7-83AE-9A38EC440B8F}" destId="{09734486-6F2B-4545-B2C7-457BB8DFA850}" srcOrd="0" destOrd="0" presId="urn:microsoft.com/office/officeart/2005/8/layout/orgChart1"/>
    <dgm:cxn modelId="{0A1B2EB8-6F4F-42D0-BB38-6A823E789837}" srcId="{3808B8D4-741B-4CAB-87E1-79A0BCD39AAF}" destId="{5CEF7150-5646-41B9-A7DB-61FB3554798D}" srcOrd="2" destOrd="0" parTransId="{6CE53983-1C4E-4CEA-98A8-15A51857E9DD}" sibTransId="{DE7F8D6B-A9AE-409F-A6F5-1A61F1CCD410}"/>
    <dgm:cxn modelId="{C0D220BD-40CF-4EC6-A4A9-499D8296303B}" type="presOf" srcId="{C9B6CEC4-D0E5-4DF2-9057-50CC7C7D1571}" destId="{681295D2-8EE3-4886-8AB5-84AD2DC94CC1}" srcOrd="1" destOrd="0" presId="urn:microsoft.com/office/officeart/2005/8/layout/orgChart1"/>
    <dgm:cxn modelId="{02DD49BF-386C-48F0-8F1C-733D2EBABC77}" type="presOf" srcId="{071BB8DE-4AAA-4BC0-AEDF-1D562F4979B9}" destId="{0CB49A3E-6CEA-4375-8A70-03478F3183AF}" srcOrd="0" destOrd="0" presId="urn:microsoft.com/office/officeart/2005/8/layout/orgChart1"/>
    <dgm:cxn modelId="{8AD022C1-9B51-4F1A-BCAD-33AF2D9D7277}" type="presOf" srcId="{1E832B01-F3B2-4843-B2F8-40331DFD2CC7}" destId="{3F716C4F-A16C-465C-9463-3CE912AEF65B}" srcOrd="1" destOrd="0" presId="urn:microsoft.com/office/officeart/2005/8/layout/orgChart1"/>
    <dgm:cxn modelId="{43ED37C1-DBC6-4843-8B7F-337284F295DA}" srcId="{78CDA212-44DF-4AED-937C-0CA0A0E8B38C}" destId="{3808B8D4-741B-4CAB-87E1-79A0BCD39AAF}" srcOrd="0" destOrd="0" parTransId="{05506203-AAFC-4D41-9DBF-76919E746EA9}" sibTransId="{B42844DE-58F7-41F8-9C4C-A1044AD05989}"/>
    <dgm:cxn modelId="{A5B181C2-5B75-4CDB-AC65-DCCCE523C88C}" type="presOf" srcId="{3808B8D4-741B-4CAB-87E1-79A0BCD39AAF}" destId="{98307523-64C8-4FD3-B8F2-CC3D6A380D3C}" srcOrd="1" destOrd="0" presId="urn:microsoft.com/office/officeart/2005/8/layout/orgChart1"/>
    <dgm:cxn modelId="{15580FC6-35B2-4F12-BF1F-3FBA409B6D69}" type="presOf" srcId="{50E1CB8A-CFE6-4E19-92B9-FE3A15BC3E7D}" destId="{D40B9D9A-70CC-4330-AAB9-6F72363971BB}" srcOrd="0" destOrd="0" presId="urn:microsoft.com/office/officeart/2005/8/layout/orgChart1"/>
    <dgm:cxn modelId="{6E75FACA-3D2A-42D9-9560-62527124F126}" type="presOf" srcId="{05506203-AAFC-4D41-9DBF-76919E746EA9}" destId="{FF621504-BD08-41F6-B562-ADDE6C5069AF}" srcOrd="0" destOrd="0" presId="urn:microsoft.com/office/officeart/2005/8/layout/orgChart1"/>
    <dgm:cxn modelId="{0BDB2DD1-E883-4481-85F4-966EE71B6711}" type="presOf" srcId="{33CB7170-BF86-4F5F-A472-BBD12BBBA82B}" destId="{84BA0D48-9F5D-4FB7-892B-DF98A138C9F5}" srcOrd="0" destOrd="0" presId="urn:microsoft.com/office/officeart/2005/8/layout/orgChart1"/>
    <dgm:cxn modelId="{5EEB4AD8-B1C9-441F-B0BF-096F659058DB}" srcId="{31253372-A121-4CE1-90DE-06DEBD798BEA}" destId="{78CDA212-44DF-4AED-937C-0CA0A0E8B38C}" srcOrd="0" destOrd="0" parTransId="{A3498D73-9CB8-427D-BB0F-B7DDB8255313}" sibTransId="{48497B3F-6DEE-4D00-AA8A-27B4312CD4ED}"/>
    <dgm:cxn modelId="{ED79D0D8-D9D4-4F27-841F-80748AF86399}" srcId="{3808B8D4-741B-4CAB-87E1-79A0BCD39AAF}" destId="{071BB8DE-4AAA-4BC0-AEDF-1D562F4979B9}" srcOrd="1" destOrd="0" parTransId="{039B76FA-3783-4B49-B83C-13525655893F}" sibTransId="{2CBB0B06-D9CA-4217-88A1-4AC4E575C695}"/>
    <dgm:cxn modelId="{5627FADE-F0E8-4E2A-99E3-C733C931669D}" type="presOf" srcId="{91F55485-3D1E-46DA-AB30-8F420FA78A54}" destId="{FA70C87C-ED24-4637-8FD1-E626670226E9}" srcOrd="0" destOrd="0" presId="urn:microsoft.com/office/officeart/2005/8/layout/orgChart1"/>
    <dgm:cxn modelId="{16EE83EE-6C24-426A-A615-4738B61FC674}" srcId="{3808B8D4-741B-4CAB-87E1-79A0BCD39AAF}" destId="{C9B6CEC4-D0E5-4DF2-9057-50CC7C7D1571}" srcOrd="4" destOrd="0" parTransId="{D00D4758-E86F-4933-BAC1-3D8C8EE8BA8C}" sibTransId="{C4C49A3C-1B68-429C-B70C-78D6AF3E3475}"/>
    <dgm:cxn modelId="{D2788BEE-D28F-4D05-B2AE-CF9E5FC267BB}" type="presOf" srcId="{5CEF7150-5646-41B9-A7DB-61FB3554798D}" destId="{17C24164-F1FE-4B06-9BC2-D844884E09B2}" srcOrd="1" destOrd="0" presId="urn:microsoft.com/office/officeart/2005/8/layout/orgChart1"/>
    <dgm:cxn modelId="{CBABC7F4-777A-4950-9F26-5BC179DF479C}" srcId="{27BE95E2-B603-42BA-B54B-306C7917F085}" destId="{7430CD06-86F4-4C66-A6E2-2DE8AD8DCF31}" srcOrd="0" destOrd="0" parTransId="{F2F4B960-FEA5-42A0-9052-5C836FDE8017}" sibTransId="{B983B3E5-125A-4BBF-94BD-0DF6FE2035B4}"/>
    <dgm:cxn modelId="{B7D368FA-03AF-4748-B7C4-FEFB32BC5FB8}" type="presOf" srcId="{371D5B0E-8645-4D3B-8644-840491E93D41}" destId="{1766A42A-8D27-4536-8933-5CC10A746B1E}" srcOrd="0" destOrd="0" presId="urn:microsoft.com/office/officeart/2005/8/layout/orgChart1"/>
    <dgm:cxn modelId="{2BD431FE-60C3-457E-A996-1639373E8CDE}" type="presOf" srcId="{6CE53983-1C4E-4CEA-98A8-15A51857E9DD}" destId="{954ECFFF-ECFD-4FA5-B954-C4E0BD618BE9}" srcOrd="0" destOrd="0" presId="urn:microsoft.com/office/officeart/2005/8/layout/orgChart1"/>
    <dgm:cxn modelId="{B065EED5-954F-477B-8BD9-9E5CBDF9B729}" type="presParOf" srcId="{09734486-6F2B-4545-B2C7-457BB8DFA850}" destId="{9F87A154-E057-44D2-BBDC-F4DE0E30FC23}" srcOrd="0" destOrd="0" presId="urn:microsoft.com/office/officeart/2005/8/layout/orgChart1"/>
    <dgm:cxn modelId="{66C1477D-5E6F-4433-8606-2DAC9EC662E7}" type="presParOf" srcId="{9F87A154-E057-44D2-BBDC-F4DE0E30FC23}" destId="{56038042-4832-4C4A-8D48-D962FC057D49}" srcOrd="0" destOrd="0" presId="urn:microsoft.com/office/officeart/2005/8/layout/orgChart1"/>
    <dgm:cxn modelId="{7BF11EE1-3642-4058-A780-1822EB6FFB60}" type="presParOf" srcId="{56038042-4832-4C4A-8D48-D962FC057D49}" destId="{031D0080-A442-4258-9D82-108252C8D5C4}" srcOrd="0" destOrd="0" presId="urn:microsoft.com/office/officeart/2005/8/layout/orgChart1"/>
    <dgm:cxn modelId="{F9744D9C-E492-4C4C-B469-75D49D010D0B}" type="presParOf" srcId="{56038042-4832-4C4A-8D48-D962FC057D49}" destId="{C5B56375-0DB4-49E0-BC86-6ACEB034BE04}" srcOrd="1" destOrd="0" presId="urn:microsoft.com/office/officeart/2005/8/layout/orgChart1"/>
    <dgm:cxn modelId="{73958265-5F30-4B4B-9E8A-C8C5FFA4A1E0}" type="presParOf" srcId="{9F87A154-E057-44D2-BBDC-F4DE0E30FC23}" destId="{164C9682-7064-4933-905E-B607BF8857A0}" srcOrd="1" destOrd="0" presId="urn:microsoft.com/office/officeart/2005/8/layout/orgChart1"/>
    <dgm:cxn modelId="{34FAF645-6103-495F-B714-3548E419032B}" type="presParOf" srcId="{164C9682-7064-4933-905E-B607BF8857A0}" destId="{E9F54F32-B98A-462C-BFE5-4131210EF591}" srcOrd="0" destOrd="0" presId="urn:microsoft.com/office/officeart/2005/8/layout/orgChart1"/>
    <dgm:cxn modelId="{0394CB3E-4FDE-4D4C-9E73-91BE0B064F3B}" type="presParOf" srcId="{164C9682-7064-4933-905E-B607BF8857A0}" destId="{104D5229-DD5C-443E-BDD6-D5750BD72F0B}" srcOrd="1" destOrd="0" presId="urn:microsoft.com/office/officeart/2005/8/layout/orgChart1"/>
    <dgm:cxn modelId="{836261C2-58A5-4D3D-B047-2C7807BB9B4E}" type="presParOf" srcId="{104D5229-DD5C-443E-BDD6-D5750BD72F0B}" destId="{A9E52DA6-9685-495A-B02C-64F9DE7BD4BB}" srcOrd="0" destOrd="0" presId="urn:microsoft.com/office/officeart/2005/8/layout/orgChart1"/>
    <dgm:cxn modelId="{68F2A9C2-A985-42E6-8CAC-76771D467E08}" type="presParOf" srcId="{A9E52DA6-9685-495A-B02C-64F9DE7BD4BB}" destId="{E82505D0-E69C-4765-A987-3E6DC160457A}" srcOrd="0" destOrd="0" presId="urn:microsoft.com/office/officeart/2005/8/layout/orgChart1"/>
    <dgm:cxn modelId="{6FF9A8A9-86BD-44E2-8F52-670D3D5342ED}" type="presParOf" srcId="{A9E52DA6-9685-495A-B02C-64F9DE7BD4BB}" destId="{E6EBE1DA-A22C-4FF5-BE51-1CC3E8CE6E64}" srcOrd="1" destOrd="0" presId="urn:microsoft.com/office/officeart/2005/8/layout/orgChart1"/>
    <dgm:cxn modelId="{C2AA860E-09B3-4E71-86F8-DEF38541AB8B}" type="presParOf" srcId="{104D5229-DD5C-443E-BDD6-D5750BD72F0B}" destId="{103E96FD-B675-4136-8B9F-3B7FB1748FE1}" srcOrd="1" destOrd="0" presId="urn:microsoft.com/office/officeart/2005/8/layout/orgChart1"/>
    <dgm:cxn modelId="{FF819759-E220-4A78-A3BF-77DCB825F334}" type="presParOf" srcId="{103E96FD-B675-4136-8B9F-3B7FB1748FE1}" destId="{FF621504-BD08-41F6-B562-ADDE6C5069AF}" srcOrd="0" destOrd="0" presId="urn:microsoft.com/office/officeart/2005/8/layout/orgChart1"/>
    <dgm:cxn modelId="{20836D71-118B-4427-BBE7-41E8974A8521}" type="presParOf" srcId="{103E96FD-B675-4136-8B9F-3B7FB1748FE1}" destId="{0B631901-590A-4BAE-B00F-CE596CE6E6BE}" srcOrd="1" destOrd="0" presId="urn:microsoft.com/office/officeart/2005/8/layout/orgChart1"/>
    <dgm:cxn modelId="{009A0888-DBF3-44F2-BDFC-8AB519E183FB}" type="presParOf" srcId="{0B631901-590A-4BAE-B00F-CE596CE6E6BE}" destId="{FF3B92D0-A250-4015-97FF-E00F4820A521}" srcOrd="0" destOrd="0" presId="urn:microsoft.com/office/officeart/2005/8/layout/orgChart1"/>
    <dgm:cxn modelId="{FA8A2077-8ABF-415D-AD1C-308CDD874C63}" type="presParOf" srcId="{FF3B92D0-A250-4015-97FF-E00F4820A521}" destId="{E6947518-468D-4B2E-B844-605F769420DC}" srcOrd="0" destOrd="0" presId="urn:microsoft.com/office/officeart/2005/8/layout/orgChart1"/>
    <dgm:cxn modelId="{B4EAC89A-BBF5-4D20-8CE8-99E18C591457}" type="presParOf" srcId="{FF3B92D0-A250-4015-97FF-E00F4820A521}" destId="{98307523-64C8-4FD3-B8F2-CC3D6A380D3C}" srcOrd="1" destOrd="0" presId="urn:microsoft.com/office/officeart/2005/8/layout/orgChart1"/>
    <dgm:cxn modelId="{71215B8F-0C57-4BAD-9110-E82260D98A29}" type="presParOf" srcId="{0B631901-590A-4BAE-B00F-CE596CE6E6BE}" destId="{8903E7AF-C233-4A39-9E4F-443EFC8585F2}" srcOrd="1" destOrd="0" presId="urn:microsoft.com/office/officeart/2005/8/layout/orgChart1"/>
    <dgm:cxn modelId="{27CA8825-41B0-49D7-9195-C67D0D046650}" type="presParOf" srcId="{8903E7AF-C233-4A39-9E4F-443EFC8585F2}" destId="{2A8DFDD6-F7E6-4685-AE83-E13724EDF16F}" srcOrd="0" destOrd="0" presId="urn:microsoft.com/office/officeart/2005/8/layout/orgChart1"/>
    <dgm:cxn modelId="{079253BE-F7BA-46A2-9CC0-DC9AF9E8FF24}" type="presParOf" srcId="{8903E7AF-C233-4A39-9E4F-443EFC8585F2}" destId="{4D0FA9FC-5DDD-4547-A479-886ABC031999}" srcOrd="1" destOrd="0" presId="urn:microsoft.com/office/officeart/2005/8/layout/orgChart1"/>
    <dgm:cxn modelId="{3865DEA5-140D-4638-9D90-7149118DF950}" type="presParOf" srcId="{4D0FA9FC-5DDD-4547-A479-886ABC031999}" destId="{D2538598-EAA7-4495-992E-10594D63A8C5}" srcOrd="0" destOrd="0" presId="urn:microsoft.com/office/officeart/2005/8/layout/orgChart1"/>
    <dgm:cxn modelId="{67184606-9E04-4494-8A6B-3D81E4C60799}" type="presParOf" srcId="{D2538598-EAA7-4495-992E-10594D63A8C5}" destId="{DA11F7CE-0656-4642-AEAD-E54A879B2B54}" srcOrd="0" destOrd="0" presId="urn:microsoft.com/office/officeart/2005/8/layout/orgChart1"/>
    <dgm:cxn modelId="{2E8AD560-697B-414C-A102-9A13E33878B8}" type="presParOf" srcId="{D2538598-EAA7-4495-992E-10594D63A8C5}" destId="{406A41C9-8B91-4001-82D6-43E06194A411}" srcOrd="1" destOrd="0" presId="urn:microsoft.com/office/officeart/2005/8/layout/orgChart1"/>
    <dgm:cxn modelId="{DF4DFFA7-9572-4661-BE85-094E4BFBDBE4}" type="presParOf" srcId="{4D0FA9FC-5DDD-4547-A479-886ABC031999}" destId="{293D002E-44EE-42A8-A29F-CCCF1F5CEC79}" srcOrd="1" destOrd="0" presId="urn:microsoft.com/office/officeart/2005/8/layout/orgChart1"/>
    <dgm:cxn modelId="{3F53A673-43AA-4222-9025-AA2C0CB91065}" type="presParOf" srcId="{4D0FA9FC-5DDD-4547-A479-886ABC031999}" destId="{9AA15C4D-FC95-4ABC-B619-3DF00E07B6C4}" srcOrd="2" destOrd="0" presId="urn:microsoft.com/office/officeart/2005/8/layout/orgChart1"/>
    <dgm:cxn modelId="{45FE2E98-2A55-4B5C-9BDF-489AF41B7F61}" type="presParOf" srcId="{8903E7AF-C233-4A39-9E4F-443EFC8585F2}" destId="{826EA065-FFE0-4B11-A4A6-9720D775E5CE}" srcOrd="2" destOrd="0" presId="urn:microsoft.com/office/officeart/2005/8/layout/orgChart1"/>
    <dgm:cxn modelId="{164E7CC0-396C-4BED-83C7-9D30D93747A9}" type="presParOf" srcId="{8903E7AF-C233-4A39-9E4F-443EFC8585F2}" destId="{EFD1069B-1A57-4BAD-926C-20D85E6E42E2}" srcOrd="3" destOrd="0" presId="urn:microsoft.com/office/officeart/2005/8/layout/orgChart1"/>
    <dgm:cxn modelId="{AAC73366-2143-47AC-9F8E-25682E477504}" type="presParOf" srcId="{EFD1069B-1A57-4BAD-926C-20D85E6E42E2}" destId="{0C252A63-975F-4093-985E-ABE4AF071678}" srcOrd="0" destOrd="0" presId="urn:microsoft.com/office/officeart/2005/8/layout/orgChart1"/>
    <dgm:cxn modelId="{8B387858-2319-459D-A97C-28288CEBB390}" type="presParOf" srcId="{0C252A63-975F-4093-985E-ABE4AF071678}" destId="{0CB49A3E-6CEA-4375-8A70-03478F3183AF}" srcOrd="0" destOrd="0" presId="urn:microsoft.com/office/officeart/2005/8/layout/orgChart1"/>
    <dgm:cxn modelId="{491726BB-11ED-4786-A2F5-4C315920FE5C}" type="presParOf" srcId="{0C252A63-975F-4093-985E-ABE4AF071678}" destId="{B2D180B5-37E6-45DA-AF02-0AB43F287D1F}" srcOrd="1" destOrd="0" presId="urn:microsoft.com/office/officeart/2005/8/layout/orgChart1"/>
    <dgm:cxn modelId="{B9844C44-7AA5-4EE1-BB6D-E30CB3D5D751}" type="presParOf" srcId="{EFD1069B-1A57-4BAD-926C-20D85E6E42E2}" destId="{773A48A2-17EB-41CE-A96D-D679EF453AEE}" srcOrd="1" destOrd="0" presId="urn:microsoft.com/office/officeart/2005/8/layout/orgChart1"/>
    <dgm:cxn modelId="{ED05E014-3C73-4998-BEC7-EE9F6BF445C4}" type="presParOf" srcId="{773A48A2-17EB-41CE-A96D-D679EF453AEE}" destId="{D40B9D9A-70CC-4330-AAB9-6F72363971BB}" srcOrd="0" destOrd="0" presId="urn:microsoft.com/office/officeart/2005/8/layout/orgChart1"/>
    <dgm:cxn modelId="{A96ACAEC-DE89-4D35-8CA6-B543F577FCDE}" type="presParOf" srcId="{773A48A2-17EB-41CE-A96D-D679EF453AEE}" destId="{EFA42D81-44A3-44EE-B550-6B9B0788C588}" srcOrd="1" destOrd="0" presId="urn:microsoft.com/office/officeart/2005/8/layout/orgChart1"/>
    <dgm:cxn modelId="{0CE3928C-4F38-43DC-B700-5D1005CDEF73}" type="presParOf" srcId="{EFA42D81-44A3-44EE-B550-6B9B0788C588}" destId="{4509640C-B5C6-4557-9D9B-99829E2DEDAF}" srcOrd="0" destOrd="0" presId="urn:microsoft.com/office/officeart/2005/8/layout/orgChart1"/>
    <dgm:cxn modelId="{AA4089D8-6AEC-4EE2-A48F-D4CCF2DA4EBC}" type="presParOf" srcId="{4509640C-B5C6-4557-9D9B-99829E2DEDAF}" destId="{84BA0D48-9F5D-4FB7-892B-DF98A138C9F5}" srcOrd="0" destOrd="0" presId="urn:microsoft.com/office/officeart/2005/8/layout/orgChart1"/>
    <dgm:cxn modelId="{43E7CB1C-8DFF-4589-A754-3C97754A4EF3}" type="presParOf" srcId="{4509640C-B5C6-4557-9D9B-99829E2DEDAF}" destId="{EE8BBE77-FBE9-4657-A8D3-C1138F7B5DB9}" srcOrd="1" destOrd="0" presId="urn:microsoft.com/office/officeart/2005/8/layout/orgChart1"/>
    <dgm:cxn modelId="{D053D90D-815F-4C77-B66B-04D26F2BBCA8}" type="presParOf" srcId="{EFA42D81-44A3-44EE-B550-6B9B0788C588}" destId="{7912ED46-D234-486F-94AC-F85322D6E9A4}" srcOrd="1" destOrd="0" presId="urn:microsoft.com/office/officeart/2005/8/layout/orgChart1"/>
    <dgm:cxn modelId="{C5A45009-6DCC-4C47-AAA5-C1B3BAB7363C}" type="presParOf" srcId="{EFA42D81-44A3-44EE-B550-6B9B0788C588}" destId="{471A0874-DF95-4286-ADEF-943B085CFBB2}" srcOrd="2" destOrd="0" presId="urn:microsoft.com/office/officeart/2005/8/layout/orgChart1"/>
    <dgm:cxn modelId="{A5749AD2-E99C-41F5-9D9E-EF20753FE5FE}" type="presParOf" srcId="{EFD1069B-1A57-4BAD-926C-20D85E6E42E2}" destId="{94407F4F-E2BF-4BFE-B1F6-6E5E1E302D1A}" srcOrd="2" destOrd="0" presId="urn:microsoft.com/office/officeart/2005/8/layout/orgChart1"/>
    <dgm:cxn modelId="{F7DE4CA0-06F6-46D5-A24D-C2B333171654}" type="presParOf" srcId="{8903E7AF-C233-4A39-9E4F-443EFC8585F2}" destId="{954ECFFF-ECFD-4FA5-B954-C4E0BD618BE9}" srcOrd="4" destOrd="0" presId="urn:microsoft.com/office/officeart/2005/8/layout/orgChart1"/>
    <dgm:cxn modelId="{3109FFA4-8E4D-4D46-8661-0A3CD9D28AA8}" type="presParOf" srcId="{8903E7AF-C233-4A39-9E4F-443EFC8585F2}" destId="{C2E8444C-C88A-4065-92F2-4F9CC819D429}" srcOrd="5" destOrd="0" presId="urn:microsoft.com/office/officeart/2005/8/layout/orgChart1"/>
    <dgm:cxn modelId="{B3A5B7EA-EBA0-45D5-AAF6-5D74E5564FD1}" type="presParOf" srcId="{C2E8444C-C88A-4065-92F2-4F9CC819D429}" destId="{50CA037C-2332-4ACA-9B02-851E830DC77A}" srcOrd="0" destOrd="0" presId="urn:microsoft.com/office/officeart/2005/8/layout/orgChart1"/>
    <dgm:cxn modelId="{9E88B045-C5CA-4890-8961-919AAB51C231}" type="presParOf" srcId="{50CA037C-2332-4ACA-9B02-851E830DC77A}" destId="{E242379A-35CA-4DA1-A338-28CF2E231BA7}" srcOrd="0" destOrd="0" presId="urn:microsoft.com/office/officeart/2005/8/layout/orgChart1"/>
    <dgm:cxn modelId="{A180E4E6-3456-46C2-AE34-0A9134887719}" type="presParOf" srcId="{50CA037C-2332-4ACA-9B02-851E830DC77A}" destId="{17C24164-F1FE-4B06-9BC2-D844884E09B2}" srcOrd="1" destOrd="0" presId="urn:microsoft.com/office/officeart/2005/8/layout/orgChart1"/>
    <dgm:cxn modelId="{C47CEAF0-4730-4B09-B807-5F9FE6C4DB5E}" type="presParOf" srcId="{C2E8444C-C88A-4065-92F2-4F9CC819D429}" destId="{B447E61A-AF61-423E-AA2C-7C208DABB56D}" srcOrd="1" destOrd="0" presId="urn:microsoft.com/office/officeart/2005/8/layout/orgChart1"/>
    <dgm:cxn modelId="{DC308AE7-6561-43C8-8500-80F16FF78DF4}" type="presParOf" srcId="{C2E8444C-C88A-4065-92F2-4F9CC819D429}" destId="{525DB980-610C-408B-B0A3-406ABDF81B89}" srcOrd="2" destOrd="0" presId="urn:microsoft.com/office/officeart/2005/8/layout/orgChart1"/>
    <dgm:cxn modelId="{81D1C90D-6471-409D-AE2F-D277B385EFDC}" type="presParOf" srcId="{8903E7AF-C233-4A39-9E4F-443EFC8585F2}" destId="{81A84E6C-4C6D-4D95-856F-9FDC9C3CBED2}" srcOrd="6" destOrd="0" presId="urn:microsoft.com/office/officeart/2005/8/layout/orgChart1"/>
    <dgm:cxn modelId="{10DA322B-75F9-46CD-9893-21B4A0647ED5}" type="presParOf" srcId="{8903E7AF-C233-4A39-9E4F-443EFC8585F2}" destId="{273C9B21-DF5A-4A67-AF0D-C3BCDE8FD05E}" srcOrd="7" destOrd="0" presId="urn:microsoft.com/office/officeart/2005/8/layout/orgChart1"/>
    <dgm:cxn modelId="{C28D92C5-2FB1-48A6-8507-10A106D701BC}" type="presParOf" srcId="{273C9B21-DF5A-4A67-AF0D-C3BCDE8FD05E}" destId="{61D3201B-B111-408B-B62E-ADC464D09B1D}" srcOrd="0" destOrd="0" presId="urn:microsoft.com/office/officeart/2005/8/layout/orgChart1"/>
    <dgm:cxn modelId="{B48A8CDC-FAEF-46F9-945D-CD56061A5B5C}" type="presParOf" srcId="{61D3201B-B111-408B-B62E-ADC464D09B1D}" destId="{114FC821-E530-4FBB-870C-C3CB74746552}" srcOrd="0" destOrd="0" presId="urn:microsoft.com/office/officeart/2005/8/layout/orgChart1"/>
    <dgm:cxn modelId="{36EC75BC-A86B-495B-9D70-E141D350B019}" type="presParOf" srcId="{61D3201B-B111-408B-B62E-ADC464D09B1D}" destId="{C8E1C376-B6F8-44B4-A777-F73BDE713F55}" srcOrd="1" destOrd="0" presId="urn:microsoft.com/office/officeart/2005/8/layout/orgChart1"/>
    <dgm:cxn modelId="{345CFF28-CE12-4956-9B02-4B5A0009CFB1}" type="presParOf" srcId="{273C9B21-DF5A-4A67-AF0D-C3BCDE8FD05E}" destId="{980ED29B-68DE-4F94-BBE9-DAF88469E53C}" srcOrd="1" destOrd="0" presId="urn:microsoft.com/office/officeart/2005/8/layout/orgChart1"/>
    <dgm:cxn modelId="{AE2E565B-0AE2-417F-9D49-068C9E155E60}" type="presParOf" srcId="{980ED29B-68DE-4F94-BBE9-DAF88469E53C}" destId="{2E1AD72C-7CD9-425D-8014-85ECA4127E7D}" srcOrd="0" destOrd="0" presId="urn:microsoft.com/office/officeart/2005/8/layout/orgChart1"/>
    <dgm:cxn modelId="{6B90B132-CEA8-47F6-B010-F645796A0B2D}" type="presParOf" srcId="{980ED29B-68DE-4F94-BBE9-DAF88469E53C}" destId="{C37F104E-3DCF-4823-856E-7333611CE5BB}" srcOrd="1" destOrd="0" presId="urn:microsoft.com/office/officeart/2005/8/layout/orgChart1"/>
    <dgm:cxn modelId="{BB8053A7-D88A-49A9-8ABA-4DA83B6BB4A8}" type="presParOf" srcId="{C37F104E-3DCF-4823-856E-7333611CE5BB}" destId="{DE0FF306-F7D2-466C-A811-5548ED25F489}" srcOrd="0" destOrd="0" presId="urn:microsoft.com/office/officeart/2005/8/layout/orgChart1"/>
    <dgm:cxn modelId="{A5EAFCB1-00A0-4DA0-975C-F36BF7E807CB}" type="presParOf" srcId="{DE0FF306-F7D2-466C-A811-5548ED25F489}" destId="{E2117138-55E4-4D28-8FD5-4BA2EFBF0129}" srcOrd="0" destOrd="0" presId="urn:microsoft.com/office/officeart/2005/8/layout/orgChart1"/>
    <dgm:cxn modelId="{4F462881-B1D5-495F-B895-6C9AE09F93D5}" type="presParOf" srcId="{DE0FF306-F7D2-466C-A811-5548ED25F489}" destId="{FA61CC12-672D-4F5F-B010-20DA105E0C1E}" srcOrd="1" destOrd="0" presId="urn:microsoft.com/office/officeart/2005/8/layout/orgChart1"/>
    <dgm:cxn modelId="{9DB5AF5D-772C-4456-80EF-3672A558214E}" type="presParOf" srcId="{C37F104E-3DCF-4823-856E-7333611CE5BB}" destId="{247C8083-0674-4441-9094-751BA6488A67}" srcOrd="1" destOrd="0" presId="urn:microsoft.com/office/officeart/2005/8/layout/orgChart1"/>
    <dgm:cxn modelId="{81C803C6-0877-4919-8E64-5021DE1F3956}" type="presParOf" srcId="{C37F104E-3DCF-4823-856E-7333611CE5BB}" destId="{EDFDF1FF-7DB0-4422-9E9B-CF80A028A088}" srcOrd="2" destOrd="0" presId="urn:microsoft.com/office/officeart/2005/8/layout/orgChart1"/>
    <dgm:cxn modelId="{EBED4FCF-C4AD-46DF-8002-01AFE2217BD7}" type="presParOf" srcId="{273C9B21-DF5A-4A67-AF0D-C3BCDE8FD05E}" destId="{F367169D-17B8-410C-AF31-CEE92101D58D}" srcOrd="2" destOrd="0" presId="urn:microsoft.com/office/officeart/2005/8/layout/orgChart1"/>
    <dgm:cxn modelId="{889CC8B4-CD1D-416F-A4E4-B5FFCEA3907E}" type="presParOf" srcId="{8903E7AF-C233-4A39-9E4F-443EFC8585F2}" destId="{240CBCA4-0E06-4CD4-B023-31E877119A6F}" srcOrd="8" destOrd="0" presId="urn:microsoft.com/office/officeart/2005/8/layout/orgChart1"/>
    <dgm:cxn modelId="{CAB779CC-645A-4981-B757-F4D703691164}" type="presParOf" srcId="{8903E7AF-C233-4A39-9E4F-443EFC8585F2}" destId="{B3D2AE32-494A-4F58-BFE5-6E3E0F5AD531}" srcOrd="9" destOrd="0" presId="urn:microsoft.com/office/officeart/2005/8/layout/orgChart1"/>
    <dgm:cxn modelId="{0CBF60E5-FF7C-4072-B9A1-78F399C50F46}" type="presParOf" srcId="{B3D2AE32-494A-4F58-BFE5-6E3E0F5AD531}" destId="{271BE036-901A-4D50-B215-687AA40CC82F}" srcOrd="0" destOrd="0" presId="urn:microsoft.com/office/officeart/2005/8/layout/orgChart1"/>
    <dgm:cxn modelId="{AA1F29E1-F5AF-4523-BEA2-1806AC66C77D}" type="presParOf" srcId="{271BE036-901A-4D50-B215-687AA40CC82F}" destId="{08265FAB-96E5-40FB-A6BC-04E376BD1431}" srcOrd="0" destOrd="0" presId="urn:microsoft.com/office/officeart/2005/8/layout/orgChart1"/>
    <dgm:cxn modelId="{4883BDB3-C5F5-4934-83C0-F58E93A3F90D}" type="presParOf" srcId="{271BE036-901A-4D50-B215-687AA40CC82F}" destId="{681295D2-8EE3-4886-8AB5-84AD2DC94CC1}" srcOrd="1" destOrd="0" presId="urn:microsoft.com/office/officeart/2005/8/layout/orgChart1"/>
    <dgm:cxn modelId="{63420318-35D1-4A7D-8FEE-DCCB6422D16C}" type="presParOf" srcId="{B3D2AE32-494A-4F58-BFE5-6E3E0F5AD531}" destId="{F816A62F-EC87-4BFB-B550-F82E4A134D8E}" srcOrd="1" destOrd="0" presId="urn:microsoft.com/office/officeart/2005/8/layout/orgChart1"/>
    <dgm:cxn modelId="{395A72F5-674F-41EE-8CD1-0ACDFCC7E0E4}" type="presParOf" srcId="{F816A62F-EC87-4BFB-B550-F82E4A134D8E}" destId="{512E6A32-2E80-4A0A-AAFE-DE05D41A3DF8}" srcOrd="0" destOrd="0" presId="urn:microsoft.com/office/officeart/2005/8/layout/orgChart1"/>
    <dgm:cxn modelId="{5F77289F-08BB-4A3E-B802-E4806042F604}" type="presParOf" srcId="{F816A62F-EC87-4BFB-B550-F82E4A134D8E}" destId="{C944480B-4AC7-4B04-97D6-B3A34788DB44}" srcOrd="1" destOrd="0" presId="urn:microsoft.com/office/officeart/2005/8/layout/orgChart1"/>
    <dgm:cxn modelId="{8BE2C547-4A5D-4AC1-AA42-DBEF934B1B64}" type="presParOf" srcId="{C944480B-4AC7-4B04-97D6-B3A34788DB44}" destId="{16A40BDD-B61C-48F8-9D11-939C853BF165}" srcOrd="0" destOrd="0" presId="urn:microsoft.com/office/officeart/2005/8/layout/orgChart1"/>
    <dgm:cxn modelId="{82F79A29-9E99-4560-8168-E7D90FEACA01}" type="presParOf" srcId="{16A40BDD-B61C-48F8-9D11-939C853BF165}" destId="{FA70C87C-ED24-4637-8FD1-E626670226E9}" srcOrd="0" destOrd="0" presId="urn:microsoft.com/office/officeart/2005/8/layout/orgChart1"/>
    <dgm:cxn modelId="{2D256316-60B5-487C-BA26-B30FFF04F1C9}" type="presParOf" srcId="{16A40BDD-B61C-48F8-9D11-939C853BF165}" destId="{C839FC7F-65E1-4ADB-B13B-98FA76818B0A}" srcOrd="1" destOrd="0" presId="urn:microsoft.com/office/officeart/2005/8/layout/orgChart1"/>
    <dgm:cxn modelId="{42F398F6-8CF2-418A-AA8C-4F58706BE620}" type="presParOf" srcId="{C944480B-4AC7-4B04-97D6-B3A34788DB44}" destId="{788A100E-FDD9-4C1A-A33D-EEE766A0578C}" srcOrd="1" destOrd="0" presId="urn:microsoft.com/office/officeart/2005/8/layout/orgChart1"/>
    <dgm:cxn modelId="{634BA001-E1DA-4104-B28D-9037B55B0655}" type="presParOf" srcId="{C944480B-4AC7-4B04-97D6-B3A34788DB44}" destId="{32BC777C-3FBD-4A8E-9FE8-3B9EF56F9191}" srcOrd="2" destOrd="0" presId="urn:microsoft.com/office/officeart/2005/8/layout/orgChart1"/>
    <dgm:cxn modelId="{DE5A1C8E-934D-4F6A-ACB3-492860EFA21E}" type="presParOf" srcId="{F816A62F-EC87-4BFB-B550-F82E4A134D8E}" destId="{53E923D2-C6C5-4DDF-B2F2-EC0D7D5440B7}" srcOrd="2" destOrd="0" presId="urn:microsoft.com/office/officeart/2005/8/layout/orgChart1"/>
    <dgm:cxn modelId="{11B405D3-D694-4614-BF78-5088E76A7EC2}" type="presParOf" srcId="{F816A62F-EC87-4BFB-B550-F82E4A134D8E}" destId="{D8BF517E-C306-4AAD-9FC4-E43D2CF0EAB5}" srcOrd="3" destOrd="0" presId="urn:microsoft.com/office/officeart/2005/8/layout/orgChart1"/>
    <dgm:cxn modelId="{8B0358E3-38B8-4A37-A1A0-DF93C09CBD7D}" type="presParOf" srcId="{D8BF517E-C306-4AAD-9FC4-E43D2CF0EAB5}" destId="{D4FB110F-4B41-41A2-BA42-8C238AB84784}" srcOrd="0" destOrd="0" presId="urn:microsoft.com/office/officeart/2005/8/layout/orgChart1"/>
    <dgm:cxn modelId="{8CFD66E2-F754-4A94-8F9D-C0312B11D578}" type="presParOf" srcId="{D4FB110F-4B41-41A2-BA42-8C238AB84784}" destId="{0886A985-8F1A-484E-B27E-24A38B3C8120}" srcOrd="0" destOrd="0" presId="urn:microsoft.com/office/officeart/2005/8/layout/orgChart1"/>
    <dgm:cxn modelId="{C613B4EA-697F-4FC2-A697-9F74B6EF8375}" type="presParOf" srcId="{D4FB110F-4B41-41A2-BA42-8C238AB84784}" destId="{3F716C4F-A16C-465C-9463-3CE912AEF65B}" srcOrd="1" destOrd="0" presId="urn:microsoft.com/office/officeart/2005/8/layout/orgChart1"/>
    <dgm:cxn modelId="{3A57AA0C-642D-4AB2-85BE-7B82A4098AC1}" type="presParOf" srcId="{D8BF517E-C306-4AAD-9FC4-E43D2CF0EAB5}" destId="{3E07FD5D-4E5A-4277-8F6E-44C92C5EE430}" srcOrd="1" destOrd="0" presId="urn:microsoft.com/office/officeart/2005/8/layout/orgChart1"/>
    <dgm:cxn modelId="{D3BE8E44-76CF-496C-903C-9BDA56C78183}" type="presParOf" srcId="{D8BF517E-C306-4AAD-9FC4-E43D2CF0EAB5}" destId="{6B4251C6-8853-47C8-AB2D-4F78B1EBC819}" srcOrd="2" destOrd="0" presId="urn:microsoft.com/office/officeart/2005/8/layout/orgChart1"/>
    <dgm:cxn modelId="{28D39B37-7722-4AAB-9092-C7FE4F57A601}" type="presParOf" srcId="{B3D2AE32-494A-4F58-BFE5-6E3E0F5AD531}" destId="{A9265E1E-E6FF-4D1C-91C9-E48A5BC69146}" srcOrd="2" destOrd="0" presId="urn:microsoft.com/office/officeart/2005/8/layout/orgChart1"/>
    <dgm:cxn modelId="{16832D62-EBB1-44E6-8798-0DAD8C2D5A76}" type="presParOf" srcId="{8903E7AF-C233-4A39-9E4F-443EFC8585F2}" destId="{1766A42A-8D27-4536-8933-5CC10A746B1E}" srcOrd="10" destOrd="0" presId="urn:microsoft.com/office/officeart/2005/8/layout/orgChart1"/>
    <dgm:cxn modelId="{598D9B92-10F9-4BC0-963C-9A28392EFF3A}" type="presParOf" srcId="{8903E7AF-C233-4A39-9E4F-443EFC8585F2}" destId="{674A4275-8040-44FC-8814-D93CF39A51DE}" srcOrd="11" destOrd="0" presId="urn:microsoft.com/office/officeart/2005/8/layout/orgChart1"/>
    <dgm:cxn modelId="{8E4653B5-BBD8-4BD3-B37A-80FE6FC55A62}" type="presParOf" srcId="{674A4275-8040-44FC-8814-D93CF39A51DE}" destId="{F64EB914-35C2-4156-9361-52C33E3D27E4}" srcOrd="0" destOrd="0" presId="urn:microsoft.com/office/officeart/2005/8/layout/orgChart1"/>
    <dgm:cxn modelId="{359A5E0F-B483-42AD-B982-1D8ECC862083}" type="presParOf" srcId="{F64EB914-35C2-4156-9361-52C33E3D27E4}" destId="{6ABA460A-CA7D-4490-925D-5B3B34B83544}" srcOrd="0" destOrd="0" presId="urn:microsoft.com/office/officeart/2005/8/layout/orgChart1"/>
    <dgm:cxn modelId="{55407882-104C-4FFA-8D3D-D1A9F0AC05B5}" type="presParOf" srcId="{F64EB914-35C2-4156-9361-52C33E3D27E4}" destId="{708EFEA6-F03E-4E98-BD96-D691E920ED2E}" srcOrd="1" destOrd="0" presId="urn:microsoft.com/office/officeart/2005/8/layout/orgChart1"/>
    <dgm:cxn modelId="{35046593-249F-4DB8-886C-5BA53D2877F7}" type="presParOf" srcId="{674A4275-8040-44FC-8814-D93CF39A51DE}" destId="{1348F630-83B8-4B35-897B-A263F655D747}" srcOrd="1" destOrd="0" presId="urn:microsoft.com/office/officeart/2005/8/layout/orgChart1"/>
    <dgm:cxn modelId="{C790889F-8A53-4BD8-A429-B9C167AC8E03}" type="presParOf" srcId="{674A4275-8040-44FC-8814-D93CF39A51DE}" destId="{F7818314-B343-461A-BC2E-171F8DE7C44A}" srcOrd="2" destOrd="0" presId="urn:microsoft.com/office/officeart/2005/8/layout/orgChart1"/>
    <dgm:cxn modelId="{1A12C595-588D-4B3A-83FB-8942056B4F0D}" type="presParOf" srcId="{0B631901-590A-4BAE-B00F-CE596CE6E6BE}" destId="{421C153A-15F6-4FBF-9B7F-D6E7F1136CB9}" srcOrd="2" destOrd="0" presId="urn:microsoft.com/office/officeart/2005/8/layout/orgChart1"/>
    <dgm:cxn modelId="{0F40C646-AFB3-4F86-B83A-EAD240F27BDC}" type="presParOf" srcId="{104D5229-DD5C-443E-BDD6-D5750BD72F0B}" destId="{AEC9D3DD-4A55-4A39-9C30-FF6EEEFA7926}" srcOrd="2" destOrd="0" presId="urn:microsoft.com/office/officeart/2005/8/layout/orgChart1"/>
    <dgm:cxn modelId="{0205D74B-AA6C-4CEC-A420-FCB3F793C956}" type="presParOf" srcId="{9F87A154-E057-44D2-BBDC-F4DE0E30FC23}" destId="{A143A931-0737-4F67-ADC2-6CD73EBC9F93}"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66A42A-8D27-4536-8933-5CC10A746B1E}">
      <dsp:nvSpPr>
        <dsp:cNvPr id="0" name=""/>
        <dsp:cNvSpPr/>
      </dsp:nvSpPr>
      <dsp:spPr>
        <a:xfrm>
          <a:off x="3168650" y="1466114"/>
          <a:ext cx="2307951" cy="160221"/>
        </a:xfrm>
        <a:custGeom>
          <a:avLst/>
          <a:gdLst/>
          <a:ahLst/>
          <a:cxnLst/>
          <a:rect l="0" t="0" r="0" b="0"/>
          <a:pathLst>
            <a:path>
              <a:moveTo>
                <a:pt x="0" y="0"/>
              </a:moveTo>
              <a:lnTo>
                <a:pt x="0" y="80110"/>
              </a:lnTo>
              <a:lnTo>
                <a:pt x="1846361" y="80110"/>
              </a:lnTo>
              <a:lnTo>
                <a:pt x="1846361" y="16022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3E923D2-C6C5-4DDF-B2F2-EC0D7D5440B7}">
      <dsp:nvSpPr>
        <dsp:cNvPr id="0" name=""/>
        <dsp:cNvSpPr/>
      </dsp:nvSpPr>
      <dsp:spPr>
        <a:xfrm>
          <a:off x="4248237" y="1275885"/>
          <a:ext cx="709311" cy="731929"/>
        </a:xfrm>
        <a:custGeom>
          <a:avLst/>
          <a:gdLst/>
          <a:ahLst/>
          <a:cxnLst/>
          <a:rect l="0" t="0" r="0" b="0"/>
          <a:pathLst>
            <a:path>
              <a:moveTo>
                <a:pt x="0" y="731929"/>
              </a:moveTo>
              <a:lnTo>
                <a:pt x="1111791" y="0"/>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512E6A32-2E80-4A0A-AAFE-DE05D41A3DF8}">
      <dsp:nvSpPr>
        <dsp:cNvPr id="0" name=""/>
        <dsp:cNvSpPr/>
      </dsp:nvSpPr>
      <dsp:spPr>
        <a:xfrm>
          <a:off x="4248237" y="2007815"/>
          <a:ext cx="114443" cy="350961"/>
        </a:xfrm>
        <a:custGeom>
          <a:avLst/>
          <a:gdLst/>
          <a:ahLst/>
          <a:cxnLst/>
          <a:rect l="0" t="0" r="0" b="0"/>
          <a:pathLst>
            <a:path>
              <a:moveTo>
                <a:pt x="0" y="0"/>
              </a:moveTo>
              <a:lnTo>
                <a:pt x="0" y="350961"/>
              </a:lnTo>
              <a:lnTo>
                <a:pt x="114443" y="35096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3168650" y="1466114"/>
          <a:ext cx="1384771" cy="160221"/>
        </a:xfrm>
        <a:custGeom>
          <a:avLst/>
          <a:gdLst/>
          <a:ahLst/>
          <a:cxnLst/>
          <a:rect l="0" t="0" r="0" b="0"/>
          <a:pathLst>
            <a:path>
              <a:moveTo>
                <a:pt x="0" y="0"/>
              </a:moveTo>
              <a:lnTo>
                <a:pt x="0" y="80110"/>
              </a:lnTo>
              <a:lnTo>
                <a:pt x="923180" y="80110"/>
              </a:lnTo>
              <a:lnTo>
                <a:pt x="923180" y="16022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E1AD72C-7CD9-425D-8014-85ECA4127E7D}">
      <dsp:nvSpPr>
        <dsp:cNvPr id="0" name=""/>
        <dsp:cNvSpPr/>
      </dsp:nvSpPr>
      <dsp:spPr>
        <a:xfrm>
          <a:off x="3325056" y="2007815"/>
          <a:ext cx="114443" cy="350961"/>
        </a:xfrm>
        <a:custGeom>
          <a:avLst/>
          <a:gdLst/>
          <a:ahLst/>
          <a:cxnLst/>
          <a:rect l="0" t="0" r="0" b="0"/>
          <a:pathLst>
            <a:path>
              <a:moveTo>
                <a:pt x="0" y="0"/>
              </a:moveTo>
              <a:lnTo>
                <a:pt x="0" y="350961"/>
              </a:lnTo>
              <a:lnTo>
                <a:pt x="114443" y="35096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1A84E6C-4C6D-4D95-856F-9FDC9C3CBED2}">
      <dsp:nvSpPr>
        <dsp:cNvPr id="0" name=""/>
        <dsp:cNvSpPr/>
      </dsp:nvSpPr>
      <dsp:spPr>
        <a:xfrm>
          <a:off x="3168650" y="1466114"/>
          <a:ext cx="461590" cy="160221"/>
        </a:xfrm>
        <a:custGeom>
          <a:avLst/>
          <a:gdLst/>
          <a:ahLst/>
          <a:cxnLst/>
          <a:rect l="0" t="0" r="0" b="0"/>
          <a:pathLst>
            <a:path>
              <a:moveTo>
                <a:pt x="45720" y="0"/>
              </a:moveTo>
              <a:lnTo>
                <a:pt x="45720" y="16022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54ECFFF-ECFD-4FA5-B954-C4E0BD618BE9}">
      <dsp:nvSpPr>
        <dsp:cNvPr id="0" name=""/>
        <dsp:cNvSpPr/>
      </dsp:nvSpPr>
      <dsp:spPr>
        <a:xfrm>
          <a:off x="2707059" y="1466114"/>
          <a:ext cx="461590" cy="160221"/>
        </a:xfrm>
        <a:custGeom>
          <a:avLst/>
          <a:gdLst/>
          <a:ahLst/>
          <a:cxnLst/>
          <a:rect l="0" t="0" r="0" b="0"/>
          <a:pathLst>
            <a:path>
              <a:moveTo>
                <a:pt x="923180" y="0"/>
              </a:moveTo>
              <a:lnTo>
                <a:pt x="923180" y="80110"/>
              </a:lnTo>
              <a:lnTo>
                <a:pt x="0" y="80110"/>
              </a:lnTo>
              <a:lnTo>
                <a:pt x="0" y="16022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40B9D9A-70CC-4330-AAB9-6F72363971BB}">
      <dsp:nvSpPr>
        <dsp:cNvPr id="0" name=""/>
        <dsp:cNvSpPr/>
      </dsp:nvSpPr>
      <dsp:spPr>
        <a:xfrm>
          <a:off x="1478695" y="2007815"/>
          <a:ext cx="114443" cy="350961"/>
        </a:xfrm>
        <a:custGeom>
          <a:avLst/>
          <a:gdLst/>
          <a:ahLst/>
          <a:cxnLst/>
          <a:rect l="0" t="0" r="0" b="0"/>
          <a:pathLst>
            <a:path>
              <a:moveTo>
                <a:pt x="0" y="0"/>
              </a:moveTo>
              <a:lnTo>
                <a:pt x="0" y="350961"/>
              </a:lnTo>
              <a:lnTo>
                <a:pt x="114443" y="35096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26EA065-FFE0-4B11-A4A6-9720D775E5CE}">
      <dsp:nvSpPr>
        <dsp:cNvPr id="0" name=""/>
        <dsp:cNvSpPr/>
      </dsp:nvSpPr>
      <dsp:spPr>
        <a:xfrm>
          <a:off x="1783878" y="1466114"/>
          <a:ext cx="1384771" cy="160221"/>
        </a:xfrm>
        <a:custGeom>
          <a:avLst/>
          <a:gdLst/>
          <a:ahLst/>
          <a:cxnLst/>
          <a:rect l="0" t="0" r="0" b="0"/>
          <a:pathLst>
            <a:path>
              <a:moveTo>
                <a:pt x="1846361" y="0"/>
              </a:moveTo>
              <a:lnTo>
                <a:pt x="1846361" y="80110"/>
              </a:lnTo>
              <a:lnTo>
                <a:pt x="0" y="80110"/>
              </a:lnTo>
              <a:lnTo>
                <a:pt x="0" y="16022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A8DFDD6-F7E6-4685-AE83-E13724EDF16F}">
      <dsp:nvSpPr>
        <dsp:cNvPr id="0" name=""/>
        <dsp:cNvSpPr/>
      </dsp:nvSpPr>
      <dsp:spPr>
        <a:xfrm>
          <a:off x="860698" y="1466114"/>
          <a:ext cx="2307951" cy="160221"/>
        </a:xfrm>
        <a:custGeom>
          <a:avLst/>
          <a:gdLst/>
          <a:ahLst/>
          <a:cxnLst/>
          <a:rect l="0" t="0" r="0" b="0"/>
          <a:pathLst>
            <a:path>
              <a:moveTo>
                <a:pt x="2307951" y="0"/>
              </a:moveTo>
              <a:lnTo>
                <a:pt x="2307951" y="80110"/>
              </a:lnTo>
              <a:lnTo>
                <a:pt x="0" y="80110"/>
              </a:lnTo>
              <a:lnTo>
                <a:pt x="0" y="1602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621504-BD08-41F6-B562-ADDE6C5069AF}">
      <dsp:nvSpPr>
        <dsp:cNvPr id="0" name=""/>
        <dsp:cNvSpPr/>
      </dsp:nvSpPr>
      <dsp:spPr>
        <a:xfrm>
          <a:off x="3122930" y="924413"/>
          <a:ext cx="91440" cy="160221"/>
        </a:xfrm>
        <a:custGeom>
          <a:avLst/>
          <a:gdLst/>
          <a:ahLst/>
          <a:cxnLst/>
          <a:rect l="0" t="0" r="0" b="0"/>
          <a:pathLst>
            <a:path>
              <a:moveTo>
                <a:pt x="45720" y="0"/>
              </a:moveTo>
              <a:lnTo>
                <a:pt x="45720" y="16022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9F54F32-B98A-462C-BFE5-4131210EF591}">
      <dsp:nvSpPr>
        <dsp:cNvPr id="0" name=""/>
        <dsp:cNvSpPr/>
      </dsp:nvSpPr>
      <dsp:spPr>
        <a:xfrm>
          <a:off x="3122929" y="382712"/>
          <a:ext cx="91440" cy="160221"/>
        </a:xfrm>
        <a:custGeom>
          <a:avLst/>
          <a:gdLst/>
          <a:ahLst/>
          <a:cxnLst/>
          <a:rect l="0" t="0" r="0" b="0"/>
          <a:pathLst>
            <a:path>
              <a:moveTo>
                <a:pt x="45720" y="0"/>
              </a:moveTo>
              <a:lnTo>
                <a:pt x="45720" y="160221"/>
              </a:lnTo>
            </a:path>
          </a:pathLst>
        </a:custGeom>
        <a:noFill/>
        <a:ln w="25400" cap="flat" cmpd="sng" algn="ctr">
          <a:solidFill>
            <a:sysClr val="window" lastClr="FFFFFF"/>
          </a:solidFill>
          <a:prstDash val="solid"/>
        </a:ln>
        <a:effectLst/>
      </dsp:spPr>
      <dsp:style>
        <a:lnRef idx="2">
          <a:scrgbClr r="0" g="0" b="0"/>
        </a:lnRef>
        <a:fillRef idx="0">
          <a:scrgbClr r="0" g="0" b="0"/>
        </a:fillRef>
        <a:effectRef idx="0">
          <a:scrgbClr r="0" g="0" b="0"/>
        </a:effectRef>
        <a:fontRef idx="minor"/>
      </dsp:style>
    </dsp:sp>
    <dsp:sp modelId="{031D0080-A442-4258-9D82-108252C8D5C4}">
      <dsp:nvSpPr>
        <dsp:cNvPr id="0" name=""/>
        <dsp:cNvSpPr/>
      </dsp:nvSpPr>
      <dsp:spPr>
        <a:xfrm>
          <a:off x="482598" y="1232"/>
          <a:ext cx="5372102" cy="38147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RDUH NHS Trust Spiritual Care and Wellbeing Team</a:t>
          </a:r>
        </a:p>
      </dsp:txBody>
      <dsp:txXfrm>
        <a:off x="482598" y="1232"/>
        <a:ext cx="5372102" cy="381479"/>
      </dsp:txXfrm>
    </dsp:sp>
    <dsp:sp modelId="{E82505D0-E69C-4765-A987-3E6DC160457A}">
      <dsp:nvSpPr>
        <dsp:cNvPr id="0" name=""/>
        <dsp:cNvSpPr/>
      </dsp:nvSpPr>
      <dsp:spPr>
        <a:xfrm>
          <a:off x="2787170" y="542933"/>
          <a:ext cx="762959" cy="38147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a:ea typeface="+mn-ea"/>
              <a:cs typeface="+mn-cs"/>
            </a:rPr>
            <a:t>Deputy Director of Nursing (Patient Experience)</a:t>
          </a:r>
        </a:p>
      </dsp:txBody>
      <dsp:txXfrm>
        <a:off x="2787170" y="542933"/>
        <a:ext cx="762959" cy="381479"/>
      </dsp:txXfrm>
    </dsp:sp>
    <dsp:sp modelId="{E6947518-468D-4B2E-B844-605F769420DC}">
      <dsp:nvSpPr>
        <dsp:cNvPr id="0" name=""/>
        <dsp:cNvSpPr/>
      </dsp:nvSpPr>
      <dsp:spPr>
        <a:xfrm>
          <a:off x="2654297" y="1084634"/>
          <a:ext cx="1028705" cy="38147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a:ea typeface="+mn-ea"/>
              <a:cs typeface="+mn-cs"/>
            </a:rPr>
            <a:t>Head of Pastoral and Spiritual Care RDUHT</a:t>
          </a:r>
        </a:p>
      </dsp:txBody>
      <dsp:txXfrm>
        <a:off x="2654297" y="1084634"/>
        <a:ext cx="1028705" cy="381479"/>
      </dsp:txXfrm>
    </dsp:sp>
    <dsp:sp modelId="{DA11F7CE-0656-4642-AEAD-E54A879B2B54}">
      <dsp:nvSpPr>
        <dsp:cNvPr id="0" name=""/>
        <dsp:cNvSpPr/>
      </dsp:nvSpPr>
      <dsp:spPr>
        <a:xfrm>
          <a:off x="479218" y="1626335"/>
          <a:ext cx="762959" cy="381479"/>
        </a:xfrm>
        <a:prstGeom prst="rect">
          <a:avLst/>
        </a:prstGeom>
        <a:solidFill>
          <a:schemeClr val="accent1">
            <a:hueOff val="0"/>
            <a:satOff val="0"/>
            <a:lumOff val="0"/>
            <a:alphaOff val="0"/>
          </a:schemeClr>
        </a:solidFill>
        <a:ln w="25400" cap="flat" cmpd="sng" algn="ctr">
          <a:solidFill>
            <a:srgbClr val="FF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WT Trust Chaplain</a:t>
          </a:r>
        </a:p>
      </dsp:txBody>
      <dsp:txXfrm>
        <a:off x="479218" y="1626335"/>
        <a:ext cx="762959" cy="381479"/>
      </dsp:txXfrm>
    </dsp:sp>
    <dsp:sp modelId="{0CB49A3E-6CEA-4375-8A70-03478F3183AF}">
      <dsp:nvSpPr>
        <dsp:cNvPr id="0" name=""/>
        <dsp:cNvSpPr/>
      </dsp:nvSpPr>
      <dsp:spPr>
        <a:xfrm>
          <a:off x="1402399" y="1626335"/>
          <a:ext cx="762959" cy="38147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a:ea typeface="+mn-ea"/>
              <a:cs typeface="+mn-cs"/>
            </a:rPr>
            <a:t>PT Chaplaincy Team   Administrator (based RDE)</a:t>
          </a:r>
        </a:p>
      </dsp:txBody>
      <dsp:txXfrm>
        <a:off x="1402399" y="1626335"/>
        <a:ext cx="762959" cy="381479"/>
      </dsp:txXfrm>
    </dsp:sp>
    <dsp:sp modelId="{84BA0D48-9F5D-4FB7-892B-DF98A138C9F5}">
      <dsp:nvSpPr>
        <dsp:cNvPr id="0" name=""/>
        <dsp:cNvSpPr/>
      </dsp:nvSpPr>
      <dsp:spPr>
        <a:xfrm>
          <a:off x="1593139" y="2168036"/>
          <a:ext cx="762959" cy="38147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a:ea typeface="+mn-ea"/>
              <a:cs typeface="+mn-cs"/>
            </a:rPr>
            <a:t>Volunteers</a:t>
          </a:r>
        </a:p>
        <a:p>
          <a:pPr marL="0" lvl="0" indent="0" algn="ctr" defTabSz="311150">
            <a:lnSpc>
              <a:spcPct val="90000"/>
            </a:lnSpc>
            <a:spcBef>
              <a:spcPct val="0"/>
            </a:spcBef>
            <a:spcAft>
              <a:spcPct val="35000"/>
            </a:spcAft>
            <a:buNone/>
          </a:pPr>
          <a:r>
            <a:rPr lang="en-GB" sz="700" kern="1200">
              <a:solidFill>
                <a:sysClr val="window" lastClr="FFFFFF"/>
              </a:solidFill>
              <a:latin typeface="Calibri"/>
              <a:ea typeface="+mn-ea"/>
              <a:cs typeface="+mn-cs"/>
            </a:rPr>
            <a:t>(RDE / Eastern community)</a:t>
          </a:r>
        </a:p>
      </dsp:txBody>
      <dsp:txXfrm>
        <a:off x="1593139" y="2168036"/>
        <a:ext cx="762959" cy="381479"/>
      </dsp:txXfrm>
    </dsp:sp>
    <dsp:sp modelId="{E242379A-35CA-4DA1-A338-28CF2E231BA7}">
      <dsp:nvSpPr>
        <dsp:cNvPr id="0" name=""/>
        <dsp:cNvSpPr/>
      </dsp:nvSpPr>
      <dsp:spPr>
        <a:xfrm>
          <a:off x="2325580" y="1626335"/>
          <a:ext cx="762959" cy="38147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a:ea typeface="+mn-ea"/>
              <a:cs typeface="+mn-cs"/>
            </a:rPr>
            <a:t>PT Trust/ Bank Chaplains (RDE/Community)</a:t>
          </a:r>
        </a:p>
      </dsp:txBody>
      <dsp:txXfrm>
        <a:off x="2325580" y="1626335"/>
        <a:ext cx="762959" cy="381479"/>
      </dsp:txXfrm>
    </dsp:sp>
    <dsp:sp modelId="{114FC821-E530-4FBB-870C-C3CB74746552}">
      <dsp:nvSpPr>
        <dsp:cNvPr id="0" name=""/>
        <dsp:cNvSpPr/>
      </dsp:nvSpPr>
      <dsp:spPr>
        <a:xfrm>
          <a:off x="3248760" y="1626335"/>
          <a:ext cx="762959" cy="38147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a:ea typeface="+mn-ea"/>
              <a:cs typeface="+mn-cs"/>
            </a:rPr>
            <a:t>Honorary Chaplains </a:t>
          </a:r>
        </a:p>
      </dsp:txBody>
      <dsp:txXfrm>
        <a:off x="3248760" y="1626335"/>
        <a:ext cx="762959" cy="381479"/>
      </dsp:txXfrm>
    </dsp:sp>
    <dsp:sp modelId="{E2117138-55E4-4D28-8FD5-4BA2EFBF0129}">
      <dsp:nvSpPr>
        <dsp:cNvPr id="0" name=""/>
        <dsp:cNvSpPr/>
      </dsp:nvSpPr>
      <dsp:spPr>
        <a:xfrm>
          <a:off x="3439500" y="2168036"/>
          <a:ext cx="762959" cy="38147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a:ea typeface="+mn-ea"/>
              <a:cs typeface="+mn-cs"/>
            </a:rPr>
            <a:t>Befriending team (Eastern)</a:t>
          </a:r>
        </a:p>
      </dsp:txBody>
      <dsp:txXfrm>
        <a:off x="3439500" y="2168036"/>
        <a:ext cx="762959" cy="381479"/>
      </dsp:txXfrm>
    </dsp:sp>
    <dsp:sp modelId="{08265FAB-96E5-40FB-A6BC-04E376BD1431}">
      <dsp:nvSpPr>
        <dsp:cNvPr id="0" name=""/>
        <dsp:cNvSpPr/>
      </dsp:nvSpPr>
      <dsp:spPr>
        <a:xfrm>
          <a:off x="4171941" y="1626335"/>
          <a:ext cx="762959" cy="381479"/>
        </a:xfrm>
        <a:prstGeom prst="rect">
          <a:avLst/>
        </a:prstGeom>
        <a:solidFill>
          <a:srgbClr val="4F81B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a:ea typeface="+mn-ea"/>
              <a:cs typeface="+mn-cs"/>
            </a:rPr>
            <a:t>WT Trust Chaplain (NDDH lead)</a:t>
          </a:r>
        </a:p>
      </dsp:txBody>
      <dsp:txXfrm>
        <a:off x="4171941" y="1626335"/>
        <a:ext cx="762959" cy="381479"/>
      </dsp:txXfrm>
    </dsp:sp>
    <dsp:sp modelId="{FA70C87C-ED24-4637-8FD1-E626670226E9}">
      <dsp:nvSpPr>
        <dsp:cNvPr id="0" name=""/>
        <dsp:cNvSpPr/>
      </dsp:nvSpPr>
      <dsp:spPr>
        <a:xfrm>
          <a:off x="4362681" y="2168036"/>
          <a:ext cx="762959" cy="38147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a:ea typeface="+mn-ea"/>
              <a:cs typeface="+mn-cs"/>
            </a:rPr>
            <a:t>Volunteers  (NDDH / Northern community)</a:t>
          </a:r>
        </a:p>
      </dsp:txBody>
      <dsp:txXfrm>
        <a:off x="4362681" y="2168036"/>
        <a:ext cx="762959" cy="381479"/>
      </dsp:txXfrm>
    </dsp:sp>
    <dsp:sp modelId="{0886A985-8F1A-484E-B27E-24A38B3C8120}">
      <dsp:nvSpPr>
        <dsp:cNvPr id="0" name=""/>
        <dsp:cNvSpPr/>
      </dsp:nvSpPr>
      <dsp:spPr>
        <a:xfrm>
          <a:off x="4957549" y="1085145"/>
          <a:ext cx="1379750" cy="381479"/>
        </a:xfrm>
        <a:prstGeom prst="rect">
          <a:avLst/>
        </a:prstGeom>
        <a:no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n>
                <a:noFill/>
              </a:ln>
              <a:solidFill>
                <a:srgbClr val="0070C0"/>
              </a:solidFill>
              <a:latin typeface="Calibri"/>
              <a:ea typeface="+mn-ea"/>
              <a:cs typeface="+mn-cs"/>
            </a:rPr>
            <a:t>Arrow denotes day to day co-ordination on site</a:t>
          </a:r>
        </a:p>
      </dsp:txBody>
      <dsp:txXfrm>
        <a:off x="4957549" y="1085145"/>
        <a:ext cx="1379750" cy="381479"/>
      </dsp:txXfrm>
    </dsp:sp>
    <dsp:sp modelId="{6ABA460A-CA7D-4490-925D-5B3B34B83544}">
      <dsp:nvSpPr>
        <dsp:cNvPr id="0" name=""/>
        <dsp:cNvSpPr/>
      </dsp:nvSpPr>
      <dsp:spPr>
        <a:xfrm>
          <a:off x="5095122" y="1626335"/>
          <a:ext cx="762959" cy="38147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a:ea typeface="+mn-ea"/>
              <a:cs typeface="+mn-cs"/>
            </a:rPr>
            <a:t>PT Trust/ Bank/ Honorary  Chaplains (Based NDDH)</a:t>
          </a:r>
        </a:p>
      </dsp:txBody>
      <dsp:txXfrm>
        <a:off x="5095122" y="1626335"/>
        <a:ext cx="762959" cy="38147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37673930-7667-4b51-a54b-ef6b2eeb39bd"/>
    <ds:schemaRef ds:uri="http://purl.org/dc/elements/1.1/"/>
    <ds:schemaRef ds:uri="http://schemas.openxmlformats.org/package/2006/metadata/core-properties"/>
    <ds:schemaRef ds:uri="http://schemas.microsoft.com/office/infopath/2007/PartnerControls"/>
    <ds:schemaRef ds:uri="http://www.w3.org/XML/1998/namespace"/>
    <ds:schemaRef ds:uri="http://purl.org/dc/terms/"/>
    <ds:schemaRef ds:uri="http://schemas.microsoft.com/office/2006/metadata/properties"/>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39AA1E1E-6BED-4E39-B198-F40BBF83A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1815</Words>
  <Characters>10347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dc:description/>
  <cp:lastModifiedBy>Robjohns Jodie (Royal Devon and Exeter Foundation Trust)</cp:lastModifiedBy>
  <cp:revision>5</cp:revision>
  <cp:lastPrinted>2019-07-04T08:11:00Z</cp:lastPrinted>
  <dcterms:created xsi:type="dcterms:W3CDTF">2024-06-14T15:32:00Z</dcterms:created>
  <dcterms:modified xsi:type="dcterms:W3CDTF">2024-07-03T15:20:00Z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