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541" w:rsidRPr="00FB2627" w:rsidRDefault="00E559B5" w:rsidP="004B4DA4">
      <w:pPr>
        <w:jc w:val="right"/>
        <w:rPr>
          <w:rFonts w:cs="Arial"/>
        </w:rPr>
      </w:pPr>
      <w:r w:rsidRPr="00FB2627">
        <w:rPr>
          <w:rFonts w:cs="Arial"/>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884334" w:rsidRPr="00FB2627" w:rsidRDefault="00884334" w:rsidP="00884334">
      <w:pPr>
        <w:spacing w:after="0" w:line="240" w:lineRule="auto"/>
        <w:ind w:left="-567" w:right="-472"/>
        <w:jc w:val="center"/>
        <w:rPr>
          <w:rFonts w:cs="Arial"/>
        </w:rPr>
      </w:pPr>
    </w:p>
    <w:p w:rsidR="00884334" w:rsidRPr="00FB2627" w:rsidRDefault="00884334" w:rsidP="00884334">
      <w:pPr>
        <w:spacing w:after="0" w:line="240" w:lineRule="auto"/>
        <w:ind w:left="-567" w:right="-472"/>
        <w:jc w:val="center"/>
        <w:rPr>
          <w:rFonts w:cs="Arial"/>
          <w:sz w:val="40"/>
        </w:rPr>
      </w:pPr>
      <w:r w:rsidRPr="00FB2627">
        <w:rPr>
          <w:rFonts w:cs="Arial"/>
          <w:sz w:val="40"/>
        </w:rPr>
        <w:t>JOB DESCRIPTION</w:t>
      </w:r>
    </w:p>
    <w:p w:rsidR="00884334" w:rsidRPr="00FB2627" w:rsidRDefault="00884334" w:rsidP="000C32E3">
      <w:pPr>
        <w:spacing w:after="0" w:line="240" w:lineRule="auto"/>
        <w:ind w:right="-472" w:firstLine="426"/>
        <w:jc w:val="center"/>
        <w:rPr>
          <w:rFonts w:cs="Arial"/>
          <w:color w:val="FF0000"/>
        </w:rPr>
      </w:pPr>
    </w:p>
    <w:p w:rsidR="00213541" w:rsidRPr="00FB2627" w:rsidRDefault="00213541" w:rsidP="00884334">
      <w:pPr>
        <w:spacing w:after="0" w:line="240" w:lineRule="auto"/>
        <w:ind w:left="-567" w:right="-472"/>
        <w:jc w:val="center"/>
        <w:rPr>
          <w:rFonts w:cs="Arial"/>
          <w:color w:val="FF0000"/>
        </w:rPr>
      </w:pPr>
    </w:p>
    <w:p w:rsidR="00F607B2" w:rsidRPr="00FB2627" w:rsidRDefault="00F607B2" w:rsidP="00F607B2">
      <w:pPr>
        <w:spacing w:after="0" w:line="240" w:lineRule="auto"/>
        <w:jc w:val="center"/>
        <w:rPr>
          <w:rFonts w:cs="Arial"/>
        </w:rPr>
      </w:pPr>
    </w:p>
    <w:tbl>
      <w:tblPr>
        <w:tblStyle w:val="TableGrid"/>
        <w:tblW w:w="10206" w:type="dxa"/>
        <w:tblInd w:w="-459" w:type="dxa"/>
        <w:tblLook w:val="04A0" w:firstRow="1" w:lastRow="0" w:firstColumn="1" w:lastColumn="0" w:noHBand="0" w:noVBand="1"/>
      </w:tblPr>
      <w:tblGrid>
        <w:gridCol w:w="5103"/>
        <w:gridCol w:w="5103"/>
      </w:tblGrid>
      <w:tr w:rsidR="00213541" w:rsidRPr="00FB2627" w:rsidTr="00884334">
        <w:tc>
          <w:tcPr>
            <w:tcW w:w="10206" w:type="dxa"/>
            <w:gridSpan w:val="2"/>
            <w:shd w:val="clear" w:color="auto" w:fill="002060"/>
          </w:tcPr>
          <w:p w:rsidR="00213541" w:rsidRPr="00FB2627" w:rsidRDefault="00213541" w:rsidP="00F607B2">
            <w:pPr>
              <w:jc w:val="both"/>
              <w:rPr>
                <w:rFonts w:cs="Arial"/>
                <w:b/>
              </w:rPr>
            </w:pPr>
            <w:r w:rsidRPr="00FB2627">
              <w:rPr>
                <w:rFonts w:cs="Arial"/>
                <w:b/>
              </w:rPr>
              <w:t xml:space="preserve">JOB DETAILS </w:t>
            </w:r>
          </w:p>
        </w:tc>
      </w:tr>
      <w:tr w:rsidR="00213541" w:rsidRPr="00FB2627" w:rsidTr="00FB2627">
        <w:tc>
          <w:tcPr>
            <w:tcW w:w="5103" w:type="dxa"/>
          </w:tcPr>
          <w:p w:rsidR="00213541" w:rsidRPr="00FB2627" w:rsidRDefault="00213541" w:rsidP="00F607B2">
            <w:pPr>
              <w:jc w:val="both"/>
              <w:rPr>
                <w:rFonts w:cs="Arial"/>
                <w:b/>
              </w:rPr>
            </w:pPr>
            <w:r w:rsidRPr="00FB2627">
              <w:rPr>
                <w:rFonts w:cs="Arial"/>
                <w:b/>
              </w:rPr>
              <w:t xml:space="preserve">Job Title </w:t>
            </w:r>
          </w:p>
        </w:tc>
        <w:tc>
          <w:tcPr>
            <w:tcW w:w="5103" w:type="dxa"/>
          </w:tcPr>
          <w:p w:rsidR="002F42AF" w:rsidRPr="00D101F3" w:rsidRDefault="00E6304B">
            <w:pPr>
              <w:spacing w:after="60"/>
            </w:pPr>
            <w:r w:rsidRPr="00D101F3">
              <w:t>Neurodevelopmental Specialist Paediatric Nurse</w:t>
            </w:r>
          </w:p>
        </w:tc>
      </w:tr>
      <w:tr w:rsidR="00213541" w:rsidRPr="00FB2627" w:rsidTr="00FB2627">
        <w:tc>
          <w:tcPr>
            <w:tcW w:w="5103" w:type="dxa"/>
          </w:tcPr>
          <w:p w:rsidR="00213541" w:rsidRPr="00FB2627" w:rsidRDefault="00213541" w:rsidP="00F607B2">
            <w:pPr>
              <w:jc w:val="both"/>
              <w:rPr>
                <w:rFonts w:cs="Arial"/>
                <w:b/>
              </w:rPr>
            </w:pPr>
            <w:r w:rsidRPr="00FB2627">
              <w:rPr>
                <w:rFonts w:cs="Arial"/>
                <w:b/>
              </w:rPr>
              <w:t xml:space="preserve">Reports to </w:t>
            </w:r>
          </w:p>
        </w:tc>
        <w:tc>
          <w:tcPr>
            <w:tcW w:w="5103" w:type="dxa"/>
          </w:tcPr>
          <w:p w:rsidR="002F42AF" w:rsidRDefault="00E6304B">
            <w:pPr>
              <w:spacing w:after="60"/>
            </w:pPr>
            <w:r>
              <w:t>Clinical Lead / Matron, Paediatric Neurodevelopmental Service</w:t>
            </w:r>
          </w:p>
        </w:tc>
      </w:tr>
      <w:tr w:rsidR="00213541" w:rsidRPr="00FB2627" w:rsidTr="00FB2627">
        <w:tc>
          <w:tcPr>
            <w:tcW w:w="5103" w:type="dxa"/>
          </w:tcPr>
          <w:p w:rsidR="00213541" w:rsidRPr="00FB2627" w:rsidRDefault="00213541" w:rsidP="00F607B2">
            <w:pPr>
              <w:jc w:val="both"/>
              <w:rPr>
                <w:rFonts w:cs="Arial"/>
                <w:b/>
              </w:rPr>
            </w:pPr>
            <w:r w:rsidRPr="00FB2627">
              <w:rPr>
                <w:rFonts w:cs="Arial"/>
                <w:b/>
              </w:rPr>
              <w:t xml:space="preserve">Band </w:t>
            </w:r>
          </w:p>
        </w:tc>
        <w:tc>
          <w:tcPr>
            <w:tcW w:w="5103" w:type="dxa"/>
          </w:tcPr>
          <w:p w:rsidR="002F42AF" w:rsidRDefault="00E6304B">
            <w:pPr>
              <w:spacing w:after="60"/>
            </w:pPr>
            <w:r>
              <w:t xml:space="preserve">Band 7 – </w:t>
            </w:r>
            <w:r>
              <w:t>AfC pay scale (subject to formal matching)</w:t>
            </w:r>
          </w:p>
        </w:tc>
      </w:tr>
      <w:tr w:rsidR="00213541" w:rsidRPr="00FB2627" w:rsidTr="00FB2627">
        <w:tc>
          <w:tcPr>
            <w:tcW w:w="5103" w:type="dxa"/>
          </w:tcPr>
          <w:p w:rsidR="00213541" w:rsidRPr="00FB2627" w:rsidRDefault="00213541" w:rsidP="00F607B2">
            <w:pPr>
              <w:jc w:val="both"/>
              <w:rPr>
                <w:rFonts w:cs="Arial"/>
                <w:b/>
              </w:rPr>
            </w:pPr>
            <w:r w:rsidRPr="00FB2627">
              <w:rPr>
                <w:rFonts w:cs="Arial"/>
                <w:b/>
              </w:rPr>
              <w:t xml:space="preserve">Department/Directorate </w:t>
            </w:r>
          </w:p>
        </w:tc>
        <w:tc>
          <w:tcPr>
            <w:tcW w:w="5103" w:type="dxa"/>
          </w:tcPr>
          <w:p w:rsidR="002F42AF" w:rsidRDefault="00E6304B">
            <w:pPr>
              <w:spacing w:after="60"/>
            </w:pPr>
            <w:r>
              <w:t xml:space="preserve">Paediatric </w:t>
            </w:r>
            <w:r>
              <w:t xml:space="preserve">Service / Child </w:t>
            </w:r>
            <w:r w:rsidR="00D101F3">
              <w:t xml:space="preserve">&amp; Women’s </w:t>
            </w:r>
            <w:r>
              <w:t>Health</w:t>
            </w:r>
          </w:p>
        </w:tc>
      </w:tr>
    </w:tbl>
    <w:p w:rsidR="00884334" w:rsidRPr="00FB2627" w:rsidRDefault="00884334" w:rsidP="00F607B2">
      <w:pPr>
        <w:spacing w:after="0" w:line="240" w:lineRule="auto"/>
        <w:jc w:val="both"/>
        <w:rPr>
          <w:rFonts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B2627" w:rsidTr="00884334">
        <w:tc>
          <w:tcPr>
            <w:tcW w:w="10206" w:type="dxa"/>
            <w:shd w:val="clear" w:color="auto" w:fill="002060"/>
          </w:tcPr>
          <w:p w:rsidR="00213541" w:rsidRPr="00FB2627" w:rsidRDefault="00213541" w:rsidP="00F607B2">
            <w:pPr>
              <w:jc w:val="both"/>
              <w:rPr>
                <w:rFonts w:cs="Arial"/>
                <w:b/>
              </w:rPr>
            </w:pPr>
            <w:r w:rsidRPr="00FB2627">
              <w:rPr>
                <w:rFonts w:cs="Arial"/>
                <w:b/>
              </w:rPr>
              <w:t xml:space="preserve">JOB PURPOSE </w:t>
            </w:r>
          </w:p>
        </w:tc>
      </w:tr>
      <w:tr w:rsidR="00213541" w:rsidRPr="00FB2627" w:rsidTr="00884334">
        <w:trPr>
          <w:trHeight w:val="1838"/>
        </w:trPr>
        <w:tc>
          <w:tcPr>
            <w:tcW w:w="10206" w:type="dxa"/>
            <w:tcBorders>
              <w:bottom w:val="single" w:sz="4" w:space="0" w:color="auto"/>
            </w:tcBorders>
          </w:tcPr>
          <w:p w:rsidR="00D101F3" w:rsidRDefault="00D101F3">
            <w:pPr>
              <w:spacing w:after="60"/>
            </w:pPr>
          </w:p>
          <w:p w:rsidR="002F42AF" w:rsidRDefault="00E6304B">
            <w:pPr>
              <w:spacing w:after="60"/>
            </w:pPr>
            <w:r w:rsidRPr="00D101F3">
              <w:t xml:space="preserve">The Neurodevelopmental Specialist Paediatric Nurse will provide expert, child- and family-centred nursing </w:t>
            </w:r>
            <w:r w:rsidRPr="00D101F3">
              <w:t>care for children and young people with neurodevelopmental differences, including those with complex or co-occurring health needs. The post holder will provide specialist assessment, advice, coordination and intervention across the pathway, working in part</w:t>
            </w:r>
            <w:r w:rsidRPr="00D101F3">
              <w:t>nership with children, young people, parents and carers and the wider multidisciplinary team to improve access to appropriate support and promote early, equitable intervention.</w:t>
            </w:r>
            <w:r w:rsidRPr="00D101F3">
              <w:br/>
            </w:r>
            <w:r w:rsidRPr="00D101F3">
              <w:br/>
              <w:t>The post holder will contribute specialist clinical leadership and service dev</w:t>
            </w:r>
            <w:r w:rsidRPr="00D101F3">
              <w:t>elopment to increase capacity and improve the experience and outcomes of children and young people accessing neurodevelopmental services. They will work autonomously within professional and organisational boundaries, use advanced clinical judgement in comp</w:t>
            </w:r>
            <w:r w:rsidRPr="00D101F3">
              <w:t>lex presentations, support colleagues through education and consultation, and identify opportunities to reduce health inequalities and improve the coordination of care across services.</w:t>
            </w:r>
          </w:p>
          <w:p w:rsidR="00D101F3" w:rsidRDefault="00D101F3">
            <w:pPr>
              <w:spacing w:after="60"/>
            </w:pPr>
          </w:p>
        </w:tc>
      </w:tr>
      <w:tr w:rsidR="00884334" w:rsidRPr="00FB2627" w:rsidTr="00492F20">
        <w:tc>
          <w:tcPr>
            <w:tcW w:w="10206" w:type="dxa"/>
            <w:shd w:val="clear" w:color="auto" w:fill="002060"/>
          </w:tcPr>
          <w:p w:rsidR="00884334" w:rsidRPr="00FB2627" w:rsidRDefault="00884334" w:rsidP="00F607B2">
            <w:pPr>
              <w:jc w:val="both"/>
              <w:rPr>
                <w:rFonts w:cs="Arial"/>
              </w:rPr>
            </w:pPr>
            <w:r w:rsidRPr="00FB2627">
              <w:rPr>
                <w:rFonts w:cs="Arial"/>
                <w:b/>
              </w:rPr>
              <w:t>KEY RESULT AREAS/PRINCIPAL DUTIES AND RESPONSIBILITIES</w:t>
            </w:r>
          </w:p>
        </w:tc>
      </w:tr>
      <w:tr w:rsidR="00884334" w:rsidRPr="00FB2627" w:rsidTr="00884334">
        <w:tc>
          <w:tcPr>
            <w:tcW w:w="10206" w:type="dxa"/>
            <w:shd w:val="clear" w:color="auto" w:fill="auto"/>
          </w:tcPr>
          <w:p w:rsidR="002F42AF" w:rsidRDefault="00E6304B" w:rsidP="00D101F3">
            <w:pPr>
              <w:pStyle w:val="ListParagraph"/>
              <w:numPr>
                <w:ilvl w:val="0"/>
                <w:numId w:val="7"/>
              </w:numPr>
              <w:spacing w:after="40"/>
            </w:pPr>
            <w:r>
              <w:t xml:space="preserve">Provide </w:t>
            </w:r>
            <w:r>
              <w:t>specialist, evidence-informed nursing assessment, clinical advice and care for children and young people with neurodevelopmental differences, including complex presentations and co-occurring health needs.</w:t>
            </w:r>
          </w:p>
          <w:p w:rsidR="002F42AF" w:rsidRDefault="00E6304B" w:rsidP="00D101F3">
            <w:pPr>
              <w:pStyle w:val="ListParagraph"/>
              <w:numPr>
                <w:ilvl w:val="0"/>
                <w:numId w:val="7"/>
              </w:numPr>
              <w:spacing w:after="40"/>
            </w:pPr>
            <w:r>
              <w:t>Undertake comprehensive assessment and clinical for</w:t>
            </w:r>
            <w:r>
              <w:t>mulation, recognising physical, developmental, emotional, behavioural, communication and social factors and identifying risks, safeguarding concerns and unmet health needs.</w:t>
            </w:r>
          </w:p>
          <w:p w:rsidR="002F42AF" w:rsidRDefault="00E6304B" w:rsidP="00D101F3">
            <w:pPr>
              <w:pStyle w:val="ListParagraph"/>
              <w:numPr>
                <w:ilvl w:val="0"/>
                <w:numId w:val="7"/>
              </w:numPr>
              <w:spacing w:after="40"/>
            </w:pPr>
            <w:r>
              <w:t xml:space="preserve">Develop, implement and review individualised care and support plans in partnership </w:t>
            </w:r>
            <w:r>
              <w:t>with children, young people and families, promoting reasonable adjustments, autonomy, participation and shared decision-making.</w:t>
            </w:r>
          </w:p>
          <w:p w:rsidR="002F42AF" w:rsidRDefault="00E6304B" w:rsidP="00D101F3">
            <w:pPr>
              <w:pStyle w:val="ListParagraph"/>
              <w:numPr>
                <w:ilvl w:val="0"/>
                <w:numId w:val="7"/>
              </w:numPr>
              <w:spacing w:after="40"/>
            </w:pPr>
            <w:r>
              <w:t>Coordinate care across paediatric, community, primary care, mental health, education, social care and other relevant services, s</w:t>
            </w:r>
            <w:r>
              <w:t>upporting effective communication, referral, transition and follow-up.</w:t>
            </w:r>
          </w:p>
          <w:p w:rsidR="002F42AF" w:rsidRDefault="00E6304B" w:rsidP="00D101F3">
            <w:pPr>
              <w:pStyle w:val="ListParagraph"/>
              <w:numPr>
                <w:ilvl w:val="0"/>
                <w:numId w:val="7"/>
              </w:numPr>
              <w:spacing w:after="40"/>
            </w:pPr>
            <w:r>
              <w:t xml:space="preserve">Provide specialist advice and consultation to colleagues and partner agencies, promoting neurodiversity-affirming, trauma-informed and inclusive approaches to care and reasonable </w:t>
            </w:r>
            <w:r>
              <w:t>adjustments.</w:t>
            </w:r>
          </w:p>
          <w:p w:rsidR="002F42AF" w:rsidRDefault="00E6304B" w:rsidP="00D101F3">
            <w:pPr>
              <w:pStyle w:val="ListParagraph"/>
              <w:numPr>
                <w:ilvl w:val="0"/>
                <w:numId w:val="7"/>
              </w:numPr>
              <w:spacing w:after="40"/>
            </w:pPr>
            <w:r>
              <w:t>Manage a defined caseload and prioritise referrals according to clinical need, risk, complexity and service capacity, using professional judgement to support timely access and reduce avoidable delays.</w:t>
            </w:r>
          </w:p>
          <w:p w:rsidR="002F42AF" w:rsidRDefault="00E6304B" w:rsidP="00D101F3">
            <w:pPr>
              <w:pStyle w:val="ListParagraph"/>
              <w:numPr>
                <w:ilvl w:val="0"/>
                <w:numId w:val="7"/>
              </w:numPr>
              <w:spacing w:after="40"/>
            </w:pPr>
            <w:r>
              <w:t>Contribute to the development and delivery</w:t>
            </w:r>
            <w:r>
              <w:t xml:space="preserve"> of education, supervision and practice support for registered and non-registered staff, children, young people and families, promoting confidence and capability in neurodevelopmental care.</w:t>
            </w:r>
          </w:p>
          <w:p w:rsidR="002F42AF" w:rsidRDefault="00E6304B" w:rsidP="00D101F3">
            <w:pPr>
              <w:pStyle w:val="ListParagraph"/>
              <w:numPr>
                <w:ilvl w:val="0"/>
                <w:numId w:val="7"/>
              </w:numPr>
              <w:spacing w:after="40"/>
            </w:pPr>
            <w:r>
              <w:t>Identify and lead or contribute to service improvement initiatives</w:t>
            </w:r>
            <w:r>
              <w:t xml:space="preserve"> that increase capacity, streamline pathways, improve access and experience, reduce health inequalities and support safe, effective use of resources.</w:t>
            </w:r>
          </w:p>
          <w:p w:rsidR="002F42AF" w:rsidRDefault="00E6304B" w:rsidP="00D101F3">
            <w:pPr>
              <w:pStyle w:val="ListParagraph"/>
              <w:numPr>
                <w:ilvl w:val="0"/>
                <w:numId w:val="7"/>
              </w:numPr>
              <w:spacing w:after="40"/>
            </w:pPr>
            <w:r>
              <w:t>Maintain high-quality clinical records and use service activity, outcome and quality information to monito</w:t>
            </w:r>
            <w:r>
              <w:t>r caseloads, identify themes, support reporting and inform service development.</w:t>
            </w:r>
          </w:p>
          <w:p w:rsidR="002F42AF" w:rsidRDefault="00E6304B" w:rsidP="00D101F3">
            <w:pPr>
              <w:pStyle w:val="ListParagraph"/>
              <w:numPr>
                <w:ilvl w:val="0"/>
                <w:numId w:val="7"/>
              </w:numPr>
              <w:spacing w:after="40"/>
            </w:pPr>
            <w:r>
              <w:lastRenderedPageBreak/>
              <w:t>Contribute to clinical governance, audit, research, evidence implementation, risk management, safeguarding and quality improvement within the service, escalating concerns and l</w:t>
            </w:r>
            <w:r>
              <w:t>earning from incidents and feedback.</w:t>
            </w:r>
          </w:p>
          <w:p w:rsidR="002F42AF" w:rsidRDefault="00E6304B" w:rsidP="00D101F3">
            <w:pPr>
              <w:pStyle w:val="ListParagraph"/>
              <w:numPr>
                <w:ilvl w:val="0"/>
                <w:numId w:val="7"/>
              </w:numPr>
              <w:spacing w:after="40"/>
            </w:pPr>
            <w:r>
              <w:t>Act as a positive role model for the Trust values of Compassion, Integrity, Inclusion and Empowerment, demonstrating professional leadership and supporting a culture in which children, families and colleagues feel liste</w:t>
            </w:r>
            <w:r>
              <w:t>ned to, respected and able to contribute.</w:t>
            </w:r>
          </w:p>
          <w:p w:rsidR="002F42AF" w:rsidRDefault="00E6304B" w:rsidP="00D101F3">
            <w:pPr>
              <w:pStyle w:val="ListParagraph"/>
              <w:numPr>
                <w:ilvl w:val="0"/>
                <w:numId w:val="7"/>
              </w:numPr>
              <w:spacing w:after="40"/>
            </w:pPr>
            <w:r>
              <w:t>Work autonomously and collaboratively within professional standards, Trust policies and agreed pathways, escalating complex clinical, safeguarding or operational issues appropriately and contributing to the ongoing</w:t>
            </w:r>
            <w:r>
              <w:t xml:space="preserve"> development of the service.</w:t>
            </w:r>
          </w:p>
          <w:p w:rsidR="00D101F3" w:rsidRDefault="00D101F3" w:rsidP="00D101F3">
            <w:pPr>
              <w:spacing w:after="40"/>
              <w:ind w:left="360"/>
            </w:pPr>
          </w:p>
        </w:tc>
      </w:tr>
      <w:tr w:rsidR="00884334" w:rsidRPr="00FB2627" w:rsidTr="009D3363">
        <w:tc>
          <w:tcPr>
            <w:tcW w:w="10206" w:type="dxa"/>
            <w:shd w:val="clear" w:color="auto" w:fill="002060"/>
          </w:tcPr>
          <w:p w:rsidR="00884334" w:rsidRPr="00FB2627" w:rsidRDefault="00884334" w:rsidP="00F607B2">
            <w:pPr>
              <w:jc w:val="both"/>
              <w:rPr>
                <w:rFonts w:cs="Arial"/>
              </w:rPr>
            </w:pPr>
            <w:r w:rsidRPr="00FB2627">
              <w:rPr>
                <w:rFonts w:cs="Arial"/>
                <w:b/>
              </w:rPr>
              <w:lastRenderedPageBreak/>
              <w:t xml:space="preserve">KEY WORKING RELATIONSHIPS </w:t>
            </w:r>
          </w:p>
        </w:tc>
      </w:tr>
      <w:tr w:rsidR="00213541" w:rsidRPr="00FB2627" w:rsidTr="00884334">
        <w:tc>
          <w:tcPr>
            <w:tcW w:w="10206" w:type="dxa"/>
            <w:tcBorders>
              <w:bottom w:val="single" w:sz="4" w:space="0" w:color="auto"/>
            </w:tcBorders>
          </w:tcPr>
          <w:p w:rsidR="00D101F3" w:rsidRDefault="00D101F3">
            <w:pPr>
              <w:spacing w:after="60"/>
            </w:pPr>
          </w:p>
          <w:p w:rsidR="00D101F3" w:rsidRDefault="00E6304B">
            <w:pPr>
              <w:spacing w:after="60"/>
            </w:pPr>
            <w:r>
              <w:t>Areas of responsibility: Specialist clinical assessment, care coordination, clinical advice, complex case management, education and consultation, service improvement, clinical governance and develop</w:t>
            </w:r>
            <w:r>
              <w:t>ment of neurodevelopmental nursing practice.</w:t>
            </w:r>
            <w:r>
              <w:br/>
            </w:r>
            <w:r>
              <w:br/>
              <w:t xml:space="preserve">The post holder will </w:t>
            </w:r>
            <w:r>
              <w:t>work with staff at all levels across the Trust and with children, young people, parents and carers. They will communicate with professionals and agencies across health, education, social care and the wider community using verbal, written and electronic com</w:t>
            </w:r>
            <w:r>
              <w:t>munication.</w:t>
            </w:r>
          </w:p>
          <w:p w:rsidR="00D101F3" w:rsidRDefault="00D101F3">
            <w:pPr>
              <w:spacing w:after="60"/>
            </w:pP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D101F3" w:rsidRPr="00FB2627" w:rsidTr="00A063FC">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rsidR="00D101F3" w:rsidRPr="00FB2627" w:rsidRDefault="00D101F3" w:rsidP="00D101F3">
                  <w:pPr>
                    <w:pStyle w:val="paragraph"/>
                    <w:spacing w:before="0" w:beforeAutospacing="0" w:after="0" w:afterAutospacing="0"/>
                    <w:ind w:left="71"/>
                    <w:jc w:val="both"/>
                    <w:textAlignment w:val="baseline"/>
                    <w:rPr>
                      <w:rFonts w:ascii="Arial" w:hAnsi="Arial" w:cs="Arial"/>
                      <w:color w:val="000000"/>
                    </w:rPr>
                  </w:pPr>
                  <w:r w:rsidRPr="00FB2627">
                    <w:rPr>
                      <w:rStyle w:val="normaltextrun"/>
                      <w:rFonts w:ascii="Arial" w:hAnsi="Arial" w:cs="Arial"/>
                      <w:b/>
                      <w:bCs/>
                      <w:color w:val="FFFFFF"/>
                      <w:sz w:val="22"/>
                      <w:szCs w:val="22"/>
                    </w:rPr>
                    <w:t>Internal to the Trust</w:t>
                  </w:r>
                  <w:r w:rsidRPr="00FB2627">
                    <w:rPr>
                      <w:rStyle w:val="eop"/>
                      <w:rFonts w:ascii="Arial" w:hAnsi="Arial" w:cs="Arial"/>
                      <w:color w:val="FFFFFF"/>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rsidR="00D101F3" w:rsidRPr="00FB2627" w:rsidRDefault="00D101F3" w:rsidP="00D101F3">
                  <w:pPr>
                    <w:pStyle w:val="paragraph"/>
                    <w:spacing w:before="0" w:beforeAutospacing="0" w:after="0" w:afterAutospacing="0"/>
                    <w:ind w:left="71"/>
                    <w:jc w:val="both"/>
                    <w:textAlignment w:val="baseline"/>
                    <w:rPr>
                      <w:rFonts w:ascii="Arial" w:hAnsi="Arial" w:cs="Arial"/>
                      <w:color w:val="000000"/>
                    </w:rPr>
                  </w:pPr>
                  <w:r w:rsidRPr="00FB2627">
                    <w:rPr>
                      <w:rStyle w:val="normaltextrun"/>
                      <w:rFonts w:ascii="Arial" w:hAnsi="Arial" w:cs="Arial"/>
                      <w:b/>
                      <w:bCs/>
                      <w:color w:val="FFFFFF"/>
                      <w:sz w:val="22"/>
                      <w:szCs w:val="22"/>
                    </w:rPr>
                    <w:t>External to the Trust</w:t>
                  </w:r>
                  <w:r w:rsidRPr="00FB2627">
                    <w:rPr>
                      <w:rStyle w:val="eop"/>
                      <w:rFonts w:ascii="Arial" w:hAnsi="Arial" w:cs="Arial"/>
                      <w:color w:val="FFFFFF"/>
                      <w:sz w:val="22"/>
                      <w:szCs w:val="22"/>
                    </w:rPr>
                    <w:t> </w:t>
                  </w:r>
                </w:p>
              </w:tc>
            </w:tr>
            <w:tr w:rsidR="00D101F3" w:rsidRPr="00FB2627" w:rsidTr="00A063FC">
              <w:trPr>
                <w:jc w:val="center"/>
              </w:trPr>
              <w:tc>
                <w:tcPr>
                  <w:tcW w:w="4440" w:type="dxa"/>
                  <w:tcBorders>
                    <w:top w:val="nil"/>
                    <w:left w:val="single" w:sz="6" w:space="0" w:color="auto"/>
                    <w:bottom w:val="single" w:sz="6" w:space="0" w:color="auto"/>
                    <w:right w:val="single" w:sz="6" w:space="0" w:color="auto"/>
                  </w:tcBorders>
                  <w:shd w:val="clear" w:color="auto" w:fill="auto"/>
                </w:tcPr>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Paedi</w:t>
                  </w:r>
                  <w:r>
                    <w:rPr>
                      <w:rFonts w:ascii="Arial" w:hAnsi="Arial" w:cs="Arial"/>
                      <w:color w:val="000000"/>
                      <w:sz w:val="22"/>
                      <w:szCs w:val="22"/>
                    </w:rPr>
                    <w:t>atricians &amp; other medical staff</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Lead Nurse for Children</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Paediatric Multidisciplinary Team</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Clinical Matron for Paediatrics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Safeguarding Teams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Psychology &amp; Mental Health Teams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Allied Health Professionals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Paediatric</w:t>
                  </w:r>
                  <w:r>
                    <w:rPr>
                      <w:rFonts w:ascii="Arial" w:hAnsi="Arial" w:cs="Arial"/>
                      <w:color w:val="000000"/>
                      <w:sz w:val="22"/>
                      <w:szCs w:val="22"/>
                    </w:rPr>
                    <w:t xml:space="preserve"> </w:t>
                  </w:r>
                  <w:r>
                    <w:rPr>
                      <w:rFonts w:ascii="Arial" w:hAnsi="Arial" w:cs="Arial"/>
                      <w:color w:val="000000"/>
                      <w:sz w:val="22"/>
                      <w:szCs w:val="22"/>
                    </w:rPr>
                    <w:t>Nurse Specialists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Clinical governance</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Operational Managers</w:t>
                  </w:r>
                </w:p>
                <w:p w:rsidR="00D101F3" w:rsidRDefault="00D101F3" w:rsidP="00D101F3">
                  <w:pPr>
                    <w:pStyle w:val="paragraph"/>
                    <w:numPr>
                      <w:ilvl w:val="0"/>
                      <w:numId w:val="3"/>
                    </w:numPr>
                    <w:spacing w:before="0" w:beforeAutospacing="0" w:after="0" w:afterAutospacing="0"/>
                    <w:ind w:left="496" w:right="245"/>
                    <w:textAlignment w:val="baseline"/>
                    <w:rPr>
                      <w:rFonts w:ascii="Arial" w:hAnsi="Arial" w:cs="Arial"/>
                      <w:color w:val="000000"/>
                      <w:sz w:val="22"/>
                      <w:szCs w:val="22"/>
                    </w:rPr>
                  </w:pPr>
                  <w:r>
                    <w:rPr>
                      <w:rFonts w:ascii="Arial" w:hAnsi="Arial" w:cs="Arial"/>
                      <w:color w:val="000000"/>
                      <w:sz w:val="22"/>
                      <w:szCs w:val="22"/>
                    </w:rPr>
                    <w:t>Secretarial Staff</w:t>
                  </w:r>
                </w:p>
                <w:p w:rsidR="00D101F3" w:rsidRDefault="00D101F3" w:rsidP="00D101F3">
                  <w:pPr>
                    <w:pStyle w:val="paragraph"/>
                    <w:numPr>
                      <w:ilvl w:val="0"/>
                      <w:numId w:val="3"/>
                    </w:numPr>
                    <w:spacing w:before="0" w:beforeAutospacing="0" w:after="0" w:afterAutospacing="0"/>
                    <w:ind w:left="496" w:right="245"/>
                    <w:textAlignment w:val="baseline"/>
                    <w:rPr>
                      <w:rFonts w:ascii="Arial" w:hAnsi="Arial" w:cs="Arial"/>
                      <w:color w:val="000000"/>
                      <w:sz w:val="22"/>
                      <w:szCs w:val="22"/>
                    </w:rPr>
                  </w:pPr>
                  <w:r>
                    <w:rPr>
                      <w:rFonts w:ascii="Arial" w:hAnsi="Arial" w:cs="Arial"/>
                      <w:color w:val="000000"/>
                      <w:sz w:val="22"/>
                      <w:szCs w:val="22"/>
                    </w:rPr>
                    <w:t xml:space="preserve">Patient Flow Co-ordinator </w:t>
                  </w:r>
                </w:p>
                <w:p w:rsidR="00D101F3" w:rsidRDefault="00D101F3" w:rsidP="00D101F3">
                  <w:pPr>
                    <w:pStyle w:val="paragraph"/>
                    <w:numPr>
                      <w:ilvl w:val="0"/>
                      <w:numId w:val="3"/>
                    </w:numPr>
                    <w:spacing w:before="0" w:beforeAutospacing="0" w:after="0" w:afterAutospacing="0"/>
                    <w:ind w:left="496" w:right="245"/>
                    <w:textAlignment w:val="baseline"/>
                    <w:rPr>
                      <w:rFonts w:ascii="Arial" w:hAnsi="Arial" w:cs="Arial"/>
                      <w:color w:val="000000"/>
                      <w:sz w:val="22"/>
                      <w:szCs w:val="22"/>
                    </w:rPr>
                  </w:pPr>
                  <w:r>
                    <w:rPr>
                      <w:rFonts w:ascii="Arial" w:hAnsi="Arial" w:cs="Arial"/>
                      <w:color w:val="000000"/>
                      <w:sz w:val="22"/>
                      <w:szCs w:val="22"/>
                    </w:rPr>
                    <w:t>Clinical Education Team</w:t>
                  </w:r>
                </w:p>
                <w:p w:rsidR="00D101F3" w:rsidRPr="00FB2627" w:rsidRDefault="00D101F3" w:rsidP="00D101F3">
                  <w:pPr>
                    <w:pStyle w:val="paragraph"/>
                    <w:spacing w:before="0" w:beforeAutospacing="0" w:after="0" w:afterAutospacing="0"/>
                    <w:ind w:left="496" w:right="245"/>
                    <w:textAlignment w:val="baseline"/>
                    <w:rPr>
                      <w:rFonts w:ascii="Arial" w:hAnsi="Arial" w:cs="Arial"/>
                      <w:color w:val="000000"/>
                      <w:sz w:val="22"/>
                      <w:szCs w:val="22"/>
                    </w:rPr>
                  </w:pPr>
                </w:p>
              </w:tc>
              <w:tc>
                <w:tcPr>
                  <w:tcW w:w="4440" w:type="dxa"/>
                  <w:tcBorders>
                    <w:top w:val="nil"/>
                    <w:left w:val="nil"/>
                    <w:bottom w:val="single" w:sz="6" w:space="0" w:color="auto"/>
                    <w:right w:val="single" w:sz="6" w:space="0" w:color="auto"/>
                  </w:tcBorders>
                  <w:shd w:val="clear" w:color="auto" w:fill="auto"/>
                </w:tcPr>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Patients, Relatives and Carers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Secretarial staff</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General Practitioners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Primary Care Teams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Community Care Teams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Health Visitors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School</w:t>
                  </w:r>
                  <w:r>
                    <w:rPr>
                      <w:rFonts w:ascii="Arial" w:hAnsi="Arial" w:cs="Arial"/>
                      <w:color w:val="000000"/>
                    </w:rPr>
                    <w:t>s &amp;</w:t>
                  </w:r>
                  <w:r>
                    <w:rPr>
                      <w:rFonts w:ascii="Arial" w:hAnsi="Arial" w:cs="Arial"/>
                      <w:color w:val="000000"/>
                    </w:rPr>
                    <w:t xml:space="preserve"> Nursing teams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District Nursing Teams</w:t>
                  </w:r>
                </w:p>
                <w:p w:rsidR="00D101F3"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Community Nursing Teams</w:t>
                  </w:r>
                </w:p>
                <w:p w:rsidR="00D101F3" w:rsidRPr="00FB2627" w:rsidRDefault="00D101F3" w:rsidP="00D101F3">
                  <w:pPr>
                    <w:pStyle w:val="paragraph"/>
                    <w:numPr>
                      <w:ilvl w:val="0"/>
                      <w:numId w:val="3"/>
                    </w:numPr>
                    <w:spacing w:before="0" w:beforeAutospacing="0" w:after="0" w:afterAutospacing="0"/>
                    <w:ind w:left="496" w:right="245"/>
                    <w:jc w:val="both"/>
                    <w:textAlignment w:val="baseline"/>
                    <w:rPr>
                      <w:rFonts w:ascii="Arial" w:hAnsi="Arial" w:cs="Arial"/>
                      <w:color w:val="000000"/>
                    </w:rPr>
                  </w:pPr>
                  <w:r>
                    <w:rPr>
                      <w:rFonts w:ascii="Arial" w:hAnsi="Arial" w:cs="Arial"/>
                      <w:color w:val="000000"/>
                    </w:rPr>
                    <w:t>Other Hospital Teams</w:t>
                  </w:r>
                </w:p>
              </w:tc>
            </w:tr>
          </w:tbl>
          <w:p w:rsidR="002F42AF" w:rsidRDefault="002F42AF">
            <w:pPr>
              <w:spacing w:after="60"/>
            </w:pPr>
          </w:p>
          <w:p w:rsidR="00D101F3" w:rsidRDefault="00D101F3">
            <w:pPr>
              <w:spacing w:after="60"/>
            </w:pPr>
          </w:p>
        </w:tc>
      </w:tr>
      <w:tr w:rsidR="0087013E" w:rsidRPr="00FB2627" w:rsidTr="00884334">
        <w:tc>
          <w:tcPr>
            <w:tcW w:w="10206" w:type="dxa"/>
            <w:shd w:val="clear" w:color="auto" w:fill="002060"/>
          </w:tcPr>
          <w:p w:rsidR="0087013E" w:rsidRPr="00FB2627" w:rsidRDefault="0087013E" w:rsidP="00F607B2">
            <w:pPr>
              <w:jc w:val="both"/>
              <w:rPr>
                <w:rFonts w:cs="Arial"/>
                <w:b/>
              </w:rPr>
            </w:pPr>
            <w:r w:rsidRPr="00FB2627">
              <w:rPr>
                <w:rFonts w:cs="Arial"/>
                <w:b/>
              </w:rPr>
              <w:t xml:space="preserve">ORGANISATIONAL CHART </w:t>
            </w:r>
          </w:p>
        </w:tc>
      </w:tr>
      <w:tr w:rsidR="0087013E" w:rsidRPr="00FB2627" w:rsidTr="00884334">
        <w:tc>
          <w:tcPr>
            <w:tcW w:w="10206" w:type="dxa"/>
            <w:tcBorders>
              <w:bottom w:val="single" w:sz="4" w:space="0" w:color="auto"/>
            </w:tcBorders>
          </w:tcPr>
          <w:p w:rsidR="005033D7" w:rsidRPr="00FB2627" w:rsidRDefault="005033D7" w:rsidP="00F607B2">
            <w:pPr>
              <w:jc w:val="both"/>
              <w:rPr>
                <w:rFonts w:cs="Arial"/>
              </w:rPr>
            </w:pPr>
          </w:p>
          <w:p w:rsidR="00884334" w:rsidRPr="00FB2627" w:rsidRDefault="00884334" w:rsidP="00D101F3">
            <w:pPr>
              <w:rPr>
                <w:rFonts w:cs="Arial"/>
                <w:color w:val="FF0000"/>
              </w:rPr>
            </w:pPr>
          </w:p>
          <w:p w:rsidR="000C32E3" w:rsidRPr="00FB2627" w:rsidRDefault="000C32E3" w:rsidP="00FB2627">
            <w:pPr>
              <w:jc w:val="center"/>
              <w:rPr>
                <w:rFonts w:cs="Arial"/>
              </w:rPr>
            </w:pPr>
            <w:r w:rsidRPr="00FB2627">
              <w:rPr>
                <w:rFonts w:cs="Arial"/>
                <w:noProof/>
                <w:color w:val="0070C0"/>
                <w:lang w:eastAsia="en-GB"/>
              </w:rPr>
              <w:drawing>
                <wp:inline distT="0" distB="0" distL="0" distR="0" wp14:anchorId="1524A4AF" wp14:editId="7E130843">
                  <wp:extent cx="4410075" cy="1800225"/>
                  <wp:effectExtent l="0" t="0" r="952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0C32E3" w:rsidRPr="00FB2627" w:rsidRDefault="000C32E3" w:rsidP="00F607B2">
            <w:pPr>
              <w:jc w:val="both"/>
              <w:rPr>
                <w:rFonts w:cs="Arial"/>
              </w:rPr>
            </w:pPr>
          </w:p>
        </w:tc>
      </w:tr>
      <w:tr w:rsidR="00EB350B" w:rsidRPr="00FB2627" w:rsidTr="00884334">
        <w:tc>
          <w:tcPr>
            <w:tcW w:w="10206" w:type="dxa"/>
            <w:shd w:val="clear" w:color="auto" w:fill="002060"/>
          </w:tcPr>
          <w:p w:rsidR="002F42AF" w:rsidRDefault="00E6304B">
            <w:pPr>
              <w:spacing w:after="60"/>
            </w:pPr>
            <w:r>
              <w:t>FREEDOM TO ACT</w:t>
            </w:r>
          </w:p>
        </w:tc>
      </w:tr>
      <w:tr w:rsidR="00EB350B" w:rsidRPr="00FB2627" w:rsidTr="00884334">
        <w:tc>
          <w:tcPr>
            <w:tcW w:w="10206" w:type="dxa"/>
            <w:shd w:val="clear" w:color="auto" w:fill="FFFFFF" w:themeFill="background1"/>
          </w:tcPr>
          <w:p w:rsidR="00D101F3" w:rsidRDefault="00D101F3" w:rsidP="00ED356C">
            <w:pPr>
              <w:rPr>
                <w:rFonts w:cs="Arial"/>
                <w:color w:val="FF0000"/>
              </w:rPr>
            </w:pPr>
          </w:p>
          <w:p w:rsidR="00D101F3" w:rsidRPr="00D101F3" w:rsidRDefault="00D101F3" w:rsidP="00D101F3">
            <w:pPr>
              <w:pStyle w:val="isselectedend"/>
              <w:rPr>
                <w:rFonts w:ascii="Arial" w:hAnsi="Arial" w:cs="Arial"/>
                <w:sz w:val="22"/>
              </w:rPr>
            </w:pPr>
            <w:r w:rsidRPr="00D101F3">
              <w:rPr>
                <w:rFonts w:ascii="Arial" w:hAnsi="Arial" w:cs="Arial"/>
                <w:sz w:val="22"/>
              </w:rPr>
              <w:lastRenderedPageBreak/>
              <w:t>The post holder will work autonomously within professional standards, Trust policies, clinical pathways and agreed governance arrangements, exercising professional judgement in the assessment, prioritisation and management of children and young people with neurodevelopmental differences, including complex cases.</w:t>
            </w:r>
          </w:p>
          <w:p w:rsidR="00D101F3" w:rsidRPr="00D101F3" w:rsidRDefault="00D101F3" w:rsidP="00D101F3">
            <w:pPr>
              <w:pStyle w:val="isselectedend"/>
              <w:rPr>
                <w:rFonts w:ascii="Arial" w:hAnsi="Arial" w:cs="Arial"/>
                <w:sz w:val="22"/>
              </w:rPr>
            </w:pPr>
            <w:r w:rsidRPr="00D101F3">
              <w:rPr>
                <w:rFonts w:ascii="Arial" w:hAnsi="Arial" w:cs="Arial"/>
                <w:sz w:val="22"/>
              </w:rPr>
              <w:t>They will independently manage a specialist caseload, make clinical decisions, coordinate care and determine appropriate interventions, escalating clinical, safeguarding or operational concerns where required. The post holder will provide specialist clinical leadership and advice to colleagues and contribute to the development and review of clinical standards, pathways and practice within the neurodevelopmental service.</w:t>
            </w:r>
          </w:p>
          <w:p w:rsidR="00D101F3" w:rsidRDefault="00D101F3" w:rsidP="00D101F3">
            <w:pPr>
              <w:pStyle w:val="NormalWeb"/>
              <w:rPr>
                <w:rFonts w:ascii="Arial" w:hAnsi="Arial" w:cs="Arial"/>
                <w:sz w:val="22"/>
              </w:rPr>
            </w:pPr>
            <w:r w:rsidRPr="00D101F3">
              <w:rPr>
                <w:rFonts w:ascii="Arial" w:hAnsi="Arial" w:cs="Arial"/>
                <w:sz w:val="22"/>
              </w:rPr>
              <w:t>Working with relevant clinical and operational leads, the post holder will contribute to service development, quality improvement and initiatives to improve access, increase capacity and reduce health inequalities. They will promote evidence-informed, inclusive and family-centred practice and have the professional confidence to challenge and improve practice where necessary.</w:t>
            </w:r>
          </w:p>
          <w:p w:rsidR="00D101F3" w:rsidRPr="00D101F3" w:rsidRDefault="00D101F3" w:rsidP="00D101F3">
            <w:pPr>
              <w:pStyle w:val="NormalWeb"/>
              <w:rPr>
                <w:rFonts w:ascii="Arial" w:hAnsi="Arial" w:cs="Arial"/>
                <w:sz w:val="22"/>
              </w:rPr>
            </w:pPr>
          </w:p>
        </w:tc>
      </w:tr>
      <w:tr w:rsidR="0087013E" w:rsidRPr="00FB2627" w:rsidTr="00884334">
        <w:tc>
          <w:tcPr>
            <w:tcW w:w="10206" w:type="dxa"/>
            <w:shd w:val="clear" w:color="auto" w:fill="002060"/>
          </w:tcPr>
          <w:p w:rsidR="002F42AF" w:rsidRDefault="00E6304B">
            <w:pPr>
              <w:spacing w:after="60"/>
            </w:pPr>
            <w:r>
              <w:lastRenderedPageBreak/>
              <w:t>COMMUNICATION/RELATIONSHIP SKILLS</w:t>
            </w:r>
          </w:p>
        </w:tc>
      </w:tr>
      <w:tr w:rsidR="0087013E" w:rsidRPr="00FB2627" w:rsidTr="00884334">
        <w:tc>
          <w:tcPr>
            <w:tcW w:w="10206" w:type="dxa"/>
            <w:tcBorders>
              <w:bottom w:val="single" w:sz="4" w:space="0" w:color="auto"/>
            </w:tcBorders>
          </w:tcPr>
          <w:p w:rsidR="005B18E2" w:rsidRPr="005B18E2" w:rsidRDefault="005B18E2" w:rsidP="005B18E2">
            <w:pPr>
              <w:spacing w:before="100" w:beforeAutospacing="1" w:after="100" w:afterAutospacing="1"/>
              <w:rPr>
                <w:rFonts w:cs="Arial"/>
                <w:sz w:val="22"/>
              </w:rPr>
            </w:pPr>
          </w:p>
          <w:p w:rsidR="005B18E2" w:rsidRPr="005B18E2" w:rsidRDefault="005B18E2" w:rsidP="005B18E2">
            <w:pPr>
              <w:pStyle w:val="ListParagraph"/>
              <w:numPr>
                <w:ilvl w:val="0"/>
                <w:numId w:val="8"/>
              </w:numPr>
              <w:spacing w:before="100" w:beforeAutospacing="1" w:after="100" w:afterAutospacing="1"/>
              <w:rPr>
                <w:rFonts w:cs="Arial"/>
                <w:sz w:val="22"/>
              </w:rPr>
            </w:pPr>
            <w:r>
              <w:rPr>
                <w:rFonts w:cs="Arial"/>
                <w:sz w:val="22"/>
              </w:rPr>
              <w:t xml:space="preserve">Act as a visible specialist clinical role model, demonstrating professional leadership and promoting high standards of neurodevelopmental and family-centred care. </w:t>
            </w:r>
          </w:p>
          <w:p w:rsidR="005B18E2"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Employ advanced communication skills to convey complex, sensitive and sometimes emotive information to children, young people, parents, carers and colleagues with empathy, reassurance and without judgement.</w:t>
            </w:r>
          </w:p>
          <w:p w:rsidR="005B18E2"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Adapt communication approaches to meet the individual needs of children and young people with neurodevelopmental differences, including those with communication difficulties, anxiety, distress or additional support needs.</w:t>
            </w:r>
          </w:p>
          <w:p w:rsidR="005B18E2"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Provide and receive complex and sensitive information appropriately, maintaining confidentiality and complying with information governance requirements.</w:t>
            </w:r>
          </w:p>
          <w:p w:rsidR="005B18E2"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Establish and maintain effective communication networks across multidisciplinary and multi-agency teams to promote coordinated care and improve patient and family experience.</w:t>
            </w:r>
          </w:p>
          <w:p w:rsidR="005B18E2"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Provide specialist advice, guidance and clinical support to colleagues and partner services regarding the health needs of children and young people with neurodevelopmental differences.</w:t>
            </w:r>
          </w:p>
          <w:p w:rsidR="005B18E2"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Communicate changes to care pathways, service developments and clinical practice clearly to colleagues, children, young people and families.</w:t>
            </w:r>
          </w:p>
          <w:p w:rsidR="005B18E2"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Represent the neurodevelopmental service at relevant internal and external meetings, contributing specialist nursing expertise and feeding back information appropriately.</w:t>
            </w:r>
          </w:p>
          <w:p w:rsidR="005B18E2"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Translate complex clinical information into clear, accessible and meaningful information for children, young people, families and professionals, supporting shared decision-making and greater autonomy.</w:t>
            </w:r>
          </w:p>
          <w:p w:rsidR="005B18E2"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Use effective negotiation and influencing skills to develop shared care plans and constructively challenge practice where this may impact on safe, inclusive and person-centred care.</w:t>
            </w:r>
          </w:p>
          <w:p w:rsidR="0087013E" w:rsidRPr="005B18E2" w:rsidRDefault="005B18E2" w:rsidP="005B18E2">
            <w:pPr>
              <w:pStyle w:val="ListParagraph"/>
              <w:numPr>
                <w:ilvl w:val="0"/>
                <w:numId w:val="8"/>
              </w:numPr>
              <w:spacing w:before="100" w:beforeAutospacing="1" w:after="100" w:afterAutospacing="1"/>
              <w:rPr>
                <w:rFonts w:cs="Arial"/>
                <w:sz w:val="22"/>
              </w:rPr>
            </w:pPr>
            <w:r w:rsidRPr="005B18E2">
              <w:rPr>
                <w:rFonts w:cs="Arial"/>
                <w:sz w:val="22"/>
              </w:rPr>
              <w:t>Provide education, supervision, mentorship and clinical support to nursing colleagues, students and members of the wider multidisciplinary team.</w:t>
            </w:r>
          </w:p>
        </w:tc>
      </w:tr>
      <w:tr w:rsidR="0087013E" w:rsidRPr="00FB2627" w:rsidTr="00884334">
        <w:tc>
          <w:tcPr>
            <w:tcW w:w="10206" w:type="dxa"/>
            <w:shd w:val="clear" w:color="auto" w:fill="002060"/>
          </w:tcPr>
          <w:p w:rsidR="002F42AF" w:rsidRDefault="00E6304B">
            <w:pPr>
              <w:spacing w:after="60"/>
            </w:pPr>
            <w:r>
              <w:t>ANALYTICAL/JUDGEMENTAL SKILLS</w:t>
            </w:r>
          </w:p>
        </w:tc>
      </w:tr>
      <w:tr w:rsidR="0087013E" w:rsidRPr="00FB2627" w:rsidTr="00884334">
        <w:tc>
          <w:tcPr>
            <w:tcW w:w="10206" w:type="dxa"/>
            <w:tcBorders>
              <w:bottom w:val="single" w:sz="4" w:space="0" w:color="auto"/>
            </w:tcBorders>
          </w:tcPr>
          <w:p w:rsidR="00E01A1A" w:rsidRPr="00E01A1A" w:rsidRDefault="00E01A1A" w:rsidP="00E01A1A">
            <w:pPr>
              <w:spacing w:before="100" w:beforeAutospacing="1" w:after="100" w:afterAutospacing="1"/>
              <w:rPr>
                <w:rFonts w:cs="Arial"/>
                <w:sz w:val="22"/>
              </w:rPr>
            </w:pPr>
          </w:p>
          <w:p w:rsidR="00E01A1A"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t>Exercise advanced clinical reasoning and professional judgement in the assessment, planning, implementation and evaluation of care for children and young people with neurodevelopmental differences and complex needs.</w:t>
            </w:r>
          </w:p>
          <w:p w:rsidR="00E01A1A"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t>Analyse and integrate complex clinical, developmental, behavioural, family and social information to identify individual needs, risks, priorities and appropriate interventions.</w:t>
            </w:r>
          </w:p>
          <w:p w:rsidR="00E01A1A"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lastRenderedPageBreak/>
              <w:t>Evaluate and balance clinical, safeguarding, psychosocial and family considerations when making decisions about care, support and onward referral.</w:t>
            </w:r>
          </w:p>
          <w:p w:rsidR="00E01A1A"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t>Identify changes in presentation, emerging risks or unmet health needs and initiate appropriate interventions or escalate concerns in line with agreed pathways and professional responsibilities.</w:t>
            </w:r>
          </w:p>
          <w:p w:rsidR="00E01A1A"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t>Utilise evidence-based guidance, professional standards and local pathways to inform clinical decision-making, adapting these to the individual needs of the child, young person and family.</w:t>
            </w:r>
          </w:p>
          <w:p w:rsidR="00E01A1A"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t>Make autonomous decisions regarding clinical prioritisation, care coordination, specialist advice and referral to other professionals or services as appropriate.</w:t>
            </w:r>
          </w:p>
          <w:p w:rsidR="00E01A1A"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t>Apply analytical skills to caseload, activity, audit, incident and patient or family feedback information to identify trends, learning, service pressures and opportunities for improvement.</w:t>
            </w:r>
          </w:p>
          <w:p w:rsidR="00E01A1A"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t>Contribute to the development and review of clinical pathways, standards and guidance by critically appraising evidence and incorporating relevant national best practice.</w:t>
            </w:r>
          </w:p>
          <w:p w:rsidR="00E01A1A"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t>Demonstrate reflective practice and sound professional judgement when managing situations involving uncertainty, complexity, competing priorities and emotional challenge.</w:t>
            </w:r>
          </w:p>
          <w:p w:rsidR="0087013E" w:rsidRPr="00E01A1A" w:rsidRDefault="00E01A1A" w:rsidP="00E01A1A">
            <w:pPr>
              <w:pStyle w:val="ListParagraph"/>
              <w:numPr>
                <w:ilvl w:val="0"/>
                <w:numId w:val="10"/>
              </w:numPr>
              <w:spacing w:before="100" w:beforeAutospacing="1" w:after="100" w:afterAutospacing="1"/>
              <w:rPr>
                <w:rFonts w:cs="Arial"/>
                <w:sz w:val="22"/>
              </w:rPr>
            </w:pPr>
            <w:r w:rsidRPr="00E01A1A">
              <w:rPr>
                <w:rFonts w:cs="Arial"/>
                <w:sz w:val="22"/>
              </w:rPr>
              <w:t>Recognise the limits of own knowledge, skills and authority, seeking appropriate advice and escalating concerns where the level of risk or complexity exceeds professional competence or delegated responsibility.</w:t>
            </w:r>
          </w:p>
        </w:tc>
      </w:tr>
      <w:tr w:rsidR="0087013E" w:rsidRPr="00FB2627" w:rsidTr="00884334">
        <w:tc>
          <w:tcPr>
            <w:tcW w:w="10206" w:type="dxa"/>
            <w:shd w:val="clear" w:color="auto" w:fill="002060"/>
          </w:tcPr>
          <w:p w:rsidR="002F42AF" w:rsidRDefault="00E6304B">
            <w:pPr>
              <w:spacing w:after="60"/>
            </w:pPr>
            <w:r>
              <w:lastRenderedPageBreak/>
              <w:t>PLANNING/ORGANISATIONAL SKILLS</w:t>
            </w:r>
          </w:p>
        </w:tc>
      </w:tr>
      <w:tr w:rsidR="0087013E" w:rsidRPr="00FB2627" w:rsidTr="00884334">
        <w:tc>
          <w:tcPr>
            <w:tcW w:w="10206" w:type="dxa"/>
            <w:tcBorders>
              <w:bottom w:val="single" w:sz="4" w:space="0" w:color="auto"/>
            </w:tcBorders>
          </w:tcPr>
          <w:p w:rsidR="008D13BA" w:rsidRPr="008D13BA" w:rsidRDefault="008D13BA" w:rsidP="008D13BA">
            <w:pPr>
              <w:pStyle w:val="ListParagraph"/>
              <w:numPr>
                <w:ilvl w:val="0"/>
                <w:numId w:val="11"/>
              </w:numPr>
              <w:rPr>
                <w:rFonts w:cs="Arial"/>
                <w:sz w:val="22"/>
              </w:rPr>
            </w:pPr>
            <w:r w:rsidRPr="008D13BA">
              <w:rPr>
                <w:rFonts w:cs="Arial"/>
                <w:sz w:val="22"/>
              </w:rPr>
              <w:t>Plan, prioritise and coordinate a complex specialist caseload, ensuring timely and effective assessment, intervention, review and care coordination for children and young people with neurodevelopmental differences.</w:t>
            </w:r>
          </w:p>
          <w:p w:rsidR="008D13BA" w:rsidRPr="008D13BA" w:rsidRDefault="008D13BA" w:rsidP="008D13BA">
            <w:pPr>
              <w:pStyle w:val="ListParagraph"/>
              <w:numPr>
                <w:ilvl w:val="0"/>
                <w:numId w:val="11"/>
              </w:numPr>
              <w:spacing w:before="100" w:beforeAutospacing="1" w:after="100" w:afterAutospacing="1"/>
              <w:rPr>
                <w:rFonts w:cs="Arial"/>
                <w:sz w:val="22"/>
              </w:rPr>
            </w:pPr>
            <w:r w:rsidRPr="008D13BA">
              <w:rPr>
                <w:rFonts w:cs="Arial"/>
                <w:sz w:val="22"/>
              </w:rPr>
              <w:t>Balance routine, urgent and complex clinical demands, using professional judgement to prioritise children and young people according to clinical need, risk, complexity and service capacity.</w:t>
            </w:r>
          </w:p>
          <w:p w:rsidR="008D13BA" w:rsidRPr="008D13BA" w:rsidRDefault="008D13BA" w:rsidP="008D13BA">
            <w:pPr>
              <w:pStyle w:val="ListParagraph"/>
              <w:numPr>
                <w:ilvl w:val="0"/>
                <w:numId w:val="11"/>
              </w:numPr>
              <w:spacing w:before="100" w:beforeAutospacing="1" w:after="100" w:afterAutospacing="1"/>
              <w:rPr>
                <w:rFonts w:cs="Arial"/>
                <w:sz w:val="22"/>
              </w:rPr>
            </w:pPr>
            <w:r w:rsidRPr="008D13BA">
              <w:rPr>
                <w:rFonts w:cs="Arial"/>
                <w:sz w:val="22"/>
              </w:rPr>
              <w:t>Organise and contribute to multidisciplinary meetings, case reviews and family care planning discussions to ensure effective communication, continuity and coordination of care.</w:t>
            </w:r>
          </w:p>
          <w:p w:rsidR="008D13BA" w:rsidRPr="008D13BA" w:rsidRDefault="008D13BA" w:rsidP="008D13BA">
            <w:pPr>
              <w:pStyle w:val="ListParagraph"/>
              <w:numPr>
                <w:ilvl w:val="0"/>
                <w:numId w:val="11"/>
              </w:numPr>
              <w:spacing w:before="100" w:beforeAutospacing="1" w:after="100" w:afterAutospacing="1"/>
              <w:rPr>
                <w:rFonts w:cs="Arial"/>
                <w:sz w:val="22"/>
              </w:rPr>
            </w:pPr>
            <w:r w:rsidRPr="008D13BA">
              <w:rPr>
                <w:rFonts w:cs="Arial"/>
                <w:sz w:val="22"/>
              </w:rPr>
              <w:t>Coordinate complex care across paediatric, community, primary care, mental health, education, social care and other relevant services, supporting seamless transitions between services.</w:t>
            </w:r>
          </w:p>
          <w:p w:rsidR="008D13BA" w:rsidRPr="008D13BA" w:rsidRDefault="008D13BA" w:rsidP="008D13BA">
            <w:pPr>
              <w:pStyle w:val="ListParagraph"/>
              <w:numPr>
                <w:ilvl w:val="0"/>
                <w:numId w:val="11"/>
              </w:numPr>
              <w:spacing w:before="100" w:beforeAutospacing="1" w:after="100" w:afterAutospacing="1"/>
              <w:rPr>
                <w:rFonts w:cs="Arial"/>
                <w:sz w:val="22"/>
              </w:rPr>
            </w:pPr>
            <w:r w:rsidRPr="008D13BA">
              <w:rPr>
                <w:rFonts w:cs="Arial"/>
                <w:sz w:val="22"/>
              </w:rPr>
              <w:t>Plan and coordinate specialist assessments, reviews, referrals, clinical advice, education and other service activity, ensuring effective use of available resources.</w:t>
            </w:r>
          </w:p>
          <w:p w:rsidR="008D13BA" w:rsidRPr="008D13BA" w:rsidRDefault="008D13BA" w:rsidP="008D13BA">
            <w:pPr>
              <w:pStyle w:val="ListParagraph"/>
              <w:numPr>
                <w:ilvl w:val="0"/>
                <w:numId w:val="11"/>
              </w:numPr>
              <w:spacing w:before="100" w:beforeAutospacing="1" w:after="100" w:afterAutospacing="1"/>
              <w:rPr>
                <w:rFonts w:cs="Arial"/>
                <w:sz w:val="22"/>
              </w:rPr>
            </w:pPr>
            <w:r w:rsidRPr="008D13BA">
              <w:rPr>
                <w:rFonts w:cs="Arial"/>
                <w:sz w:val="22"/>
              </w:rPr>
              <w:t>Contribute to the planning, development and evaluation of neurodevelopmental nursing services, ensuring pathways respond to the needs of children, young people and families and align with Trust priorities.</w:t>
            </w:r>
          </w:p>
          <w:p w:rsidR="008D13BA" w:rsidRPr="008D13BA" w:rsidRDefault="008D13BA" w:rsidP="008D13BA">
            <w:pPr>
              <w:pStyle w:val="ListParagraph"/>
              <w:numPr>
                <w:ilvl w:val="0"/>
                <w:numId w:val="11"/>
              </w:numPr>
              <w:spacing w:before="100" w:beforeAutospacing="1" w:after="100" w:afterAutospacing="1"/>
              <w:rPr>
                <w:rFonts w:cs="Arial"/>
                <w:sz w:val="22"/>
              </w:rPr>
            </w:pPr>
            <w:r w:rsidRPr="008D13BA">
              <w:rPr>
                <w:rFonts w:cs="Arial"/>
                <w:sz w:val="22"/>
              </w:rPr>
              <w:t>Contribute to service capacity planning and pathway development, identifying opportunities to improve access, reduce delays, address health inequalities and improve patient and family experience.</w:t>
            </w:r>
          </w:p>
          <w:p w:rsidR="008D13BA" w:rsidRPr="008D13BA" w:rsidRDefault="008D13BA" w:rsidP="008D13BA">
            <w:pPr>
              <w:pStyle w:val="ListParagraph"/>
              <w:numPr>
                <w:ilvl w:val="0"/>
                <w:numId w:val="11"/>
              </w:numPr>
              <w:spacing w:before="100" w:beforeAutospacing="1" w:after="100" w:afterAutospacing="1"/>
              <w:rPr>
                <w:rFonts w:cs="Arial"/>
                <w:sz w:val="22"/>
              </w:rPr>
            </w:pPr>
            <w:r w:rsidRPr="008D13BA">
              <w:rPr>
                <w:rFonts w:cs="Arial"/>
                <w:sz w:val="22"/>
              </w:rPr>
              <w:t>Plan, deliver and evaluate education and training for nursing and multidisciplinary colleagues to develop knowledge, skills and confidence in neurodevelopmentally informed practice.</w:t>
            </w:r>
          </w:p>
          <w:p w:rsidR="008D13BA" w:rsidRPr="008D13BA" w:rsidRDefault="008D13BA" w:rsidP="008D13BA">
            <w:pPr>
              <w:pStyle w:val="ListParagraph"/>
              <w:numPr>
                <w:ilvl w:val="0"/>
                <w:numId w:val="11"/>
              </w:numPr>
              <w:spacing w:before="100" w:beforeAutospacing="1" w:after="100" w:afterAutospacing="1"/>
              <w:rPr>
                <w:rFonts w:cs="Arial"/>
                <w:sz w:val="22"/>
              </w:rPr>
            </w:pPr>
            <w:r w:rsidRPr="008D13BA">
              <w:rPr>
                <w:rFonts w:cs="Arial"/>
                <w:sz w:val="22"/>
              </w:rPr>
              <w:t>Support and lead agreed service improvement and change initiatives, developing structured plans for implementation, monitoring and evaluation to improve quality and outcomes.</w:t>
            </w:r>
          </w:p>
          <w:p w:rsidR="0087013E" w:rsidRPr="008D13BA" w:rsidRDefault="008D13BA" w:rsidP="008D13BA">
            <w:pPr>
              <w:pStyle w:val="ListParagraph"/>
              <w:numPr>
                <w:ilvl w:val="0"/>
                <w:numId w:val="11"/>
              </w:numPr>
              <w:spacing w:before="100" w:beforeAutospacing="1" w:after="100" w:afterAutospacing="1"/>
              <w:rPr>
                <w:rFonts w:cs="Arial"/>
                <w:sz w:val="22"/>
              </w:rPr>
            </w:pPr>
            <w:r w:rsidRPr="008D13BA">
              <w:rPr>
                <w:rFonts w:cs="Arial"/>
                <w:sz w:val="22"/>
              </w:rPr>
              <w:t>Demonstrate effective time management, ensuring own workload and service activity are organised to meet clinical, professional and organisational priorities.</w:t>
            </w:r>
          </w:p>
        </w:tc>
      </w:tr>
      <w:tr w:rsidR="00D44AB0" w:rsidRPr="00FB2627" w:rsidTr="00884334">
        <w:tc>
          <w:tcPr>
            <w:tcW w:w="10206" w:type="dxa"/>
            <w:shd w:val="clear" w:color="auto" w:fill="002060"/>
          </w:tcPr>
          <w:p w:rsidR="002F42AF" w:rsidRDefault="00E6304B">
            <w:pPr>
              <w:spacing w:after="60"/>
            </w:pPr>
            <w:r>
              <w:t>PATIENT/CLIENT CARE</w:t>
            </w:r>
          </w:p>
        </w:tc>
      </w:tr>
      <w:tr w:rsidR="0087013E" w:rsidRPr="00FB2627" w:rsidTr="00884334">
        <w:tc>
          <w:tcPr>
            <w:tcW w:w="10206" w:type="dxa"/>
            <w:tcBorders>
              <w:bottom w:val="single" w:sz="4" w:space="0" w:color="auto"/>
            </w:tcBorders>
          </w:tcPr>
          <w:p w:rsidR="008D13BA" w:rsidRPr="008D13BA" w:rsidRDefault="008D13BA" w:rsidP="008D13BA">
            <w:pPr>
              <w:spacing w:before="100" w:beforeAutospacing="1" w:after="100" w:afterAutospacing="1"/>
              <w:rPr>
                <w:rFonts w:cs="Arial"/>
                <w:sz w:val="22"/>
              </w:rPr>
            </w:pP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t>Provide specialist nursing assessment, advice, education and support to children and young people with neurodevelopmental differences and their families, including those with complex or co-occurring health needs.</w:t>
            </w: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t>Act as a specialist point of contact and care coordinator, ensuring comprehensive assessment, individualised care planning and continuity of support across relevant services.</w:t>
            </w: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t>Undertake clinical assessment, care planning and review, identifying physical, developmental, emotional, behavioural and social needs.</w:t>
            </w: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t>Coordinate care with paediatric, community, primary care, mental health, education, social care and other relevant services to promote holistic and coordinated support.</w:t>
            </w: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lastRenderedPageBreak/>
              <w:t>Promote neurodiversity-affirming, person-centred and family-centred care, ensuring appropriate reasonable adjustments are identified and implemented.</w:t>
            </w: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t>Support children and young people to participate in decisions about their health and care, promoting autonomy, choice and shared decision-making appropriate to their age, development and communication needs.</w:t>
            </w: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t>Provide health promotion, education and guidance to children, young people and families, supporting them to understand health needs, access services and navigate complex care pathways.</w:t>
            </w: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t>Advocate for children, young people and families by identifying unmet health needs, safeguarding concerns and barriers to accessing care, facilitating appropriate referrals and support.</w:t>
            </w: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t>Promote equity of access and reduce health inequalities by ensuring care is responsive to individual needs and barriers.</w:t>
            </w:r>
          </w:p>
          <w:p w:rsidR="008D13BA" w:rsidRPr="008D13BA" w:rsidRDefault="008D13BA" w:rsidP="008D13BA">
            <w:pPr>
              <w:pStyle w:val="ListParagraph"/>
              <w:numPr>
                <w:ilvl w:val="0"/>
                <w:numId w:val="12"/>
              </w:numPr>
              <w:spacing w:before="100" w:beforeAutospacing="1" w:after="100" w:afterAutospacing="1"/>
              <w:rPr>
                <w:rFonts w:cs="Arial"/>
                <w:sz w:val="22"/>
              </w:rPr>
            </w:pPr>
            <w:r w:rsidRPr="008D13BA">
              <w:rPr>
                <w:rFonts w:cs="Arial"/>
                <w:sz w:val="22"/>
              </w:rPr>
              <w:t>Contribute to specialist clinics, education sessions, service development and quality improvement initiatives that improve access, experience and outcomes.</w:t>
            </w:r>
          </w:p>
          <w:p w:rsidR="0087013E" w:rsidRPr="00FB2627" w:rsidRDefault="0087013E" w:rsidP="00F607B2">
            <w:pPr>
              <w:jc w:val="both"/>
              <w:rPr>
                <w:rFonts w:cs="Arial"/>
              </w:rPr>
            </w:pPr>
          </w:p>
        </w:tc>
      </w:tr>
      <w:tr w:rsidR="00D44AB0" w:rsidRPr="00FB2627" w:rsidTr="00884334">
        <w:tc>
          <w:tcPr>
            <w:tcW w:w="10206" w:type="dxa"/>
            <w:shd w:val="clear" w:color="auto" w:fill="002060"/>
          </w:tcPr>
          <w:p w:rsidR="002F42AF" w:rsidRDefault="00E6304B">
            <w:pPr>
              <w:spacing w:after="60"/>
            </w:pPr>
            <w:r>
              <w:lastRenderedPageBreak/>
              <w:t>POLICY/SERVICE DEVELOPMENT</w:t>
            </w:r>
          </w:p>
        </w:tc>
      </w:tr>
      <w:tr w:rsidR="00D44AB0" w:rsidRPr="00FB2627" w:rsidTr="00884334">
        <w:tc>
          <w:tcPr>
            <w:tcW w:w="10206" w:type="dxa"/>
            <w:tcBorders>
              <w:bottom w:val="single" w:sz="4" w:space="0" w:color="auto"/>
            </w:tcBorders>
          </w:tcPr>
          <w:p w:rsidR="006C6C8B" w:rsidRPr="006C6C8B" w:rsidRDefault="006C6C8B" w:rsidP="006C6C8B">
            <w:pPr>
              <w:spacing w:before="100" w:beforeAutospacing="1" w:after="100" w:afterAutospacing="1"/>
              <w:rPr>
                <w:rFonts w:cs="Arial"/>
                <w:sz w:val="22"/>
              </w:rPr>
            </w:pPr>
          </w:p>
          <w:p w:rsidR="006C6C8B" w:rsidRPr="006C6C8B" w:rsidRDefault="006C6C8B" w:rsidP="006C6C8B">
            <w:pPr>
              <w:pStyle w:val="ListParagraph"/>
              <w:numPr>
                <w:ilvl w:val="0"/>
                <w:numId w:val="13"/>
              </w:numPr>
              <w:spacing w:before="100" w:beforeAutospacing="1" w:after="100" w:afterAutospacing="1"/>
              <w:rPr>
                <w:rFonts w:cs="Arial"/>
                <w:sz w:val="22"/>
              </w:rPr>
            </w:pPr>
            <w:r w:rsidRPr="006C6C8B">
              <w:rPr>
                <w:rFonts w:cs="Arial"/>
                <w:sz w:val="22"/>
              </w:rPr>
              <w:t>Provide specialist clinical and professional leadership within the neurodevelopmental nursing service, promoting high standards of evidence-based, inclusive and family-centred care.</w:t>
            </w:r>
          </w:p>
          <w:p w:rsidR="006C6C8B" w:rsidRPr="006C6C8B" w:rsidRDefault="006C6C8B" w:rsidP="006C6C8B">
            <w:pPr>
              <w:pStyle w:val="ListParagraph"/>
              <w:numPr>
                <w:ilvl w:val="0"/>
                <w:numId w:val="13"/>
              </w:numPr>
              <w:spacing w:before="100" w:beforeAutospacing="1" w:after="100" w:afterAutospacing="1"/>
              <w:rPr>
                <w:rFonts w:cs="Arial"/>
                <w:sz w:val="22"/>
              </w:rPr>
            </w:pPr>
            <w:r w:rsidRPr="006C6C8B">
              <w:rPr>
                <w:rFonts w:cs="Arial"/>
                <w:sz w:val="22"/>
              </w:rPr>
              <w:t>Contribute to the development, implementation and review of clinical standards, policies, protocols, pathways and guidance relevant to neurodevelopmental nursing.</w:t>
            </w:r>
          </w:p>
          <w:p w:rsidR="006C6C8B" w:rsidRPr="006C6C8B" w:rsidRDefault="006C6C8B" w:rsidP="006C6C8B">
            <w:pPr>
              <w:pStyle w:val="ListParagraph"/>
              <w:numPr>
                <w:ilvl w:val="0"/>
                <w:numId w:val="13"/>
              </w:numPr>
              <w:spacing w:before="100" w:beforeAutospacing="1" w:after="100" w:afterAutospacing="1"/>
              <w:rPr>
                <w:rFonts w:cs="Arial"/>
                <w:sz w:val="22"/>
              </w:rPr>
            </w:pPr>
            <w:r w:rsidRPr="006C6C8B">
              <w:rPr>
                <w:rFonts w:cs="Arial"/>
                <w:sz w:val="22"/>
              </w:rPr>
              <w:t>Develop and implement service improvement plans in response to audit findings, patient and family feedback, service activity, evidence and national guidance.</w:t>
            </w:r>
          </w:p>
          <w:p w:rsidR="006C6C8B" w:rsidRPr="006C6C8B" w:rsidRDefault="006C6C8B" w:rsidP="006C6C8B">
            <w:pPr>
              <w:pStyle w:val="ListParagraph"/>
              <w:numPr>
                <w:ilvl w:val="0"/>
                <w:numId w:val="13"/>
              </w:numPr>
              <w:spacing w:before="100" w:beforeAutospacing="1" w:after="100" w:afterAutospacing="1"/>
              <w:rPr>
                <w:rFonts w:cs="Arial"/>
                <w:sz w:val="22"/>
              </w:rPr>
            </w:pPr>
            <w:r w:rsidRPr="006C6C8B">
              <w:rPr>
                <w:rFonts w:cs="Arial"/>
                <w:sz w:val="22"/>
              </w:rPr>
              <w:t>Identify gaps, delays, inequalities and barriers within existing pathways and contribute to service redesign and capacity development to improve access and patient experience.</w:t>
            </w:r>
          </w:p>
          <w:p w:rsidR="006C6C8B" w:rsidRPr="006C6C8B" w:rsidRDefault="006C6C8B" w:rsidP="006C6C8B">
            <w:pPr>
              <w:pStyle w:val="ListParagraph"/>
              <w:numPr>
                <w:ilvl w:val="0"/>
                <w:numId w:val="13"/>
              </w:numPr>
              <w:spacing w:before="100" w:beforeAutospacing="1" w:after="100" w:afterAutospacing="1"/>
              <w:rPr>
                <w:rFonts w:cs="Arial"/>
                <w:sz w:val="22"/>
              </w:rPr>
            </w:pPr>
            <w:r w:rsidRPr="006C6C8B">
              <w:rPr>
                <w:rFonts w:cs="Arial"/>
                <w:sz w:val="22"/>
              </w:rPr>
              <w:t>Contribute to strategic service planning with clinical and operational leads, ensuring the service responds to the needs of children, young people and families and aligns with Trust priorities.</w:t>
            </w:r>
          </w:p>
          <w:p w:rsidR="006C6C8B" w:rsidRPr="006C6C8B" w:rsidRDefault="006C6C8B" w:rsidP="006C6C8B">
            <w:pPr>
              <w:pStyle w:val="ListParagraph"/>
              <w:numPr>
                <w:ilvl w:val="0"/>
                <w:numId w:val="13"/>
              </w:numPr>
              <w:spacing w:before="100" w:beforeAutospacing="1" w:after="100" w:afterAutospacing="1"/>
              <w:rPr>
                <w:rFonts w:cs="Arial"/>
                <w:sz w:val="22"/>
              </w:rPr>
            </w:pPr>
            <w:r w:rsidRPr="006C6C8B">
              <w:rPr>
                <w:rFonts w:cs="Arial"/>
                <w:sz w:val="22"/>
              </w:rPr>
              <w:t>Support the education, supervision and professional development of nursing and multidisciplinary colleagues, promoting consistent and high-quality neurodevelopmental practice.</w:t>
            </w:r>
          </w:p>
          <w:p w:rsidR="006C6C8B" w:rsidRPr="006C6C8B" w:rsidRDefault="006C6C8B" w:rsidP="006C6C8B">
            <w:pPr>
              <w:pStyle w:val="ListParagraph"/>
              <w:numPr>
                <w:ilvl w:val="0"/>
                <w:numId w:val="13"/>
              </w:numPr>
              <w:spacing w:before="100" w:beforeAutospacing="1" w:after="100" w:afterAutospacing="1"/>
              <w:rPr>
                <w:rFonts w:cs="Arial"/>
                <w:sz w:val="22"/>
              </w:rPr>
            </w:pPr>
            <w:r w:rsidRPr="006C6C8B">
              <w:rPr>
                <w:rFonts w:cs="Arial"/>
                <w:sz w:val="22"/>
              </w:rPr>
              <w:t>Represent the neurodevelopmental nursing service at relevant internal, regional and external meetings and networks, sharing specialist knowledge and contributing to wider service development.</w:t>
            </w:r>
          </w:p>
          <w:p w:rsidR="006C6C8B" w:rsidRPr="006C6C8B" w:rsidRDefault="006C6C8B" w:rsidP="006C6C8B">
            <w:pPr>
              <w:pStyle w:val="ListParagraph"/>
              <w:numPr>
                <w:ilvl w:val="0"/>
                <w:numId w:val="13"/>
              </w:numPr>
              <w:spacing w:before="100" w:beforeAutospacing="1" w:after="100" w:afterAutospacing="1"/>
              <w:rPr>
                <w:rFonts w:cs="Arial"/>
                <w:sz w:val="22"/>
              </w:rPr>
            </w:pPr>
            <w:r w:rsidRPr="006C6C8B">
              <w:rPr>
                <w:rFonts w:cs="Arial"/>
                <w:sz w:val="22"/>
              </w:rPr>
              <w:t>Act as a change agent, supporting and influencing colleagues through service development, transformation and continuous improvement initiatives.</w:t>
            </w:r>
          </w:p>
          <w:p w:rsidR="008F7D36" w:rsidRPr="006C6C8B" w:rsidRDefault="006C6C8B" w:rsidP="006C6C8B">
            <w:pPr>
              <w:pStyle w:val="ListParagraph"/>
              <w:numPr>
                <w:ilvl w:val="0"/>
                <w:numId w:val="13"/>
              </w:numPr>
              <w:spacing w:before="100" w:beforeAutospacing="1" w:after="100" w:afterAutospacing="1"/>
              <w:rPr>
                <w:rFonts w:cs="Arial"/>
                <w:sz w:val="22"/>
              </w:rPr>
            </w:pPr>
            <w:r w:rsidRPr="006C6C8B">
              <w:rPr>
                <w:rFonts w:cs="Arial"/>
                <w:sz w:val="22"/>
              </w:rPr>
              <w:t>Monitor and evaluate the impact of service developments, using outcomes, feedback and activity d</w:t>
            </w:r>
            <w:r>
              <w:rPr>
                <w:rFonts w:cs="Arial"/>
                <w:sz w:val="22"/>
              </w:rPr>
              <w:t>a</w:t>
            </w:r>
            <w:r w:rsidRPr="006C6C8B">
              <w:rPr>
                <w:rFonts w:cs="Arial"/>
                <w:sz w:val="22"/>
              </w:rPr>
              <w:t>ta to identify learning and inform further improvements.</w:t>
            </w:r>
          </w:p>
        </w:tc>
      </w:tr>
      <w:tr w:rsidR="00D44AB0" w:rsidRPr="00FB2627" w:rsidTr="00884334">
        <w:tc>
          <w:tcPr>
            <w:tcW w:w="10206" w:type="dxa"/>
            <w:shd w:val="clear" w:color="auto" w:fill="002060"/>
          </w:tcPr>
          <w:p w:rsidR="002F42AF" w:rsidRDefault="00E6304B">
            <w:pPr>
              <w:spacing w:after="60"/>
            </w:pPr>
            <w:r>
              <w:t>FINANCIAL/PHYSICAL RESOURCES</w:t>
            </w:r>
          </w:p>
        </w:tc>
      </w:tr>
      <w:tr w:rsidR="00D44AB0" w:rsidRPr="00FB2627" w:rsidTr="00884334">
        <w:tc>
          <w:tcPr>
            <w:tcW w:w="10206" w:type="dxa"/>
            <w:tcBorders>
              <w:bottom w:val="single" w:sz="4" w:space="0" w:color="auto"/>
            </w:tcBorders>
          </w:tcPr>
          <w:p w:rsidR="006C6C8B" w:rsidRPr="006C6C8B" w:rsidRDefault="006C6C8B" w:rsidP="006C6C8B">
            <w:pPr>
              <w:spacing w:before="100" w:beforeAutospacing="1" w:after="100" w:afterAutospacing="1"/>
              <w:rPr>
                <w:rFonts w:cs="Arial"/>
                <w:sz w:val="22"/>
              </w:rPr>
            </w:pPr>
          </w:p>
          <w:p w:rsidR="006C6C8B" w:rsidRPr="006C6C8B" w:rsidRDefault="006C6C8B" w:rsidP="006C6C8B">
            <w:pPr>
              <w:pStyle w:val="ListParagraph"/>
              <w:numPr>
                <w:ilvl w:val="0"/>
                <w:numId w:val="14"/>
              </w:numPr>
              <w:spacing w:before="100" w:beforeAutospacing="1" w:after="100" w:afterAutospacing="1"/>
              <w:rPr>
                <w:rFonts w:cs="Arial"/>
                <w:sz w:val="22"/>
              </w:rPr>
            </w:pPr>
            <w:r w:rsidRPr="006C6C8B">
              <w:rPr>
                <w:rFonts w:cs="Arial"/>
                <w:sz w:val="22"/>
              </w:rPr>
              <w:t>Use Trust resources responsibly, ensuring efficient and appropriate use of clinical time, equipment, supplies and services.</w:t>
            </w:r>
          </w:p>
          <w:p w:rsidR="006C6C8B" w:rsidRPr="006C6C8B" w:rsidRDefault="006C6C8B" w:rsidP="006C6C8B">
            <w:pPr>
              <w:pStyle w:val="ListParagraph"/>
              <w:numPr>
                <w:ilvl w:val="0"/>
                <w:numId w:val="14"/>
              </w:numPr>
              <w:spacing w:before="100" w:beforeAutospacing="1" w:after="100" w:afterAutospacing="1"/>
              <w:rPr>
                <w:rFonts w:cs="Arial"/>
                <w:sz w:val="22"/>
              </w:rPr>
            </w:pPr>
            <w:r w:rsidRPr="006C6C8B">
              <w:rPr>
                <w:rFonts w:cs="Arial"/>
                <w:sz w:val="22"/>
              </w:rPr>
              <w:t>Contribute to service planning and the effective use of resources within the neurodevelopmental nursing service.</w:t>
            </w:r>
          </w:p>
          <w:p w:rsidR="006C6C8B" w:rsidRPr="006C6C8B" w:rsidRDefault="006C6C8B" w:rsidP="006C6C8B">
            <w:pPr>
              <w:pStyle w:val="ListParagraph"/>
              <w:numPr>
                <w:ilvl w:val="0"/>
                <w:numId w:val="14"/>
              </w:numPr>
              <w:spacing w:before="100" w:beforeAutospacing="1" w:after="100" w:afterAutospacing="1"/>
              <w:rPr>
                <w:rFonts w:cs="Arial"/>
                <w:sz w:val="22"/>
              </w:rPr>
            </w:pPr>
            <w:r w:rsidRPr="006C6C8B">
              <w:rPr>
                <w:rFonts w:cs="Arial"/>
                <w:sz w:val="22"/>
              </w:rPr>
              <w:t>Ensure clinical equipment and resources are used safely, appropriately and maintained in accordance with Trust procedures.</w:t>
            </w:r>
          </w:p>
          <w:p w:rsidR="006C6C8B" w:rsidRPr="006C6C8B" w:rsidRDefault="006C6C8B" w:rsidP="006C6C8B">
            <w:pPr>
              <w:pStyle w:val="ListParagraph"/>
              <w:numPr>
                <w:ilvl w:val="0"/>
                <w:numId w:val="14"/>
              </w:numPr>
              <w:spacing w:before="100" w:beforeAutospacing="1" w:after="100" w:afterAutospacing="1"/>
              <w:rPr>
                <w:rFonts w:cs="Arial"/>
                <w:sz w:val="22"/>
              </w:rPr>
            </w:pPr>
            <w:r w:rsidRPr="006C6C8B">
              <w:rPr>
                <w:rFonts w:cs="Arial"/>
                <w:sz w:val="22"/>
              </w:rPr>
              <w:t>Request, order and monitor clinical supplies in line with local procedures and delegated authority.</w:t>
            </w:r>
          </w:p>
          <w:p w:rsidR="006C6C8B" w:rsidRPr="006C6C8B" w:rsidRDefault="006C6C8B" w:rsidP="006C6C8B">
            <w:pPr>
              <w:pStyle w:val="ListParagraph"/>
              <w:numPr>
                <w:ilvl w:val="0"/>
                <w:numId w:val="14"/>
              </w:numPr>
              <w:spacing w:before="100" w:beforeAutospacing="1" w:after="100" w:afterAutospacing="1"/>
              <w:rPr>
                <w:rFonts w:cs="Arial"/>
                <w:sz w:val="22"/>
              </w:rPr>
            </w:pPr>
            <w:r w:rsidRPr="006C6C8B">
              <w:rPr>
                <w:rFonts w:cs="Arial"/>
                <w:sz w:val="22"/>
              </w:rPr>
              <w:t>Identify opportunities for efficient use of resources and contribute to cost-improvement initiatives where appropriate.</w:t>
            </w:r>
          </w:p>
          <w:p w:rsidR="006C6C8B" w:rsidRPr="006C6C8B" w:rsidRDefault="006C6C8B" w:rsidP="006C6C8B">
            <w:pPr>
              <w:pStyle w:val="ListParagraph"/>
              <w:numPr>
                <w:ilvl w:val="0"/>
                <w:numId w:val="14"/>
              </w:numPr>
              <w:spacing w:before="100" w:beforeAutospacing="1" w:after="100" w:afterAutospacing="1"/>
              <w:rPr>
                <w:rFonts w:cs="Arial"/>
                <w:sz w:val="22"/>
              </w:rPr>
            </w:pPr>
            <w:r w:rsidRPr="006C6C8B">
              <w:rPr>
                <w:rFonts w:cs="Arial"/>
                <w:sz w:val="22"/>
              </w:rPr>
              <w:t>Work with the Clinical Matron and relevant senior colleagues to identify resource requirements and support effective service delivery.</w:t>
            </w:r>
          </w:p>
          <w:p w:rsidR="00D44AB0" w:rsidRPr="006C6C8B" w:rsidRDefault="006C6C8B" w:rsidP="006C6C8B">
            <w:pPr>
              <w:pStyle w:val="ListParagraph"/>
              <w:numPr>
                <w:ilvl w:val="0"/>
                <w:numId w:val="14"/>
              </w:numPr>
              <w:spacing w:before="100" w:beforeAutospacing="1" w:after="100" w:afterAutospacing="1"/>
              <w:rPr>
                <w:rFonts w:cs="Arial"/>
                <w:sz w:val="22"/>
              </w:rPr>
            </w:pPr>
            <w:r w:rsidRPr="006C6C8B">
              <w:rPr>
                <w:rFonts w:cs="Arial"/>
                <w:sz w:val="22"/>
              </w:rPr>
              <w:lastRenderedPageBreak/>
              <w:t>Contribute to discussions regarding service capacity and resource allocation, recognising the impact of resource decisions on patient care and service delivery</w:t>
            </w:r>
            <w:r>
              <w:rPr>
                <w:rFonts w:cs="Arial"/>
                <w:sz w:val="22"/>
              </w:rPr>
              <w:t>.</w:t>
            </w:r>
          </w:p>
        </w:tc>
      </w:tr>
      <w:tr w:rsidR="00D44AB0" w:rsidRPr="00FB2627" w:rsidTr="00884334">
        <w:tc>
          <w:tcPr>
            <w:tcW w:w="10206" w:type="dxa"/>
            <w:shd w:val="clear" w:color="auto" w:fill="002060"/>
          </w:tcPr>
          <w:p w:rsidR="002F42AF" w:rsidRDefault="00E6304B">
            <w:pPr>
              <w:spacing w:after="60"/>
            </w:pPr>
            <w:r>
              <w:lastRenderedPageBreak/>
              <w:t>HUMAN RESOURCES</w:t>
            </w:r>
          </w:p>
        </w:tc>
      </w:tr>
      <w:tr w:rsidR="00D44AB0" w:rsidRPr="00FB2627" w:rsidTr="00884334">
        <w:tc>
          <w:tcPr>
            <w:tcW w:w="10206" w:type="dxa"/>
            <w:tcBorders>
              <w:bottom w:val="single" w:sz="4" w:space="0" w:color="auto"/>
            </w:tcBorders>
          </w:tcPr>
          <w:p w:rsidR="006C6C8B" w:rsidRPr="006C6C8B" w:rsidRDefault="006C6C8B" w:rsidP="006C6C8B">
            <w:pPr>
              <w:spacing w:before="100" w:beforeAutospacing="1" w:after="100" w:afterAutospacing="1"/>
              <w:rPr>
                <w:rFonts w:cs="Arial"/>
                <w:sz w:val="22"/>
              </w:rPr>
            </w:pPr>
          </w:p>
          <w:p w:rsidR="006C6C8B" w:rsidRPr="006C6C8B" w:rsidRDefault="006C6C8B" w:rsidP="006C6C8B">
            <w:pPr>
              <w:pStyle w:val="ListParagraph"/>
              <w:numPr>
                <w:ilvl w:val="0"/>
                <w:numId w:val="15"/>
              </w:numPr>
              <w:spacing w:before="100" w:beforeAutospacing="1" w:after="100" w:afterAutospacing="1"/>
              <w:rPr>
                <w:rFonts w:cs="Arial"/>
                <w:sz w:val="22"/>
              </w:rPr>
            </w:pPr>
            <w:r w:rsidRPr="006C6C8B">
              <w:rPr>
                <w:rFonts w:cs="Arial"/>
                <w:sz w:val="22"/>
              </w:rPr>
              <w:t>Provide clinical leadership, supervision, mentorship and practice support to nursing colleagues, students and members of the wider multidisciplinary team.</w:t>
            </w:r>
          </w:p>
          <w:p w:rsidR="006C6C8B" w:rsidRPr="006C6C8B" w:rsidRDefault="006C6C8B" w:rsidP="006C6C8B">
            <w:pPr>
              <w:pStyle w:val="ListParagraph"/>
              <w:numPr>
                <w:ilvl w:val="0"/>
                <w:numId w:val="15"/>
              </w:numPr>
              <w:spacing w:before="100" w:beforeAutospacing="1" w:after="100" w:afterAutospacing="1"/>
              <w:rPr>
                <w:rFonts w:cs="Arial"/>
                <w:sz w:val="22"/>
              </w:rPr>
            </w:pPr>
            <w:r w:rsidRPr="006C6C8B">
              <w:rPr>
                <w:rFonts w:cs="Arial"/>
                <w:sz w:val="22"/>
              </w:rPr>
              <w:t>Support the induction, development and competency of staff working with children and young people with neurodevelopmental differences.</w:t>
            </w:r>
          </w:p>
          <w:p w:rsidR="006C6C8B" w:rsidRPr="006C6C8B" w:rsidRDefault="006C6C8B" w:rsidP="006C6C8B">
            <w:pPr>
              <w:pStyle w:val="ListParagraph"/>
              <w:numPr>
                <w:ilvl w:val="0"/>
                <w:numId w:val="15"/>
              </w:numPr>
              <w:spacing w:before="100" w:beforeAutospacing="1" w:after="100" w:afterAutospacing="1"/>
              <w:rPr>
                <w:rFonts w:cs="Arial"/>
                <w:sz w:val="22"/>
              </w:rPr>
            </w:pPr>
            <w:r w:rsidRPr="006C6C8B">
              <w:rPr>
                <w:rFonts w:cs="Arial"/>
                <w:sz w:val="22"/>
              </w:rPr>
              <w:t>Plan, deliver and evaluate formal and informal education and training for nursing and multidisciplinary colleagues, children, young people and families.</w:t>
            </w:r>
          </w:p>
          <w:p w:rsidR="006C6C8B" w:rsidRPr="006C6C8B" w:rsidRDefault="006C6C8B" w:rsidP="006C6C8B">
            <w:pPr>
              <w:pStyle w:val="ListParagraph"/>
              <w:numPr>
                <w:ilvl w:val="0"/>
                <w:numId w:val="15"/>
              </w:numPr>
              <w:spacing w:before="100" w:beforeAutospacing="1" w:after="100" w:afterAutospacing="1"/>
              <w:rPr>
                <w:rFonts w:cs="Arial"/>
                <w:sz w:val="22"/>
              </w:rPr>
            </w:pPr>
            <w:r w:rsidRPr="006C6C8B">
              <w:rPr>
                <w:rFonts w:cs="Arial"/>
                <w:sz w:val="22"/>
              </w:rPr>
              <w:t>Promote continuous professional development, supporting colleagues to develop specialist knowledge, skills and confidence in neurodevelopmental practice.</w:t>
            </w:r>
          </w:p>
          <w:p w:rsidR="006C6C8B" w:rsidRPr="006C6C8B" w:rsidRDefault="006C6C8B" w:rsidP="006C6C8B">
            <w:pPr>
              <w:pStyle w:val="ListParagraph"/>
              <w:numPr>
                <w:ilvl w:val="0"/>
                <w:numId w:val="15"/>
              </w:numPr>
              <w:spacing w:before="100" w:beforeAutospacing="1" w:after="100" w:afterAutospacing="1"/>
              <w:rPr>
                <w:rFonts w:cs="Arial"/>
                <w:sz w:val="22"/>
              </w:rPr>
            </w:pPr>
            <w:r w:rsidRPr="006C6C8B">
              <w:rPr>
                <w:rFonts w:cs="Arial"/>
                <w:sz w:val="22"/>
              </w:rPr>
              <w:t>Contribute to recruitment, shortlisting and interviewing processes where required and within delegated responsibility.</w:t>
            </w:r>
          </w:p>
          <w:p w:rsidR="006C6C8B" w:rsidRPr="006C6C8B" w:rsidRDefault="006C6C8B" w:rsidP="006C6C8B">
            <w:pPr>
              <w:pStyle w:val="ListParagraph"/>
              <w:numPr>
                <w:ilvl w:val="0"/>
                <w:numId w:val="15"/>
              </w:numPr>
              <w:spacing w:before="100" w:beforeAutospacing="1" w:after="100" w:afterAutospacing="1"/>
              <w:rPr>
                <w:rFonts w:cs="Arial"/>
                <w:sz w:val="22"/>
              </w:rPr>
            </w:pPr>
            <w:r w:rsidRPr="006C6C8B">
              <w:rPr>
                <w:rFonts w:cs="Arial"/>
                <w:sz w:val="22"/>
              </w:rPr>
              <w:t>Contribute to staff appraisal, performance development and management processes in accordance with Trust policies and delegated responsibilities.</w:t>
            </w:r>
          </w:p>
          <w:p w:rsidR="006C6C8B" w:rsidRPr="006C6C8B" w:rsidRDefault="006C6C8B" w:rsidP="006C6C8B">
            <w:pPr>
              <w:pStyle w:val="ListParagraph"/>
              <w:numPr>
                <w:ilvl w:val="0"/>
                <w:numId w:val="15"/>
              </w:numPr>
              <w:spacing w:before="100" w:beforeAutospacing="1" w:after="100" w:afterAutospacing="1"/>
              <w:rPr>
                <w:rFonts w:cs="Arial"/>
                <w:sz w:val="22"/>
              </w:rPr>
            </w:pPr>
            <w:r w:rsidRPr="006C6C8B">
              <w:rPr>
                <w:rFonts w:cs="Arial"/>
                <w:sz w:val="22"/>
              </w:rPr>
              <w:t>Act as a positive role model, fostering a supportive learning culture and encouraging reflection, feedback, innovation and continuous improvement.</w:t>
            </w:r>
          </w:p>
          <w:p w:rsidR="00D44AB0" w:rsidRPr="006C6C8B" w:rsidRDefault="006C6C8B" w:rsidP="006C6C8B">
            <w:pPr>
              <w:pStyle w:val="ListParagraph"/>
              <w:numPr>
                <w:ilvl w:val="0"/>
                <w:numId w:val="15"/>
              </w:numPr>
              <w:spacing w:before="100" w:beforeAutospacing="1" w:after="100" w:afterAutospacing="1"/>
              <w:rPr>
                <w:rFonts w:cs="Arial"/>
                <w:sz w:val="22"/>
              </w:rPr>
            </w:pPr>
            <w:r w:rsidRPr="006C6C8B">
              <w:rPr>
                <w:rFonts w:cs="Arial"/>
                <w:sz w:val="22"/>
              </w:rPr>
              <w:t>Support colleagues to maintain professional competence, achieve relevant competencies and uphold high standards of safe, effective and inclusive practice.</w:t>
            </w:r>
          </w:p>
        </w:tc>
      </w:tr>
      <w:tr w:rsidR="00D44AB0" w:rsidRPr="00FB2627" w:rsidTr="00884334">
        <w:tc>
          <w:tcPr>
            <w:tcW w:w="10206" w:type="dxa"/>
            <w:shd w:val="clear" w:color="auto" w:fill="002060"/>
          </w:tcPr>
          <w:p w:rsidR="002F42AF" w:rsidRDefault="00E6304B">
            <w:pPr>
              <w:spacing w:after="60"/>
            </w:pPr>
            <w:r>
              <w:t>INFORMATION RESOURCES</w:t>
            </w:r>
          </w:p>
        </w:tc>
      </w:tr>
      <w:tr w:rsidR="00D44AB0" w:rsidRPr="00FB2627" w:rsidTr="00884334">
        <w:tc>
          <w:tcPr>
            <w:tcW w:w="10206" w:type="dxa"/>
            <w:tcBorders>
              <w:bottom w:val="single" w:sz="4" w:space="0" w:color="auto"/>
            </w:tcBorders>
          </w:tcPr>
          <w:p w:rsidR="006C6C8B" w:rsidRPr="006C6C8B" w:rsidRDefault="006C6C8B" w:rsidP="006C6C8B">
            <w:pPr>
              <w:spacing w:before="100" w:beforeAutospacing="1" w:after="100" w:afterAutospacing="1"/>
              <w:rPr>
                <w:rFonts w:cs="Arial"/>
                <w:sz w:val="22"/>
              </w:rPr>
            </w:pPr>
          </w:p>
          <w:p w:rsidR="006C6C8B" w:rsidRPr="006C6C8B" w:rsidRDefault="006C6C8B" w:rsidP="006C6C8B">
            <w:pPr>
              <w:pStyle w:val="ListParagraph"/>
              <w:numPr>
                <w:ilvl w:val="0"/>
                <w:numId w:val="16"/>
              </w:numPr>
              <w:spacing w:before="100" w:beforeAutospacing="1" w:after="100" w:afterAutospacing="1"/>
              <w:rPr>
                <w:rFonts w:cs="Arial"/>
                <w:sz w:val="22"/>
              </w:rPr>
            </w:pPr>
            <w:r w:rsidRPr="006C6C8B">
              <w:rPr>
                <w:rFonts w:cs="Arial"/>
                <w:sz w:val="22"/>
              </w:rPr>
              <w:t>Maintain accurate, comprehensive and contemporaneous clinical records in accordance with Trust policy and professional standards.</w:t>
            </w:r>
          </w:p>
          <w:p w:rsidR="006C6C8B" w:rsidRPr="006C6C8B" w:rsidRDefault="006C6C8B" w:rsidP="006C6C8B">
            <w:pPr>
              <w:pStyle w:val="ListParagraph"/>
              <w:numPr>
                <w:ilvl w:val="0"/>
                <w:numId w:val="16"/>
              </w:numPr>
              <w:spacing w:before="100" w:beforeAutospacing="1" w:after="100" w:afterAutospacing="1"/>
              <w:rPr>
                <w:rFonts w:cs="Arial"/>
                <w:sz w:val="22"/>
              </w:rPr>
            </w:pPr>
            <w:r w:rsidRPr="006C6C8B">
              <w:rPr>
                <w:rFonts w:cs="Arial"/>
                <w:sz w:val="22"/>
              </w:rPr>
              <w:t>Use electronic patient records, clinical systems and databases to support effective information management, audit and service evaluation.</w:t>
            </w:r>
          </w:p>
          <w:p w:rsidR="006C6C8B" w:rsidRPr="006C6C8B" w:rsidRDefault="006C6C8B" w:rsidP="006C6C8B">
            <w:pPr>
              <w:pStyle w:val="ListParagraph"/>
              <w:numPr>
                <w:ilvl w:val="0"/>
                <w:numId w:val="16"/>
              </w:numPr>
              <w:spacing w:before="100" w:beforeAutospacing="1" w:after="100" w:afterAutospacing="1"/>
              <w:rPr>
                <w:rFonts w:cs="Arial"/>
                <w:sz w:val="22"/>
              </w:rPr>
            </w:pPr>
            <w:r w:rsidRPr="006C6C8B">
              <w:rPr>
                <w:rFonts w:cs="Arial"/>
                <w:sz w:val="22"/>
              </w:rPr>
              <w:t>Collect, interpret and present relevant caseload, activity, quality and outcome information to support clinical governance and service improvement.</w:t>
            </w:r>
          </w:p>
          <w:p w:rsidR="006C6C8B" w:rsidRPr="006C6C8B" w:rsidRDefault="006C6C8B" w:rsidP="006C6C8B">
            <w:pPr>
              <w:pStyle w:val="ListParagraph"/>
              <w:numPr>
                <w:ilvl w:val="0"/>
                <w:numId w:val="16"/>
              </w:numPr>
              <w:spacing w:before="100" w:beforeAutospacing="1" w:after="100" w:afterAutospacing="1"/>
              <w:rPr>
                <w:rFonts w:cs="Arial"/>
                <w:sz w:val="22"/>
              </w:rPr>
            </w:pPr>
            <w:r w:rsidRPr="006C6C8B">
              <w:rPr>
                <w:rFonts w:cs="Arial"/>
                <w:sz w:val="22"/>
              </w:rPr>
              <w:t>Ensure all information is managed appropriately in accordance with confidentiality, information governance and data protection requirements.</w:t>
            </w:r>
          </w:p>
          <w:p w:rsidR="00D44AB0" w:rsidRPr="006C6C8B" w:rsidRDefault="006C6C8B" w:rsidP="006C6C8B">
            <w:pPr>
              <w:pStyle w:val="ListParagraph"/>
              <w:numPr>
                <w:ilvl w:val="0"/>
                <w:numId w:val="16"/>
              </w:numPr>
              <w:spacing w:before="100" w:beforeAutospacing="1" w:after="100" w:afterAutospacing="1"/>
              <w:rPr>
                <w:rFonts w:cs="Arial"/>
                <w:sz w:val="22"/>
              </w:rPr>
            </w:pPr>
            <w:r w:rsidRPr="006C6C8B">
              <w:rPr>
                <w:rFonts w:cs="Arial"/>
                <w:sz w:val="22"/>
              </w:rPr>
              <w:t>Maintain the security and confidentiality of patient and service information and use information only for appropriate professional purposes.</w:t>
            </w:r>
          </w:p>
        </w:tc>
      </w:tr>
      <w:tr w:rsidR="00D44AB0" w:rsidRPr="00FB2627" w:rsidTr="00884334">
        <w:tc>
          <w:tcPr>
            <w:tcW w:w="10206" w:type="dxa"/>
            <w:shd w:val="clear" w:color="auto" w:fill="002060"/>
          </w:tcPr>
          <w:p w:rsidR="002F42AF" w:rsidRDefault="00E6304B">
            <w:pPr>
              <w:spacing w:after="60"/>
            </w:pPr>
            <w:r>
              <w:t>RESEARCH AND DEVELOPMENT</w:t>
            </w:r>
          </w:p>
        </w:tc>
      </w:tr>
      <w:tr w:rsidR="00D44AB0" w:rsidRPr="00FB2627" w:rsidTr="00884334">
        <w:tc>
          <w:tcPr>
            <w:tcW w:w="10206" w:type="dxa"/>
            <w:tcBorders>
              <w:bottom w:val="single" w:sz="4" w:space="0" w:color="auto"/>
            </w:tcBorders>
          </w:tcPr>
          <w:p w:rsidR="006C6C8B" w:rsidRPr="006C6C8B" w:rsidRDefault="006C6C8B" w:rsidP="006C6C8B">
            <w:pPr>
              <w:spacing w:before="100" w:beforeAutospacing="1" w:after="100" w:afterAutospacing="1"/>
              <w:rPr>
                <w:rFonts w:cs="Arial"/>
                <w:sz w:val="22"/>
              </w:rPr>
            </w:pPr>
          </w:p>
          <w:p w:rsidR="006C6C8B" w:rsidRPr="006C6C8B" w:rsidRDefault="006C6C8B" w:rsidP="006C6C8B">
            <w:pPr>
              <w:pStyle w:val="ListParagraph"/>
              <w:numPr>
                <w:ilvl w:val="0"/>
                <w:numId w:val="17"/>
              </w:numPr>
              <w:spacing w:before="100" w:beforeAutospacing="1" w:after="100" w:afterAutospacing="1"/>
              <w:rPr>
                <w:rFonts w:cs="Arial"/>
                <w:sz w:val="22"/>
              </w:rPr>
            </w:pPr>
            <w:r w:rsidRPr="006C6C8B">
              <w:rPr>
                <w:rFonts w:cs="Arial"/>
                <w:sz w:val="22"/>
              </w:rPr>
              <w:t>Lead and participate in clinical audit, research, service evaluation and quality improvement initiatives to improve the quality, safety and outcomes of care.</w:t>
            </w:r>
          </w:p>
          <w:p w:rsidR="006C6C8B" w:rsidRPr="006C6C8B" w:rsidRDefault="006C6C8B" w:rsidP="006C6C8B">
            <w:pPr>
              <w:pStyle w:val="ListParagraph"/>
              <w:numPr>
                <w:ilvl w:val="0"/>
                <w:numId w:val="17"/>
              </w:numPr>
              <w:spacing w:before="100" w:beforeAutospacing="1" w:after="100" w:afterAutospacing="1"/>
              <w:rPr>
                <w:rFonts w:cs="Arial"/>
                <w:sz w:val="22"/>
              </w:rPr>
            </w:pPr>
            <w:r w:rsidRPr="006C6C8B">
              <w:rPr>
                <w:rFonts w:cs="Arial"/>
                <w:sz w:val="22"/>
              </w:rPr>
              <w:t>Collect and analyse quantitative and qualitative information to evaluate service effectiveness, patient and family experience and outcomes.</w:t>
            </w:r>
          </w:p>
          <w:p w:rsidR="006C6C8B" w:rsidRPr="006C6C8B" w:rsidRDefault="006C6C8B" w:rsidP="006C6C8B">
            <w:pPr>
              <w:pStyle w:val="ListParagraph"/>
              <w:numPr>
                <w:ilvl w:val="0"/>
                <w:numId w:val="17"/>
              </w:numPr>
              <w:spacing w:before="100" w:beforeAutospacing="1" w:after="100" w:afterAutospacing="1"/>
              <w:rPr>
                <w:rFonts w:cs="Arial"/>
                <w:sz w:val="22"/>
              </w:rPr>
            </w:pPr>
            <w:r w:rsidRPr="006C6C8B">
              <w:rPr>
                <w:rFonts w:cs="Arial"/>
                <w:sz w:val="22"/>
              </w:rPr>
              <w:t>Use research findings, national guidance and best practice to inform and improve local clinical practice, pathways and standards.</w:t>
            </w:r>
          </w:p>
          <w:p w:rsidR="006C6C8B" w:rsidRPr="006C6C8B" w:rsidRDefault="006C6C8B" w:rsidP="006C6C8B">
            <w:pPr>
              <w:pStyle w:val="ListParagraph"/>
              <w:numPr>
                <w:ilvl w:val="0"/>
                <w:numId w:val="17"/>
              </w:numPr>
              <w:spacing w:before="100" w:beforeAutospacing="1" w:after="100" w:afterAutospacing="1"/>
              <w:rPr>
                <w:rFonts w:cs="Arial"/>
                <w:sz w:val="22"/>
              </w:rPr>
            </w:pPr>
            <w:r w:rsidRPr="006C6C8B">
              <w:rPr>
                <w:rFonts w:cs="Arial"/>
                <w:sz w:val="22"/>
              </w:rPr>
              <w:t>Contribute to the development, implementation and evaluation of evidence-based clinical protocols and service improvements.</w:t>
            </w:r>
          </w:p>
          <w:p w:rsidR="006C6C8B" w:rsidRPr="006C6C8B" w:rsidRDefault="006C6C8B" w:rsidP="006C6C8B">
            <w:pPr>
              <w:pStyle w:val="ListParagraph"/>
              <w:numPr>
                <w:ilvl w:val="0"/>
                <w:numId w:val="17"/>
              </w:numPr>
              <w:spacing w:before="100" w:beforeAutospacing="1" w:after="100" w:afterAutospacing="1"/>
              <w:rPr>
                <w:rFonts w:cs="Arial"/>
                <w:sz w:val="22"/>
              </w:rPr>
            </w:pPr>
            <w:r w:rsidRPr="006C6C8B">
              <w:rPr>
                <w:rFonts w:cs="Arial"/>
                <w:sz w:val="22"/>
              </w:rPr>
              <w:t>Share and disseminate learning from audit, research, service evaluation and quality improvement activities with colleagues and relevant stakeholders.</w:t>
            </w:r>
          </w:p>
          <w:p w:rsidR="006C6C8B" w:rsidRPr="006C6C8B" w:rsidRDefault="006C6C8B" w:rsidP="006C6C8B">
            <w:pPr>
              <w:pStyle w:val="ListParagraph"/>
              <w:numPr>
                <w:ilvl w:val="0"/>
                <w:numId w:val="17"/>
              </w:numPr>
              <w:spacing w:before="100" w:beforeAutospacing="1" w:after="100" w:afterAutospacing="1"/>
              <w:rPr>
                <w:rFonts w:cs="Arial"/>
                <w:sz w:val="22"/>
              </w:rPr>
            </w:pPr>
            <w:r w:rsidRPr="006C6C8B">
              <w:rPr>
                <w:rFonts w:cs="Arial"/>
                <w:sz w:val="22"/>
              </w:rPr>
              <w:t>Promote a culture of evidence-based, reflective practice and continuous improvement within the neurodevelopmental nursing service.</w:t>
            </w:r>
          </w:p>
        </w:tc>
      </w:tr>
      <w:tr w:rsidR="00044290" w:rsidRPr="00FB2627" w:rsidTr="00884334">
        <w:tc>
          <w:tcPr>
            <w:tcW w:w="10206" w:type="dxa"/>
            <w:tcBorders>
              <w:bottom w:val="single" w:sz="4" w:space="0" w:color="auto"/>
            </w:tcBorders>
            <w:shd w:val="clear" w:color="auto" w:fill="002060"/>
          </w:tcPr>
          <w:p w:rsidR="002F42AF" w:rsidRDefault="00E6304B">
            <w:pPr>
              <w:spacing w:after="60"/>
            </w:pPr>
            <w:r>
              <w:t>PHYSICAL SKILLS</w:t>
            </w:r>
          </w:p>
        </w:tc>
      </w:tr>
      <w:tr w:rsidR="007D3A41" w:rsidRPr="00FB2627" w:rsidTr="00884334">
        <w:tc>
          <w:tcPr>
            <w:tcW w:w="10206" w:type="dxa"/>
            <w:tcBorders>
              <w:bottom w:val="single" w:sz="4" w:space="0" w:color="auto"/>
            </w:tcBorders>
          </w:tcPr>
          <w:p w:rsidR="006C6C8B" w:rsidRPr="006C6C8B" w:rsidRDefault="006C6C8B" w:rsidP="006C6C8B">
            <w:pPr>
              <w:spacing w:before="100" w:beforeAutospacing="1" w:after="100" w:afterAutospacing="1"/>
              <w:rPr>
                <w:rFonts w:cs="Arial"/>
                <w:sz w:val="22"/>
              </w:rPr>
            </w:pPr>
          </w:p>
          <w:p w:rsidR="006C6C8B" w:rsidRPr="006C6C8B" w:rsidRDefault="006C6C8B" w:rsidP="006C6C8B">
            <w:pPr>
              <w:pStyle w:val="ListParagraph"/>
              <w:numPr>
                <w:ilvl w:val="0"/>
                <w:numId w:val="18"/>
              </w:numPr>
              <w:spacing w:before="100" w:beforeAutospacing="1" w:after="100" w:afterAutospacing="1"/>
              <w:rPr>
                <w:rFonts w:cs="Arial"/>
                <w:sz w:val="22"/>
              </w:rPr>
            </w:pPr>
            <w:r w:rsidRPr="006C6C8B">
              <w:rPr>
                <w:rFonts w:cs="Arial"/>
                <w:sz w:val="22"/>
              </w:rPr>
              <w:t>Demonstrate proficient paediatric nursing assessment and clinical skills relevant to the needs of children and young people with neurodevelopmental differences and complex health needs.</w:t>
            </w:r>
          </w:p>
          <w:p w:rsidR="006C6C8B" w:rsidRPr="006C6C8B" w:rsidRDefault="006C6C8B" w:rsidP="006C6C8B">
            <w:pPr>
              <w:pStyle w:val="ListParagraph"/>
              <w:numPr>
                <w:ilvl w:val="0"/>
                <w:numId w:val="18"/>
              </w:numPr>
              <w:spacing w:before="100" w:beforeAutospacing="1" w:after="100" w:afterAutospacing="1"/>
              <w:rPr>
                <w:rFonts w:cs="Arial"/>
                <w:sz w:val="22"/>
              </w:rPr>
            </w:pPr>
            <w:r w:rsidRPr="006C6C8B">
              <w:rPr>
                <w:rFonts w:cs="Arial"/>
                <w:sz w:val="22"/>
              </w:rPr>
              <w:t>Use accurate computer and keyboard skills for electronic clinical documentation, correspondence, data entry, information management and service activity reporting.</w:t>
            </w:r>
          </w:p>
          <w:p w:rsidR="006C6C8B" w:rsidRPr="006C6C8B" w:rsidRDefault="006C6C8B" w:rsidP="006C6C8B">
            <w:pPr>
              <w:pStyle w:val="ListParagraph"/>
              <w:numPr>
                <w:ilvl w:val="0"/>
                <w:numId w:val="18"/>
              </w:numPr>
              <w:spacing w:before="100" w:beforeAutospacing="1" w:after="100" w:afterAutospacing="1"/>
              <w:rPr>
                <w:rFonts w:cs="Arial"/>
                <w:sz w:val="22"/>
              </w:rPr>
            </w:pPr>
            <w:r w:rsidRPr="006C6C8B">
              <w:rPr>
                <w:rFonts w:cs="Arial"/>
                <w:sz w:val="22"/>
              </w:rPr>
              <w:t>Demonstrate the practical skills required to assess and support children and young people with a range of developmental, communication, behavioural and physical needs.</w:t>
            </w:r>
          </w:p>
          <w:p w:rsidR="006C6C8B" w:rsidRPr="006C6C8B" w:rsidRDefault="006C6C8B" w:rsidP="006C6C8B">
            <w:pPr>
              <w:pStyle w:val="ListParagraph"/>
              <w:numPr>
                <w:ilvl w:val="0"/>
                <w:numId w:val="18"/>
              </w:numPr>
              <w:spacing w:before="100" w:beforeAutospacing="1" w:after="100" w:afterAutospacing="1"/>
              <w:rPr>
                <w:rFonts w:cs="Arial"/>
                <w:sz w:val="22"/>
              </w:rPr>
            </w:pPr>
            <w:r w:rsidRPr="006C6C8B">
              <w:rPr>
                <w:rFonts w:cs="Arial"/>
                <w:sz w:val="22"/>
              </w:rPr>
              <w:t>Use clinical equipment and technology safely and competently in accordance with Trust procedures and the individual needs of the child or young person.</w:t>
            </w:r>
          </w:p>
          <w:p w:rsidR="006C6C8B" w:rsidRPr="006C6C8B" w:rsidRDefault="006C6C8B" w:rsidP="006C6C8B">
            <w:pPr>
              <w:pStyle w:val="ListParagraph"/>
              <w:numPr>
                <w:ilvl w:val="0"/>
                <w:numId w:val="18"/>
              </w:numPr>
              <w:spacing w:before="100" w:beforeAutospacing="1" w:after="100" w:afterAutospacing="1"/>
              <w:rPr>
                <w:rFonts w:cs="Arial"/>
                <w:sz w:val="22"/>
              </w:rPr>
            </w:pPr>
            <w:r w:rsidRPr="006C6C8B">
              <w:rPr>
                <w:rFonts w:cs="Arial"/>
                <w:sz w:val="22"/>
              </w:rPr>
              <w:t>Demonstrate accuracy, dexterity and attention to detail when undertaking clinical assessment, documentation and other nursing interventions.</w:t>
            </w:r>
          </w:p>
          <w:p w:rsidR="006C6C8B" w:rsidRPr="006C6C8B" w:rsidRDefault="006C6C8B" w:rsidP="006C6C8B">
            <w:pPr>
              <w:pStyle w:val="ListParagraph"/>
              <w:numPr>
                <w:ilvl w:val="0"/>
                <w:numId w:val="18"/>
              </w:numPr>
              <w:spacing w:before="100" w:beforeAutospacing="1" w:after="100" w:afterAutospacing="1"/>
              <w:rPr>
                <w:rFonts w:cs="Arial"/>
                <w:sz w:val="22"/>
              </w:rPr>
            </w:pPr>
            <w:r w:rsidRPr="006C6C8B">
              <w:rPr>
                <w:rFonts w:cs="Arial"/>
                <w:sz w:val="22"/>
              </w:rPr>
              <w:t>Apply safe moving and handling techniques when supporting children and young people, including those with complex needs, mobility difficulties or additional physical support requirements.</w:t>
            </w:r>
          </w:p>
          <w:p w:rsidR="007D3A41" w:rsidRPr="006C6C8B" w:rsidRDefault="006C6C8B" w:rsidP="006C6C8B">
            <w:pPr>
              <w:pStyle w:val="ListParagraph"/>
              <w:numPr>
                <w:ilvl w:val="0"/>
                <w:numId w:val="18"/>
              </w:numPr>
              <w:spacing w:before="100" w:beforeAutospacing="1" w:after="100" w:afterAutospacing="1"/>
              <w:rPr>
                <w:rFonts w:cs="Arial"/>
                <w:sz w:val="22"/>
              </w:rPr>
            </w:pPr>
            <w:r w:rsidRPr="006C6C8B">
              <w:rPr>
                <w:rFonts w:cs="Arial"/>
                <w:sz w:val="22"/>
              </w:rPr>
              <w:t>Coordinate and provide practical clinical support during multidisciplinary assessments, clinics and interventions across appropriate clinical and community settings.</w:t>
            </w:r>
          </w:p>
        </w:tc>
      </w:tr>
      <w:tr w:rsidR="00263927" w:rsidRPr="00FB2627" w:rsidTr="00884334">
        <w:tc>
          <w:tcPr>
            <w:tcW w:w="10206" w:type="dxa"/>
            <w:tcBorders>
              <w:bottom w:val="single" w:sz="4" w:space="0" w:color="auto"/>
            </w:tcBorders>
            <w:shd w:val="clear" w:color="auto" w:fill="002060"/>
          </w:tcPr>
          <w:p w:rsidR="002F42AF" w:rsidRDefault="00E6304B">
            <w:pPr>
              <w:spacing w:after="60"/>
            </w:pPr>
            <w:r>
              <w:t>PHYSICAL EFFORT</w:t>
            </w:r>
          </w:p>
        </w:tc>
      </w:tr>
      <w:tr w:rsidR="00C91114" w:rsidRPr="00FB2627" w:rsidTr="00884334">
        <w:tc>
          <w:tcPr>
            <w:tcW w:w="10206" w:type="dxa"/>
            <w:tcBorders>
              <w:bottom w:val="single" w:sz="4" w:space="0" w:color="auto"/>
            </w:tcBorders>
          </w:tcPr>
          <w:p w:rsidR="006C6C8B" w:rsidRPr="006C6C8B" w:rsidRDefault="006C6C8B" w:rsidP="006C6C8B">
            <w:pPr>
              <w:spacing w:before="100" w:beforeAutospacing="1" w:after="100" w:afterAutospacing="1"/>
              <w:rPr>
                <w:rFonts w:cs="Arial"/>
                <w:sz w:val="22"/>
              </w:rPr>
            </w:pPr>
          </w:p>
          <w:p w:rsidR="006C6C8B" w:rsidRPr="006C6C8B" w:rsidRDefault="006C6C8B" w:rsidP="006C6C8B">
            <w:pPr>
              <w:pStyle w:val="ListParagraph"/>
              <w:numPr>
                <w:ilvl w:val="0"/>
                <w:numId w:val="19"/>
              </w:numPr>
              <w:spacing w:before="100" w:beforeAutospacing="1" w:after="100" w:afterAutospacing="1"/>
              <w:rPr>
                <w:rFonts w:cs="Arial"/>
                <w:sz w:val="22"/>
              </w:rPr>
            </w:pPr>
            <w:r w:rsidRPr="006C6C8B">
              <w:rPr>
                <w:rFonts w:cs="Arial"/>
                <w:sz w:val="22"/>
              </w:rPr>
              <w:t>Frequent requirement for periods of sitting, standing and walking during clinical assessments, multidisciplinary meetings, clinics, education and service development activities.</w:t>
            </w:r>
          </w:p>
          <w:p w:rsidR="006C6C8B" w:rsidRPr="006C6C8B" w:rsidRDefault="006C6C8B" w:rsidP="006C6C8B">
            <w:pPr>
              <w:pStyle w:val="ListParagraph"/>
              <w:numPr>
                <w:ilvl w:val="0"/>
                <w:numId w:val="19"/>
              </w:numPr>
              <w:spacing w:before="100" w:beforeAutospacing="1" w:after="100" w:afterAutospacing="1"/>
              <w:rPr>
                <w:rFonts w:cs="Arial"/>
                <w:sz w:val="22"/>
              </w:rPr>
            </w:pPr>
            <w:r w:rsidRPr="006C6C8B">
              <w:rPr>
                <w:rFonts w:cs="Arial"/>
                <w:sz w:val="22"/>
              </w:rPr>
              <w:t>Occasional requirement for moderate physical effort when supporting or positioning children and young people with complex physical or mobility needs.</w:t>
            </w:r>
          </w:p>
          <w:p w:rsidR="006C6C8B" w:rsidRPr="006C6C8B" w:rsidRDefault="006C6C8B" w:rsidP="006C6C8B">
            <w:pPr>
              <w:pStyle w:val="ListParagraph"/>
              <w:numPr>
                <w:ilvl w:val="0"/>
                <w:numId w:val="19"/>
              </w:numPr>
              <w:spacing w:before="100" w:beforeAutospacing="1" w:after="100" w:afterAutospacing="1"/>
              <w:rPr>
                <w:rFonts w:cs="Arial"/>
                <w:sz w:val="22"/>
              </w:rPr>
            </w:pPr>
            <w:r w:rsidRPr="006C6C8B">
              <w:rPr>
                <w:rFonts w:cs="Arial"/>
                <w:sz w:val="22"/>
              </w:rPr>
              <w:t>Undertake safe moving and handling of children and young people of varying ages, sizes and abilities in accordance with Trust procedures.</w:t>
            </w:r>
          </w:p>
          <w:p w:rsidR="006C6C8B" w:rsidRPr="006C6C8B" w:rsidRDefault="006C6C8B" w:rsidP="006C6C8B">
            <w:pPr>
              <w:pStyle w:val="ListParagraph"/>
              <w:numPr>
                <w:ilvl w:val="0"/>
                <w:numId w:val="19"/>
              </w:numPr>
              <w:spacing w:before="100" w:beforeAutospacing="1" w:after="100" w:afterAutospacing="1"/>
              <w:rPr>
                <w:rFonts w:cs="Arial"/>
                <w:sz w:val="22"/>
              </w:rPr>
            </w:pPr>
            <w:r w:rsidRPr="006C6C8B">
              <w:rPr>
                <w:rFonts w:cs="Arial"/>
                <w:sz w:val="22"/>
              </w:rPr>
              <w:t>May be required to work across different clinical and community settings, adapting to varying physical environments and clinical demands.</w:t>
            </w:r>
          </w:p>
          <w:p w:rsidR="00C91114" w:rsidRPr="006C6C8B" w:rsidRDefault="006C6C8B" w:rsidP="006C6C8B">
            <w:pPr>
              <w:pStyle w:val="ListParagraph"/>
              <w:numPr>
                <w:ilvl w:val="0"/>
                <w:numId w:val="19"/>
              </w:numPr>
              <w:spacing w:before="100" w:beforeAutospacing="1" w:after="100" w:afterAutospacing="1"/>
              <w:rPr>
                <w:rFonts w:cs="Arial"/>
                <w:sz w:val="22"/>
              </w:rPr>
            </w:pPr>
            <w:r w:rsidRPr="006C6C8B">
              <w:rPr>
                <w:rFonts w:cs="Arial"/>
                <w:sz w:val="22"/>
              </w:rPr>
              <w:t>Maintain safe positioning and physical support of children and young people during assessment and clinical interventions, including situations where they may be anxious, distressed or have additional needs.</w:t>
            </w:r>
          </w:p>
        </w:tc>
      </w:tr>
      <w:tr w:rsidR="0084654F" w:rsidRPr="00FB2627" w:rsidTr="00884334">
        <w:tc>
          <w:tcPr>
            <w:tcW w:w="10206" w:type="dxa"/>
            <w:tcBorders>
              <w:bottom w:val="single" w:sz="4" w:space="0" w:color="auto"/>
            </w:tcBorders>
            <w:shd w:val="clear" w:color="auto" w:fill="002060"/>
          </w:tcPr>
          <w:p w:rsidR="002F42AF" w:rsidRDefault="00E6304B">
            <w:pPr>
              <w:spacing w:after="60"/>
            </w:pPr>
            <w:r>
              <w:t>MENTAL EFFORT</w:t>
            </w:r>
          </w:p>
        </w:tc>
      </w:tr>
      <w:tr w:rsidR="0084654F" w:rsidRPr="00FB2627" w:rsidTr="00884334">
        <w:tc>
          <w:tcPr>
            <w:tcW w:w="10206" w:type="dxa"/>
            <w:tcBorders>
              <w:bottom w:val="single" w:sz="4" w:space="0" w:color="auto"/>
            </w:tcBorders>
          </w:tcPr>
          <w:p w:rsidR="00537624" w:rsidRPr="00537624" w:rsidRDefault="00537624" w:rsidP="00537624">
            <w:pPr>
              <w:spacing w:before="100" w:beforeAutospacing="1" w:after="100" w:afterAutospacing="1"/>
              <w:rPr>
                <w:rFonts w:cs="Arial"/>
                <w:sz w:val="22"/>
              </w:rPr>
            </w:pPr>
          </w:p>
          <w:p w:rsidR="00537624" w:rsidRPr="00537624" w:rsidRDefault="00537624" w:rsidP="00537624">
            <w:pPr>
              <w:pStyle w:val="ListParagraph"/>
              <w:numPr>
                <w:ilvl w:val="0"/>
                <w:numId w:val="20"/>
              </w:numPr>
              <w:spacing w:before="100" w:beforeAutospacing="1" w:after="100" w:afterAutospacing="1"/>
              <w:rPr>
                <w:rFonts w:cs="Arial"/>
                <w:sz w:val="22"/>
              </w:rPr>
            </w:pPr>
            <w:r w:rsidRPr="00537624">
              <w:rPr>
                <w:rFonts w:cs="Arial"/>
                <w:sz w:val="22"/>
              </w:rPr>
              <w:t>Frequent requirement for sustained concentration when assessing and managing children and young people with complex neurodevelopmental needs, including analysing clinical, developmental, behavioural and psychosocial information.</w:t>
            </w:r>
          </w:p>
          <w:p w:rsidR="00537624" w:rsidRPr="00537624" w:rsidRDefault="00537624" w:rsidP="00537624">
            <w:pPr>
              <w:pStyle w:val="ListParagraph"/>
              <w:numPr>
                <w:ilvl w:val="0"/>
                <w:numId w:val="20"/>
              </w:numPr>
              <w:spacing w:before="100" w:beforeAutospacing="1" w:after="100" w:afterAutospacing="1"/>
              <w:rPr>
                <w:rFonts w:cs="Arial"/>
                <w:sz w:val="22"/>
              </w:rPr>
            </w:pPr>
            <w:r w:rsidRPr="00537624">
              <w:rPr>
                <w:rFonts w:cs="Arial"/>
                <w:sz w:val="22"/>
              </w:rPr>
              <w:t>Regular need to make complex clinical decisions, prioritising children and young people according to clinical need, risk, safeguarding concerns and service capacity.</w:t>
            </w:r>
          </w:p>
          <w:p w:rsidR="00537624" w:rsidRPr="00537624" w:rsidRDefault="00537624" w:rsidP="00537624">
            <w:pPr>
              <w:pStyle w:val="ListParagraph"/>
              <w:numPr>
                <w:ilvl w:val="0"/>
                <w:numId w:val="20"/>
              </w:numPr>
              <w:spacing w:before="100" w:beforeAutospacing="1" w:after="100" w:afterAutospacing="1"/>
              <w:rPr>
                <w:rFonts w:cs="Arial"/>
                <w:sz w:val="22"/>
              </w:rPr>
            </w:pPr>
            <w:r w:rsidRPr="00537624">
              <w:rPr>
                <w:rFonts w:cs="Arial"/>
                <w:sz w:val="22"/>
              </w:rPr>
              <w:t>Frequent requirement to coordinate and manage multiple complex cases simultaneously, ensuring appropriate assessment, care planning, referrals, follow-up and documentation.</w:t>
            </w:r>
          </w:p>
          <w:p w:rsidR="00537624" w:rsidRPr="00537624" w:rsidRDefault="00537624" w:rsidP="00537624">
            <w:pPr>
              <w:pStyle w:val="ListParagraph"/>
              <w:numPr>
                <w:ilvl w:val="0"/>
                <w:numId w:val="20"/>
              </w:numPr>
              <w:spacing w:before="100" w:beforeAutospacing="1" w:after="100" w:afterAutospacing="1"/>
              <w:rPr>
                <w:rFonts w:cs="Arial"/>
                <w:sz w:val="22"/>
              </w:rPr>
            </w:pPr>
            <w:r w:rsidRPr="00537624">
              <w:rPr>
                <w:rFonts w:cs="Arial"/>
                <w:sz w:val="22"/>
              </w:rPr>
              <w:t>Regular need to analyse and interpret service activity, audit findings, patient and family feedback, research and national guidance to inform clinical practice and service development.</w:t>
            </w:r>
          </w:p>
          <w:p w:rsidR="00537624" w:rsidRPr="00537624" w:rsidRDefault="00537624" w:rsidP="00537624">
            <w:pPr>
              <w:pStyle w:val="ListParagraph"/>
              <w:numPr>
                <w:ilvl w:val="0"/>
                <w:numId w:val="20"/>
              </w:numPr>
              <w:spacing w:before="100" w:beforeAutospacing="1" w:after="100" w:afterAutospacing="1"/>
              <w:rPr>
                <w:rFonts w:cs="Arial"/>
                <w:sz w:val="22"/>
              </w:rPr>
            </w:pPr>
            <w:r w:rsidRPr="00537624">
              <w:rPr>
                <w:rFonts w:cs="Arial"/>
                <w:sz w:val="22"/>
              </w:rPr>
              <w:t>Requires sustained attention when managing competing demands, interruptions and changing priorities while maintaining safe, effective and person-centred care.</w:t>
            </w:r>
          </w:p>
          <w:p w:rsidR="0084654F" w:rsidRPr="00537624" w:rsidRDefault="00537624" w:rsidP="00537624">
            <w:pPr>
              <w:pStyle w:val="ListParagraph"/>
              <w:numPr>
                <w:ilvl w:val="0"/>
                <w:numId w:val="20"/>
              </w:numPr>
              <w:spacing w:before="100" w:beforeAutospacing="1" w:after="100" w:afterAutospacing="1"/>
              <w:rPr>
                <w:rFonts w:cs="Arial"/>
                <w:sz w:val="22"/>
              </w:rPr>
            </w:pPr>
            <w:r w:rsidRPr="00537624">
              <w:rPr>
                <w:rFonts w:cs="Arial"/>
                <w:sz w:val="22"/>
              </w:rPr>
              <w:t>Planning and coordinating care across multidisciplinary and multi-agency services, ensuring compliance with relevant policies, pathways, professional standards and safeguarding requirements.</w:t>
            </w:r>
          </w:p>
        </w:tc>
      </w:tr>
      <w:tr w:rsidR="008142D3" w:rsidRPr="00FB2627" w:rsidTr="00884334">
        <w:tc>
          <w:tcPr>
            <w:tcW w:w="10206" w:type="dxa"/>
            <w:tcBorders>
              <w:bottom w:val="single" w:sz="4" w:space="0" w:color="auto"/>
            </w:tcBorders>
            <w:shd w:val="clear" w:color="auto" w:fill="002060"/>
          </w:tcPr>
          <w:p w:rsidR="002F42AF" w:rsidRDefault="00E6304B">
            <w:pPr>
              <w:spacing w:after="60"/>
            </w:pPr>
            <w:r>
              <w:t>EMOTIONAL EFFORT</w:t>
            </w:r>
          </w:p>
        </w:tc>
      </w:tr>
      <w:tr w:rsidR="0084654F" w:rsidRPr="00FB2627" w:rsidTr="00884334">
        <w:tc>
          <w:tcPr>
            <w:tcW w:w="10206" w:type="dxa"/>
            <w:tcBorders>
              <w:bottom w:val="single" w:sz="4" w:space="0" w:color="auto"/>
            </w:tcBorders>
          </w:tcPr>
          <w:p w:rsidR="00537624" w:rsidRPr="00537624" w:rsidRDefault="00537624" w:rsidP="00537624">
            <w:pPr>
              <w:spacing w:before="100" w:beforeAutospacing="1" w:after="100" w:afterAutospacing="1"/>
              <w:rPr>
                <w:rFonts w:cs="Arial"/>
                <w:sz w:val="22"/>
              </w:rPr>
            </w:pPr>
          </w:p>
          <w:p w:rsidR="00537624" w:rsidRPr="00537624" w:rsidRDefault="00537624" w:rsidP="00537624">
            <w:pPr>
              <w:pStyle w:val="ListParagraph"/>
              <w:numPr>
                <w:ilvl w:val="0"/>
                <w:numId w:val="21"/>
              </w:numPr>
              <w:spacing w:before="100" w:beforeAutospacing="1" w:after="100" w:afterAutospacing="1"/>
              <w:rPr>
                <w:rFonts w:cs="Arial"/>
                <w:sz w:val="22"/>
              </w:rPr>
            </w:pPr>
            <w:r w:rsidRPr="00537624">
              <w:rPr>
                <w:rFonts w:cs="Arial"/>
                <w:sz w:val="22"/>
              </w:rPr>
              <w:lastRenderedPageBreak/>
              <w:t>Frequent exposure to emotionally demanding situations involving children and young people with complex neurodevelopmental needs, family distress, uncertainty, safeguarding concerns and unmet health needs.</w:t>
            </w:r>
          </w:p>
          <w:p w:rsidR="00537624" w:rsidRPr="00537624" w:rsidRDefault="00537624" w:rsidP="00537624">
            <w:pPr>
              <w:pStyle w:val="ListParagraph"/>
              <w:numPr>
                <w:ilvl w:val="0"/>
                <w:numId w:val="21"/>
              </w:numPr>
              <w:spacing w:before="100" w:beforeAutospacing="1" w:after="100" w:afterAutospacing="1"/>
              <w:rPr>
                <w:rFonts w:cs="Arial"/>
                <w:sz w:val="22"/>
              </w:rPr>
            </w:pPr>
            <w:r w:rsidRPr="00537624">
              <w:rPr>
                <w:rFonts w:cs="Arial"/>
                <w:sz w:val="22"/>
              </w:rPr>
              <w:t>Provide ongoing emotional support, reassurance and professional guidance to children, young people, parents and carers during complex or challenging care pathways.</w:t>
            </w:r>
          </w:p>
          <w:p w:rsidR="00537624" w:rsidRPr="00537624" w:rsidRDefault="00537624" w:rsidP="00537624">
            <w:pPr>
              <w:pStyle w:val="ListParagraph"/>
              <w:numPr>
                <w:ilvl w:val="0"/>
                <w:numId w:val="21"/>
              </w:numPr>
              <w:spacing w:before="100" w:beforeAutospacing="1" w:after="100" w:afterAutospacing="1"/>
              <w:rPr>
                <w:rFonts w:cs="Arial"/>
                <w:sz w:val="22"/>
              </w:rPr>
            </w:pPr>
            <w:r w:rsidRPr="00537624">
              <w:rPr>
                <w:rFonts w:cs="Arial"/>
                <w:sz w:val="22"/>
              </w:rPr>
              <w:t>Support children, young people and families who may have experienced difficulties accessing services, delayed diagnosis, health inequalities or previous negative experiences of healthcare.</w:t>
            </w:r>
          </w:p>
          <w:p w:rsidR="00537624" w:rsidRPr="00537624" w:rsidRDefault="00537624" w:rsidP="00537624">
            <w:pPr>
              <w:pStyle w:val="ListParagraph"/>
              <w:numPr>
                <w:ilvl w:val="0"/>
                <w:numId w:val="21"/>
              </w:numPr>
              <w:spacing w:before="100" w:beforeAutospacing="1" w:after="100" w:afterAutospacing="1"/>
              <w:rPr>
                <w:rFonts w:cs="Arial"/>
                <w:sz w:val="22"/>
              </w:rPr>
            </w:pPr>
            <w:r w:rsidRPr="00537624">
              <w:rPr>
                <w:rFonts w:cs="Arial"/>
                <w:sz w:val="22"/>
              </w:rPr>
              <w:t>Manage sensitive conversations regarding clinical concerns, risk, safeguarding, unmet needs and appropriate onward support with empathy, professionalism and without judgement.</w:t>
            </w:r>
          </w:p>
          <w:p w:rsidR="00537624" w:rsidRPr="00537624" w:rsidRDefault="00537624" w:rsidP="00537624">
            <w:pPr>
              <w:pStyle w:val="ListParagraph"/>
              <w:numPr>
                <w:ilvl w:val="0"/>
                <w:numId w:val="21"/>
              </w:numPr>
              <w:spacing w:before="100" w:beforeAutospacing="1" w:after="100" w:afterAutospacing="1"/>
              <w:rPr>
                <w:rFonts w:cs="Arial"/>
                <w:sz w:val="22"/>
              </w:rPr>
            </w:pPr>
            <w:r w:rsidRPr="00537624">
              <w:rPr>
                <w:rFonts w:cs="Arial"/>
                <w:sz w:val="22"/>
              </w:rPr>
              <w:t>Act as a source of stability and support for colleagues when managing complex, emotionally challenging or high-risk cases.</w:t>
            </w:r>
          </w:p>
          <w:p w:rsidR="0084654F" w:rsidRPr="00537624" w:rsidRDefault="00537624" w:rsidP="00537624">
            <w:pPr>
              <w:pStyle w:val="ListParagraph"/>
              <w:numPr>
                <w:ilvl w:val="0"/>
                <w:numId w:val="21"/>
              </w:numPr>
              <w:spacing w:before="100" w:beforeAutospacing="1" w:after="100" w:afterAutospacing="1"/>
              <w:rPr>
                <w:rFonts w:cs="Arial"/>
                <w:sz w:val="22"/>
              </w:rPr>
            </w:pPr>
            <w:r w:rsidRPr="00537624">
              <w:rPr>
                <w:rFonts w:cs="Arial"/>
                <w:sz w:val="22"/>
              </w:rPr>
              <w:t>Maintain professional boundaries and personal resilience while supporting children, families and colleagues through stressful and emotionally demanding situations.</w:t>
            </w:r>
          </w:p>
        </w:tc>
      </w:tr>
      <w:tr w:rsidR="0084654F" w:rsidRPr="00FB2627" w:rsidTr="00884334">
        <w:tc>
          <w:tcPr>
            <w:tcW w:w="10206" w:type="dxa"/>
            <w:tcBorders>
              <w:bottom w:val="single" w:sz="4" w:space="0" w:color="auto"/>
            </w:tcBorders>
            <w:shd w:val="clear" w:color="auto" w:fill="002060"/>
          </w:tcPr>
          <w:p w:rsidR="002F42AF" w:rsidRDefault="00E6304B">
            <w:pPr>
              <w:spacing w:after="60"/>
            </w:pPr>
            <w:r>
              <w:lastRenderedPageBreak/>
              <w:t>WORKING CONDITIONS</w:t>
            </w:r>
          </w:p>
        </w:tc>
      </w:tr>
      <w:tr w:rsidR="0084654F" w:rsidRPr="00FB2627" w:rsidTr="00884334">
        <w:tc>
          <w:tcPr>
            <w:tcW w:w="10206" w:type="dxa"/>
            <w:tcBorders>
              <w:bottom w:val="single" w:sz="4" w:space="0" w:color="auto"/>
            </w:tcBorders>
          </w:tcPr>
          <w:p w:rsidR="00537624" w:rsidRPr="00537624" w:rsidRDefault="00537624" w:rsidP="00537624">
            <w:pPr>
              <w:spacing w:before="100" w:beforeAutospacing="1" w:after="100" w:afterAutospacing="1"/>
              <w:rPr>
                <w:rFonts w:cs="Arial"/>
                <w:sz w:val="22"/>
              </w:rPr>
            </w:pPr>
          </w:p>
          <w:p w:rsidR="00537624" w:rsidRPr="00537624" w:rsidRDefault="00537624" w:rsidP="00537624">
            <w:pPr>
              <w:pStyle w:val="ListParagraph"/>
              <w:numPr>
                <w:ilvl w:val="0"/>
                <w:numId w:val="22"/>
              </w:numPr>
              <w:spacing w:before="100" w:beforeAutospacing="1" w:after="100" w:afterAutospacing="1"/>
              <w:rPr>
                <w:rFonts w:cs="Arial"/>
                <w:sz w:val="22"/>
              </w:rPr>
            </w:pPr>
            <w:r w:rsidRPr="00537624">
              <w:rPr>
                <w:rFonts w:cs="Arial"/>
                <w:sz w:val="22"/>
              </w:rPr>
              <w:t>Work across clinical, community and office environments, with the potential for lone or independent working in accordance with Trust procedures.</w:t>
            </w:r>
          </w:p>
          <w:p w:rsidR="00537624" w:rsidRPr="00537624" w:rsidRDefault="00537624" w:rsidP="00537624">
            <w:pPr>
              <w:pStyle w:val="ListParagraph"/>
              <w:numPr>
                <w:ilvl w:val="0"/>
                <w:numId w:val="22"/>
              </w:numPr>
              <w:spacing w:before="100" w:beforeAutospacing="1" w:after="100" w:afterAutospacing="1"/>
              <w:rPr>
                <w:rFonts w:cs="Arial"/>
                <w:sz w:val="22"/>
              </w:rPr>
            </w:pPr>
            <w:r w:rsidRPr="00537624">
              <w:rPr>
                <w:rFonts w:cs="Arial"/>
                <w:sz w:val="22"/>
              </w:rPr>
              <w:t>May be exposed to noise, distress, challenging behaviour and unpredictable situations when working with children and young people with neurodevelopmental differences.</w:t>
            </w:r>
          </w:p>
          <w:p w:rsidR="00537624" w:rsidRPr="00537624" w:rsidRDefault="00537624" w:rsidP="00537624">
            <w:pPr>
              <w:pStyle w:val="ListParagraph"/>
              <w:numPr>
                <w:ilvl w:val="0"/>
                <w:numId w:val="22"/>
              </w:numPr>
              <w:spacing w:before="100" w:beforeAutospacing="1" w:after="100" w:afterAutospacing="1"/>
              <w:rPr>
                <w:rFonts w:cs="Arial"/>
                <w:sz w:val="22"/>
              </w:rPr>
            </w:pPr>
            <w:r w:rsidRPr="00537624">
              <w:rPr>
                <w:rFonts w:cs="Arial"/>
                <w:sz w:val="22"/>
              </w:rPr>
              <w:t>Use appropriate risk assessment and personal safety procedures when working across different clinical and community environments.</w:t>
            </w:r>
          </w:p>
          <w:p w:rsidR="00537624" w:rsidRPr="00537624" w:rsidRDefault="00537624" w:rsidP="00537624">
            <w:pPr>
              <w:pStyle w:val="ListParagraph"/>
              <w:numPr>
                <w:ilvl w:val="0"/>
                <w:numId w:val="22"/>
              </w:numPr>
              <w:spacing w:before="100" w:beforeAutospacing="1" w:after="100" w:afterAutospacing="1"/>
              <w:rPr>
                <w:rFonts w:cs="Arial"/>
                <w:sz w:val="22"/>
              </w:rPr>
            </w:pPr>
            <w:r w:rsidRPr="00537624">
              <w:rPr>
                <w:rFonts w:cs="Arial"/>
                <w:sz w:val="22"/>
              </w:rPr>
              <w:t>Maintain awareness of safeguarding, infection prevention and health and safety requirements at all times.</w:t>
            </w:r>
          </w:p>
          <w:p w:rsidR="0084654F" w:rsidRPr="00537624" w:rsidRDefault="00537624" w:rsidP="00537624">
            <w:pPr>
              <w:pStyle w:val="ListParagraph"/>
              <w:numPr>
                <w:ilvl w:val="0"/>
                <w:numId w:val="22"/>
              </w:numPr>
              <w:spacing w:before="100" w:beforeAutospacing="1" w:after="100" w:afterAutospacing="1"/>
              <w:rPr>
                <w:rFonts w:cs="Arial"/>
                <w:sz w:val="22"/>
              </w:rPr>
            </w:pPr>
            <w:r w:rsidRPr="00537624">
              <w:rPr>
                <w:rFonts w:cs="Arial"/>
                <w:sz w:val="22"/>
              </w:rPr>
              <w:t>Adapt to changing environments and clinical situations while maintaining safe, professional and person-centred practice.</w:t>
            </w:r>
          </w:p>
        </w:tc>
      </w:tr>
      <w:tr w:rsidR="003B43F4" w:rsidRPr="00FB2627" w:rsidTr="00884334">
        <w:tc>
          <w:tcPr>
            <w:tcW w:w="10206" w:type="dxa"/>
            <w:shd w:val="clear" w:color="auto" w:fill="002060"/>
          </w:tcPr>
          <w:p w:rsidR="003B43F4" w:rsidRPr="00FB2627" w:rsidRDefault="003B43F4" w:rsidP="00F607B2">
            <w:pPr>
              <w:jc w:val="both"/>
              <w:rPr>
                <w:rFonts w:cs="Arial"/>
              </w:rPr>
            </w:pPr>
            <w:r w:rsidRPr="00FB2627">
              <w:rPr>
                <w:rFonts w:cs="Arial"/>
                <w:b/>
              </w:rPr>
              <w:t xml:space="preserve">OTHER RESPONSIBILITIES </w:t>
            </w:r>
          </w:p>
        </w:tc>
      </w:tr>
      <w:tr w:rsidR="003B43F4" w:rsidRPr="00FB2627" w:rsidTr="00884334">
        <w:tc>
          <w:tcPr>
            <w:tcW w:w="10206" w:type="dxa"/>
            <w:tcBorders>
              <w:bottom w:val="single" w:sz="4" w:space="0" w:color="auto"/>
            </w:tcBorders>
          </w:tcPr>
          <w:p w:rsidR="0017381F" w:rsidRPr="0017381F" w:rsidRDefault="0017381F" w:rsidP="0017381F">
            <w:pPr>
              <w:spacing w:before="100" w:beforeAutospacing="1" w:after="100" w:afterAutospacing="1"/>
              <w:rPr>
                <w:rFonts w:cs="Arial"/>
                <w:sz w:val="22"/>
              </w:rPr>
            </w:pPr>
          </w:p>
          <w:p w:rsidR="00537624" w:rsidRPr="0017381F" w:rsidRDefault="00537624" w:rsidP="0017381F">
            <w:pPr>
              <w:pStyle w:val="ListParagraph"/>
              <w:numPr>
                <w:ilvl w:val="0"/>
                <w:numId w:val="23"/>
              </w:numPr>
              <w:spacing w:before="100" w:beforeAutospacing="1" w:after="100" w:afterAutospacing="1"/>
              <w:rPr>
                <w:rFonts w:cs="Arial"/>
                <w:sz w:val="22"/>
              </w:rPr>
            </w:pPr>
            <w:r w:rsidRPr="0017381F">
              <w:rPr>
                <w:rFonts w:cs="Arial"/>
                <w:sz w:val="22"/>
              </w:rPr>
              <w:t>Take part in regular performance appraisal and maintain professional competence through mandatory and role-specific training.</w:t>
            </w:r>
          </w:p>
          <w:p w:rsidR="00537624" w:rsidRPr="0017381F" w:rsidRDefault="00537624" w:rsidP="0017381F">
            <w:pPr>
              <w:pStyle w:val="ListParagraph"/>
              <w:numPr>
                <w:ilvl w:val="0"/>
                <w:numId w:val="23"/>
              </w:numPr>
              <w:spacing w:before="100" w:beforeAutospacing="1" w:after="100" w:afterAutospacing="1"/>
              <w:rPr>
                <w:rFonts w:cs="Arial"/>
                <w:sz w:val="22"/>
              </w:rPr>
            </w:pPr>
            <w:r w:rsidRPr="0017381F">
              <w:rPr>
                <w:rFonts w:cs="Arial"/>
                <w:sz w:val="22"/>
              </w:rPr>
              <w:t>Comply with relevant professional codes of conduct, Trust policies, procedures, legislation and clinical standards applicable to the role.</w:t>
            </w:r>
          </w:p>
          <w:p w:rsidR="00537624" w:rsidRPr="0017381F" w:rsidRDefault="00537624" w:rsidP="0017381F">
            <w:pPr>
              <w:pStyle w:val="ListParagraph"/>
              <w:numPr>
                <w:ilvl w:val="0"/>
                <w:numId w:val="23"/>
              </w:numPr>
              <w:spacing w:before="100" w:beforeAutospacing="1" w:after="100" w:afterAutospacing="1"/>
              <w:rPr>
                <w:rFonts w:cs="Arial"/>
                <w:sz w:val="22"/>
              </w:rPr>
            </w:pPr>
            <w:r w:rsidRPr="0017381F">
              <w:rPr>
                <w:rFonts w:cs="Arial"/>
                <w:sz w:val="22"/>
              </w:rPr>
              <w:t>Undertake all required health and safety, infection prevention, safeguarding and other mandatory training, including Manual Handling and Display Screen Equipment assessment where appropriate.</w:t>
            </w:r>
          </w:p>
          <w:p w:rsidR="00537624" w:rsidRPr="0017381F" w:rsidRDefault="00537624" w:rsidP="0017381F">
            <w:pPr>
              <w:pStyle w:val="ListParagraph"/>
              <w:numPr>
                <w:ilvl w:val="0"/>
                <w:numId w:val="23"/>
              </w:numPr>
              <w:spacing w:before="100" w:beforeAutospacing="1" w:after="100" w:afterAutospacing="1"/>
              <w:rPr>
                <w:rFonts w:cs="Arial"/>
                <w:sz w:val="22"/>
              </w:rPr>
            </w:pPr>
            <w:r w:rsidRPr="0017381F">
              <w:rPr>
                <w:rFonts w:cs="Arial"/>
                <w:sz w:val="22"/>
              </w:rPr>
              <w:t>Contribute to and promote a safe working environment, taking responsibility for personal health, safety and wellbeing and seeking appropriate support from Occupational Health, Human Resources or other services when required.</w:t>
            </w:r>
          </w:p>
          <w:p w:rsidR="00537624" w:rsidRPr="0017381F" w:rsidRDefault="00537624" w:rsidP="0017381F">
            <w:pPr>
              <w:pStyle w:val="ListParagraph"/>
              <w:numPr>
                <w:ilvl w:val="0"/>
                <w:numId w:val="23"/>
              </w:numPr>
              <w:spacing w:before="100" w:beforeAutospacing="1" w:after="100" w:afterAutospacing="1"/>
              <w:rPr>
                <w:rFonts w:cs="Arial"/>
                <w:sz w:val="22"/>
              </w:rPr>
            </w:pPr>
            <w:r w:rsidRPr="0017381F">
              <w:rPr>
                <w:rFonts w:cs="Arial"/>
                <w:sz w:val="22"/>
              </w:rPr>
              <w:t>Comply with Trust Infection Prevention and Control policies and work in a manner that minimises the risk of healthcare-associated infection.</w:t>
            </w:r>
          </w:p>
          <w:p w:rsidR="00537624" w:rsidRPr="0017381F" w:rsidRDefault="00537624" w:rsidP="0017381F">
            <w:pPr>
              <w:pStyle w:val="ListParagraph"/>
              <w:numPr>
                <w:ilvl w:val="0"/>
                <w:numId w:val="23"/>
              </w:numPr>
              <w:spacing w:before="100" w:beforeAutospacing="1" w:after="100" w:afterAutospacing="1"/>
              <w:rPr>
                <w:rFonts w:ascii="Times New Roman" w:hAnsi="Times New Roman"/>
                <w:sz w:val="24"/>
              </w:rPr>
            </w:pPr>
            <w:r w:rsidRPr="0017381F">
              <w:rPr>
                <w:rFonts w:cs="Arial"/>
                <w:sz w:val="22"/>
              </w:rPr>
              <w:t>Demonstrate the Trust values in all aspects of practice, promoting a culture of Compassion, Integrity, Inclusion and Empowerment through professional behaviour, clinical decision-making, communication and interactions with children, young people, families, colleagues and partner organisations</w:t>
            </w:r>
            <w:r w:rsidR="0017381F" w:rsidRPr="0017381F">
              <w:rPr>
                <w:rFonts w:cs="Arial"/>
                <w:sz w:val="22"/>
              </w:rPr>
              <w:t>.</w:t>
            </w:r>
          </w:p>
        </w:tc>
      </w:tr>
      <w:tr w:rsidR="00B735BB" w:rsidRPr="00FB2627" w:rsidTr="00884334">
        <w:tc>
          <w:tcPr>
            <w:tcW w:w="10206" w:type="dxa"/>
            <w:shd w:val="clear" w:color="auto" w:fill="002060"/>
          </w:tcPr>
          <w:p w:rsidR="00B735BB" w:rsidRPr="00FB2627" w:rsidRDefault="00B735BB" w:rsidP="00F607B2">
            <w:pPr>
              <w:jc w:val="both"/>
              <w:rPr>
                <w:rFonts w:cs="Arial"/>
                <w:b/>
              </w:rPr>
            </w:pPr>
            <w:r w:rsidRPr="00FB2627">
              <w:rPr>
                <w:rFonts w:cs="Arial"/>
                <w:b/>
              </w:rPr>
              <w:t>DISCLOSURE AND BARRING SERVICE CHECKS</w:t>
            </w:r>
            <w:r w:rsidR="000C32E3" w:rsidRPr="00FB2627">
              <w:rPr>
                <w:rFonts w:cs="Arial"/>
                <w:b/>
              </w:rPr>
              <w:t xml:space="preserve"> </w:t>
            </w:r>
          </w:p>
        </w:tc>
      </w:tr>
      <w:tr w:rsidR="00B735BB" w:rsidRPr="00FB2627" w:rsidTr="00884334">
        <w:tc>
          <w:tcPr>
            <w:tcW w:w="10206" w:type="dxa"/>
            <w:shd w:val="clear" w:color="auto" w:fill="auto"/>
          </w:tcPr>
          <w:p w:rsidR="002F42AF" w:rsidRDefault="0017381F">
            <w:pPr>
              <w:spacing w:after="60"/>
            </w:pPr>
            <w:r w:rsidRPr="0017381F">
              <w:rPr>
                <w:rFonts w:cs="Arial"/>
                <w:sz w:val="22"/>
                <w:lang w:eastAsia="en-GB"/>
              </w:rPr>
              <w:t>This post has been identified as involving access to vulnerable adults and/or children and in line with Trust policy successful applicants will be required to undertake a Disclosure &amp; Barring Service Disclosure Check.</w:t>
            </w:r>
          </w:p>
        </w:tc>
      </w:tr>
      <w:tr w:rsidR="003B43F4" w:rsidRPr="00FB2627" w:rsidTr="00884334">
        <w:tc>
          <w:tcPr>
            <w:tcW w:w="10206" w:type="dxa"/>
            <w:shd w:val="clear" w:color="auto" w:fill="002060"/>
          </w:tcPr>
          <w:p w:rsidR="003B43F4" w:rsidRPr="00FB2627" w:rsidRDefault="003B43F4" w:rsidP="00F607B2">
            <w:pPr>
              <w:jc w:val="both"/>
              <w:rPr>
                <w:rFonts w:cs="Arial"/>
              </w:rPr>
            </w:pPr>
            <w:r w:rsidRPr="00FB2627">
              <w:rPr>
                <w:rFonts w:cs="Arial"/>
                <w:b/>
              </w:rPr>
              <w:t xml:space="preserve">GENERAL </w:t>
            </w:r>
          </w:p>
        </w:tc>
      </w:tr>
      <w:tr w:rsidR="003B43F4" w:rsidRPr="00FB2627" w:rsidTr="00884334">
        <w:tc>
          <w:tcPr>
            <w:tcW w:w="10206" w:type="dxa"/>
          </w:tcPr>
          <w:p w:rsidR="0017381F" w:rsidRDefault="00E6304B" w:rsidP="0017381F">
            <w:pPr>
              <w:spacing w:after="60"/>
            </w:pPr>
            <w:r>
              <w:t xml:space="preserve">This is a description of the job as it is now.  We periodically </w:t>
            </w:r>
            <w:r>
              <w:t>examine employees' job descriptions and update them to ensure that they reflect the job as it is then being performed, or to incorporate any changes being proposed.  This procedure is conducted by the manager in consultation with the jobholder</w:t>
            </w:r>
            <w:r w:rsidR="0017381F">
              <w:t xml:space="preserve">. </w:t>
            </w:r>
            <w:r>
              <w:t xml:space="preserve">You will, </w:t>
            </w:r>
            <w:r>
              <w:t xml:space="preserve">therefore, be </w:t>
            </w:r>
            <w:r>
              <w:lastRenderedPageBreak/>
              <w:t>expected to participate fully in such discussions</w:t>
            </w:r>
            <w:r w:rsidR="0017381F">
              <w:t xml:space="preserve">. </w:t>
            </w:r>
            <w:r>
              <w:t>We aim to reach agreement on reasonable changes, but if agreement is not possible, we reserve the right to insist on changes to your job description after consultation with you.</w:t>
            </w:r>
          </w:p>
          <w:p w:rsidR="0017381F" w:rsidRDefault="00E6304B" w:rsidP="0017381F">
            <w:pPr>
              <w:spacing w:after="60"/>
            </w:pPr>
            <w:r>
              <w:br/>
              <w:t>Everyone wi</w:t>
            </w:r>
            <w:r>
              <w:t>thin the Trust has a responsibility for, and is committed to, safeguarding and promoting the welfare of vulnerable adults, children and young people and for ensuring that they are protected from harm, ensuring that the Trusts Child Protection and Safeguard</w:t>
            </w:r>
            <w:r>
              <w:t>ing Adult policies and procedures are promoted and adhered to by all members of s</w:t>
            </w:r>
            <w:r w:rsidR="0017381F">
              <w:t>taff.</w:t>
            </w:r>
          </w:p>
          <w:p w:rsidR="002F42AF" w:rsidRDefault="00E6304B" w:rsidP="0017381F">
            <w:pPr>
              <w:spacing w:after="60"/>
            </w:pPr>
            <w:r>
              <w:br/>
              <w:t>At the Royal Devon, we are committed to reducing our carbon emissions and minimising the impact of healthcare on the environment, as outlined in our Green Plan availabl</w:t>
            </w:r>
            <w:r>
              <w:t>e on our website. We actively promote sustainable practices and encourage colleagues to explore and implement greener ways of working within their roles.</w:t>
            </w:r>
          </w:p>
        </w:tc>
      </w:tr>
    </w:tbl>
    <w:p w:rsidR="003B43F4" w:rsidRPr="00FB2627" w:rsidRDefault="003B43F4" w:rsidP="00F607B2">
      <w:pPr>
        <w:spacing w:after="0" w:line="240" w:lineRule="auto"/>
        <w:jc w:val="both"/>
        <w:rPr>
          <w:rFonts w:cs="Arial"/>
        </w:rPr>
      </w:pPr>
    </w:p>
    <w:p w:rsidR="000C32E3" w:rsidRPr="00FB2627" w:rsidRDefault="000C32E3" w:rsidP="004E5CAD">
      <w:pPr>
        <w:ind w:left="-709"/>
        <w:rPr>
          <w:rFonts w:cs="Arial"/>
        </w:rPr>
        <w:sectPr w:rsidR="000C32E3" w:rsidRPr="00FB2627" w:rsidSect="000C32E3">
          <w:headerReference w:type="default" r:id="rId17"/>
          <w:footerReference w:type="default" r:id="rId18"/>
          <w:pgSz w:w="11906" w:h="16838"/>
          <w:pgMar w:top="709" w:right="1440" w:bottom="851" w:left="1440" w:header="708" w:footer="708" w:gutter="0"/>
          <w:cols w:space="708"/>
          <w:docGrid w:linePitch="360"/>
        </w:sectPr>
      </w:pPr>
    </w:p>
    <w:p w:rsidR="008F7D36" w:rsidRPr="00FB2627" w:rsidRDefault="008F7D36" w:rsidP="00F607B2">
      <w:pPr>
        <w:spacing w:after="0" w:line="240" w:lineRule="auto"/>
        <w:jc w:val="both"/>
        <w:rPr>
          <w:rFonts w:cs="Arial"/>
        </w:rPr>
      </w:pPr>
    </w:p>
    <w:p w:rsidR="008F7D36" w:rsidRPr="00FB2627" w:rsidRDefault="008F7D36" w:rsidP="008F7D36">
      <w:pPr>
        <w:spacing w:after="0" w:line="240" w:lineRule="auto"/>
        <w:ind w:left="-567" w:right="-472"/>
        <w:jc w:val="center"/>
        <w:rPr>
          <w:rFonts w:cs="Arial"/>
          <w:sz w:val="40"/>
        </w:rPr>
      </w:pPr>
      <w:r w:rsidRPr="00FB2627">
        <w:rPr>
          <w:rFonts w:cs="Arial"/>
          <w:sz w:val="40"/>
        </w:rPr>
        <w:t>PERSON SPECIFICATION</w:t>
      </w:r>
    </w:p>
    <w:p w:rsidR="008F7D36" w:rsidRPr="00FB2627" w:rsidRDefault="008F7D36" w:rsidP="00F607B2">
      <w:pPr>
        <w:spacing w:after="0" w:line="240" w:lineRule="auto"/>
        <w:jc w:val="both"/>
        <w:rPr>
          <w:rFonts w:cs="Arial"/>
        </w:rPr>
      </w:pPr>
    </w:p>
    <w:tbl>
      <w:tblPr>
        <w:tblStyle w:val="TableGrid"/>
        <w:tblW w:w="10206" w:type="dxa"/>
        <w:tblInd w:w="-459" w:type="dxa"/>
        <w:tblLook w:val="04A0" w:firstRow="1" w:lastRow="0" w:firstColumn="1" w:lastColumn="0" w:noHBand="0" w:noVBand="1"/>
      </w:tblPr>
      <w:tblGrid>
        <w:gridCol w:w="1985"/>
        <w:gridCol w:w="8221"/>
      </w:tblGrid>
      <w:tr w:rsidR="008F7D36" w:rsidRPr="00FB2627" w:rsidTr="008F7D36">
        <w:tc>
          <w:tcPr>
            <w:tcW w:w="1985" w:type="dxa"/>
          </w:tcPr>
          <w:p w:rsidR="008F7D36" w:rsidRPr="00FB2627" w:rsidRDefault="008F7D36" w:rsidP="008F7D36">
            <w:pPr>
              <w:jc w:val="both"/>
              <w:rPr>
                <w:rFonts w:cs="Arial"/>
                <w:b/>
              </w:rPr>
            </w:pPr>
            <w:r w:rsidRPr="00FB2627">
              <w:rPr>
                <w:rFonts w:cs="Arial"/>
                <w:b/>
              </w:rPr>
              <w:t>Job Title</w:t>
            </w:r>
          </w:p>
        </w:tc>
        <w:tc>
          <w:tcPr>
            <w:tcW w:w="8221" w:type="dxa"/>
          </w:tcPr>
          <w:p w:rsidR="002F42AF" w:rsidRDefault="00E6304B">
            <w:pPr>
              <w:spacing w:after="60"/>
            </w:pPr>
            <w:r>
              <w:rPr>
                <w:b/>
              </w:rPr>
              <w:t>Neurodevelopmental Specialist Paediatric Nurse</w:t>
            </w:r>
          </w:p>
        </w:tc>
      </w:tr>
    </w:tbl>
    <w:p w:rsidR="008F7D36" w:rsidRPr="00FB2627" w:rsidRDefault="008F7D36" w:rsidP="00F607B2">
      <w:pPr>
        <w:spacing w:after="0" w:line="240" w:lineRule="auto"/>
        <w:jc w:val="both"/>
        <w:rPr>
          <w:rFonts w:cs="Arial"/>
        </w:rPr>
      </w:pPr>
    </w:p>
    <w:p w:rsidR="001D2D93" w:rsidRDefault="001D2D93" w:rsidP="00DF2EEB">
      <w:pPr>
        <w:spacing w:after="0" w:line="240" w:lineRule="auto"/>
        <w:jc w:val="both"/>
        <w:rPr>
          <w:rFonts w:cs="Arial"/>
          <w:color w:val="FF0000"/>
        </w:rPr>
      </w:pPr>
    </w:p>
    <w:tbl>
      <w:tblPr>
        <w:tblStyle w:val="TableGrid1"/>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7381F" w:rsidRPr="0017381F" w:rsidTr="00A063FC">
        <w:tc>
          <w:tcPr>
            <w:tcW w:w="7641" w:type="dxa"/>
            <w:shd w:val="clear" w:color="auto" w:fill="002060"/>
          </w:tcPr>
          <w:p w:rsidR="0017381F" w:rsidRPr="0017381F" w:rsidRDefault="0017381F" w:rsidP="0017381F">
            <w:pPr>
              <w:jc w:val="both"/>
              <w:rPr>
                <w:rFonts w:cs="Arial"/>
                <w:b/>
                <w:sz w:val="22"/>
              </w:rPr>
            </w:pPr>
            <w:r w:rsidRPr="0017381F">
              <w:rPr>
                <w:rFonts w:cs="Arial"/>
                <w:b/>
                <w:sz w:val="22"/>
              </w:rPr>
              <w:t>Requirements</w:t>
            </w:r>
          </w:p>
        </w:tc>
        <w:tc>
          <w:tcPr>
            <w:tcW w:w="1398" w:type="dxa"/>
            <w:shd w:val="clear" w:color="auto" w:fill="002060"/>
          </w:tcPr>
          <w:p w:rsidR="0017381F" w:rsidRPr="0017381F" w:rsidRDefault="0017381F" w:rsidP="0017381F">
            <w:pPr>
              <w:jc w:val="both"/>
              <w:rPr>
                <w:rFonts w:cs="Arial"/>
                <w:b/>
                <w:sz w:val="22"/>
              </w:rPr>
            </w:pPr>
            <w:r w:rsidRPr="0017381F">
              <w:rPr>
                <w:rFonts w:cs="Arial"/>
                <w:b/>
                <w:sz w:val="22"/>
              </w:rPr>
              <w:t>Essential</w:t>
            </w:r>
          </w:p>
        </w:tc>
        <w:tc>
          <w:tcPr>
            <w:tcW w:w="1275" w:type="dxa"/>
            <w:shd w:val="clear" w:color="auto" w:fill="002060"/>
          </w:tcPr>
          <w:p w:rsidR="0017381F" w:rsidRPr="0017381F" w:rsidRDefault="0017381F" w:rsidP="0017381F">
            <w:pPr>
              <w:jc w:val="both"/>
              <w:rPr>
                <w:rFonts w:cs="Arial"/>
                <w:b/>
                <w:sz w:val="22"/>
              </w:rPr>
            </w:pPr>
            <w:r w:rsidRPr="0017381F">
              <w:rPr>
                <w:rFonts w:cs="Arial"/>
                <w:b/>
                <w:sz w:val="22"/>
              </w:rPr>
              <w:t>Desirable</w:t>
            </w:r>
          </w:p>
        </w:tc>
      </w:tr>
      <w:tr w:rsidR="0017381F" w:rsidRPr="0017381F" w:rsidTr="00A063FC">
        <w:tc>
          <w:tcPr>
            <w:tcW w:w="7641" w:type="dxa"/>
          </w:tcPr>
          <w:p w:rsidR="0017381F" w:rsidRDefault="0017381F" w:rsidP="0017381F">
            <w:pPr>
              <w:jc w:val="both"/>
              <w:rPr>
                <w:rFonts w:cs="Arial"/>
                <w:b/>
                <w:sz w:val="22"/>
              </w:rPr>
            </w:pPr>
            <w:r w:rsidRPr="0017381F">
              <w:rPr>
                <w:rFonts w:cs="Arial"/>
                <w:b/>
                <w:sz w:val="22"/>
              </w:rPr>
              <w:t>QUALIFICATION/ SPECIAL TRAINING</w:t>
            </w:r>
          </w:p>
          <w:p w:rsidR="005D2433" w:rsidRPr="005D2433" w:rsidRDefault="005D2433" w:rsidP="005D2433">
            <w:pPr>
              <w:rPr>
                <w:rFonts w:eastAsia="Times New Roman" w:cs="Arial"/>
                <w:sz w:val="22"/>
                <w:lang w:eastAsia="en-GB"/>
              </w:rPr>
            </w:pPr>
            <w:r w:rsidRPr="005D2433">
              <w:rPr>
                <w:rFonts w:eastAsia="Times New Roman" w:cs="Arial"/>
                <w:sz w:val="22"/>
                <w:lang w:eastAsia="en-GB"/>
              </w:rPr>
              <w:t xml:space="preserve">Registered Children’s Nurse (RN Child) with current NMC registration. </w:t>
            </w:r>
          </w:p>
          <w:p w:rsidR="005D2433" w:rsidRPr="005D2433" w:rsidRDefault="005D2433" w:rsidP="005D2433">
            <w:pPr>
              <w:rPr>
                <w:rFonts w:eastAsia="Times New Roman" w:cs="Arial"/>
                <w:sz w:val="22"/>
                <w:lang w:eastAsia="en-GB"/>
              </w:rPr>
            </w:pPr>
            <w:r w:rsidRPr="005D2433">
              <w:rPr>
                <w:rFonts w:eastAsia="Times New Roman" w:cs="Arial"/>
                <w:sz w:val="22"/>
                <w:lang w:eastAsia="en-GB"/>
              </w:rPr>
              <w:t xml:space="preserve">Degree-level nursing qualification or equivalent professional qualification. </w:t>
            </w:r>
          </w:p>
          <w:p w:rsidR="005D2433" w:rsidRDefault="005D2433" w:rsidP="005D2433">
            <w:pPr>
              <w:rPr>
                <w:rFonts w:eastAsia="Times New Roman" w:cs="Arial"/>
                <w:sz w:val="22"/>
                <w:lang w:eastAsia="en-GB"/>
              </w:rPr>
            </w:pPr>
            <w:r w:rsidRPr="005D2433">
              <w:rPr>
                <w:rFonts w:eastAsia="Times New Roman" w:cs="Arial"/>
                <w:sz w:val="22"/>
                <w:lang w:eastAsia="en-GB"/>
              </w:rPr>
              <w:t xml:space="preserve">Evidence of specialist knowledge and ongoing professional development in neurodevelopmental conditions, child development and/or complex paediatric care. </w:t>
            </w:r>
          </w:p>
          <w:p w:rsidR="005D2433" w:rsidRPr="005D2433" w:rsidRDefault="005D2433" w:rsidP="005D2433">
            <w:pPr>
              <w:rPr>
                <w:rFonts w:eastAsia="Times New Roman" w:cs="Arial"/>
                <w:sz w:val="22"/>
                <w:lang w:eastAsia="en-GB"/>
              </w:rPr>
            </w:pPr>
            <w:r w:rsidRPr="00662E05">
              <w:rPr>
                <w:rFonts w:eastAsia="Times New Roman" w:cs="Arial"/>
                <w:sz w:val="22"/>
                <w:lang w:eastAsia="en-GB"/>
              </w:rPr>
              <w:t xml:space="preserve">Evidence of postgraduate study or specialist education relevant to neurodevelopmental practice, or equivalent specialist experience. </w:t>
            </w:r>
          </w:p>
          <w:p w:rsidR="00662E05" w:rsidRPr="00662E05" w:rsidRDefault="00662E05" w:rsidP="00662E05">
            <w:pPr>
              <w:rPr>
                <w:rFonts w:eastAsia="Times New Roman" w:cs="Arial"/>
                <w:sz w:val="22"/>
                <w:lang w:eastAsia="en-GB"/>
              </w:rPr>
            </w:pPr>
            <w:r w:rsidRPr="00662E05">
              <w:rPr>
                <w:rFonts w:eastAsia="Times New Roman" w:cs="Arial"/>
                <w:sz w:val="22"/>
                <w:lang w:eastAsia="en-GB"/>
              </w:rPr>
              <w:t xml:space="preserve">Non-medical prescribing qualification. </w:t>
            </w:r>
          </w:p>
          <w:p w:rsidR="00662E05" w:rsidRPr="00662E05" w:rsidRDefault="00662E05" w:rsidP="00662E05">
            <w:pPr>
              <w:rPr>
                <w:rFonts w:eastAsia="Times New Roman" w:cs="Arial"/>
                <w:sz w:val="22"/>
                <w:lang w:eastAsia="en-GB"/>
              </w:rPr>
            </w:pPr>
            <w:r w:rsidRPr="00662E05">
              <w:rPr>
                <w:rFonts w:eastAsia="Times New Roman" w:cs="Arial"/>
                <w:sz w:val="22"/>
                <w:lang w:eastAsia="en-GB"/>
              </w:rPr>
              <w:t xml:space="preserve">Relevant postgraduate qualification or specialist study in neurodevelopment, autism, ADHD, learning disability, child development, mental health or advanced paediatric practice. </w:t>
            </w:r>
          </w:p>
          <w:p w:rsidR="005D2433" w:rsidRPr="0017381F" w:rsidRDefault="00662E05" w:rsidP="00662E05">
            <w:pPr>
              <w:jc w:val="both"/>
              <w:rPr>
                <w:rFonts w:cs="Arial"/>
                <w:sz w:val="22"/>
              </w:rPr>
            </w:pPr>
            <w:r w:rsidRPr="00662E05">
              <w:rPr>
                <w:rFonts w:eastAsia="Times New Roman" w:cs="Arial"/>
                <w:sz w:val="22"/>
                <w:lang w:eastAsia="en-GB"/>
              </w:rPr>
              <w:t>Evidence of study at Master’s level or equivalent experience.</w:t>
            </w:r>
          </w:p>
        </w:tc>
        <w:tc>
          <w:tcPr>
            <w:tcW w:w="1398" w:type="dxa"/>
          </w:tcPr>
          <w:p w:rsidR="0017381F" w:rsidRPr="0017381F" w:rsidRDefault="0017381F" w:rsidP="0017381F">
            <w:pPr>
              <w:jc w:val="both"/>
              <w:rPr>
                <w:rFonts w:cs="Arial"/>
                <w:sz w:val="22"/>
              </w:rPr>
            </w:pP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p>
          <w:p w:rsidR="0017381F" w:rsidRPr="0017381F" w:rsidRDefault="0017381F" w:rsidP="0017381F">
            <w:pPr>
              <w:jc w:val="both"/>
              <w:rPr>
                <w:rFonts w:cs="Arial"/>
                <w:sz w:val="22"/>
              </w:rPr>
            </w:pPr>
          </w:p>
          <w:p w:rsidR="005D2433" w:rsidRDefault="00662E05" w:rsidP="0017381F">
            <w:pPr>
              <w:jc w:val="both"/>
              <w:rPr>
                <w:rFonts w:cs="Arial"/>
                <w:sz w:val="22"/>
              </w:rPr>
            </w:pPr>
            <w:r>
              <w:rPr>
                <w:rFonts w:cs="Arial"/>
                <w:sz w:val="22"/>
              </w:rPr>
              <w:t>E</w:t>
            </w:r>
          </w:p>
          <w:p w:rsidR="00662E05" w:rsidRDefault="00662E05" w:rsidP="0017381F">
            <w:pPr>
              <w:jc w:val="both"/>
              <w:rPr>
                <w:rFonts w:cs="Arial"/>
                <w:sz w:val="22"/>
              </w:rPr>
            </w:pPr>
          </w:p>
          <w:p w:rsidR="005D2433" w:rsidRDefault="00662E05" w:rsidP="005D2433">
            <w:pPr>
              <w:rPr>
                <w:rFonts w:cs="Arial"/>
                <w:sz w:val="22"/>
              </w:rPr>
            </w:pPr>
            <w:r>
              <w:rPr>
                <w:rFonts w:cs="Arial"/>
                <w:sz w:val="22"/>
              </w:rPr>
              <w:t>E</w:t>
            </w:r>
          </w:p>
          <w:p w:rsidR="005D2433" w:rsidRDefault="005D2433" w:rsidP="005D2433">
            <w:pPr>
              <w:rPr>
                <w:rFonts w:cs="Arial"/>
                <w:sz w:val="22"/>
              </w:rPr>
            </w:pPr>
          </w:p>
          <w:p w:rsidR="0017381F" w:rsidRPr="005D2433" w:rsidRDefault="0017381F" w:rsidP="005D2433">
            <w:pPr>
              <w:rPr>
                <w:rFonts w:cs="Arial"/>
                <w:sz w:val="22"/>
              </w:rPr>
            </w:pPr>
          </w:p>
        </w:tc>
        <w:tc>
          <w:tcPr>
            <w:tcW w:w="1275" w:type="dxa"/>
          </w:tcPr>
          <w:p w:rsidR="0017381F" w:rsidRPr="0017381F" w:rsidRDefault="0017381F" w:rsidP="0017381F">
            <w:pPr>
              <w:jc w:val="both"/>
              <w:rPr>
                <w:rFonts w:cs="Arial"/>
                <w:sz w:val="22"/>
              </w:rPr>
            </w:pPr>
          </w:p>
          <w:p w:rsidR="0017381F" w:rsidRPr="0017381F" w:rsidRDefault="0017381F" w:rsidP="0017381F">
            <w:pPr>
              <w:rPr>
                <w:rFonts w:cs="Arial"/>
                <w:sz w:val="22"/>
              </w:rPr>
            </w:pPr>
          </w:p>
          <w:p w:rsidR="0017381F" w:rsidRPr="0017381F" w:rsidRDefault="0017381F" w:rsidP="0017381F">
            <w:pPr>
              <w:rPr>
                <w:rFonts w:cs="Arial"/>
                <w:sz w:val="22"/>
              </w:rPr>
            </w:pPr>
          </w:p>
          <w:p w:rsidR="0017381F" w:rsidRPr="0017381F" w:rsidRDefault="0017381F" w:rsidP="0017381F">
            <w:pPr>
              <w:rPr>
                <w:rFonts w:cs="Arial"/>
                <w:sz w:val="22"/>
              </w:rPr>
            </w:pPr>
          </w:p>
          <w:p w:rsidR="005D2433" w:rsidRDefault="005D2433" w:rsidP="0017381F">
            <w:pPr>
              <w:rPr>
                <w:rFonts w:cs="Arial"/>
                <w:sz w:val="22"/>
              </w:rPr>
            </w:pPr>
          </w:p>
          <w:p w:rsidR="005D2433" w:rsidRDefault="005D2433" w:rsidP="0017381F">
            <w:pPr>
              <w:rPr>
                <w:rFonts w:cs="Arial"/>
                <w:sz w:val="22"/>
              </w:rPr>
            </w:pPr>
          </w:p>
          <w:p w:rsidR="0017381F" w:rsidRPr="0017381F" w:rsidRDefault="0017381F" w:rsidP="0017381F">
            <w:pPr>
              <w:rPr>
                <w:rFonts w:cs="Arial"/>
                <w:sz w:val="22"/>
              </w:rPr>
            </w:pPr>
          </w:p>
          <w:p w:rsidR="0017381F" w:rsidRPr="0017381F" w:rsidRDefault="0017381F" w:rsidP="0017381F">
            <w:pPr>
              <w:rPr>
                <w:rFonts w:cs="Arial"/>
                <w:sz w:val="22"/>
              </w:rPr>
            </w:pPr>
          </w:p>
          <w:p w:rsidR="0017381F" w:rsidRPr="0017381F" w:rsidRDefault="0017381F" w:rsidP="0017381F">
            <w:pPr>
              <w:rPr>
                <w:rFonts w:cs="Arial"/>
                <w:sz w:val="22"/>
              </w:rPr>
            </w:pPr>
          </w:p>
          <w:p w:rsidR="005D2433" w:rsidRDefault="00662E05" w:rsidP="0017381F">
            <w:pPr>
              <w:rPr>
                <w:rFonts w:cs="Arial"/>
                <w:sz w:val="22"/>
              </w:rPr>
            </w:pPr>
            <w:r>
              <w:rPr>
                <w:rFonts w:cs="Arial"/>
                <w:sz w:val="22"/>
              </w:rPr>
              <w:t>D</w:t>
            </w:r>
          </w:p>
          <w:p w:rsidR="0017381F" w:rsidRDefault="0017381F" w:rsidP="0017381F">
            <w:pPr>
              <w:rPr>
                <w:rFonts w:cs="Arial"/>
                <w:sz w:val="22"/>
              </w:rPr>
            </w:pPr>
          </w:p>
          <w:p w:rsidR="00662E05" w:rsidRDefault="00662E05" w:rsidP="0017381F">
            <w:pPr>
              <w:rPr>
                <w:rFonts w:cs="Arial"/>
                <w:sz w:val="22"/>
              </w:rPr>
            </w:pPr>
          </w:p>
          <w:p w:rsidR="00662E05" w:rsidRPr="0017381F" w:rsidRDefault="00662E05" w:rsidP="0017381F">
            <w:pPr>
              <w:rPr>
                <w:rFonts w:cs="Arial"/>
                <w:sz w:val="22"/>
              </w:rPr>
            </w:pPr>
            <w:r>
              <w:rPr>
                <w:rFonts w:cs="Arial"/>
                <w:sz w:val="22"/>
              </w:rPr>
              <w:t>D</w:t>
            </w:r>
          </w:p>
        </w:tc>
      </w:tr>
      <w:tr w:rsidR="0017381F" w:rsidRPr="0017381F" w:rsidTr="00A063FC">
        <w:tc>
          <w:tcPr>
            <w:tcW w:w="7641" w:type="dxa"/>
          </w:tcPr>
          <w:p w:rsidR="0017381F" w:rsidRPr="0017381F" w:rsidRDefault="0017381F" w:rsidP="0017381F">
            <w:pPr>
              <w:jc w:val="both"/>
              <w:rPr>
                <w:rFonts w:cs="Arial"/>
                <w:b/>
                <w:sz w:val="22"/>
              </w:rPr>
            </w:pPr>
            <w:r w:rsidRPr="0017381F">
              <w:rPr>
                <w:rFonts w:cs="Arial"/>
                <w:b/>
                <w:sz w:val="22"/>
              </w:rPr>
              <w:t>KNOWLEDGE/SKILLS</w:t>
            </w:r>
          </w:p>
          <w:p w:rsidR="00662E05" w:rsidRPr="00662E05" w:rsidRDefault="00662E05" w:rsidP="00662E05">
            <w:pPr>
              <w:rPr>
                <w:rFonts w:eastAsia="Times New Roman" w:cs="Arial"/>
                <w:sz w:val="22"/>
                <w:lang w:eastAsia="en-GB"/>
              </w:rPr>
            </w:pPr>
            <w:r w:rsidRPr="00662E05">
              <w:rPr>
                <w:rFonts w:eastAsia="Times New Roman" w:cs="Arial"/>
                <w:sz w:val="22"/>
                <w:lang w:eastAsia="en-GB"/>
              </w:rPr>
              <w:t xml:space="preserve">Specialist knowledge of neurodevelopmental conditions </w:t>
            </w:r>
            <w:r>
              <w:rPr>
                <w:rFonts w:eastAsia="Times New Roman" w:cs="Arial"/>
                <w:sz w:val="22"/>
                <w:lang w:eastAsia="en-GB"/>
              </w:rPr>
              <w:t>and</w:t>
            </w:r>
            <w:r w:rsidRPr="00662E05">
              <w:rPr>
                <w:rFonts w:eastAsia="Times New Roman" w:cs="Arial"/>
                <w:sz w:val="22"/>
                <w:lang w:eastAsia="en-GB"/>
              </w:rPr>
              <w:t xml:space="preserve"> child development.</w:t>
            </w:r>
          </w:p>
          <w:p w:rsidR="00662E05" w:rsidRPr="00662E05" w:rsidRDefault="00662E05" w:rsidP="00662E05">
            <w:pPr>
              <w:rPr>
                <w:rFonts w:eastAsia="Times New Roman" w:cs="Arial"/>
                <w:sz w:val="22"/>
                <w:lang w:eastAsia="en-GB"/>
              </w:rPr>
            </w:pPr>
            <w:r w:rsidRPr="00662E05">
              <w:rPr>
                <w:rFonts w:eastAsia="Times New Roman" w:cs="Arial"/>
                <w:sz w:val="22"/>
                <w:lang w:eastAsia="en-GB"/>
              </w:rPr>
              <w:t>Knowledge of neurodiversity-affirming and person-centred practice.</w:t>
            </w:r>
          </w:p>
          <w:p w:rsidR="00662E05" w:rsidRPr="00662E05" w:rsidRDefault="00662E05" w:rsidP="00662E05">
            <w:pPr>
              <w:rPr>
                <w:rFonts w:eastAsia="Times New Roman" w:cs="Arial"/>
                <w:sz w:val="22"/>
                <w:lang w:eastAsia="en-GB"/>
              </w:rPr>
            </w:pPr>
            <w:r w:rsidRPr="00662E05">
              <w:rPr>
                <w:rFonts w:eastAsia="Times New Roman" w:cs="Arial"/>
                <w:sz w:val="22"/>
                <w:lang w:eastAsia="en-GB"/>
              </w:rPr>
              <w:t>Knowledge of relevant national guidance, safeguarding requirements and clinical pathways.</w:t>
            </w:r>
          </w:p>
          <w:p w:rsidR="00662E05" w:rsidRPr="00662E05" w:rsidRDefault="00662E05" w:rsidP="00662E05">
            <w:pPr>
              <w:rPr>
                <w:rFonts w:eastAsia="Times New Roman" w:cs="Arial"/>
                <w:sz w:val="22"/>
                <w:lang w:eastAsia="en-GB"/>
              </w:rPr>
            </w:pPr>
            <w:r w:rsidRPr="00662E05">
              <w:rPr>
                <w:rFonts w:eastAsia="Times New Roman" w:cs="Arial"/>
                <w:sz w:val="22"/>
                <w:lang w:eastAsia="en-GB"/>
              </w:rPr>
              <w:t>Strong clinical leadership, communication and interpersonal skills.</w:t>
            </w:r>
          </w:p>
          <w:p w:rsidR="00662E05" w:rsidRPr="00662E05" w:rsidRDefault="00662E05" w:rsidP="00662E05">
            <w:pPr>
              <w:rPr>
                <w:rFonts w:eastAsia="Times New Roman" w:cs="Arial"/>
                <w:sz w:val="22"/>
                <w:lang w:eastAsia="en-GB"/>
              </w:rPr>
            </w:pPr>
            <w:r w:rsidRPr="00662E05">
              <w:rPr>
                <w:rFonts w:eastAsia="Times New Roman" w:cs="Arial"/>
                <w:sz w:val="22"/>
                <w:lang w:eastAsia="en-GB"/>
              </w:rPr>
              <w:t>Ability to manage and prioritise a complex specialist caseload.</w:t>
            </w:r>
          </w:p>
          <w:p w:rsidR="00662E05" w:rsidRPr="00662E05" w:rsidRDefault="00662E05" w:rsidP="00662E05">
            <w:pPr>
              <w:rPr>
                <w:rFonts w:eastAsia="Times New Roman" w:cs="Arial"/>
                <w:sz w:val="22"/>
                <w:lang w:eastAsia="en-GB"/>
              </w:rPr>
            </w:pPr>
            <w:r w:rsidRPr="00662E05">
              <w:rPr>
                <w:rFonts w:eastAsia="Times New Roman" w:cs="Arial"/>
                <w:sz w:val="22"/>
                <w:lang w:eastAsia="en-GB"/>
              </w:rPr>
              <w:t>Ability to teach, mentor and support the development of others.</w:t>
            </w:r>
          </w:p>
          <w:p w:rsidR="00662E05" w:rsidRPr="00662E05" w:rsidRDefault="00662E05" w:rsidP="00662E05">
            <w:pPr>
              <w:rPr>
                <w:rFonts w:eastAsia="Times New Roman" w:cs="Arial"/>
                <w:sz w:val="22"/>
                <w:lang w:eastAsia="en-GB"/>
              </w:rPr>
            </w:pPr>
            <w:r w:rsidRPr="00662E05">
              <w:rPr>
                <w:rFonts w:eastAsia="Times New Roman" w:cs="Arial"/>
                <w:sz w:val="22"/>
                <w:lang w:eastAsia="en-GB"/>
              </w:rPr>
              <w:t>Ability to use clinical and service data to support audit, quality improvement and service development.</w:t>
            </w:r>
          </w:p>
          <w:p w:rsidR="0017381F" w:rsidRPr="0017381F" w:rsidRDefault="00662E05" w:rsidP="00662E05">
            <w:pPr>
              <w:jc w:val="both"/>
              <w:rPr>
                <w:rFonts w:cs="Arial"/>
                <w:sz w:val="22"/>
              </w:rPr>
            </w:pPr>
            <w:r w:rsidRPr="00662E05">
              <w:rPr>
                <w:rFonts w:eastAsia="Times New Roman" w:cs="Arial"/>
                <w:sz w:val="22"/>
                <w:lang w:eastAsia="en-GB"/>
              </w:rPr>
              <w:t>Good IT and electronic record-keeping skills.</w:t>
            </w:r>
          </w:p>
        </w:tc>
        <w:tc>
          <w:tcPr>
            <w:tcW w:w="1398" w:type="dxa"/>
          </w:tcPr>
          <w:p w:rsidR="0017381F" w:rsidRPr="0017381F" w:rsidRDefault="0017381F" w:rsidP="0017381F">
            <w:pPr>
              <w:jc w:val="both"/>
              <w:rPr>
                <w:rFonts w:cs="Arial"/>
                <w:sz w:val="22"/>
              </w:rPr>
            </w:pPr>
          </w:p>
          <w:p w:rsidR="0017381F" w:rsidRPr="0017381F" w:rsidRDefault="0017381F" w:rsidP="0017381F">
            <w:pPr>
              <w:jc w:val="both"/>
              <w:rPr>
                <w:rFonts w:cs="Arial"/>
                <w:sz w:val="22"/>
              </w:rPr>
            </w:pPr>
            <w:r w:rsidRPr="0017381F">
              <w:rPr>
                <w:rFonts w:cs="Arial"/>
                <w:sz w:val="22"/>
              </w:rPr>
              <w:t>E</w:t>
            </w:r>
          </w:p>
          <w:p w:rsidR="00662E05" w:rsidRDefault="00662E05" w:rsidP="0017381F">
            <w:pPr>
              <w:jc w:val="both"/>
              <w:rPr>
                <w:rFonts w:cs="Arial"/>
                <w:sz w:val="22"/>
              </w:rPr>
            </w:pP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r w:rsidRPr="0017381F">
              <w:rPr>
                <w:rFonts w:cs="Arial"/>
                <w:sz w:val="22"/>
              </w:rPr>
              <w:t>E</w:t>
            </w:r>
          </w:p>
          <w:p w:rsidR="00662E05" w:rsidRDefault="00662E05" w:rsidP="0017381F">
            <w:pPr>
              <w:jc w:val="both"/>
              <w:rPr>
                <w:rFonts w:cs="Arial"/>
                <w:sz w:val="22"/>
              </w:rPr>
            </w:pP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r w:rsidRPr="0017381F">
              <w:rPr>
                <w:rFonts w:cs="Arial"/>
                <w:sz w:val="22"/>
              </w:rPr>
              <w:t>E</w:t>
            </w:r>
          </w:p>
          <w:p w:rsidR="00662E05" w:rsidRDefault="0017381F" w:rsidP="0017381F">
            <w:pPr>
              <w:jc w:val="both"/>
              <w:rPr>
                <w:rFonts w:cs="Arial"/>
                <w:sz w:val="22"/>
              </w:rPr>
            </w:pPr>
            <w:r w:rsidRPr="0017381F">
              <w:rPr>
                <w:rFonts w:cs="Arial"/>
                <w:sz w:val="22"/>
              </w:rPr>
              <w:t>E</w:t>
            </w:r>
          </w:p>
          <w:p w:rsidR="00662E05" w:rsidRDefault="00662E05" w:rsidP="00662E05">
            <w:pPr>
              <w:rPr>
                <w:rFonts w:cs="Arial"/>
                <w:sz w:val="22"/>
              </w:rPr>
            </w:pPr>
          </w:p>
          <w:p w:rsidR="0017381F" w:rsidRDefault="0017381F" w:rsidP="00662E05">
            <w:pPr>
              <w:rPr>
                <w:rFonts w:cs="Arial"/>
                <w:sz w:val="22"/>
              </w:rPr>
            </w:pPr>
          </w:p>
          <w:p w:rsidR="00662E05" w:rsidRPr="00662E05" w:rsidRDefault="00662E05" w:rsidP="00662E05">
            <w:pPr>
              <w:rPr>
                <w:rFonts w:cs="Arial"/>
                <w:sz w:val="22"/>
              </w:rPr>
            </w:pPr>
            <w:r>
              <w:rPr>
                <w:rFonts w:cs="Arial"/>
                <w:sz w:val="22"/>
              </w:rPr>
              <w:t>E</w:t>
            </w:r>
          </w:p>
        </w:tc>
        <w:tc>
          <w:tcPr>
            <w:tcW w:w="1275" w:type="dxa"/>
          </w:tcPr>
          <w:p w:rsidR="00662E05" w:rsidRDefault="00662E05" w:rsidP="0017381F">
            <w:pPr>
              <w:jc w:val="both"/>
              <w:rPr>
                <w:rFonts w:cs="Arial"/>
                <w:sz w:val="22"/>
              </w:rPr>
            </w:pPr>
          </w:p>
          <w:p w:rsidR="00662E05" w:rsidRPr="00662E05" w:rsidRDefault="00662E05" w:rsidP="00662E05">
            <w:pPr>
              <w:rPr>
                <w:rFonts w:cs="Arial"/>
                <w:sz w:val="22"/>
              </w:rPr>
            </w:pPr>
          </w:p>
          <w:p w:rsidR="00662E05" w:rsidRPr="00662E05" w:rsidRDefault="00662E05" w:rsidP="00662E05">
            <w:pPr>
              <w:rPr>
                <w:rFonts w:cs="Arial"/>
                <w:sz w:val="22"/>
              </w:rPr>
            </w:pPr>
          </w:p>
          <w:p w:rsidR="00662E05" w:rsidRPr="00662E05" w:rsidRDefault="00662E05" w:rsidP="00662E05">
            <w:pPr>
              <w:rPr>
                <w:rFonts w:cs="Arial"/>
                <w:sz w:val="22"/>
              </w:rPr>
            </w:pPr>
          </w:p>
          <w:p w:rsidR="00662E05" w:rsidRDefault="00662E05" w:rsidP="00662E05">
            <w:pPr>
              <w:rPr>
                <w:rFonts w:cs="Arial"/>
                <w:sz w:val="22"/>
              </w:rPr>
            </w:pPr>
          </w:p>
          <w:p w:rsidR="00662E05" w:rsidRPr="00662E05" w:rsidRDefault="00662E05" w:rsidP="00662E05">
            <w:pPr>
              <w:rPr>
                <w:rFonts w:cs="Arial"/>
                <w:sz w:val="22"/>
              </w:rPr>
            </w:pPr>
          </w:p>
          <w:p w:rsidR="00662E05" w:rsidRDefault="00662E05" w:rsidP="00662E05">
            <w:pPr>
              <w:rPr>
                <w:rFonts w:cs="Arial"/>
                <w:sz w:val="22"/>
              </w:rPr>
            </w:pPr>
          </w:p>
          <w:p w:rsidR="00662E05" w:rsidRDefault="00662E05" w:rsidP="00662E05">
            <w:pPr>
              <w:rPr>
                <w:rFonts w:cs="Arial"/>
                <w:sz w:val="22"/>
              </w:rPr>
            </w:pPr>
          </w:p>
          <w:p w:rsidR="00662E05" w:rsidRDefault="00662E05" w:rsidP="00662E05">
            <w:pPr>
              <w:rPr>
                <w:rFonts w:cs="Arial"/>
                <w:sz w:val="22"/>
              </w:rPr>
            </w:pPr>
          </w:p>
          <w:p w:rsidR="0017381F" w:rsidRPr="00662E05" w:rsidRDefault="00662E05" w:rsidP="00662E05">
            <w:pPr>
              <w:rPr>
                <w:rFonts w:cs="Arial"/>
                <w:sz w:val="22"/>
              </w:rPr>
            </w:pPr>
            <w:r>
              <w:rPr>
                <w:rFonts w:cs="Arial"/>
                <w:sz w:val="22"/>
              </w:rPr>
              <w:t>D</w:t>
            </w:r>
          </w:p>
        </w:tc>
      </w:tr>
      <w:tr w:rsidR="0017381F" w:rsidRPr="0017381F" w:rsidTr="00A063FC">
        <w:tc>
          <w:tcPr>
            <w:tcW w:w="7641" w:type="dxa"/>
          </w:tcPr>
          <w:p w:rsidR="0017381F" w:rsidRDefault="0017381F" w:rsidP="0017381F">
            <w:pPr>
              <w:jc w:val="both"/>
              <w:rPr>
                <w:rFonts w:cs="Arial"/>
                <w:b/>
                <w:sz w:val="22"/>
              </w:rPr>
            </w:pPr>
            <w:r w:rsidRPr="0017381F">
              <w:rPr>
                <w:rFonts w:cs="Arial"/>
                <w:b/>
                <w:sz w:val="22"/>
              </w:rPr>
              <w:t xml:space="preserve">EXPERIENCE </w:t>
            </w:r>
          </w:p>
          <w:p w:rsidR="00662E05" w:rsidRPr="0017381F" w:rsidRDefault="00662E05" w:rsidP="0017381F">
            <w:pPr>
              <w:jc w:val="both"/>
              <w:rPr>
                <w:rFonts w:cs="Arial"/>
                <w:sz w:val="22"/>
              </w:rPr>
            </w:pPr>
            <w:r w:rsidRPr="00E505AE">
              <w:rPr>
                <w:rFonts w:cs="Arial"/>
                <w:sz w:val="22"/>
              </w:rPr>
              <w:t>Substantial post-registration experience in</w:t>
            </w:r>
            <w:r w:rsidR="00E505AE" w:rsidRPr="00E505AE">
              <w:rPr>
                <w:rFonts w:cs="Arial"/>
                <w:sz w:val="22"/>
              </w:rPr>
              <w:t xml:space="preserve"> neurodevelopmental conditions and child development.</w:t>
            </w:r>
          </w:p>
          <w:p w:rsidR="0017381F" w:rsidRPr="0017381F" w:rsidRDefault="0017381F" w:rsidP="0017381F">
            <w:pPr>
              <w:jc w:val="both"/>
              <w:rPr>
                <w:rFonts w:cs="Arial"/>
                <w:sz w:val="22"/>
              </w:rPr>
            </w:pPr>
            <w:r w:rsidRPr="0017381F">
              <w:rPr>
                <w:rFonts w:cs="Arial"/>
                <w:sz w:val="22"/>
              </w:rPr>
              <w:t>Evidence of teaching, audit, and/or research activity</w:t>
            </w:r>
          </w:p>
          <w:p w:rsidR="0017381F" w:rsidRPr="0017381F" w:rsidRDefault="0017381F" w:rsidP="0017381F">
            <w:pPr>
              <w:jc w:val="both"/>
              <w:rPr>
                <w:rFonts w:cs="Arial"/>
                <w:sz w:val="22"/>
              </w:rPr>
            </w:pPr>
            <w:r w:rsidRPr="0017381F">
              <w:rPr>
                <w:rFonts w:cs="Arial"/>
                <w:sz w:val="22"/>
              </w:rPr>
              <w:t>Proven ability to lead service improvements and manage change</w:t>
            </w:r>
          </w:p>
          <w:p w:rsidR="0017381F" w:rsidRPr="0017381F" w:rsidRDefault="0017381F" w:rsidP="0017381F">
            <w:pPr>
              <w:jc w:val="both"/>
              <w:rPr>
                <w:rFonts w:cs="Arial"/>
                <w:sz w:val="22"/>
              </w:rPr>
            </w:pPr>
            <w:r w:rsidRPr="0017381F">
              <w:rPr>
                <w:rFonts w:cs="Arial"/>
                <w:sz w:val="22"/>
              </w:rPr>
              <w:t>Experience in network or regional service development</w:t>
            </w:r>
          </w:p>
        </w:tc>
        <w:tc>
          <w:tcPr>
            <w:tcW w:w="1398" w:type="dxa"/>
          </w:tcPr>
          <w:p w:rsidR="0017381F" w:rsidRPr="0017381F" w:rsidRDefault="0017381F" w:rsidP="0017381F">
            <w:pPr>
              <w:jc w:val="both"/>
              <w:rPr>
                <w:rFonts w:cs="Arial"/>
                <w:sz w:val="22"/>
              </w:rPr>
            </w:pP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p>
          <w:p w:rsidR="0017381F" w:rsidRPr="0017381F" w:rsidRDefault="0017381F" w:rsidP="0017381F">
            <w:pPr>
              <w:jc w:val="both"/>
              <w:rPr>
                <w:rFonts w:cs="Arial"/>
                <w:sz w:val="22"/>
              </w:rPr>
            </w:pPr>
          </w:p>
        </w:tc>
        <w:tc>
          <w:tcPr>
            <w:tcW w:w="1275" w:type="dxa"/>
          </w:tcPr>
          <w:p w:rsidR="0017381F" w:rsidRPr="0017381F" w:rsidRDefault="0017381F" w:rsidP="0017381F">
            <w:pPr>
              <w:jc w:val="both"/>
              <w:rPr>
                <w:rFonts w:cs="Arial"/>
                <w:sz w:val="22"/>
              </w:rPr>
            </w:pPr>
          </w:p>
          <w:p w:rsidR="0017381F" w:rsidRPr="0017381F" w:rsidRDefault="0017381F" w:rsidP="0017381F">
            <w:pPr>
              <w:jc w:val="both"/>
              <w:rPr>
                <w:rFonts w:cs="Arial"/>
                <w:sz w:val="22"/>
              </w:rPr>
            </w:pPr>
          </w:p>
          <w:p w:rsidR="0017381F" w:rsidRPr="0017381F" w:rsidRDefault="0017381F" w:rsidP="0017381F">
            <w:pPr>
              <w:jc w:val="both"/>
              <w:rPr>
                <w:rFonts w:cs="Arial"/>
                <w:sz w:val="22"/>
              </w:rPr>
            </w:pPr>
            <w:r w:rsidRPr="0017381F">
              <w:rPr>
                <w:rFonts w:cs="Arial"/>
                <w:sz w:val="22"/>
              </w:rPr>
              <w:t>D</w:t>
            </w:r>
          </w:p>
          <w:p w:rsidR="0017381F" w:rsidRPr="0017381F" w:rsidRDefault="0017381F" w:rsidP="0017381F">
            <w:pPr>
              <w:jc w:val="both"/>
              <w:rPr>
                <w:rFonts w:cs="Arial"/>
                <w:sz w:val="22"/>
              </w:rPr>
            </w:pPr>
            <w:r w:rsidRPr="0017381F">
              <w:rPr>
                <w:rFonts w:cs="Arial"/>
                <w:sz w:val="22"/>
              </w:rPr>
              <w:t>D</w:t>
            </w:r>
          </w:p>
          <w:p w:rsidR="0017381F" w:rsidRPr="0017381F" w:rsidRDefault="0017381F" w:rsidP="0017381F">
            <w:pPr>
              <w:jc w:val="both"/>
              <w:rPr>
                <w:rFonts w:cs="Arial"/>
                <w:sz w:val="22"/>
              </w:rPr>
            </w:pPr>
            <w:r w:rsidRPr="0017381F">
              <w:rPr>
                <w:rFonts w:cs="Arial"/>
                <w:sz w:val="22"/>
              </w:rPr>
              <w:t>D</w:t>
            </w:r>
          </w:p>
        </w:tc>
      </w:tr>
      <w:tr w:rsidR="0017381F" w:rsidRPr="0017381F" w:rsidTr="00A063FC">
        <w:tc>
          <w:tcPr>
            <w:tcW w:w="7641" w:type="dxa"/>
          </w:tcPr>
          <w:p w:rsidR="0017381F" w:rsidRPr="0017381F" w:rsidRDefault="0017381F" w:rsidP="0017381F">
            <w:pPr>
              <w:jc w:val="both"/>
              <w:rPr>
                <w:rFonts w:cs="Arial"/>
                <w:b/>
                <w:sz w:val="22"/>
              </w:rPr>
            </w:pPr>
            <w:r w:rsidRPr="0017381F">
              <w:rPr>
                <w:rFonts w:cs="Arial"/>
                <w:b/>
                <w:sz w:val="22"/>
              </w:rPr>
              <w:t xml:space="preserve">PERSONAL ATTRIBUTES </w:t>
            </w:r>
          </w:p>
          <w:p w:rsidR="0017381F" w:rsidRPr="0017381F" w:rsidRDefault="0017381F" w:rsidP="0017381F">
            <w:pPr>
              <w:jc w:val="both"/>
              <w:rPr>
                <w:rFonts w:cs="Arial"/>
                <w:sz w:val="22"/>
              </w:rPr>
            </w:pPr>
            <w:r w:rsidRPr="0017381F">
              <w:rPr>
                <w:rFonts w:cs="Arial"/>
                <w:sz w:val="22"/>
              </w:rPr>
              <w:t>Compassionate, assertive, proactive leader</w:t>
            </w:r>
          </w:p>
          <w:p w:rsidR="0017381F" w:rsidRPr="0017381F" w:rsidRDefault="0017381F" w:rsidP="0017381F">
            <w:pPr>
              <w:jc w:val="both"/>
              <w:rPr>
                <w:rFonts w:cs="Arial"/>
                <w:sz w:val="22"/>
              </w:rPr>
            </w:pPr>
            <w:r w:rsidRPr="0017381F">
              <w:rPr>
                <w:rFonts w:cs="Arial"/>
                <w:sz w:val="22"/>
              </w:rPr>
              <w:t>Emotionally resilient</w:t>
            </w:r>
          </w:p>
          <w:p w:rsidR="0017381F" w:rsidRPr="0017381F" w:rsidRDefault="0017381F" w:rsidP="0017381F">
            <w:pPr>
              <w:jc w:val="both"/>
              <w:rPr>
                <w:rFonts w:cs="Arial"/>
                <w:sz w:val="22"/>
              </w:rPr>
            </w:pPr>
            <w:r w:rsidRPr="0017381F">
              <w:rPr>
                <w:rFonts w:cs="Arial"/>
                <w:sz w:val="22"/>
              </w:rPr>
              <w:t>Adaptable to change</w:t>
            </w:r>
          </w:p>
          <w:p w:rsidR="0017381F" w:rsidRPr="0017381F" w:rsidRDefault="0017381F" w:rsidP="0017381F">
            <w:pPr>
              <w:jc w:val="both"/>
              <w:rPr>
                <w:rFonts w:cs="Arial"/>
                <w:sz w:val="22"/>
              </w:rPr>
            </w:pPr>
            <w:r w:rsidRPr="0017381F">
              <w:rPr>
                <w:rFonts w:cs="Arial"/>
                <w:sz w:val="22"/>
              </w:rPr>
              <w:t>Strong advocate for children</w:t>
            </w:r>
            <w:r w:rsidR="00662E05">
              <w:rPr>
                <w:rFonts w:cs="Arial"/>
                <w:sz w:val="22"/>
              </w:rPr>
              <w:t>, young people and their</w:t>
            </w:r>
            <w:r w:rsidRPr="0017381F">
              <w:rPr>
                <w:rFonts w:cs="Arial"/>
                <w:sz w:val="22"/>
              </w:rPr>
              <w:t xml:space="preserve"> families</w:t>
            </w:r>
          </w:p>
          <w:p w:rsidR="0017381F" w:rsidRPr="0017381F" w:rsidRDefault="0017381F" w:rsidP="0017381F">
            <w:pPr>
              <w:jc w:val="both"/>
              <w:rPr>
                <w:rFonts w:cs="Arial"/>
                <w:sz w:val="22"/>
              </w:rPr>
            </w:pPr>
            <w:r w:rsidRPr="0017381F">
              <w:rPr>
                <w:rFonts w:cs="Arial"/>
                <w:sz w:val="22"/>
              </w:rPr>
              <w:t>Committed to high-quality, evidence-based practice</w:t>
            </w:r>
          </w:p>
          <w:p w:rsidR="0017381F" w:rsidRPr="0017381F" w:rsidRDefault="0017381F" w:rsidP="0017381F">
            <w:pPr>
              <w:jc w:val="both"/>
              <w:rPr>
                <w:rFonts w:cs="Arial"/>
                <w:sz w:val="22"/>
              </w:rPr>
            </w:pPr>
            <w:r w:rsidRPr="0017381F">
              <w:rPr>
                <w:rFonts w:cs="Arial"/>
                <w:sz w:val="22"/>
              </w:rPr>
              <w:t>Involvement in national or regional initiatives</w:t>
            </w:r>
            <w:r w:rsidR="00662E05">
              <w:rPr>
                <w:rFonts w:cs="Arial"/>
                <w:sz w:val="22"/>
              </w:rPr>
              <w:t xml:space="preserve"> relevant to this post</w:t>
            </w:r>
          </w:p>
        </w:tc>
        <w:tc>
          <w:tcPr>
            <w:tcW w:w="1398" w:type="dxa"/>
          </w:tcPr>
          <w:p w:rsidR="0017381F" w:rsidRPr="0017381F" w:rsidRDefault="0017381F" w:rsidP="0017381F">
            <w:pPr>
              <w:jc w:val="both"/>
              <w:rPr>
                <w:rFonts w:cs="Arial"/>
                <w:sz w:val="22"/>
              </w:rPr>
            </w:pP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p>
        </w:tc>
        <w:tc>
          <w:tcPr>
            <w:tcW w:w="1275" w:type="dxa"/>
          </w:tcPr>
          <w:p w:rsidR="0017381F" w:rsidRPr="0017381F" w:rsidRDefault="0017381F" w:rsidP="0017381F">
            <w:pPr>
              <w:jc w:val="both"/>
              <w:rPr>
                <w:rFonts w:cs="Arial"/>
                <w:sz w:val="22"/>
              </w:rPr>
            </w:pPr>
          </w:p>
          <w:p w:rsidR="0017381F" w:rsidRPr="0017381F" w:rsidRDefault="0017381F" w:rsidP="0017381F">
            <w:pPr>
              <w:jc w:val="both"/>
              <w:rPr>
                <w:rFonts w:cs="Arial"/>
                <w:sz w:val="22"/>
              </w:rPr>
            </w:pPr>
          </w:p>
          <w:p w:rsidR="0017381F" w:rsidRPr="0017381F" w:rsidRDefault="0017381F" w:rsidP="0017381F">
            <w:pPr>
              <w:jc w:val="both"/>
              <w:rPr>
                <w:rFonts w:cs="Arial"/>
                <w:sz w:val="22"/>
              </w:rPr>
            </w:pPr>
          </w:p>
          <w:p w:rsidR="0017381F" w:rsidRPr="0017381F" w:rsidRDefault="0017381F" w:rsidP="0017381F">
            <w:pPr>
              <w:jc w:val="both"/>
              <w:rPr>
                <w:rFonts w:cs="Arial"/>
                <w:sz w:val="22"/>
              </w:rPr>
            </w:pPr>
          </w:p>
          <w:p w:rsidR="0017381F" w:rsidRPr="0017381F" w:rsidRDefault="0017381F" w:rsidP="0017381F">
            <w:pPr>
              <w:jc w:val="both"/>
              <w:rPr>
                <w:rFonts w:cs="Arial"/>
                <w:sz w:val="22"/>
              </w:rPr>
            </w:pPr>
          </w:p>
          <w:p w:rsidR="0017381F" w:rsidRPr="0017381F" w:rsidRDefault="0017381F" w:rsidP="0017381F">
            <w:pPr>
              <w:jc w:val="both"/>
              <w:rPr>
                <w:rFonts w:cs="Arial"/>
                <w:sz w:val="22"/>
              </w:rPr>
            </w:pPr>
          </w:p>
          <w:p w:rsidR="0017381F" w:rsidRPr="0017381F" w:rsidRDefault="0017381F" w:rsidP="0017381F">
            <w:pPr>
              <w:jc w:val="both"/>
              <w:rPr>
                <w:rFonts w:cs="Arial"/>
                <w:sz w:val="22"/>
              </w:rPr>
            </w:pPr>
            <w:r w:rsidRPr="0017381F">
              <w:rPr>
                <w:rFonts w:cs="Arial"/>
                <w:sz w:val="22"/>
              </w:rPr>
              <w:t>D</w:t>
            </w:r>
          </w:p>
        </w:tc>
      </w:tr>
      <w:tr w:rsidR="0017381F" w:rsidRPr="0017381F" w:rsidTr="00A063FC">
        <w:tc>
          <w:tcPr>
            <w:tcW w:w="7641" w:type="dxa"/>
          </w:tcPr>
          <w:p w:rsidR="0017381F" w:rsidRPr="0017381F" w:rsidRDefault="0017381F" w:rsidP="0017381F">
            <w:pPr>
              <w:jc w:val="both"/>
              <w:rPr>
                <w:rFonts w:cs="Arial"/>
                <w:b/>
                <w:sz w:val="22"/>
              </w:rPr>
            </w:pPr>
            <w:r w:rsidRPr="0017381F">
              <w:rPr>
                <w:rFonts w:cs="Arial"/>
                <w:b/>
                <w:sz w:val="22"/>
              </w:rPr>
              <w:t xml:space="preserve">OTHER REQUIREMENTS </w:t>
            </w:r>
          </w:p>
          <w:p w:rsidR="0017381F" w:rsidRPr="0017381F" w:rsidRDefault="0017381F" w:rsidP="0017381F">
            <w:pPr>
              <w:jc w:val="both"/>
              <w:rPr>
                <w:rFonts w:cs="Arial"/>
                <w:sz w:val="22"/>
              </w:rPr>
            </w:pPr>
            <w:r w:rsidRPr="0017381F">
              <w:rPr>
                <w:rFonts w:cs="Arial"/>
                <w:sz w:val="22"/>
              </w:rPr>
              <w:t xml:space="preserve">The post holder must demonstrate a positive commitment to uphold diversity and equality policies approved by the Trust. </w:t>
            </w:r>
          </w:p>
          <w:p w:rsidR="0017381F" w:rsidRPr="0017381F" w:rsidRDefault="0017381F" w:rsidP="0017381F">
            <w:pPr>
              <w:jc w:val="both"/>
              <w:rPr>
                <w:rFonts w:cs="Arial"/>
                <w:sz w:val="22"/>
              </w:rPr>
            </w:pPr>
          </w:p>
          <w:p w:rsidR="0017381F" w:rsidRPr="0017381F" w:rsidRDefault="0017381F" w:rsidP="0017381F">
            <w:pPr>
              <w:jc w:val="both"/>
              <w:rPr>
                <w:rFonts w:cs="Arial"/>
                <w:sz w:val="22"/>
              </w:rPr>
            </w:pPr>
            <w:r w:rsidRPr="0017381F">
              <w:rPr>
                <w:rFonts w:cs="Arial"/>
                <w:sz w:val="22"/>
              </w:rPr>
              <w:t xml:space="preserve">Ability to travel to other locations as required. </w:t>
            </w:r>
          </w:p>
          <w:p w:rsidR="0017381F" w:rsidRPr="0017381F" w:rsidRDefault="0017381F" w:rsidP="0017381F">
            <w:pPr>
              <w:jc w:val="both"/>
              <w:rPr>
                <w:rFonts w:cs="Arial"/>
                <w:sz w:val="22"/>
              </w:rPr>
            </w:pPr>
          </w:p>
        </w:tc>
        <w:tc>
          <w:tcPr>
            <w:tcW w:w="1398" w:type="dxa"/>
          </w:tcPr>
          <w:p w:rsidR="0017381F" w:rsidRPr="0017381F" w:rsidRDefault="0017381F" w:rsidP="0017381F">
            <w:pPr>
              <w:jc w:val="both"/>
              <w:rPr>
                <w:rFonts w:cs="Arial"/>
                <w:sz w:val="22"/>
              </w:rPr>
            </w:pPr>
          </w:p>
          <w:p w:rsidR="0017381F" w:rsidRPr="0017381F" w:rsidRDefault="0017381F" w:rsidP="0017381F">
            <w:pPr>
              <w:jc w:val="both"/>
              <w:rPr>
                <w:rFonts w:cs="Arial"/>
                <w:sz w:val="22"/>
              </w:rPr>
            </w:pPr>
            <w:r w:rsidRPr="0017381F">
              <w:rPr>
                <w:rFonts w:cs="Arial"/>
                <w:sz w:val="22"/>
              </w:rPr>
              <w:t>E</w:t>
            </w:r>
          </w:p>
          <w:p w:rsidR="0017381F" w:rsidRPr="0017381F" w:rsidRDefault="0017381F" w:rsidP="0017381F">
            <w:pPr>
              <w:jc w:val="both"/>
              <w:rPr>
                <w:rFonts w:cs="Arial"/>
                <w:sz w:val="22"/>
              </w:rPr>
            </w:pPr>
          </w:p>
          <w:p w:rsidR="0017381F" w:rsidRPr="0017381F" w:rsidRDefault="0017381F" w:rsidP="0017381F">
            <w:pPr>
              <w:jc w:val="both"/>
              <w:rPr>
                <w:rFonts w:cs="Arial"/>
                <w:sz w:val="22"/>
              </w:rPr>
            </w:pPr>
          </w:p>
          <w:p w:rsidR="0017381F" w:rsidRPr="0017381F" w:rsidRDefault="0017381F" w:rsidP="0017381F">
            <w:pPr>
              <w:jc w:val="both"/>
              <w:rPr>
                <w:rFonts w:cs="Arial"/>
                <w:sz w:val="22"/>
              </w:rPr>
            </w:pPr>
            <w:r w:rsidRPr="0017381F">
              <w:rPr>
                <w:rFonts w:cs="Arial"/>
                <w:sz w:val="22"/>
              </w:rPr>
              <w:t>E</w:t>
            </w:r>
          </w:p>
        </w:tc>
        <w:tc>
          <w:tcPr>
            <w:tcW w:w="1275" w:type="dxa"/>
          </w:tcPr>
          <w:p w:rsidR="0017381F" w:rsidRPr="0017381F" w:rsidRDefault="0017381F" w:rsidP="0017381F">
            <w:pPr>
              <w:jc w:val="both"/>
              <w:rPr>
                <w:rFonts w:cs="Arial"/>
                <w:sz w:val="22"/>
              </w:rPr>
            </w:pPr>
          </w:p>
        </w:tc>
      </w:tr>
    </w:tbl>
    <w:p w:rsidR="0017381F" w:rsidRDefault="0017381F" w:rsidP="00DF2EEB">
      <w:pPr>
        <w:spacing w:after="0" w:line="240" w:lineRule="auto"/>
        <w:jc w:val="both"/>
        <w:rPr>
          <w:rFonts w:cs="Arial"/>
          <w:color w:val="FF0000"/>
        </w:rPr>
      </w:pPr>
    </w:p>
    <w:p w:rsidR="0017381F" w:rsidRPr="00FB2627" w:rsidRDefault="0017381F" w:rsidP="00DF2EEB">
      <w:pPr>
        <w:spacing w:after="0" w:line="240" w:lineRule="auto"/>
        <w:jc w:val="both"/>
        <w:rPr>
          <w:rFonts w:cs="Arial"/>
          <w:color w:val="FF0000"/>
        </w:rPr>
      </w:pPr>
    </w:p>
    <w:p w:rsidR="000C32E3" w:rsidRPr="00FB2627" w:rsidRDefault="000C32E3" w:rsidP="00F607B2">
      <w:pPr>
        <w:spacing w:after="0" w:line="240" w:lineRule="auto"/>
        <w:jc w:val="both"/>
        <w:rPr>
          <w:rFonts w:cs="Arial"/>
        </w:rPr>
        <w:sectPr w:rsidR="000C32E3" w:rsidRPr="00FB2627" w:rsidSect="00884334">
          <w:pgSz w:w="11906" w:h="16838"/>
          <w:pgMar w:top="709" w:right="1440" w:bottom="851" w:left="1440" w:header="709" w:footer="709" w:gutter="0"/>
          <w:cols w:space="708"/>
          <w:docGrid w:linePitch="360"/>
        </w:sectPr>
      </w:pPr>
    </w:p>
    <w:p w:rsidR="00431F44" w:rsidRPr="00FB2627" w:rsidRDefault="00431F44" w:rsidP="00F607B2">
      <w:pPr>
        <w:tabs>
          <w:tab w:val="left" w:pos="2340"/>
        </w:tabs>
        <w:spacing w:after="0" w:line="240" w:lineRule="auto"/>
        <w:jc w:val="center"/>
        <w:rPr>
          <w:rFonts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B2627" w:rsidTr="000C32E3">
        <w:tc>
          <w:tcPr>
            <w:tcW w:w="7338" w:type="dxa"/>
            <w:gridSpan w:val="2"/>
            <w:shd w:val="clear" w:color="auto" w:fill="002060"/>
          </w:tcPr>
          <w:p w:rsidR="00F607B2" w:rsidRPr="00FB2627" w:rsidRDefault="00F607B2" w:rsidP="000C32E3">
            <w:pPr>
              <w:jc w:val="both"/>
              <w:rPr>
                <w:rFonts w:cs="Arial"/>
                <w:b/>
                <w:color w:val="FFFFFF" w:themeColor="background1"/>
              </w:rPr>
            </w:pPr>
          </w:p>
        </w:tc>
        <w:tc>
          <w:tcPr>
            <w:tcW w:w="2976" w:type="dxa"/>
            <w:gridSpan w:val="4"/>
            <w:shd w:val="clear" w:color="auto" w:fill="002060"/>
          </w:tcPr>
          <w:p w:rsidR="00F607B2" w:rsidRPr="00FB2627" w:rsidRDefault="00F607B2" w:rsidP="000C32E3">
            <w:pPr>
              <w:jc w:val="center"/>
              <w:rPr>
                <w:rFonts w:cs="Arial"/>
                <w:b/>
                <w:color w:val="FFFFFF" w:themeColor="background1"/>
              </w:rPr>
            </w:pPr>
            <w:r w:rsidRPr="00FB2627">
              <w:rPr>
                <w:rFonts w:cs="Arial"/>
                <w:b/>
                <w:color w:val="FFFFFF" w:themeColor="background1"/>
              </w:rPr>
              <w:t>FREQUENCY</w:t>
            </w:r>
          </w:p>
          <w:p w:rsidR="00F607B2" w:rsidRPr="00FB2627" w:rsidRDefault="00F607B2" w:rsidP="000C32E3">
            <w:pPr>
              <w:jc w:val="center"/>
              <w:rPr>
                <w:rFonts w:cs="Arial"/>
                <w:b/>
                <w:color w:val="FFFFFF" w:themeColor="background1"/>
              </w:rPr>
            </w:pPr>
          </w:p>
          <w:p w:rsidR="00F607B2" w:rsidRPr="00FB2627" w:rsidRDefault="00F607B2" w:rsidP="000C32E3">
            <w:pPr>
              <w:tabs>
                <w:tab w:val="left" w:pos="2585"/>
              </w:tabs>
              <w:ind w:right="317"/>
              <w:jc w:val="center"/>
              <w:rPr>
                <w:rFonts w:cs="Arial"/>
                <w:b/>
                <w:color w:val="FFFFFF" w:themeColor="background1"/>
              </w:rPr>
            </w:pPr>
            <w:r w:rsidRPr="00FB2627">
              <w:rPr>
                <w:rFonts w:cs="Arial"/>
                <w:b/>
                <w:color w:val="FFFFFF" w:themeColor="background1"/>
              </w:rPr>
              <w:t>(Rare/</w:t>
            </w:r>
            <w:r w:rsidR="009D0DEA" w:rsidRPr="00FB2627">
              <w:rPr>
                <w:rFonts w:cs="Arial"/>
                <w:b/>
                <w:color w:val="FFFFFF" w:themeColor="background1"/>
              </w:rPr>
              <w:t xml:space="preserve"> Occasional</w:t>
            </w:r>
            <w:r w:rsidRPr="00FB2627">
              <w:rPr>
                <w:rFonts w:cs="Arial"/>
                <w:b/>
                <w:color w:val="FFFFFF" w:themeColor="background1"/>
              </w:rPr>
              <w:t>/</w:t>
            </w:r>
            <w:r w:rsidR="009D0DEA" w:rsidRPr="00FB2627">
              <w:rPr>
                <w:rFonts w:cs="Arial"/>
                <w:b/>
                <w:color w:val="FFFFFF" w:themeColor="background1"/>
              </w:rPr>
              <w:t xml:space="preserve"> </w:t>
            </w:r>
            <w:r w:rsidRPr="00FB2627">
              <w:rPr>
                <w:rFonts w:cs="Arial"/>
                <w:b/>
                <w:color w:val="FFFFFF" w:themeColor="background1"/>
              </w:rPr>
              <w:t>Moderate/</w:t>
            </w:r>
            <w:r w:rsidR="009D0DEA" w:rsidRPr="00FB2627">
              <w:rPr>
                <w:rFonts w:cs="Arial"/>
                <w:b/>
                <w:color w:val="FFFFFF" w:themeColor="background1"/>
              </w:rPr>
              <w:t xml:space="preserve"> </w:t>
            </w:r>
            <w:r w:rsidRPr="00FB2627">
              <w:rPr>
                <w:rFonts w:cs="Arial"/>
                <w:b/>
                <w:color w:val="FFFFFF" w:themeColor="background1"/>
              </w:rPr>
              <w:t>Frequent)</w:t>
            </w:r>
          </w:p>
        </w:tc>
      </w:tr>
      <w:tr w:rsidR="00F607B2" w:rsidRPr="00FB2627" w:rsidTr="000C32E3">
        <w:tc>
          <w:tcPr>
            <w:tcW w:w="7338" w:type="dxa"/>
            <w:gridSpan w:val="2"/>
            <w:tcBorders>
              <w:bottom w:val="single" w:sz="4" w:space="0" w:color="auto"/>
            </w:tcBorders>
            <w:shd w:val="clear" w:color="auto" w:fill="002060"/>
          </w:tcPr>
          <w:p w:rsidR="00F607B2" w:rsidRPr="00FB2627" w:rsidRDefault="00615705" w:rsidP="000C32E3">
            <w:pPr>
              <w:jc w:val="center"/>
              <w:rPr>
                <w:rFonts w:cs="Arial"/>
                <w:b/>
                <w:color w:val="FFFFFF" w:themeColor="background1"/>
              </w:rPr>
            </w:pPr>
            <w:r w:rsidRPr="00FB2627">
              <w:rPr>
                <w:rFonts w:cs="Arial"/>
                <w:b/>
                <w:color w:val="FFFFFF" w:themeColor="background1"/>
              </w:rPr>
              <w:t>WORKING CONDITIONS/</w:t>
            </w:r>
            <w:r w:rsidR="00F607B2" w:rsidRPr="00FB2627">
              <w:rPr>
                <w:rFonts w:cs="Arial"/>
                <w:b/>
                <w:color w:val="FFFFFF" w:themeColor="background1"/>
              </w:rPr>
              <w:t>HAZARDS</w:t>
            </w:r>
          </w:p>
        </w:tc>
        <w:tc>
          <w:tcPr>
            <w:tcW w:w="770" w:type="dxa"/>
            <w:tcBorders>
              <w:bottom w:val="single" w:sz="4" w:space="0" w:color="auto"/>
            </w:tcBorders>
            <w:shd w:val="clear" w:color="auto" w:fill="002060"/>
          </w:tcPr>
          <w:p w:rsidR="00F607B2" w:rsidRPr="00FB2627" w:rsidRDefault="00F607B2" w:rsidP="000C32E3">
            <w:pPr>
              <w:jc w:val="center"/>
              <w:rPr>
                <w:rFonts w:cs="Arial"/>
                <w:b/>
                <w:color w:val="FFFFFF" w:themeColor="background1"/>
              </w:rPr>
            </w:pPr>
            <w:r w:rsidRPr="00FB2627">
              <w:rPr>
                <w:rFonts w:cs="Arial"/>
                <w:b/>
                <w:color w:val="FFFFFF" w:themeColor="background1"/>
              </w:rPr>
              <w:t>R</w:t>
            </w:r>
          </w:p>
        </w:tc>
        <w:tc>
          <w:tcPr>
            <w:tcW w:w="789" w:type="dxa"/>
            <w:tcBorders>
              <w:bottom w:val="single" w:sz="4" w:space="0" w:color="auto"/>
            </w:tcBorders>
            <w:shd w:val="clear" w:color="auto" w:fill="002060"/>
          </w:tcPr>
          <w:p w:rsidR="00F607B2" w:rsidRPr="00FB2627" w:rsidRDefault="00F607B2" w:rsidP="000C32E3">
            <w:pPr>
              <w:jc w:val="center"/>
              <w:rPr>
                <w:rFonts w:cs="Arial"/>
                <w:b/>
                <w:color w:val="FFFFFF" w:themeColor="background1"/>
              </w:rPr>
            </w:pPr>
            <w:r w:rsidRPr="00FB2627">
              <w:rPr>
                <w:rFonts w:cs="Arial"/>
                <w:b/>
                <w:color w:val="FFFFFF" w:themeColor="background1"/>
              </w:rPr>
              <w:t>O</w:t>
            </w:r>
          </w:p>
        </w:tc>
        <w:tc>
          <w:tcPr>
            <w:tcW w:w="709" w:type="dxa"/>
            <w:tcBorders>
              <w:bottom w:val="single" w:sz="4" w:space="0" w:color="auto"/>
            </w:tcBorders>
            <w:shd w:val="clear" w:color="auto" w:fill="002060"/>
          </w:tcPr>
          <w:p w:rsidR="00F607B2" w:rsidRPr="00FB2627" w:rsidRDefault="00F607B2" w:rsidP="000C32E3">
            <w:pPr>
              <w:jc w:val="center"/>
              <w:rPr>
                <w:rFonts w:cs="Arial"/>
                <w:b/>
                <w:color w:val="FFFFFF" w:themeColor="background1"/>
              </w:rPr>
            </w:pPr>
            <w:r w:rsidRPr="00FB2627">
              <w:rPr>
                <w:rFonts w:cs="Arial"/>
                <w:b/>
                <w:color w:val="FFFFFF" w:themeColor="background1"/>
              </w:rPr>
              <w:t>M</w:t>
            </w:r>
          </w:p>
        </w:tc>
        <w:tc>
          <w:tcPr>
            <w:tcW w:w="708" w:type="dxa"/>
            <w:tcBorders>
              <w:bottom w:val="single" w:sz="4" w:space="0" w:color="auto"/>
            </w:tcBorders>
            <w:shd w:val="clear" w:color="auto" w:fill="002060"/>
          </w:tcPr>
          <w:p w:rsidR="00F607B2" w:rsidRPr="00FB2627" w:rsidRDefault="00F607B2" w:rsidP="000C32E3">
            <w:pPr>
              <w:jc w:val="center"/>
              <w:rPr>
                <w:rFonts w:cs="Arial"/>
                <w:b/>
                <w:color w:val="FFFFFF" w:themeColor="background1"/>
              </w:rPr>
            </w:pPr>
            <w:r w:rsidRPr="00FB2627">
              <w:rPr>
                <w:rFonts w:cs="Arial"/>
                <w:b/>
                <w:color w:val="FFFFFF" w:themeColor="background1"/>
              </w:rPr>
              <w:t>F</w:t>
            </w:r>
          </w:p>
        </w:tc>
      </w:tr>
      <w:tr w:rsidR="00615705" w:rsidRPr="00FB2627" w:rsidTr="000C32E3">
        <w:trPr>
          <w:trHeight w:val="288"/>
        </w:trPr>
        <w:tc>
          <w:tcPr>
            <w:tcW w:w="10314" w:type="dxa"/>
            <w:gridSpan w:val="6"/>
            <w:shd w:val="clear" w:color="auto" w:fill="auto"/>
          </w:tcPr>
          <w:p w:rsidR="00615705" w:rsidRPr="00FB2627" w:rsidRDefault="00615705" w:rsidP="000C32E3">
            <w:pPr>
              <w:jc w:val="center"/>
              <w:rPr>
                <w:rFonts w:cs="Arial"/>
                <w:b/>
              </w:rPr>
            </w:pPr>
          </w:p>
        </w:tc>
      </w:tr>
      <w:tr w:rsidR="00F607B2" w:rsidRPr="00FB2627" w:rsidTr="000C32E3">
        <w:trPr>
          <w:trHeight w:val="288"/>
        </w:trPr>
        <w:tc>
          <w:tcPr>
            <w:tcW w:w="7338" w:type="dxa"/>
            <w:gridSpan w:val="2"/>
            <w:shd w:val="clear" w:color="auto" w:fill="002060"/>
          </w:tcPr>
          <w:p w:rsidR="00F607B2" w:rsidRPr="00FB2627" w:rsidRDefault="00F607B2" w:rsidP="000C32E3">
            <w:pPr>
              <w:jc w:val="both"/>
              <w:rPr>
                <w:rFonts w:cs="Arial"/>
                <w:color w:val="0070C0"/>
              </w:rPr>
            </w:pPr>
            <w:r w:rsidRPr="00FB2627">
              <w:rPr>
                <w:rFonts w:cs="Arial"/>
                <w:b/>
                <w:color w:val="FFFFFF" w:themeColor="background1"/>
              </w:rPr>
              <w:t>Hazards/ Risks requiring Immunisation Screening</w:t>
            </w:r>
          </w:p>
        </w:tc>
        <w:tc>
          <w:tcPr>
            <w:tcW w:w="770" w:type="dxa"/>
            <w:shd w:val="clear" w:color="auto" w:fill="002060"/>
          </w:tcPr>
          <w:p w:rsidR="00F607B2" w:rsidRPr="00FB2627" w:rsidRDefault="00F607B2" w:rsidP="000C32E3">
            <w:pPr>
              <w:jc w:val="center"/>
              <w:rPr>
                <w:rFonts w:cs="Arial"/>
                <w:b/>
              </w:rPr>
            </w:pPr>
          </w:p>
        </w:tc>
        <w:tc>
          <w:tcPr>
            <w:tcW w:w="789" w:type="dxa"/>
            <w:shd w:val="clear" w:color="auto" w:fill="002060"/>
          </w:tcPr>
          <w:p w:rsidR="00F607B2" w:rsidRPr="00FB2627" w:rsidRDefault="00F607B2" w:rsidP="000C32E3">
            <w:pPr>
              <w:jc w:val="center"/>
              <w:rPr>
                <w:rFonts w:cs="Arial"/>
                <w:b/>
              </w:rPr>
            </w:pPr>
          </w:p>
        </w:tc>
        <w:tc>
          <w:tcPr>
            <w:tcW w:w="709" w:type="dxa"/>
            <w:shd w:val="clear" w:color="auto" w:fill="002060"/>
          </w:tcPr>
          <w:p w:rsidR="00F607B2" w:rsidRPr="00FB2627" w:rsidRDefault="00F607B2" w:rsidP="000C32E3">
            <w:pPr>
              <w:jc w:val="center"/>
              <w:rPr>
                <w:rFonts w:cs="Arial"/>
                <w:b/>
              </w:rPr>
            </w:pPr>
          </w:p>
        </w:tc>
        <w:tc>
          <w:tcPr>
            <w:tcW w:w="708" w:type="dxa"/>
            <w:shd w:val="clear" w:color="auto" w:fill="002060"/>
          </w:tcPr>
          <w:p w:rsidR="00F607B2" w:rsidRPr="00FB2627" w:rsidRDefault="00F607B2" w:rsidP="000C32E3">
            <w:pPr>
              <w:jc w:val="center"/>
              <w:rPr>
                <w:rFonts w:cs="Arial"/>
                <w:b/>
              </w:rPr>
            </w:pPr>
          </w:p>
        </w:tc>
      </w:tr>
      <w:tr w:rsidR="00F607B2" w:rsidRPr="00FB2627" w:rsidTr="000C32E3">
        <w:tc>
          <w:tcPr>
            <w:tcW w:w="6629" w:type="dxa"/>
          </w:tcPr>
          <w:p w:rsidR="00F607B2" w:rsidRPr="00FB2627" w:rsidRDefault="00F607B2" w:rsidP="000C32E3">
            <w:pPr>
              <w:jc w:val="both"/>
              <w:rPr>
                <w:rFonts w:cs="Arial"/>
              </w:rPr>
            </w:pPr>
            <w:r w:rsidRPr="00FB2627">
              <w:rPr>
                <w:rFonts w:cs="Arial"/>
              </w:rPr>
              <w:t>Laboratory specimens</w:t>
            </w:r>
          </w:p>
        </w:tc>
        <w:tc>
          <w:tcPr>
            <w:tcW w:w="709" w:type="dxa"/>
          </w:tcPr>
          <w:p w:rsidR="00F607B2" w:rsidRPr="00FB2627" w:rsidRDefault="00F607B2" w:rsidP="000C32E3">
            <w:pPr>
              <w:jc w:val="both"/>
              <w:rPr>
                <w:rFonts w:cs="Arial"/>
              </w:rPr>
            </w:pPr>
            <w:r w:rsidRPr="00FB2627">
              <w:rPr>
                <w:rFonts w:cs="Arial"/>
              </w:rPr>
              <w:t>Y/N</w:t>
            </w:r>
          </w:p>
        </w:tc>
        <w:tc>
          <w:tcPr>
            <w:tcW w:w="770" w:type="dxa"/>
            <w:tcBorders>
              <w:bottom w:val="single" w:sz="4" w:space="0" w:color="auto"/>
            </w:tcBorders>
          </w:tcPr>
          <w:p w:rsidR="00F607B2" w:rsidRPr="00FB2627" w:rsidRDefault="00F607B2" w:rsidP="000C32E3">
            <w:pPr>
              <w:jc w:val="both"/>
              <w:rPr>
                <w:rFonts w:cs="Arial"/>
              </w:rPr>
            </w:pPr>
          </w:p>
        </w:tc>
        <w:tc>
          <w:tcPr>
            <w:tcW w:w="789" w:type="dxa"/>
            <w:tcBorders>
              <w:bottom w:val="single" w:sz="4" w:space="0" w:color="auto"/>
            </w:tcBorders>
          </w:tcPr>
          <w:p w:rsidR="00F607B2" w:rsidRPr="00FB2627" w:rsidRDefault="00262ADE" w:rsidP="000C32E3">
            <w:pPr>
              <w:jc w:val="both"/>
              <w:rPr>
                <w:rFonts w:cs="Arial"/>
              </w:rPr>
            </w:pPr>
            <w:r>
              <w:rPr>
                <w:rFonts w:cs="Arial"/>
              </w:rPr>
              <w:t>Y</w:t>
            </w:r>
          </w:p>
        </w:tc>
        <w:tc>
          <w:tcPr>
            <w:tcW w:w="709" w:type="dxa"/>
            <w:tcBorders>
              <w:bottom w:val="single" w:sz="4" w:space="0" w:color="auto"/>
            </w:tcBorders>
          </w:tcPr>
          <w:p w:rsidR="00F607B2" w:rsidRPr="00FB2627" w:rsidRDefault="00F607B2" w:rsidP="000C32E3">
            <w:pPr>
              <w:jc w:val="both"/>
              <w:rPr>
                <w:rFonts w:cs="Arial"/>
              </w:rPr>
            </w:pPr>
          </w:p>
        </w:tc>
        <w:tc>
          <w:tcPr>
            <w:tcW w:w="708" w:type="dxa"/>
            <w:tcBorders>
              <w:bottom w:val="single" w:sz="4" w:space="0" w:color="auto"/>
            </w:tcBorders>
          </w:tcPr>
          <w:p w:rsidR="00F607B2" w:rsidRPr="00FB2627" w:rsidRDefault="00F607B2" w:rsidP="000C32E3">
            <w:pPr>
              <w:jc w:val="both"/>
              <w:rPr>
                <w:rFonts w:cs="Arial"/>
              </w:rPr>
            </w:pPr>
          </w:p>
        </w:tc>
      </w:tr>
      <w:tr w:rsidR="00F607B2" w:rsidRPr="00FB2627" w:rsidTr="00262ADE">
        <w:tc>
          <w:tcPr>
            <w:tcW w:w="6629" w:type="dxa"/>
          </w:tcPr>
          <w:p w:rsidR="00F607B2" w:rsidRPr="00FB2627" w:rsidRDefault="00F607B2" w:rsidP="000C32E3">
            <w:pPr>
              <w:jc w:val="both"/>
              <w:rPr>
                <w:rFonts w:cs="Arial"/>
              </w:rPr>
            </w:pPr>
            <w:r w:rsidRPr="00FB2627">
              <w:rPr>
                <w:rFonts w:cs="Arial"/>
              </w:rPr>
              <w:t>Contact with patients</w:t>
            </w:r>
          </w:p>
        </w:tc>
        <w:tc>
          <w:tcPr>
            <w:tcW w:w="709" w:type="dxa"/>
          </w:tcPr>
          <w:p w:rsidR="00F607B2" w:rsidRPr="00FB2627" w:rsidRDefault="00F607B2" w:rsidP="000C32E3">
            <w:pPr>
              <w:jc w:val="both"/>
              <w:rPr>
                <w:rFonts w:cs="Arial"/>
              </w:rPr>
            </w:pPr>
            <w:r w:rsidRPr="00FB2627">
              <w:rPr>
                <w:rFonts w:cs="Arial"/>
              </w:rPr>
              <w:t>Y/N</w:t>
            </w:r>
          </w:p>
        </w:tc>
        <w:tc>
          <w:tcPr>
            <w:tcW w:w="770" w:type="dxa"/>
            <w:shd w:val="clear" w:color="auto" w:fill="auto"/>
          </w:tcPr>
          <w:p w:rsidR="00F607B2" w:rsidRPr="00FB2627" w:rsidRDefault="00F607B2" w:rsidP="000C32E3">
            <w:pPr>
              <w:jc w:val="both"/>
              <w:rPr>
                <w:rFonts w:cs="Arial"/>
              </w:rPr>
            </w:pPr>
          </w:p>
        </w:tc>
        <w:tc>
          <w:tcPr>
            <w:tcW w:w="789" w:type="dxa"/>
            <w:shd w:val="clear" w:color="auto" w:fill="auto"/>
          </w:tcPr>
          <w:p w:rsidR="00F607B2" w:rsidRPr="00FB2627" w:rsidRDefault="00F607B2" w:rsidP="000C32E3">
            <w:pPr>
              <w:jc w:val="both"/>
              <w:rPr>
                <w:rFonts w:cs="Arial"/>
              </w:rPr>
            </w:pPr>
          </w:p>
        </w:tc>
        <w:tc>
          <w:tcPr>
            <w:tcW w:w="709" w:type="dxa"/>
            <w:shd w:val="clear" w:color="auto" w:fill="auto"/>
          </w:tcPr>
          <w:p w:rsidR="00F607B2" w:rsidRPr="00FB2627" w:rsidRDefault="00F607B2" w:rsidP="000C32E3">
            <w:pPr>
              <w:jc w:val="both"/>
              <w:rPr>
                <w:rFonts w:cs="Arial"/>
              </w:rPr>
            </w:pPr>
          </w:p>
        </w:tc>
        <w:tc>
          <w:tcPr>
            <w:tcW w:w="708" w:type="dxa"/>
            <w:shd w:val="clear" w:color="auto" w:fill="auto"/>
          </w:tcPr>
          <w:p w:rsidR="00F607B2" w:rsidRPr="00FB2627" w:rsidRDefault="00262ADE" w:rsidP="000C32E3">
            <w:pPr>
              <w:jc w:val="both"/>
              <w:rPr>
                <w:rFonts w:cs="Arial"/>
              </w:rPr>
            </w:pPr>
            <w:r>
              <w:rPr>
                <w:rFonts w:cs="Arial"/>
              </w:rPr>
              <w:t>Y</w:t>
            </w:r>
          </w:p>
        </w:tc>
      </w:tr>
      <w:tr w:rsidR="00F607B2" w:rsidRPr="00FB2627" w:rsidTr="000C32E3">
        <w:tc>
          <w:tcPr>
            <w:tcW w:w="6629" w:type="dxa"/>
          </w:tcPr>
          <w:p w:rsidR="00F607B2" w:rsidRPr="00FB2627" w:rsidRDefault="00F607B2" w:rsidP="000C32E3">
            <w:pPr>
              <w:jc w:val="both"/>
              <w:rPr>
                <w:rFonts w:cs="Arial"/>
              </w:rPr>
            </w:pPr>
            <w:r w:rsidRPr="00FB2627">
              <w:rPr>
                <w:rFonts w:cs="Arial"/>
              </w:rPr>
              <w:t>Exposure Prone Procedures</w:t>
            </w:r>
          </w:p>
        </w:tc>
        <w:tc>
          <w:tcPr>
            <w:tcW w:w="709" w:type="dxa"/>
          </w:tcPr>
          <w:p w:rsidR="00F607B2" w:rsidRPr="00FB2627" w:rsidRDefault="00F607B2" w:rsidP="000C32E3">
            <w:pPr>
              <w:jc w:val="both"/>
              <w:rPr>
                <w:rFonts w:cs="Arial"/>
              </w:rPr>
            </w:pPr>
            <w:r w:rsidRPr="00FB2627">
              <w:rPr>
                <w:rFonts w:cs="Arial"/>
              </w:rPr>
              <w:t>Y/N</w:t>
            </w:r>
          </w:p>
        </w:tc>
        <w:tc>
          <w:tcPr>
            <w:tcW w:w="770" w:type="dxa"/>
          </w:tcPr>
          <w:p w:rsidR="00F607B2" w:rsidRPr="00FB2627" w:rsidRDefault="00F607B2" w:rsidP="000C32E3">
            <w:pPr>
              <w:jc w:val="both"/>
              <w:rPr>
                <w:rFonts w:cs="Arial"/>
              </w:rPr>
            </w:pPr>
          </w:p>
        </w:tc>
        <w:tc>
          <w:tcPr>
            <w:tcW w:w="789" w:type="dxa"/>
          </w:tcPr>
          <w:p w:rsidR="00F607B2" w:rsidRPr="00FB2627" w:rsidRDefault="00262ADE" w:rsidP="000C32E3">
            <w:pPr>
              <w:jc w:val="both"/>
              <w:rPr>
                <w:rFonts w:cs="Arial"/>
              </w:rPr>
            </w:pPr>
            <w:r>
              <w:rPr>
                <w:rFonts w:cs="Arial"/>
              </w:rPr>
              <w:t>Y</w:t>
            </w: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tcPr>
          <w:p w:rsidR="00F607B2" w:rsidRPr="00FB2627" w:rsidRDefault="00F607B2" w:rsidP="000C32E3">
            <w:pPr>
              <w:jc w:val="both"/>
              <w:rPr>
                <w:rFonts w:cs="Arial"/>
              </w:rPr>
            </w:pPr>
            <w:r w:rsidRPr="00FB2627">
              <w:rPr>
                <w:rFonts w:cs="Arial"/>
              </w:rPr>
              <w:t>Blood/body fluids</w:t>
            </w:r>
          </w:p>
        </w:tc>
        <w:tc>
          <w:tcPr>
            <w:tcW w:w="709" w:type="dxa"/>
          </w:tcPr>
          <w:p w:rsidR="00F607B2" w:rsidRPr="00FB2627" w:rsidRDefault="00F607B2" w:rsidP="000C32E3">
            <w:pPr>
              <w:jc w:val="both"/>
              <w:rPr>
                <w:rFonts w:cs="Arial"/>
              </w:rPr>
            </w:pPr>
            <w:r w:rsidRPr="00FB2627">
              <w:rPr>
                <w:rFonts w:cs="Arial"/>
              </w:rPr>
              <w:t>Y/N</w:t>
            </w:r>
          </w:p>
        </w:tc>
        <w:tc>
          <w:tcPr>
            <w:tcW w:w="770" w:type="dxa"/>
          </w:tcPr>
          <w:p w:rsidR="00F607B2" w:rsidRPr="00FB2627" w:rsidRDefault="00F607B2" w:rsidP="000C32E3">
            <w:pPr>
              <w:jc w:val="both"/>
              <w:rPr>
                <w:rFonts w:cs="Arial"/>
              </w:rPr>
            </w:pPr>
          </w:p>
        </w:tc>
        <w:tc>
          <w:tcPr>
            <w:tcW w:w="789" w:type="dxa"/>
          </w:tcPr>
          <w:p w:rsidR="00F607B2" w:rsidRPr="00FB2627" w:rsidRDefault="00262ADE" w:rsidP="000C32E3">
            <w:pPr>
              <w:jc w:val="both"/>
              <w:rPr>
                <w:rFonts w:cs="Arial"/>
              </w:rPr>
            </w:pPr>
            <w:r>
              <w:rPr>
                <w:rFonts w:cs="Arial"/>
              </w:rPr>
              <w:t>Y</w:t>
            </w: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tcBorders>
              <w:bottom w:val="single" w:sz="4" w:space="0" w:color="auto"/>
            </w:tcBorders>
          </w:tcPr>
          <w:p w:rsidR="00F607B2" w:rsidRPr="00FB2627" w:rsidRDefault="00F607B2" w:rsidP="000C32E3">
            <w:pPr>
              <w:jc w:val="both"/>
              <w:rPr>
                <w:rFonts w:cs="Arial"/>
              </w:rPr>
            </w:pPr>
            <w:r w:rsidRPr="00FB2627">
              <w:rPr>
                <w:rFonts w:cs="Arial"/>
              </w:rPr>
              <w:t>Laboratory specimens</w:t>
            </w:r>
          </w:p>
        </w:tc>
        <w:tc>
          <w:tcPr>
            <w:tcW w:w="709" w:type="dxa"/>
            <w:tcBorders>
              <w:bottom w:val="single" w:sz="4" w:space="0" w:color="auto"/>
            </w:tcBorders>
          </w:tcPr>
          <w:p w:rsidR="00F607B2" w:rsidRPr="00FB2627" w:rsidRDefault="00F607B2" w:rsidP="000C32E3">
            <w:pPr>
              <w:jc w:val="both"/>
              <w:rPr>
                <w:rFonts w:cs="Arial"/>
              </w:rPr>
            </w:pPr>
            <w:r w:rsidRPr="00FB2627">
              <w:rPr>
                <w:rFonts w:cs="Arial"/>
              </w:rPr>
              <w:t>Y/N</w:t>
            </w:r>
          </w:p>
        </w:tc>
        <w:tc>
          <w:tcPr>
            <w:tcW w:w="770" w:type="dxa"/>
            <w:tcBorders>
              <w:bottom w:val="single" w:sz="4" w:space="0" w:color="auto"/>
            </w:tcBorders>
          </w:tcPr>
          <w:p w:rsidR="00F607B2" w:rsidRPr="00FB2627" w:rsidRDefault="00F607B2" w:rsidP="000C32E3">
            <w:pPr>
              <w:jc w:val="both"/>
              <w:rPr>
                <w:rFonts w:cs="Arial"/>
              </w:rPr>
            </w:pPr>
          </w:p>
        </w:tc>
        <w:tc>
          <w:tcPr>
            <w:tcW w:w="789" w:type="dxa"/>
            <w:tcBorders>
              <w:bottom w:val="single" w:sz="4" w:space="0" w:color="auto"/>
            </w:tcBorders>
          </w:tcPr>
          <w:p w:rsidR="00F607B2" w:rsidRPr="00FB2627" w:rsidRDefault="00262ADE" w:rsidP="000C32E3">
            <w:pPr>
              <w:jc w:val="both"/>
              <w:rPr>
                <w:rFonts w:cs="Arial"/>
              </w:rPr>
            </w:pPr>
            <w:r>
              <w:rPr>
                <w:rFonts w:cs="Arial"/>
              </w:rPr>
              <w:t>Y</w:t>
            </w:r>
          </w:p>
        </w:tc>
        <w:tc>
          <w:tcPr>
            <w:tcW w:w="709" w:type="dxa"/>
            <w:tcBorders>
              <w:bottom w:val="single" w:sz="4" w:space="0" w:color="auto"/>
            </w:tcBorders>
          </w:tcPr>
          <w:p w:rsidR="00F607B2" w:rsidRPr="00FB2627" w:rsidRDefault="00F607B2" w:rsidP="000C32E3">
            <w:pPr>
              <w:jc w:val="both"/>
              <w:rPr>
                <w:rFonts w:cs="Arial"/>
              </w:rPr>
            </w:pPr>
          </w:p>
        </w:tc>
        <w:tc>
          <w:tcPr>
            <w:tcW w:w="708" w:type="dxa"/>
            <w:tcBorders>
              <w:bottom w:val="single" w:sz="4" w:space="0" w:color="auto"/>
            </w:tcBorders>
          </w:tcPr>
          <w:p w:rsidR="00F607B2" w:rsidRPr="00FB2627" w:rsidRDefault="00F607B2" w:rsidP="000C32E3">
            <w:pPr>
              <w:jc w:val="both"/>
              <w:rPr>
                <w:rFonts w:cs="Arial"/>
              </w:rPr>
            </w:pPr>
          </w:p>
        </w:tc>
      </w:tr>
      <w:tr w:rsidR="00615705" w:rsidRPr="00FB2627" w:rsidTr="000C32E3">
        <w:tc>
          <w:tcPr>
            <w:tcW w:w="10314" w:type="dxa"/>
            <w:gridSpan w:val="6"/>
            <w:shd w:val="clear" w:color="auto" w:fill="auto"/>
          </w:tcPr>
          <w:p w:rsidR="00615705" w:rsidRPr="00FB2627" w:rsidRDefault="00615705" w:rsidP="000C32E3">
            <w:pPr>
              <w:jc w:val="both"/>
              <w:rPr>
                <w:rFonts w:cs="Arial"/>
                <w:color w:val="002060"/>
              </w:rPr>
            </w:pPr>
          </w:p>
        </w:tc>
      </w:tr>
      <w:tr w:rsidR="00F607B2" w:rsidRPr="00FB2627" w:rsidTr="000C32E3">
        <w:tc>
          <w:tcPr>
            <w:tcW w:w="6629" w:type="dxa"/>
            <w:shd w:val="clear" w:color="auto" w:fill="002060"/>
          </w:tcPr>
          <w:p w:rsidR="00F607B2" w:rsidRPr="00FB2627" w:rsidRDefault="00F607B2" w:rsidP="000C32E3">
            <w:pPr>
              <w:jc w:val="both"/>
              <w:rPr>
                <w:rFonts w:cs="Arial"/>
              </w:rPr>
            </w:pPr>
            <w:r w:rsidRPr="00FB2627">
              <w:rPr>
                <w:rFonts w:cs="Arial"/>
                <w:b/>
                <w:color w:val="FFFFFF" w:themeColor="background1"/>
              </w:rPr>
              <w:t>Hazard/Risks requiring Respiratory Health Surveillance</w:t>
            </w:r>
          </w:p>
        </w:tc>
        <w:tc>
          <w:tcPr>
            <w:tcW w:w="709" w:type="dxa"/>
            <w:shd w:val="clear" w:color="auto" w:fill="002060"/>
          </w:tcPr>
          <w:p w:rsidR="00F607B2" w:rsidRPr="00FB2627" w:rsidRDefault="00F607B2" w:rsidP="000C32E3">
            <w:pPr>
              <w:jc w:val="both"/>
              <w:rPr>
                <w:rFonts w:cs="Arial"/>
                <w:color w:val="002060"/>
              </w:rPr>
            </w:pPr>
          </w:p>
        </w:tc>
        <w:tc>
          <w:tcPr>
            <w:tcW w:w="770" w:type="dxa"/>
            <w:tcBorders>
              <w:bottom w:val="single" w:sz="4" w:space="0" w:color="auto"/>
            </w:tcBorders>
            <w:shd w:val="clear" w:color="auto" w:fill="002060"/>
          </w:tcPr>
          <w:p w:rsidR="00F607B2" w:rsidRPr="00FB2627" w:rsidRDefault="00F607B2" w:rsidP="000C32E3">
            <w:pPr>
              <w:jc w:val="both"/>
              <w:rPr>
                <w:rFonts w:cs="Arial"/>
                <w:color w:val="002060"/>
              </w:rPr>
            </w:pPr>
          </w:p>
        </w:tc>
        <w:tc>
          <w:tcPr>
            <w:tcW w:w="789" w:type="dxa"/>
            <w:tcBorders>
              <w:bottom w:val="single" w:sz="4" w:space="0" w:color="auto"/>
            </w:tcBorders>
            <w:shd w:val="clear" w:color="auto" w:fill="002060"/>
          </w:tcPr>
          <w:p w:rsidR="00F607B2" w:rsidRPr="00FB2627" w:rsidRDefault="00F607B2" w:rsidP="000C32E3">
            <w:pPr>
              <w:jc w:val="both"/>
              <w:rPr>
                <w:rFonts w:cs="Arial"/>
                <w:color w:val="002060"/>
              </w:rPr>
            </w:pPr>
          </w:p>
        </w:tc>
        <w:tc>
          <w:tcPr>
            <w:tcW w:w="709" w:type="dxa"/>
            <w:tcBorders>
              <w:bottom w:val="single" w:sz="4" w:space="0" w:color="auto"/>
            </w:tcBorders>
            <w:shd w:val="clear" w:color="auto" w:fill="002060"/>
          </w:tcPr>
          <w:p w:rsidR="00F607B2" w:rsidRPr="00FB2627" w:rsidRDefault="00F607B2" w:rsidP="000C32E3">
            <w:pPr>
              <w:jc w:val="both"/>
              <w:rPr>
                <w:rFonts w:cs="Arial"/>
                <w:color w:val="002060"/>
              </w:rPr>
            </w:pPr>
          </w:p>
        </w:tc>
        <w:tc>
          <w:tcPr>
            <w:tcW w:w="708" w:type="dxa"/>
            <w:tcBorders>
              <w:bottom w:val="single" w:sz="4" w:space="0" w:color="auto"/>
            </w:tcBorders>
            <w:shd w:val="clear" w:color="auto" w:fill="002060"/>
          </w:tcPr>
          <w:p w:rsidR="00F607B2" w:rsidRPr="00FB2627" w:rsidRDefault="00F607B2" w:rsidP="000C32E3">
            <w:pPr>
              <w:jc w:val="both"/>
              <w:rPr>
                <w:rFonts w:cs="Arial"/>
                <w:color w:val="002060"/>
              </w:rPr>
            </w:pPr>
          </w:p>
        </w:tc>
      </w:tr>
      <w:tr w:rsidR="00615705" w:rsidRPr="00FB2627" w:rsidTr="000C32E3">
        <w:tc>
          <w:tcPr>
            <w:tcW w:w="10314" w:type="dxa"/>
            <w:gridSpan w:val="6"/>
            <w:vAlign w:val="bottom"/>
          </w:tcPr>
          <w:p w:rsidR="00615705" w:rsidRPr="00FB2627" w:rsidRDefault="00615705" w:rsidP="000C32E3">
            <w:pPr>
              <w:jc w:val="both"/>
              <w:rPr>
                <w:rFonts w:cs="Arial"/>
                <w:color w:val="FFFFFF" w:themeColor="background1"/>
              </w:rPr>
            </w:pPr>
          </w:p>
        </w:tc>
      </w:tr>
      <w:tr w:rsidR="00F607B2" w:rsidRPr="00FB2627" w:rsidTr="00262ADE">
        <w:tc>
          <w:tcPr>
            <w:tcW w:w="6629" w:type="dxa"/>
            <w:vAlign w:val="bottom"/>
          </w:tcPr>
          <w:p w:rsidR="00F607B2" w:rsidRPr="00FB2627" w:rsidRDefault="00F607B2" w:rsidP="000C32E3">
            <w:pPr>
              <w:jc w:val="both"/>
              <w:rPr>
                <w:rFonts w:cs="Arial"/>
                <w:color w:val="000000"/>
              </w:rPr>
            </w:pPr>
            <w:r w:rsidRPr="00FB2627">
              <w:rPr>
                <w:rFonts w:cs="Arial"/>
                <w:color w:val="000000"/>
              </w:rPr>
              <w:t>Solvents (e.g. toluene, xylene, white spirit, acetone, formaldehyde and ethyl acetate)</w:t>
            </w:r>
          </w:p>
        </w:tc>
        <w:tc>
          <w:tcPr>
            <w:tcW w:w="709" w:type="dxa"/>
          </w:tcPr>
          <w:p w:rsidR="00F607B2" w:rsidRPr="00FB2627" w:rsidRDefault="00F607B2" w:rsidP="000C32E3">
            <w:pPr>
              <w:jc w:val="both"/>
              <w:rPr>
                <w:rFonts w:cs="Arial"/>
              </w:rPr>
            </w:pPr>
            <w:r w:rsidRPr="00FB2627">
              <w:rPr>
                <w:rFonts w:cs="Arial"/>
              </w:rPr>
              <w:t>Y/N</w:t>
            </w:r>
          </w:p>
        </w:tc>
        <w:tc>
          <w:tcPr>
            <w:tcW w:w="770" w:type="dxa"/>
            <w:shd w:val="clear" w:color="auto" w:fill="FFFFFF" w:themeFill="background1"/>
          </w:tcPr>
          <w:p w:rsidR="00F607B2" w:rsidRPr="00262ADE" w:rsidRDefault="00262ADE" w:rsidP="000C32E3">
            <w:pPr>
              <w:jc w:val="both"/>
              <w:rPr>
                <w:rFonts w:cs="Arial"/>
                <w:color w:val="FFFFFF" w:themeColor="background1"/>
                <w:highlight w:val="black"/>
              </w:rPr>
            </w:pPr>
            <w:r w:rsidRPr="00262ADE">
              <w:rPr>
                <w:rFonts w:cs="Arial"/>
              </w:rPr>
              <w:t>Y</w:t>
            </w:r>
          </w:p>
        </w:tc>
        <w:tc>
          <w:tcPr>
            <w:tcW w:w="789" w:type="dxa"/>
            <w:shd w:val="clear" w:color="auto" w:fill="FFFFFF" w:themeFill="background1"/>
          </w:tcPr>
          <w:p w:rsidR="00F607B2" w:rsidRPr="00FB2627" w:rsidRDefault="00F607B2" w:rsidP="000C32E3">
            <w:pPr>
              <w:jc w:val="both"/>
              <w:rPr>
                <w:rFonts w:cs="Arial"/>
                <w:color w:val="FFFFFF" w:themeColor="background1"/>
              </w:rPr>
            </w:pPr>
          </w:p>
        </w:tc>
        <w:tc>
          <w:tcPr>
            <w:tcW w:w="709" w:type="dxa"/>
            <w:shd w:val="clear" w:color="auto" w:fill="FFFFFF" w:themeFill="background1"/>
          </w:tcPr>
          <w:p w:rsidR="00F607B2" w:rsidRPr="00FB2627" w:rsidRDefault="00F607B2" w:rsidP="000C32E3">
            <w:pPr>
              <w:jc w:val="both"/>
              <w:rPr>
                <w:rFonts w:cs="Arial"/>
                <w:color w:val="FFFFFF" w:themeColor="background1"/>
              </w:rPr>
            </w:pPr>
          </w:p>
        </w:tc>
        <w:tc>
          <w:tcPr>
            <w:tcW w:w="708" w:type="dxa"/>
            <w:shd w:val="clear" w:color="auto" w:fill="FFFFFF" w:themeFill="background1"/>
          </w:tcPr>
          <w:p w:rsidR="00F607B2" w:rsidRPr="00FB2627" w:rsidRDefault="00F607B2" w:rsidP="000C32E3">
            <w:pPr>
              <w:jc w:val="both"/>
              <w:rPr>
                <w:rFonts w:cs="Arial"/>
                <w:color w:val="FFFFFF" w:themeColor="background1"/>
              </w:rPr>
            </w:pPr>
          </w:p>
        </w:tc>
      </w:tr>
      <w:tr w:rsidR="00F607B2" w:rsidRPr="00FB2627" w:rsidTr="000C32E3">
        <w:tc>
          <w:tcPr>
            <w:tcW w:w="6629" w:type="dxa"/>
            <w:vAlign w:val="bottom"/>
          </w:tcPr>
          <w:p w:rsidR="00F607B2" w:rsidRPr="00FB2627" w:rsidRDefault="00F607B2" w:rsidP="000C32E3">
            <w:pPr>
              <w:jc w:val="both"/>
              <w:rPr>
                <w:rFonts w:cs="Arial"/>
                <w:color w:val="000000"/>
              </w:rPr>
            </w:pPr>
            <w:r w:rsidRPr="00FB2627">
              <w:rPr>
                <w:rFonts w:cs="Arial"/>
                <w:color w:val="000000"/>
              </w:rPr>
              <w:t xml:space="preserve">Respiratory </w:t>
            </w:r>
            <w:proofErr w:type="spellStart"/>
            <w:r w:rsidRPr="00FB2627">
              <w:rPr>
                <w:rFonts w:cs="Arial"/>
                <w:color w:val="000000"/>
              </w:rPr>
              <w:t>sensitisers</w:t>
            </w:r>
            <w:proofErr w:type="spellEnd"/>
            <w:r w:rsidRPr="00FB2627">
              <w:rPr>
                <w:rFonts w:cs="Arial"/>
                <w:color w:val="000000"/>
              </w:rPr>
              <w:t xml:space="preserve"> (</w:t>
            </w:r>
            <w:proofErr w:type="spellStart"/>
            <w:r w:rsidRPr="00FB2627">
              <w:rPr>
                <w:rFonts w:cs="Arial"/>
                <w:color w:val="000000"/>
              </w:rPr>
              <w:t>e.g</w:t>
            </w:r>
            <w:proofErr w:type="spellEnd"/>
            <w:r w:rsidRPr="00FB2627">
              <w:rPr>
                <w:rFonts w:cs="Arial"/>
                <w:color w:val="000000"/>
              </w:rPr>
              <w:t xml:space="preserve"> isocyanates)</w:t>
            </w:r>
          </w:p>
        </w:tc>
        <w:tc>
          <w:tcPr>
            <w:tcW w:w="709" w:type="dxa"/>
          </w:tcPr>
          <w:p w:rsidR="00F607B2" w:rsidRPr="00FB2627" w:rsidRDefault="00F607B2" w:rsidP="000C32E3">
            <w:pPr>
              <w:jc w:val="both"/>
              <w:rPr>
                <w:rFonts w:cs="Arial"/>
              </w:rPr>
            </w:pPr>
            <w:r w:rsidRPr="00FB2627">
              <w:rPr>
                <w:rFonts w:cs="Arial"/>
              </w:rPr>
              <w:t>Y/N</w:t>
            </w:r>
          </w:p>
        </w:tc>
        <w:tc>
          <w:tcPr>
            <w:tcW w:w="770" w:type="dxa"/>
            <w:shd w:val="clear" w:color="auto" w:fill="FFFFFF" w:themeFill="background1"/>
          </w:tcPr>
          <w:p w:rsidR="00F607B2" w:rsidRPr="00FB2627" w:rsidRDefault="00262ADE" w:rsidP="000C32E3">
            <w:pPr>
              <w:jc w:val="both"/>
              <w:rPr>
                <w:rFonts w:cs="Arial"/>
                <w:color w:val="FFFFFF" w:themeColor="background1"/>
              </w:rPr>
            </w:pPr>
            <w:r w:rsidRPr="00262ADE">
              <w:rPr>
                <w:rFonts w:cs="Arial"/>
              </w:rPr>
              <w:t>Y</w:t>
            </w:r>
          </w:p>
        </w:tc>
        <w:tc>
          <w:tcPr>
            <w:tcW w:w="789" w:type="dxa"/>
            <w:shd w:val="clear" w:color="auto" w:fill="FFFFFF" w:themeFill="background1"/>
          </w:tcPr>
          <w:p w:rsidR="00F607B2" w:rsidRPr="00FB2627" w:rsidRDefault="00F607B2" w:rsidP="000C32E3">
            <w:pPr>
              <w:jc w:val="both"/>
              <w:rPr>
                <w:rFonts w:cs="Arial"/>
                <w:color w:val="FFFFFF" w:themeColor="background1"/>
              </w:rPr>
            </w:pPr>
          </w:p>
        </w:tc>
        <w:tc>
          <w:tcPr>
            <w:tcW w:w="709" w:type="dxa"/>
            <w:shd w:val="clear" w:color="auto" w:fill="FFFFFF" w:themeFill="background1"/>
          </w:tcPr>
          <w:p w:rsidR="00F607B2" w:rsidRPr="00FB2627" w:rsidRDefault="00F607B2" w:rsidP="000C32E3">
            <w:pPr>
              <w:jc w:val="both"/>
              <w:rPr>
                <w:rFonts w:cs="Arial"/>
                <w:color w:val="FFFFFF" w:themeColor="background1"/>
              </w:rPr>
            </w:pPr>
          </w:p>
        </w:tc>
        <w:tc>
          <w:tcPr>
            <w:tcW w:w="708" w:type="dxa"/>
            <w:shd w:val="clear" w:color="auto" w:fill="FFFFFF" w:themeFill="background1"/>
          </w:tcPr>
          <w:p w:rsidR="00F607B2" w:rsidRPr="00FB2627" w:rsidRDefault="00F607B2" w:rsidP="000C32E3">
            <w:pPr>
              <w:jc w:val="both"/>
              <w:rPr>
                <w:rFonts w:cs="Arial"/>
                <w:color w:val="FFFFFF" w:themeColor="background1"/>
              </w:rPr>
            </w:pPr>
          </w:p>
        </w:tc>
      </w:tr>
      <w:tr w:rsidR="00F607B2" w:rsidRPr="00FB2627" w:rsidTr="000C32E3">
        <w:tc>
          <w:tcPr>
            <w:tcW w:w="6629" w:type="dxa"/>
          </w:tcPr>
          <w:p w:rsidR="00F607B2" w:rsidRPr="00FB2627" w:rsidRDefault="00F607B2" w:rsidP="000C32E3">
            <w:pPr>
              <w:jc w:val="both"/>
              <w:rPr>
                <w:rFonts w:cs="Arial"/>
              </w:rPr>
            </w:pPr>
            <w:r w:rsidRPr="00FB2627">
              <w:rPr>
                <w:rFonts w:cs="Arial"/>
              </w:rPr>
              <w:t xml:space="preserve">Chlorine based cleaning solutions </w:t>
            </w:r>
          </w:p>
          <w:p w:rsidR="00F607B2" w:rsidRPr="00FB2627" w:rsidRDefault="00F607B2" w:rsidP="000C32E3">
            <w:pPr>
              <w:jc w:val="both"/>
              <w:rPr>
                <w:rFonts w:cs="Arial"/>
              </w:rPr>
            </w:pPr>
            <w:r w:rsidRPr="00FB2627">
              <w:rPr>
                <w:rFonts w:cs="Arial"/>
              </w:rPr>
              <w:t xml:space="preserve">(e.g. </w:t>
            </w:r>
            <w:proofErr w:type="spellStart"/>
            <w:r w:rsidRPr="00FB2627">
              <w:rPr>
                <w:rFonts w:cs="Arial"/>
              </w:rPr>
              <w:t>Chlorclean</w:t>
            </w:r>
            <w:proofErr w:type="spellEnd"/>
            <w:r w:rsidRPr="00FB2627">
              <w:rPr>
                <w:rFonts w:cs="Arial"/>
              </w:rPr>
              <w:t xml:space="preserve">, </w:t>
            </w:r>
            <w:proofErr w:type="spellStart"/>
            <w:r w:rsidRPr="00FB2627">
              <w:rPr>
                <w:rFonts w:cs="Arial"/>
              </w:rPr>
              <w:t>Actichlor</w:t>
            </w:r>
            <w:proofErr w:type="spellEnd"/>
            <w:r w:rsidRPr="00FB2627">
              <w:rPr>
                <w:rFonts w:cs="Arial"/>
              </w:rPr>
              <w:t xml:space="preserve">, </w:t>
            </w:r>
            <w:proofErr w:type="spellStart"/>
            <w:r w:rsidRPr="00FB2627">
              <w:rPr>
                <w:rFonts w:cs="Arial"/>
              </w:rPr>
              <w:t>Tristel</w:t>
            </w:r>
            <w:proofErr w:type="spellEnd"/>
            <w:r w:rsidRPr="00FB2627">
              <w:rPr>
                <w:rFonts w:cs="Arial"/>
              </w:rPr>
              <w:t>)</w:t>
            </w:r>
          </w:p>
        </w:tc>
        <w:tc>
          <w:tcPr>
            <w:tcW w:w="709" w:type="dxa"/>
          </w:tcPr>
          <w:p w:rsidR="00F607B2" w:rsidRPr="00FB2627" w:rsidRDefault="00F607B2" w:rsidP="000C32E3">
            <w:pPr>
              <w:jc w:val="both"/>
              <w:rPr>
                <w:rFonts w:cs="Arial"/>
              </w:rPr>
            </w:pPr>
            <w:r w:rsidRPr="00FB2627">
              <w:rPr>
                <w:rFonts w:cs="Arial"/>
              </w:rPr>
              <w:t>Y/N</w:t>
            </w:r>
          </w:p>
        </w:tc>
        <w:tc>
          <w:tcPr>
            <w:tcW w:w="770" w:type="dxa"/>
            <w:shd w:val="clear" w:color="auto" w:fill="FFFFFF" w:themeFill="background1"/>
          </w:tcPr>
          <w:p w:rsidR="00F607B2" w:rsidRPr="00FB2627" w:rsidRDefault="00262ADE" w:rsidP="000C32E3">
            <w:pPr>
              <w:jc w:val="both"/>
              <w:rPr>
                <w:rFonts w:cs="Arial"/>
                <w:color w:val="FFFFFF" w:themeColor="background1"/>
              </w:rPr>
            </w:pPr>
            <w:r w:rsidRPr="00262ADE">
              <w:rPr>
                <w:rFonts w:cs="Arial"/>
              </w:rPr>
              <w:t>Y</w:t>
            </w:r>
          </w:p>
        </w:tc>
        <w:tc>
          <w:tcPr>
            <w:tcW w:w="789" w:type="dxa"/>
            <w:shd w:val="clear" w:color="auto" w:fill="FFFFFF" w:themeFill="background1"/>
          </w:tcPr>
          <w:p w:rsidR="00F607B2" w:rsidRPr="00FB2627" w:rsidRDefault="00F607B2" w:rsidP="000C32E3">
            <w:pPr>
              <w:jc w:val="both"/>
              <w:rPr>
                <w:rFonts w:cs="Arial"/>
                <w:color w:val="FFFFFF" w:themeColor="background1"/>
              </w:rPr>
            </w:pPr>
          </w:p>
        </w:tc>
        <w:tc>
          <w:tcPr>
            <w:tcW w:w="709" w:type="dxa"/>
            <w:shd w:val="clear" w:color="auto" w:fill="FFFFFF" w:themeFill="background1"/>
          </w:tcPr>
          <w:p w:rsidR="00F607B2" w:rsidRPr="00FB2627" w:rsidRDefault="00F607B2" w:rsidP="000C32E3">
            <w:pPr>
              <w:jc w:val="both"/>
              <w:rPr>
                <w:rFonts w:cs="Arial"/>
                <w:color w:val="FFFFFF" w:themeColor="background1"/>
              </w:rPr>
            </w:pPr>
          </w:p>
        </w:tc>
        <w:tc>
          <w:tcPr>
            <w:tcW w:w="708" w:type="dxa"/>
            <w:shd w:val="clear" w:color="auto" w:fill="FFFFFF" w:themeFill="background1"/>
          </w:tcPr>
          <w:p w:rsidR="00F607B2" w:rsidRPr="00FB2627" w:rsidRDefault="00F607B2" w:rsidP="000C32E3">
            <w:pPr>
              <w:jc w:val="both"/>
              <w:rPr>
                <w:rFonts w:cs="Arial"/>
                <w:color w:val="FFFFFF" w:themeColor="background1"/>
              </w:rPr>
            </w:pPr>
          </w:p>
        </w:tc>
      </w:tr>
      <w:tr w:rsidR="00F607B2" w:rsidRPr="00FB2627" w:rsidTr="000C32E3">
        <w:tc>
          <w:tcPr>
            <w:tcW w:w="6629" w:type="dxa"/>
          </w:tcPr>
          <w:p w:rsidR="00F607B2" w:rsidRPr="00FB2627" w:rsidRDefault="00F607B2" w:rsidP="000C32E3">
            <w:pPr>
              <w:jc w:val="both"/>
              <w:rPr>
                <w:rFonts w:cs="Arial"/>
              </w:rPr>
            </w:pPr>
            <w:r w:rsidRPr="00FB2627">
              <w:rPr>
                <w:rFonts w:cs="Arial"/>
              </w:rPr>
              <w:t>Animals</w:t>
            </w:r>
          </w:p>
        </w:tc>
        <w:tc>
          <w:tcPr>
            <w:tcW w:w="709" w:type="dxa"/>
          </w:tcPr>
          <w:p w:rsidR="00F607B2" w:rsidRPr="00FB2627" w:rsidRDefault="00F607B2" w:rsidP="000C32E3">
            <w:pPr>
              <w:jc w:val="both"/>
              <w:rPr>
                <w:rFonts w:cs="Arial"/>
              </w:rPr>
            </w:pPr>
            <w:r w:rsidRPr="00FB2627">
              <w:rPr>
                <w:rFonts w:cs="Arial"/>
              </w:rPr>
              <w:t>Y/N</w:t>
            </w:r>
          </w:p>
        </w:tc>
        <w:tc>
          <w:tcPr>
            <w:tcW w:w="770" w:type="dxa"/>
            <w:shd w:val="clear" w:color="auto" w:fill="FFFFFF" w:themeFill="background1"/>
          </w:tcPr>
          <w:p w:rsidR="00F607B2" w:rsidRPr="00FB2627" w:rsidRDefault="00262ADE" w:rsidP="000C32E3">
            <w:pPr>
              <w:jc w:val="both"/>
              <w:rPr>
                <w:rFonts w:cs="Arial"/>
                <w:color w:val="FFFFFF" w:themeColor="background1"/>
              </w:rPr>
            </w:pPr>
            <w:r w:rsidRPr="00262ADE">
              <w:rPr>
                <w:rFonts w:cs="Arial"/>
              </w:rPr>
              <w:t>Y</w:t>
            </w:r>
          </w:p>
        </w:tc>
        <w:tc>
          <w:tcPr>
            <w:tcW w:w="789" w:type="dxa"/>
            <w:shd w:val="clear" w:color="auto" w:fill="FFFFFF" w:themeFill="background1"/>
          </w:tcPr>
          <w:p w:rsidR="00F607B2" w:rsidRPr="00FB2627" w:rsidRDefault="00F607B2" w:rsidP="000C32E3">
            <w:pPr>
              <w:jc w:val="both"/>
              <w:rPr>
                <w:rFonts w:cs="Arial"/>
                <w:color w:val="FFFFFF" w:themeColor="background1"/>
              </w:rPr>
            </w:pPr>
          </w:p>
        </w:tc>
        <w:tc>
          <w:tcPr>
            <w:tcW w:w="709" w:type="dxa"/>
            <w:shd w:val="clear" w:color="auto" w:fill="FFFFFF" w:themeFill="background1"/>
          </w:tcPr>
          <w:p w:rsidR="00F607B2" w:rsidRPr="00FB2627" w:rsidRDefault="00F607B2" w:rsidP="000C32E3">
            <w:pPr>
              <w:jc w:val="both"/>
              <w:rPr>
                <w:rFonts w:cs="Arial"/>
                <w:color w:val="FFFFFF" w:themeColor="background1"/>
              </w:rPr>
            </w:pPr>
          </w:p>
        </w:tc>
        <w:tc>
          <w:tcPr>
            <w:tcW w:w="708" w:type="dxa"/>
            <w:shd w:val="clear" w:color="auto" w:fill="FFFFFF" w:themeFill="background1"/>
          </w:tcPr>
          <w:p w:rsidR="00F607B2" w:rsidRPr="00FB2627" w:rsidRDefault="00F607B2" w:rsidP="000C32E3">
            <w:pPr>
              <w:jc w:val="both"/>
              <w:rPr>
                <w:rFonts w:cs="Arial"/>
                <w:color w:val="FFFFFF" w:themeColor="background1"/>
              </w:rPr>
            </w:pPr>
          </w:p>
        </w:tc>
      </w:tr>
      <w:tr w:rsidR="00F607B2" w:rsidRPr="00FB2627" w:rsidTr="000C32E3">
        <w:tc>
          <w:tcPr>
            <w:tcW w:w="6629" w:type="dxa"/>
            <w:tcBorders>
              <w:bottom w:val="single" w:sz="4" w:space="0" w:color="auto"/>
            </w:tcBorders>
          </w:tcPr>
          <w:p w:rsidR="00F607B2" w:rsidRPr="00FB2627" w:rsidRDefault="00F607B2" w:rsidP="000C32E3">
            <w:pPr>
              <w:jc w:val="both"/>
              <w:rPr>
                <w:rFonts w:cs="Arial"/>
              </w:rPr>
            </w:pPr>
            <w:r w:rsidRPr="00FB2627">
              <w:rPr>
                <w:rFonts w:cs="Arial"/>
              </w:rPr>
              <w:t>Cytotoxic drugs</w:t>
            </w:r>
          </w:p>
        </w:tc>
        <w:tc>
          <w:tcPr>
            <w:tcW w:w="709" w:type="dxa"/>
            <w:tcBorders>
              <w:bottom w:val="single" w:sz="4" w:space="0" w:color="auto"/>
            </w:tcBorders>
          </w:tcPr>
          <w:p w:rsidR="00F607B2" w:rsidRPr="00FB2627" w:rsidRDefault="00262ADE" w:rsidP="000C32E3">
            <w:pPr>
              <w:jc w:val="both"/>
              <w:rPr>
                <w:rFonts w:cs="Arial"/>
              </w:rPr>
            </w:pPr>
            <w:r>
              <w:rPr>
                <w:rFonts w:cs="Arial"/>
              </w:rPr>
              <w:t>N</w:t>
            </w:r>
          </w:p>
        </w:tc>
        <w:tc>
          <w:tcPr>
            <w:tcW w:w="770" w:type="dxa"/>
            <w:tcBorders>
              <w:bottom w:val="single" w:sz="4" w:space="0" w:color="auto"/>
            </w:tcBorders>
            <w:shd w:val="clear" w:color="auto" w:fill="FFFFFF" w:themeFill="background1"/>
          </w:tcPr>
          <w:p w:rsidR="00F607B2" w:rsidRPr="00FB2627" w:rsidRDefault="00F607B2" w:rsidP="000C32E3">
            <w:pPr>
              <w:jc w:val="both"/>
              <w:rPr>
                <w:rFonts w:cs="Arial"/>
                <w:color w:val="FFFFFF" w:themeColor="background1"/>
              </w:rPr>
            </w:pPr>
          </w:p>
        </w:tc>
        <w:tc>
          <w:tcPr>
            <w:tcW w:w="789" w:type="dxa"/>
            <w:tcBorders>
              <w:bottom w:val="single" w:sz="4" w:space="0" w:color="auto"/>
            </w:tcBorders>
            <w:shd w:val="clear" w:color="auto" w:fill="FFFFFF" w:themeFill="background1"/>
          </w:tcPr>
          <w:p w:rsidR="00F607B2" w:rsidRPr="00FB2627" w:rsidRDefault="00F607B2" w:rsidP="000C32E3">
            <w:pPr>
              <w:jc w:val="both"/>
              <w:rPr>
                <w:rFonts w:cs="Arial"/>
                <w:color w:val="FFFFFF" w:themeColor="background1"/>
              </w:rPr>
            </w:pPr>
          </w:p>
        </w:tc>
        <w:tc>
          <w:tcPr>
            <w:tcW w:w="709" w:type="dxa"/>
            <w:tcBorders>
              <w:bottom w:val="single" w:sz="4" w:space="0" w:color="auto"/>
            </w:tcBorders>
            <w:shd w:val="clear" w:color="auto" w:fill="FFFFFF" w:themeFill="background1"/>
          </w:tcPr>
          <w:p w:rsidR="00F607B2" w:rsidRPr="00FB2627" w:rsidRDefault="00F607B2" w:rsidP="000C32E3">
            <w:pPr>
              <w:jc w:val="both"/>
              <w:rPr>
                <w:rFonts w:cs="Arial"/>
                <w:color w:val="FFFFFF" w:themeColor="background1"/>
              </w:rPr>
            </w:pPr>
          </w:p>
        </w:tc>
        <w:tc>
          <w:tcPr>
            <w:tcW w:w="708" w:type="dxa"/>
            <w:tcBorders>
              <w:bottom w:val="single" w:sz="4" w:space="0" w:color="auto"/>
            </w:tcBorders>
            <w:shd w:val="clear" w:color="auto" w:fill="FFFFFF" w:themeFill="background1"/>
          </w:tcPr>
          <w:p w:rsidR="00F607B2" w:rsidRPr="00FB2627" w:rsidRDefault="00F607B2" w:rsidP="000C32E3">
            <w:pPr>
              <w:jc w:val="both"/>
              <w:rPr>
                <w:rFonts w:cs="Arial"/>
                <w:color w:val="FFFFFF" w:themeColor="background1"/>
              </w:rPr>
            </w:pPr>
          </w:p>
        </w:tc>
      </w:tr>
      <w:tr w:rsidR="00615705" w:rsidRPr="00FB2627" w:rsidTr="000C32E3">
        <w:tc>
          <w:tcPr>
            <w:tcW w:w="7338" w:type="dxa"/>
            <w:gridSpan w:val="2"/>
            <w:shd w:val="clear" w:color="auto" w:fill="auto"/>
          </w:tcPr>
          <w:p w:rsidR="00615705" w:rsidRPr="00FB2627" w:rsidRDefault="00615705" w:rsidP="000C32E3">
            <w:pPr>
              <w:jc w:val="both"/>
              <w:rPr>
                <w:rFonts w:cs="Arial"/>
                <w:b/>
                <w:color w:val="FFFFFF" w:themeColor="background1"/>
              </w:rPr>
            </w:pPr>
          </w:p>
        </w:tc>
        <w:tc>
          <w:tcPr>
            <w:tcW w:w="770" w:type="dxa"/>
            <w:shd w:val="clear" w:color="auto" w:fill="auto"/>
          </w:tcPr>
          <w:p w:rsidR="00615705" w:rsidRPr="00FB2627" w:rsidRDefault="00615705" w:rsidP="000C32E3">
            <w:pPr>
              <w:jc w:val="both"/>
              <w:rPr>
                <w:rFonts w:cs="Arial"/>
                <w:b/>
                <w:color w:val="FFFFFF" w:themeColor="background1"/>
              </w:rPr>
            </w:pPr>
          </w:p>
        </w:tc>
        <w:tc>
          <w:tcPr>
            <w:tcW w:w="789" w:type="dxa"/>
            <w:shd w:val="clear" w:color="auto" w:fill="auto"/>
          </w:tcPr>
          <w:p w:rsidR="00615705" w:rsidRPr="00FB2627" w:rsidRDefault="00615705" w:rsidP="000C32E3">
            <w:pPr>
              <w:jc w:val="both"/>
              <w:rPr>
                <w:rFonts w:cs="Arial"/>
                <w:b/>
                <w:color w:val="FFFFFF" w:themeColor="background1"/>
              </w:rPr>
            </w:pPr>
          </w:p>
        </w:tc>
        <w:tc>
          <w:tcPr>
            <w:tcW w:w="709" w:type="dxa"/>
            <w:shd w:val="clear" w:color="auto" w:fill="auto"/>
          </w:tcPr>
          <w:p w:rsidR="00615705" w:rsidRPr="00FB2627" w:rsidRDefault="00615705" w:rsidP="000C32E3">
            <w:pPr>
              <w:jc w:val="both"/>
              <w:rPr>
                <w:rFonts w:cs="Arial"/>
                <w:b/>
                <w:color w:val="FFFFFF" w:themeColor="background1"/>
              </w:rPr>
            </w:pPr>
          </w:p>
        </w:tc>
        <w:tc>
          <w:tcPr>
            <w:tcW w:w="708" w:type="dxa"/>
            <w:shd w:val="clear" w:color="auto" w:fill="auto"/>
          </w:tcPr>
          <w:p w:rsidR="00615705" w:rsidRPr="00FB2627" w:rsidRDefault="00615705" w:rsidP="000C32E3">
            <w:pPr>
              <w:jc w:val="both"/>
              <w:rPr>
                <w:rFonts w:cs="Arial"/>
                <w:b/>
                <w:color w:val="FFFFFF" w:themeColor="background1"/>
              </w:rPr>
            </w:pPr>
          </w:p>
        </w:tc>
      </w:tr>
      <w:tr w:rsidR="00F607B2" w:rsidRPr="00FB2627" w:rsidTr="000C32E3">
        <w:tc>
          <w:tcPr>
            <w:tcW w:w="7338" w:type="dxa"/>
            <w:gridSpan w:val="2"/>
            <w:shd w:val="clear" w:color="auto" w:fill="002060"/>
          </w:tcPr>
          <w:p w:rsidR="00F607B2" w:rsidRPr="00FB2627" w:rsidRDefault="00F607B2" w:rsidP="000C32E3">
            <w:pPr>
              <w:jc w:val="both"/>
              <w:rPr>
                <w:rFonts w:cs="Arial"/>
                <w:color w:val="002060"/>
              </w:rPr>
            </w:pPr>
            <w:r w:rsidRPr="00FB2627">
              <w:rPr>
                <w:rFonts w:cs="Arial"/>
                <w:b/>
                <w:color w:val="FFFFFF" w:themeColor="background1"/>
              </w:rPr>
              <w:t>Risks requiring Other Health Surveillance</w:t>
            </w:r>
          </w:p>
        </w:tc>
        <w:tc>
          <w:tcPr>
            <w:tcW w:w="770" w:type="dxa"/>
            <w:shd w:val="clear" w:color="auto" w:fill="002060"/>
          </w:tcPr>
          <w:p w:rsidR="00F607B2" w:rsidRPr="00FB2627" w:rsidRDefault="00F607B2" w:rsidP="000C32E3">
            <w:pPr>
              <w:jc w:val="both"/>
              <w:rPr>
                <w:rFonts w:cs="Arial"/>
                <w:b/>
                <w:color w:val="FFFFFF" w:themeColor="background1"/>
              </w:rPr>
            </w:pPr>
          </w:p>
        </w:tc>
        <w:tc>
          <w:tcPr>
            <w:tcW w:w="789" w:type="dxa"/>
            <w:shd w:val="clear" w:color="auto" w:fill="002060"/>
          </w:tcPr>
          <w:p w:rsidR="00F607B2" w:rsidRPr="00FB2627" w:rsidRDefault="00F607B2" w:rsidP="000C32E3">
            <w:pPr>
              <w:jc w:val="both"/>
              <w:rPr>
                <w:rFonts w:cs="Arial"/>
                <w:b/>
                <w:color w:val="FFFFFF" w:themeColor="background1"/>
              </w:rPr>
            </w:pPr>
          </w:p>
        </w:tc>
        <w:tc>
          <w:tcPr>
            <w:tcW w:w="709" w:type="dxa"/>
            <w:shd w:val="clear" w:color="auto" w:fill="002060"/>
          </w:tcPr>
          <w:p w:rsidR="00F607B2" w:rsidRPr="00FB2627" w:rsidRDefault="00F607B2" w:rsidP="000C32E3">
            <w:pPr>
              <w:jc w:val="both"/>
              <w:rPr>
                <w:rFonts w:cs="Arial"/>
                <w:b/>
                <w:color w:val="FFFFFF" w:themeColor="background1"/>
              </w:rPr>
            </w:pPr>
          </w:p>
        </w:tc>
        <w:tc>
          <w:tcPr>
            <w:tcW w:w="708" w:type="dxa"/>
            <w:shd w:val="clear" w:color="auto" w:fill="002060"/>
          </w:tcPr>
          <w:p w:rsidR="00F607B2" w:rsidRPr="00FB2627" w:rsidRDefault="00F607B2" w:rsidP="000C32E3">
            <w:pPr>
              <w:jc w:val="both"/>
              <w:rPr>
                <w:rFonts w:cs="Arial"/>
                <w:b/>
                <w:color w:val="FFFFFF" w:themeColor="background1"/>
              </w:rPr>
            </w:pPr>
          </w:p>
        </w:tc>
      </w:tr>
      <w:tr w:rsidR="00F607B2" w:rsidRPr="00FB2627" w:rsidTr="000C32E3">
        <w:tc>
          <w:tcPr>
            <w:tcW w:w="6629" w:type="dxa"/>
          </w:tcPr>
          <w:p w:rsidR="00F607B2" w:rsidRPr="00FB2627" w:rsidRDefault="00F607B2" w:rsidP="000C32E3">
            <w:pPr>
              <w:jc w:val="both"/>
              <w:rPr>
                <w:rFonts w:cs="Arial"/>
              </w:rPr>
            </w:pPr>
            <w:r w:rsidRPr="00FB2627">
              <w:rPr>
                <w:rFonts w:cs="Arial"/>
              </w:rPr>
              <w:t>Radiation (&gt;6mSv)</w:t>
            </w:r>
          </w:p>
        </w:tc>
        <w:tc>
          <w:tcPr>
            <w:tcW w:w="709" w:type="dxa"/>
          </w:tcPr>
          <w:p w:rsidR="00F607B2" w:rsidRPr="00FB2627" w:rsidRDefault="00F607B2" w:rsidP="000C32E3">
            <w:pPr>
              <w:jc w:val="both"/>
              <w:rPr>
                <w:rFonts w:cs="Arial"/>
              </w:rPr>
            </w:pPr>
            <w:r w:rsidRPr="00FB2627">
              <w:rPr>
                <w:rFonts w:cs="Arial"/>
              </w:rPr>
              <w:t>N</w:t>
            </w:r>
          </w:p>
        </w:tc>
        <w:tc>
          <w:tcPr>
            <w:tcW w:w="770" w:type="dxa"/>
          </w:tcPr>
          <w:p w:rsidR="00F607B2" w:rsidRPr="00FB2627" w:rsidRDefault="00F607B2" w:rsidP="000C32E3">
            <w:pPr>
              <w:jc w:val="both"/>
              <w:rPr>
                <w:rFonts w:cs="Arial"/>
              </w:rPr>
            </w:pPr>
          </w:p>
        </w:tc>
        <w:tc>
          <w:tcPr>
            <w:tcW w:w="789" w:type="dxa"/>
          </w:tcPr>
          <w:p w:rsidR="00F607B2" w:rsidRPr="00FB2627" w:rsidRDefault="00F607B2" w:rsidP="000C32E3">
            <w:pPr>
              <w:jc w:val="both"/>
              <w:rPr>
                <w:rFonts w:cs="Arial"/>
              </w:rPr>
            </w:pP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vAlign w:val="bottom"/>
          </w:tcPr>
          <w:p w:rsidR="00F607B2" w:rsidRPr="00FB2627" w:rsidRDefault="00F607B2" w:rsidP="000C32E3">
            <w:pPr>
              <w:jc w:val="both"/>
              <w:rPr>
                <w:rFonts w:cs="Arial"/>
                <w:color w:val="000000"/>
              </w:rPr>
            </w:pPr>
            <w:r w:rsidRPr="00FB2627">
              <w:rPr>
                <w:rFonts w:cs="Arial"/>
                <w:color w:val="000000"/>
              </w:rPr>
              <w:t>Laser (Class 3R, 3B, 4)</w:t>
            </w:r>
          </w:p>
        </w:tc>
        <w:tc>
          <w:tcPr>
            <w:tcW w:w="709" w:type="dxa"/>
          </w:tcPr>
          <w:p w:rsidR="00F607B2" w:rsidRPr="00FB2627" w:rsidRDefault="00F607B2" w:rsidP="000C32E3">
            <w:pPr>
              <w:jc w:val="both"/>
              <w:rPr>
                <w:rFonts w:cs="Arial"/>
              </w:rPr>
            </w:pPr>
            <w:r w:rsidRPr="00FB2627">
              <w:rPr>
                <w:rFonts w:cs="Arial"/>
              </w:rPr>
              <w:t>N</w:t>
            </w:r>
          </w:p>
        </w:tc>
        <w:tc>
          <w:tcPr>
            <w:tcW w:w="770" w:type="dxa"/>
          </w:tcPr>
          <w:p w:rsidR="00262ADE" w:rsidRPr="00FB2627" w:rsidRDefault="00262ADE" w:rsidP="000C32E3">
            <w:pPr>
              <w:jc w:val="both"/>
              <w:rPr>
                <w:rFonts w:cs="Arial"/>
              </w:rPr>
            </w:pPr>
          </w:p>
        </w:tc>
        <w:tc>
          <w:tcPr>
            <w:tcW w:w="789" w:type="dxa"/>
          </w:tcPr>
          <w:p w:rsidR="00F607B2" w:rsidRPr="00FB2627" w:rsidRDefault="00F607B2" w:rsidP="000C32E3">
            <w:pPr>
              <w:jc w:val="both"/>
              <w:rPr>
                <w:rFonts w:cs="Arial"/>
              </w:rPr>
            </w:pP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vAlign w:val="bottom"/>
          </w:tcPr>
          <w:p w:rsidR="00F607B2" w:rsidRPr="00FB2627" w:rsidRDefault="00F607B2" w:rsidP="000C32E3">
            <w:pPr>
              <w:jc w:val="both"/>
              <w:rPr>
                <w:rFonts w:cs="Arial"/>
                <w:color w:val="000000"/>
              </w:rPr>
            </w:pPr>
            <w:r w:rsidRPr="00FB2627">
              <w:rPr>
                <w:rFonts w:cs="Arial"/>
                <w:color w:val="000000"/>
              </w:rPr>
              <w:t>Dusty environment (&gt;4mg/m3)</w:t>
            </w:r>
          </w:p>
        </w:tc>
        <w:tc>
          <w:tcPr>
            <w:tcW w:w="709" w:type="dxa"/>
          </w:tcPr>
          <w:p w:rsidR="00F607B2" w:rsidRPr="00FB2627" w:rsidRDefault="00F607B2" w:rsidP="000C32E3">
            <w:pPr>
              <w:jc w:val="both"/>
              <w:rPr>
                <w:rFonts w:cs="Arial"/>
              </w:rPr>
            </w:pPr>
            <w:r w:rsidRPr="00FB2627">
              <w:rPr>
                <w:rFonts w:cs="Arial"/>
              </w:rPr>
              <w:t>N</w:t>
            </w:r>
          </w:p>
        </w:tc>
        <w:tc>
          <w:tcPr>
            <w:tcW w:w="770" w:type="dxa"/>
          </w:tcPr>
          <w:p w:rsidR="00F607B2" w:rsidRPr="00FB2627" w:rsidRDefault="00F607B2" w:rsidP="000C32E3">
            <w:pPr>
              <w:jc w:val="both"/>
              <w:rPr>
                <w:rFonts w:cs="Arial"/>
              </w:rPr>
            </w:pPr>
          </w:p>
        </w:tc>
        <w:tc>
          <w:tcPr>
            <w:tcW w:w="789" w:type="dxa"/>
          </w:tcPr>
          <w:p w:rsidR="00F607B2" w:rsidRPr="00FB2627" w:rsidRDefault="00F607B2" w:rsidP="000C32E3">
            <w:pPr>
              <w:jc w:val="both"/>
              <w:rPr>
                <w:rFonts w:cs="Arial"/>
              </w:rPr>
            </w:pP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tcPr>
          <w:p w:rsidR="00F607B2" w:rsidRPr="00FB2627" w:rsidRDefault="00F607B2" w:rsidP="000C32E3">
            <w:pPr>
              <w:jc w:val="both"/>
              <w:rPr>
                <w:rFonts w:cs="Arial"/>
              </w:rPr>
            </w:pPr>
            <w:r w:rsidRPr="00FB2627">
              <w:rPr>
                <w:rFonts w:cs="Arial"/>
              </w:rPr>
              <w:t>Noise (over 80dBA)</w:t>
            </w:r>
          </w:p>
        </w:tc>
        <w:tc>
          <w:tcPr>
            <w:tcW w:w="709" w:type="dxa"/>
          </w:tcPr>
          <w:p w:rsidR="00F607B2" w:rsidRPr="00FB2627" w:rsidRDefault="00F607B2" w:rsidP="000C32E3">
            <w:pPr>
              <w:jc w:val="both"/>
              <w:rPr>
                <w:rFonts w:cs="Arial"/>
              </w:rPr>
            </w:pPr>
            <w:r w:rsidRPr="00FB2627">
              <w:rPr>
                <w:rFonts w:cs="Arial"/>
              </w:rPr>
              <w:t>Y/N</w:t>
            </w:r>
          </w:p>
        </w:tc>
        <w:tc>
          <w:tcPr>
            <w:tcW w:w="770" w:type="dxa"/>
          </w:tcPr>
          <w:p w:rsidR="00F607B2" w:rsidRPr="00FB2627" w:rsidRDefault="00F607B2" w:rsidP="000C32E3">
            <w:pPr>
              <w:jc w:val="both"/>
              <w:rPr>
                <w:rFonts w:cs="Arial"/>
              </w:rPr>
            </w:pPr>
          </w:p>
        </w:tc>
        <w:tc>
          <w:tcPr>
            <w:tcW w:w="789" w:type="dxa"/>
          </w:tcPr>
          <w:p w:rsidR="00F607B2" w:rsidRPr="00FB2627" w:rsidRDefault="00262ADE" w:rsidP="000C32E3">
            <w:pPr>
              <w:jc w:val="both"/>
              <w:rPr>
                <w:rFonts w:cs="Arial"/>
              </w:rPr>
            </w:pPr>
            <w:r>
              <w:rPr>
                <w:rFonts w:cs="Arial"/>
              </w:rPr>
              <w:t>Y</w:t>
            </w: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tcBorders>
              <w:bottom w:val="single" w:sz="4" w:space="0" w:color="auto"/>
            </w:tcBorders>
          </w:tcPr>
          <w:p w:rsidR="00F607B2" w:rsidRPr="00FB2627" w:rsidRDefault="00F607B2" w:rsidP="000C32E3">
            <w:pPr>
              <w:jc w:val="both"/>
              <w:rPr>
                <w:rFonts w:cs="Arial"/>
              </w:rPr>
            </w:pPr>
            <w:r w:rsidRPr="00FB2627">
              <w:rPr>
                <w:rFonts w:cs="Arial"/>
              </w:rPr>
              <w:t>Hand held vibration tools (=&gt;2.5 m/s2)</w:t>
            </w:r>
          </w:p>
        </w:tc>
        <w:tc>
          <w:tcPr>
            <w:tcW w:w="709" w:type="dxa"/>
            <w:tcBorders>
              <w:bottom w:val="single" w:sz="4" w:space="0" w:color="auto"/>
            </w:tcBorders>
          </w:tcPr>
          <w:p w:rsidR="00F607B2" w:rsidRPr="00FB2627" w:rsidRDefault="00F607B2" w:rsidP="000C32E3">
            <w:pPr>
              <w:jc w:val="both"/>
              <w:rPr>
                <w:rFonts w:cs="Arial"/>
              </w:rPr>
            </w:pPr>
            <w:r w:rsidRPr="00FB2627">
              <w:rPr>
                <w:rFonts w:cs="Arial"/>
              </w:rPr>
              <w:t>N</w:t>
            </w:r>
          </w:p>
        </w:tc>
        <w:tc>
          <w:tcPr>
            <w:tcW w:w="770" w:type="dxa"/>
            <w:tcBorders>
              <w:bottom w:val="single" w:sz="4" w:space="0" w:color="auto"/>
            </w:tcBorders>
          </w:tcPr>
          <w:p w:rsidR="00F607B2" w:rsidRPr="00FB2627" w:rsidRDefault="00F607B2" w:rsidP="000C32E3">
            <w:pPr>
              <w:jc w:val="both"/>
              <w:rPr>
                <w:rFonts w:cs="Arial"/>
              </w:rPr>
            </w:pPr>
          </w:p>
        </w:tc>
        <w:tc>
          <w:tcPr>
            <w:tcW w:w="789" w:type="dxa"/>
            <w:tcBorders>
              <w:bottom w:val="single" w:sz="4" w:space="0" w:color="auto"/>
            </w:tcBorders>
          </w:tcPr>
          <w:p w:rsidR="00F607B2" w:rsidRPr="00FB2627" w:rsidRDefault="00F607B2" w:rsidP="000C32E3">
            <w:pPr>
              <w:jc w:val="both"/>
              <w:rPr>
                <w:rFonts w:cs="Arial"/>
              </w:rPr>
            </w:pPr>
          </w:p>
        </w:tc>
        <w:tc>
          <w:tcPr>
            <w:tcW w:w="709" w:type="dxa"/>
            <w:tcBorders>
              <w:bottom w:val="single" w:sz="4" w:space="0" w:color="auto"/>
            </w:tcBorders>
          </w:tcPr>
          <w:p w:rsidR="00F607B2" w:rsidRPr="00FB2627" w:rsidRDefault="00F607B2" w:rsidP="000C32E3">
            <w:pPr>
              <w:jc w:val="both"/>
              <w:rPr>
                <w:rFonts w:cs="Arial"/>
              </w:rPr>
            </w:pPr>
          </w:p>
        </w:tc>
        <w:tc>
          <w:tcPr>
            <w:tcW w:w="708" w:type="dxa"/>
            <w:tcBorders>
              <w:bottom w:val="single" w:sz="4" w:space="0" w:color="auto"/>
            </w:tcBorders>
          </w:tcPr>
          <w:p w:rsidR="00F607B2" w:rsidRPr="00FB2627" w:rsidRDefault="00F607B2" w:rsidP="000C32E3">
            <w:pPr>
              <w:jc w:val="both"/>
              <w:rPr>
                <w:rFonts w:cs="Arial"/>
              </w:rPr>
            </w:pPr>
          </w:p>
        </w:tc>
      </w:tr>
      <w:tr w:rsidR="00615705" w:rsidRPr="00FB2627" w:rsidTr="000C32E3">
        <w:tc>
          <w:tcPr>
            <w:tcW w:w="10314" w:type="dxa"/>
            <w:gridSpan w:val="6"/>
            <w:shd w:val="clear" w:color="auto" w:fill="auto"/>
          </w:tcPr>
          <w:p w:rsidR="00615705" w:rsidRPr="00FB2627" w:rsidRDefault="00615705" w:rsidP="000C32E3">
            <w:pPr>
              <w:jc w:val="both"/>
              <w:rPr>
                <w:rFonts w:cs="Arial"/>
                <w:b/>
                <w:color w:val="FFFFFF" w:themeColor="background1"/>
              </w:rPr>
            </w:pPr>
          </w:p>
        </w:tc>
      </w:tr>
      <w:tr w:rsidR="00F607B2" w:rsidRPr="00FB2627" w:rsidTr="000C32E3">
        <w:tc>
          <w:tcPr>
            <w:tcW w:w="7338" w:type="dxa"/>
            <w:gridSpan w:val="2"/>
            <w:shd w:val="clear" w:color="auto" w:fill="002060"/>
          </w:tcPr>
          <w:p w:rsidR="00F607B2" w:rsidRPr="00FB2627" w:rsidRDefault="00F607B2" w:rsidP="000C32E3">
            <w:pPr>
              <w:jc w:val="both"/>
              <w:rPr>
                <w:rFonts w:cs="Arial"/>
                <w:b/>
                <w:color w:val="002060"/>
              </w:rPr>
            </w:pPr>
            <w:r w:rsidRPr="00FB2627">
              <w:rPr>
                <w:rFonts w:cs="Arial"/>
                <w:b/>
                <w:color w:val="FFFFFF" w:themeColor="background1"/>
              </w:rPr>
              <w:t>Other General Hazards/ Risks</w:t>
            </w:r>
          </w:p>
        </w:tc>
        <w:tc>
          <w:tcPr>
            <w:tcW w:w="770" w:type="dxa"/>
            <w:shd w:val="clear" w:color="auto" w:fill="002060"/>
          </w:tcPr>
          <w:p w:rsidR="00F607B2" w:rsidRPr="00FB2627" w:rsidRDefault="00F607B2" w:rsidP="000C32E3">
            <w:pPr>
              <w:jc w:val="both"/>
              <w:rPr>
                <w:rFonts w:cs="Arial"/>
                <w:b/>
                <w:color w:val="FFFFFF" w:themeColor="background1"/>
              </w:rPr>
            </w:pPr>
          </w:p>
        </w:tc>
        <w:tc>
          <w:tcPr>
            <w:tcW w:w="789" w:type="dxa"/>
            <w:shd w:val="clear" w:color="auto" w:fill="002060"/>
          </w:tcPr>
          <w:p w:rsidR="00F607B2" w:rsidRPr="00FB2627" w:rsidRDefault="00F607B2" w:rsidP="000C32E3">
            <w:pPr>
              <w:jc w:val="both"/>
              <w:rPr>
                <w:rFonts w:cs="Arial"/>
                <w:b/>
                <w:color w:val="FFFFFF" w:themeColor="background1"/>
              </w:rPr>
            </w:pPr>
          </w:p>
        </w:tc>
        <w:tc>
          <w:tcPr>
            <w:tcW w:w="709" w:type="dxa"/>
            <w:shd w:val="clear" w:color="auto" w:fill="002060"/>
          </w:tcPr>
          <w:p w:rsidR="00F607B2" w:rsidRPr="00FB2627" w:rsidRDefault="00F607B2" w:rsidP="000C32E3">
            <w:pPr>
              <w:jc w:val="both"/>
              <w:rPr>
                <w:rFonts w:cs="Arial"/>
                <w:b/>
                <w:color w:val="FFFFFF" w:themeColor="background1"/>
              </w:rPr>
            </w:pPr>
          </w:p>
        </w:tc>
        <w:tc>
          <w:tcPr>
            <w:tcW w:w="708" w:type="dxa"/>
            <w:shd w:val="clear" w:color="auto" w:fill="002060"/>
          </w:tcPr>
          <w:p w:rsidR="00F607B2" w:rsidRPr="00FB2627" w:rsidRDefault="00F607B2" w:rsidP="000C32E3">
            <w:pPr>
              <w:jc w:val="both"/>
              <w:rPr>
                <w:rFonts w:cs="Arial"/>
                <w:b/>
                <w:color w:val="FFFFFF" w:themeColor="background1"/>
              </w:rPr>
            </w:pPr>
          </w:p>
        </w:tc>
      </w:tr>
      <w:tr w:rsidR="00F607B2" w:rsidRPr="00FB2627" w:rsidTr="000C32E3">
        <w:tc>
          <w:tcPr>
            <w:tcW w:w="6629" w:type="dxa"/>
          </w:tcPr>
          <w:p w:rsidR="00F607B2" w:rsidRPr="00FB2627" w:rsidRDefault="00F607B2" w:rsidP="000C32E3">
            <w:pPr>
              <w:jc w:val="both"/>
              <w:rPr>
                <w:rFonts w:cs="Arial"/>
              </w:rPr>
            </w:pPr>
            <w:r w:rsidRPr="00FB2627">
              <w:rPr>
                <w:rFonts w:cs="Arial"/>
              </w:rPr>
              <w:t>VDU use ( &gt; 1 hour daily)</w:t>
            </w:r>
          </w:p>
        </w:tc>
        <w:tc>
          <w:tcPr>
            <w:tcW w:w="709" w:type="dxa"/>
          </w:tcPr>
          <w:p w:rsidR="00F607B2" w:rsidRPr="00FB2627" w:rsidRDefault="00F607B2" w:rsidP="00262ADE">
            <w:pPr>
              <w:rPr>
                <w:rFonts w:cs="Arial"/>
              </w:rPr>
            </w:pPr>
            <w:r w:rsidRPr="00FB2627">
              <w:rPr>
                <w:rFonts w:cs="Arial"/>
              </w:rPr>
              <w:t>N</w:t>
            </w:r>
          </w:p>
        </w:tc>
        <w:tc>
          <w:tcPr>
            <w:tcW w:w="770" w:type="dxa"/>
          </w:tcPr>
          <w:p w:rsidR="00F607B2" w:rsidRPr="00FB2627" w:rsidRDefault="00262ADE" w:rsidP="000C32E3">
            <w:pPr>
              <w:jc w:val="both"/>
              <w:rPr>
                <w:rFonts w:cs="Arial"/>
              </w:rPr>
            </w:pPr>
            <w:r>
              <w:rPr>
                <w:rFonts w:cs="Arial"/>
              </w:rPr>
              <w:t>N</w:t>
            </w:r>
          </w:p>
        </w:tc>
        <w:tc>
          <w:tcPr>
            <w:tcW w:w="789" w:type="dxa"/>
          </w:tcPr>
          <w:p w:rsidR="00F607B2" w:rsidRPr="00FB2627" w:rsidRDefault="00F607B2" w:rsidP="000C32E3">
            <w:pPr>
              <w:jc w:val="both"/>
              <w:rPr>
                <w:rFonts w:cs="Arial"/>
              </w:rPr>
            </w:pP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tcPr>
          <w:p w:rsidR="00F607B2" w:rsidRPr="00FB2627" w:rsidRDefault="00F607B2" w:rsidP="000C32E3">
            <w:pPr>
              <w:jc w:val="both"/>
              <w:rPr>
                <w:rFonts w:cs="Arial"/>
              </w:rPr>
            </w:pPr>
            <w:r w:rsidRPr="00FB2627">
              <w:rPr>
                <w:rFonts w:cs="Arial"/>
              </w:rPr>
              <w:t>Heavy manual handling (&gt;10kg)</w:t>
            </w:r>
          </w:p>
        </w:tc>
        <w:tc>
          <w:tcPr>
            <w:tcW w:w="709" w:type="dxa"/>
          </w:tcPr>
          <w:p w:rsidR="00F607B2" w:rsidRPr="00FB2627" w:rsidRDefault="00F607B2" w:rsidP="00262ADE">
            <w:pPr>
              <w:rPr>
                <w:rFonts w:cs="Arial"/>
              </w:rPr>
            </w:pPr>
            <w:r w:rsidRPr="00FB2627">
              <w:rPr>
                <w:rFonts w:cs="Arial"/>
              </w:rPr>
              <w:t>Y/N</w:t>
            </w:r>
          </w:p>
        </w:tc>
        <w:tc>
          <w:tcPr>
            <w:tcW w:w="770" w:type="dxa"/>
          </w:tcPr>
          <w:p w:rsidR="00F607B2" w:rsidRPr="00FB2627" w:rsidRDefault="00F607B2" w:rsidP="000C32E3">
            <w:pPr>
              <w:jc w:val="both"/>
              <w:rPr>
                <w:rFonts w:cs="Arial"/>
              </w:rPr>
            </w:pPr>
          </w:p>
        </w:tc>
        <w:tc>
          <w:tcPr>
            <w:tcW w:w="789" w:type="dxa"/>
          </w:tcPr>
          <w:p w:rsidR="00F607B2" w:rsidRPr="00FB2627" w:rsidRDefault="00F607B2" w:rsidP="000C32E3">
            <w:pPr>
              <w:jc w:val="both"/>
              <w:rPr>
                <w:rFonts w:cs="Arial"/>
              </w:rPr>
            </w:pPr>
          </w:p>
        </w:tc>
        <w:tc>
          <w:tcPr>
            <w:tcW w:w="709" w:type="dxa"/>
          </w:tcPr>
          <w:p w:rsidR="00F607B2" w:rsidRPr="00FB2627" w:rsidRDefault="00262ADE" w:rsidP="000C32E3">
            <w:pPr>
              <w:jc w:val="both"/>
              <w:rPr>
                <w:rFonts w:cs="Arial"/>
              </w:rPr>
            </w:pPr>
            <w:r>
              <w:rPr>
                <w:rFonts w:cs="Arial"/>
              </w:rPr>
              <w:t>Y</w:t>
            </w:r>
          </w:p>
        </w:tc>
        <w:tc>
          <w:tcPr>
            <w:tcW w:w="708" w:type="dxa"/>
          </w:tcPr>
          <w:p w:rsidR="00F607B2" w:rsidRPr="00FB2627" w:rsidRDefault="00F607B2" w:rsidP="000C32E3">
            <w:pPr>
              <w:jc w:val="both"/>
              <w:rPr>
                <w:rFonts w:cs="Arial"/>
              </w:rPr>
            </w:pPr>
          </w:p>
        </w:tc>
      </w:tr>
      <w:tr w:rsidR="00F607B2" w:rsidRPr="00FB2627" w:rsidTr="000C32E3">
        <w:tc>
          <w:tcPr>
            <w:tcW w:w="6629" w:type="dxa"/>
            <w:vAlign w:val="bottom"/>
          </w:tcPr>
          <w:p w:rsidR="00F607B2" w:rsidRPr="00FB2627" w:rsidRDefault="00F607B2" w:rsidP="000C32E3">
            <w:pPr>
              <w:jc w:val="both"/>
              <w:rPr>
                <w:rFonts w:cs="Arial"/>
                <w:color w:val="000000"/>
              </w:rPr>
            </w:pPr>
            <w:r w:rsidRPr="00FB2627">
              <w:rPr>
                <w:rFonts w:cs="Arial"/>
                <w:color w:val="000000"/>
              </w:rPr>
              <w:t>Driving</w:t>
            </w:r>
          </w:p>
        </w:tc>
        <w:tc>
          <w:tcPr>
            <w:tcW w:w="709" w:type="dxa"/>
          </w:tcPr>
          <w:p w:rsidR="00F607B2" w:rsidRPr="00FB2627" w:rsidRDefault="00F607B2" w:rsidP="00262ADE">
            <w:pPr>
              <w:rPr>
                <w:rFonts w:cs="Arial"/>
              </w:rPr>
            </w:pPr>
            <w:r w:rsidRPr="00FB2627">
              <w:rPr>
                <w:rFonts w:cs="Arial"/>
              </w:rPr>
              <w:t>Y/N</w:t>
            </w:r>
          </w:p>
        </w:tc>
        <w:tc>
          <w:tcPr>
            <w:tcW w:w="770" w:type="dxa"/>
          </w:tcPr>
          <w:p w:rsidR="00F607B2" w:rsidRPr="00FB2627" w:rsidRDefault="00F607B2" w:rsidP="000C32E3">
            <w:pPr>
              <w:jc w:val="both"/>
              <w:rPr>
                <w:rFonts w:cs="Arial"/>
              </w:rPr>
            </w:pPr>
          </w:p>
        </w:tc>
        <w:tc>
          <w:tcPr>
            <w:tcW w:w="789" w:type="dxa"/>
          </w:tcPr>
          <w:p w:rsidR="00F607B2" w:rsidRPr="00FB2627" w:rsidRDefault="00262ADE" w:rsidP="000C32E3">
            <w:pPr>
              <w:jc w:val="both"/>
              <w:rPr>
                <w:rFonts w:cs="Arial"/>
              </w:rPr>
            </w:pPr>
            <w:r>
              <w:rPr>
                <w:rFonts w:cs="Arial"/>
              </w:rPr>
              <w:t>Y</w:t>
            </w: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vAlign w:val="bottom"/>
          </w:tcPr>
          <w:p w:rsidR="00F607B2" w:rsidRPr="00FB2627" w:rsidRDefault="00F607B2" w:rsidP="000C32E3">
            <w:pPr>
              <w:jc w:val="both"/>
              <w:rPr>
                <w:rFonts w:cs="Arial"/>
                <w:color w:val="000000"/>
              </w:rPr>
            </w:pPr>
            <w:r w:rsidRPr="00FB2627">
              <w:rPr>
                <w:rFonts w:cs="Arial"/>
                <w:color w:val="000000"/>
              </w:rPr>
              <w:t>Food handling</w:t>
            </w:r>
          </w:p>
        </w:tc>
        <w:tc>
          <w:tcPr>
            <w:tcW w:w="709" w:type="dxa"/>
          </w:tcPr>
          <w:p w:rsidR="00F607B2" w:rsidRPr="00FB2627" w:rsidRDefault="00F607B2" w:rsidP="00262ADE">
            <w:pPr>
              <w:rPr>
                <w:rFonts w:cs="Arial"/>
              </w:rPr>
            </w:pPr>
            <w:r w:rsidRPr="00FB2627">
              <w:rPr>
                <w:rFonts w:cs="Arial"/>
              </w:rPr>
              <w:t>N</w:t>
            </w:r>
          </w:p>
        </w:tc>
        <w:tc>
          <w:tcPr>
            <w:tcW w:w="770" w:type="dxa"/>
          </w:tcPr>
          <w:p w:rsidR="00F607B2" w:rsidRPr="00FB2627" w:rsidRDefault="00262ADE" w:rsidP="000C32E3">
            <w:pPr>
              <w:jc w:val="both"/>
              <w:rPr>
                <w:rFonts w:cs="Arial"/>
              </w:rPr>
            </w:pPr>
            <w:r>
              <w:rPr>
                <w:rFonts w:cs="Arial"/>
              </w:rPr>
              <w:t>N</w:t>
            </w:r>
          </w:p>
        </w:tc>
        <w:tc>
          <w:tcPr>
            <w:tcW w:w="789" w:type="dxa"/>
          </w:tcPr>
          <w:p w:rsidR="00F607B2" w:rsidRPr="00FB2627" w:rsidRDefault="00F607B2" w:rsidP="000C32E3">
            <w:pPr>
              <w:jc w:val="both"/>
              <w:rPr>
                <w:rFonts w:cs="Arial"/>
              </w:rPr>
            </w:pP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vAlign w:val="bottom"/>
          </w:tcPr>
          <w:p w:rsidR="00F607B2" w:rsidRPr="00FB2627" w:rsidRDefault="00F607B2" w:rsidP="000C32E3">
            <w:pPr>
              <w:jc w:val="both"/>
              <w:rPr>
                <w:rFonts w:cs="Arial"/>
                <w:color w:val="000000"/>
              </w:rPr>
            </w:pPr>
            <w:r w:rsidRPr="00FB2627">
              <w:rPr>
                <w:rFonts w:cs="Arial"/>
                <w:color w:val="000000"/>
              </w:rPr>
              <w:t>Night working</w:t>
            </w:r>
          </w:p>
        </w:tc>
        <w:tc>
          <w:tcPr>
            <w:tcW w:w="709" w:type="dxa"/>
          </w:tcPr>
          <w:p w:rsidR="00F607B2" w:rsidRPr="00FB2627" w:rsidRDefault="00F607B2" w:rsidP="00262ADE">
            <w:pPr>
              <w:rPr>
                <w:rFonts w:cs="Arial"/>
              </w:rPr>
            </w:pPr>
            <w:r w:rsidRPr="00FB2627">
              <w:rPr>
                <w:rFonts w:cs="Arial"/>
              </w:rPr>
              <w:t>N</w:t>
            </w:r>
            <w:bookmarkStart w:id="0" w:name="_GoBack"/>
            <w:bookmarkEnd w:id="0"/>
          </w:p>
        </w:tc>
        <w:tc>
          <w:tcPr>
            <w:tcW w:w="770" w:type="dxa"/>
          </w:tcPr>
          <w:p w:rsidR="00F607B2" w:rsidRPr="00FB2627" w:rsidRDefault="00262ADE" w:rsidP="000C32E3">
            <w:pPr>
              <w:jc w:val="both"/>
              <w:rPr>
                <w:rFonts w:cs="Arial"/>
              </w:rPr>
            </w:pPr>
            <w:r>
              <w:rPr>
                <w:rFonts w:cs="Arial"/>
              </w:rPr>
              <w:t>N</w:t>
            </w:r>
          </w:p>
        </w:tc>
        <w:tc>
          <w:tcPr>
            <w:tcW w:w="789" w:type="dxa"/>
          </w:tcPr>
          <w:p w:rsidR="00F607B2" w:rsidRPr="00FB2627" w:rsidRDefault="00F607B2" w:rsidP="000C32E3">
            <w:pPr>
              <w:jc w:val="both"/>
              <w:rPr>
                <w:rFonts w:cs="Arial"/>
              </w:rPr>
            </w:pP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F607B2" w:rsidRPr="00FB2627" w:rsidTr="000C32E3">
        <w:tc>
          <w:tcPr>
            <w:tcW w:w="6629" w:type="dxa"/>
            <w:vAlign w:val="bottom"/>
          </w:tcPr>
          <w:p w:rsidR="00F607B2" w:rsidRPr="00FB2627" w:rsidRDefault="00F607B2" w:rsidP="000C32E3">
            <w:pPr>
              <w:jc w:val="both"/>
              <w:rPr>
                <w:rFonts w:cs="Arial"/>
                <w:color w:val="000000"/>
              </w:rPr>
            </w:pPr>
            <w:r w:rsidRPr="00FB2627">
              <w:rPr>
                <w:rFonts w:cs="Arial"/>
                <w:color w:val="000000"/>
              </w:rPr>
              <w:t>Electrical work</w:t>
            </w:r>
          </w:p>
        </w:tc>
        <w:tc>
          <w:tcPr>
            <w:tcW w:w="709" w:type="dxa"/>
          </w:tcPr>
          <w:p w:rsidR="00F607B2" w:rsidRPr="00FB2627" w:rsidRDefault="00F607B2" w:rsidP="00262ADE">
            <w:pPr>
              <w:rPr>
                <w:rFonts w:cs="Arial"/>
              </w:rPr>
            </w:pPr>
            <w:r w:rsidRPr="00FB2627">
              <w:rPr>
                <w:rFonts w:cs="Arial"/>
              </w:rPr>
              <w:t>N</w:t>
            </w:r>
          </w:p>
        </w:tc>
        <w:tc>
          <w:tcPr>
            <w:tcW w:w="770" w:type="dxa"/>
          </w:tcPr>
          <w:p w:rsidR="00F607B2" w:rsidRPr="00FB2627" w:rsidRDefault="00262ADE" w:rsidP="000C32E3">
            <w:pPr>
              <w:jc w:val="both"/>
              <w:rPr>
                <w:rFonts w:cs="Arial"/>
              </w:rPr>
            </w:pPr>
            <w:r>
              <w:rPr>
                <w:rFonts w:cs="Arial"/>
              </w:rPr>
              <w:t>N</w:t>
            </w:r>
          </w:p>
        </w:tc>
        <w:tc>
          <w:tcPr>
            <w:tcW w:w="789" w:type="dxa"/>
          </w:tcPr>
          <w:p w:rsidR="00F607B2" w:rsidRPr="00FB2627" w:rsidRDefault="00F607B2" w:rsidP="000C32E3">
            <w:pPr>
              <w:jc w:val="both"/>
              <w:rPr>
                <w:rFonts w:cs="Arial"/>
              </w:rPr>
            </w:pPr>
          </w:p>
        </w:tc>
        <w:tc>
          <w:tcPr>
            <w:tcW w:w="709" w:type="dxa"/>
          </w:tcPr>
          <w:p w:rsidR="00F607B2" w:rsidRPr="00FB2627" w:rsidRDefault="00F607B2" w:rsidP="000C32E3">
            <w:pPr>
              <w:jc w:val="both"/>
              <w:rPr>
                <w:rFonts w:cs="Arial"/>
              </w:rPr>
            </w:pPr>
          </w:p>
        </w:tc>
        <w:tc>
          <w:tcPr>
            <w:tcW w:w="708" w:type="dxa"/>
          </w:tcPr>
          <w:p w:rsidR="00F607B2" w:rsidRPr="00FB2627" w:rsidRDefault="00F607B2" w:rsidP="000C32E3">
            <w:pPr>
              <w:jc w:val="both"/>
              <w:rPr>
                <w:rFonts w:cs="Arial"/>
              </w:rPr>
            </w:pPr>
          </w:p>
        </w:tc>
      </w:tr>
      <w:tr w:rsidR="00615705" w:rsidRPr="00FB2627" w:rsidTr="000C32E3">
        <w:tc>
          <w:tcPr>
            <w:tcW w:w="6629" w:type="dxa"/>
          </w:tcPr>
          <w:p w:rsidR="00615705" w:rsidRPr="00FB2627" w:rsidRDefault="00615705" w:rsidP="000C32E3">
            <w:pPr>
              <w:jc w:val="both"/>
              <w:rPr>
                <w:rFonts w:cs="Arial"/>
              </w:rPr>
            </w:pPr>
            <w:r w:rsidRPr="00FB2627">
              <w:rPr>
                <w:rFonts w:cs="Arial"/>
              </w:rPr>
              <w:t xml:space="preserve">Physical Effort </w:t>
            </w:r>
          </w:p>
        </w:tc>
        <w:tc>
          <w:tcPr>
            <w:tcW w:w="709" w:type="dxa"/>
          </w:tcPr>
          <w:p w:rsidR="00615705" w:rsidRPr="00FB2627" w:rsidRDefault="00615705" w:rsidP="000C32E3">
            <w:pPr>
              <w:rPr>
                <w:rFonts w:cs="Arial"/>
              </w:rPr>
            </w:pPr>
            <w:r w:rsidRPr="00FB2627">
              <w:rPr>
                <w:rFonts w:cs="Arial"/>
              </w:rPr>
              <w:t>Y/N</w:t>
            </w:r>
          </w:p>
        </w:tc>
        <w:tc>
          <w:tcPr>
            <w:tcW w:w="770" w:type="dxa"/>
          </w:tcPr>
          <w:p w:rsidR="00615705" w:rsidRPr="00FB2627" w:rsidRDefault="00615705" w:rsidP="000C32E3">
            <w:pPr>
              <w:jc w:val="both"/>
              <w:rPr>
                <w:rFonts w:cs="Arial"/>
              </w:rPr>
            </w:pPr>
          </w:p>
        </w:tc>
        <w:tc>
          <w:tcPr>
            <w:tcW w:w="789" w:type="dxa"/>
          </w:tcPr>
          <w:p w:rsidR="00615705" w:rsidRPr="00FB2627" w:rsidRDefault="00615705" w:rsidP="000C32E3">
            <w:pPr>
              <w:jc w:val="both"/>
              <w:rPr>
                <w:rFonts w:cs="Arial"/>
              </w:rPr>
            </w:pPr>
          </w:p>
        </w:tc>
        <w:tc>
          <w:tcPr>
            <w:tcW w:w="709" w:type="dxa"/>
          </w:tcPr>
          <w:p w:rsidR="00615705" w:rsidRPr="00FB2627" w:rsidRDefault="00262ADE" w:rsidP="000C32E3">
            <w:pPr>
              <w:jc w:val="both"/>
              <w:rPr>
                <w:rFonts w:cs="Arial"/>
              </w:rPr>
            </w:pPr>
            <w:r>
              <w:rPr>
                <w:rFonts w:cs="Arial"/>
              </w:rPr>
              <w:t>Y</w:t>
            </w:r>
          </w:p>
        </w:tc>
        <w:tc>
          <w:tcPr>
            <w:tcW w:w="708" w:type="dxa"/>
          </w:tcPr>
          <w:p w:rsidR="00615705" w:rsidRPr="00FB2627" w:rsidRDefault="00615705" w:rsidP="000C32E3">
            <w:pPr>
              <w:jc w:val="both"/>
              <w:rPr>
                <w:rFonts w:cs="Arial"/>
              </w:rPr>
            </w:pPr>
          </w:p>
        </w:tc>
      </w:tr>
      <w:tr w:rsidR="00615705" w:rsidRPr="00FB2627" w:rsidTr="000C32E3">
        <w:tc>
          <w:tcPr>
            <w:tcW w:w="6629" w:type="dxa"/>
          </w:tcPr>
          <w:p w:rsidR="00615705" w:rsidRPr="00FB2627" w:rsidRDefault="00615705" w:rsidP="000C32E3">
            <w:pPr>
              <w:jc w:val="both"/>
              <w:rPr>
                <w:rFonts w:cs="Arial"/>
              </w:rPr>
            </w:pPr>
            <w:r w:rsidRPr="00FB2627">
              <w:rPr>
                <w:rFonts w:cs="Arial"/>
              </w:rPr>
              <w:t xml:space="preserve">Mental Effort </w:t>
            </w:r>
          </w:p>
        </w:tc>
        <w:tc>
          <w:tcPr>
            <w:tcW w:w="709" w:type="dxa"/>
          </w:tcPr>
          <w:p w:rsidR="00615705" w:rsidRPr="00FB2627" w:rsidRDefault="00615705" w:rsidP="000C32E3">
            <w:pPr>
              <w:rPr>
                <w:rFonts w:cs="Arial"/>
              </w:rPr>
            </w:pPr>
            <w:r w:rsidRPr="00FB2627">
              <w:rPr>
                <w:rFonts w:cs="Arial"/>
              </w:rPr>
              <w:t>Y/N</w:t>
            </w:r>
          </w:p>
        </w:tc>
        <w:tc>
          <w:tcPr>
            <w:tcW w:w="770" w:type="dxa"/>
          </w:tcPr>
          <w:p w:rsidR="00615705" w:rsidRPr="00FB2627" w:rsidRDefault="00615705" w:rsidP="000C32E3">
            <w:pPr>
              <w:jc w:val="both"/>
              <w:rPr>
                <w:rFonts w:cs="Arial"/>
              </w:rPr>
            </w:pPr>
          </w:p>
        </w:tc>
        <w:tc>
          <w:tcPr>
            <w:tcW w:w="789" w:type="dxa"/>
          </w:tcPr>
          <w:p w:rsidR="00615705" w:rsidRPr="00FB2627" w:rsidRDefault="00615705" w:rsidP="000C32E3">
            <w:pPr>
              <w:jc w:val="both"/>
              <w:rPr>
                <w:rFonts w:cs="Arial"/>
              </w:rPr>
            </w:pPr>
          </w:p>
        </w:tc>
        <w:tc>
          <w:tcPr>
            <w:tcW w:w="709" w:type="dxa"/>
          </w:tcPr>
          <w:p w:rsidR="00615705" w:rsidRPr="00FB2627" w:rsidRDefault="00615705" w:rsidP="000C32E3">
            <w:pPr>
              <w:jc w:val="both"/>
              <w:rPr>
                <w:rFonts w:cs="Arial"/>
              </w:rPr>
            </w:pPr>
          </w:p>
        </w:tc>
        <w:tc>
          <w:tcPr>
            <w:tcW w:w="708" w:type="dxa"/>
          </w:tcPr>
          <w:p w:rsidR="00615705" w:rsidRPr="00FB2627" w:rsidRDefault="00262ADE" w:rsidP="000C32E3">
            <w:pPr>
              <w:jc w:val="both"/>
              <w:rPr>
                <w:rFonts w:cs="Arial"/>
              </w:rPr>
            </w:pPr>
            <w:r>
              <w:rPr>
                <w:rFonts w:cs="Arial"/>
              </w:rPr>
              <w:t>Y</w:t>
            </w:r>
          </w:p>
        </w:tc>
      </w:tr>
      <w:tr w:rsidR="00615705" w:rsidRPr="00FB2627" w:rsidTr="000C32E3">
        <w:tc>
          <w:tcPr>
            <w:tcW w:w="6629" w:type="dxa"/>
          </w:tcPr>
          <w:p w:rsidR="00615705" w:rsidRPr="00FB2627" w:rsidRDefault="00615705" w:rsidP="000C32E3">
            <w:pPr>
              <w:jc w:val="both"/>
              <w:rPr>
                <w:rFonts w:cs="Arial"/>
              </w:rPr>
            </w:pPr>
            <w:r w:rsidRPr="00FB2627">
              <w:rPr>
                <w:rFonts w:cs="Arial"/>
              </w:rPr>
              <w:t xml:space="preserve">Emotional Effort </w:t>
            </w:r>
          </w:p>
        </w:tc>
        <w:tc>
          <w:tcPr>
            <w:tcW w:w="709" w:type="dxa"/>
          </w:tcPr>
          <w:p w:rsidR="00615705" w:rsidRPr="00FB2627" w:rsidRDefault="00615705" w:rsidP="000C32E3">
            <w:pPr>
              <w:rPr>
                <w:rFonts w:cs="Arial"/>
              </w:rPr>
            </w:pPr>
            <w:r w:rsidRPr="00FB2627">
              <w:rPr>
                <w:rFonts w:cs="Arial"/>
              </w:rPr>
              <w:t>Y/N</w:t>
            </w:r>
          </w:p>
        </w:tc>
        <w:tc>
          <w:tcPr>
            <w:tcW w:w="770" w:type="dxa"/>
          </w:tcPr>
          <w:p w:rsidR="00615705" w:rsidRPr="00FB2627" w:rsidRDefault="00615705" w:rsidP="000C32E3">
            <w:pPr>
              <w:jc w:val="both"/>
              <w:rPr>
                <w:rFonts w:cs="Arial"/>
              </w:rPr>
            </w:pPr>
          </w:p>
        </w:tc>
        <w:tc>
          <w:tcPr>
            <w:tcW w:w="789" w:type="dxa"/>
          </w:tcPr>
          <w:p w:rsidR="00615705" w:rsidRPr="00FB2627" w:rsidRDefault="00615705" w:rsidP="000C32E3">
            <w:pPr>
              <w:jc w:val="both"/>
              <w:rPr>
                <w:rFonts w:cs="Arial"/>
              </w:rPr>
            </w:pPr>
          </w:p>
        </w:tc>
        <w:tc>
          <w:tcPr>
            <w:tcW w:w="709" w:type="dxa"/>
          </w:tcPr>
          <w:p w:rsidR="00615705" w:rsidRPr="00FB2627" w:rsidRDefault="00615705" w:rsidP="000C32E3">
            <w:pPr>
              <w:jc w:val="both"/>
              <w:rPr>
                <w:rFonts w:cs="Arial"/>
              </w:rPr>
            </w:pPr>
          </w:p>
        </w:tc>
        <w:tc>
          <w:tcPr>
            <w:tcW w:w="708" w:type="dxa"/>
          </w:tcPr>
          <w:p w:rsidR="00615705" w:rsidRPr="00FB2627" w:rsidRDefault="00262ADE" w:rsidP="000C32E3">
            <w:pPr>
              <w:jc w:val="both"/>
              <w:rPr>
                <w:rFonts w:cs="Arial"/>
              </w:rPr>
            </w:pPr>
            <w:r>
              <w:rPr>
                <w:rFonts w:cs="Arial"/>
              </w:rPr>
              <w:t>Y</w:t>
            </w:r>
          </w:p>
        </w:tc>
      </w:tr>
      <w:tr w:rsidR="00F607B2" w:rsidRPr="00FB2627" w:rsidTr="000C32E3">
        <w:tc>
          <w:tcPr>
            <w:tcW w:w="6629" w:type="dxa"/>
          </w:tcPr>
          <w:p w:rsidR="00F607B2" w:rsidRPr="00FB2627" w:rsidRDefault="00F607B2" w:rsidP="000C32E3">
            <w:pPr>
              <w:jc w:val="both"/>
              <w:rPr>
                <w:rFonts w:cs="Arial"/>
              </w:rPr>
            </w:pPr>
            <w:r w:rsidRPr="00FB2627">
              <w:rPr>
                <w:rFonts w:cs="Arial"/>
              </w:rPr>
              <w:t>Working in isolation</w:t>
            </w:r>
          </w:p>
        </w:tc>
        <w:tc>
          <w:tcPr>
            <w:tcW w:w="709" w:type="dxa"/>
          </w:tcPr>
          <w:p w:rsidR="00F607B2" w:rsidRPr="00FB2627" w:rsidRDefault="00F607B2" w:rsidP="000C32E3">
            <w:pPr>
              <w:jc w:val="both"/>
              <w:rPr>
                <w:rFonts w:cs="Arial"/>
              </w:rPr>
            </w:pPr>
            <w:r w:rsidRPr="00FB2627">
              <w:rPr>
                <w:rFonts w:cs="Arial"/>
              </w:rPr>
              <w:t>Y/N</w:t>
            </w:r>
          </w:p>
        </w:tc>
        <w:tc>
          <w:tcPr>
            <w:tcW w:w="770" w:type="dxa"/>
          </w:tcPr>
          <w:p w:rsidR="00F607B2" w:rsidRPr="00FB2627" w:rsidRDefault="00F607B2" w:rsidP="000C32E3">
            <w:pPr>
              <w:jc w:val="both"/>
              <w:rPr>
                <w:rFonts w:cs="Arial"/>
              </w:rPr>
            </w:pPr>
          </w:p>
        </w:tc>
        <w:tc>
          <w:tcPr>
            <w:tcW w:w="789" w:type="dxa"/>
          </w:tcPr>
          <w:p w:rsidR="00F607B2" w:rsidRPr="00FB2627" w:rsidRDefault="00F607B2" w:rsidP="000C32E3">
            <w:pPr>
              <w:jc w:val="both"/>
              <w:rPr>
                <w:rFonts w:cs="Arial"/>
              </w:rPr>
            </w:pPr>
          </w:p>
        </w:tc>
        <w:tc>
          <w:tcPr>
            <w:tcW w:w="709" w:type="dxa"/>
          </w:tcPr>
          <w:p w:rsidR="00F607B2" w:rsidRPr="00FB2627" w:rsidRDefault="00F607B2" w:rsidP="000C32E3">
            <w:pPr>
              <w:jc w:val="both"/>
              <w:rPr>
                <w:rFonts w:cs="Arial"/>
              </w:rPr>
            </w:pPr>
          </w:p>
        </w:tc>
        <w:tc>
          <w:tcPr>
            <w:tcW w:w="708" w:type="dxa"/>
          </w:tcPr>
          <w:p w:rsidR="00F607B2" w:rsidRPr="00FB2627" w:rsidRDefault="00262ADE" w:rsidP="000C32E3">
            <w:pPr>
              <w:jc w:val="both"/>
              <w:rPr>
                <w:rFonts w:cs="Arial"/>
              </w:rPr>
            </w:pPr>
            <w:r>
              <w:rPr>
                <w:rFonts w:cs="Arial"/>
              </w:rPr>
              <w:t>Y</w:t>
            </w:r>
          </w:p>
        </w:tc>
      </w:tr>
      <w:tr w:rsidR="00F607B2" w:rsidRPr="00FB2627" w:rsidTr="000C32E3">
        <w:tc>
          <w:tcPr>
            <w:tcW w:w="6629" w:type="dxa"/>
          </w:tcPr>
          <w:p w:rsidR="00F607B2" w:rsidRPr="00FB2627" w:rsidRDefault="00F607B2" w:rsidP="000C32E3">
            <w:pPr>
              <w:jc w:val="both"/>
              <w:rPr>
                <w:rFonts w:cs="Arial"/>
              </w:rPr>
            </w:pPr>
            <w:r w:rsidRPr="00FB2627">
              <w:rPr>
                <w:rFonts w:cs="Arial"/>
              </w:rPr>
              <w:t>Challenging behaviour</w:t>
            </w:r>
          </w:p>
        </w:tc>
        <w:tc>
          <w:tcPr>
            <w:tcW w:w="709" w:type="dxa"/>
          </w:tcPr>
          <w:p w:rsidR="00F607B2" w:rsidRPr="00FB2627" w:rsidRDefault="00F607B2" w:rsidP="000C32E3">
            <w:pPr>
              <w:jc w:val="both"/>
              <w:rPr>
                <w:rFonts w:cs="Arial"/>
              </w:rPr>
            </w:pPr>
            <w:r w:rsidRPr="00FB2627">
              <w:rPr>
                <w:rFonts w:cs="Arial"/>
              </w:rPr>
              <w:t>Y/N</w:t>
            </w:r>
          </w:p>
        </w:tc>
        <w:tc>
          <w:tcPr>
            <w:tcW w:w="770" w:type="dxa"/>
          </w:tcPr>
          <w:p w:rsidR="00F607B2" w:rsidRPr="00FB2627" w:rsidRDefault="00F607B2" w:rsidP="000C32E3">
            <w:pPr>
              <w:jc w:val="both"/>
              <w:rPr>
                <w:rFonts w:cs="Arial"/>
              </w:rPr>
            </w:pPr>
          </w:p>
        </w:tc>
        <w:tc>
          <w:tcPr>
            <w:tcW w:w="789" w:type="dxa"/>
          </w:tcPr>
          <w:p w:rsidR="00F607B2" w:rsidRPr="00FB2627" w:rsidRDefault="00F607B2" w:rsidP="000C32E3">
            <w:pPr>
              <w:jc w:val="both"/>
              <w:rPr>
                <w:rFonts w:cs="Arial"/>
              </w:rPr>
            </w:pPr>
          </w:p>
        </w:tc>
        <w:tc>
          <w:tcPr>
            <w:tcW w:w="709" w:type="dxa"/>
          </w:tcPr>
          <w:p w:rsidR="00F607B2" w:rsidRPr="00FB2627" w:rsidRDefault="00262ADE" w:rsidP="000C32E3">
            <w:pPr>
              <w:jc w:val="both"/>
              <w:rPr>
                <w:rFonts w:cs="Arial"/>
              </w:rPr>
            </w:pPr>
            <w:r>
              <w:rPr>
                <w:rFonts w:cs="Arial"/>
              </w:rPr>
              <w:t>Y</w:t>
            </w:r>
          </w:p>
        </w:tc>
        <w:tc>
          <w:tcPr>
            <w:tcW w:w="708" w:type="dxa"/>
          </w:tcPr>
          <w:p w:rsidR="00F607B2" w:rsidRPr="00FB2627" w:rsidRDefault="00F607B2" w:rsidP="000C32E3">
            <w:pPr>
              <w:jc w:val="both"/>
              <w:rPr>
                <w:rFonts w:cs="Arial"/>
              </w:rPr>
            </w:pPr>
          </w:p>
        </w:tc>
      </w:tr>
    </w:tbl>
    <w:p w:rsidR="00A1395C" w:rsidRPr="00FB2627" w:rsidRDefault="00A1395C" w:rsidP="00A1395C">
      <w:pPr>
        <w:tabs>
          <w:tab w:val="left" w:pos="1080"/>
        </w:tabs>
        <w:rPr>
          <w:rFonts w:cs="Arial"/>
        </w:rPr>
      </w:pPr>
    </w:p>
    <w:p w:rsidR="00A1395C" w:rsidRPr="00FB2627" w:rsidRDefault="00A1395C" w:rsidP="00A1395C">
      <w:pPr>
        <w:spacing w:after="0" w:line="240" w:lineRule="auto"/>
        <w:rPr>
          <w:rFonts w:eastAsia="Times New Roman" w:cs="Arial"/>
          <w:szCs w:val="20"/>
        </w:rPr>
      </w:pPr>
    </w:p>
    <w:sectPr w:rsidR="00A1395C" w:rsidRPr="00FB2627"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304B" w:rsidRDefault="00E6304B" w:rsidP="008D6EE5">
      <w:pPr>
        <w:spacing w:after="0" w:line="240" w:lineRule="auto"/>
      </w:pPr>
      <w:r>
        <w:separator/>
      </w:r>
    </w:p>
  </w:endnote>
  <w:endnote w:type="continuationSeparator" w:id="0">
    <w:p w:rsidR="00E6304B" w:rsidRDefault="00E6304B"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FB2627">
    <w:pPr>
      <w:pStyle w:val="Footer"/>
    </w:pPr>
    <w:r>
      <w:t>04.2024</w:t>
    </w:r>
    <w:r w:rsidR="008F7D36">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304B" w:rsidRDefault="00E6304B" w:rsidP="008D6EE5">
      <w:pPr>
        <w:spacing w:after="0" w:line="240" w:lineRule="auto"/>
      </w:pPr>
      <w:r>
        <w:separator/>
      </w:r>
    </w:p>
  </w:footnote>
  <w:footnote w:type="continuationSeparator" w:id="0">
    <w:p w:rsidR="00E6304B" w:rsidRDefault="00E6304B"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0C32E3">
    <w:pPr>
      <w:pStyle w:val="Header"/>
    </w:pPr>
  </w:p>
  <w:p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D48BE"/>
    <w:multiLevelType w:val="hybridMultilevel"/>
    <w:tmpl w:val="BD3AD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F7FB8"/>
    <w:multiLevelType w:val="hybridMultilevel"/>
    <w:tmpl w:val="2820E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363E1"/>
    <w:multiLevelType w:val="hybridMultilevel"/>
    <w:tmpl w:val="055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8D02FA"/>
    <w:multiLevelType w:val="hybridMultilevel"/>
    <w:tmpl w:val="DFF2D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0678FB"/>
    <w:multiLevelType w:val="hybridMultilevel"/>
    <w:tmpl w:val="2AA0A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4F60D1"/>
    <w:multiLevelType w:val="hybridMultilevel"/>
    <w:tmpl w:val="E570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44673FF"/>
    <w:multiLevelType w:val="hybridMultilevel"/>
    <w:tmpl w:val="B72ED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193479"/>
    <w:multiLevelType w:val="hybridMultilevel"/>
    <w:tmpl w:val="8076A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A274FA"/>
    <w:multiLevelType w:val="hybridMultilevel"/>
    <w:tmpl w:val="D5DAA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5349C7"/>
    <w:multiLevelType w:val="hybridMultilevel"/>
    <w:tmpl w:val="346C7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794FCF"/>
    <w:multiLevelType w:val="hybridMultilevel"/>
    <w:tmpl w:val="EBA26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841995"/>
    <w:multiLevelType w:val="hybridMultilevel"/>
    <w:tmpl w:val="52D8AAB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B33609"/>
    <w:multiLevelType w:val="hybridMultilevel"/>
    <w:tmpl w:val="842AC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50B1D68"/>
    <w:multiLevelType w:val="hybridMultilevel"/>
    <w:tmpl w:val="A06850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0A04D6"/>
    <w:multiLevelType w:val="hybridMultilevel"/>
    <w:tmpl w:val="89180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B6E17B7"/>
    <w:multiLevelType w:val="hybridMultilevel"/>
    <w:tmpl w:val="13AE4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573F25"/>
    <w:multiLevelType w:val="hybridMultilevel"/>
    <w:tmpl w:val="5022B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C803C2"/>
    <w:multiLevelType w:val="hybridMultilevel"/>
    <w:tmpl w:val="C4883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3"/>
  </w:num>
  <w:num w:numId="4">
    <w:abstractNumId w:val="20"/>
  </w:num>
  <w:num w:numId="5">
    <w:abstractNumId w:val="17"/>
  </w:num>
  <w:num w:numId="6">
    <w:abstractNumId w:val="8"/>
  </w:num>
  <w:num w:numId="7">
    <w:abstractNumId w:val="6"/>
  </w:num>
  <w:num w:numId="8">
    <w:abstractNumId w:val="2"/>
  </w:num>
  <w:num w:numId="9">
    <w:abstractNumId w:val="18"/>
  </w:num>
  <w:num w:numId="10">
    <w:abstractNumId w:val="15"/>
  </w:num>
  <w:num w:numId="11">
    <w:abstractNumId w:val="16"/>
  </w:num>
  <w:num w:numId="12">
    <w:abstractNumId w:val="0"/>
  </w:num>
  <w:num w:numId="13">
    <w:abstractNumId w:val="12"/>
  </w:num>
  <w:num w:numId="14">
    <w:abstractNumId w:val="9"/>
  </w:num>
  <w:num w:numId="15">
    <w:abstractNumId w:val="7"/>
  </w:num>
  <w:num w:numId="16">
    <w:abstractNumId w:val="13"/>
  </w:num>
  <w:num w:numId="17">
    <w:abstractNumId w:val="5"/>
  </w:num>
  <w:num w:numId="18">
    <w:abstractNumId w:val="22"/>
  </w:num>
  <w:num w:numId="19">
    <w:abstractNumId w:val="10"/>
  </w:num>
  <w:num w:numId="20">
    <w:abstractNumId w:val="21"/>
  </w:num>
  <w:num w:numId="21">
    <w:abstractNumId w:val="23"/>
  </w:num>
  <w:num w:numId="22">
    <w:abstractNumId w:val="19"/>
  </w:num>
  <w:num w:numId="23">
    <w:abstractNumId w:val="1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C629A"/>
    <w:rsid w:val="000D39EE"/>
    <w:rsid w:val="000E5016"/>
    <w:rsid w:val="000F4B28"/>
    <w:rsid w:val="00120D94"/>
    <w:rsid w:val="001568A8"/>
    <w:rsid w:val="00172534"/>
    <w:rsid w:val="0017381F"/>
    <w:rsid w:val="001B750B"/>
    <w:rsid w:val="001D2D93"/>
    <w:rsid w:val="001D629F"/>
    <w:rsid w:val="00213541"/>
    <w:rsid w:val="00244F91"/>
    <w:rsid w:val="00257597"/>
    <w:rsid w:val="00262ADE"/>
    <w:rsid w:val="00263927"/>
    <w:rsid w:val="0026428B"/>
    <w:rsid w:val="0026716D"/>
    <w:rsid w:val="00273101"/>
    <w:rsid w:val="002B7A29"/>
    <w:rsid w:val="002C2146"/>
    <w:rsid w:val="002D75B4"/>
    <w:rsid w:val="002E3B93"/>
    <w:rsid w:val="002F42AF"/>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913D6"/>
    <w:rsid w:val="00495863"/>
    <w:rsid w:val="004B4DA4"/>
    <w:rsid w:val="004C2851"/>
    <w:rsid w:val="004E5CAD"/>
    <w:rsid w:val="004F7CE0"/>
    <w:rsid w:val="005033D7"/>
    <w:rsid w:val="00531696"/>
    <w:rsid w:val="00537624"/>
    <w:rsid w:val="005776BB"/>
    <w:rsid w:val="00581759"/>
    <w:rsid w:val="00582311"/>
    <w:rsid w:val="005B18E2"/>
    <w:rsid w:val="005D2433"/>
    <w:rsid w:val="005F2B85"/>
    <w:rsid w:val="005F796C"/>
    <w:rsid w:val="006048C9"/>
    <w:rsid w:val="00615705"/>
    <w:rsid w:val="00655528"/>
    <w:rsid w:val="00662E05"/>
    <w:rsid w:val="00677092"/>
    <w:rsid w:val="00690102"/>
    <w:rsid w:val="006C38CB"/>
    <w:rsid w:val="006C6C8B"/>
    <w:rsid w:val="006E625E"/>
    <w:rsid w:val="006F4F61"/>
    <w:rsid w:val="006F5D1E"/>
    <w:rsid w:val="00722BF9"/>
    <w:rsid w:val="007528E6"/>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D13BA"/>
    <w:rsid w:val="008D6EE5"/>
    <w:rsid w:val="008E0D89"/>
    <w:rsid w:val="008E27FD"/>
    <w:rsid w:val="008F42C4"/>
    <w:rsid w:val="008F7D36"/>
    <w:rsid w:val="008F7F1E"/>
    <w:rsid w:val="00903405"/>
    <w:rsid w:val="00942EF3"/>
    <w:rsid w:val="00955DBC"/>
    <w:rsid w:val="00983BD8"/>
    <w:rsid w:val="00987B17"/>
    <w:rsid w:val="009A2853"/>
    <w:rsid w:val="009D0DEA"/>
    <w:rsid w:val="009E7256"/>
    <w:rsid w:val="009F37F8"/>
    <w:rsid w:val="00A1395C"/>
    <w:rsid w:val="00A13C86"/>
    <w:rsid w:val="00A14A3C"/>
    <w:rsid w:val="00A37038"/>
    <w:rsid w:val="00A400B0"/>
    <w:rsid w:val="00A430A2"/>
    <w:rsid w:val="00A665E9"/>
    <w:rsid w:val="00A95BA6"/>
    <w:rsid w:val="00AC177C"/>
    <w:rsid w:val="00AE43BA"/>
    <w:rsid w:val="00B119DE"/>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D0B18"/>
    <w:rsid w:val="00CE0BB5"/>
    <w:rsid w:val="00CF69D0"/>
    <w:rsid w:val="00D050C9"/>
    <w:rsid w:val="00D101F3"/>
    <w:rsid w:val="00D244DD"/>
    <w:rsid w:val="00D354BD"/>
    <w:rsid w:val="00D4237D"/>
    <w:rsid w:val="00D44AB0"/>
    <w:rsid w:val="00D85E27"/>
    <w:rsid w:val="00D92B92"/>
    <w:rsid w:val="00DA2099"/>
    <w:rsid w:val="00DC08BE"/>
    <w:rsid w:val="00DC1A0F"/>
    <w:rsid w:val="00DF2EEB"/>
    <w:rsid w:val="00DF348A"/>
    <w:rsid w:val="00E01A1A"/>
    <w:rsid w:val="00E06039"/>
    <w:rsid w:val="00E31407"/>
    <w:rsid w:val="00E34ED3"/>
    <w:rsid w:val="00E35E30"/>
    <w:rsid w:val="00E41A10"/>
    <w:rsid w:val="00E505AE"/>
    <w:rsid w:val="00E559B5"/>
    <w:rsid w:val="00E568AB"/>
    <w:rsid w:val="00E6304B"/>
    <w:rsid w:val="00E77653"/>
    <w:rsid w:val="00E84EBF"/>
    <w:rsid w:val="00EB350B"/>
    <w:rsid w:val="00ED356C"/>
    <w:rsid w:val="00ED47B0"/>
    <w:rsid w:val="00F27783"/>
    <w:rsid w:val="00F607B2"/>
    <w:rsid w:val="00F739CD"/>
    <w:rsid w:val="00F73F8D"/>
    <w:rsid w:val="00F8071E"/>
    <w:rsid w:val="00F84A60"/>
    <w:rsid w:val="00FB2627"/>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F0A2F"/>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eastAsia="Times New Roman"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character" w:styleId="UnresolvedMention">
    <w:name w:val="Unresolved Mention"/>
    <w:basedOn w:val="DefaultParagraphFont"/>
    <w:uiPriority w:val="99"/>
    <w:semiHidden/>
    <w:unhideWhenUsed/>
    <w:rsid w:val="00FB2627"/>
    <w:rPr>
      <w:color w:val="605E5C"/>
      <w:shd w:val="clear" w:color="auto" w:fill="E1DFDD"/>
    </w:rPr>
  </w:style>
  <w:style w:type="paragraph" w:customStyle="1" w:styleId="isselectedend">
    <w:name w:val="isselectedend"/>
    <w:basedOn w:val="Normal"/>
    <w:rsid w:val="00D101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D101F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173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68798">
      <w:bodyDiv w:val="1"/>
      <w:marLeft w:val="0"/>
      <w:marRight w:val="0"/>
      <w:marTop w:val="0"/>
      <w:marBottom w:val="0"/>
      <w:divBdr>
        <w:top w:val="none" w:sz="0" w:space="0" w:color="auto"/>
        <w:left w:val="none" w:sz="0" w:space="0" w:color="auto"/>
        <w:bottom w:val="none" w:sz="0" w:space="0" w:color="auto"/>
        <w:right w:val="none" w:sz="0" w:space="0" w:color="auto"/>
      </w:divBdr>
    </w:div>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968616">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454255521">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663557195">
      <w:bodyDiv w:val="1"/>
      <w:marLeft w:val="0"/>
      <w:marRight w:val="0"/>
      <w:marTop w:val="0"/>
      <w:marBottom w:val="0"/>
      <w:divBdr>
        <w:top w:val="none" w:sz="0" w:space="0" w:color="auto"/>
        <w:left w:val="none" w:sz="0" w:space="0" w:color="auto"/>
        <w:bottom w:val="none" w:sz="0" w:space="0" w:color="auto"/>
        <w:right w:val="none" w:sz="0" w:space="0" w:color="auto"/>
      </w:divBdr>
    </w:div>
    <w:div w:id="665019305">
      <w:bodyDiv w:val="1"/>
      <w:marLeft w:val="0"/>
      <w:marRight w:val="0"/>
      <w:marTop w:val="0"/>
      <w:marBottom w:val="0"/>
      <w:divBdr>
        <w:top w:val="none" w:sz="0" w:space="0" w:color="auto"/>
        <w:left w:val="none" w:sz="0" w:space="0" w:color="auto"/>
        <w:bottom w:val="none" w:sz="0" w:space="0" w:color="auto"/>
        <w:right w:val="none" w:sz="0" w:space="0" w:color="auto"/>
      </w:divBdr>
    </w:div>
    <w:div w:id="681664276">
      <w:bodyDiv w:val="1"/>
      <w:marLeft w:val="0"/>
      <w:marRight w:val="0"/>
      <w:marTop w:val="0"/>
      <w:marBottom w:val="0"/>
      <w:divBdr>
        <w:top w:val="none" w:sz="0" w:space="0" w:color="auto"/>
        <w:left w:val="none" w:sz="0" w:space="0" w:color="auto"/>
        <w:bottom w:val="none" w:sz="0" w:space="0" w:color="auto"/>
        <w:right w:val="none" w:sz="0" w:space="0" w:color="auto"/>
      </w:divBdr>
    </w:div>
    <w:div w:id="769735562">
      <w:bodyDiv w:val="1"/>
      <w:marLeft w:val="0"/>
      <w:marRight w:val="0"/>
      <w:marTop w:val="0"/>
      <w:marBottom w:val="0"/>
      <w:divBdr>
        <w:top w:val="none" w:sz="0" w:space="0" w:color="auto"/>
        <w:left w:val="none" w:sz="0" w:space="0" w:color="auto"/>
        <w:bottom w:val="none" w:sz="0" w:space="0" w:color="auto"/>
        <w:right w:val="none" w:sz="0" w:space="0" w:color="auto"/>
      </w:divBdr>
    </w:div>
    <w:div w:id="810516267">
      <w:bodyDiv w:val="1"/>
      <w:marLeft w:val="0"/>
      <w:marRight w:val="0"/>
      <w:marTop w:val="0"/>
      <w:marBottom w:val="0"/>
      <w:divBdr>
        <w:top w:val="none" w:sz="0" w:space="0" w:color="auto"/>
        <w:left w:val="none" w:sz="0" w:space="0" w:color="auto"/>
        <w:bottom w:val="none" w:sz="0" w:space="0" w:color="auto"/>
        <w:right w:val="none" w:sz="0" w:space="0" w:color="auto"/>
      </w:divBdr>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53230611">
      <w:bodyDiv w:val="1"/>
      <w:marLeft w:val="0"/>
      <w:marRight w:val="0"/>
      <w:marTop w:val="0"/>
      <w:marBottom w:val="0"/>
      <w:divBdr>
        <w:top w:val="none" w:sz="0" w:space="0" w:color="auto"/>
        <w:left w:val="none" w:sz="0" w:space="0" w:color="auto"/>
        <w:bottom w:val="none" w:sz="0" w:space="0" w:color="auto"/>
        <w:right w:val="none" w:sz="0" w:space="0" w:color="auto"/>
      </w:divBdr>
    </w:div>
    <w:div w:id="869607117">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966158212">
      <w:bodyDiv w:val="1"/>
      <w:marLeft w:val="0"/>
      <w:marRight w:val="0"/>
      <w:marTop w:val="0"/>
      <w:marBottom w:val="0"/>
      <w:divBdr>
        <w:top w:val="none" w:sz="0" w:space="0" w:color="auto"/>
        <w:left w:val="none" w:sz="0" w:space="0" w:color="auto"/>
        <w:bottom w:val="none" w:sz="0" w:space="0" w:color="auto"/>
        <w:right w:val="none" w:sz="0" w:space="0" w:color="auto"/>
      </w:divBdr>
    </w:div>
    <w:div w:id="1112163382">
      <w:bodyDiv w:val="1"/>
      <w:marLeft w:val="0"/>
      <w:marRight w:val="0"/>
      <w:marTop w:val="0"/>
      <w:marBottom w:val="0"/>
      <w:divBdr>
        <w:top w:val="none" w:sz="0" w:space="0" w:color="auto"/>
        <w:left w:val="none" w:sz="0" w:space="0" w:color="auto"/>
        <w:bottom w:val="none" w:sz="0" w:space="0" w:color="auto"/>
        <w:right w:val="none" w:sz="0" w:space="0" w:color="auto"/>
      </w:divBdr>
    </w:div>
    <w:div w:id="1128546765">
      <w:bodyDiv w:val="1"/>
      <w:marLeft w:val="0"/>
      <w:marRight w:val="0"/>
      <w:marTop w:val="0"/>
      <w:marBottom w:val="0"/>
      <w:divBdr>
        <w:top w:val="none" w:sz="0" w:space="0" w:color="auto"/>
        <w:left w:val="none" w:sz="0" w:space="0" w:color="auto"/>
        <w:bottom w:val="none" w:sz="0" w:space="0" w:color="auto"/>
        <w:right w:val="none" w:sz="0" w:space="0" w:color="auto"/>
      </w:divBdr>
    </w:div>
    <w:div w:id="1211989353">
      <w:bodyDiv w:val="1"/>
      <w:marLeft w:val="0"/>
      <w:marRight w:val="0"/>
      <w:marTop w:val="0"/>
      <w:marBottom w:val="0"/>
      <w:divBdr>
        <w:top w:val="none" w:sz="0" w:space="0" w:color="auto"/>
        <w:left w:val="none" w:sz="0" w:space="0" w:color="auto"/>
        <w:bottom w:val="none" w:sz="0" w:space="0" w:color="auto"/>
        <w:right w:val="none" w:sz="0" w:space="0" w:color="auto"/>
      </w:divBdr>
    </w:div>
    <w:div w:id="1230262730">
      <w:bodyDiv w:val="1"/>
      <w:marLeft w:val="0"/>
      <w:marRight w:val="0"/>
      <w:marTop w:val="0"/>
      <w:marBottom w:val="0"/>
      <w:divBdr>
        <w:top w:val="none" w:sz="0" w:space="0" w:color="auto"/>
        <w:left w:val="none" w:sz="0" w:space="0" w:color="auto"/>
        <w:bottom w:val="none" w:sz="0" w:space="0" w:color="auto"/>
        <w:right w:val="none" w:sz="0" w:space="0" w:color="auto"/>
      </w:divBdr>
    </w:div>
    <w:div w:id="1310282543">
      <w:bodyDiv w:val="1"/>
      <w:marLeft w:val="0"/>
      <w:marRight w:val="0"/>
      <w:marTop w:val="0"/>
      <w:marBottom w:val="0"/>
      <w:divBdr>
        <w:top w:val="none" w:sz="0" w:space="0" w:color="auto"/>
        <w:left w:val="none" w:sz="0" w:space="0" w:color="auto"/>
        <w:bottom w:val="none" w:sz="0" w:space="0" w:color="auto"/>
        <w:right w:val="none" w:sz="0" w:space="0" w:color="auto"/>
      </w:divBdr>
    </w:div>
    <w:div w:id="134447942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536040048">
      <w:bodyDiv w:val="1"/>
      <w:marLeft w:val="0"/>
      <w:marRight w:val="0"/>
      <w:marTop w:val="0"/>
      <w:marBottom w:val="0"/>
      <w:divBdr>
        <w:top w:val="none" w:sz="0" w:space="0" w:color="auto"/>
        <w:left w:val="none" w:sz="0" w:space="0" w:color="auto"/>
        <w:bottom w:val="none" w:sz="0" w:space="0" w:color="auto"/>
        <w:right w:val="none" w:sz="0" w:space="0" w:color="auto"/>
      </w:divBdr>
    </w:div>
    <w:div w:id="1767310162">
      <w:bodyDiv w:val="1"/>
      <w:marLeft w:val="0"/>
      <w:marRight w:val="0"/>
      <w:marTop w:val="0"/>
      <w:marBottom w:val="0"/>
      <w:divBdr>
        <w:top w:val="none" w:sz="0" w:space="0" w:color="auto"/>
        <w:left w:val="none" w:sz="0" w:space="0" w:color="auto"/>
        <w:bottom w:val="none" w:sz="0" w:space="0" w:color="auto"/>
        <w:right w:val="none" w:sz="0" w:space="0" w:color="auto"/>
      </w:divBdr>
    </w:div>
    <w:div w:id="1785877367">
      <w:bodyDiv w:val="1"/>
      <w:marLeft w:val="0"/>
      <w:marRight w:val="0"/>
      <w:marTop w:val="0"/>
      <w:marBottom w:val="0"/>
      <w:divBdr>
        <w:top w:val="none" w:sz="0" w:space="0" w:color="auto"/>
        <w:left w:val="none" w:sz="0" w:space="0" w:color="auto"/>
        <w:bottom w:val="none" w:sz="0" w:space="0" w:color="auto"/>
        <w:right w:val="none" w:sz="0" w:space="0" w:color="auto"/>
      </w:divBdr>
    </w:div>
    <w:div w:id="1855455570">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1976790919">
      <w:bodyDiv w:val="1"/>
      <w:marLeft w:val="0"/>
      <w:marRight w:val="0"/>
      <w:marTop w:val="0"/>
      <w:marBottom w:val="0"/>
      <w:divBdr>
        <w:top w:val="none" w:sz="0" w:space="0" w:color="auto"/>
        <w:left w:val="none" w:sz="0" w:space="0" w:color="auto"/>
        <w:bottom w:val="none" w:sz="0" w:space="0" w:color="auto"/>
        <w:right w:val="none" w:sz="0" w:space="0" w:color="auto"/>
      </w:divBdr>
    </w:div>
    <w:div w:id="210930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latin typeface="Arial" panose="020B0604020202020204" pitchFamily="34" charset="0"/>
              <a:cs typeface="Arial" panose="020B0604020202020204" pitchFamily="34" charset="0"/>
            </a:rPr>
            <a:t>Clinical Matron for Paediatrics</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518D2698-E77A-40DB-8ADC-8BE2F75F3DB9}">
      <dgm:prSet phldrT="[Text]"/>
      <dgm:spPr/>
      <dgm:t>
        <a:bodyPr/>
        <a:lstStyle/>
        <a:p>
          <a:r>
            <a:rPr lang="en-GB">
              <a:latin typeface="Arial" panose="020B0604020202020204" pitchFamily="34" charset="0"/>
              <a:cs typeface="Arial" panose="020B0604020202020204" pitchFamily="34" charset="0"/>
            </a:rPr>
            <a:t>Paediatric Consultants</a:t>
          </a:r>
        </a:p>
      </dgm:t>
    </dgm:pt>
    <dgm:pt modelId="{5AE3FAA9-6C02-4DE5-A42C-786B271FD6BC}" type="parTrans" cxnId="{D52F25C0-C443-41A7-B4D1-CC362EA16E52}">
      <dgm:prSet/>
      <dgm:spPr/>
      <dgm:t>
        <a:bodyPr/>
        <a:lstStyle/>
        <a:p>
          <a:endParaRPr lang="en-GB">
            <a:latin typeface="Arial" panose="020B0604020202020204" pitchFamily="34" charset="0"/>
            <a:cs typeface="Arial" panose="020B0604020202020204" pitchFamily="34" charset="0"/>
          </a:endParaRPr>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Neurodevelopmental Specialist Paediatric Nurse</a:t>
          </a:r>
          <a:endParaRPr lang="en-GB">
            <a:latin typeface="Arial" panose="020B0604020202020204" pitchFamily="34" charset="0"/>
            <a:cs typeface="Arial" panose="020B0604020202020204" pitchFamily="34" charset="0"/>
          </a:endParaRPr>
        </a:p>
      </dgm:t>
    </dgm:pt>
    <dgm:pt modelId="{D00D4758-E86F-4933-BAC1-3D8C8EE8BA8C}" type="parTrans" cxnId="{16EE83EE-6C24-426A-A615-4738B61FC674}">
      <dgm:prSet/>
      <dgm:spPr/>
      <dgm:t>
        <a:bodyPr/>
        <a:lstStyle/>
        <a:p>
          <a:endParaRPr lang="en-GB">
            <a:latin typeface="Arial" panose="020B0604020202020204" pitchFamily="34" charset="0"/>
            <a:cs typeface="Arial" panose="020B0604020202020204" pitchFamily="34" charset="0"/>
          </a:endParaRPr>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latin typeface="Arial" panose="020B0604020202020204" pitchFamily="34" charset="0"/>
              <a:cs typeface="Arial" panose="020B0604020202020204" pitchFamily="34" charset="0"/>
            </a:rPr>
            <a:t>Clinical Nurse Managers</a:t>
          </a:r>
        </a:p>
      </dgm:t>
    </dgm:pt>
    <dgm:pt modelId="{371D5B0E-8645-4D3B-8644-840491E93D41}" type="parTrans" cxnId="{AA8DEA6C-CD62-49F3-B0E4-AB6B3A1E85AA}">
      <dgm:prSet/>
      <dgm:spPr/>
      <dgm:t>
        <a:bodyPr/>
        <a:lstStyle/>
        <a:p>
          <a:endParaRPr lang="en-GB">
            <a:latin typeface="Arial" panose="020B0604020202020204" pitchFamily="34" charset="0"/>
            <a:cs typeface="Arial" panose="020B0604020202020204" pitchFamily="34" charset="0"/>
          </a:endParaRPr>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3"/>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3"/>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3"/>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Lst>
  <dgm:cxnLst>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2"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0" destOrd="0" parTransId="{5AE3FAA9-6C02-4DE5-A42C-786B271FD6BC}" sibTransId="{F3759CEC-E907-4C33-8EED-AA4C383BECCA}"/>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66A42A-8D27-4536-8933-5CC10A746B1E}">
      <dsp:nvSpPr>
        <dsp:cNvPr id="0" name=""/>
        <dsp:cNvSpPr/>
      </dsp:nvSpPr>
      <dsp:spPr>
        <a:xfrm>
          <a:off x="2205037" y="764733"/>
          <a:ext cx="1560080" cy="270757"/>
        </a:xfrm>
        <a:custGeom>
          <a:avLst/>
          <a:gdLst/>
          <a:ahLst/>
          <a:cxnLst/>
          <a:rect l="0" t="0" r="0" b="0"/>
          <a:pathLst>
            <a:path>
              <a:moveTo>
                <a:pt x="0" y="0"/>
              </a:moveTo>
              <a:lnTo>
                <a:pt x="0" y="135378"/>
              </a:lnTo>
              <a:lnTo>
                <a:pt x="1560080" y="135378"/>
              </a:lnTo>
              <a:lnTo>
                <a:pt x="1560080" y="2707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764733"/>
          <a:ext cx="91440" cy="270757"/>
        </a:xfrm>
        <a:custGeom>
          <a:avLst/>
          <a:gdLst/>
          <a:ahLst/>
          <a:cxnLst/>
          <a:rect l="0" t="0" r="0" b="0"/>
          <a:pathLst>
            <a:path>
              <a:moveTo>
                <a:pt x="45720" y="0"/>
              </a:moveTo>
              <a:lnTo>
                <a:pt x="45720" y="2707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644957" y="764733"/>
          <a:ext cx="1560080" cy="270757"/>
        </a:xfrm>
        <a:custGeom>
          <a:avLst/>
          <a:gdLst/>
          <a:ahLst/>
          <a:cxnLst/>
          <a:rect l="0" t="0" r="0" b="0"/>
          <a:pathLst>
            <a:path>
              <a:moveTo>
                <a:pt x="1560080" y="0"/>
              </a:moveTo>
              <a:lnTo>
                <a:pt x="1560080" y="135378"/>
              </a:lnTo>
              <a:lnTo>
                <a:pt x="0" y="135378"/>
              </a:lnTo>
              <a:lnTo>
                <a:pt x="0" y="2707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560376" y="120072"/>
          <a:ext cx="1289322" cy="64466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Clinical Matron for Paediatrics</a:t>
          </a:r>
        </a:p>
      </dsp:txBody>
      <dsp:txXfrm>
        <a:off x="1560376" y="120072"/>
        <a:ext cx="1289322" cy="644661"/>
      </dsp:txXfrm>
    </dsp:sp>
    <dsp:sp modelId="{B9F5C629-C0B0-45F1-AD3B-255DFC7FD3AE}">
      <dsp:nvSpPr>
        <dsp:cNvPr id="0" name=""/>
        <dsp:cNvSpPr/>
      </dsp:nvSpPr>
      <dsp:spPr>
        <a:xfrm>
          <a:off x="296" y="1035491"/>
          <a:ext cx="1289322" cy="64466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Paediatric Consultants</a:t>
          </a:r>
        </a:p>
      </dsp:txBody>
      <dsp:txXfrm>
        <a:off x="296" y="1035491"/>
        <a:ext cx="1289322" cy="644661"/>
      </dsp:txXfrm>
    </dsp:sp>
    <dsp:sp modelId="{08265FAB-96E5-40FB-A6BC-04E376BD1431}">
      <dsp:nvSpPr>
        <dsp:cNvPr id="0" name=""/>
        <dsp:cNvSpPr/>
      </dsp:nvSpPr>
      <dsp:spPr>
        <a:xfrm>
          <a:off x="1560376" y="1035491"/>
          <a:ext cx="1289322" cy="644661"/>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Neurodevelopmental Specialist Paediatric Nurse</a:t>
          </a:r>
          <a:endParaRPr lang="en-GB" sz="1100" kern="1200">
            <a:latin typeface="Arial" panose="020B0604020202020204" pitchFamily="34" charset="0"/>
            <a:cs typeface="Arial" panose="020B0604020202020204" pitchFamily="34" charset="0"/>
          </a:endParaRPr>
        </a:p>
      </dsp:txBody>
      <dsp:txXfrm>
        <a:off x="1560376" y="1035491"/>
        <a:ext cx="1289322" cy="644661"/>
      </dsp:txXfrm>
    </dsp:sp>
    <dsp:sp modelId="{6ABA460A-CA7D-4490-925D-5B3B34B83544}">
      <dsp:nvSpPr>
        <dsp:cNvPr id="0" name=""/>
        <dsp:cNvSpPr/>
      </dsp:nvSpPr>
      <dsp:spPr>
        <a:xfrm>
          <a:off x="3120456" y="1035491"/>
          <a:ext cx="1289322" cy="64466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Clinical Nurse Managers</a:t>
          </a:r>
        </a:p>
      </dsp:txBody>
      <dsp:txXfrm>
        <a:off x="3120456" y="1035491"/>
        <a:ext cx="1289322" cy="64466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3CCEB3E9-80B7-497C-8CB5-0E54F8FECF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14223B-A5CA-4982-B3B0-790EBBE56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11</Pages>
  <Words>4495</Words>
  <Characters>25627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30062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Beech April (Royal Devon and Exeter Foundation Trust)</cp:lastModifiedBy>
  <cp:revision>8</cp:revision>
  <cp:lastPrinted>2019-07-04T08:11:00Z</cp:lastPrinted>
  <dcterms:created xsi:type="dcterms:W3CDTF">2024-04-19T15:06:00Z</dcterms:created>
  <dcterms:modified xsi:type="dcterms:W3CDTF">2026-09-30T16:00:00Z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