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01669A69" w:rsidR="00213541" w:rsidRPr="007F7F5B" w:rsidRDefault="00884A5A" w:rsidP="00F607B2">
            <w:pPr>
              <w:jc w:val="both"/>
              <w:rPr>
                <w:rFonts w:ascii="Arial" w:hAnsi="Arial" w:cs="Arial"/>
              </w:rPr>
            </w:pPr>
            <w:r>
              <w:rPr>
                <w:rFonts w:ascii="Arial" w:hAnsi="Arial" w:cs="Arial"/>
              </w:rPr>
              <w:t>Administrative Line Manager</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66ACC8A7" w:rsidR="00213541" w:rsidRPr="00F607B2" w:rsidRDefault="00694256" w:rsidP="00F607B2">
            <w:pPr>
              <w:jc w:val="both"/>
              <w:rPr>
                <w:rFonts w:ascii="Arial" w:hAnsi="Arial" w:cs="Arial"/>
                <w:color w:val="FF0000"/>
              </w:rPr>
            </w:pPr>
            <w:r>
              <w:rPr>
                <w:rFonts w:ascii="Arial" w:hAnsi="Arial" w:cs="Arial"/>
              </w:rPr>
              <w:t xml:space="preserve">Operations Manager </w:t>
            </w:r>
            <w:r w:rsidR="005033D7" w:rsidRPr="00F607B2">
              <w:rPr>
                <w:rFonts w:ascii="Arial" w:hAnsi="Arial" w:cs="Arial"/>
                <w:color w:val="FF0000"/>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6C9E3DA6" w:rsidR="00213541" w:rsidRPr="007F7F5B" w:rsidRDefault="00884A5A" w:rsidP="00F607B2">
            <w:pPr>
              <w:jc w:val="both"/>
              <w:rPr>
                <w:rFonts w:ascii="Arial" w:hAnsi="Arial" w:cs="Arial"/>
              </w:rPr>
            </w:pPr>
            <w:r>
              <w:rPr>
                <w:rFonts w:ascii="Arial" w:hAnsi="Arial" w:cs="Arial"/>
              </w:rPr>
              <w:t>5</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3259E158" w:rsidR="00213541" w:rsidRPr="00F607B2" w:rsidRDefault="00D70A47" w:rsidP="00F607B2">
            <w:pPr>
              <w:jc w:val="both"/>
              <w:rPr>
                <w:rFonts w:ascii="Arial" w:hAnsi="Arial" w:cs="Arial"/>
                <w:color w:val="FF0000"/>
              </w:rPr>
            </w:pPr>
            <w:r w:rsidRPr="00D70A47">
              <w:rPr>
                <w:rFonts w:ascii="Arial" w:hAnsi="Arial" w:cs="Arial"/>
              </w:rPr>
              <w:t>Cancer Services/ Clinical Specialists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CF5921">
        <w:trPr>
          <w:trHeight w:val="3933"/>
        </w:trPr>
        <w:tc>
          <w:tcPr>
            <w:tcW w:w="10206" w:type="dxa"/>
            <w:tcBorders>
              <w:bottom w:val="single" w:sz="4" w:space="0" w:color="auto"/>
            </w:tcBorders>
          </w:tcPr>
          <w:p w14:paraId="0C63A1AB" w14:textId="3B01C414" w:rsidR="00884A5A" w:rsidRPr="002F46BB" w:rsidRDefault="002F46BB" w:rsidP="002F46BB">
            <w:pPr>
              <w:pStyle w:val="ListParagraph"/>
              <w:numPr>
                <w:ilvl w:val="0"/>
                <w:numId w:val="19"/>
              </w:numPr>
              <w:tabs>
                <w:tab w:val="left" w:pos="648"/>
                <w:tab w:val="left" w:pos="4428"/>
              </w:tabs>
              <w:jc w:val="left"/>
              <w:rPr>
                <w:rFonts w:cs="Arial"/>
              </w:rPr>
            </w:pPr>
            <w:r>
              <w:rPr>
                <w:rFonts w:cs="Arial"/>
              </w:rPr>
              <w:t xml:space="preserve"> </w:t>
            </w:r>
            <w:r w:rsidR="00884A5A" w:rsidRPr="002F46BB">
              <w:rPr>
                <w:rFonts w:cs="Arial"/>
              </w:rPr>
              <w:t>The Administrative Line Manager - Cancer Services is responsible for the line management of administrative staff and the day to day running of administrative functions.  Specifically, the post holder will</w:t>
            </w:r>
            <w:r w:rsidR="00CF5921" w:rsidRPr="002F46BB">
              <w:rPr>
                <w:rFonts w:cs="Arial"/>
              </w:rPr>
              <w:t xml:space="preserve"> e</w:t>
            </w:r>
            <w:r w:rsidR="00884A5A" w:rsidRPr="002F46BB">
              <w:rPr>
                <w:rFonts w:cs="Arial"/>
              </w:rPr>
              <w:t xml:space="preserve">nsure that all staff are managed appropriately and within the parameters set by the </w:t>
            </w:r>
            <w:r w:rsidR="00D70A47">
              <w:rPr>
                <w:rFonts w:cs="Arial"/>
              </w:rPr>
              <w:t xml:space="preserve">Operations </w:t>
            </w:r>
            <w:r w:rsidR="00884A5A" w:rsidRPr="002F46BB">
              <w:rPr>
                <w:rFonts w:cs="Arial"/>
              </w:rPr>
              <w:t>Manager</w:t>
            </w:r>
            <w:r w:rsidR="00D70A47">
              <w:rPr>
                <w:rFonts w:cs="Arial"/>
              </w:rPr>
              <w:t xml:space="preserve"> for Haematology and Oncology</w:t>
            </w:r>
          </w:p>
          <w:p w14:paraId="653DE713" w14:textId="1ECF9B63" w:rsidR="00884A5A" w:rsidRPr="002F46BB" w:rsidRDefault="002F46BB" w:rsidP="002F46BB">
            <w:pPr>
              <w:pStyle w:val="ListParagraph"/>
              <w:numPr>
                <w:ilvl w:val="0"/>
                <w:numId w:val="19"/>
              </w:numPr>
              <w:tabs>
                <w:tab w:val="left" w:pos="648"/>
                <w:tab w:val="left" w:pos="4428"/>
              </w:tabs>
              <w:jc w:val="left"/>
              <w:rPr>
                <w:rFonts w:cs="Arial"/>
              </w:rPr>
            </w:pPr>
            <w:r>
              <w:rPr>
                <w:rFonts w:cs="Arial"/>
              </w:rPr>
              <w:t xml:space="preserve"> </w:t>
            </w:r>
            <w:r w:rsidR="00884A5A" w:rsidRPr="002F46BB">
              <w:rPr>
                <w:rFonts w:cs="Arial"/>
              </w:rPr>
              <w:t>Ensure that the administrative service is appropriately resourced and the work is closely aligned with the needs of the Trust’s strategic agenda and direction</w:t>
            </w:r>
          </w:p>
          <w:p w14:paraId="12D6A876" w14:textId="63DCC693" w:rsidR="00884A5A" w:rsidRPr="002F46BB" w:rsidRDefault="002F46BB" w:rsidP="002F46BB">
            <w:pPr>
              <w:pStyle w:val="ListParagraph"/>
              <w:numPr>
                <w:ilvl w:val="0"/>
                <w:numId w:val="19"/>
              </w:numPr>
              <w:tabs>
                <w:tab w:val="left" w:pos="648"/>
                <w:tab w:val="left" w:pos="4428"/>
              </w:tabs>
              <w:jc w:val="left"/>
              <w:rPr>
                <w:rFonts w:cs="Arial"/>
              </w:rPr>
            </w:pPr>
            <w:r>
              <w:rPr>
                <w:rFonts w:cs="Arial"/>
              </w:rPr>
              <w:t xml:space="preserve"> </w:t>
            </w:r>
            <w:r w:rsidR="00884A5A" w:rsidRPr="002F46BB">
              <w:rPr>
                <w:rFonts w:cs="Arial"/>
              </w:rPr>
              <w:t xml:space="preserve">Ensure that administrative services provided function effectively on a day to day basis, supporting the needs of the Cancer </w:t>
            </w:r>
            <w:r w:rsidR="00D70A47">
              <w:rPr>
                <w:rFonts w:cs="Arial"/>
              </w:rPr>
              <w:t xml:space="preserve">Services Team </w:t>
            </w:r>
            <w:r w:rsidR="00884A5A" w:rsidRPr="002F46BB">
              <w:rPr>
                <w:rFonts w:cs="Arial"/>
              </w:rPr>
              <w:t>and their patients</w:t>
            </w:r>
          </w:p>
          <w:p w14:paraId="50096133" w14:textId="2939F251" w:rsidR="00884A5A" w:rsidRPr="002F46BB" w:rsidRDefault="002F46BB" w:rsidP="002F46BB">
            <w:pPr>
              <w:pStyle w:val="ListParagraph"/>
              <w:numPr>
                <w:ilvl w:val="0"/>
                <w:numId w:val="19"/>
              </w:numPr>
              <w:tabs>
                <w:tab w:val="left" w:pos="648"/>
                <w:tab w:val="left" w:pos="4428"/>
              </w:tabs>
              <w:jc w:val="left"/>
              <w:rPr>
                <w:rFonts w:cs="Arial"/>
              </w:rPr>
            </w:pPr>
            <w:r>
              <w:rPr>
                <w:rFonts w:cs="Arial"/>
              </w:rPr>
              <w:t xml:space="preserve"> </w:t>
            </w:r>
            <w:r w:rsidR="00884A5A" w:rsidRPr="002F46BB">
              <w:rPr>
                <w:rFonts w:cs="Arial"/>
              </w:rPr>
              <w:t>Support and motivate the administrative workforce to focus on the needs of patients</w:t>
            </w:r>
          </w:p>
          <w:p w14:paraId="12E2D36C" w14:textId="734EC8B9" w:rsidR="00884A5A" w:rsidRPr="002F46BB" w:rsidRDefault="002F46BB" w:rsidP="002F46BB">
            <w:pPr>
              <w:pStyle w:val="ListParagraph"/>
              <w:numPr>
                <w:ilvl w:val="0"/>
                <w:numId w:val="19"/>
              </w:numPr>
              <w:tabs>
                <w:tab w:val="left" w:pos="648"/>
                <w:tab w:val="left" w:pos="4428"/>
              </w:tabs>
              <w:jc w:val="left"/>
              <w:rPr>
                <w:rFonts w:cs="Arial"/>
              </w:rPr>
            </w:pPr>
            <w:r>
              <w:rPr>
                <w:rFonts w:cs="Arial"/>
              </w:rPr>
              <w:t xml:space="preserve"> </w:t>
            </w:r>
            <w:r w:rsidR="00884A5A" w:rsidRPr="002F46BB">
              <w:rPr>
                <w:rFonts w:cs="Arial"/>
              </w:rPr>
              <w:t>Promote a culture of continuous improvement and share this knowledge across the Trust to improve efficiencies, increase patient care and drive down costs.</w:t>
            </w:r>
          </w:p>
          <w:p w14:paraId="22D58D4F" w14:textId="30776216" w:rsidR="00884A5A" w:rsidRPr="002F46BB" w:rsidRDefault="002F46BB" w:rsidP="002F46BB">
            <w:pPr>
              <w:pStyle w:val="ListParagraph"/>
              <w:numPr>
                <w:ilvl w:val="0"/>
                <w:numId w:val="19"/>
              </w:numPr>
              <w:tabs>
                <w:tab w:val="left" w:pos="648"/>
                <w:tab w:val="left" w:pos="4428"/>
              </w:tabs>
              <w:jc w:val="left"/>
              <w:rPr>
                <w:rFonts w:cs="Arial"/>
              </w:rPr>
            </w:pPr>
            <w:r>
              <w:rPr>
                <w:rFonts w:cs="Arial"/>
              </w:rPr>
              <w:t xml:space="preserve"> </w:t>
            </w:r>
            <w:r w:rsidR="00884A5A" w:rsidRPr="002F46BB">
              <w:rPr>
                <w:rFonts w:cs="Arial"/>
              </w:rPr>
              <w:t>Ensure implementation and continual compliance with relevant Standard Operating Procedures (SOPs)</w:t>
            </w:r>
          </w:p>
          <w:p w14:paraId="759AD694" w14:textId="6EFAA9A6" w:rsidR="00884A5A" w:rsidRPr="002F46BB" w:rsidRDefault="002F46BB" w:rsidP="002F46BB">
            <w:pPr>
              <w:pStyle w:val="ListParagraph"/>
              <w:numPr>
                <w:ilvl w:val="0"/>
                <w:numId w:val="19"/>
              </w:numPr>
              <w:tabs>
                <w:tab w:val="left" w:pos="648"/>
                <w:tab w:val="left" w:pos="4428"/>
              </w:tabs>
              <w:jc w:val="left"/>
              <w:rPr>
                <w:rFonts w:cs="Arial"/>
              </w:rPr>
            </w:pPr>
            <w:r>
              <w:rPr>
                <w:rFonts w:cs="Arial"/>
              </w:rPr>
              <w:t xml:space="preserve"> </w:t>
            </w:r>
            <w:r w:rsidR="00884A5A" w:rsidRPr="002F46BB">
              <w:rPr>
                <w:rFonts w:cs="Arial"/>
              </w:rPr>
              <w:t>Promote a culture of information security within Cancer Services and across the wider Trust and ensure all patient and staff information is secure and confidentiality upheld at all times</w:t>
            </w:r>
          </w:p>
          <w:p w14:paraId="3835B592" w14:textId="214B4655" w:rsidR="00213541" w:rsidRPr="002F46BB" w:rsidRDefault="002F46BB" w:rsidP="002F46BB">
            <w:pPr>
              <w:pStyle w:val="ListParagraph"/>
              <w:numPr>
                <w:ilvl w:val="0"/>
                <w:numId w:val="19"/>
              </w:numPr>
              <w:tabs>
                <w:tab w:val="left" w:pos="648"/>
                <w:tab w:val="left" w:pos="4428"/>
              </w:tabs>
              <w:jc w:val="left"/>
              <w:rPr>
                <w:bCs/>
              </w:rPr>
            </w:pPr>
            <w:r>
              <w:rPr>
                <w:rFonts w:cs="Arial"/>
              </w:rPr>
              <w:t xml:space="preserve"> </w:t>
            </w:r>
            <w:r w:rsidR="00884A5A" w:rsidRPr="002F46BB">
              <w:rPr>
                <w:rFonts w:cs="Arial"/>
              </w:rPr>
              <w:t>Ensure the professional image of the Trust is maintained at all tim</w:t>
            </w:r>
            <w:r w:rsidR="00CF5921" w:rsidRPr="002F46BB">
              <w:rPr>
                <w:rFonts w:cs="Arial"/>
              </w:rPr>
              <w:t>es</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65CABFAC" w14:textId="4D761F11" w:rsidR="00CF5921" w:rsidRPr="002F46BB" w:rsidRDefault="00CF5921" w:rsidP="002F46BB">
            <w:pPr>
              <w:pStyle w:val="ListParagraph"/>
              <w:numPr>
                <w:ilvl w:val="0"/>
                <w:numId w:val="20"/>
              </w:numPr>
              <w:rPr>
                <w:rFonts w:cs="Arial"/>
              </w:rPr>
            </w:pPr>
            <w:bookmarkStart w:id="0" w:name="_Hlk192156845"/>
            <w:r w:rsidRPr="002F46BB">
              <w:rPr>
                <w:rFonts w:cs="Arial"/>
              </w:rPr>
              <w:t xml:space="preserve">The Administration Line Manager will be based in the Cancer </w:t>
            </w:r>
            <w:r w:rsidR="00D70A47">
              <w:rPr>
                <w:rFonts w:cs="Arial"/>
              </w:rPr>
              <w:t>Services</w:t>
            </w:r>
            <w:r w:rsidRPr="002F46BB">
              <w:rPr>
                <w:rFonts w:cs="Arial"/>
              </w:rPr>
              <w:t xml:space="preserve"> Department</w:t>
            </w:r>
            <w:r w:rsidRPr="002F46BB">
              <w:rPr>
                <w:rFonts w:cs="Arial"/>
                <w:b/>
                <w:color w:val="FF0000"/>
              </w:rPr>
              <w:t xml:space="preserve"> </w:t>
            </w:r>
            <w:r w:rsidRPr="002F46BB">
              <w:rPr>
                <w:rFonts w:cs="Arial"/>
              </w:rPr>
              <w:t xml:space="preserve">and will provide business support to </w:t>
            </w:r>
            <w:r w:rsidR="006B03D0" w:rsidRPr="002F46BB">
              <w:rPr>
                <w:rFonts w:cs="Arial"/>
              </w:rPr>
              <w:t>the Cancer Services team.</w:t>
            </w:r>
          </w:p>
          <w:p w14:paraId="5614EDE3" w14:textId="702C6F0B" w:rsidR="006B03D0" w:rsidRPr="002F46BB" w:rsidRDefault="00CF5921" w:rsidP="002F46BB">
            <w:pPr>
              <w:pStyle w:val="ListParagraph"/>
              <w:numPr>
                <w:ilvl w:val="0"/>
                <w:numId w:val="20"/>
              </w:numPr>
              <w:rPr>
                <w:rFonts w:cs="Arial"/>
              </w:rPr>
            </w:pPr>
            <w:r w:rsidRPr="002F46BB">
              <w:rPr>
                <w:rFonts w:cs="Arial"/>
              </w:rPr>
              <w:t xml:space="preserve">The post holder will fulfil all administration tasks and work as part of a team and will have day to day line management </w:t>
            </w:r>
            <w:r w:rsidR="006B03D0" w:rsidRPr="002F46BB">
              <w:rPr>
                <w:rFonts w:cs="Arial"/>
              </w:rPr>
              <w:t>of a discreet group of administrative staff.</w:t>
            </w:r>
          </w:p>
          <w:p w14:paraId="2204C038" w14:textId="73ACF047" w:rsidR="006B03D0" w:rsidRPr="002F46BB" w:rsidRDefault="006B03D0" w:rsidP="002F46BB">
            <w:pPr>
              <w:pStyle w:val="ListParagraph"/>
              <w:numPr>
                <w:ilvl w:val="0"/>
                <w:numId w:val="20"/>
              </w:numPr>
              <w:rPr>
                <w:rFonts w:cs="Arial"/>
              </w:rPr>
            </w:pPr>
            <w:r w:rsidRPr="002F46BB">
              <w:rPr>
                <w:rFonts w:cs="Arial"/>
              </w:rPr>
              <w:t xml:space="preserve">Day to day scheduling of staff and workload to meet the needs of the service.  </w:t>
            </w:r>
          </w:p>
          <w:p w14:paraId="4A91C80E" w14:textId="5FD5FCA0" w:rsidR="008A5329" w:rsidRPr="002F46BB" w:rsidRDefault="002F46BB" w:rsidP="002F46BB">
            <w:pPr>
              <w:pStyle w:val="ListParagraph"/>
              <w:numPr>
                <w:ilvl w:val="0"/>
                <w:numId w:val="20"/>
              </w:numPr>
              <w:tabs>
                <w:tab w:val="left" w:pos="648"/>
              </w:tabs>
              <w:rPr>
                <w:rFonts w:cs="Arial"/>
              </w:rPr>
            </w:pPr>
            <w:r>
              <w:rPr>
                <w:rFonts w:cs="Arial"/>
              </w:rPr>
              <w:t xml:space="preserve"> </w:t>
            </w:r>
            <w:r w:rsidR="006B03D0" w:rsidRPr="002F46BB">
              <w:rPr>
                <w:rFonts w:cs="Arial"/>
              </w:rPr>
              <w:t>Organise and/or support team meetings through effective communication</w:t>
            </w:r>
          </w:p>
          <w:p w14:paraId="1300EF6C" w14:textId="67391304" w:rsidR="008A5329" w:rsidRPr="002F46BB" w:rsidRDefault="002F46BB" w:rsidP="002F46BB">
            <w:pPr>
              <w:pStyle w:val="ListParagraph"/>
              <w:numPr>
                <w:ilvl w:val="0"/>
                <w:numId w:val="20"/>
              </w:numPr>
              <w:tabs>
                <w:tab w:val="left" w:pos="648"/>
              </w:tabs>
              <w:rPr>
                <w:rFonts w:cs="Arial"/>
              </w:rPr>
            </w:pPr>
            <w:r>
              <w:rPr>
                <w:rFonts w:cs="Arial"/>
              </w:rPr>
              <w:t xml:space="preserve"> </w:t>
            </w:r>
            <w:r w:rsidR="008A5329" w:rsidRPr="002F46BB">
              <w:rPr>
                <w:rFonts w:cs="Arial"/>
              </w:rPr>
              <w:t xml:space="preserve">Contribute to the development and implementation of improvements in the efficiency and accuracy </w:t>
            </w:r>
            <w:r w:rsidR="00D70A47">
              <w:rPr>
                <w:rFonts w:cs="Arial"/>
              </w:rPr>
              <w:t>of all</w:t>
            </w:r>
            <w:r w:rsidR="008A5329" w:rsidRPr="002F46BB">
              <w:rPr>
                <w:rFonts w:cs="Arial"/>
              </w:rPr>
              <w:t xml:space="preserve"> administrative processes</w:t>
            </w:r>
          </w:p>
          <w:p w14:paraId="1BD0A554" w14:textId="77777777" w:rsidR="00AD29E9" w:rsidRPr="002F46BB" w:rsidRDefault="008A5329" w:rsidP="002F46BB">
            <w:pPr>
              <w:pStyle w:val="ListParagraph"/>
              <w:numPr>
                <w:ilvl w:val="0"/>
                <w:numId w:val="20"/>
              </w:numPr>
              <w:rPr>
                <w:rFonts w:cs="Arial"/>
              </w:rPr>
            </w:pPr>
            <w:r w:rsidRPr="002F46BB">
              <w:rPr>
                <w:rFonts w:cs="Arial"/>
              </w:rPr>
              <w:t>Effective liaison and co-operation with all administrative Line Managers to share learning and ensure consistency of practice</w:t>
            </w:r>
            <w:r w:rsidR="00660F2C" w:rsidRPr="002F46BB">
              <w:rPr>
                <w:rFonts w:cs="Arial"/>
              </w:rPr>
              <w:t>.</w:t>
            </w:r>
          </w:p>
          <w:p w14:paraId="09179F95" w14:textId="101C4D36" w:rsidR="00660F2C" w:rsidRPr="002F46BB" w:rsidRDefault="00660F2C" w:rsidP="002F46BB">
            <w:pPr>
              <w:pStyle w:val="ListParagraph"/>
              <w:numPr>
                <w:ilvl w:val="0"/>
                <w:numId w:val="20"/>
              </w:numPr>
              <w:rPr>
                <w:rFonts w:cs="Arial"/>
                <w:b/>
              </w:rPr>
            </w:pPr>
            <w:r w:rsidRPr="002F46BB">
              <w:rPr>
                <w:rFonts w:cs="Arial"/>
              </w:rPr>
              <w:t xml:space="preserve">Provide an effective link between administrative staff and senior Trust management, cascading information as appropriate and briefing the </w:t>
            </w:r>
            <w:proofErr w:type="gramStart"/>
            <w:r w:rsidR="00D70A47">
              <w:rPr>
                <w:rFonts w:cs="Arial"/>
              </w:rPr>
              <w:t xml:space="preserve">Operations </w:t>
            </w:r>
            <w:r w:rsidRPr="002F46BB">
              <w:rPr>
                <w:rFonts w:cs="Arial"/>
              </w:rPr>
              <w:t xml:space="preserve"> Manager</w:t>
            </w:r>
            <w:proofErr w:type="gramEnd"/>
            <w:r w:rsidRPr="002F46BB">
              <w:rPr>
                <w:rFonts w:cs="Arial"/>
              </w:rPr>
              <w:t xml:space="preserve"> and senior management on relevant issues</w:t>
            </w:r>
          </w:p>
          <w:bookmarkEnd w:id="0"/>
          <w:p w14:paraId="5108AC8C" w14:textId="5FECD5BD" w:rsidR="00660F2C" w:rsidRPr="008A5329" w:rsidRDefault="00660F2C" w:rsidP="008A5329">
            <w:pPr>
              <w:rPr>
                <w:rFonts w:ascii="Arial" w:hAnsi="Arial" w:cs="Arial"/>
                <w:b/>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4C12DE50"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r w:rsidR="00F8071E">
              <w:rPr>
                <w:rStyle w:val="normaltextrun"/>
                <w:rFonts w:ascii="Arial" w:hAnsi="Arial" w:cs="Arial"/>
                <w:sz w:val="22"/>
                <w:szCs w:val="22"/>
              </w:rPr>
              <w:t>(type of work undertaken)</w:t>
            </w:r>
          </w:p>
          <w:p w14:paraId="1BF9C104"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576E7DDC" w14:textId="717122AF"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sidR="00AB4813">
              <w:rPr>
                <w:rStyle w:val="normaltextrun"/>
                <w:rFonts w:ascii="Arial" w:hAnsi="Arial" w:cs="Arial"/>
                <w:sz w:val="22"/>
                <w:szCs w:val="22"/>
              </w:rPr>
              <w:t xml:space="preserve">: </w:t>
            </w:r>
            <w:r w:rsidR="00D70A47">
              <w:rPr>
                <w:rStyle w:val="normaltextrun"/>
                <w:rFonts w:ascii="Arial" w:hAnsi="Arial" w:cs="Arial"/>
                <w:sz w:val="22"/>
                <w:szCs w:val="22"/>
              </w:rPr>
              <w:t>15</w:t>
            </w:r>
          </w:p>
          <w:p w14:paraId="1C37E891" w14:textId="27E1D5D9" w:rsidR="00AB4813" w:rsidRDefault="00AB4813" w:rsidP="0026716D">
            <w:pPr>
              <w:pStyle w:val="paragraph"/>
              <w:spacing w:before="0" w:beforeAutospacing="0" w:after="0" w:afterAutospacing="0"/>
              <w:ind w:right="225"/>
              <w:jc w:val="both"/>
              <w:textAlignment w:val="baseline"/>
              <w:rPr>
                <w:rStyle w:val="normaltextrun"/>
                <w:rFonts w:ascii="Arial" w:hAnsi="Arial" w:cs="Arial"/>
                <w:sz w:val="22"/>
                <w:szCs w:val="22"/>
              </w:rPr>
            </w:pPr>
          </w:p>
          <w:p w14:paraId="1DD5B123" w14:textId="75FE9A42" w:rsidR="00AB4813" w:rsidRDefault="00AB4813"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The post holder is required to deal effectively with staff of all levels throughout the Trust as and when they encounter on a day to day basis.  This will include verbal, written and electronic media.</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587D35A2"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567F6B6E" w14:textId="71494428" w:rsidR="00660F2C" w:rsidRDefault="00660F2C" w:rsidP="008F7F1E">
            <w:pPr>
              <w:pStyle w:val="paragraph"/>
              <w:spacing w:before="0" w:beforeAutospacing="0" w:after="0" w:afterAutospacing="0"/>
              <w:jc w:val="both"/>
              <w:textAlignment w:val="baseline"/>
              <w:rPr>
                <w:rStyle w:val="normaltextrun"/>
              </w:rPr>
            </w:pPr>
          </w:p>
          <w:p w14:paraId="22C8B3A3" w14:textId="77777777" w:rsidR="00660F2C" w:rsidRDefault="00660F2C" w:rsidP="008F7F1E">
            <w:pPr>
              <w:pStyle w:val="paragraph"/>
              <w:spacing w:before="0" w:beforeAutospacing="0" w:after="0" w:afterAutospacing="0"/>
              <w:jc w:val="both"/>
              <w:textAlignment w:val="baseline"/>
              <w:rPr>
                <w:rStyle w:val="normaltextrun"/>
              </w:rPr>
            </w:pPr>
          </w:p>
          <w:p w14:paraId="595A0587" w14:textId="77777777" w:rsidR="00AB4813" w:rsidRDefault="00AB4813"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326"/>
              <w:gridCol w:w="3554"/>
            </w:tblGrid>
            <w:tr w:rsidR="00884334" w14:paraId="6D35FAB3" w14:textId="77777777" w:rsidTr="001B7573">
              <w:trPr>
                <w:jc w:val="center"/>
              </w:trPr>
              <w:tc>
                <w:tcPr>
                  <w:tcW w:w="5326"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554"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1B7573">
              <w:trPr>
                <w:jc w:val="center"/>
              </w:trPr>
              <w:tc>
                <w:tcPr>
                  <w:tcW w:w="5326" w:type="dxa"/>
                  <w:tcBorders>
                    <w:top w:val="nil"/>
                    <w:left w:val="single" w:sz="6" w:space="0" w:color="auto"/>
                    <w:bottom w:val="nil"/>
                    <w:right w:val="single" w:sz="6" w:space="0" w:color="auto"/>
                  </w:tcBorders>
                  <w:shd w:val="clear" w:color="auto" w:fill="auto"/>
                  <w:hideMark/>
                </w:tcPr>
                <w:p w14:paraId="304AA554" w14:textId="4AB1C6EF" w:rsidR="00884334" w:rsidRDefault="00694256"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Clinical Specialist Services Care Group</w:t>
                  </w:r>
                  <w:r w:rsidR="0083421C">
                    <w:rPr>
                      <w:rFonts w:ascii="Arial" w:hAnsi="Arial" w:cs="Arial"/>
                      <w:color w:val="000000"/>
                      <w:sz w:val="22"/>
                      <w:szCs w:val="22"/>
                    </w:rPr>
                    <w:t xml:space="preserve"> Director</w:t>
                  </w:r>
                </w:p>
                <w:p w14:paraId="06425CEC" w14:textId="63C881B7" w:rsidR="002F053E" w:rsidRDefault="0083421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w:t>
                  </w:r>
                  <w:r w:rsidR="00694256">
                    <w:rPr>
                      <w:rFonts w:ascii="Arial" w:hAnsi="Arial" w:cs="Arial"/>
                      <w:color w:val="000000"/>
                      <w:sz w:val="22"/>
                      <w:szCs w:val="22"/>
                    </w:rPr>
                    <w:t>linical Specialist Services Associate Care Group Director</w:t>
                  </w:r>
                </w:p>
                <w:p w14:paraId="6330C859" w14:textId="30289E2E" w:rsidR="002F053E" w:rsidRDefault="00694256"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Clinical Specialist Services General</w:t>
                  </w:r>
                  <w:r w:rsidR="00D70A47">
                    <w:rPr>
                      <w:rFonts w:ascii="Arial" w:hAnsi="Arial" w:cs="Arial"/>
                      <w:color w:val="000000"/>
                      <w:sz w:val="22"/>
                      <w:szCs w:val="22"/>
                    </w:rPr>
                    <w:t xml:space="preserve"> </w:t>
                  </w:r>
                  <w:r w:rsidR="0083421C">
                    <w:rPr>
                      <w:rFonts w:ascii="Arial" w:hAnsi="Arial" w:cs="Arial"/>
                      <w:color w:val="000000"/>
                      <w:sz w:val="22"/>
                      <w:szCs w:val="22"/>
                    </w:rPr>
                    <w:t>Manager</w:t>
                  </w:r>
                </w:p>
                <w:p w14:paraId="7D75B992" w14:textId="12D5F389" w:rsidR="006257D3" w:rsidRDefault="006257D3"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w:t>
                  </w:r>
                  <w:r w:rsidR="00694256">
                    <w:rPr>
                      <w:rFonts w:ascii="Arial" w:hAnsi="Arial" w:cs="Arial"/>
                      <w:color w:val="000000"/>
                      <w:sz w:val="22"/>
                      <w:szCs w:val="22"/>
                    </w:rPr>
                    <w:t xml:space="preserve">linical Specialist Senior </w:t>
                  </w:r>
                  <w:r w:rsidR="00D70A47">
                    <w:rPr>
                      <w:rFonts w:ascii="Arial" w:hAnsi="Arial" w:cs="Arial"/>
                      <w:color w:val="000000"/>
                      <w:sz w:val="22"/>
                      <w:szCs w:val="22"/>
                    </w:rPr>
                    <w:t>Operations</w:t>
                  </w:r>
                  <w:r>
                    <w:rPr>
                      <w:rFonts w:ascii="Arial" w:hAnsi="Arial" w:cs="Arial"/>
                      <w:color w:val="000000"/>
                      <w:sz w:val="22"/>
                      <w:szCs w:val="22"/>
                    </w:rPr>
                    <w:t xml:space="preserve"> Manager</w:t>
                  </w:r>
                  <w:r w:rsidR="00694256">
                    <w:rPr>
                      <w:rFonts w:ascii="Arial" w:hAnsi="Arial" w:cs="Arial"/>
                      <w:color w:val="000000"/>
                      <w:sz w:val="22"/>
                      <w:szCs w:val="22"/>
                    </w:rPr>
                    <w:t xml:space="preserve"> Oncology and Haematology</w:t>
                  </w:r>
                </w:p>
                <w:p w14:paraId="2BD01461" w14:textId="04A23964" w:rsidR="00694256" w:rsidRPr="00694256" w:rsidRDefault="00694256" w:rsidP="008819BE">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694256">
                    <w:rPr>
                      <w:rFonts w:ascii="Arial" w:hAnsi="Arial" w:cs="Arial"/>
                      <w:color w:val="000000"/>
                      <w:sz w:val="22"/>
                      <w:szCs w:val="22"/>
                    </w:rPr>
                    <w:t>Clinical</w:t>
                  </w:r>
                  <w:r w:rsidR="00412794">
                    <w:rPr>
                      <w:rFonts w:ascii="Arial" w:hAnsi="Arial" w:cs="Arial"/>
                      <w:color w:val="000000"/>
                      <w:sz w:val="22"/>
                      <w:szCs w:val="22"/>
                    </w:rPr>
                    <w:t xml:space="preserve"> </w:t>
                  </w:r>
                  <w:r w:rsidRPr="00694256">
                    <w:rPr>
                      <w:rFonts w:ascii="Arial" w:hAnsi="Arial" w:cs="Arial"/>
                      <w:color w:val="000000"/>
                      <w:sz w:val="22"/>
                      <w:szCs w:val="22"/>
                    </w:rPr>
                    <w:t>Specialist</w:t>
                  </w:r>
                  <w:r w:rsidR="00412794">
                    <w:rPr>
                      <w:rFonts w:ascii="Arial" w:hAnsi="Arial" w:cs="Arial"/>
                      <w:color w:val="000000"/>
                      <w:sz w:val="22"/>
                      <w:szCs w:val="22"/>
                    </w:rPr>
                    <w:t xml:space="preserve"> </w:t>
                  </w:r>
                  <w:r w:rsidRPr="00694256">
                    <w:rPr>
                      <w:rFonts w:ascii="Arial" w:hAnsi="Arial" w:cs="Arial"/>
                      <w:color w:val="000000"/>
                      <w:sz w:val="22"/>
                      <w:szCs w:val="22"/>
                    </w:rPr>
                    <w:t>Operations Manager Oncology and Haematology</w:t>
                  </w:r>
                </w:p>
                <w:p w14:paraId="44A5B429" w14:textId="7D83982C" w:rsidR="006257D3" w:rsidRDefault="006257D3"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Cancer Improvement Managers</w:t>
                  </w:r>
                </w:p>
                <w:p w14:paraId="3C71BC1B" w14:textId="770F77BE" w:rsidR="00D70A47" w:rsidRDefault="00D70A47"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Cancer Matron and Deputy Lead </w:t>
                  </w:r>
                  <w:r w:rsidR="00412794">
                    <w:rPr>
                      <w:rFonts w:ascii="Arial" w:hAnsi="Arial" w:cs="Arial"/>
                      <w:color w:val="000000"/>
                      <w:sz w:val="22"/>
                      <w:szCs w:val="22"/>
                    </w:rPr>
                    <w:t>for Trust</w:t>
                  </w:r>
                </w:p>
                <w:p w14:paraId="0729195C" w14:textId="3159F143" w:rsidR="00D70A47" w:rsidRDefault="00D70A47"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Acute Oncology Nurse Consultant </w:t>
                  </w:r>
                </w:p>
                <w:p w14:paraId="7EFE080B" w14:textId="38508799" w:rsidR="00D70A47" w:rsidRDefault="00D70A47"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Seamoor Ward Manger </w:t>
                  </w:r>
                </w:p>
                <w:p w14:paraId="046ED38D" w14:textId="30124385" w:rsidR="00D70A47" w:rsidRDefault="00D70A47"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Cancer Pharmacy Team </w:t>
                  </w:r>
                </w:p>
                <w:p w14:paraId="4ADF8CF4" w14:textId="606C555D" w:rsidR="002F053E" w:rsidRPr="006257D3" w:rsidRDefault="0083421C" w:rsidP="006257D3">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6257D3">
                    <w:rPr>
                      <w:rFonts w:ascii="Arial" w:hAnsi="Arial" w:cs="Arial"/>
                      <w:color w:val="000000"/>
                      <w:sz w:val="22"/>
                      <w:szCs w:val="22"/>
                    </w:rPr>
                    <w:t>Administrative</w:t>
                  </w:r>
                  <w:r w:rsidR="006257D3" w:rsidRPr="006257D3">
                    <w:rPr>
                      <w:rFonts w:ascii="Arial" w:hAnsi="Arial" w:cs="Arial"/>
                      <w:color w:val="000000"/>
                      <w:sz w:val="22"/>
                      <w:szCs w:val="22"/>
                    </w:rPr>
                    <w:t xml:space="preserve"> </w:t>
                  </w:r>
                  <w:r w:rsidRPr="006257D3">
                    <w:rPr>
                      <w:rFonts w:ascii="Arial" w:hAnsi="Arial" w:cs="Arial"/>
                      <w:color w:val="000000"/>
                      <w:sz w:val="22"/>
                      <w:szCs w:val="22"/>
                    </w:rPr>
                    <w:t>Services Manager-Cancer Services MDT</w:t>
                  </w:r>
                </w:p>
              </w:tc>
              <w:tc>
                <w:tcPr>
                  <w:tcW w:w="3554" w:type="dxa"/>
                  <w:tcBorders>
                    <w:top w:val="nil"/>
                    <w:left w:val="nil"/>
                    <w:bottom w:val="nil"/>
                    <w:right w:val="single" w:sz="6" w:space="0" w:color="auto"/>
                  </w:tcBorders>
                  <w:shd w:val="clear" w:color="auto" w:fill="auto"/>
                  <w:hideMark/>
                </w:tcPr>
                <w:p w14:paraId="3A798BDF" w14:textId="77777777" w:rsidR="00884334" w:rsidRPr="00AD29E9" w:rsidRDefault="00AD29E9"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Peninsula-wide Trusts</w:t>
                  </w:r>
                </w:p>
                <w:p w14:paraId="7D2F4414" w14:textId="67DEF0B1" w:rsidR="00AD29E9" w:rsidRDefault="00AD29E9" w:rsidP="00900100">
                  <w:pPr>
                    <w:pStyle w:val="paragraph"/>
                    <w:spacing w:before="0" w:beforeAutospacing="0" w:after="0" w:afterAutospacing="0"/>
                    <w:ind w:left="720"/>
                    <w:jc w:val="both"/>
                    <w:textAlignment w:val="baseline"/>
                    <w:rPr>
                      <w:color w:val="000000"/>
                    </w:rPr>
                  </w:pPr>
                </w:p>
              </w:tc>
            </w:tr>
            <w:tr w:rsidR="00884334" w14:paraId="769A3E16" w14:textId="77777777" w:rsidTr="001B7573">
              <w:trPr>
                <w:jc w:val="center"/>
              </w:trPr>
              <w:tc>
                <w:tcPr>
                  <w:tcW w:w="5326" w:type="dxa"/>
                  <w:tcBorders>
                    <w:top w:val="nil"/>
                    <w:left w:val="single" w:sz="6" w:space="0" w:color="auto"/>
                    <w:bottom w:val="nil"/>
                    <w:right w:val="single" w:sz="6" w:space="0" w:color="auto"/>
                  </w:tcBorders>
                  <w:shd w:val="clear" w:color="auto" w:fill="auto"/>
                </w:tcPr>
                <w:p w14:paraId="09AD792F" w14:textId="2A070002" w:rsidR="006257D3" w:rsidRDefault="0083421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Administrative Line Manager – Cancer Waiting Times</w:t>
                  </w:r>
                </w:p>
                <w:p w14:paraId="47247A72" w14:textId="77777777" w:rsidR="00884334" w:rsidRDefault="006257D3"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Governance Manager</w:t>
                  </w:r>
                  <w:r w:rsidR="001B7573">
                    <w:rPr>
                      <w:rFonts w:ascii="Arial" w:hAnsi="Arial" w:cs="Arial"/>
                      <w:color w:val="000000"/>
                      <w:sz w:val="22"/>
                      <w:szCs w:val="22"/>
                    </w:rPr>
                    <w:t xml:space="preserve"> </w:t>
                  </w:r>
                </w:p>
                <w:p w14:paraId="5D7A33D7" w14:textId="77777777" w:rsidR="00B72668" w:rsidRDefault="00B72668" w:rsidP="00B72668">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Seamoor Admin Lead</w:t>
                  </w:r>
                </w:p>
                <w:p w14:paraId="3AF37619" w14:textId="6405A1FE" w:rsidR="00B72668" w:rsidRDefault="00B72668" w:rsidP="00B72668">
                  <w:pPr>
                    <w:pStyle w:val="paragraph"/>
                    <w:spacing w:before="0" w:beforeAutospacing="0" w:after="0" w:afterAutospacing="0"/>
                    <w:ind w:left="720"/>
                    <w:jc w:val="both"/>
                    <w:textAlignment w:val="baseline"/>
                    <w:rPr>
                      <w:rFonts w:ascii="Arial" w:hAnsi="Arial" w:cs="Arial"/>
                      <w:color w:val="000000"/>
                      <w:sz w:val="22"/>
                      <w:szCs w:val="22"/>
                    </w:rPr>
                  </w:pPr>
                </w:p>
              </w:tc>
              <w:tc>
                <w:tcPr>
                  <w:tcW w:w="3554" w:type="dxa"/>
                  <w:tcBorders>
                    <w:top w:val="nil"/>
                    <w:left w:val="nil"/>
                    <w:bottom w:val="nil"/>
                    <w:right w:val="single" w:sz="6" w:space="0" w:color="auto"/>
                  </w:tcBorders>
                  <w:shd w:val="clear" w:color="auto" w:fill="auto"/>
                </w:tcPr>
                <w:p w14:paraId="29066D42" w14:textId="77777777" w:rsidR="00884334" w:rsidRDefault="00884334" w:rsidP="001B7573">
                  <w:pPr>
                    <w:pStyle w:val="paragraph"/>
                    <w:spacing w:before="0" w:beforeAutospacing="0" w:after="0" w:afterAutospacing="0"/>
                    <w:ind w:left="720"/>
                    <w:jc w:val="both"/>
                    <w:textAlignment w:val="baseline"/>
                    <w:rPr>
                      <w:color w:val="000000"/>
                    </w:rPr>
                  </w:pPr>
                </w:p>
              </w:tc>
            </w:tr>
            <w:tr w:rsidR="00884334" w14:paraId="54E7D2C5" w14:textId="77777777" w:rsidTr="001B7573">
              <w:trPr>
                <w:jc w:val="center"/>
              </w:trPr>
              <w:tc>
                <w:tcPr>
                  <w:tcW w:w="5326" w:type="dxa"/>
                  <w:tcBorders>
                    <w:top w:val="nil"/>
                    <w:left w:val="single" w:sz="6" w:space="0" w:color="auto"/>
                    <w:bottom w:val="nil"/>
                    <w:right w:val="single" w:sz="6" w:space="0" w:color="auto"/>
                  </w:tcBorders>
                  <w:shd w:val="clear" w:color="auto" w:fill="auto"/>
                </w:tcPr>
                <w:p w14:paraId="164CCC47" w14:textId="15F0CC03" w:rsidR="00884334" w:rsidRDefault="00884334" w:rsidP="006257D3">
                  <w:pPr>
                    <w:pStyle w:val="NoSpacing"/>
                  </w:pPr>
                </w:p>
              </w:tc>
              <w:tc>
                <w:tcPr>
                  <w:tcW w:w="3554" w:type="dxa"/>
                  <w:tcBorders>
                    <w:top w:val="nil"/>
                    <w:left w:val="nil"/>
                    <w:bottom w:val="nil"/>
                    <w:right w:val="single" w:sz="6" w:space="0" w:color="auto"/>
                  </w:tcBorders>
                  <w:shd w:val="clear" w:color="auto" w:fill="auto"/>
                </w:tcPr>
                <w:p w14:paraId="1B45840E" w14:textId="77777777" w:rsidR="00884334" w:rsidRDefault="00884334" w:rsidP="001B7573">
                  <w:pPr>
                    <w:pStyle w:val="paragraph"/>
                    <w:spacing w:before="0" w:beforeAutospacing="0" w:after="0" w:afterAutospacing="0"/>
                    <w:ind w:left="720"/>
                    <w:jc w:val="both"/>
                    <w:textAlignment w:val="baseline"/>
                    <w:rPr>
                      <w:color w:val="000000"/>
                    </w:rPr>
                  </w:pPr>
                </w:p>
              </w:tc>
            </w:tr>
            <w:tr w:rsidR="00884334" w14:paraId="25449FB0" w14:textId="77777777" w:rsidTr="00B72668">
              <w:trPr>
                <w:trHeight w:val="80"/>
                <w:jc w:val="center"/>
              </w:trPr>
              <w:tc>
                <w:tcPr>
                  <w:tcW w:w="5326" w:type="dxa"/>
                  <w:tcBorders>
                    <w:top w:val="nil"/>
                    <w:left w:val="single" w:sz="6" w:space="0" w:color="auto"/>
                    <w:bottom w:val="single" w:sz="6" w:space="0" w:color="auto"/>
                    <w:right w:val="single" w:sz="6" w:space="0" w:color="auto"/>
                  </w:tcBorders>
                  <w:shd w:val="clear" w:color="auto" w:fill="auto"/>
                </w:tcPr>
                <w:p w14:paraId="5F7DC52C" w14:textId="4402541B" w:rsidR="00884334" w:rsidRDefault="0090010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Cancer </w:t>
                  </w:r>
                  <w:r w:rsidR="00412794">
                    <w:rPr>
                      <w:rFonts w:ascii="Arial" w:hAnsi="Arial" w:cs="Arial"/>
                      <w:color w:val="000000"/>
                      <w:sz w:val="22"/>
                      <w:szCs w:val="22"/>
                    </w:rPr>
                    <w:t>and Elective Care T</w:t>
                  </w:r>
                  <w:r>
                    <w:rPr>
                      <w:rFonts w:ascii="Arial" w:hAnsi="Arial" w:cs="Arial"/>
                      <w:color w:val="000000"/>
                      <w:sz w:val="22"/>
                      <w:szCs w:val="22"/>
                    </w:rPr>
                    <w:t>eam</w:t>
                  </w:r>
                  <w:bookmarkStart w:id="1" w:name="_GoBack"/>
                  <w:bookmarkEnd w:id="1"/>
                </w:p>
                <w:p w14:paraId="4CF27CE4" w14:textId="46FFF508" w:rsidR="001B7573" w:rsidRDefault="0090010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Business Intelligence Team</w:t>
                  </w:r>
                </w:p>
                <w:p w14:paraId="24870D90" w14:textId="741F1604" w:rsidR="001B7573" w:rsidRDefault="0090010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Cancer </w:t>
                  </w:r>
                  <w:r w:rsidR="006257D3">
                    <w:rPr>
                      <w:rFonts w:ascii="Arial" w:hAnsi="Arial" w:cs="Arial"/>
                      <w:color w:val="000000"/>
                      <w:sz w:val="22"/>
                      <w:szCs w:val="22"/>
                    </w:rPr>
                    <w:t>Navigators</w:t>
                  </w:r>
                  <w:r>
                    <w:rPr>
                      <w:rFonts w:ascii="Arial" w:hAnsi="Arial" w:cs="Arial"/>
                      <w:color w:val="000000"/>
                      <w:sz w:val="22"/>
                      <w:szCs w:val="22"/>
                    </w:rPr>
                    <w:t xml:space="preserve"> </w:t>
                  </w:r>
                  <w:proofErr w:type="spellStart"/>
                  <w:r>
                    <w:rPr>
                      <w:rFonts w:ascii="Arial" w:hAnsi="Arial" w:cs="Arial"/>
                      <w:color w:val="000000"/>
                      <w:sz w:val="22"/>
                      <w:szCs w:val="22"/>
                    </w:rPr>
                    <w:t>Trustwide</w:t>
                  </w:r>
                  <w:proofErr w:type="spellEnd"/>
                </w:p>
                <w:p w14:paraId="12E5B7A8" w14:textId="500205F0" w:rsidR="00900100" w:rsidRDefault="0090010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Administrative and Secretarial teams </w:t>
                  </w:r>
                  <w:proofErr w:type="spellStart"/>
                  <w:r>
                    <w:rPr>
                      <w:rFonts w:ascii="Arial" w:hAnsi="Arial" w:cs="Arial"/>
                      <w:color w:val="000000"/>
                      <w:sz w:val="22"/>
                      <w:szCs w:val="22"/>
                    </w:rPr>
                    <w:t>Trustwide</w:t>
                  </w:r>
                  <w:proofErr w:type="spellEnd"/>
                </w:p>
                <w:p w14:paraId="78AA9EE0" w14:textId="4AB000BF" w:rsidR="00900100" w:rsidRDefault="0090010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Consultants and Clinical Nurse Specialists</w:t>
                  </w:r>
                </w:p>
                <w:p w14:paraId="119BB3C7" w14:textId="0425357C" w:rsidR="00900100" w:rsidRDefault="0090010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Diagnostic Teams</w:t>
                  </w:r>
                </w:p>
                <w:p w14:paraId="228183D5" w14:textId="76AB58BB" w:rsidR="00900100" w:rsidRDefault="006257D3"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Suspected Cancer Booking Team</w:t>
                  </w:r>
                </w:p>
                <w:p w14:paraId="5558EC01" w14:textId="7C2FA32E" w:rsidR="00900100" w:rsidRDefault="0090010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proofErr w:type="spellStart"/>
                  <w:r>
                    <w:rPr>
                      <w:rFonts w:ascii="Arial" w:hAnsi="Arial" w:cs="Arial"/>
                      <w:color w:val="000000"/>
                      <w:sz w:val="22"/>
                      <w:szCs w:val="22"/>
                    </w:rPr>
                    <w:t>Mycare</w:t>
                  </w:r>
                  <w:proofErr w:type="spellEnd"/>
                  <w:r>
                    <w:rPr>
                      <w:rFonts w:ascii="Arial" w:hAnsi="Arial" w:cs="Arial"/>
                      <w:color w:val="000000"/>
                      <w:sz w:val="22"/>
                      <w:szCs w:val="22"/>
                    </w:rPr>
                    <w:t xml:space="preserve"> and Epic Support Teams</w:t>
                  </w:r>
                </w:p>
                <w:p w14:paraId="24BB0E4D" w14:textId="11E6E2B9" w:rsidR="00723025" w:rsidRPr="00B72668" w:rsidRDefault="00900100" w:rsidP="00554CDD">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B72668">
                    <w:rPr>
                      <w:rFonts w:ascii="Arial" w:hAnsi="Arial" w:cs="Arial"/>
                      <w:color w:val="000000"/>
                      <w:sz w:val="22"/>
                      <w:szCs w:val="22"/>
                    </w:rPr>
                    <w:t>Digital Services Teams</w:t>
                  </w:r>
                </w:p>
                <w:p w14:paraId="71BA8B94" w14:textId="1C89AE9E" w:rsidR="00723025" w:rsidRDefault="00723025" w:rsidP="00723025">
                  <w:pPr>
                    <w:pStyle w:val="paragraph"/>
                    <w:spacing w:before="0" w:beforeAutospacing="0" w:after="0" w:afterAutospacing="0"/>
                    <w:jc w:val="both"/>
                    <w:textAlignment w:val="baseline"/>
                    <w:rPr>
                      <w:rFonts w:ascii="Arial" w:hAnsi="Arial" w:cs="Arial"/>
                      <w:color w:val="000000"/>
                      <w:sz w:val="22"/>
                      <w:szCs w:val="22"/>
                    </w:rPr>
                  </w:pPr>
                </w:p>
                <w:p w14:paraId="68FCB4FE" w14:textId="41B86D0F" w:rsidR="00723025" w:rsidRDefault="00723025" w:rsidP="00723025">
                  <w:pPr>
                    <w:pStyle w:val="paragraph"/>
                    <w:spacing w:before="0" w:beforeAutospacing="0" w:after="0" w:afterAutospacing="0"/>
                    <w:jc w:val="both"/>
                    <w:textAlignment w:val="baseline"/>
                    <w:rPr>
                      <w:rFonts w:ascii="Arial" w:hAnsi="Arial" w:cs="Arial"/>
                      <w:color w:val="000000"/>
                      <w:sz w:val="22"/>
                      <w:szCs w:val="22"/>
                    </w:rPr>
                  </w:pPr>
                </w:p>
                <w:p w14:paraId="5B3CAACB" w14:textId="41711F7D" w:rsidR="00723025" w:rsidRDefault="00723025" w:rsidP="00723025">
                  <w:pPr>
                    <w:pStyle w:val="paragraph"/>
                    <w:spacing w:before="0" w:beforeAutospacing="0" w:after="0" w:afterAutospacing="0"/>
                    <w:jc w:val="both"/>
                    <w:textAlignment w:val="baseline"/>
                    <w:rPr>
                      <w:rFonts w:ascii="Arial" w:hAnsi="Arial" w:cs="Arial"/>
                      <w:color w:val="000000"/>
                      <w:sz w:val="22"/>
                      <w:szCs w:val="22"/>
                    </w:rPr>
                  </w:pPr>
                </w:p>
                <w:p w14:paraId="2BD1CDE9" w14:textId="2AD532C5" w:rsidR="00723025" w:rsidRDefault="00723025" w:rsidP="00723025">
                  <w:pPr>
                    <w:pStyle w:val="paragraph"/>
                    <w:spacing w:before="0" w:beforeAutospacing="0" w:after="0" w:afterAutospacing="0"/>
                    <w:jc w:val="both"/>
                    <w:textAlignment w:val="baseline"/>
                    <w:rPr>
                      <w:rFonts w:ascii="Arial" w:hAnsi="Arial" w:cs="Arial"/>
                      <w:color w:val="000000"/>
                      <w:sz w:val="22"/>
                      <w:szCs w:val="22"/>
                    </w:rPr>
                  </w:pPr>
                </w:p>
                <w:p w14:paraId="50098236" w14:textId="17D538DF" w:rsidR="00723025" w:rsidRDefault="00723025" w:rsidP="00723025">
                  <w:pPr>
                    <w:pStyle w:val="paragraph"/>
                    <w:spacing w:before="0" w:beforeAutospacing="0" w:after="0" w:afterAutospacing="0"/>
                    <w:jc w:val="both"/>
                    <w:textAlignment w:val="baseline"/>
                    <w:rPr>
                      <w:rFonts w:ascii="Arial" w:hAnsi="Arial" w:cs="Arial"/>
                      <w:color w:val="000000"/>
                      <w:sz w:val="22"/>
                      <w:szCs w:val="22"/>
                    </w:rPr>
                  </w:pPr>
                </w:p>
                <w:p w14:paraId="69F38206" w14:textId="3DD0172B" w:rsidR="00723025" w:rsidRDefault="00723025" w:rsidP="00723025">
                  <w:pPr>
                    <w:pStyle w:val="paragraph"/>
                    <w:spacing w:before="0" w:beforeAutospacing="0" w:after="0" w:afterAutospacing="0"/>
                    <w:jc w:val="both"/>
                    <w:textAlignment w:val="baseline"/>
                    <w:rPr>
                      <w:rFonts w:ascii="Arial" w:hAnsi="Arial" w:cs="Arial"/>
                      <w:color w:val="000000"/>
                      <w:sz w:val="22"/>
                      <w:szCs w:val="22"/>
                    </w:rPr>
                  </w:pPr>
                </w:p>
                <w:p w14:paraId="7315912D" w14:textId="1D6F7345" w:rsidR="00723025" w:rsidRDefault="00723025" w:rsidP="00723025">
                  <w:pPr>
                    <w:pStyle w:val="paragraph"/>
                    <w:spacing w:before="0" w:beforeAutospacing="0" w:after="0" w:afterAutospacing="0"/>
                    <w:jc w:val="both"/>
                    <w:textAlignment w:val="baseline"/>
                    <w:rPr>
                      <w:rFonts w:ascii="Arial" w:hAnsi="Arial" w:cs="Arial"/>
                      <w:color w:val="000000"/>
                      <w:sz w:val="22"/>
                      <w:szCs w:val="22"/>
                    </w:rPr>
                  </w:pPr>
                </w:p>
                <w:p w14:paraId="57A5E4B9" w14:textId="12447210" w:rsidR="00723025" w:rsidRDefault="00723025" w:rsidP="00723025">
                  <w:pPr>
                    <w:pStyle w:val="paragraph"/>
                    <w:spacing w:before="0" w:beforeAutospacing="0" w:after="0" w:afterAutospacing="0"/>
                    <w:jc w:val="both"/>
                    <w:textAlignment w:val="baseline"/>
                    <w:rPr>
                      <w:rFonts w:ascii="Arial" w:hAnsi="Arial" w:cs="Arial"/>
                      <w:color w:val="000000"/>
                      <w:sz w:val="22"/>
                      <w:szCs w:val="22"/>
                    </w:rPr>
                  </w:pPr>
                </w:p>
                <w:p w14:paraId="66D89605" w14:textId="1E001F3A" w:rsidR="00723025" w:rsidRDefault="00723025" w:rsidP="00723025">
                  <w:pPr>
                    <w:pStyle w:val="paragraph"/>
                    <w:spacing w:before="0" w:beforeAutospacing="0" w:after="0" w:afterAutospacing="0"/>
                    <w:jc w:val="both"/>
                    <w:textAlignment w:val="baseline"/>
                    <w:rPr>
                      <w:rFonts w:ascii="Arial" w:hAnsi="Arial" w:cs="Arial"/>
                      <w:color w:val="000000"/>
                      <w:sz w:val="22"/>
                      <w:szCs w:val="22"/>
                    </w:rPr>
                  </w:pPr>
                </w:p>
                <w:p w14:paraId="05BAACA5" w14:textId="657DEEBC" w:rsidR="00723025" w:rsidRDefault="00723025" w:rsidP="00723025">
                  <w:pPr>
                    <w:pStyle w:val="paragraph"/>
                    <w:spacing w:before="0" w:beforeAutospacing="0" w:after="0" w:afterAutospacing="0"/>
                    <w:jc w:val="both"/>
                    <w:textAlignment w:val="baseline"/>
                    <w:rPr>
                      <w:rFonts w:ascii="Arial" w:hAnsi="Arial" w:cs="Arial"/>
                      <w:color w:val="000000"/>
                      <w:sz w:val="22"/>
                      <w:szCs w:val="22"/>
                    </w:rPr>
                  </w:pPr>
                </w:p>
                <w:p w14:paraId="2B3C965D" w14:textId="4E612F1F" w:rsidR="00723025" w:rsidRDefault="00723025" w:rsidP="00723025">
                  <w:pPr>
                    <w:pStyle w:val="paragraph"/>
                    <w:spacing w:before="0" w:beforeAutospacing="0" w:after="0" w:afterAutospacing="0"/>
                    <w:jc w:val="both"/>
                    <w:textAlignment w:val="baseline"/>
                    <w:rPr>
                      <w:rFonts w:ascii="Arial" w:hAnsi="Arial" w:cs="Arial"/>
                      <w:color w:val="000000"/>
                      <w:sz w:val="22"/>
                      <w:szCs w:val="22"/>
                    </w:rPr>
                  </w:pPr>
                </w:p>
                <w:p w14:paraId="0159A117" w14:textId="6685A740" w:rsidR="00723025" w:rsidRDefault="00723025" w:rsidP="00723025">
                  <w:pPr>
                    <w:pStyle w:val="paragraph"/>
                    <w:spacing w:before="0" w:beforeAutospacing="0" w:after="0" w:afterAutospacing="0"/>
                    <w:jc w:val="both"/>
                    <w:textAlignment w:val="baseline"/>
                    <w:rPr>
                      <w:rFonts w:ascii="Arial" w:hAnsi="Arial" w:cs="Arial"/>
                      <w:color w:val="000000"/>
                      <w:sz w:val="22"/>
                      <w:szCs w:val="22"/>
                    </w:rPr>
                  </w:pPr>
                </w:p>
                <w:p w14:paraId="306E2F6C" w14:textId="0E1E1A21" w:rsidR="00723025" w:rsidRDefault="00723025" w:rsidP="00723025">
                  <w:pPr>
                    <w:pStyle w:val="paragraph"/>
                    <w:spacing w:before="0" w:beforeAutospacing="0" w:after="0" w:afterAutospacing="0"/>
                    <w:jc w:val="both"/>
                    <w:textAlignment w:val="baseline"/>
                    <w:rPr>
                      <w:rFonts w:ascii="Arial" w:hAnsi="Arial" w:cs="Arial"/>
                      <w:color w:val="000000"/>
                      <w:sz w:val="22"/>
                      <w:szCs w:val="22"/>
                    </w:rPr>
                  </w:pPr>
                </w:p>
                <w:p w14:paraId="33DD19F0" w14:textId="77777777" w:rsidR="00723025" w:rsidRDefault="00723025" w:rsidP="00723025">
                  <w:pPr>
                    <w:pStyle w:val="paragraph"/>
                    <w:spacing w:before="0" w:beforeAutospacing="0" w:after="0" w:afterAutospacing="0"/>
                    <w:jc w:val="both"/>
                    <w:textAlignment w:val="baseline"/>
                    <w:rPr>
                      <w:rFonts w:ascii="Arial" w:hAnsi="Arial" w:cs="Arial"/>
                      <w:color w:val="000000"/>
                      <w:sz w:val="22"/>
                      <w:szCs w:val="22"/>
                    </w:rPr>
                  </w:pPr>
                </w:p>
                <w:p w14:paraId="5C8DA68F" w14:textId="02312927" w:rsidR="001B7573" w:rsidRDefault="001B7573" w:rsidP="001B7573">
                  <w:pPr>
                    <w:pStyle w:val="paragraph"/>
                    <w:spacing w:before="0" w:beforeAutospacing="0" w:after="0" w:afterAutospacing="0"/>
                    <w:ind w:left="720"/>
                    <w:jc w:val="both"/>
                    <w:textAlignment w:val="baseline"/>
                    <w:rPr>
                      <w:rFonts w:ascii="Arial" w:hAnsi="Arial" w:cs="Arial"/>
                      <w:color w:val="000000"/>
                      <w:sz w:val="22"/>
                      <w:szCs w:val="22"/>
                    </w:rPr>
                  </w:pPr>
                </w:p>
              </w:tc>
              <w:tc>
                <w:tcPr>
                  <w:tcW w:w="3554" w:type="dxa"/>
                  <w:tcBorders>
                    <w:top w:val="nil"/>
                    <w:left w:val="nil"/>
                    <w:bottom w:val="single" w:sz="6" w:space="0" w:color="auto"/>
                    <w:right w:val="single" w:sz="6" w:space="0" w:color="auto"/>
                  </w:tcBorders>
                  <w:shd w:val="clear" w:color="auto" w:fill="auto"/>
                </w:tcPr>
                <w:p w14:paraId="413B915E" w14:textId="1C7B37DF" w:rsidR="00884334" w:rsidRPr="000C32E3" w:rsidRDefault="00884334" w:rsidP="001B7573">
                  <w:pPr>
                    <w:pStyle w:val="paragraph"/>
                    <w:spacing w:before="0" w:beforeAutospacing="0" w:after="0" w:afterAutospacing="0"/>
                    <w:jc w:val="both"/>
                    <w:textAlignment w:val="baseline"/>
                    <w:rPr>
                      <w:color w:val="000000"/>
                    </w:rPr>
                  </w:pPr>
                </w:p>
              </w:tc>
            </w:tr>
          </w:tbl>
          <w:p w14:paraId="66255F16" w14:textId="77777777" w:rsidR="008E0D89" w:rsidRPr="00F607B2" w:rsidRDefault="008E0D89" w:rsidP="00F607B2">
            <w:pPr>
              <w:jc w:val="both"/>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B72668">
        <w:trPr>
          <w:trHeight w:val="7830"/>
        </w:trPr>
        <w:tc>
          <w:tcPr>
            <w:tcW w:w="10206" w:type="dxa"/>
            <w:tcBorders>
              <w:bottom w:val="single" w:sz="4" w:space="0" w:color="auto"/>
            </w:tcBorders>
          </w:tcPr>
          <w:p w14:paraId="1426D921" w14:textId="0B3E48AD" w:rsidR="005033D7" w:rsidRDefault="005033D7" w:rsidP="00F607B2">
            <w:pPr>
              <w:jc w:val="both"/>
              <w:rPr>
                <w:rFonts w:ascii="Arial" w:hAnsi="Arial" w:cs="Arial"/>
              </w:rPr>
            </w:pPr>
          </w:p>
          <w:p w14:paraId="7A6FE786" w14:textId="77777777" w:rsidR="000C32E3" w:rsidRDefault="000C32E3" w:rsidP="00F607B2">
            <w:pPr>
              <w:jc w:val="both"/>
              <w:rPr>
                <w:rFonts w:ascii="Arial" w:hAnsi="Arial" w:cs="Arial"/>
              </w:rPr>
            </w:pPr>
          </w:p>
          <w:p w14:paraId="07F5E3BA" w14:textId="598E0FAA" w:rsidR="0083421C" w:rsidRDefault="00B72668" w:rsidP="0083421C">
            <w:pPr>
              <w:rPr>
                <w:rFonts w:ascii="Arial" w:hAnsi="Arial" w:cs="Arial"/>
                <w:b/>
              </w:rPr>
            </w:pPr>
            <w:r>
              <w:rPr>
                <w:noProof/>
              </w:rPr>
              <mc:AlternateContent>
                <mc:Choice Requires="wps">
                  <w:drawing>
                    <wp:anchor distT="0" distB="0" distL="114300" distR="114300" simplePos="0" relativeHeight="251679744" behindDoc="0" locked="0" layoutInCell="1" allowOverlap="1" wp14:anchorId="39FBDBE1" wp14:editId="15D7ED68">
                      <wp:simplePos x="0" y="0"/>
                      <wp:positionH relativeFrom="column">
                        <wp:posOffset>3315335</wp:posOffset>
                      </wp:positionH>
                      <wp:positionV relativeFrom="paragraph">
                        <wp:posOffset>2209800</wp:posOffset>
                      </wp:positionV>
                      <wp:extent cx="400050" cy="19050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40005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5D6521" id="Straight Connector 8"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61.05pt,174pt" to="292.5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" strokecolor="#4579b8 [3044]"/>
                  </w:pict>
                </mc:Fallback>
              </mc:AlternateContent>
            </w:r>
            <w:r>
              <w:rPr>
                <w:noProof/>
              </w:rPr>
              <mc:AlternateContent>
                <mc:Choice Requires="wpg">
                  <w:drawing>
                    <wp:anchor distT="0" distB="0" distL="114300" distR="114300" simplePos="0" relativeHeight="251675648" behindDoc="1" locked="0" layoutInCell="1" allowOverlap="1" wp14:anchorId="6901C4B9" wp14:editId="687C9F3B">
                      <wp:simplePos x="0" y="0"/>
                      <wp:positionH relativeFrom="column">
                        <wp:posOffset>1048385</wp:posOffset>
                      </wp:positionH>
                      <wp:positionV relativeFrom="paragraph">
                        <wp:posOffset>209550</wp:posOffset>
                      </wp:positionV>
                      <wp:extent cx="3990975" cy="1981200"/>
                      <wp:effectExtent l="0" t="0" r="28575" b="1905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0975" cy="1981200"/>
                                <a:chOff x="1792584" y="0"/>
                                <a:chExt cx="3415196" cy="4029241"/>
                              </a:xfrm>
                            </wpg:grpSpPr>
                            <wps:wsp>
                              <wps:cNvPr id="4" name="Rectangle 2"/>
                              <wps:cNvSpPr>
                                <a:spLocks noChangeArrowheads="1"/>
                              </wps:cNvSpPr>
                              <wps:spPr bwMode="auto">
                                <a:xfrm>
                                  <a:off x="1893080" y="1333500"/>
                                  <a:ext cx="3314700" cy="914400"/>
                                </a:xfrm>
                                <a:prstGeom prst="rect">
                                  <a:avLst/>
                                </a:prstGeom>
                                <a:solidFill>
                                  <a:srgbClr val="4472C4"/>
                                </a:solidFill>
                                <a:ln w="12700" algn="ctr">
                                  <a:solidFill>
                                    <a:srgbClr val="2F528F"/>
                                  </a:solidFill>
                                  <a:miter lim="800000"/>
                                  <a:headEnd/>
                                  <a:tailEnd/>
                                </a:ln>
                              </wps:spPr>
                              <wps:txbx>
                                <w:txbxContent>
                                  <w:p w14:paraId="03E4E46C" w14:textId="134A9095" w:rsidR="0083421C" w:rsidRDefault="00B72668" w:rsidP="0083421C">
                                    <w:pPr>
                                      <w:pStyle w:val="NormalWeb"/>
                                      <w:spacing w:before="0" w:beforeAutospacing="0" w:after="0" w:afterAutospacing="0"/>
                                      <w:jc w:val="center"/>
                                    </w:pPr>
                                    <w:r>
                                      <w:rPr>
                                        <w:rFonts w:ascii="Calibri" w:hAnsi="Calibri"/>
                                        <w:color w:val="FFFFFF"/>
                                        <w:kern w:val="24"/>
                                      </w:rPr>
                                      <w:t>Operations Manager Haematology, Oncology and Physics</w:t>
                                    </w:r>
                                  </w:p>
                                </w:txbxContent>
                              </wps:txbx>
                              <wps:bodyPr rot="0" vert="horz" wrap="square" lIns="91440" tIns="45720" rIns="91440" bIns="45720" anchor="ctr" anchorCtr="0" upright="1">
                                <a:noAutofit/>
                              </wps:bodyPr>
                            </wps:wsp>
                            <wps:wsp>
                              <wps:cNvPr id="9" name="Rectangle 3"/>
                              <wps:cNvSpPr>
                                <a:spLocks noChangeArrowheads="1"/>
                              </wps:cNvSpPr>
                              <wps:spPr bwMode="auto">
                                <a:xfrm>
                                  <a:off x="1893080" y="0"/>
                                  <a:ext cx="3314700" cy="914400"/>
                                </a:xfrm>
                                <a:prstGeom prst="rect">
                                  <a:avLst/>
                                </a:prstGeom>
                                <a:solidFill>
                                  <a:srgbClr val="4472C4"/>
                                </a:solidFill>
                                <a:ln w="12700" algn="ctr">
                                  <a:solidFill>
                                    <a:srgbClr val="2F528F"/>
                                  </a:solidFill>
                                  <a:miter lim="800000"/>
                                  <a:headEnd/>
                                  <a:tailEnd/>
                                </a:ln>
                              </wps:spPr>
                              <wps:txbx>
                                <w:txbxContent>
                                  <w:p w14:paraId="50E54E65" w14:textId="3B03985D" w:rsidR="0083421C" w:rsidRDefault="00B72668" w:rsidP="00B72668">
                                    <w:pPr>
                                      <w:pStyle w:val="NormalWeb"/>
                                      <w:spacing w:before="0" w:beforeAutospacing="0" w:after="0" w:afterAutospacing="0"/>
                                      <w:jc w:val="center"/>
                                      <w:rPr>
                                        <w:rFonts w:ascii="Calibri" w:hAnsi="Calibri"/>
                                        <w:color w:val="FFFFFF"/>
                                        <w:kern w:val="24"/>
                                      </w:rPr>
                                    </w:pPr>
                                    <w:r>
                                      <w:rPr>
                                        <w:rFonts w:ascii="Calibri" w:hAnsi="Calibri"/>
                                        <w:color w:val="FFFFFF"/>
                                        <w:kern w:val="24"/>
                                      </w:rPr>
                                      <w:t xml:space="preserve">Senior Operations Manager Haematology, Oncology and Physics </w:t>
                                    </w:r>
                                  </w:p>
                                </w:txbxContent>
                              </wps:txbx>
                              <wps:bodyPr rot="0" vert="horz" wrap="square" lIns="91440" tIns="45720" rIns="91440" bIns="45720" anchor="ctr" anchorCtr="0" upright="1">
                                <a:noAutofit/>
                              </wps:bodyPr>
                            </wps:wsp>
                            <wps:wsp>
                              <wps:cNvPr id="12" name="Straight Connector 6"/>
                              <wps:cNvCnPr>
                                <a:cxnSpLocks noChangeShapeType="1"/>
                                <a:stCxn id="4" idx="2"/>
                              </wps:cNvCnPr>
                              <wps:spPr bwMode="auto">
                                <a:xfrm>
                                  <a:off x="3550430" y="2247900"/>
                                  <a:ext cx="0" cy="836756"/>
                                </a:xfrm>
                                <a:prstGeom prst="line">
                                  <a:avLst/>
                                </a:prstGeom>
                                <a:noFill/>
                                <a:ln w="6350" algn="ctr">
                                  <a:solidFill>
                                    <a:srgbClr val="4472C4"/>
                                  </a:solidFill>
                                  <a:miter lim="800000"/>
                                  <a:headEnd/>
                                  <a:tailEnd/>
                                </a:ln>
                                <a:extLst>
                                  <a:ext uri="{909E8E84-426E-40DD-AFC4-6F175D3DCCD1}">
                                    <a14:hiddenFill xmlns:a14="http://schemas.microsoft.com/office/drawing/2010/main">
                                      <a:noFill/>
                                    </a14:hiddenFill>
                                  </a:ext>
                                </a:extLst>
                              </wps:spPr>
                              <wps:bodyPr/>
                            </wps:wsp>
                            <wps:wsp>
                              <wps:cNvPr id="13" name="Straight Connector 7"/>
                              <wps:cNvCnPr>
                                <a:cxnSpLocks/>
                                <a:stCxn id="9" idx="2"/>
                                <a:endCxn id="4" idx="0"/>
                              </wps:cNvCnPr>
                              <wps:spPr bwMode="auto">
                                <a:xfrm>
                                  <a:off x="3550430" y="914400"/>
                                  <a:ext cx="0" cy="419100"/>
                                </a:xfrm>
                                <a:prstGeom prst="line">
                                  <a:avLst/>
                                </a:prstGeom>
                                <a:noFill/>
                                <a:ln w="6350" algn="ctr">
                                  <a:solidFill>
                                    <a:srgbClr val="4472C4"/>
                                  </a:solidFill>
                                  <a:miter lim="800000"/>
                                  <a:headEnd/>
                                  <a:tailEnd/>
                                </a:ln>
                                <a:extLst>
                                  <a:ext uri="{909E8E84-426E-40DD-AFC4-6F175D3DCCD1}">
                                    <a14:hiddenFill xmlns:a14="http://schemas.microsoft.com/office/drawing/2010/main">
                                      <a:noFill/>
                                    </a14:hiddenFill>
                                  </a:ext>
                                </a:extLst>
                              </wps:spPr>
                              <wps:bodyPr/>
                            </wps:wsp>
                            <wps:wsp>
                              <wps:cNvPr id="16" name="Rectangle 10"/>
                              <wps:cNvSpPr>
                                <a:spLocks noChangeArrowheads="1"/>
                              </wps:cNvSpPr>
                              <wps:spPr bwMode="auto">
                                <a:xfrm>
                                  <a:off x="2159519" y="3134211"/>
                                  <a:ext cx="2776536" cy="895030"/>
                                </a:xfrm>
                                <a:prstGeom prst="rect">
                                  <a:avLst/>
                                </a:prstGeom>
                                <a:solidFill>
                                  <a:srgbClr val="7030A0"/>
                                </a:solidFill>
                                <a:ln w="12700" algn="ctr">
                                  <a:solidFill>
                                    <a:srgbClr val="2F528F"/>
                                  </a:solidFill>
                                  <a:miter lim="800000"/>
                                  <a:headEnd/>
                                  <a:tailEnd/>
                                </a:ln>
                              </wps:spPr>
                              <wps:txbx>
                                <w:txbxContent>
                                  <w:p w14:paraId="37DC2641" w14:textId="77777777" w:rsidR="0083421C" w:rsidRPr="003C7018" w:rsidRDefault="0083421C" w:rsidP="0083421C">
                                    <w:pPr>
                                      <w:pStyle w:val="NormalWeb"/>
                                      <w:spacing w:before="0" w:beforeAutospacing="0" w:after="0" w:afterAutospacing="0"/>
                                      <w:jc w:val="center"/>
                                      <w:rPr>
                                        <w:sz w:val="22"/>
                                        <w:szCs w:val="22"/>
                                      </w:rPr>
                                    </w:pPr>
                                    <w:r w:rsidRPr="003C7018">
                                      <w:rPr>
                                        <w:rFonts w:ascii="Calibri" w:hAnsi="Calibri"/>
                                        <w:color w:val="FFFFFF"/>
                                        <w:kern w:val="24"/>
                                        <w:sz w:val="22"/>
                                        <w:szCs w:val="22"/>
                                      </w:rPr>
                                      <w:t>Administrative Line Manager - Cancer Services MDT</w:t>
                                    </w:r>
                                  </w:p>
                                </w:txbxContent>
                              </wps:txbx>
                              <wps:bodyPr rot="0" vert="horz" wrap="square" lIns="91440" tIns="45720" rIns="91440" bIns="45720" anchor="ctr" anchorCtr="0" upright="1">
                                <a:noAutofit/>
                              </wps:bodyPr>
                            </wps:wsp>
                            <wps:wsp>
                              <wps:cNvPr id="17" name="Straight Connector 11"/>
                              <wps:cNvCnPr>
                                <a:cxnSpLocks/>
                              </wps:cNvCnPr>
                              <wps:spPr bwMode="auto">
                                <a:xfrm>
                                  <a:off x="1792584" y="3571874"/>
                                  <a:ext cx="0" cy="0"/>
                                </a:xfrm>
                                <a:prstGeom prst="line">
                                  <a:avLst/>
                                </a:prstGeom>
                                <a:noFill/>
                                <a:ln w="6350" algn="ctr">
                                  <a:solidFill>
                                    <a:srgbClr val="4472C4"/>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01C4B9" id="Group 2" o:spid="_x0000_s1026" style="position:absolute;margin-left:82.55pt;margin-top:16.5pt;width:314.25pt;height:156pt;z-index:-251640832" coordorigin="17925" coordsize="34151,4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">
                      <v:rect id="Rectangle 2" o:spid="_x0000_s1027" style="position:absolute;left:18930;top:13335;width:33147;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" fillcolor="#4472c4" strokecolor="#2f528f" strokeweight="1pt">
                        <v:textbox>
                          <w:txbxContent>
                            <w:p w14:paraId="03E4E46C" w14:textId="134A9095" w:rsidR="0083421C" w:rsidRDefault="00B72668" w:rsidP="0083421C">
                              <w:pPr>
                                <w:pStyle w:val="NormalWeb"/>
                                <w:spacing w:before="0" w:beforeAutospacing="0" w:after="0" w:afterAutospacing="0"/>
                                <w:jc w:val="center"/>
                              </w:pPr>
                              <w:r>
                                <w:rPr>
                                  <w:rFonts w:ascii="Calibri" w:hAnsi="Calibri"/>
                                  <w:color w:val="FFFFFF"/>
                                  <w:kern w:val="24"/>
                                </w:rPr>
                                <w:t>Operations Manager Haematology, Oncology and Physics</w:t>
                              </w:r>
                            </w:p>
                          </w:txbxContent>
                        </v:textbox>
                      </v:rect>
                      <v:rect id="_x0000_s1028" style="position:absolute;left:18930;width:33147;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" fillcolor="#4472c4" strokecolor="#2f528f" strokeweight="1pt">
                        <v:textbox>
                          <w:txbxContent>
                            <w:p w14:paraId="50E54E65" w14:textId="3B03985D" w:rsidR="0083421C" w:rsidRDefault="00B72668" w:rsidP="00B72668">
                              <w:pPr>
                                <w:pStyle w:val="NormalWeb"/>
                                <w:spacing w:before="0" w:beforeAutospacing="0" w:after="0" w:afterAutospacing="0"/>
                                <w:jc w:val="center"/>
                                <w:rPr>
                                  <w:rFonts w:ascii="Calibri" w:hAnsi="Calibri"/>
                                  <w:color w:val="FFFFFF"/>
                                  <w:kern w:val="24"/>
                                </w:rPr>
                              </w:pPr>
                              <w:r>
                                <w:rPr>
                                  <w:rFonts w:ascii="Calibri" w:hAnsi="Calibri"/>
                                  <w:color w:val="FFFFFF"/>
                                  <w:kern w:val="24"/>
                                </w:rPr>
                                <w:t xml:space="preserve">Senior Operations Manager Haematology, Oncology and Physics </w:t>
                              </w:r>
                            </w:p>
                          </w:txbxContent>
                        </v:textbox>
                      </v:rect>
                      <v:line id="Straight Connector 6" o:spid="_x0000_s1029" style="position:absolute;visibility:visible;mso-wrap-style:square" from="35504,22479" to="35504,30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" strokecolor="#4472c4" strokeweight=".5pt">
                        <v:stroke joinstyle="miter"/>
                      </v:line>
                      <v:line id="Straight Connector 7" o:spid="_x0000_s1030" style="position:absolute;visibility:visible;mso-wrap-style:square" from="35504,9144" to="35504,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" strokecolor="#4472c4" strokeweight=".5pt">
                        <v:stroke joinstyle="miter"/>
                        <o:lock v:ext="edit" shapetype="f"/>
                      </v:line>
                      <v:rect id="Rectangle 10" o:spid="_x0000_s1031" style="position:absolute;left:21595;top:31342;width:27765;height:8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" fillcolor="#7030a0" strokecolor="#2f528f" strokeweight="1pt">
                        <v:textbox>
                          <w:txbxContent>
                            <w:p w14:paraId="37DC2641" w14:textId="77777777" w:rsidR="0083421C" w:rsidRPr="003C7018" w:rsidRDefault="0083421C" w:rsidP="0083421C">
                              <w:pPr>
                                <w:pStyle w:val="NormalWeb"/>
                                <w:spacing w:before="0" w:beforeAutospacing="0" w:after="0" w:afterAutospacing="0"/>
                                <w:jc w:val="center"/>
                                <w:rPr>
                                  <w:sz w:val="22"/>
                                  <w:szCs w:val="22"/>
                                </w:rPr>
                              </w:pPr>
                              <w:r w:rsidRPr="003C7018">
                                <w:rPr>
                                  <w:rFonts w:ascii="Calibri" w:hAnsi="Calibri"/>
                                  <w:color w:val="FFFFFF"/>
                                  <w:kern w:val="24"/>
                                  <w:sz w:val="22"/>
                                  <w:szCs w:val="22"/>
                                </w:rPr>
                                <w:t>Administrative Line Manager - Cancer Services MDT</w:t>
                              </w:r>
                            </w:p>
                          </w:txbxContent>
                        </v:textbox>
                      </v:rect>
                      <v:line id="Straight Connector 11" o:spid="_x0000_s1032" style="position:absolute;visibility:visible;mso-wrap-style:square" from="17925,35718" to="17925,35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" strokecolor="#4472c4" strokeweight=".5pt">
                        <v:stroke joinstyle="miter"/>
                        <o:lock v:ext="edit" shapetype="f"/>
                      </v:line>
                      <w10:wrap type="topAndBottom"/>
                    </v:group>
                  </w:pict>
                </mc:Fallback>
              </mc:AlternateContent>
            </w:r>
            <w:r>
              <w:rPr>
                <w:noProof/>
              </w:rPr>
              <mc:AlternateContent>
                <mc:Choice Requires="wps">
                  <w:drawing>
                    <wp:anchor distT="0" distB="0" distL="114300" distR="114300" simplePos="0" relativeHeight="251678720" behindDoc="0" locked="0" layoutInCell="1" allowOverlap="1" wp14:anchorId="2BA56539" wp14:editId="69E6FCBA">
                      <wp:simplePos x="0" y="0"/>
                      <wp:positionH relativeFrom="column">
                        <wp:posOffset>2439035</wp:posOffset>
                      </wp:positionH>
                      <wp:positionV relativeFrom="paragraph">
                        <wp:posOffset>2171700</wp:posOffset>
                      </wp:positionV>
                      <wp:extent cx="523875" cy="228600"/>
                      <wp:effectExtent l="0" t="0" r="28575" b="19050"/>
                      <wp:wrapNone/>
                      <wp:docPr id="7" name="Straight Connector 7"/>
                      <wp:cNvGraphicFramePr/>
                      <a:graphic xmlns:a="http://schemas.openxmlformats.org/drawingml/2006/main">
                        <a:graphicData uri="http://schemas.microsoft.com/office/word/2010/wordprocessingShape">
                          <wps:wsp>
                            <wps:cNvCnPr/>
                            <wps:spPr>
                              <a:xfrm flipH="1">
                                <a:off x="0" y="0"/>
                                <a:ext cx="523875" cy="228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271E82" id="Straight Connector 7" o:spid="_x0000_s1026" style="position:absolute;flip:x;z-index:251678720;visibility:visible;mso-wrap-style:square;mso-wrap-distance-left:9pt;mso-wrap-distance-top:0;mso-wrap-distance-right:9pt;mso-wrap-distance-bottom:0;mso-position-horizontal:absolute;mso-position-horizontal-relative:text;mso-position-vertical:absolute;mso-position-vertical-relative:text" from="192.05pt,171pt" to="233.3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" strokecolor="#4579b8 [3044]"/>
                  </w:pict>
                </mc:Fallback>
              </mc:AlternateContent>
            </w:r>
          </w:p>
          <w:p w14:paraId="7F2DFD14" w14:textId="1493097F" w:rsidR="0083421C" w:rsidRDefault="0083421C" w:rsidP="0083421C">
            <w:pPr>
              <w:rPr>
                <w:rFonts w:ascii="Arial" w:hAnsi="Arial" w:cs="Arial"/>
                <w:b/>
              </w:rPr>
            </w:pPr>
          </w:p>
          <w:p w14:paraId="2252F668" w14:textId="0E9F55BE" w:rsidR="0083421C" w:rsidRDefault="00694256" w:rsidP="0083421C">
            <w:pPr>
              <w:rPr>
                <w:rFonts w:ascii="Arial" w:hAnsi="Arial" w:cs="Arial"/>
                <w:b/>
              </w:rPr>
            </w:pPr>
            <w:r>
              <w:rPr>
                <w:rFonts w:ascii="Arial" w:hAnsi="Arial" w:cs="Arial"/>
                <w:b/>
                <w:noProof/>
              </w:rPr>
              <mc:AlternateContent>
                <mc:Choice Requires="wps">
                  <w:drawing>
                    <wp:anchor distT="0" distB="0" distL="114300" distR="114300" simplePos="0" relativeHeight="251676672" behindDoc="0" locked="0" layoutInCell="1" allowOverlap="1" wp14:anchorId="29359D45" wp14:editId="3D77B411">
                      <wp:simplePos x="0" y="0"/>
                      <wp:positionH relativeFrom="column">
                        <wp:posOffset>1724661</wp:posOffset>
                      </wp:positionH>
                      <wp:positionV relativeFrom="paragraph">
                        <wp:posOffset>39370</wp:posOffset>
                      </wp:positionV>
                      <wp:extent cx="1162050" cy="6381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162050" cy="638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14872B" w14:textId="7F10CAFA" w:rsidR="00694256" w:rsidRDefault="00694256" w:rsidP="00694256">
                                  <w:pPr>
                                    <w:jc w:val="center"/>
                                  </w:pPr>
                                  <w:r>
                                    <w:t>Band 4 Seamoor Administration Lead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359D45" id="Rectangle 3" o:spid="_x0000_s1033" style="position:absolute;margin-left:135.8pt;margin-top:3.1pt;width:91.5pt;height:5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" fillcolor="#4f81bd [3204]" strokecolor="#243f60 [1604]" strokeweight="2pt">
                      <v:textbox>
                        <w:txbxContent>
                          <w:p w14:paraId="1614872B" w14:textId="7F10CAFA" w:rsidR="00694256" w:rsidRDefault="00694256" w:rsidP="00694256">
                            <w:pPr>
                              <w:jc w:val="center"/>
                            </w:pPr>
                            <w:r>
                              <w:t>Band 4 Seamoor Administration Lead</w:t>
                            </w:r>
                          </w:p>
                        </w:txbxContent>
                      </v:textbox>
                    </v:rect>
                  </w:pict>
                </mc:Fallback>
              </mc:AlternateContent>
            </w:r>
            <w:r w:rsidR="00B72668">
              <w:rPr>
                <w:rFonts w:ascii="Arial" w:hAnsi="Arial" w:cs="Arial"/>
                <w:b/>
                <w:noProof/>
              </w:rPr>
              <mc:AlternateContent>
                <mc:Choice Requires="wps">
                  <w:drawing>
                    <wp:anchor distT="0" distB="0" distL="114300" distR="114300" simplePos="0" relativeHeight="251677696" behindDoc="0" locked="0" layoutInCell="1" allowOverlap="1" wp14:anchorId="1F64AB26" wp14:editId="70A45195">
                      <wp:simplePos x="0" y="0"/>
                      <wp:positionH relativeFrom="column">
                        <wp:posOffset>3305810</wp:posOffset>
                      </wp:positionH>
                      <wp:positionV relativeFrom="paragraph">
                        <wp:posOffset>58420</wp:posOffset>
                      </wp:positionV>
                      <wp:extent cx="1771650" cy="6286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771650" cy="628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C9F72D" w14:textId="2262BE88" w:rsidR="00694256" w:rsidRDefault="00694256" w:rsidP="00694256">
                                  <w:pPr>
                                    <w:jc w:val="center"/>
                                  </w:pPr>
                                  <w:r>
                                    <w:t xml:space="preserve">Band 4 Oncology and Haematology Secretaries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64AB26" id="Rectangle 6" o:spid="_x0000_s1034" style="position:absolute;margin-left:260.3pt;margin-top:4.6pt;width:139.5pt;height:49.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" fillcolor="#4f81bd [3204]" strokecolor="#243f60 [1604]" strokeweight="2pt">
                      <v:textbox>
                        <w:txbxContent>
                          <w:p w14:paraId="2AC9F72D" w14:textId="2262BE88" w:rsidR="00694256" w:rsidRDefault="00694256" w:rsidP="00694256">
                            <w:pPr>
                              <w:jc w:val="center"/>
                            </w:pPr>
                            <w:r>
                              <w:t xml:space="preserve">Band 4 Oncology and Haematology Secretaries </w:t>
                            </w:r>
                          </w:p>
                        </w:txbxContent>
                      </v:textbox>
                    </v:rect>
                  </w:pict>
                </mc:Fallback>
              </mc:AlternateContent>
            </w:r>
          </w:p>
          <w:p w14:paraId="63C3BD49" w14:textId="25F1A22D" w:rsidR="0083421C" w:rsidRDefault="0083421C" w:rsidP="0083421C">
            <w:pPr>
              <w:rPr>
                <w:rFonts w:ascii="Arial" w:hAnsi="Arial" w:cs="Arial"/>
                <w:b/>
              </w:rPr>
            </w:pPr>
          </w:p>
          <w:p w14:paraId="0F30D17A" w14:textId="06E8D13F" w:rsidR="0083421C" w:rsidRDefault="0083421C" w:rsidP="0083421C">
            <w:pPr>
              <w:rPr>
                <w:rFonts w:ascii="Arial" w:hAnsi="Arial" w:cs="Arial"/>
                <w:b/>
              </w:rPr>
            </w:pPr>
          </w:p>
          <w:p w14:paraId="5CC2C755" w14:textId="6272DA0C" w:rsidR="0083421C" w:rsidRDefault="0083421C" w:rsidP="0083421C">
            <w:pPr>
              <w:rPr>
                <w:rFonts w:ascii="Arial" w:hAnsi="Arial" w:cs="Arial"/>
                <w:b/>
              </w:rPr>
            </w:pPr>
          </w:p>
          <w:p w14:paraId="3765EC95" w14:textId="0E47F71D" w:rsidR="0083421C" w:rsidRDefault="00694256" w:rsidP="0083421C">
            <w:pPr>
              <w:rPr>
                <w:rFonts w:ascii="Arial" w:hAnsi="Arial" w:cs="Arial"/>
                <w:b/>
              </w:rPr>
            </w:pPr>
            <w:r>
              <w:rPr>
                <w:rFonts w:ascii="Arial" w:hAnsi="Arial" w:cs="Arial"/>
                <w:b/>
                <w:noProof/>
              </w:rPr>
              <mc:AlternateContent>
                <mc:Choice Requires="wps">
                  <w:drawing>
                    <wp:anchor distT="0" distB="0" distL="114300" distR="114300" simplePos="0" relativeHeight="251684864" behindDoc="0" locked="0" layoutInCell="1" allowOverlap="1" wp14:anchorId="79DFCB94" wp14:editId="5D335A1A">
                      <wp:simplePos x="0" y="0"/>
                      <wp:positionH relativeFrom="column">
                        <wp:posOffset>3753484</wp:posOffset>
                      </wp:positionH>
                      <wp:positionV relativeFrom="paragraph">
                        <wp:posOffset>44449</wp:posOffset>
                      </wp:positionV>
                      <wp:extent cx="0" cy="219075"/>
                      <wp:effectExtent l="0" t="0" r="38100" b="28575"/>
                      <wp:wrapNone/>
                      <wp:docPr id="21" name="Straight Connector 21"/>
                      <wp:cNvGraphicFramePr/>
                      <a:graphic xmlns:a="http://schemas.openxmlformats.org/drawingml/2006/main">
                        <a:graphicData uri="http://schemas.microsoft.com/office/word/2010/wordprocessingShape">
                          <wps:wsp>
                            <wps:cNvCnPr/>
                            <wps:spPr>
                              <a:xfrm flipH="1">
                                <a:off x="0" y="0"/>
                                <a:ext cx="0" cy="21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0841AA" id="Straight Connector 21"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55pt,3.5pt" to="295.5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" strokecolor="#4579b8 [3044]"/>
                  </w:pict>
                </mc:Fallback>
              </mc:AlternateContent>
            </w:r>
            <w:r w:rsidR="00B72668">
              <w:rPr>
                <w:rFonts w:ascii="Arial" w:hAnsi="Arial" w:cs="Arial"/>
                <w:b/>
                <w:noProof/>
              </w:rPr>
              <mc:AlternateContent>
                <mc:Choice Requires="wps">
                  <w:drawing>
                    <wp:anchor distT="0" distB="0" distL="114300" distR="114300" simplePos="0" relativeHeight="251683840" behindDoc="0" locked="0" layoutInCell="1" allowOverlap="1" wp14:anchorId="19B84401" wp14:editId="6E99E782">
                      <wp:simplePos x="0" y="0"/>
                      <wp:positionH relativeFrom="column">
                        <wp:posOffset>2419985</wp:posOffset>
                      </wp:positionH>
                      <wp:positionV relativeFrom="paragraph">
                        <wp:posOffset>44450</wp:posOffset>
                      </wp:positionV>
                      <wp:extent cx="0" cy="161925"/>
                      <wp:effectExtent l="0" t="0" r="38100" b="28575"/>
                      <wp:wrapNone/>
                      <wp:docPr id="19" name="Straight Connector 19"/>
                      <wp:cNvGraphicFramePr/>
                      <a:graphic xmlns:a="http://schemas.openxmlformats.org/drawingml/2006/main">
                        <a:graphicData uri="http://schemas.microsoft.com/office/word/2010/wordprocessingShape">
                          <wps:wsp>
                            <wps:cNvCnPr/>
                            <wps:spPr>
                              <a:xfrm>
                                <a:off x="0" y="0"/>
                                <a:ext cx="0" cy="161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7908A1" id="Straight Connector 19"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90.55pt,3.5pt" to="190.5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" strokecolor="#4579b8 [3044]"/>
                  </w:pict>
                </mc:Fallback>
              </mc:AlternateContent>
            </w:r>
          </w:p>
          <w:p w14:paraId="7DD7A806" w14:textId="4A658688" w:rsidR="00B72668" w:rsidRDefault="00694256" w:rsidP="0083421C">
            <w:pPr>
              <w:rPr>
                <w:rFonts w:ascii="Arial" w:hAnsi="Arial" w:cs="Arial"/>
                <w:b/>
              </w:rPr>
            </w:pPr>
            <w:r>
              <w:rPr>
                <w:rFonts w:ascii="Arial" w:hAnsi="Arial" w:cs="Arial"/>
                <w:b/>
                <w:noProof/>
              </w:rPr>
              <mc:AlternateContent>
                <mc:Choice Requires="wps">
                  <w:drawing>
                    <wp:anchor distT="0" distB="0" distL="114300" distR="114300" simplePos="0" relativeHeight="251680768" behindDoc="0" locked="0" layoutInCell="1" allowOverlap="1" wp14:anchorId="60C4851E" wp14:editId="691A518A">
                      <wp:simplePos x="0" y="0"/>
                      <wp:positionH relativeFrom="column">
                        <wp:posOffset>1715136</wp:posOffset>
                      </wp:positionH>
                      <wp:positionV relativeFrom="paragraph">
                        <wp:posOffset>55245</wp:posOffset>
                      </wp:positionV>
                      <wp:extent cx="1181100" cy="7048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181100" cy="704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E6B654F" w14:textId="54F94674" w:rsidR="00694256" w:rsidRDefault="00694256" w:rsidP="00694256">
                                  <w:pPr>
                                    <w:jc w:val="center"/>
                                  </w:pPr>
                                  <w:r>
                                    <w:t xml:space="preserve">Band 3 </w:t>
                                  </w:r>
                                  <w:r>
                                    <w:t>Seamoor Administration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C4851E" id="Rectangle 11" o:spid="_x0000_s1035" style="position:absolute;margin-left:135.05pt;margin-top:4.35pt;width:93pt;height:55.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" fillcolor="#4f81bd [3204]" strokecolor="#243f60 [1604]" strokeweight="2pt">
                      <v:textbox>
                        <w:txbxContent>
                          <w:p w14:paraId="2E6B654F" w14:textId="54F94674" w:rsidR="00694256" w:rsidRDefault="00694256" w:rsidP="00694256">
                            <w:pPr>
                              <w:jc w:val="center"/>
                            </w:pPr>
                            <w:r>
                              <w:t xml:space="preserve">Band 3 </w:t>
                            </w:r>
                            <w:r>
                              <w:t>Seamoor Administration</w:t>
                            </w:r>
                          </w:p>
                        </w:txbxContent>
                      </v:textbox>
                    </v:rect>
                  </w:pict>
                </mc:Fallback>
              </mc:AlternateContent>
            </w:r>
            <w:r w:rsidR="00B72668">
              <w:rPr>
                <w:rFonts w:ascii="Arial" w:hAnsi="Arial" w:cs="Arial"/>
                <w:b/>
                <w:noProof/>
              </w:rPr>
              <mc:AlternateContent>
                <mc:Choice Requires="wps">
                  <w:drawing>
                    <wp:anchor distT="0" distB="0" distL="114300" distR="114300" simplePos="0" relativeHeight="251682816" behindDoc="0" locked="0" layoutInCell="1" allowOverlap="1" wp14:anchorId="5B0BC79A" wp14:editId="718839AE">
                      <wp:simplePos x="0" y="0"/>
                      <wp:positionH relativeFrom="column">
                        <wp:posOffset>3296285</wp:posOffset>
                      </wp:positionH>
                      <wp:positionV relativeFrom="paragraph">
                        <wp:posOffset>55245</wp:posOffset>
                      </wp:positionV>
                      <wp:extent cx="1781175" cy="7048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1781175" cy="704850"/>
                              </a:xfrm>
                              <a:prstGeom prst="rect">
                                <a:avLst/>
                              </a:prstGeom>
                              <a:solidFill>
                                <a:srgbClr val="4F81BD"/>
                              </a:solidFill>
                              <a:ln w="25400" cap="flat" cmpd="sng" algn="ctr">
                                <a:solidFill>
                                  <a:srgbClr val="4F81BD">
                                    <a:shade val="50000"/>
                                  </a:srgbClr>
                                </a:solidFill>
                                <a:prstDash val="solid"/>
                              </a:ln>
                              <a:effectLst/>
                            </wps:spPr>
                            <wps:txbx>
                              <w:txbxContent>
                                <w:p w14:paraId="2F4E2D8D" w14:textId="6DA319BE" w:rsidR="00694256" w:rsidRPr="00694256" w:rsidRDefault="00694256" w:rsidP="00694256">
                                  <w:pPr>
                                    <w:jc w:val="center"/>
                                    <w:rPr>
                                      <w:color w:val="FFFFFF" w:themeColor="background1"/>
                                    </w:rPr>
                                  </w:pPr>
                                  <w:r w:rsidRPr="00694256">
                                    <w:rPr>
                                      <w:color w:val="FFFFFF" w:themeColor="background1"/>
                                    </w:rPr>
                                    <w:t xml:space="preserve">Band </w:t>
                                  </w:r>
                                  <w:r w:rsidRPr="00694256">
                                    <w:rPr>
                                      <w:color w:val="FFFFFF" w:themeColor="background1"/>
                                    </w:rPr>
                                    <w:t>3</w:t>
                                  </w:r>
                                  <w:r w:rsidRPr="00694256">
                                    <w:rPr>
                                      <w:color w:val="FFFFFF" w:themeColor="background1"/>
                                    </w:rPr>
                                    <w:t xml:space="preserve"> Oncology and Haematology Secretaries </w:t>
                                  </w:r>
                                </w:p>
                                <w:p w14:paraId="3075C648" w14:textId="77777777" w:rsidR="00694256" w:rsidRDefault="00694256" w:rsidP="0069425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0BC79A" id="Rectangle 14" o:spid="_x0000_s1036" style="position:absolute;margin-left:259.55pt;margin-top:4.35pt;width:140.25pt;height:55.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" fillcolor="#4f81bd" strokecolor="#385d8a" strokeweight="2pt">
                      <v:textbox>
                        <w:txbxContent>
                          <w:p w14:paraId="2F4E2D8D" w14:textId="6DA319BE" w:rsidR="00694256" w:rsidRPr="00694256" w:rsidRDefault="00694256" w:rsidP="00694256">
                            <w:pPr>
                              <w:jc w:val="center"/>
                              <w:rPr>
                                <w:color w:val="FFFFFF" w:themeColor="background1"/>
                              </w:rPr>
                            </w:pPr>
                            <w:r w:rsidRPr="00694256">
                              <w:rPr>
                                <w:color w:val="FFFFFF" w:themeColor="background1"/>
                              </w:rPr>
                              <w:t xml:space="preserve">Band </w:t>
                            </w:r>
                            <w:r w:rsidRPr="00694256">
                              <w:rPr>
                                <w:color w:val="FFFFFF" w:themeColor="background1"/>
                              </w:rPr>
                              <w:t>3</w:t>
                            </w:r>
                            <w:r w:rsidRPr="00694256">
                              <w:rPr>
                                <w:color w:val="FFFFFF" w:themeColor="background1"/>
                              </w:rPr>
                              <w:t xml:space="preserve"> Oncology and Haematology Secretaries </w:t>
                            </w:r>
                          </w:p>
                          <w:p w14:paraId="3075C648" w14:textId="77777777" w:rsidR="00694256" w:rsidRDefault="00694256" w:rsidP="00694256">
                            <w:pPr>
                              <w:jc w:val="center"/>
                            </w:pPr>
                          </w:p>
                        </w:txbxContent>
                      </v:textbox>
                    </v:rect>
                  </w:pict>
                </mc:Fallback>
              </mc:AlternateContent>
            </w:r>
          </w:p>
          <w:p w14:paraId="013F30C6" w14:textId="656B222F" w:rsidR="00B72668" w:rsidRDefault="00B72668" w:rsidP="0083421C">
            <w:pPr>
              <w:rPr>
                <w:rFonts w:ascii="Arial" w:hAnsi="Arial" w:cs="Arial"/>
                <w:b/>
              </w:rPr>
            </w:pPr>
          </w:p>
          <w:p w14:paraId="335A2975" w14:textId="51F42DD6" w:rsidR="00B72668" w:rsidRDefault="00B72668" w:rsidP="0083421C">
            <w:pPr>
              <w:rPr>
                <w:rFonts w:ascii="Arial" w:hAnsi="Arial" w:cs="Arial"/>
                <w:b/>
              </w:rPr>
            </w:pPr>
          </w:p>
          <w:p w14:paraId="5C31EEC3" w14:textId="3B8C90EC" w:rsidR="0083421C" w:rsidRDefault="0083421C" w:rsidP="0083421C">
            <w:pPr>
              <w:rPr>
                <w:rFonts w:ascii="Arial" w:hAnsi="Arial" w:cs="Arial"/>
                <w:b/>
              </w:rPr>
            </w:pPr>
          </w:p>
          <w:p w14:paraId="38F2AB1A" w14:textId="77777777" w:rsidR="0083421C" w:rsidRDefault="0083421C" w:rsidP="0083421C">
            <w:pPr>
              <w:rPr>
                <w:rFonts w:ascii="Arial" w:hAnsi="Arial" w:cs="Arial"/>
                <w:b/>
              </w:rPr>
            </w:pPr>
          </w:p>
          <w:p w14:paraId="6EDBE3B5" w14:textId="77777777" w:rsidR="0083421C" w:rsidRPr="00BF499F" w:rsidRDefault="0083421C" w:rsidP="0083421C">
            <w:pPr>
              <w:rPr>
                <w:rFonts w:ascii="Arial" w:hAnsi="Arial" w:cs="Arial"/>
                <w:color w:val="000000"/>
                <w:sz w:val="18"/>
                <w:szCs w:val="18"/>
              </w:rPr>
            </w:pPr>
            <w:r w:rsidRPr="00BF499F">
              <w:rPr>
                <w:rFonts w:ascii="Arial" w:hAnsi="Arial" w:cs="Arial"/>
                <w:color w:val="0070C0"/>
                <w:sz w:val="18"/>
                <w:szCs w:val="18"/>
              </w:rPr>
              <w:t xml:space="preserve">__ </w:t>
            </w:r>
            <w:r w:rsidRPr="00BF499F">
              <w:rPr>
                <w:rFonts w:ascii="Arial" w:hAnsi="Arial" w:cs="Arial"/>
                <w:color w:val="000000"/>
                <w:sz w:val="18"/>
                <w:szCs w:val="18"/>
              </w:rPr>
              <w:t>denotes line management accountability</w:t>
            </w:r>
          </w:p>
          <w:p w14:paraId="04BB8846" w14:textId="0958E05B" w:rsidR="0083421C" w:rsidRDefault="0083421C" w:rsidP="0083421C">
            <w:pPr>
              <w:rPr>
                <w:rFonts w:ascii="Arial" w:hAnsi="Arial" w:cs="Arial"/>
                <w:sz w:val="18"/>
                <w:szCs w:val="18"/>
              </w:rPr>
            </w:pPr>
            <w:r w:rsidRPr="00BF499F">
              <w:rPr>
                <w:rFonts w:ascii="Arial" w:hAnsi="Arial" w:cs="Arial"/>
                <w:color w:val="0070C0"/>
                <w:sz w:val="18"/>
                <w:szCs w:val="18"/>
              </w:rPr>
              <w:t xml:space="preserve">--- </w:t>
            </w:r>
            <w:r w:rsidRPr="00BF499F">
              <w:rPr>
                <w:rFonts w:ascii="Arial" w:hAnsi="Arial" w:cs="Arial"/>
                <w:sz w:val="18"/>
                <w:szCs w:val="18"/>
              </w:rPr>
              <w:t>denotes reporting relationship</w:t>
            </w:r>
          </w:p>
          <w:p w14:paraId="31A3B663" w14:textId="7098B7B3" w:rsidR="0063150B" w:rsidRDefault="0063150B" w:rsidP="0083421C">
            <w:pPr>
              <w:rPr>
                <w:rFonts w:ascii="Arial" w:hAnsi="Arial" w:cs="Arial"/>
                <w:sz w:val="18"/>
                <w:szCs w:val="18"/>
              </w:rPr>
            </w:pPr>
          </w:p>
          <w:p w14:paraId="2DCC2FA9" w14:textId="0D4D33F3" w:rsidR="0063150B" w:rsidRDefault="0063150B" w:rsidP="0083421C">
            <w:pPr>
              <w:rPr>
                <w:rFonts w:ascii="Arial" w:hAnsi="Arial" w:cs="Arial"/>
                <w:sz w:val="18"/>
                <w:szCs w:val="18"/>
              </w:rPr>
            </w:pPr>
          </w:p>
          <w:p w14:paraId="65CEA4AD" w14:textId="77777777" w:rsidR="0063150B" w:rsidRPr="00BF499F" w:rsidRDefault="0063150B" w:rsidP="0083421C">
            <w:pPr>
              <w:rPr>
                <w:rFonts w:ascii="Arial" w:hAnsi="Arial" w:cs="Arial"/>
                <w:sz w:val="18"/>
                <w:szCs w:val="18"/>
              </w:rPr>
            </w:pP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27F6767C" w14:textId="393AA668" w:rsidR="00B92AF1" w:rsidRPr="00AE28E7" w:rsidRDefault="00AE28E7" w:rsidP="00AB4813">
            <w:pPr>
              <w:rPr>
                <w:rFonts w:ascii="Arial" w:hAnsi="Arial" w:cs="Arial"/>
              </w:rPr>
            </w:pPr>
            <w:r>
              <w:rPr>
                <w:rFonts w:ascii="Arial" w:hAnsi="Arial" w:cs="Arial"/>
              </w:rPr>
              <w:t>High level of independence and autonomy required to deliver specific area of work.  The post holder will operate within Trust Policies and procedures, using own initiative and seeking advice from Manager as required.</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2CBA1274" w14:textId="77777777" w:rsidR="00AE28E7" w:rsidRDefault="00AE28E7" w:rsidP="00AE28E7">
            <w:pPr>
              <w:pStyle w:val="PlainText"/>
              <w:jc w:val="both"/>
              <w:rPr>
                <w:rFonts w:ascii="Arial" w:hAnsi="Arial" w:cs="Arial"/>
                <w:szCs w:val="22"/>
              </w:rPr>
            </w:pPr>
            <w:r w:rsidRPr="00D83E24">
              <w:rPr>
                <w:rFonts w:ascii="Arial" w:hAnsi="Arial" w:cs="Arial"/>
                <w:iCs/>
                <w:szCs w:val="22"/>
              </w:rPr>
              <w:t>The post holder will be required to maintain and build upon internal/external relationships, to communicate effectively with key stakeholders. This includes taking respons</w:t>
            </w:r>
            <w:r>
              <w:rPr>
                <w:rFonts w:ascii="Arial" w:hAnsi="Arial" w:cs="Arial"/>
                <w:iCs/>
                <w:szCs w:val="22"/>
              </w:rPr>
              <w:t>ibility for handling complex,</w:t>
            </w:r>
            <w:r w:rsidRPr="00D83E24">
              <w:rPr>
                <w:rFonts w:ascii="Arial" w:hAnsi="Arial" w:cs="Arial"/>
                <w:iCs/>
                <w:szCs w:val="22"/>
              </w:rPr>
              <w:t xml:space="preserve"> sensitive queries</w:t>
            </w:r>
            <w:r>
              <w:rPr>
                <w:rFonts w:ascii="Arial" w:hAnsi="Arial" w:cs="Arial"/>
                <w:iCs/>
                <w:szCs w:val="22"/>
              </w:rPr>
              <w:t xml:space="preserve"> and </w:t>
            </w:r>
            <w:r w:rsidRPr="00D83E24">
              <w:rPr>
                <w:rFonts w:ascii="Arial" w:hAnsi="Arial" w:cs="Arial"/>
                <w:iCs/>
                <w:szCs w:val="22"/>
              </w:rPr>
              <w:t xml:space="preserve">information, in a tactful, diplomatic and empathic manner and </w:t>
            </w:r>
            <w:r w:rsidRPr="00D83E24">
              <w:rPr>
                <w:rFonts w:ascii="Arial" w:hAnsi="Arial" w:cs="Arial"/>
                <w:szCs w:val="22"/>
              </w:rPr>
              <w:t xml:space="preserve">adhering to the organisations standards of customer care. </w:t>
            </w:r>
          </w:p>
          <w:p w14:paraId="5B2738D0" w14:textId="549B7AB3" w:rsidR="00723025" w:rsidRDefault="00AE28E7" w:rsidP="00AE28E7">
            <w:pPr>
              <w:jc w:val="both"/>
              <w:rPr>
                <w:rFonts w:ascii="Arial" w:hAnsi="Arial" w:cs="Arial"/>
                <w:iCs/>
              </w:rPr>
            </w:pPr>
            <w:r>
              <w:rPr>
                <w:rFonts w:ascii="Arial" w:hAnsi="Arial" w:cs="Arial"/>
                <w:iCs/>
              </w:rPr>
              <w:t>The post holder will c</w:t>
            </w:r>
            <w:r w:rsidRPr="00D83E24">
              <w:rPr>
                <w:rFonts w:ascii="Arial" w:hAnsi="Arial" w:cs="Arial"/>
                <w:iCs/>
              </w:rPr>
              <w:t>o-ordinate and manage the administration function of conferences and complex meetings which could involve securing local and national key speakers, negotiating with venues in order to pr</w:t>
            </w:r>
            <w:r>
              <w:rPr>
                <w:rFonts w:ascii="Arial" w:hAnsi="Arial" w:cs="Arial"/>
                <w:iCs/>
              </w:rPr>
              <w:t>ovide a cost-effective event</w:t>
            </w:r>
            <w:r w:rsidRPr="00D83E24">
              <w:rPr>
                <w:rFonts w:ascii="Arial" w:hAnsi="Arial" w:cs="Arial"/>
                <w:iCs/>
              </w:rPr>
              <w:t>.</w:t>
            </w:r>
          </w:p>
          <w:p w14:paraId="6BBEFF9D" w14:textId="19611B08" w:rsidR="00AE28E7" w:rsidRPr="00723025" w:rsidRDefault="00723025" w:rsidP="00723025">
            <w:pPr>
              <w:tabs>
                <w:tab w:val="left" w:pos="1320"/>
              </w:tabs>
              <w:rPr>
                <w:rFonts w:ascii="Arial" w:hAnsi="Arial" w:cs="Arial"/>
              </w:rPr>
            </w:pPr>
            <w:r>
              <w:rPr>
                <w:rFonts w:ascii="Arial" w:hAnsi="Arial" w:cs="Arial"/>
              </w:rPr>
              <w:tab/>
            </w:r>
          </w:p>
          <w:p w14:paraId="4E87D1A3" w14:textId="0A319351" w:rsidR="0087013E" w:rsidRPr="008A5329" w:rsidRDefault="00AE28E7" w:rsidP="008A5329">
            <w:pPr>
              <w:pStyle w:val="PlainText"/>
              <w:jc w:val="both"/>
              <w:rPr>
                <w:rFonts w:ascii="Arial" w:hAnsi="Arial" w:cs="Arial"/>
                <w:szCs w:val="22"/>
              </w:rPr>
            </w:pPr>
            <w:r w:rsidRPr="00D83E24">
              <w:rPr>
                <w:rFonts w:ascii="Arial" w:hAnsi="Arial" w:cs="Arial"/>
                <w:szCs w:val="22"/>
              </w:rPr>
              <w:t xml:space="preserve">The post holder will be expected to behave in accordance with the Trust's values of demonstrating compassion, striving for excellence, respecting diversity, acting with integrity and to listen and support others. </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1747C9D2" w14:textId="77777777" w:rsidR="00AE28E7" w:rsidRPr="008A5329" w:rsidRDefault="00AE28E7" w:rsidP="008A5329">
            <w:pPr>
              <w:pStyle w:val="PlainText"/>
              <w:jc w:val="both"/>
              <w:rPr>
                <w:rFonts w:ascii="Arial" w:hAnsi="Arial" w:cs="Arial"/>
                <w:szCs w:val="22"/>
              </w:rPr>
            </w:pPr>
            <w:r w:rsidRPr="008A5329">
              <w:rPr>
                <w:rFonts w:ascii="Arial" w:hAnsi="Arial" w:cs="Arial"/>
                <w:szCs w:val="22"/>
              </w:rPr>
              <w:t xml:space="preserve">The post holder will manage and prioritise all incoming and outgoing communications, initiating responses where appropriate, demonstrating at all times a high level of discretion and confidentiality while ensuring responses to deadlines and targets are met. </w:t>
            </w:r>
          </w:p>
          <w:p w14:paraId="5D048B78" w14:textId="2CB119DB" w:rsidR="00AE28E7" w:rsidRPr="00861097" w:rsidRDefault="00AE28E7" w:rsidP="008A5329">
            <w:pPr>
              <w:pStyle w:val="PlainText"/>
              <w:jc w:val="both"/>
              <w:rPr>
                <w:rFonts w:ascii="Arial" w:hAnsi="Arial" w:cs="Arial"/>
                <w:iCs/>
              </w:rPr>
            </w:pPr>
            <w:r w:rsidRPr="008A5329">
              <w:rPr>
                <w:rFonts w:ascii="Arial" w:hAnsi="Arial" w:cs="Arial"/>
                <w:szCs w:val="22"/>
              </w:rPr>
              <w:lastRenderedPageBreak/>
              <w:t>In the absence of the line manager, the post holder will also be required to make rapid and accurate assessments of urgent/delicate situations that can be addressed by appropriate colleagues within the Trust in order to meet deadlines, provide solutions and minimise disruptions</w:t>
            </w:r>
            <w:r w:rsidR="008A5329">
              <w:rPr>
                <w:rFonts w:ascii="Arial" w:hAnsi="Arial" w:cs="Arial"/>
                <w:szCs w:val="22"/>
              </w:rPr>
              <w:t xml:space="preserve"> and escalate as necessary.</w:t>
            </w:r>
          </w:p>
        </w:tc>
      </w:tr>
      <w:tr w:rsidR="0087013E" w:rsidRPr="00F607B2" w14:paraId="55CF48B6" w14:textId="77777777" w:rsidTr="00884334">
        <w:tc>
          <w:tcPr>
            <w:tcW w:w="10206" w:type="dxa"/>
            <w:shd w:val="clear" w:color="auto" w:fill="002060"/>
          </w:tcPr>
          <w:p w14:paraId="20897EB9" w14:textId="77777777" w:rsidR="0087013E" w:rsidRPr="00AE28E7" w:rsidRDefault="00D44AB0" w:rsidP="00F607B2">
            <w:pPr>
              <w:jc w:val="both"/>
              <w:rPr>
                <w:rFonts w:ascii="Arial" w:hAnsi="Arial" w:cs="Arial"/>
                <w:color w:val="FFFFFF" w:themeColor="background1"/>
              </w:rPr>
            </w:pPr>
            <w:r w:rsidRPr="00AE28E7">
              <w:rPr>
                <w:rFonts w:ascii="Arial" w:hAnsi="Arial" w:cs="Arial"/>
                <w:b/>
                <w:color w:val="FFFFFF" w:themeColor="background1"/>
              </w:rPr>
              <w:lastRenderedPageBreak/>
              <w:t>PLANNING/</w:t>
            </w:r>
            <w:r w:rsidR="0087013E" w:rsidRPr="00AE28E7">
              <w:rPr>
                <w:rFonts w:ascii="Arial" w:hAnsi="Arial" w:cs="Arial"/>
                <w:b/>
                <w:color w:val="FFFFFF" w:themeColor="background1"/>
              </w:rPr>
              <w:t>ORGANISATIONAL SKILLS</w:t>
            </w:r>
          </w:p>
        </w:tc>
      </w:tr>
      <w:tr w:rsidR="0087013E" w:rsidRPr="00F607B2" w14:paraId="0E5D2722" w14:textId="77777777" w:rsidTr="00884334">
        <w:tc>
          <w:tcPr>
            <w:tcW w:w="10206" w:type="dxa"/>
            <w:tcBorders>
              <w:bottom w:val="single" w:sz="4" w:space="0" w:color="auto"/>
            </w:tcBorders>
          </w:tcPr>
          <w:p w14:paraId="47EC3320" w14:textId="454AB7B0" w:rsidR="00CF5921" w:rsidRPr="00D83E24" w:rsidRDefault="00CF5921" w:rsidP="00CF5921">
            <w:pPr>
              <w:tabs>
                <w:tab w:val="left" w:pos="720"/>
              </w:tabs>
              <w:jc w:val="both"/>
              <w:rPr>
                <w:rFonts w:ascii="Arial" w:hAnsi="Arial" w:cs="Arial"/>
              </w:rPr>
            </w:pPr>
            <w:r w:rsidRPr="00D83E24">
              <w:rPr>
                <w:rFonts w:ascii="Arial" w:hAnsi="Arial" w:cs="Arial"/>
              </w:rPr>
              <w:t>Excellent organisational skills</w:t>
            </w:r>
            <w:r>
              <w:rPr>
                <w:rFonts w:ascii="Arial" w:hAnsi="Arial" w:cs="Arial"/>
              </w:rPr>
              <w:t xml:space="preserve">, </w:t>
            </w:r>
            <w:r w:rsidRPr="00D83E24">
              <w:rPr>
                <w:rFonts w:ascii="Arial" w:hAnsi="Arial" w:cs="Arial"/>
              </w:rPr>
              <w:t>ability to work collaboratively, methodically and flexibly to ensure exacting deadlines are achieved in a busy environment, whilst high standards are maintained</w:t>
            </w:r>
          </w:p>
          <w:p w14:paraId="67064F8A" w14:textId="77777777" w:rsidR="00E538AF" w:rsidRDefault="00AE28E7" w:rsidP="00F607B2">
            <w:pPr>
              <w:jc w:val="both"/>
              <w:rPr>
                <w:rFonts w:ascii="Arial" w:hAnsi="Arial" w:cs="Arial"/>
              </w:rPr>
            </w:pPr>
            <w:r w:rsidRPr="00D83E24">
              <w:rPr>
                <w:rFonts w:ascii="Arial" w:hAnsi="Arial" w:cs="Arial"/>
              </w:rPr>
              <w:t>The post holder must be able to manage rapidly changing priorities and multi task, delegating work where appropriate.</w:t>
            </w:r>
          </w:p>
          <w:p w14:paraId="0C254F3A" w14:textId="58F2C595" w:rsidR="006B03D0" w:rsidRPr="008A5329" w:rsidRDefault="008A5329" w:rsidP="008A5329">
            <w:pPr>
              <w:tabs>
                <w:tab w:val="left" w:pos="648"/>
              </w:tabs>
              <w:rPr>
                <w:rFonts w:ascii="Arial" w:hAnsi="Arial" w:cs="Arial"/>
              </w:rPr>
            </w:pPr>
            <w:r>
              <w:rPr>
                <w:rFonts w:ascii="Arial" w:hAnsi="Arial" w:cs="Arial"/>
              </w:rPr>
              <w:t>Contribute to the development and implementation of improvements in the efficiency and accuracy of MDT administrative processes</w:t>
            </w:r>
          </w:p>
        </w:tc>
      </w:tr>
      <w:tr w:rsidR="00D44AB0" w:rsidRPr="00F607B2" w14:paraId="3DF86F0E" w14:textId="77777777" w:rsidTr="00884334">
        <w:tc>
          <w:tcPr>
            <w:tcW w:w="10206" w:type="dxa"/>
            <w:shd w:val="clear" w:color="auto" w:fill="002060"/>
          </w:tcPr>
          <w:p w14:paraId="26B30CA2" w14:textId="77777777" w:rsidR="00D44AB0" w:rsidRPr="0033704E" w:rsidRDefault="00D44AB0" w:rsidP="00F607B2">
            <w:pPr>
              <w:jc w:val="both"/>
              <w:rPr>
                <w:rFonts w:ascii="Arial" w:hAnsi="Arial" w:cs="Arial"/>
                <w:color w:val="FF0000"/>
              </w:rPr>
            </w:pPr>
            <w:r w:rsidRPr="00AE28E7">
              <w:rPr>
                <w:rFonts w:ascii="Arial" w:hAnsi="Arial" w:cs="Arial"/>
                <w:b/>
                <w:color w:val="FFFFFF" w:themeColor="background1"/>
              </w:rPr>
              <w:t xml:space="preserve">PATIENT/CLIENT CARE </w:t>
            </w:r>
          </w:p>
        </w:tc>
      </w:tr>
      <w:tr w:rsidR="00C221B1" w:rsidRPr="00F607B2" w14:paraId="08FCD8C0" w14:textId="77777777" w:rsidTr="00884334">
        <w:tc>
          <w:tcPr>
            <w:tcW w:w="10206" w:type="dxa"/>
            <w:tcBorders>
              <w:bottom w:val="single" w:sz="4" w:space="0" w:color="auto"/>
            </w:tcBorders>
          </w:tcPr>
          <w:p w14:paraId="7EC93B82" w14:textId="63C0B3C4" w:rsidR="00C221B1" w:rsidRPr="0033704E" w:rsidRDefault="00C221B1" w:rsidP="00C221B1">
            <w:pPr>
              <w:jc w:val="both"/>
              <w:rPr>
                <w:rFonts w:ascii="Arial" w:hAnsi="Arial" w:cs="Arial"/>
                <w:color w:val="FF0000"/>
              </w:rPr>
            </w:pPr>
            <w:r w:rsidRPr="00D83E24">
              <w:rPr>
                <w:rFonts w:ascii="Arial" w:hAnsi="Arial" w:cs="Arial"/>
              </w:rPr>
              <w:t>The post holder is required to put the patient, as the first priority, at the centre of all activities</w:t>
            </w:r>
            <w:r>
              <w:rPr>
                <w:rFonts w:ascii="Arial" w:hAnsi="Arial" w:cs="Arial"/>
              </w:rPr>
              <w:t xml:space="preserve">. </w:t>
            </w:r>
          </w:p>
        </w:tc>
      </w:tr>
      <w:tr w:rsidR="00C221B1" w:rsidRPr="00F607B2" w14:paraId="02A714EB" w14:textId="77777777" w:rsidTr="00884334">
        <w:tc>
          <w:tcPr>
            <w:tcW w:w="10206" w:type="dxa"/>
            <w:shd w:val="clear" w:color="auto" w:fill="002060"/>
          </w:tcPr>
          <w:p w14:paraId="6713EE3A" w14:textId="77777777" w:rsidR="00C221B1" w:rsidRPr="00AE28E7" w:rsidRDefault="00C221B1" w:rsidP="00C221B1">
            <w:pPr>
              <w:jc w:val="both"/>
              <w:rPr>
                <w:rFonts w:ascii="Arial" w:hAnsi="Arial" w:cs="Arial"/>
                <w:color w:val="FF0000"/>
              </w:rPr>
            </w:pPr>
            <w:r w:rsidRPr="00AE28E7">
              <w:rPr>
                <w:rFonts w:ascii="Arial" w:hAnsi="Arial" w:cs="Arial"/>
                <w:b/>
                <w:color w:val="FFFFFF" w:themeColor="background1"/>
              </w:rPr>
              <w:t xml:space="preserve">POLICY/SERVICE DEVELOPMENT </w:t>
            </w:r>
          </w:p>
        </w:tc>
      </w:tr>
      <w:tr w:rsidR="00C221B1" w:rsidRPr="00F607B2" w14:paraId="74E7B99F" w14:textId="77777777" w:rsidTr="00884334">
        <w:tc>
          <w:tcPr>
            <w:tcW w:w="10206" w:type="dxa"/>
            <w:tcBorders>
              <w:bottom w:val="single" w:sz="4" w:space="0" w:color="auto"/>
            </w:tcBorders>
          </w:tcPr>
          <w:p w14:paraId="5EDA39C9" w14:textId="30A966BE" w:rsidR="00C221B1" w:rsidRPr="0033704E" w:rsidRDefault="00C221B1" w:rsidP="00C221B1">
            <w:pPr>
              <w:jc w:val="both"/>
              <w:rPr>
                <w:rFonts w:ascii="Arial" w:hAnsi="Arial" w:cs="Arial"/>
                <w:color w:val="FF0000"/>
              </w:rPr>
            </w:pPr>
            <w:r w:rsidRPr="00D83E24">
              <w:rPr>
                <w:rFonts w:ascii="Arial" w:hAnsi="Arial" w:cs="Arial"/>
                <w:iCs/>
              </w:rPr>
              <w:t xml:space="preserve">Identify process improvements and develop projects and assignments to respond to organisational and/or policy changes and initiatives more effectively. </w:t>
            </w:r>
            <w:r>
              <w:rPr>
                <w:rFonts w:ascii="Arial" w:hAnsi="Arial" w:cs="Arial"/>
                <w:iCs/>
              </w:rPr>
              <w:t>Implement policy for own work area.</w:t>
            </w:r>
          </w:p>
        </w:tc>
      </w:tr>
      <w:tr w:rsidR="00C221B1" w:rsidRPr="00F607B2" w14:paraId="52DCE3E3" w14:textId="77777777" w:rsidTr="00884334">
        <w:tc>
          <w:tcPr>
            <w:tcW w:w="10206" w:type="dxa"/>
            <w:shd w:val="clear" w:color="auto" w:fill="002060"/>
          </w:tcPr>
          <w:p w14:paraId="78C9054A" w14:textId="77777777" w:rsidR="00C221B1" w:rsidRPr="0033704E" w:rsidRDefault="00C221B1" w:rsidP="00C221B1">
            <w:pPr>
              <w:jc w:val="both"/>
              <w:rPr>
                <w:rFonts w:ascii="Arial" w:hAnsi="Arial" w:cs="Arial"/>
                <w:color w:val="FF0000"/>
              </w:rPr>
            </w:pPr>
            <w:r w:rsidRPr="00AE28E7">
              <w:rPr>
                <w:rFonts w:ascii="Arial" w:hAnsi="Arial" w:cs="Arial"/>
                <w:b/>
                <w:color w:val="FFFFFF" w:themeColor="background1"/>
              </w:rPr>
              <w:t>FINANCIAL/PHYSICAL RESOURCES</w:t>
            </w:r>
            <w:r w:rsidRPr="0033704E">
              <w:rPr>
                <w:rFonts w:ascii="Arial" w:hAnsi="Arial" w:cs="Arial"/>
                <w:b/>
                <w:color w:val="FF0000"/>
              </w:rPr>
              <w:t xml:space="preserve"> </w:t>
            </w:r>
          </w:p>
        </w:tc>
      </w:tr>
      <w:tr w:rsidR="00C221B1" w:rsidRPr="00F607B2" w14:paraId="73A4BA23" w14:textId="77777777" w:rsidTr="00884334">
        <w:tc>
          <w:tcPr>
            <w:tcW w:w="10206" w:type="dxa"/>
            <w:tcBorders>
              <w:bottom w:val="single" w:sz="4" w:space="0" w:color="auto"/>
            </w:tcBorders>
          </w:tcPr>
          <w:p w14:paraId="7F1F6CFA" w14:textId="61AEE036" w:rsidR="00C221B1" w:rsidRPr="0033704E" w:rsidRDefault="00C221B1" w:rsidP="00C221B1">
            <w:pPr>
              <w:jc w:val="both"/>
              <w:rPr>
                <w:rFonts w:ascii="Arial" w:hAnsi="Arial" w:cs="Arial"/>
                <w:color w:val="FF0000"/>
              </w:rPr>
            </w:pPr>
            <w:r w:rsidRPr="00D83E24">
              <w:rPr>
                <w:rFonts w:ascii="Arial" w:hAnsi="Arial" w:cs="Arial"/>
                <w:iCs/>
              </w:rPr>
              <w:t xml:space="preserve">Responsible for ensuring that all staff have the necessary equipment and resources required to undertake their duties.  Responsible for non-pay budget ordering and maintaining equipment such as laptops, printers for the directorate and effectively reporting any problems that may arise. </w:t>
            </w:r>
            <w:r>
              <w:rPr>
                <w:rFonts w:ascii="Arial" w:hAnsi="Arial" w:cs="Arial"/>
                <w:iCs/>
              </w:rPr>
              <w:t>The post holder will be an a</w:t>
            </w:r>
            <w:r w:rsidRPr="00D83E24">
              <w:rPr>
                <w:rFonts w:ascii="Arial" w:hAnsi="Arial" w:cs="Arial"/>
                <w:iCs/>
              </w:rPr>
              <w:t>uthorised signatory for timesheets, meeting expenses.</w:t>
            </w:r>
          </w:p>
        </w:tc>
      </w:tr>
      <w:tr w:rsidR="00C221B1" w:rsidRPr="00F607B2" w14:paraId="55F19603" w14:textId="77777777" w:rsidTr="00884334">
        <w:tc>
          <w:tcPr>
            <w:tcW w:w="10206" w:type="dxa"/>
            <w:shd w:val="clear" w:color="auto" w:fill="002060"/>
          </w:tcPr>
          <w:p w14:paraId="1185D2B8" w14:textId="77777777" w:rsidR="00C221B1" w:rsidRPr="00C221B1" w:rsidRDefault="00C221B1" w:rsidP="00C221B1">
            <w:pPr>
              <w:jc w:val="both"/>
              <w:rPr>
                <w:rFonts w:ascii="Arial" w:hAnsi="Arial" w:cs="Arial"/>
                <w:b/>
                <w:color w:val="FFFFFF" w:themeColor="background1"/>
              </w:rPr>
            </w:pPr>
            <w:r w:rsidRPr="00C221B1">
              <w:rPr>
                <w:rFonts w:ascii="Arial" w:hAnsi="Arial" w:cs="Arial"/>
                <w:b/>
                <w:color w:val="FFFFFF" w:themeColor="background1"/>
              </w:rPr>
              <w:t xml:space="preserve">HUMAN RESOURCES </w:t>
            </w:r>
          </w:p>
        </w:tc>
      </w:tr>
      <w:tr w:rsidR="00C221B1" w:rsidRPr="00F607B2" w14:paraId="2C20D6F3" w14:textId="77777777" w:rsidTr="00884334">
        <w:tc>
          <w:tcPr>
            <w:tcW w:w="10206" w:type="dxa"/>
            <w:tcBorders>
              <w:bottom w:val="single" w:sz="4" w:space="0" w:color="auto"/>
            </w:tcBorders>
          </w:tcPr>
          <w:p w14:paraId="07B82CA1" w14:textId="20013986" w:rsidR="008A5329" w:rsidRPr="00660F2C" w:rsidRDefault="00C221B1" w:rsidP="00660F2C">
            <w:pPr>
              <w:jc w:val="both"/>
              <w:rPr>
                <w:rFonts w:ascii="Arial" w:hAnsi="Arial" w:cs="Arial"/>
                <w:iCs/>
              </w:rPr>
            </w:pPr>
            <w:r w:rsidRPr="00660F2C">
              <w:rPr>
                <w:rFonts w:ascii="Arial" w:hAnsi="Arial" w:cs="Arial"/>
                <w:iCs/>
              </w:rPr>
              <w:t>Support new employee integration into the team. The post holder has responsibility for the day to day management of the admin team including allocation of work and service continuity. The post holder will undertake staff appraisals and provide specialist training to the team as required to ensure workforce dev</w:t>
            </w:r>
            <w:r w:rsidR="008A5329" w:rsidRPr="00660F2C">
              <w:rPr>
                <w:rFonts w:ascii="Arial" w:hAnsi="Arial" w:cs="Arial"/>
                <w:iCs/>
              </w:rPr>
              <w:t>e</w:t>
            </w:r>
            <w:r w:rsidRPr="00660F2C">
              <w:rPr>
                <w:rFonts w:ascii="Arial" w:hAnsi="Arial" w:cs="Arial"/>
                <w:iCs/>
              </w:rPr>
              <w:t>lopment and succession planning opportunities are maximised.</w:t>
            </w:r>
            <w:r w:rsidR="008A5329" w:rsidRPr="00660F2C">
              <w:rPr>
                <w:rFonts w:ascii="Arial" w:hAnsi="Arial" w:cs="Arial"/>
                <w:iCs/>
              </w:rPr>
              <w:t xml:space="preserve"> Day to day management of annual l</w:t>
            </w:r>
            <w:r w:rsidR="00660F2C" w:rsidRPr="00660F2C">
              <w:rPr>
                <w:rFonts w:ascii="Arial" w:hAnsi="Arial" w:cs="Arial"/>
                <w:iCs/>
              </w:rPr>
              <w:t>e</w:t>
            </w:r>
            <w:r w:rsidR="008A5329" w:rsidRPr="00660F2C">
              <w:rPr>
                <w:rFonts w:ascii="Arial" w:hAnsi="Arial" w:cs="Arial"/>
                <w:iCs/>
              </w:rPr>
              <w:t>ave and sickness absence</w:t>
            </w:r>
            <w:r w:rsidR="00660F2C" w:rsidRPr="00660F2C">
              <w:rPr>
                <w:rFonts w:ascii="Arial" w:hAnsi="Arial" w:cs="Arial"/>
                <w:iCs/>
              </w:rPr>
              <w:t>, f</w:t>
            </w:r>
            <w:r w:rsidR="008A5329" w:rsidRPr="00660F2C">
              <w:rPr>
                <w:rFonts w:ascii="Arial" w:hAnsi="Arial" w:cs="Arial"/>
                <w:iCs/>
              </w:rPr>
              <w:t>ormal performance management of staff such as objective setting, monitoring KPIs and documenting the relevant discussions</w:t>
            </w:r>
            <w:r w:rsidR="00660F2C">
              <w:rPr>
                <w:rFonts w:ascii="Arial" w:hAnsi="Arial" w:cs="Arial"/>
                <w:iCs/>
              </w:rPr>
              <w:t xml:space="preserve"> and r</w:t>
            </w:r>
            <w:r w:rsidR="008A5329" w:rsidRPr="00660F2C">
              <w:rPr>
                <w:rFonts w:ascii="Arial" w:hAnsi="Arial" w:cs="Arial"/>
                <w:iCs/>
              </w:rPr>
              <w:t>obust and effective recruitment of administrative staff to meet service needs</w:t>
            </w:r>
            <w:r w:rsidR="00660F2C">
              <w:rPr>
                <w:rFonts w:ascii="Arial" w:hAnsi="Arial" w:cs="Arial"/>
                <w:iCs/>
              </w:rPr>
              <w:t>.</w:t>
            </w:r>
          </w:p>
          <w:p w14:paraId="75CA60FE" w14:textId="77777777" w:rsidR="008A5329" w:rsidRPr="00660F2C" w:rsidRDefault="008A5329" w:rsidP="00660F2C">
            <w:pPr>
              <w:jc w:val="both"/>
              <w:rPr>
                <w:rFonts w:ascii="Arial" w:hAnsi="Arial" w:cs="Arial"/>
                <w:iCs/>
              </w:rPr>
            </w:pPr>
            <w:r w:rsidRPr="00660F2C">
              <w:rPr>
                <w:rFonts w:ascii="Arial" w:hAnsi="Arial" w:cs="Arial"/>
                <w:iCs/>
              </w:rPr>
              <w:t xml:space="preserve">Ensure that administrative staff work within the boundaries of all relevant Trust policies including HR, health and safety and relevant employment legislation </w:t>
            </w:r>
          </w:p>
          <w:p w14:paraId="6FF7F6C4" w14:textId="77777777" w:rsidR="008A5329" w:rsidRPr="00660F2C" w:rsidRDefault="008A5329" w:rsidP="00660F2C">
            <w:pPr>
              <w:jc w:val="both"/>
              <w:rPr>
                <w:rFonts w:ascii="Arial" w:hAnsi="Arial" w:cs="Arial"/>
                <w:iCs/>
              </w:rPr>
            </w:pPr>
            <w:r w:rsidRPr="00660F2C">
              <w:rPr>
                <w:rFonts w:ascii="Arial" w:hAnsi="Arial" w:cs="Arial"/>
                <w:iCs/>
              </w:rPr>
              <w:t>Remain up to date and compliant with all HR policies and employment legislation</w:t>
            </w:r>
          </w:p>
          <w:p w14:paraId="3014E1A2" w14:textId="7B2F1673" w:rsidR="00C221B1" w:rsidRPr="00660F2C" w:rsidRDefault="00660F2C" w:rsidP="00660F2C">
            <w:pPr>
              <w:jc w:val="both"/>
              <w:rPr>
                <w:rFonts w:ascii="Arial" w:hAnsi="Arial" w:cs="Arial"/>
              </w:rPr>
            </w:pPr>
            <w:r w:rsidRPr="00861097">
              <w:rPr>
                <w:rFonts w:ascii="Arial" w:hAnsi="Arial" w:cs="Arial"/>
              </w:rPr>
              <w:t>Undertake any training required in order to maintain competency including mandatory training, e.g. Manual Handling</w:t>
            </w:r>
          </w:p>
        </w:tc>
      </w:tr>
      <w:tr w:rsidR="00C221B1" w:rsidRPr="00F607B2" w14:paraId="569C0FB0" w14:textId="77777777" w:rsidTr="00884334">
        <w:tc>
          <w:tcPr>
            <w:tcW w:w="10206" w:type="dxa"/>
            <w:shd w:val="clear" w:color="auto" w:fill="002060"/>
          </w:tcPr>
          <w:p w14:paraId="02E2EC9E" w14:textId="77777777" w:rsidR="00C221B1" w:rsidRPr="00C221B1" w:rsidRDefault="00C221B1" w:rsidP="00C221B1">
            <w:pPr>
              <w:jc w:val="both"/>
              <w:rPr>
                <w:rFonts w:ascii="Arial" w:hAnsi="Arial" w:cs="Arial"/>
                <w:b/>
                <w:color w:val="FFFFFF" w:themeColor="background1"/>
              </w:rPr>
            </w:pPr>
            <w:r w:rsidRPr="00C221B1">
              <w:rPr>
                <w:rFonts w:ascii="Arial" w:hAnsi="Arial" w:cs="Arial"/>
                <w:b/>
                <w:color w:val="FFFFFF" w:themeColor="background1"/>
              </w:rPr>
              <w:t xml:space="preserve">INFORMATION RESOURCES </w:t>
            </w:r>
          </w:p>
        </w:tc>
      </w:tr>
      <w:tr w:rsidR="00C221B1" w:rsidRPr="00F607B2" w14:paraId="326FE2FF" w14:textId="77777777" w:rsidTr="00884334">
        <w:tc>
          <w:tcPr>
            <w:tcW w:w="10206" w:type="dxa"/>
            <w:tcBorders>
              <w:bottom w:val="single" w:sz="4" w:space="0" w:color="auto"/>
            </w:tcBorders>
          </w:tcPr>
          <w:p w14:paraId="4CF37063" w14:textId="77777777" w:rsidR="00177984" w:rsidRPr="00DF1DB8" w:rsidRDefault="00177984" w:rsidP="00DF1DB8">
            <w:pPr>
              <w:jc w:val="both"/>
              <w:rPr>
                <w:rFonts w:ascii="Arial" w:hAnsi="Arial" w:cs="Arial"/>
                <w:iCs/>
              </w:rPr>
            </w:pPr>
            <w:r w:rsidRPr="00DF1DB8">
              <w:rPr>
                <w:rFonts w:ascii="Arial" w:hAnsi="Arial" w:cs="Arial"/>
                <w:iCs/>
              </w:rPr>
              <w:t>The post holder will work with the Admin Services Manager and Cancer Waiting Times Manager</w:t>
            </w:r>
          </w:p>
          <w:p w14:paraId="322B675F" w14:textId="77777777" w:rsidR="00177984" w:rsidRPr="00DF1DB8" w:rsidRDefault="00177984" w:rsidP="00DF1DB8">
            <w:pPr>
              <w:jc w:val="both"/>
              <w:rPr>
                <w:rFonts w:ascii="Arial" w:hAnsi="Arial" w:cs="Arial"/>
                <w:iCs/>
              </w:rPr>
            </w:pPr>
            <w:r w:rsidRPr="00DF1DB8">
              <w:rPr>
                <w:rFonts w:ascii="Arial" w:hAnsi="Arial" w:cs="Arial"/>
                <w:iCs/>
              </w:rPr>
              <w:t>In data quality assessment and improvement in cancer waiting times data.</w:t>
            </w:r>
          </w:p>
          <w:p w14:paraId="46298672" w14:textId="77777777" w:rsidR="00177984" w:rsidRPr="00DF1DB8" w:rsidRDefault="00177984" w:rsidP="00DF1DB8">
            <w:pPr>
              <w:jc w:val="both"/>
              <w:rPr>
                <w:rFonts w:ascii="Arial" w:hAnsi="Arial" w:cs="Arial"/>
                <w:iCs/>
              </w:rPr>
            </w:pPr>
            <w:r w:rsidRPr="00DF1DB8">
              <w:rPr>
                <w:rFonts w:ascii="Arial" w:hAnsi="Arial" w:cs="Arial"/>
                <w:iCs/>
              </w:rPr>
              <w:t>The identification and dissemination of cancer performance information</w:t>
            </w:r>
          </w:p>
          <w:p w14:paraId="1FC4AF1B" w14:textId="32C49045" w:rsidR="00177984" w:rsidRPr="00DF1DB8" w:rsidRDefault="00177984" w:rsidP="00DF1DB8">
            <w:pPr>
              <w:jc w:val="both"/>
              <w:rPr>
                <w:rFonts w:ascii="Arial" w:hAnsi="Arial" w:cs="Arial"/>
                <w:iCs/>
              </w:rPr>
            </w:pPr>
            <w:r w:rsidRPr="00DF1DB8">
              <w:rPr>
                <w:rFonts w:ascii="Arial" w:hAnsi="Arial" w:cs="Arial"/>
                <w:iCs/>
              </w:rPr>
              <w:t>Manage Cancer Waiting Times work queues within Epic</w:t>
            </w:r>
            <w:r w:rsidR="00DF1DB8">
              <w:rPr>
                <w:rFonts w:ascii="Arial" w:hAnsi="Arial" w:cs="Arial"/>
                <w:iCs/>
              </w:rPr>
              <w:t xml:space="preserve"> i</w:t>
            </w:r>
            <w:r w:rsidRPr="00DF1DB8">
              <w:rPr>
                <w:rFonts w:ascii="Arial" w:hAnsi="Arial" w:cs="Arial"/>
                <w:iCs/>
              </w:rPr>
              <w:t>n validating pathways which breach cancer waiting times targets and assigning appropriate breach reasons.</w:t>
            </w:r>
          </w:p>
          <w:p w14:paraId="577E6025" w14:textId="70BBAD86" w:rsidR="00177984" w:rsidRDefault="00177984" w:rsidP="00DF1DB8">
            <w:pPr>
              <w:jc w:val="both"/>
              <w:rPr>
                <w:rFonts w:ascii="Arial" w:hAnsi="Arial" w:cs="Arial"/>
                <w:iCs/>
              </w:rPr>
            </w:pPr>
            <w:r w:rsidRPr="00DF1DB8">
              <w:rPr>
                <w:rFonts w:ascii="Arial" w:hAnsi="Arial" w:cs="Arial"/>
                <w:iCs/>
              </w:rPr>
              <w:t>Managing staff information in ESR, Learn Plus</w:t>
            </w:r>
            <w:r w:rsidR="00D8351F">
              <w:rPr>
                <w:rFonts w:ascii="Arial" w:hAnsi="Arial" w:cs="Arial"/>
                <w:iCs/>
              </w:rPr>
              <w:t>.</w:t>
            </w:r>
          </w:p>
          <w:p w14:paraId="6AFCF453" w14:textId="0535FDBB" w:rsidR="00D8351F" w:rsidRDefault="00D8351F" w:rsidP="00DF1DB8">
            <w:pPr>
              <w:jc w:val="both"/>
              <w:rPr>
                <w:rFonts w:ascii="Arial" w:hAnsi="Arial" w:cs="Arial"/>
                <w:iCs/>
              </w:rPr>
            </w:pPr>
          </w:p>
          <w:p w14:paraId="337D0C79" w14:textId="77777777" w:rsidR="00D8351F" w:rsidRPr="00D8351F" w:rsidRDefault="00D8351F" w:rsidP="00D8351F">
            <w:pPr>
              <w:jc w:val="both"/>
              <w:rPr>
                <w:rFonts w:ascii="Arial" w:hAnsi="Arial" w:cs="Arial"/>
                <w:iCs/>
              </w:rPr>
            </w:pPr>
            <w:r w:rsidRPr="00D8351F">
              <w:rPr>
                <w:rFonts w:ascii="Arial" w:hAnsi="Arial" w:cs="Arial"/>
                <w:iCs/>
              </w:rPr>
              <w:t>To achieve these tasks the post holder will be required to use numerous information resources in various ways.  These include:</w:t>
            </w:r>
          </w:p>
          <w:p w14:paraId="5F545446" w14:textId="77777777" w:rsidR="00D8351F" w:rsidRPr="00D8351F" w:rsidRDefault="00D8351F" w:rsidP="00D8351F">
            <w:pPr>
              <w:jc w:val="both"/>
              <w:rPr>
                <w:rFonts w:ascii="Arial" w:hAnsi="Arial" w:cs="Arial"/>
                <w:iCs/>
              </w:rPr>
            </w:pPr>
            <w:r w:rsidRPr="00D8351F">
              <w:rPr>
                <w:rFonts w:ascii="Arial" w:hAnsi="Arial" w:cs="Arial"/>
                <w:iCs/>
              </w:rPr>
              <w:t>Data inputting</w:t>
            </w:r>
          </w:p>
          <w:p w14:paraId="4131E4DC" w14:textId="77777777" w:rsidR="00D8351F" w:rsidRPr="00D8351F" w:rsidRDefault="00D8351F" w:rsidP="00D8351F">
            <w:pPr>
              <w:jc w:val="both"/>
              <w:rPr>
                <w:rFonts w:ascii="Arial" w:hAnsi="Arial" w:cs="Arial"/>
                <w:iCs/>
              </w:rPr>
            </w:pPr>
            <w:r w:rsidRPr="00D8351F">
              <w:rPr>
                <w:rFonts w:ascii="Arial" w:hAnsi="Arial" w:cs="Arial"/>
                <w:iCs/>
              </w:rPr>
              <w:t>Data extraction</w:t>
            </w:r>
          </w:p>
          <w:p w14:paraId="3225A730" w14:textId="77777777" w:rsidR="00D8351F" w:rsidRPr="00D8351F" w:rsidRDefault="00D8351F" w:rsidP="00D8351F">
            <w:pPr>
              <w:jc w:val="both"/>
              <w:rPr>
                <w:rFonts w:ascii="Arial" w:hAnsi="Arial" w:cs="Arial"/>
                <w:iCs/>
              </w:rPr>
            </w:pPr>
            <w:r w:rsidRPr="00D8351F">
              <w:rPr>
                <w:rFonts w:ascii="Arial" w:hAnsi="Arial" w:cs="Arial"/>
                <w:iCs/>
              </w:rPr>
              <w:t>Data analysis and validation</w:t>
            </w:r>
          </w:p>
          <w:p w14:paraId="698B990D" w14:textId="77777777" w:rsidR="00D8351F" w:rsidRPr="00D8351F" w:rsidRDefault="00D8351F" w:rsidP="00D8351F">
            <w:pPr>
              <w:jc w:val="both"/>
              <w:rPr>
                <w:rFonts w:ascii="Arial" w:hAnsi="Arial" w:cs="Arial"/>
                <w:iCs/>
              </w:rPr>
            </w:pPr>
            <w:r w:rsidRPr="00D8351F">
              <w:rPr>
                <w:rFonts w:ascii="Arial" w:hAnsi="Arial" w:cs="Arial"/>
                <w:iCs/>
              </w:rPr>
              <w:t>Reporting/presenting information</w:t>
            </w:r>
          </w:p>
          <w:p w14:paraId="03539FDE" w14:textId="5A200592" w:rsidR="00D8351F" w:rsidRDefault="00D8351F" w:rsidP="00DF1DB8">
            <w:pPr>
              <w:jc w:val="both"/>
              <w:rPr>
                <w:rFonts w:ascii="Arial" w:hAnsi="Arial" w:cs="Arial"/>
                <w:iCs/>
              </w:rPr>
            </w:pPr>
            <w:r w:rsidRPr="00D8351F">
              <w:rPr>
                <w:rFonts w:ascii="Arial" w:hAnsi="Arial" w:cs="Arial"/>
                <w:iCs/>
              </w:rPr>
              <w:t>Modifying information systems to enable the capture of additional data item</w:t>
            </w:r>
            <w:r>
              <w:rPr>
                <w:rFonts w:ascii="Arial" w:hAnsi="Arial" w:cs="Arial"/>
                <w:iCs/>
              </w:rPr>
              <w:t>s</w:t>
            </w:r>
          </w:p>
          <w:p w14:paraId="19828E21" w14:textId="77777777" w:rsidR="00723025" w:rsidRPr="00DF1DB8" w:rsidRDefault="00723025" w:rsidP="00DF1DB8">
            <w:pPr>
              <w:jc w:val="both"/>
              <w:rPr>
                <w:rFonts w:ascii="Arial" w:hAnsi="Arial" w:cs="Arial"/>
                <w:iCs/>
              </w:rPr>
            </w:pPr>
          </w:p>
          <w:p w14:paraId="3C12A5D0" w14:textId="5F189405" w:rsidR="00C221B1" w:rsidRPr="00C221B1" w:rsidRDefault="00C221B1" w:rsidP="00C221B1">
            <w:pPr>
              <w:jc w:val="both"/>
              <w:rPr>
                <w:rFonts w:ascii="Arial" w:hAnsi="Arial" w:cs="Arial"/>
                <w:color w:val="FF0000"/>
              </w:rPr>
            </w:pPr>
          </w:p>
        </w:tc>
      </w:tr>
      <w:tr w:rsidR="00C221B1" w:rsidRPr="00F607B2" w14:paraId="6142ED10" w14:textId="77777777" w:rsidTr="00884334">
        <w:tc>
          <w:tcPr>
            <w:tcW w:w="10206" w:type="dxa"/>
            <w:shd w:val="clear" w:color="auto" w:fill="002060"/>
          </w:tcPr>
          <w:p w14:paraId="09642097" w14:textId="77777777" w:rsidR="00C221B1" w:rsidRPr="0033704E" w:rsidRDefault="00C221B1" w:rsidP="00C221B1">
            <w:pPr>
              <w:jc w:val="both"/>
              <w:rPr>
                <w:rFonts w:ascii="Arial" w:hAnsi="Arial" w:cs="Arial"/>
                <w:color w:val="FF0000"/>
              </w:rPr>
            </w:pPr>
            <w:r w:rsidRPr="00C221B1">
              <w:rPr>
                <w:rFonts w:ascii="Arial" w:hAnsi="Arial" w:cs="Arial"/>
                <w:b/>
                <w:color w:val="FFFFFF" w:themeColor="background1"/>
              </w:rPr>
              <w:t>RESEARCH AND DEVELOPMENT</w:t>
            </w:r>
            <w:r w:rsidRPr="0033704E">
              <w:rPr>
                <w:rFonts w:ascii="Arial" w:hAnsi="Arial" w:cs="Arial"/>
                <w:b/>
                <w:color w:val="FF0000"/>
              </w:rPr>
              <w:t xml:space="preserve"> </w:t>
            </w:r>
          </w:p>
        </w:tc>
      </w:tr>
      <w:tr w:rsidR="00C221B1" w:rsidRPr="00F607B2" w14:paraId="4D860538" w14:textId="77777777" w:rsidTr="00884334">
        <w:tc>
          <w:tcPr>
            <w:tcW w:w="10206" w:type="dxa"/>
            <w:tcBorders>
              <w:bottom w:val="single" w:sz="4" w:space="0" w:color="auto"/>
            </w:tcBorders>
          </w:tcPr>
          <w:p w14:paraId="5F8D5F18" w14:textId="708BF5B5" w:rsidR="00C221B1" w:rsidRPr="00861097" w:rsidRDefault="00861097" w:rsidP="00861097">
            <w:pPr>
              <w:spacing w:after="200" w:line="276" w:lineRule="auto"/>
              <w:jc w:val="both"/>
              <w:rPr>
                <w:rFonts w:ascii="Arial" w:hAnsi="Arial" w:cs="Arial"/>
                <w:color w:val="FF0000"/>
              </w:rPr>
            </w:pPr>
            <w:r w:rsidRPr="00C30B65">
              <w:rPr>
                <w:rFonts w:ascii="Arial" w:hAnsi="Arial" w:cs="Arial"/>
              </w:rPr>
              <w:t>Comply with Trust requirements and undertake surveys as necessary to own work.</w:t>
            </w:r>
          </w:p>
        </w:tc>
      </w:tr>
      <w:tr w:rsidR="00C221B1" w:rsidRPr="00F607B2" w14:paraId="227A604D" w14:textId="77777777" w:rsidTr="00884334">
        <w:tc>
          <w:tcPr>
            <w:tcW w:w="10206" w:type="dxa"/>
            <w:tcBorders>
              <w:bottom w:val="single" w:sz="4" w:space="0" w:color="auto"/>
            </w:tcBorders>
            <w:shd w:val="clear" w:color="auto" w:fill="002060"/>
          </w:tcPr>
          <w:p w14:paraId="29830598" w14:textId="77777777" w:rsidR="00C221B1" w:rsidRPr="0033704E" w:rsidRDefault="00C221B1" w:rsidP="00C221B1">
            <w:pPr>
              <w:jc w:val="both"/>
              <w:rPr>
                <w:rFonts w:ascii="Arial" w:hAnsi="Arial" w:cs="Arial"/>
                <w:b/>
                <w:bCs/>
                <w:color w:val="FF0000"/>
              </w:rPr>
            </w:pPr>
            <w:r w:rsidRPr="00861097">
              <w:rPr>
                <w:rFonts w:ascii="Arial" w:hAnsi="Arial" w:cs="Arial"/>
                <w:b/>
                <w:bCs/>
                <w:color w:val="FFFFFF" w:themeColor="background1"/>
              </w:rPr>
              <w:t>PHYSICAL SKILLS</w:t>
            </w:r>
          </w:p>
        </w:tc>
      </w:tr>
      <w:tr w:rsidR="00C221B1" w:rsidRPr="00F607B2" w14:paraId="5463EDD6" w14:textId="77777777" w:rsidTr="00884334">
        <w:tc>
          <w:tcPr>
            <w:tcW w:w="10206" w:type="dxa"/>
            <w:tcBorders>
              <w:bottom w:val="single" w:sz="4" w:space="0" w:color="auto"/>
            </w:tcBorders>
          </w:tcPr>
          <w:p w14:paraId="1B2E2591" w14:textId="0C49D262" w:rsidR="00C221B1" w:rsidRPr="00861097" w:rsidRDefault="00861097" w:rsidP="00861097">
            <w:pPr>
              <w:spacing w:after="200" w:line="276" w:lineRule="auto"/>
              <w:jc w:val="both"/>
              <w:rPr>
                <w:rFonts w:ascii="Arial" w:hAnsi="Arial" w:cs="Arial"/>
              </w:rPr>
            </w:pPr>
            <w:r w:rsidRPr="00036CE2">
              <w:rPr>
                <w:rFonts w:ascii="Arial" w:hAnsi="Arial" w:cs="Arial"/>
              </w:rPr>
              <w:t>Utilisation of advanced keyboard skills for operation of a wide range of computer software and manipulation of data for reporting purposes.</w:t>
            </w:r>
          </w:p>
        </w:tc>
      </w:tr>
      <w:tr w:rsidR="00C221B1" w:rsidRPr="00F607B2" w14:paraId="0300A012" w14:textId="77777777" w:rsidTr="00884334">
        <w:tc>
          <w:tcPr>
            <w:tcW w:w="10206" w:type="dxa"/>
            <w:tcBorders>
              <w:bottom w:val="single" w:sz="4" w:space="0" w:color="auto"/>
            </w:tcBorders>
            <w:shd w:val="clear" w:color="auto" w:fill="002060"/>
          </w:tcPr>
          <w:p w14:paraId="18A8137F" w14:textId="77777777" w:rsidR="00C221B1" w:rsidRPr="0033704E" w:rsidRDefault="00C221B1" w:rsidP="00C221B1">
            <w:pPr>
              <w:jc w:val="both"/>
              <w:rPr>
                <w:rFonts w:ascii="Arial" w:hAnsi="Arial" w:cs="Arial"/>
                <w:b/>
                <w:bCs/>
                <w:color w:val="FF0000"/>
              </w:rPr>
            </w:pPr>
            <w:r w:rsidRPr="00861097">
              <w:rPr>
                <w:rFonts w:ascii="Arial" w:hAnsi="Arial" w:cs="Arial"/>
                <w:b/>
                <w:bCs/>
                <w:color w:val="FFFFFF" w:themeColor="background1"/>
              </w:rPr>
              <w:lastRenderedPageBreak/>
              <w:t>PHYSICAL EFFORT</w:t>
            </w:r>
          </w:p>
        </w:tc>
      </w:tr>
      <w:tr w:rsidR="00C221B1" w:rsidRPr="00F607B2" w14:paraId="682B12DC" w14:textId="77777777" w:rsidTr="00884334">
        <w:tc>
          <w:tcPr>
            <w:tcW w:w="10206" w:type="dxa"/>
            <w:tcBorders>
              <w:bottom w:val="single" w:sz="4" w:space="0" w:color="auto"/>
            </w:tcBorders>
          </w:tcPr>
          <w:p w14:paraId="4A09771B" w14:textId="53B20D79" w:rsidR="00C221B1" w:rsidRPr="00D8351F" w:rsidRDefault="00C221B1" w:rsidP="00D8351F">
            <w:r w:rsidRPr="00D8351F">
              <w:rPr>
                <w:rFonts w:ascii="Arial" w:hAnsi="Arial" w:cs="Arial"/>
              </w:rPr>
              <w:t>Light, physical effort consistent with an office environment</w:t>
            </w:r>
            <w:r w:rsidR="00D8351F">
              <w:rPr>
                <w:rFonts w:ascii="Arial" w:hAnsi="Arial" w:cs="Arial"/>
              </w:rPr>
              <w:t>, this may involve ‘hot desking’ or working from home on occasion.</w:t>
            </w:r>
          </w:p>
        </w:tc>
      </w:tr>
      <w:tr w:rsidR="00C221B1" w:rsidRPr="00F607B2" w14:paraId="517C19A0" w14:textId="77777777" w:rsidTr="00884334">
        <w:tc>
          <w:tcPr>
            <w:tcW w:w="10206" w:type="dxa"/>
            <w:tcBorders>
              <w:bottom w:val="single" w:sz="4" w:space="0" w:color="auto"/>
            </w:tcBorders>
            <w:shd w:val="clear" w:color="auto" w:fill="002060"/>
          </w:tcPr>
          <w:p w14:paraId="577F80C6" w14:textId="77777777" w:rsidR="00C221B1" w:rsidRPr="0033704E" w:rsidRDefault="00C221B1" w:rsidP="00C221B1">
            <w:pPr>
              <w:jc w:val="both"/>
              <w:rPr>
                <w:rFonts w:ascii="Arial" w:hAnsi="Arial" w:cs="Arial"/>
                <w:b/>
                <w:bCs/>
                <w:color w:val="FF0000"/>
              </w:rPr>
            </w:pPr>
            <w:r w:rsidRPr="00861097">
              <w:rPr>
                <w:rFonts w:ascii="Arial" w:hAnsi="Arial" w:cs="Arial"/>
                <w:b/>
                <w:bCs/>
                <w:color w:val="FFFFFF" w:themeColor="background1"/>
              </w:rPr>
              <w:t>MENTAL EFFORT</w:t>
            </w:r>
          </w:p>
        </w:tc>
      </w:tr>
      <w:tr w:rsidR="00C221B1" w:rsidRPr="00F607B2" w14:paraId="71A1520E" w14:textId="77777777" w:rsidTr="00884334">
        <w:tc>
          <w:tcPr>
            <w:tcW w:w="10206" w:type="dxa"/>
            <w:tcBorders>
              <w:bottom w:val="single" w:sz="4" w:space="0" w:color="auto"/>
            </w:tcBorders>
          </w:tcPr>
          <w:p w14:paraId="4973917D" w14:textId="4E4BC2B2" w:rsidR="00C221B1" w:rsidRPr="0033704E" w:rsidRDefault="00861097" w:rsidP="00C221B1">
            <w:pPr>
              <w:rPr>
                <w:rFonts w:ascii="Arial" w:hAnsi="Arial" w:cs="Arial"/>
                <w:color w:val="FF0000"/>
              </w:rPr>
            </w:pPr>
            <w:r w:rsidRPr="00D83E24">
              <w:rPr>
                <w:rFonts w:ascii="Arial" w:hAnsi="Arial" w:cs="Arial"/>
              </w:rPr>
              <w:t>Unpredictable work pattern with frequent interruptions.</w:t>
            </w:r>
          </w:p>
        </w:tc>
      </w:tr>
      <w:tr w:rsidR="00C221B1" w:rsidRPr="008142D3" w14:paraId="2D241821" w14:textId="77777777" w:rsidTr="00884334">
        <w:tc>
          <w:tcPr>
            <w:tcW w:w="10206" w:type="dxa"/>
            <w:tcBorders>
              <w:bottom w:val="single" w:sz="4" w:space="0" w:color="auto"/>
            </w:tcBorders>
            <w:shd w:val="clear" w:color="auto" w:fill="002060"/>
          </w:tcPr>
          <w:p w14:paraId="54D5E7A2" w14:textId="77777777" w:rsidR="00C221B1" w:rsidRPr="0033704E" w:rsidRDefault="00C221B1" w:rsidP="00C221B1">
            <w:pPr>
              <w:jc w:val="both"/>
              <w:rPr>
                <w:rFonts w:ascii="Arial" w:hAnsi="Arial" w:cs="Arial"/>
                <w:b/>
                <w:bCs/>
                <w:color w:val="FF0000"/>
              </w:rPr>
            </w:pPr>
            <w:r w:rsidRPr="00861097">
              <w:rPr>
                <w:rFonts w:ascii="Arial" w:hAnsi="Arial" w:cs="Arial"/>
                <w:b/>
                <w:bCs/>
                <w:color w:val="FFFFFF" w:themeColor="background1"/>
              </w:rPr>
              <w:t>EMOTIONAL EFFORT</w:t>
            </w:r>
          </w:p>
        </w:tc>
      </w:tr>
      <w:tr w:rsidR="00C221B1" w:rsidRPr="00F607B2" w14:paraId="7362BFB7" w14:textId="77777777" w:rsidTr="00884334">
        <w:tc>
          <w:tcPr>
            <w:tcW w:w="10206" w:type="dxa"/>
            <w:tcBorders>
              <w:bottom w:val="single" w:sz="4" w:space="0" w:color="auto"/>
            </w:tcBorders>
          </w:tcPr>
          <w:p w14:paraId="137B11B3" w14:textId="6403FBEF" w:rsidR="00C221B1" w:rsidRPr="00D8351F" w:rsidRDefault="00861097" w:rsidP="00D8351F">
            <w:pPr>
              <w:pStyle w:val="BodyText3"/>
              <w:rPr>
                <w:rFonts w:ascii="Arial" w:hAnsi="Arial" w:cs="Arial"/>
                <w:sz w:val="22"/>
                <w:szCs w:val="22"/>
              </w:rPr>
            </w:pPr>
            <w:r w:rsidRPr="00D83E24">
              <w:rPr>
                <w:rFonts w:ascii="Arial" w:hAnsi="Arial" w:cs="Arial"/>
                <w:sz w:val="22"/>
                <w:szCs w:val="22"/>
              </w:rPr>
              <w:t>Limited exposure to distressing or emotional circumstances.</w:t>
            </w:r>
            <w:r>
              <w:rPr>
                <w:rFonts w:ascii="Arial" w:hAnsi="Arial" w:cs="Arial"/>
                <w:sz w:val="22"/>
                <w:szCs w:val="22"/>
              </w:rPr>
              <w:t xml:space="preserve"> The post holder will</w:t>
            </w:r>
            <w:r w:rsidRPr="00D83E24">
              <w:rPr>
                <w:rFonts w:ascii="Arial" w:hAnsi="Arial" w:cs="Arial"/>
                <w:sz w:val="22"/>
                <w:szCs w:val="22"/>
              </w:rPr>
              <w:t xml:space="preserve"> </w:t>
            </w:r>
            <w:r>
              <w:rPr>
                <w:rFonts w:ascii="Arial" w:hAnsi="Arial" w:cs="Arial"/>
                <w:sz w:val="22"/>
                <w:szCs w:val="22"/>
              </w:rPr>
              <w:t>r</w:t>
            </w:r>
            <w:r w:rsidRPr="00D83E24">
              <w:rPr>
                <w:rFonts w:ascii="Arial" w:hAnsi="Arial" w:cs="Arial"/>
                <w:sz w:val="22"/>
                <w:szCs w:val="22"/>
              </w:rPr>
              <w:t>espond to concerns and questions from a wide range of people, who may be anxious or distressed.</w:t>
            </w:r>
          </w:p>
        </w:tc>
      </w:tr>
      <w:tr w:rsidR="00C221B1" w:rsidRPr="00F607B2" w14:paraId="75EE2669" w14:textId="77777777" w:rsidTr="00884334">
        <w:tc>
          <w:tcPr>
            <w:tcW w:w="10206" w:type="dxa"/>
            <w:tcBorders>
              <w:bottom w:val="single" w:sz="4" w:space="0" w:color="auto"/>
            </w:tcBorders>
            <w:shd w:val="clear" w:color="auto" w:fill="002060"/>
          </w:tcPr>
          <w:p w14:paraId="2E61B875" w14:textId="77777777" w:rsidR="00C221B1" w:rsidRPr="0033704E" w:rsidRDefault="00C221B1" w:rsidP="00C221B1">
            <w:pPr>
              <w:jc w:val="both"/>
              <w:rPr>
                <w:rFonts w:ascii="Arial" w:hAnsi="Arial" w:cs="Arial"/>
                <w:b/>
                <w:bCs/>
                <w:color w:val="FF0000"/>
              </w:rPr>
            </w:pPr>
            <w:r w:rsidRPr="00861097">
              <w:rPr>
                <w:rFonts w:ascii="Arial" w:hAnsi="Arial" w:cs="Arial"/>
                <w:b/>
                <w:bCs/>
                <w:color w:val="FFFFFF" w:themeColor="background1"/>
              </w:rPr>
              <w:t>WORKING CONDITIONS</w:t>
            </w:r>
          </w:p>
        </w:tc>
      </w:tr>
      <w:tr w:rsidR="00C221B1" w:rsidRPr="00F607B2" w14:paraId="79714D0C" w14:textId="77777777" w:rsidTr="00884334">
        <w:tc>
          <w:tcPr>
            <w:tcW w:w="10206" w:type="dxa"/>
            <w:tcBorders>
              <w:bottom w:val="single" w:sz="4" w:space="0" w:color="auto"/>
            </w:tcBorders>
          </w:tcPr>
          <w:p w14:paraId="4C44760A" w14:textId="05846F27" w:rsidR="00C221B1" w:rsidRPr="0033704E" w:rsidRDefault="00861097" w:rsidP="00C221B1">
            <w:pPr>
              <w:jc w:val="both"/>
              <w:rPr>
                <w:rFonts w:ascii="Arial" w:hAnsi="Arial" w:cs="Arial"/>
                <w:color w:val="FF0000"/>
              </w:rPr>
            </w:pPr>
            <w:r w:rsidRPr="00D83E24">
              <w:rPr>
                <w:rFonts w:ascii="Arial" w:hAnsi="Arial" w:cs="Arial"/>
              </w:rPr>
              <w:t>Uses display screen equipment for substantial proportion of the day.</w:t>
            </w:r>
          </w:p>
        </w:tc>
      </w:tr>
      <w:tr w:rsidR="00C221B1" w:rsidRPr="00F607B2" w14:paraId="152B908B" w14:textId="77777777" w:rsidTr="00884334">
        <w:tc>
          <w:tcPr>
            <w:tcW w:w="10206" w:type="dxa"/>
            <w:shd w:val="clear" w:color="auto" w:fill="002060"/>
          </w:tcPr>
          <w:p w14:paraId="0AA5C963" w14:textId="77777777" w:rsidR="00C221B1" w:rsidRPr="0033704E" w:rsidRDefault="00C221B1" w:rsidP="00C221B1">
            <w:pPr>
              <w:jc w:val="both"/>
              <w:rPr>
                <w:rFonts w:ascii="Arial" w:hAnsi="Arial" w:cs="Arial"/>
                <w:color w:val="FF0000"/>
              </w:rPr>
            </w:pPr>
            <w:r w:rsidRPr="00861097">
              <w:rPr>
                <w:rFonts w:ascii="Arial" w:hAnsi="Arial" w:cs="Arial"/>
                <w:b/>
                <w:bCs/>
                <w:color w:val="FFFFFF" w:themeColor="background1"/>
              </w:rPr>
              <w:t>OTHER RESPONSIBILITIES</w:t>
            </w:r>
            <w:r w:rsidRPr="0033704E">
              <w:rPr>
                <w:rFonts w:ascii="Arial" w:hAnsi="Arial" w:cs="Arial"/>
                <w:b/>
                <w:color w:val="FF0000"/>
              </w:rPr>
              <w:t xml:space="preserve"> </w:t>
            </w:r>
          </w:p>
        </w:tc>
      </w:tr>
      <w:tr w:rsidR="00C221B1" w:rsidRPr="00F607B2" w14:paraId="76B461A2" w14:textId="77777777" w:rsidTr="00884334">
        <w:tc>
          <w:tcPr>
            <w:tcW w:w="10206" w:type="dxa"/>
            <w:tcBorders>
              <w:bottom w:val="single" w:sz="4" w:space="0" w:color="auto"/>
            </w:tcBorders>
          </w:tcPr>
          <w:p w14:paraId="56CB117C" w14:textId="52E005C6" w:rsidR="00C221B1" w:rsidRPr="00861097" w:rsidRDefault="00C221B1" w:rsidP="00C221B1">
            <w:pPr>
              <w:jc w:val="both"/>
              <w:rPr>
                <w:rFonts w:ascii="Arial" w:hAnsi="Arial" w:cs="Arial"/>
              </w:rPr>
            </w:pPr>
            <w:r w:rsidRPr="00861097">
              <w:rPr>
                <w:rFonts w:ascii="Arial" w:hAnsi="Arial" w:cs="Arial"/>
              </w:rPr>
              <w:t>Undertake any training required in order to maintain competency including mandatory training, e.g. Manual Handling</w:t>
            </w:r>
          </w:p>
          <w:p w14:paraId="476A9E49" w14:textId="77777777" w:rsidR="00C221B1" w:rsidRPr="00861097" w:rsidRDefault="00C221B1" w:rsidP="00C221B1">
            <w:pPr>
              <w:jc w:val="both"/>
              <w:rPr>
                <w:rFonts w:ascii="Arial" w:hAnsi="Arial" w:cs="Arial"/>
              </w:rPr>
            </w:pPr>
          </w:p>
          <w:p w14:paraId="604720FF" w14:textId="774A51AC" w:rsidR="00C221B1" w:rsidRPr="00861097" w:rsidRDefault="00C221B1" w:rsidP="00C221B1">
            <w:pPr>
              <w:jc w:val="both"/>
              <w:rPr>
                <w:rFonts w:ascii="Arial" w:hAnsi="Arial" w:cs="Arial"/>
              </w:rPr>
            </w:pPr>
            <w:r w:rsidRPr="00861097">
              <w:rPr>
                <w:rFonts w:ascii="Arial" w:hAnsi="Arial" w:cs="Arial"/>
              </w:rPr>
              <w:t xml:space="preserve">Contribute to and work within a safe working environment </w:t>
            </w:r>
          </w:p>
          <w:p w14:paraId="23C9C59C" w14:textId="77777777" w:rsidR="00C221B1" w:rsidRPr="00861097" w:rsidRDefault="00C221B1" w:rsidP="00C221B1">
            <w:pPr>
              <w:jc w:val="both"/>
              <w:rPr>
                <w:rFonts w:ascii="Arial" w:hAnsi="Arial" w:cs="Arial"/>
              </w:rPr>
            </w:pPr>
          </w:p>
          <w:p w14:paraId="0EAEA587" w14:textId="77777777" w:rsidR="00C221B1" w:rsidRPr="00861097" w:rsidRDefault="00C221B1" w:rsidP="00C221B1">
            <w:pPr>
              <w:jc w:val="both"/>
              <w:rPr>
                <w:rFonts w:ascii="Arial" w:hAnsi="Arial" w:cs="Arial"/>
              </w:rPr>
            </w:pPr>
            <w:r w:rsidRPr="00861097">
              <w:rPr>
                <w:rFonts w:ascii="Arial" w:hAnsi="Arial" w:cs="Arial"/>
              </w:rPr>
              <w:t>You are expected to comply with Trust Infection Control Policies and conduct him/herself at all times in such a manner as to minimise the risk of healthcare associated infection</w:t>
            </w:r>
          </w:p>
          <w:p w14:paraId="5D10D3D4" w14:textId="77777777" w:rsidR="00C221B1" w:rsidRPr="00861097" w:rsidRDefault="00C221B1" w:rsidP="00C221B1">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C221B1" w:rsidRPr="00861097" w:rsidRDefault="00C221B1" w:rsidP="00C221B1">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86109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C221B1" w:rsidRPr="00861097" w:rsidRDefault="00C221B1" w:rsidP="00C221B1">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C221B1" w:rsidRPr="00861097" w:rsidRDefault="00C221B1" w:rsidP="00C221B1">
            <w:pPr>
              <w:rPr>
                <w:rFonts w:ascii="Arial" w:hAnsi="Arial" w:cs="Arial"/>
              </w:rPr>
            </w:pPr>
            <w:r w:rsidRPr="00861097">
              <w:rPr>
                <w:rFonts w:ascii="Arial" w:hAnsi="Arial" w:cs="Arial"/>
              </w:rPr>
              <w:t>You must also take responsibility for your workplace health and wellbeing:</w:t>
            </w:r>
          </w:p>
          <w:p w14:paraId="7D35C9BA" w14:textId="77777777" w:rsidR="00C221B1" w:rsidRPr="00861097" w:rsidRDefault="00C221B1" w:rsidP="00861097">
            <w:pPr>
              <w:pStyle w:val="ListParagraph"/>
              <w:numPr>
                <w:ilvl w:val="0"/>
                <w:numId w:val="5"/>
              </w:numPr>
              <w:spacing w:before="0"/>
              <w:jc w:val="left"/>
              <w:rPr>
                <w:rFonts w:eastAsiaTheme="minorHAnsi" w:cs="Arial"/>
                <w:szCs w:val="22"/>
                <w:lang w:eastAsia="en-US"/>
              </w:rPr>
            </w:pPr>
            <w:r w:rsidRPr="00861097">
              <w:rPr>
                <w:rFonts w:eastAsiaTheme="minorHAnsi" w:cs="Arial"/>
                <w:szCs w:val="22"/>
                <w:lang w:eastAsia="en-US"/>
              </w:rPr>
              <w:t>When required, gain support from Occupational Health, Human Resources or other sources.</w:t>
            </w:r>
          </w:p>
          <w:p w14:paraId="1388D424" w14:textId="77777777" w:rsidR="00C221B1" w:rsidRPr="00861097" w:rsidRDefault="00C221B1" w:rsidP="00861097">
            <w:pPr>
              <w:pStyle w:val="ListParagraph"/>
              <w:numPr>
                <w:ilvl w:val="0"/>
                <w:numId w:val="5"/>
              </w:numPr>
              <w:spacing w:before="0"/>
              <w:jc w:val="left"/>
              <w:rPr>
                <w:rFonts w:eastAsiaTheme="minorHAnsi" w:cs="Arial"/>
                <w:szCs w:val="22"/>
                <w:lang w:eastAsia="en-US"/>
              </w:rPr>
            </w:pPr>
            <w:r w:rsidRPr="00861097">
              <w:rPr>
                <w:rFonts w:eastAsiaTheme="minorHAnsi" w:cs="Arial"/>
                <w:szCs w:val="22"/>
                <w:lang w:eastAsia="en-US"/>
              </w:rPr>
              <w:t>Familiarise yourself with the health and wellbeing support available from policies and/or Occupational Health.</w:t>
            </w:r>
          </w:p>
          <w:p w14:paraId="033F2E64" w14:textId="77777777" w:rsidR="00C221B1" w:rsidRPr="00861097" w:rsidRDefault="00C221B1" w:rsidP="00861097">
            <w:pPr>
              <w:pStyle w:val="ListParagraph"/>
              <w:numPr>
                <w:ilvl w:val="0"/>
                <w:numId w:val="5"/>
              </w:numPr>
              <w:spacing w:before="0"/>
              <w:jc w:val="left"/>
              <w:rPr>
                <w:rFonts w:eastAsiaTheme="minorHAnsi" w:cs="Arial"/>
                <w:szCs w:val="22"/>
                <w:lang w:eastAsia="en-US"/>
              </w:rPr>
            </w:pPr>
            <w:r w:rsidRPr="00861097">
              <w:rPr>
                <w:rFonts w:eastAsiaTheme="minorHAnsi" w:cs="Arial"/>
                <w:szCs w:val="22"/>
                <w:lang w:eastAsia="en-US"/>
              </w:rPr>
              <w:t xml:space="preserve">Follow the Trust’s health and wellbeing vision of healthy body, healthy mind, healthy you. </w:t>
            </w:r>
          </w:p>
          <w:p w14:paraId="482BF728" w14:textId="55E41EC3" w:rsidR="00C221B1" w:rsidRDefault="00C221B1" w:rsidP="00861097">
            <w:pPr>
              <w:pStyle w:val="ListParagraph"/>
              <w:numPr>
                <w:ilvl w:val="0"/>
                <w:numId w:val="5"/>
              </w:numPr>
              <w:spacing w:before="0"/>
              <w:jc w:val="left"/>
              <w:rPr>
                <w:rFonts w:eastAsiaTheme="minorHAnsi" w:cs="Arial"/>
                <w:szCs w:val="22"/>
                <w:lang w:eastAsia="en-US"/>
              </w:rPr>
            </w:pPr>
            <w:r w:rsidRPr="00861097">
              <w:rPr>
                <w:rFonts w:eastAsiaTheme="minorHAnsi" w:cs="Arial"/>
                <w:szCs w:val="22"/>
                <w:lang w:eastAsia="en-US"/>
              </w:rPr>
              <w:t>Undertake a Display Screen Equipment assessment (DES) if appropriate to role.</w:t>
            </w:r>
          </w:p>
          <w:p w14:paraId="1C475610" w14:textId="77777777" w:rsidR="00861097" w:rsidRPr="00614C43" w:rsidRDefault="00861097" w:rsidP="00861097">
            <w:pPr>
              <w:pStyle w:val="ListParagraph"/>
              <w:numPr>
                <w:ilvl w:val="0"/>
                <w:numId w:val="5"/>
              </w:numPr>
              <w:spacing w:before="0"/>
              <w:jc w:val="left"/>
              <w:rPr>
                <w:rFonts w:eastAsiaTheme="minorHAnsi" w:cs="Arial"/>
                <w:szCs w:val="22"/>
                <w:lang w:eastAsia="en-US"/>
              </w:rPr>
            </w:pPr>
            <w:r w:rsidRPr="00614C43">
              <w:rPr>
                <w:rFonts w:eastAsiaTheme="minorHAnsi" w:cs="Arial"/>
                <w:szCs w:val="22"/>
                <w:lang w:eastAsia="en-US"/>
              </w:rPr>
              <w:t>Championing health and wellbeing.</w:t>
            </w:r>
          </w:p>
          <w:p w14:paraId="77BD6ED0" w14:textId="77777777" w:rsidR="00861097" w:rsidRPr="00614C43" w:rsidRDefault="00861097" w:rsidP="00861097">
            <w:pPr>
              <w:pStyle w:val="ListParagraph"/>
              <w:numPr>
                <w:ilvl w:val="0"/>
                <w:numId w:val="5"/>
              </w:numPr>
              <w:spacing w:before="0"/>
              <w:jc w:val="left"/>
              <w:rPr>
                <w:rFonts w:eastAsiaTheme="minorHAnsi" w:cs="Arial"/>
                <w:szCs w:val="22"/>
                <w:lang w:eastAsia="en-US"/>
              </w:rPr>
            </w:pPr>
            <w:r w:rsidRPr="00614C43">
              <w:rPr>
                <w:rFonts w:eastAsiaTheme="minorHAnsi" w:cs="Arial"/>
                <w:szCs w:val="22"/>
                <w:lang w:eastAsia="en-US"/>
              </w:rPr>
              <w:t>Encouraging and support staff engagement in delivery of the service.</w:t>
            </w:r>
          </w:p>
          <w:p w14:paraId="39511AF2" w14:textId="77777777" w:rsidR="00861097" w:rsidRPr="00614C43" w:rsidRDefault="00861097" w:rsidP="00861097">
            <w:pPr>
              <w:pStyle w:val="ListParagraph"/>
              <w:numPr>
                <w:ilvl w:val="0"/>
                <w:numId w:val="5"/>
              </w:numPr>
              <w:spacing w:before="0"/>
              <w:jc w:val="left"/>
              <w:rPr>
                <w:rFonts w:eastAsiaTheme="minorHAnsi" w:cs="Arial"/>
                <w:szCs w:val="22"/>
                <w:lang w:eastAsia="en-US"/>
              </w:rPr>
            </w:pPr>
            <w:r w:rsidRPr="00614C43">
              <w:rPr>
                <w:rFonts w:eastAsiaTheme="minorHAnsi" w:cs="Arial"/>
                <w:szCs w:val="22"/>
                <w:lang w:eastAsia="en-US"/>
              </w:rPr>
              <w:t>Encouraging staff to comment on development and delivery of the service.</w:t>
            </w:r>
          </w:p>
          <w:p w14:paraId="2B7D075E" w14:textId="778399A4" w:rsidR="00861097" w:rsidRDefault="00861097" w:rsidP="00861097">
            <w:pPr>
              <w:pStyle w:val="ListParagraph"/>
              <w:numPr>
                <w:ilvl w:val="0"/>
                <w:numId w:val="5"/>
              </w:numPr>
              <w:spacing w:before="0"/>
              <w:jc w:val="left"/>
              <w:rPr>
                <w:rFonts w:eastAsiaTheme="minorHAnsi" w:cs="Arial"/>
                <w:szCs w:val="22"/>
                <w:lang w:eastAsia="en-US"/>
              </w:rPr>
            </w:pPr>
            <w:r w:rsidRPr="00614C43">
              <w:rPr>
                <w:rFonts w:eastAsiaTheme="minorHAnsi" w:cs="Arial"/>
                <w:szCs w:val="22"/>
                <w:lang w:eastAsia="en-US"/>
              </w:rPr>
              <w:t>Ensuring during 1:1’s / supervision with employees you always check how they are.</w:t>
            </w:r>
          </w:p>
          <w:p w14:paraId="13DF4059" w14:textId="0E1EA1A5" w:rsidR="00861097" w:rsidRPr="00861097" w:rsidRDefault="00861097" w:rsidP="00861097">
            <w:pPr>
              <w:rPr>
                <w:rFonts w:cs="Arial"/>
              </w:rPr>
            </w:pPr>
          </w:p>
        </w:tc>
      </w:tr>
      <w:tr w:rsidR="00C221B1" w:rsidRPr="00F607B2" w14:paraId="3BC8DCA2" w14:textId="77777777" w:rsidTr="00884334">
        <w:tc>
          <w:tcPr>
            <w:tcW w:w="10206" w:type="dxa"/>
            <w:shd w:val="clear" w:color="auto" w:fill="002060"/>
          </w:tcPr>
          <w:p w14:paraId="011272C0" w14:textId="52551463" w:rsidR="00C221B1" w:rsidRPr="00F607B2" w:rsidRDefault="00C221B1" w:rsidP="00C221B1">
            <w:pPr>
              <w:jc w:val="both"/>
              <w:rPr>
                <w:rFonts w:ascii="Arial" w:hAnsi="Arial" w:cs="Arial"/>
              </w:rPr>
            </w:pPr>
          </w:p>
        </w:tc>
      </w:tr>
      <w:tr w:rsidR="00C221B1" w:rsidRPr="00F607B2" w14:paraId="6CE458A9" w14:textId="77777777" w:rsidTr="00884334">
        <w:tc>
          <w:tcPr>
            <w:tcW w:w="10206" w:type="dxa"/>
            <w:shd w:val="clear" w:color="auto" w:fill="002060"/>
          </w:tcPr>
          <w:p w14:paraId="2E401EA4" w14:textId="77777777" w:rsidR="00C221B1" w:rsidRPr="00F607B2" w:rsidRDefault="00C221B1" w:rsidP="00C221B1">
            <w:pPr>
              <w:jc w:val="both"/>
              <w:rPr>
                <w:rFonts w:ascii="Arial" w:hAnsi="Arial" w:cs="Arial"/>
              </w:rPr>
            </w:pPr>
            <w:r w:rsidRPr="00F607B2">
              <w:rPr>
                <w:rFonts w:ascii="Arial" w:hAnsi="Arial" w:cs="Arial"/>
                <w:b/>
              </w:rPr>
              <w:t xml:space="preserve">GENERAL </w:t>
            </w:r>
          </w:p>
        </w:tc>
      </w:tr>
      <w:tr w:rsidR="00C221B1" w:rsidRPr="00F607B2" w14:paraId="7E0A6926" w14:textId="77777777" w:rsidTr="00884334">
        <w:tc>
          <w:tcPr>
            <w:tcW w:w="10206" w:type="dxa"/>
          </w:tcPr>
          <w:p w14:paraId="61C5FF3B" w14:textId="77777777" w:rsidR="00C221B1" w:rsidRDefault="00C221B1" w:rsidP="00C221B1">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71C56462" w:rsidR="00C221B1" w:rsidRDefault="00C221B1" w:rsidP="00C221B1">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2158134" w14:textId="6456CF58" w:rsidR="00C221B1" w:rsidRPr="00F607B2" w:rsidRDefault="00C221B1" w:rsidP="00C221B1">
            <w:pPr>
              <w:ind w:left="-709"/>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3D111F00" w:rsidR="008F7D36" w:rsidRPr="00F607B2" w:rsidRDefault="0033704E" w:rsidP="00AE0EC0">
            <w:pPr>
              <w:jc w:val="both"/>
              <w:rPr>
                <w:rFonts w:ascii="Arial" w:hAnsi="Arial" w:cs="Arial"/>
              </w:rPr>
            </w:pPr>
            <w:r>
              <w:rPr>
                <w:rFonts w:ascii="Arial" w:hAnsi="Arial" w:cs="Arial"/>
              </w:rPr>
              <w:t>Administrative Line Manager – Cancer Services MDT</w:t>
            </w:r>
          </w:p>
        </w:tc>
      </w:tr>
    </w:tbl>
    <w:p w14:paraId="52F37878" w14:textId="1CDBE764"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CF6114">
        <w:trPr>
          <w:trHeight w:val="1137"/>
        </w:trPr>
        <w:tc>
          <w:tcPr>
            <w:tcW w:w="7641" w:type="dxa"/>
          </w:tcPr>
          <w:p w14:paraId="406D81C0" w14:textId="6211E101" w:rsidR="009A01E9" w:rsidRDefault="009A01E9" w:rsidP="009A01E9">
            <w:pPr>
              <w:jc w:val="both"/>
              <w:rPr>
                <w:rFonts w:ascii="Arial" w:hAnsi="Arial" w:cs="Arial"/>
                <w:b/>
              </w:rPr>
            </w:pPr>
            <w:bookmarkStart w:id="2" w:name="_Hlk149042697"/>
            <w:r>
              <w:rPr>
                <w:rFonts w:ascii="Arial" w:hAnsi="Arial" w:cs="Arial"/>
                <w:b/>
              </w:rPr>
              <w:lastRenderedPageBreak/>
              <w:t>QUALIFICATION/ SPECIAL TRAINING</w:t>
            </w:r>
          </w:p>
          <w:p w14:paraId="24FA8F13" w14:textId="431D59E4" w:rsidR="00CF6114" w:rsidRDefault="00692DDB" w:rsidP="00CF6114">
            <w:pPr>
              <w:rPr>
                <w:rFonts w:ascii="Arial" w:hAnsi="Arial" w:cs="Arial"/>
              </w:rPr>
            </w:pPr>
            <w:r>
              <w:rPr>
                <w:rFonts w:ascii="Arial" w:hAnsi="Arial" w:cs="Arial"/>
              </w:rPr>
              <w:t xml:space="preserve">Significant specialist knowledge and experience of </w:t>
            </w:r>
            <w:r w:rsidR="009A01E9">
              <w:rPr>
                <w:rFonts w:ascii="Arial" w:hAnsi="Arial" w:cs="Arial"/>
              </w:rPr>
              <w:t>a</w:t>
            </w:r>
            <w:r>
              <w:rPr>
                <w:rFonts w:ascii="Arial" w:hAnsi="Arial" w:cs="Arial"/>
              </w:rPr>
              <w:t>dministrative procedures and processes acquired through training to degree or equivalent level</w:t>
            </w:r>
            <w:bookmarkEnd w:id="2"/>
            <w:r w:rsidR="000B37C9">
              <w:rPr>
                <w:rFonts w:ascii="Arial" w:hAnsi="Arial" w:cs="Arial"/>
              </w:rPr>
              <w:t>/experience</w:t>
            </w:r>
          </w:p>
          <w:p w14:paraId="2226479B" w14:textId="7C29C726" w:rsidR="00A851FF" w:rsidRDefault="00A851FF" w:rsidP="00A851FF">
            <w:pPr>
              <w:rPr>
                <w:rFonts w:ascii="Arial" w:hAnsi="Arial" w:cs="Arial"/>
              </w:rPr>
            </w:pPr>
            <w:r>
              <w:rPr>
                <w:rFonts w:ascii="Arial" w:hAnsi="Arial" w:cs="Arial"/>
              </w:rPr>
              <w:t>NVQ 3 in Business Admin or equivalent</w:t>
            </w:r>
            <w:r w:rsidR="00702D83">
              <w:rPr>
                <w:rFonts w:ascii="Arial" w:hAnsi="Arial" w:cs="Arial"/>
              </w:rPr>
              <w:t xml:space="preserve"> </w:t>
            </w:r>
            <w:r w:rsidR="00702D83" w:rsidRPr="00B3159B">
              <w:rPr>
                <w:rFonts w:ascii="Arial" w:hAnsi="Arial" w:cs="Arial"/>
                <w:u w:val="single"/>
              </w:rPr>
              <w:t>experience</w:t>
            </w:r>
          </w:p>
          <w:p w14:paraId="044BC1C6" w14:textId="75AACF0A" w:rsidR="001D2D93" w:rsidRDefault="00CF6114" w:rsidP="00CF6114">
            <w:pPr>
              <w:rPr>
                <w:rFonts w:ascii="Arial" w:hAnsi="Arial" w:cs="Arial"/>
              </w:rPr>
            </w:pPr>
            <w:r>
              <w:rPr>
                <w:rFonts w:ascii="Arial" w:hAnsi="Arial" w:cs="Arial"/>
              </w:rPr>
              <w:t>Advanced keyboard skills, RSA 3 or equivalent</w:t>
            </w:r>
            <w:r w:rsidR="00702D83">
              <w:rPr>
                <w:rFonts w:ascii="Arial" w:hAnsi="Arial" w:cs="Arial"/>
              </w:rPr>
              <w:t xml:space="preserve"> experience</w:t>
            </w:r>
          </w:p>
          <w:p w14:paraId="74966EB6" w14:textId="350C0094" w:rsidR="00A851FF" w:rsidRPr="00CF6114" w:rsidRDefault="00A851FF" w:rsidP="00CF6114">
            <w:pPr>
              <w:rPr>
                <w:rFonts w:ascii="Arial" w:hAnsi="Arial" w:cs="Arial"/>
              </w:rPr>
            </w:pPr>
            <w:r>
              <w:rPr>
                <w:rFonts w:ascii="Arial" w:hAnsi="Arial" w:cs="Arial"/>
              </w:rPr>
              <w:t>Epic Administrative Pathways</w:t>
            </w:r>
          </w:p>
        </w:tc>
        <w:tc>
          <w:tcPr>
            <w:tcW w:w="1398" w:type="dxa"/>
          </w:tcPr>
          <w:p w14:paraId="2AF7E629" w14:textId="6BAA0CC8" w:rsidR="003B0C72" w:rsidRDefault="003B0C72" w:rsidP="00884334">
            <w:pPr>
              <w:jc w:val="both"/>
              <w:rPr>
                <w:rFonts w:ascii="Arial" w:hAnsi="Arial" w:cs="Arial"/>
              </w:rPr>
            </w:pPr>
          </w:p>
          <w:p w14:paraId="67E3F489" w14:textId="3E01B7D7" w:rsidR="003B0C72" w:rsidRDefault="003B0C72" w:rsidP="003B0C72">
            <w:pPr>
              <w:rPr>
                <w:rFonts w:ascii="Arial" w:hAnsi="Arial" w:cs="Arial"/>
              </w:rPr>
            </w:pPr>
          </w:p>
          <w:p w14:paraId="45A78C38" w14:textId="580E68E0" w:rsidR="00057E70" w:rsidRDefault="000B37C9" w:rsidP="003B0C72">
            <w:pPr>
              <w:rPr>
                <w:rFonts w:ascii="Arial" w:hAnsi="Arial" w:cs="Arial"/>
              </w:rPr>
            </w:pPr>
            <w:r>
              <w:rPr>
                <w:rFonts w:ascii="Arial" w:hAnsi="Arial" w:cs="Arial"/>
              </w:rPr>
              <w:t>E</w:t>
            </w:r>
          </w:p>
          <w:p w14:paraId="34B2BFBC" w14:textId="47BB1EE7" w:rsidR="003B0C72" w:rsidRDefault="00CF6114" w:rsidP="003B0C72">
            <w:pPr>
              <w:rPr>
                <w:rFonts w:ascii="Arial" w:hAnsi="Arial" w:cs="Arial"/>
              </w:rPr>
            </w:pPr>
            <w:r>
              <w:rPr>
                <w:rFonts w:ascii="Arial" w:hAnsi="Arial" w:cs="Arial"/>
              </w:rPr>
              <w:t>E</w:t>
            </w:r>
          </w:p>
          <w:p w14:paraId="28A07070" w14:textId="2E5F6EC5" w:rsidR="003B0C72" w:rsidRDefault="00CF6114" w:rsidP="003B0C72">
            <w:pPr>
              <w:rPr>
                <w:rFonts w:ascii="Arial" w:hAnsi="Arial" w:cs="Arial"/>
              </w:rPr>
            </w:pPr>
            <w:r>
              <w:rPr>
                <w:rFonts w:ascii="Arial" w:hAnsi="Arial" w:cs="Arial"/>
              </w:rPr>
              <w:t>E</w:t>
            </w:r>
          </w:p>
          <w:p w14:paraId="2AA18A83" w14:textId="77777777" w:rsidR="000C32E3" w:rsidRDefault="00A851FF" w:rsidP="003B0C72">
            <w:pPr>
              <w:rPr>
                <w:rFonts w:ascii="Arial" w:hAnsi="Arial" w:cs="Arial"/>
              </w:rPr>
            </w:pPr>
            <w:r>
              <w:rPr>
                <w:rFonts w:ascii="Arial" w:hAnsi="Arial" w:cs="Arial"/>
              </w:rPr>
              <w:t>E</w:t>
            </w:r>
          </w:p>
          <w:p w14:paraId="7974BF47" w14:textId="124B7F16" w:rsidR="00A851FF" w:rsidRPr="003B0C72" w:rsidRDefault="00A851FF" w:rsidP="003B0C72">
            <w:pPr>
              <w:rPr>
                <w:rFonts w:ascii="Arial" w:hAnsi="Arial" w:cs="Arial"/>
              </w:rPr>
            </w:pPr>
            <w:r>
              <w:rPr>
                <w:rFonts w:ascii="Arial" w:hAnsi="Arial" w:cs="Arial"/>
              </w:rPr>
              <w:t>D</w:t>
            </w:r>
          </w:p>
        </w:tc>
        <w:tc>
          <w:tcPr>
            <w:tcW w:w="1275" w:type="dxa"/>
          </w:tcPr>
          <w:p w14:paraId="034571C3" w14:textId="1A40375F" w:rsidR="003B0C72" w:rsidRDefault="003B0C72" w:rsidP="00884334">
            <w:pPr>
              <w:jc w:val="both"/>
              <w:rPr>
                <w:rFonts w:ascii="Arial" w:hAnsi="Arial" w:cs="Arial"/>
              </w:rPr>
            </w:pPr>
          </w:p>
          <w:p w14:paraId="08D982B7" w14:textId="77777777" w:rsidR="003B0C72" w:rsidRPr="003B0C72" w:rsidRDefault="003B0C72" w:rsidP="003B0C72">
            <w:pPr>
              <w:rPr>
                <w:rFonts w:ascii="Arial" w:hAnsi="Arial" w:cs="Arial"/>
              </w:rPr>
            </w:pPr>
          </w:p>
          <w:p w14:paraId="2C98F315" w14:textId="1B785072" w:rsidR="003B0C72" w:rsidRDefault="003B0C72" w:rsidP="003B0C72">
            <w:pPr>
              <w:rPr>
                <w:rFonts w:ascii="Arial" w:hAnsi="Arial" w:cs="Arial"/>
              </w:rPr>
            </w:pPr>
          </w:p>
          <w:p w14:paraId="363FC1E8" w14:textId="6B4CC4C3" w:rsidR="003B0C72" w:rsidRDefault="003B0C72" w:rsidP="003B0C72">
            <w:pPr>
              <w:rPr>
                <w:rFonts w:ascii="Arial" w:hAnsi="Arial" w:cs="Arial"/>
              </w:rPr>
            </w:pPr>
          </w:p>
          <w:p w14:paraId="3374BBEC" w14:textId="14D088C0" w:rsidR="001D2D93" w:rsidRPr="003B0C72" w:rsidRDefault="001D2D93" w:rsidP="003B0C72">
            <w:pPr>
              <w:rPr>
                <w:rFonts w:ascii="Arial" w:hAnsi="Arial" w:cs="Arial"/>
              </w:rPr>
            </w:pPr>
          </w:p>
        </w:tc>
      </w:tr>
      <w:tr w:rsidR="001D2D93" w:rsidRPr="00F607B2" w14:paraId="0FFD6CF2" w14:textId="77777777" w:rsidTr="008F7D36">
        <w:tc>
          <w:tcPr>
            <w:tcW w:w="7641" w:type="dxa"/>
          </w:tcPr>
          <w:p w14:paraId="07E4EB69" w14:textId="7DE00AB7" w:rsidR="00CF5921" w:rsidRDefault="001D2D93" w:rsidP="00891A8B">
            <w:pPr>
              <w:jc w:val="both"/>
              <w:rPr>
                <w:rFonts w:ascii="Arial" w:hAnsi="Arial" w:cs="Arial"/>
                <w:b/>
              </w:rPr>
            </w:pPr>
            <w:r w:rsidRPr="00F607B2">
              <w:rPr>
                <w:rFonts w:ascii="Arial" w:hAnsi="Arial" w:cs="Arial"/>
                <w:b/>
              </w:rPr>
              <w:t>KNOWLEDGE/SKILLS</w:t>
            </w:r>
          </w:p>
          <w:p w14:paraId="5AD6729A" w14:textId="2642E671" w:rsidR="00692DDB" w:rsidRDefault="00692DDB" w:rsidP="00692DDB">
            <w:pPr>
              <w:tabs>
                <w:tab w:val="left" w:pos="720"/>
              </w:tabs>
              <w:jc w:val="both"/>
              <w:rPr>
                <w:rFonts w:ascii="Arial" w:hAnsi="Arial" w:cs="Arial"/>
              </w:rPr>
            </w:pPr>
            <w:r>
              <w:rPr>
                <w:rFonts w:ascii="Arial" w:hAnsi="Arial" w:cs="Arial"/>
              </w:rPr>
              <w:t>Excellent communication skills both written and verbal, with a wide range of people</w:t>
            </w:r>
          </w:p>
          <w:p w14:paraId="6FF76724" w14:textId="5134CA43" w:rsidR="00692DDB" w:rsidRDefault="00692DDB" w:rsidP="00692DDB">
            <w:pPr>
              <w:tabs>
                <w:tab w:val="left" w:pos="720"/>
              </w:tabs>
              <w:jc w:val="both"/>
              <w:rPr>
                <w:rFonts w:ascii="Arial" w:hAnsi="Arial" w:cs="Arial"/>
              </w:rPr>
            </w:pPr>
            <w:r>
              <w:rPr>
                <w:rFonts w:ascii="Arial" w:hAnsi="Arial" w:cs="Arial"/>
              </w:rPr>
              <w:t>Excellent organisational skills</w:t>
            </w:r>
          </w:p>
          <w:p w14:paraId="714044D4" w14:textId="55983EB2" w:rsidR="00057E70" w:rsidRDefault="00057E70" w:rsidP="00692DDB">
            <w:pPr>
              <w:tabs>
                <w:tab w:val="left" w:pos="720"/>
              </w:tabs>
              <w:jc w:val="both"/>
              <w:rPr>
                <w:rFonts w:ascii="Arial" w:hAnsi="Arial" w:cs="Arial"/>
              </w:rPr>
            </w:pPr>
            <w:r>
              <w:rPr>
                <w:rFonts w:ascii="Arial" w:hAnsi="Arial" w:cs="Arial"/>
              </w:rPr>
              <w:t>Knowledge of IT databases and computer systems</w:t>
            </w:r>
          </w:p>
          <w:p w14:paraId="1531AA5B" w14:textId="0ECEB854" w:rsidR="00692DDB" w:rsidRDefault="00CF6114" w:rsidP="00692DDB">
            <w:pPr>
              <w:tabs>
                <w:tab w:val="left" w:pos="720"/>
              </w:tabs>
              <w:jc w:val="both"/>
              <w:rPr>
                <w:rFonts w:ascii="Arial" w:hAnsi="Arial" w:cs="Arial"/>
              </w:rPr>
            </w:pPr>
            <w:r>
              <w:rPr>
                <w:rFonts w:ascii="Arial" w:hAnsi="Arial" w:cs="Arial"/>
              </w:rPr>
              <w:t>A</w:t>
            </w:r>
            <w:r w:rsidR="00692DDB">
              <w:rPr>
                <w:rFonts w:ascii="Arial" w:hAnsi="Arial" w:cs="Arial"/>
              </w:rPr>
              <w:t>bility to work collaboratively, methodically and flexibly to ensure exacting deadlines are achieved in a busy environment, whilst high standards are maintained</w:t>
            </w:r>
          </w:p>
          <w:p w14:paraId="3B13F6CC" w14:textId="349A7B67" w:rsidR="00A851FF" w:rsidRDefault="00A851FF" w:rsidP="00A851FF">
            <w:pPr>
              <w:rPr>
                <w:rFonts w:ascii="Arial" w:hAnsi="Arial" w:cs="Arial"/>
                <w:szCs w:val="14"/>
              </w:rPr>
            </w:pPr>
            <w:r>
              <w:rPr>
                <w:rFonts w:ascii="Arial" w:hAnsi="Arial" w:cs="Arial"/>
                <w:szCs w:val="14"/>
              </w:rPr>
              <w:t xml:space="preserve">Understanding of NHS Cancer </w:t>
            </w:r>
            <w:r w:rsidR="00702D83">
              <w:rPr>
                <w:rFonts w:ascii="Arial" w:hAnsi="Arial" w:cs="Arial"/>
                <w:szCs w:val="14"/>
              </w:rPr>
              <w:t xml:space="preserve">Waiting Times </w:t>
            </w:r>
            <w:r>
              <w:rPr>
                <w:rFonts w:ascii="Arial" w:hAnsi="Arial" w:cs="Arial"/>
                <w:szCs w:val="14"/>
              </w:rPr>
              <w:t>performance targets</w:t>
            </w:r>
          </w:p>
          <w:p w14:paraId="15E6538B" w14:textId="37DE7673" w:rsidR="00702D83" w:rsidRPr="00D83E24" w:rsidRDefault="00702D83" w:rsidP="00702D83">
            <w:pPr>
              <w:tabs>
                <w:tab w:val="left" w:pos="720"/>
              </w:tabs>
              <w:jc w:val="both"/>
              <w:rPr>
                <w:rFonts w:ascii="Arial" w:hAnsi="Arial" w:cs="Arial"/>
              </w:rPr>
            </w:pPr>
            <w:r w:rsidRPr="00D83E24">
              <w:rPr>
                <w:rFonts w:ascii="Arial" w:hAnsi="Arial" w:cs="Arial"/>
              </w:rPr>
              <w:t>Work with a high degree of accuracy and be able to demonstrate attention to detail</w:t>
            </w:r>
          </w:p>
          <w:p w14:paraId="73E9D6CA" w14:textId="257CF629" w:rsidR="000E5016" w:rsidRPr="00A851FF" w:rsidRDefault="000E5016" w:rsidP="00702D83">
            <w:pPr>
              <w:tabs>
                <w:tab w:val="left" w:pos="720"/>
              </w:tabs>
              <w:jc w:val="both"/>
              <w:rPr>
                <w:rFonts w:ascii="Arial" w:hAnsi="Arial" w:cs="Arial"/>
                <w:szCs w:val="14"/>
              </w:rPr>
            </w:pPr>
          </w:p>
        </w:tc>
        <w:tc>
          <w:tcPr>
            <w:tcW w:w="1398" w:type="dxa"/>
          </w:tcPr>
          <w:p w14:paraId="6CE1FBB7" w14:textId="25A8EA7F" w:rsidR="003B0C72" w:rsidRPr="00C33391" w:rsidRDefault="003B0C72" w:rsidP="00884334">
            <w:pPr>
              <w:jc w:val="both"/>
              <w:rPr>
                <w:rFonts w:ascii="Arial" w:hAnsi="Arial" w:cs="Arial"/>
                <w:b/>
              </w:rPr>
            </w:pPr>
          </w:p>
          <w:p w14:paraId="09B690CD" w14:textId="1E29424D" w:rsidR="00CF6114" w:rsidRDefault="00CF6114" w:rsidP="00AE2E75">
            <w:pPr>
              <w:rPr>
                <w:rFonts w:ascii="Arial" w:hAnsi="Arial" w:cs="Arial"/>
              </w:rPr>
            </w:pPr>
          </w:p>
          <w:p w14:paraId="2FE1496F" w14:textId="336942ED" w:rsidR="00CF6114" w:rsidRDefault="00CF6114" w:rsidP="00CF6114">
            <w:pPr>
              <w:rPr>
                <w:rFonts w:ascii="Arial" w:hAnsi="Arial" w:cs="Arial"/>
              </w:rPr>
            </w:pPr>
            <w:r>
              <w:rPr>
                <w:rFonts w:ascii="Arial" w:hAnsi="Arial" w:cs="Arial"/>
              </w:rPr>
              <w:t>E</w:t>
            </w:r>
          </w:p>
          <w:p w14:paraId="68395995" w14:textId="4CAA0E3A" w:rsidR="00CF6114" w:rsidRDefault="00057E70" w:rsidP="00CF6114">
            <w:pPr>
              <w:rPr>
                <w:rFonts w:ascii="Arial" w:hAnsi="Arial" w:cs="Arial"/>
              </w:rPr>
            </w:pPr>
            <w:r>
              <w:rPr>
                <w:rFonts w:ascii="Arial" w:hAnsi="Arial" w:cs="Arial"/>
              </w:rPr>
              <w:t>E</w:t>
            </w:r>
          </w:p>
          <w:p w14:paraId="46E3E1E8" w14:textId="5F1F94E5" w:rsidR="00CF6114" w:rsidRDefault="00CF6114" w:rsidP="00CF6114">
            <w:pPr>
              <w:rPr>
                <w:rFonts w:ascii="Arial" w:hAnsi="Arial" w:cs="Arial"/>
              </w:rPr>
            </w:pPr>
            <w:r>
              <w:rPr>
                <w:rFonts w:ascii="Arial" w:hAnsi="Arial" w:cs="Arial"/>
              </w:rPr>
              <w:t>E</w:t>
            </w:r>
          </w:p>
          <w:p w14:paraId="599FF76C" w14:textId="68E3C917" w:rsidR="00CF6114" w:rsidRDefault="00CF6114" w:rsidP="00CF6114">
            <w:pPr>
              <w:rPr>
                <w:rFonts w:ascii="Arial" w:hAnsi="Arial" w:cs="Arial"/>
              </w:rPr>
            </w:pPr>
          </w:p>
          <w:p w14:paraId="05A675EA" w14:textId="5E063D77" w:rsidR="00CF6114" w:rsidRDefault="00CF6114" w:rsidP="00CF6114">
            <w:pPr>
              <w:rPr>
                <w:rFonts w:ascii="Arial" w:hAnsi="Arial" w:cs="Arial"/>
              </w:rPr>
            </w:pPr>
          </w:p>
          <w:p w14:paraId="3070E58F" w14:textId="46E3F153" w:rsidR="00CF6114" w:rsidRDefault="00CF6114" w:rsidP="00CF6114">
            <w:pPr>
              <w:rPr>
                <w:rFonts w:ascii="Arial" w:hAnsi="Arial" w:cs="Arial"/>
              </w:rPr>
            </w:pPr>
            <w:r>
              <w:rPr>
                <w:rFonts w:ascii="Arial" w:hAnsi="Arial" w:cs="Arial"/>
              </w:rPr>
              <w:t>E</w:t>
            </w:r>
          </w:p>
          <w:p w14:paraId="2343C481" w14:textId="1513A4A2" w:rsidR="001D2D93" w:rsidRDefault="001D2D93" w:rsidP="00CF6114">
            <w:pPr>
              <w:rPr>
                <w:rFonts w:ascii="Arial" w:hAnsi="Arial" w:cs="Arial"/>
              </w:rPr>
            </w:pPr>
          </w:p>
          <w:p w14:paraId="31ADE887" w14:textId="34D5A1C1" w:rsidR="00057E70" w:rsidRPr="00CF6114" w:rsidRDefault="00702D83" w:rsidP="00CF6114">
            <w:pPr>
              <w:rPr>
                <w:rFonts w:ascii="Arial" w:hAnsi="Arial" w:cs="Arial"/>
              </w:rPr>
            </w:pPr>
            <w:r>
              <w:rPr>
                <w:rFonts w:ascii="Arial" w:hAnsi="Arial" w:cs="Arial"/>
              </w:rPr>
              <w:t>E</w:t>
            </w:r>
          </w:p>
        </w:tc>
        <w:tc>
          <w:tcPr>
            <w:tcW w:w="1275" w:type="dxa"/>
          </w:tcPr>
          <w:p w14:paraId="348290E5" w14:textId="4A3C1851" w:rsidR="0072594D" w:rsidRDefault="0072594D" w:rsidP="00884334">
            <w:pPr>
              <w:jc w:val="both"/>
              <w:rPr>
                <w:rFonts w:ascii="Arial" w:hAnsi="Arial" w:cs="Arial"/>
              </w:rPr>
            </w:pPr>
          </w:p>
          <w:p w14:paraId="7BADBB07" w14:textId="77777777" w:rsidR="0072594D" w:rsidRPr="0072594D" w:rsidRDefault="0072594D" w:rsidP="00B3159B">
            <w:pPr>
              <w:rPr>
                <w:rFonts w:ascii="Arial" w:hAnsi="Arial" w:cs="Arial"/>
              </w:rPr>
            </w:pPr>
          </w:p>
          <w:p w14:paraId="683AC370" w14:textId="77777777" w:rsidR="0072594D" w:rsidRPr="0072594D" w:rsidRDefault="0072594D" w:rsidP="00B3159B">
            <w:pPr>
              <w:rPr>
                <w:rFonts w:ascii="Arial" w:hAnsi="Arial" w:cs="Arial"/>
              </w:rPr>
            </w:pPr>
          </w:p>
          <w:p w14:paraId="7E7DA514" w14:textId="3168A151" w:rsidR="0072594D" w:rsidRDefault="0072594D" w:rsidP="0072594D">
            <w:pPr>
              <w:rPr>
                <w:rFonts w:ascii="Arial" w:hAnsi="Arial" w:cs="Arial"/>
              </w:rPr>
            </w:pPr>
          </w:p>
          <w:p w14:paraId="41B86EE8" w14:textId="77777777" w:rsidR="0072594D" w:rsidRPr="0072594D" w:rsidRDefault="0072594D" w:rsidP="0072594D">
            <w:pPr>
              <w:rPr>
                <w:rFonts w:ascii="Arial" w:hAnsi="Arial" w:cs="Arial"/>
              </w:rPr>
            </w:pPr>
          </w:p>
          <w:p w14:paraId="16015D0C" w14:textId="5B838FD9" w:rsidR="0072594D" w:rsidRDefault="0072594D" w:rsidP="0072594D">
            <w:pPr>
              <w:rPr>
                <w:rFonts w:ascii="Arial" w:hAnsi="Arial" w:cs="Arial"/>
              </w:rPr>
            </w:pPr>
          </w:p>
          <w:p w14:paraId="6132624E" w14:textId="64F22872" w:rsidR="0072594D" w:rsidRDefault="0072594D" w:rsidP="0072594D">
            <w:pPr>
              <w:rPr>
                <w:rFonts w:ascii="Arial" w:hAnsi="Arial" w:cs="Arial"/>
              </w:rPr>
            </w:pPr>
          </w:p>
          <w:p w14:paraId="39067CA6" w14:textId="48E8C0F9" w:rsidR="0072594D" w:rsidRDefault="0072594D" w:rsidP="0072594D">
            <w:pPr>
              <w:rPr>
                <w:rFonts w:ascii="Arial" w:hAnsi="Arial" w:cs="Arial"/>
              </w:rPr>
            </w:pPr>
          </w:p>
          <w:p w14:paraId="243FF40A" w14:textId="4481E678" w:rsidR="001D2D93" w:rsidRPr="0072594D" w:rsidRDefault="0072594D" w:rsidP="00B3159B">
            <w:pPr>
              <w:rPr>
                <w:rFonts w:ascii="Arial" w:hAnsi="Arial" w:cs="Arial"/>
              </w:rPr>
            </w:pPr>
            <w:r>
              <w:rPr>
                <w:rFonts w:ascii="Arial" w:hAnsi="Arial" w:cs="Arial"/>
              </w:rPr>
              <w:t>D</w:t>
            </w:r>
          </w:p>
        </w:tc>
      </w:tr>
      <w:tr w:rsidR="001D2D93" w:rsidRPr="00F607B2" w14:paraId="0FAFAAB4" w14:textId="77777777" w:rsidTr="00B3159B">
        <w:trPr>
          <w:trHeight w:val="1290"/>
        </w:trPr>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4A6867B3" w14:textId="2858C0ED" w:rsidR="0033704E" w:rsidRDefault="0033704E" w:rsidP="0033704E">
            <w:pPr>
              <w:ind w:left="1026" w:hanging="1026"/>
              <w:rPr>
                <w:rFonts w:ascii="Arial" w:hAnsi="Arial" w:cs="Arial"/>
              </w:rPr>
            </w:pPr>
            <w:r w:rsidRPr="003006E7">
              <w:rPr>
                <w:rFonts w:ascii="Arial" w:hAnsi="Arial" w:cs="Arial"/>
              </w:rPr>
              <w:t>Previous clerical experience</w:t>
            </w:r>
          </w:p>
          <w:p w14:paraId="6FEE14A5" w14:textId="73376562" w:rsidR="00692DDB" w:rsidRPr="003006E7" w:rsidRDefault="00692DDB" w:rsidP="00692DDB">
            <w:pPr>
              <w:rPr>
                <w:rFonts w:ascii="Arial" w:hAnsi="Arial" w:cs="Arial"/>
              </w:rPr>
            </w:pPr>
            <w:r>
              <w:rPr>
                <w:rFonts w:ascii="Arial" w:hAnsi="Arial" w:cs="Arial"/>
              </w:rPr>
              <w:t>Minute taking experience</w:t>
            </w:r>
          </w:p>
          <w:p w14:paraId="225F0D61" w14:textId="77777777" w:rsidR="0033704E" w:rsidRDefault="0033704E" w:rsidP="0033704E">
            <w:pPr>
              <w:rPr>
                <w:rFonts w:ascii="Arial" w:hAnsi="Arial" w:cs="Arial"/>
              </w:rPr>
            </w:pPr>
            <w:r w:rsidRPr="003006E7">
              <w:rPr>
                <w:rFonts w:ascii="Arial" w:hAnsi="Arial" w:cs="Arial"/>
              </w:rPr>
              <w:t>Working in an NHS/clinical environment e.g. hospital, GP surgery, CCG</w:t>
            </w:r>
          </w:p>
          <w:p w14:paraId="067247D3" w14:textId="693A2585" w:rsidR="000E5016" w:rsidRPr="00CF6114" w:rsidRDefault="0033704E" w:rsidP="00CF6114">
            <w:pPr>
              <w:rPr>
                <w:rFonts w:ascii="Arial" w:hAnsi="Arial" w:cs="Arial"/>
              </w:rPr>
            </w:pPr>
            <w:r>
              <w:rPr>
                <w:rFonts w:ascii="Arial" w:hAnsi="Arial" w:cs="Arial"/>
              </w:rPr>
              <w:t>Supervision and the development of staff</w:t>
            </w:r>
          </w:p>
        </w:tc>
        <w:tc>
          <w:tcPr>
            <w:tcW w:w="1398" w:type="dxa"/>
          </w:tcPr>
          <w:p w14:paraId="125FF640" w14:textId="775C0311" w:rsidR="00D7265C" w:rsidRDefault="00D7265C" w:rsidP="00884334">
            <w:pPr>
              <w:jc w:val="both"/>
              <w:rPr>
                <w:rFonts w:ascii="Arial" w:hAnsi="Arial" w:cs="Arial"/>
              </w:rPr>
            </w:pPr>
          </w:p>
          <w:p w14:paraId="7DAE0476" w14:textId="1804F899" w:rsidR="00692DDB" w:rsidRDefault="00692DDB" w:rsidP="00D7265C">
            <w:pPr>
              <w:rPr>
                <w:rFonts w:ascii="Arial" w:hAnsi="Arial" w:cs="Arial"/>
              </w:rPr>
            </w:pPr>
            <w:r>
              <w:rPr>
                <w:rFonts w:ascii="Arial" w:hAnsi="Arial" w:cs="Arial"/>
              </w:rPr>
              <w:t>E</w:t>
            </w:r>
          </w:p>
          <w:p w14:paraId="11C1D35C" w14:textId="53D638BA" w:rsidR="00692DDB" w:rsidRDefault="00692DDB" w:rsidP="00692DDB">
            <w:pPr>
              <w:rPr>
                <w:rFonts w:ascii="Arial" w:hAnsi="Arial" w:cs="Arial"/>
              </w:rPr>
            </w:pPr>
          </w:p>
          <w:p w14:paraId="5C4B1C46" w14:textId="58EAAAB8" w:rsidR="00692DDB" w:rsidRDefault="00CF6114" w:rsidP="00692DDB">
            <w:pPr>
              <w:rPr>
                <w:rFonts w:ascii="Arial" w:hAnsi="Arial" w:cs="Arial"/>
              </w:rPr>
            </w:pPr>
            <w:r>
              <w:rPr>
                <w:rFonts w:ascii="Arial" w:hAnsi="Arial" w:cs="Arial"/>
              </w:rPr>
              <w:t>E</w:t>
            </w:r>
          </w:p>
          <w:p w14:paraId="38D8B776" w14:textId="6D03080D" w:rsidR="001D2D93" w:rsidRPr="00692DDB" w:rsidRDefault="00692DDB" w:rsidP="00692DDB">
            <w:pPr>
              <w:rPr>
                <w:rFonts w:ascii="Arial" w:hAnsi="Arial" w:cs="Arial"/>
              </w:rPr>
            </w:pPr>
            <w:r>
              <w:rPr>
                <w:rFonts w:ascii="Arial" w:hAnsi="Arial" w:cs="Arial"/>
              </w:rPr>
              <w:t>E</w:t>
            </w:r>
          </w:p>
        </w:tc>
        <w:tc>
          <w:tcPr>
            <w:tcW w:w="1275" w:type="dxa"/>
          </w:tcPr>
          <w:p w14:paraId="06769E9D" w14:textId="2798C648" w:rsidR="00D7265C" w:rsidRDefault="00D7265C" w:rsidP="00884334">
            <w:pPr>
              <w:jc w:val="both"/>
              <w:rPr>
                <w:rFonts w:ascii="Arial" w:hAnsi="Arial" w:cs="Arial"/>
              </w:rPr>
            </w:pPr>
          </w:p>
          <w:p w14:paraId="541CEFF2" w14:textId="77777777" w:rsidR="00D7265C" w:rsidRPr="00D7265C" w:rsidRDefault="00D7265C" w:rsidP="00D7265C">
            <w:pPr>
              <w:rPr>
                <w:rFonts w:ascii="Arial" w:hAnsi="Arial" w:cs="Arial"/>
              </w:rPr>
            </w:pPr>
          </w:p>
          <w:p w14:paraId="2AFB8BED" w14:textId="63F9576A" w:rsidR="00D7265C" w:rsidRDefault="00692DDB" w:rsidP="00D7265C">
            <w:pPr>
              <w:rPr>
                <w:rFonts w:ascii="Arial" w:hAnsi="Arial" w:cs="Arial"/>
              </w:rPr>
            </w:pPr>
            <w:r>
              <w:rPr>
                <w:rFonts w:ascii="Arial" w:hAnsi="Arial" w:cs="Arial"/>
              </w:rPr>
              <w:t>D</w:t>
            </w:r>
          </w:p>
          <w:p w14:paraId="60F36D74" w14:textId="75BAD547" w:rsidR="00D7265C" w:rsidRDefault="00D7265C" w:rsidP="00D7265C">
            <w:pPr>
              <w:rPr>
                <w:rFonts w:ascii="Arial" w:hAnsi="Arial" w:cs="Arial"/>
              </w:rPr>
            </w:pPr>
          </w:p>
          <w:p w14:paraId="1B94F257" w14:textId="3C21BCA9" w:rsidR="00D7265C" w:rsidRDefault="00D7265C" w:rsidP="00D7265C">
            <w:pPr>
              <w:rPr>
                <w:rFonts w:ascii="Arial" w:hAnsi="Arial" w:cs="Arial"/>
              </w:rPr>
            </w:pPr>
          </w:p>
          <w:p w14:paraId="754F7D0D" w14:textId="12EF3453" w:rsidR="001D2D93" w:rsidRPr="00D7265C" w:rsidRDefault="001D2D93" w:rsidP="00D7265C">
            <w:pPr>
              <w:rPr>
                <w:rFonts w:ascii="Arial" w:hAnsi="Arial" w:cs="Arial"/>
              </w:rPr>
            </w:pPr>
          </w:p>
        </w:tc>
      </w:tr>
      <w:tr w:rsidR="001D2D93" w:rsidRPr="00F607B2" w14:paraId="16D25352" w14:textId="77777777" w:rsidTr="008F7D36">
        <w:tc>
          <w:tcPr>
            <w:tcW w:w="7641" w:type="dxa"/>
          </w:tcPr>
          <w:p w14:paraId="613481AC" w14:textId="05CEBE65" w:rsidR="001D2D93" w:rsidRDefault="001D2D93" w:rsidP="00884334">
            <w:pPr>
              <w:jc w:val="both"/>
              <w:rPr>
                <w:rFonts w:ascii="Arial" w:hAnsi="Arial" w:cs="Arial"/>
                <w:b/>
              </w:rPr>
            </w:pPr>
            <w:r w:rsidRPr="00F607B2">
              <w:rPr>
                <w:rFonts w:ascii="Arial" w:hAnsi="Arial" w:cs="Arial"/>
                <w:b/>
              </w:rPr>
              <w:t xml:space="preserve">PERSONAL ATTRIBUTES </w:t>
            </w:r>
          </w:p>
          <w:p w14:paraId="1552ADA3" w14:textId="163C5FC9" w:rsidR="0033704E" w:rsidRDefault="0033704E" w:rsidP="0033704E">
            <w:pPr>
              <w:rPr>
                <w:rFonts w:ascii="Arial" w:hAnsi="Arial" w:cs="Arial"/>
              </w:rPr>
            </w:pPr>
            <w:r w:rsidRPr="00A739EF">
              <w:rPr>
                <w:rFonts w:ascii="Arial" w:hAnsi="Arial" w:cs="Arial"/>
              </w:rPr>
              <w:t>Enthusiastic</w:t>
            </w:r>
            <w:r>
              <w:rPr>
                <w:rFonts w:ascii="Arial" w:hAnsi="Arial" w:cs="Arial"/>
              </w:rPr>
              <w:t>,</w:t>
            </w:r>
            <w:r w:rsidRPr="00A739EF">
              <w:rPr>
                <w:rFonts w:ascii="Arial" w:hAnsi="Arial" w:cs="Arial"/>
              </w:rPr>
              <w:t xml:space="preserve"> highly mot</w:t>
            </w:r>
            <w:r>
              <w:rPr>
                <w:rFonts w:ascii="Arial" w:hAnsi="Arial" w:cs="Arial"/>
              </w:rPr>
              <w:t>ivated &amp; committed to delivering</w:t>
            </w:r>
            <w:r w:rsidRPr="00A739EF">
              <w:rPr>
                <w:rFonts w:ascii="Arial" w:hAnsi="Arial" w:cs="Arial"/>
              </w:rPr>
              <w:t xml:space="preserve"> </w:t>
            </w:r>
            <w:r w:rsidR="00CF6114">
              <w:rPr>
                <w:rFonts w:ascii="Arial" w:hAnsi="Arial" w:cs="Arial"/>
              </w:rPr>
              <w:t>an excellent</w:t>
            </w:r>
            <w:r w:rsidRPr="00A739EF">
              <w:rPr>
                <w:rFonts w:ascii="Arial" w:hAnsi="Arial" w:cs="Arial"/>
              </w:rPr>
              <w:t xml:space="preserve"> service </w:t>
            </w:r>
          </w:p>
          <w:p w14:paraId="023803C9" w14:textId="29BB026F" w:rsidR="00A851FF" w:rsidRDefault="0033704E" w:rsidP="00A851FF">
            <w:pPr>
              <w:tabs>
                <w:tab w:val="left" w:pos="720"/>
              </w:tabs>
              <w:jc w:val="both"/>
              <w:rPr>
                <w:rFonts w:ascii="Arial" w:hAnsi="Arial" w:cs="Arial"/>
              </w:rPr>
            </w:pPr>
            <w:r>
              <w:rPr>
                <w:rFonts w:ascii="Arial" w:hAnsi="Arial" w:cs="Arial"/>
              </w:rPr>
              <w:t>Skilled communicator</w:t>
            </w:r>
            <w:r w:rsidR="00A851FF">
              <w:rPr>
                <w:rFonts w:ascii="Arial" w:hAnsi="Arial" w:cs="Arial"/>
              </w:rPr>
              <w:t xml:space="preserve"> </w:t>
            </w:r>
          </w:p>
          <w:p w14:paraId="50778AEA" w14:textId="77777777" w:rsidR="0033704E" w:rsidRDefault="0033704E" w:rsidP="0033704E">
            <w:pPr>
              <w:rPr>
                <w:rFonts w:ascii="Arial" w:hAnsi="Arial" w:cs="Arial"/>
              </w:rPr>
            </w:pPr>
            <w:r w:rsidRPr="00A739EF">
              <w:rPr>
                <w:rFonts w:ascii="Arial" w:hAnsi="Arial" w:cs="Arial"/>
              </w:rPr>
              <w:t>Able to prioritise own work load and meet deadlines</w:t>
            </w:r>
          </w:p>
          <w:p w14:paraId="46A9FF75" w14:textId="77777777" w:rsidR="00AE2E75" w:rsidRDefault="0033704E" w:rsidP="0033704E">
            <w:pPr>
              <w:rPr>
                <w:rFonts w:ascii="Arial" w:hAnsi="Arial" w:cs="Arial"/>
              </w:rPr>
            </w:pPr>
            <w:r w:rsidRPr="00A739EF">
              <w:rPr>
                <w:rFonts w:ascii="Arial" w:hAnsi="Arial" w:cs="Arial"/>
              </w:rPr>
              <w:t>Ability to work unsupervised</w:t>
            </w:r>
          </w:p>
          <w:p w14:paraId="02BA15AE" w14:textId="7120693F" w:rsidR="00702D83" w:rsidRPr="00D83E24" w:rsidRDefault="00702D83" w:rsidP="00702D83">
            <w:pPr>
              <w:tabs>
                <w:tab w:val="left" w:pos="720"/>
              </w:tabs>
              <w:jc w:val="both"/>
              <w:rPr>
                <w:rFonts w:ascii="Arial" w:hAnsi="Arial" w:cs="Arial"/>
              </w:rPr>
            </w:pPr>
            <w:r w:rsidRPr="00D83E24">
              <w:rPr>
                <w:rFonts w:ascii="Arial" w:hAnsi="Arial" w:cs="Arial"/>
              </w:rPr>
              <w:t>Tactful, diplomatic, empath</w:t>
            </w:r>
            <w:r w:rsidR="005D1F10">
              <w:rPr>
                <w:rFonts w:ascii="Arial" w:hAnsi="Arial" w:cs="Arial"/>
              </w:rPr>
              <w:t xml:space="preserve">etic </w:t>
            </w:r>
          </w:p>
          <w:p w14:paraId="2F314D8F" w14:textId="1B4F2779" w:rsidR="00702D83" w:rsidRPr="00086A0E" w:rsidRDefault="00702D83" w:rsidP="0033704E">
            <w:pPr>
              <w:rPr>
                <w:rFonts w:ascii="Arial" w:hAnsi="Arial" w:cs="Arial"/>
              </w:rPr>
            </w:pPr>
          </w:p>
        </w:tc>
        <w:tc>
          <w:tcPr>
            <w:tcW w:w="1398" w:type="dxa"/>
          </w:tcPr>
          <w:p w14:paraId="11793A0C" w14:textId="4082AACA" w:rsidR="00D7265C" w:rsidRDefault="00D7265C" w:rsidP="00884334">
            <w:pPr>
              <w:jc w:val="both"/>
              <w:rPr>
                <w:rFonts w:ascii="Arial" w:hAnsi="Arial" w:cs="Arial"/>
              </w:rPr>
            </w:pPr>
          </w:p>
          <w:p w14:paraId="2CCCEE0B" w14:textId="5E88C247" w:rsidR="00CF6114" w:rsidRDefault="00CF6114" w:rsidP="00D7265C">
            <w:pPr>
              <w:rPr>
                <w:rFonts w:ascii="Arial" w:hAnsi="Arial" w:cs="Arial"/>
              </w:rPr>
            </w:pPr>
            <w:r>
              <w:rPr>
                <w:rFonts w:ascii="Arial" w:hAnsi="Arial" w:cs="Arial"/>
              </w:rPr>
              <w:t>E</w:t>
            </w:r>
          </w:p>
          <w:p w14:paraId="3F921827" w14:textId="6280199D" w:rsidR="00CF6114" w:rsidRDefault="00CF6114" w:rsidP="00CF6114">
            <w:pPr>
              <w:rPr>
                <w:rFonts w:ascii="Arial" w:hAnsi="Arial" w:cs="Arial"/>
              </w:rPr>
            </w:pPr>
            <w:r>
              <w:rPr>
                <w:rFonts w:ascii="Arial" w:hAnsi="Arial" w:cs="Arial"/>
              </w:rPr>
              <w:t>E</w:t>
            </w:r>
          </w:p>
          <w:p w14:paraId="629F9A19" w14:textId="77777777" w:rsidR="003F430E" w:rsidRDefault="00CF6114" w:rsidP="00CF6114">
            <w:pPr>
              <w:rPr>
                <w:rFonts w:ascii="Arial" w:hAnsi="Arial" w:cs="Arial"/>
              </w:rPr>
            </w:pPr>
            <w:r>
              <w:rPr>
                <w:rFonts w:ascii="Arial" w:hAnsi="Arial" w:cs="Arial"/>
              </w:rPr>
              <w:t>E</w:t>
            </w:r>
          </w:p>
          <w:p w14:paraId="5C625435" w14:textId="77777777" w:rsidR="00CF6114" w:rsidRDefault="00CF6114" w:rsidP="00CF6114">
            <w:pPr>
              <w:rPr>
                <w:rFonts w:ascii="Arial" w:hAnsi="Arial" w:cs="Arial"/>
              </w:rPr>
            </w:pPr>
            <w:r>
              <w:rPr>
                <w:rFonts w:ascii="Arial" w:hAnsi="Arial" w:cs="Arial"/>
              </w:rPr>
              <w:t>E</w:t>
            </w:r>
          </w:p>
          <w:p w14:paraId="676399C3" w14:textId="4345571C" w:rsidR="005D1F10" w:rsidRPr="00CF6114" w:rsidRDefault="005D1F10" w:rsidP="00CF6114">
            <w:pPr>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436AEFCA" w:rsidR="001D2D93"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3810C3D7" w14:textId="2BA3C228" w:rsidR="00D7265C" w:rsidRDefault="00D7265C" w:rsidP="003F430E">
            <w:pPr>
              <w:tabs>
                <w:tab w:val="left" w:pos="720"/>
              </w:tabs>
              <w:spacing w:after="20"/>
              <w:rPr>
                <w:rFonts w:ascii="Arial" w:hAnsi="Arial" w:cs="Arial"/>
              </w:rPr>
            </w:pPr>
            <w:r w:rsidRPr="00AD2EEE">
              <w:rPr>
                <w:rFonts w:ascii="Arial" w:hAnsi="Arial" w:cs="Arial"/>
              </w:rPr>
              <w:t>Flexible to changes within the department</w:t>
            </w:r>
            <w:r w:rsidR="003F430E">
              <w:rPr>
                <w:rFonts w:ascii="Arial" w:hAnsi="Arial" w:cs="Arial"/>
              </w:rPr>
              <w:t>.</w:t>
            </w:r>
          </w:p>
          <w:p w14:paraId="6D7EE47F" w14:textId="09B585F0" w:rsidR="00D7265C" w:rsidRPr="00F607B2" w:rsidRDefault="00D7265C" w:rsidP="003F430E">
            <w:pPr>
              <w:rPr>
                <w:rFonts w:ascii="Arial" w:hAnsi="Arial" w:cs="Arial"/>
                <w:b/>
              </w:rPr>
            </w:pPr>
            <w:r>
              <w:rPr>
                <w:rFonts w:ascii="Arial" w:hAnsi="Arial" w:cs="Arial"/>
              </w:rPr>
              <w:t>Committed to on-going professional development</w:t>
            </w:r>
            <w:r w:rsidRPr="00F607B2">
              <w:rPr>
                <w:rFonts w:ascii="Arial" w:hAnsi="Arial" w:cs="Arial"/>
                <w:b/>
              </w:rPr>
              <w:t xml:space="preserve"> </w:t>
            </w:r>
          </w:p>
          <w:p w14:paraId="07F45398" w14:textId="77777777" w:rsidR="003A310F" w:rsidRDefault="00931866" w:rsidP="00CF6114">
            <w:pPr>
              <w:jc w:val="both"/>
              <w:rPr>
                <w:rFonts w:ascii="Arial" w:hAnsi="Arial" w:cs="Arial"/>
              </w:rPr>
            </w:pPr>
            <w:r>
              <w:rPr>
                <w:rFonts w:ascii="Arial" w:hAnsi="Arial" w:cs="Arial"/>
              </w:rPr>
              <w:t>Approachable, responsive and resourceful</w:t>
            </w:r>
          </w:p>
          <w:p w14:paraId="15FEE045" w14:textId="6AC9C7AB" w:rsidR="00931866" w:rsidRPr="00F607B2" w:rsidRDefault="00931866" w:rsidP="00CF6114">
            <w:pPr>
              <w:jc w:val="both"/>
              <w:rPr>
                <w:rFonts w:ascii="Arial" w:hAnsi="Arial" w:cs="Arial"/>
              </w:rPr>
            </w:pPr>
            <w:r>
              <w:rPr>
                <w:rFonts w:ascii="Arial" w:hAnsi="Arial" w:cs="Arial"/>
              </w:rPr>
              <w:t>Self-motivated and proactive</w:t>
            </w:r>
          </w:p>
        </w:tc>
        <w:tc>
          <w:tcPr>
            <w:tcW w:w="1398" w:type="dxa"/>
          </w:tcPr>
          <w:p w14:paraId="6DEE6C90" w14:textId="13E00F26" w:rsidR="00D7265C" w:rsidRDefault="00D7265C" w:rsidP="00884334">
            <w:pPr>
              <w:jc w:val="both"/>
              <w:rPr>
                <w:rFonts w:ascii="Arial" w:hAnsi="Arial" w:cs="Arial"/>
              </w:rPr>
            </w:pPr>
          </w:p>
          <w:p w14:paraId="48CD86F2" w14:textId="77777777" w:rsidR="001D2D93" w:rsidRDefault="00CF6114" w:rsidP="00D7265C">
            <w:pPr>
              <w:rPr>
                <w:rFonts w:ascii="Arial" w:hAnsi="Arial" w:cs="Arial"/>
              </w:rPr>
            </w:pPr>
            <w:r>
              <w:rPr>
                <w:rFonts w:ascii="Arial" w:hAnsi="Arial" w:cs="Arial"/>
              </w:rPr>
              <w:t>E</w:t>
            </w:r>
          </w:p>
          <w:p w14:paraId="2365CDA8" w14:textId="77777777" w:rsidR="00CF6114" w:rsidRDefault="00CF6114" w:rsidP="00D7265C">
            <w:pPr>
              <w:rPr>
                <w:rFonts w:ascii="Arial" w:hAnsi="Arial" w:cs="Arial"/>
              </w:rPr>
            </w:pPr>
            <w:r>
              <w:rPr>
                <w:rFonts w:ascii="Arial" w:hAnsi="Arial" w:cs="Arial"/>
              </w:rPr>
              <w:t>E</w:t>
            </w:r>
          </w:p>
          <w:p w14:paraId="7AD27C92" w14:textId="77777777" w:rsidR="00CF6114" w:rsidRDefault="00CF6114" w:rsidP="00D7265C">
            <w:pPr>
              <w:rPr>
                <w:rFonts w:ascii="Arial" w:hAnsi="Arial" w:cs="Arial"/>
              </w:rPr>
            </w:pPr>
            <w:r>
              <w:rPr>
                <w:rFonts w:ascii="Arial" w:hAnsi="Arial" w:cs="Arial"/>
              </w:rPr>
              <w:t>E</w:t>
            </w:r>
          </w:p>
          <w:p w14:paraId="124A9099" w14:textId="7801F34F" w:rsidR="00931866" w:rsidRPr="00D7265C" w:rsidRDefault="00931866" w:rsidP="00D7265C">
            <w:pPr>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headerReference w:type="default" r:id="rId12"/>
          <w:footerReference w:type="default" r:id="rId13"/>
          <w:pgSz w:w="11906" w:h="16838"/>
          <w:pgMar w:top="709" w:right="1440" w:bottom="851" w:left="1440" w:header="709" w:footer="709" w:gutter="0"/>
          <w:cols w:space="708"/>
          <w:docGrid w:linePitch="360"/>
        </w:sectPr>
      </w:pPr>
    </w:p>
    <w:p w14:paraId="0235443A" w14:textId="2336C0BF"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538F258E"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51D605C8"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25D3BF6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078A7328" w:rsidR="00F607B2" w:rsidRPr="00F607B2" w:rsidRDefault="0096630F" w:rsidP="000C32E3">
            <w:pPr>
              <w:jc w:val="both"/>
              <w:rPr>
                <w:rFonts w:ascii="Arial" w:hAnsi="Arial" w:cs="Arial"/>
              </w:rPr>
            </w:pPr>
            <w:r>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2B958E32" w:rsidR="00F607B2" w:rsidRPr="00F607B2" w:rsidRDefault="0096630F" w:rsidP="000C32E3">
            <w:pPr>
              <w:jc w:val="both"/>
              <w:rPr>
                <w:rFonts w:ascii="Arial" w:hAnsi="Arial" w:cs="Arial"/>
              </w:rPr>
            </w:pPr>
            <w:r>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030DA201" w:rsidR="00F607B2" w:rsidRPr="00F607B2" w:rsidRDefault="005C19AB" w:rsidP="000C32E3">
            <w:pPr>
              <w:jc w:val="both"/>
              <w:rPr>
                <w:rFonts w:ascii="Arial" w:hAnsi="Arial" w:cs="Arial"/>
              </w:rPr>
            </w:pPr>
            <w:r>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30C22FF3" w:rsidR="00F607B2" w:rsidRPr="00F607B2" w:rsidRDefault="005C19AB" w:rsidP="000C32E3">
            <w:pPr>
              <w:jc w:val="both"/>
              <w:rPr>
                <w:rFonts w:ascii="Arial" w:hAnsi="Arial" w:cs="Arial"/>
              </w:rPr>
            </w:pPr>
            <w:r>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32A322BF" w:rsidR="00F607B2" w:rsidRPr="00F607B2" w:rsidRDefault="005C19AB" w:rsidP="000C32E3">
            <w:pPr>
              <w:jc w:val="both"/>
              <w:rPr>
                <w:rFonts w:ascii="Arial" w:hAnsi="Arial" w:cs="Arial"/>
              </w:rPr>
            </w:pPr>
            <w:r>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13108AD3" w:rsidR="00F607B2" w:rsidRPr="00F607B2" w:rsidRDefault="005C19AB" w:rsidP="000C32E3">
            <w:pPr>
              <w:jc w:val="both"/>
              <w:rPr>
                <w:rFonts w:ascii="Arial" w:hAnsi="Arial" w:cs="Arial"/>
              </w:rPr>
            </w:pPr>
            <w:r>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0B17C586" w:rsidR="00F607B2" w:rsidRPr="00F607B2" w:rsidRDefault="005C19AB" w:rsidP="000C32E3">
            <w:pPr>
              <w:jc w:val="both"/>
              <w:rPr>
                <w:rFonts w:ascii="Arial" w:hAnsi="Arial" w:cs="Arial"/>
              </w:rPr>
            </w:pPr>
            <w:r>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2B9427E0" w:rsidR="00F607B2" w:rsidRPr="00F607B2" w:rsidRDefault="005C19AB" w:rsidP="000C32E3">
            <w:pPr>
              <w:jc w:val="both"/>
              <w:rPr>
                <w:rFonts w:ascii="Arial" w:hAnsi="Arial" w:cs="Arial"/>
              </w:rPr>
            </w:pPr>
            <w:r>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04BC3211" w:rsidR="00F607B2" w:rsidRPr="00F607B2" w:rsidRDefault="005C19AB" w:rsidP="000C32E3">
            <w:pPr>
              <w:jc w:val="both"/>
              <w:rPr>
                <w:rFonts w:ascii="Arial" w:hAnsi="Arial" w:cs="Arial"/>
              </w:rPr>
            </w:pPr>
            <w:r>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6379B4F1" w:rsidR="00F607B2" w:rsidRPr="00F607B2" w:rsidRDefault="005C19AB" w:rsidP="000C32E3">
            <w:pPr>
              <w:jc w:val="both"/>
              <w:rPr>
                <w:rFonts w:ascii="Arial" w:hAnsi="Arial" w:cs="Arial"/>
              </w:rPr>
            </w:pPr>
            <w:r>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621BB7F5" w:rsidR="00F607B2" w:rsidRPr="00F607B2" w:rsidRDefault="005C19AB" w:rsidP="000C32E3">
            <w:pPr>
              <w:jc w:val="both"/>
              <w:rPr>
                <w:rFonts w:ascii="Arial" w:hAnsi="Arial" w:cs="Arial"/>
              </w:rPr>
            </w:pPr>
            <w:r>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3FC2095A" w:rsidR="00F607B2" w:rsidRPr="00F607B2" w:rsidRDefault="005C19AB" w:rsidP="000C32E3">
            <w:pPr>
              <w:jc w:val="both"/>
              <w:rPr>
                <w:rFonts w:ascii="Arial" w:hAnsi="Arial" w:cs="Arial"/>
              </w:rPr>
            </w:pPr>
            <w:r>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524B7FCE" w:rsidR="00F607B2" w:rsidRPr="00F607B2" w:rsidRDefault="005C19AB" w:rsidP="000C32E3">
            <w:pPr>
              <w:jc w:val="both"/>
              <w:rPr>
                <w:rFonts w:ascii="Arial" w:hAnsi="Arial" w:cs="Arial"/>
              </w:rPr>
            </w:pPr>
            <w:r>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421F416C" w:rsidR="00F607B2" w:rsidRPr="00F607B2" w:rsidRDefault="00614C43"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5000A4D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D19B57F" w14:textId="441D9BBC" w:rsidR="00F607B2" w:rsidRPr="00F607B2" w:rsidRDefault="00614C43" w:rsidP="000C32E3">
            <w:pPr>
              <w:jc w:val="both"/>
              <w:rPr>
                <w:rFonts w:ascii="Arial" w:hAnsi="Arial" w:cs="Arial"/>
              </w:rPr>
            </w:pPr>
            <w:r>
              <w:rPr>
                <w:rFonts w:ascii="Arial" w:hAnsi="Arial" w:cs="Arial"/>
              </w:rPr>
              <w:t>X</w:t>
            </w: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5D9F5296" w:rsidR="00F607B2" w:rsidRPr="00F607B2" w:rsidRDefault="005C19AB" w:rsidP="000C32E3">
            <w:pPr>
              <w:jc w:val="both"/>
              <w:rPr>
                <w:rFonts w:ascii="Arial" w:hAnsi="Arial" w:cs="Arial"/>
              </w:rPr>
            </w:pPr>
            <w:r>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D32BDC8" w:rsidR="00F607B2" w:rsidRPr="00F607B2" w:rsidRDefault="005C19AB" w:rsidP="000C32E3">
            <w:pPr>
              <w:jc w:val="both"/>
              <w:rPr>
                <w:rFonts w:ascii="Arial" w:hAnsi="Arial" w:cs="Arial"/>
              </w:rPr>
            </w:pPr>
            <w:r>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15623769" w:rsidR="00F607B2" w:rsidRPr="00F607B2" w:rsidRDefault="005C19AB" w:rsidP="000C32E3">
            <w:pPr>
              <w:jc w:val="both"/>
              <w:rPr>
                <w:rFonts w:ascii="Arial" w:hAnsi="Arial" w:cs="Arial"/>
              </w:rPr>
            </w:pPr>
            <w:r>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19204C36" w:rsidR="00F607B2" w:rsidRPr="00F607B2" w:rsidRDefault="005C19AB" w:rsidP="000C32E3">
            <w:pPr>
              <w:jc w:val="both"/>
              <w:rPr>
                <w:rFonts w:ascii="Arial" w:hAnsi="Arial" w:cs="Arial"/>
              </w:rPr>
            </w:pPr>
            <w:r>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1F0DAC28"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3EEC4A6C" w:rsidR="00615705" w:rsidRPr="00F607B2" w:rsidRDefault="00614C43" w:rsidP="000C32E3">
            <w:pPr>
              <w:jc w:val="both"/>
              <w:rPr>
                <w:rFonts w:ascii="Arial" w:hAnsi="Arial" w:cs="Arial"/>
              </w:rPr>
            </w:pPr>
            <w:r>
              <w:rPr>
                <w:rFonts w:ascii="Arial" w:hAnsi="Arial" w:cs="Arial"/>
              </w:rPr>
              <w:t>X</w:t>
            </w: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4089E657"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0517CEF" w:rsidR="00615705" w:rsidRPr="00F607B2" w:rsidRDefault="00615705" w:rsidP="000C32E3">
            <w:pPr>
              <w:jc w:val="both"/>
              <w:rPr>
                <w:rFonts w:ascii="Arial" w:hAnsi="Arial" w:cs="Arial"/>
              </w:rPr>
            </w:pPr>
          </w:p>
        </w:tc>
        <w:tc>
          <w:tcPr>
            <w:tcW w:w="708" w:type="dxa"/>
          </w:tcPr>
          <w:p w14:paraId="5A10E13F" w14:textId="7C571AC8" w:rsidR="00615705" w:rsidRPr="00F607B2" w:rsidRDefault="00614C43"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303918EF" w:rsidR="00615705" w:rsidRDefault="006E3568" w:rsidP="000C32E3">
            <w:r>
              <w:rPr>
                <w:rFonts w:ascii="Arial" w:hAnsi="Arial" w:cs="Arial"/>
              </w:rPr>
              <w:t>Y</w:t>
            </w:r>
          </w:p>
        </w:tc>
        <w:tc>
          <w:tcPr>
            <w:tcW w:w="770" w:type="dxa"/>
          </w:tcPr>
          <w:p w14:paraId="4A9A4D0E" w14:textId="33BF2E94" w:rsidR="00615705" w:rsidRPr="00F607B2" w:rsidRDefault="00615705" w:rsidP="000C32E3">
            <w:pPr>
              <w:jc w:val="both"/>
              <w:rPr>
                <w:rFonts w:ascii="Arial" w:hAnsi="Arial" w:cs="Arial"/>
              </w:rPr>
            </w:pPr>
          </w:p>
        </w:tc>
        <w:tc>
          <w:tcPr>
            <w:tcW w:w="789" w:type="dxa"/>
          </w:tcPr>
          <w:p w14:paraId="1C8AE2B6" w14:textId="2B86704A" w:rsidR="00615705" w:rsidRPr="00F607B2" w:rsidRDefault="00614C43" w:rsidP="000C32E3">
            <w:pPr>
              <w:jc w:val="both"/>
              <w:rPr>
                <w:rFonts w:ascii="Arial" w:hAnsi="Arial" w:cs="Arial"/>
              </w:rPr>
            </w:pPr>
            <w:r>
              <w:rPr>
                <w:rFonts w:ascii="Arial" w:hAnsi="Arial" w:cs="Arial"/>
              </w:rPr>
              <w:t>X</w:t>
            </w: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306CE675" w:rsidR="00F607B2" w:rsidRPr="00F607B2" w:rsidRDefault="003F430E" w:rsidP="000C32E3">
            <w:pPr>
              <w:jc w:val="both"/>
              <w:rPr>
                <w:rFonts w:ascii="Arial" w:hAnsi="Arial" w:cs="Arial"/>
              </w:rPr>
            </w:pPr>
            <w:r>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0132E100"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0438E3DC"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5F8E9781" w:rsidR="00F607B2" w:rsidRPr="00F607B2" w:rsidRDefault="00614C43"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8BFC1" w14:textId="77777777" w:rsidR="00834CB3" w:rsidRDefault="00834CB3" w:rsidP="008D6EE5">
      <w:pPr>
        <w:spacing w:after="0" w:line="240" w:lineRule="auto"/>
      </w:pPr>
      <w:r>
        <w:separator/>
      </w:r>
    </w:p>
  </w:endnote>
  <w:endnote w:type="continuationSeparator" w:id="0">
    <w:p w14:paraId="78B435E4" w14:textId="77777777" w:rsidR="00834CB3" w:rsidRDefault="00834CB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123A1ABA" w:rsidR="000C32E3" w:rsidRDefault="00723025">
    <w:pPr>
      <w:pStyle w:val="Footer"/>
    </w:pPr>
    <w:r>
      <w:t>12/2023</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C1594" w14:textId="77777777" w:rsidR="00834CB3" w:rsidRDefault="00834CB3" w:rsidP="008D6EE5">
      <w:pPr>
        <w:spacing w:after="0" w:line="240" w:lineRule="auto"/>
      </w:pPr>
      <w:r>
        <w:separator/>
      </w:r>
    </w:p>
  </w:footnote>
  <w:footnote w:type="continuationSeparator" w:id="0">
    <w:p w14:paraId="2FA6E64A" w14:textId="77777777" w:rsidR="00834CB3" w:rsidRDefault="00834CB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1B8E"/>
    <w:multiLevelType w:val="hybridMultilevel"/>
    <w:tmpl w:val="713A333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11575DF6"/>
    <w:multiLevelType w:val="hybridMultilevel"/>
    <w:tmpl w:val="5EC89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650FE8"/>
    <w:multiLevelType w:val="hybridMultilevel"/>
    <w:tmpl w:val="DB46B8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8DD63CF"/>
    <w:multiLevelType w:val="hybridMultilevel"/>
    <w:tmpl w:val="6352AD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9904414"/>
    <w:multiLevelType w:val="hybridMultilevel"/>
    <w:tmpl w:val="0C00D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F949EB"/>
    <w:multiLevelType w:val="hybridMultilevel"/>
    <w:tmpl w:val="1CB4A6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1912B4A"/>
    <w:multiLevelType w:val="hybridMultilevel"/>
    <w:tmpl w:val="DE3C4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14E6D7B"/>
    <w:multiLevelType w:val="hybridMultilevel"/>
    <w:tmpl w:val="45CC2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ED4043"/>
    <w:multiLevelType w:val="hybridMultilevel"/>
    <w:tmpl w:val="09C2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46A123C"/>
    <w:multiLevelType w:val="hybridMultilevel"/>
    <w:tmpl w:val="EA30F0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9B62E0E"/>
    <w:multiLevelType w:val="hybridMultilevel"/>
    <w:tmpl w:val="F2D0D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BC118D"/>
    <w:multiLevelType w:val="hybridMultilevel"/>
    <w:tmpl w:val="281AD80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19" w15:restartNumberingAfterBreak="0">
    <w:nsid w:val="79B9715E"/>
    <w:multiLevelType w:val="hybridMultilevel"/>
    <w:tmpl w:val="EFC27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4"/>
  </w:num>
  <w:num w:numId="4">
    <w:abstractNumId w:val="16"/>
  </w:num>
  <w:num w:numId="5">
    <w:abstractNumId w:val="14"/>
  </w:num>
  <w:num w:numId="6">
    <w:abstractNumId w:val="9"/>
  </w:num>
  <w:num w:numId="7">
    <w:abstractNumId w:val="17"/>
  </w:num>
  <w:num w:numId="8">
    <w:abstractNumId w:val="18"/>
  </w:num>
  <w:num w:numId="9">
    <w:abstractNumId w:val="0"/>
  </w:num>
  <w:num w:numId="10">
    <w:abstractNumId w:val="2"/>
  </w:num>
  <w:num w:numId="11">
    <w:abstractNumId w:val="6"/>
  </w:num>
  <w:num w:numId="12">
    <w:abstractNumId w:val="8"/>
  </w:num>
  <w:num w:numId="13">
    <w:abstractNumId w:val="10"/>
  </w:num>
  <w:num w:numId="14">
    <w:abstractNumId w:val="12"/>
  </w:num>
  <w:num w:numId="15">
    <w:abstractNumId w:val="19"/>
  </w:num>
  <w:num w:numId="16">
    <w:abstractNumId w:val="15"/>
  </w:num>
  <w:num w:numId="17">
    <w:abstractNumId w:val="5"/>
  </w:num>
  <w:num w:numId="18">
    <w:abstractNumId w:val="7"/>
  </w:num>
  <w:num w:numId="19">
    <w:abstractNumId w:val="1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CE2"/>
    <w:rsid w:val="00044290"/>
    <w:rsid w:val="0005796B"/>
    <w:rsid w:val="00057E70"/>
    <w:rsid w:val="000818B2"/>
    <w:rsid w:val="00086A0E"/>
    <w:rsid w:val="000B1833"/>
    <w:rsid w:val="000B254B"/>
    <w:rsid w:val="000B37C9"/>
    <w:rsid w:val="000C157D"/>
    <w:rsid w:val="000C1FB8"/>
    <w:rsid w:val="000C32E3"/>
    <w:rsid w:val="000D39EE"/>
    <w:rsid w:val="000E5016"/>
    <w:rsid w:val="000F4B28"/>
    <w:rsid w:val="00120D94"/>
    <w:rsid w:val="001568A8"/>
    <w:rsid w:val="00172534"/>
    <w:rsid w:val="00177984"/>
    <w:rsid w:val="001B750B"/>
    <w:rsid w:val="001B7573"/>
    <w:rsid w:val="001D2D93"/>
    <w:rsid w:val="001D629F"/>
    <w:rsid w:val="00213541"/>
    <w:rsid w:val="00230C04"/>
    <w:rsid w:val="00244F91"/>
    <w:rsid w:val="00257597"/>
    <w:rsid w:val="00263927"/>
    <w:rsid w:val="0026428B"/>
    <w:rsid w:val="0026716D"/>
    <w:rsid w:val="00273101"/>
    <w:rsid w:val="002B7A29"/>
    <w:rsid w:val="002C2146"/>
    <w:rsid w:val="002D75B4"/>
    <w:rsid w:val="002E3B93"/>
    <w:rsid w:val="002F053E"/>
    <w:rsid w:val="002F46BB"/>
    <w:rsid w:val="0030664F"/>
    <w:rsid w:val="0033014F"/>
    <w:rsid w:val="0033046E"/>
    <w:rsid w:val="0033704E"/>
    <w:rsid w:val="00384D9D"/>
    <w:rsid w:val="00386B8B"/>
    <w:rsid w:val="003A1F4C"/>
    <w:rsid w:val="003A310F"/>
    <w:rsid w:val="003A314D"/>
    <w:rsid w:val="003A5DEC"/>
    <w:rsid w:val="003A67E9"/>
    <w:rsid w:val="003B04AD"/>
    <w:rsid w:val="003B0C72"/>
    <w:rsid w:val="003B0EE4"/>
    <w:rsid w:val="003B43F4"/>
    <w:rsid w:val="003B47DC"/>
    <w:rsid w:val="003C5A3F"/>
    <w:rsid w:val="003E26C9"/>
    <w:rsid w:val="003F3D71"/>
    <w:rsid w:val="003F430E"/>
    <w:rsid w:val="00403964"/>
    <w:rsid w:val="00405817"/>
    <w:rsid w:val="00412794"/>
    <w:rsid w:val="00426AC6"/>
    <w:rsid w:val="00431F44"/>
    <w:rsid w:val="004501B2"/>
    <w:rsid w:val="00471869"/>
    <w:rsid w:val="004733A7"/>
    <w:rsid w:val="004913D6"/>
    <w:rsid w:val="00495863"/>
    <w:rsid w:val="004B4DA4"/>
    <w:rsid w:val="004B7003"/>
    <w:rsid w:val="004C2851"/>
    <w:rsid w:val="004E17E9"/>
    <w:rsid w:val="004E5CAD"/>
    <w:rsid w:val="004F7CE0"/>
    <w:rsid w:val="005033D7"/>
    <w:rsid w:val="005145C9"/>
    <w:rsid w:val="00531696"/>
    <w:rsid w:val="0054538A"/>
    <w:rsid w:val="005776BB"/>
    <w:rsid w:val="00581759"/>
    <w:rsid w:val="00582311"/>
    <w:rsid w:val="005C19AB"/>
    <w:rsid w:val="005D1F10"/>
    <w:rsid w:val="005F2B85"/>
    <w:rsid w:val="005F796C"/>
    <w:rsid w:val="006048C9"/>
    <w:rsid w:val="00614C43"/>
    <w:rsid w:val="00615705"/>
    <w:rsid w:val="006257D3"/>
    <w:rsid w:val="0063150B"/>
    <w:rsid w:val="00647E37"/>
    <w:rsid w:val="00653FA7"/>
    <w:rsid w:val="00655528"/>
    <w:rsid w:val="00660F2C"/>
    <w:rsid w:val="00690102"/>
    <w:rsid w:val="00692DDB"/>
    <w:rsid w:val="00694256"/>
    <w:rsid w:val="006B03D0"/>
    <w:rsid w:val="006C38CB"/>
    <w:rsid w:val="006E3568"/>
    <w:rsid w:val="006F4F61"/>
    <w:rsid w:val="006F5D1E"/>
    <w:rsid w:val="00702D83"/>
    <w:rsid w:val="00722BF9"/>
    <w:rsid w:val="00723025"/>
    <w:rsid w:val="0072594D"/>
    <w:rsid w:val="007528E6"/>
    <w:rsid w:val="0078591E"/>
    <w:rsid w:val="0079132F"/>
    <w:rsid w:val="007A099A"/>
    <w:rsid w:val="007A7E74"/>
    <w:rsid w:val="007B321A"/>
    <w:rsid w:val="007D3A41"/>
    <w:rsid w:val="007F7F5B"/>
    <w:rsid w:val="00803402"/>
    <w:rsid w:val="008142D3"/>
    <w:rsid w:val="00822066"/>
    <w:rsid w:val="0082771D"/>
    <w:rsid w:val="00831738"/>
    <w:rsid w:val="0083421C"/>
    <w:rsid w:val="00834CB3"/>
    <w:rsid w:val="0084654F"/>
    <w:rsid w:val="00861097"/>
    <w:rsid w:val="00863187"/>
    <w:rsid w:val="00863ED6"/>
    <w:rsid w:val="00864555"/>
    <w:rsid w:val="0087013E"/>
    <w:rsid w:val="00884334"/>
    <w:rsid w:val="00884A5A"/>
    <w:rsid w:val="0088512F"/>
    <w:rsid w:val="00891A8B"/>
    <w:rsid w:val="008A5329"/>
    <w:rsid w:val="008B45EF"/>
    <w:rsid w:val="008D6EE5"/>
    <w:rsid w:val="008E0D89"/>
    <w:rsid w:val="008E27FD"/>
    <w:rsid w:val="008F42C4"/>
    <w:rsid w:val="008F7D36"/>
    <w:rsid w:val="008F7F1E"/>
    <w:rsid w:val="00900100"/>
    <w:rsid w:val="00903405"/>
    <w:rsid w:val="00931866"/>
    <w:rsid w:val="00942EF3"/>
    <w:rsid w:val="009446A0"/>
    <w:rsid w:val="00955DBC"/>
    <w:rsid w:val="0096630F"/>
    <w:rsid w:val="00987B17"/>
    <w:rsid w:val="009A01E9"/>
    <w:rsid w:val="009A2853"/>
    <w:rsid w:val="009C6B24"/>
    <w:rsid w:val="009D0DEA"/>
    <w:rsid w:val="009E7256"/>
    <w:rsid w:val="009F37F8"/>
    <w:rsid w:val="00A05628"/>
    <w:rsid w:val="00A1395C"/>
    <w:rsid w:val="00A14A3C"/>
    <w:rsid w:val="00A25313"/>
    <w:rsid w:val="00A37038"/>
    <w:rsid w:val="00A400B0"/>
    <w:rsid w:val="00A430A2"/>
    <w:rsid w:val="00A538A5"/>
    <w:rsid w:val="00A634E6"/>
    <w:rsid w:val="00A851FF"/>
    <w:rsid w:val="00A95BA6"/>
    <w:rsid w:val="00AB4813"/>
    <w:rsid w:val="00AC177C"/>
    <w:rsid w:val="00AD29E9"/>
    <w:rsid w:val="00AE28E7"/>
    <w:rsid w:val="00AE2E75"/>
    <w:rsid w:val="00AE43BA"/>
    <w:rsid w:val="00B3159B"/>
    <w:rsid w:val="00B35774"/>
    <w:rsid w:val="00B41A6D"/>
    <w:rsid w:val="00B50CF6"/>
    <w:rsid w:val="00B62B9F"/>
    <w:rsid w:val="00B643BA"/>
    <w:rsid w:val="00B72668"/>
    <w:rsid w:val="00B735BB"/>
    <w:rsid w:val="00B74E1E"/>
    <w:rsid w:val="00B92AF1"/>
    <w:rsid w:val="00B95A94"/>
    <w:rsid w:val="00BA280B"/>
    <w:rsid w:val="00BB0F99"/>
    <w:rsid w:val="00BB3FE0"/>
    <w:rsid w:val="00BD7483"/>
    <w:rsid w:val="00BE60E7"/>
    <w:rsid w:val="00BF126B"/>
    <w:rsid w:val="00C221B1"/>
    <w:rsid w:val="00C277DE"/>
    <w:rsid w:val="00C30B65"/>
    <w:rsid w:val="00C33391"/>
    <w:rsid w:val="00C34542"/>
    <w:rsid w:val="00C4469F"/>
    <w:rsid w:val="00C752EC"/>
    <w:rsid w:val="00C849A4"/>
    <w:rsid w:val="00C91114"/>
    <w:rsid w:val="00C931B1"/>
    <w:rsid w:val="00CB6D91"/>
    <w:rsid w:val="00CC1BBD"/>
    <w:rsid w:val="00CC2F4E"/>
    <w:rsid w:val="00CC5A10"/>
    <w:rsid w:val="00CD0B18"/>
    <w:rsid w:val="00CE0BB5"/>
    <w:rsid w:val="00CF5921"/>
    <w:rsid w:val="00CF6114"/>
    <w:rsid w:val="00CF69D0"/>
    <w:rsid w:val="00D050C9"/>
    <w:rsid w:val="00D0700D"/>
    <w:rsid w:val="00D244DD"/>
    <w:rsid w:val="00D354BD"/>
    <w:rsid w:val="00D4237D"/>
    <w:rsid w:val="00D42A68"/>
    <w:rsid w:val="00D44AB0"/>
    <w:rsid w:val="00D70A47"/>
    <w:rsid w:val="00D7265C"/>
    <w:rsid w:val="00D8351F"/>
    <w:rsid w:val="00D85E27"/>
    <w:rsid w:val="00D92B92"/>
    <w:rsid w:val="00D933AA"/>
    <w:rsid w:val="00DA2099"/>
    <w:rsid w:val="00DC08BE"/>
    <w:rsid w:val="00DC1A0F"/>
    <w:rsid w:val="00DF1DB8"/>
    <w:rsid w:val="00DF2EEB"/>
    <w:rsid w:val="00DF348A"/>
    <w:rsid w:val="00E06039"/>
    <w:rsid w:val="00E31407"/>
    <w:rsid w:val="00E34ED3"/>
    <w:rsid w:val="00E35E30"/>
    <w:rsid w:val="00E41A10"/>
    <w:rsid w:val="00E538AF"/>
    <w:rsid w:val="00E559B5"/>
    <w:rsid w:val="00E77653"/>
    <w:rsid w:val="00E84EBF"/>
    <w:rsid w:val="00EA572A"/>
    <w:rsid w:val="00EB350B"/>
    <w:rsid w:val="00EC2A8A"/>
    <w:rsid w:val="00ED356C"/>
    <w:rsid w:val="00ED47B0"/>
    <w:rsid w:val="00EE73C9"/>
    <w:rsid w:val="00F168FF"/>
    <w:rsid w:val="00F27783"/>
    <w:rsid w:val="00F51590"/>
    <w:rsid w:val="00F607B2"/>
    <w:rsid w:val="00F739CD"/>
    <w:rsid w:val="00F73F8D"/>
    <w:rsid w:val="00F8071E"/>
    <w:rsid w:val="00F834AB"/>
    <w:rsid w:val="00F84A60"/>
    <w:rsid w:val="00F96007"/>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qFormat/>
    <w:rsid w:val="00884A5A"/>
    <w:pPr>
      <w:keepNext/>
      <w:spacing w:after="0" w:line="240" w:lineRule="auto"/>
      <w:outlineLvl w:val="2"/>
    </w:pPr>
    <w:rPr>
      <w:rFonts w:ascii="Times New Roman" w:eastAsia="Times New Roman" w:hAnsi="Times New Roman" w:cs="Times New Roman"/>
      <w:b/>
      <w:sz w:val="28"/>
      <w:szCs w:val="20"/>
    </w:rPr>
  </w:style>
  <w:style w:type="paragraph" w:styleId="Heading4">
    <w:name w:val="heading 4"/>
    <w:basedOn w:val="Normal"/>
    <w:next w:val="Normal"/>
    <w:link w:val="Heading4Char"/>
    <w:semiHidden/>
    <w:unhideWhenUsed/>
    <w:qFormat/>
    <w:rsid w:val="0083421C"/>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customStyle="1" w:styleId="Heading3Char">
    <w:name w:val="Heading 3 Char"/>
    <w:basedOn w:val="DefaultParagraphFont"/>
    <w:link w:val="Heading3"/>
    <w:uiPriority w:val="9"/>
    <w:rsid w:val="00884A5A"/>
    <w:rPr>
      <w:rFonts w:ascii="Times New Roman" w:eastAsia="Times New Roman" w:hAnsi="Times New Roman" w:cs="Times New Roman"/>
      <w:b/>
      <w:sz w:val="28"/>
      <w:szCs w:val="20"/>
    </w:rPr>
  </w:style>
  <w:style w:type="paragraph" w:styleId="NormalWeb">
    <w:name w:val="Normal (Web)"/>
    <w:basedOn w:val="Normal"/>
    <w:uiPriority w:val="99"/>
    <w:unhideWhenUsed/>
    <w:rsid w:val="008342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semiHidden/>
    <w:rsid w:val="0083421C"/>
    <w:rPr>
      <w:rFonts w:ascii="Calibri" w:eastAsia="Times New Roman" w:hAnsi="Calibri" w:cs="Times New Roman"/>
      <w:b/>
      <w:bCs/>
      <w:sz w:val="28"/>
      <w:szCs w:val="28"/>
    </w:rPr>
  </w:style>
  <w:style w:type="paragraph" w:styleId="PlainText">
    <w:name w:val="Plain Text"/>
    <w:basedOn w:val="Normal"/>
    <w:link w:val="PlainTextChar"/>
    <w:uiPriority w:val="99"/>
    <w:unhideWhenUsed/>
    <w:rsid w:val="00AE28E7"/>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AE28E7"/>
    <w:rPr>
      <w:rFonts w:ascii="Calibri" w:eastAsia="Calibri" w:hAnsi="Calibri" w:cs="Times New Roman"/>
      <w:szCs w:val="21"/>
    </w:rPr>
  </w:style>
  <w:style w:type="paragraph" w:styleId="BodyText3">
    <w:name w:val="Body Text 3"/>
    <w:basedOn w:val="Normal"/>
    <w:link w:val="BodyText3Char"/>
    <w:uiPriority w:val="99"/>
    <w:unhideWhenUsed/>
    <w:rsid w:val="00861097"/>
    <w:pPr>
      <w:spacing w:after="120"/>
    </w:pPr>
    <w:rPr>
      <w:sz w:val="16"/>
      <w:szCs w:val="16"/>
    </w:rPr>
  </w:style>
  <w:style w:type="character" w:customStyle="1" w:styleId="BodyText3Char">
    <w:name w:val="Body Text 3 Char"/>
    <w:basedOn w:val="DefaultParagraphFont"/>
    <w:link w:val="BodyText3"/>
    <w:uiPriority w:val="99"/>
    <w:rsid w:val="0086109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36088">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797380438">
      <w:bodyDiv w:val="1"/>
      <w:marLeft w:val="0"/>
      <w:marRight w:val="0"/>
      <w:marTop w:val="0"/>
      <w:marBottom w:val="0"/>
      <w:divBdr>
        <w:top w:val="none" w:sz="0" w:space="0" w:color="auto"/>
        <w:left w:val="none" w:sz="0" w:space="0" w:color="auto"/>
        <w:bottom w:val="none" w:sz="0" w:space="0" w:color="auto"/>
        <w:right w:val="none" w:sz="0" w:space="0" w:color="auto"/>
      </w:divBdr>
    </w:div>
    <w:div w:id="815729055">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835338885">
      <w:bodyDiv w:val="1"/>
      <w:marLeft w:val="0"/>
      <w:marRight w:val="0"/>
      <w:marTop w:val="0"/>
      <w:marBottom w:val="0"/>
      <w:divBdr>
        <w:top w:val="none" w:sz="0" w:space="0" w:color="auto"/>
        <w:left w:val="none" w:sz="0" w:space="0" w:color="auto"/>
        <w:bottom w:val="none" w:sz="0" w:space="0" w:color="auto"/>
        <w:right w:val="none" w:sz="0" w:space="0" w:color="auto"/>
      </w:divBdr>
    </w:div>
    <w:div w:id="1859153561">
      <w:bodyDiv w:val="1"/>
      <w:marLeft w:val="0"/>
      <w:marRight w:val="0"/>
      <w:marTop w:val="0"/>
      <w:marBottom w:val="0"/>
      <w:divBdr>
        <w:top w:val="none" w:sz="0" w:space="0" w:color="auto"/>
        <w:left w:val="none" w:sz="0" w:space="0" w:color="auto"/>
        <w:bottom w:val="none" w:sz="0" w:space="0" w:color="auto"/>
        <w:right w:val="none" w:sz="0" w:space="0" w:color="auto"/>
      </w:divBdr>
    </w:div>
    <w:div w:id="1926914379">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005935350">
      <w:bodyDiv w:val="1"/>
      <w:marLeft w:val="0"/>
      <w:marRight w:val="0"/>
      <w:marTop w:val="0"/>
      <w:marBottom w:val="0"/>
      <w:divBdr>
        <w:top w:val="none" w:sz="0" w:space="0" w:color="auto"/>
        <w:left w:val="none" w:sz="0" w:space="0" w:color="auto"/>
        <w:bottom w:val="none" w:sz="0" w:space="0" w:color="auto"/>
        <w:right w:val="none" w:sz="0" w:space="0" w:color="auto"/>
      </w:divBdr>
    </w:div>
    <w:div w:id="205226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schemas.microsoft.com/office/2006/documentManagement/type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730E4E8B-1401-4DFC-9D19-BD8D8CE44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2152</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Beasant, Lisa</cp:lastModifiedBy>
  <cp:revision>2</cp:revision>
  <cp:lastPrinted>2023-12-21T10:29:00Z</cp:lastPrinted>
  <dcterms:created xsi:type="dcterms:W3CDTF">2025-10-15T08:27:00Z</dcterms:created>
  <dcterms:modified xsi:type="dcterms:W3CDTF">2025-10-15T08:27:00Z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