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9BF98" w14:textId="77777777" w:rsidR="0032704F" w:rsidRDefault="00FC3CE4">
      <w:pPr>
        <w:ind w:left="7370"/>
        <w:rPr>
          <w:rFonts w:ascii="Times New Roman"/>
          <w:sz w:val="20"/>
        </w:rPr>
      </w:pPr>
      <w:bookmarkStart w:id="0" w:name="_GoBack"/>
      <w:bookmarkEnd w:id="0"/>
      <w:r>
        <w:rPr>
          <w:rFonts w:ascii="Times New Roman"/>
          <w:noProof/>
          <w:sz w:val="20"/>
        </w:rPr>
        <w:drawing>
          <wp:inline distT="0" distB="0" distL="0" distR="0" wp14:anchorId="6D1944D7" wp14:editId="7D72CBB6">
            <wp:extent cx="1887276" cy="8275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87276" cy="827531"/>
                    </a:xfrm>
                    <a:prstGeom prst="rect">
                      <a:avLst/>
                    </a:prstGeom>
                  </pic:spPr>
                </pic:pic>
              </a:graphicData>
            </a:graphic>
          </wp:inline>
        </w:drawing>
      </w:r>
    </w:p>
    <w:p w14:paraId="1098161E" w14:textId="77777777" w:rsidR="0032704F" w:rsidRDefault="00FC3CE4">
      <w:pPr>
        <w:spacing w:before="302"/>
        <w:ind w:right="375"/>
        <w:jc w:val="center"/>
        <w:rPr>
          <w:sz w:val="40"/>
        </w:rPr>
      </w:pPr>
      <w:r>
        <w:rPr>
          <w:sz w:val="40"/>
        </w:rPr>
        <w:t>JOB</w:t>
      </w:r>
      <w:r>
        <w:rPr>
          <w:spacing w:val="-2"/>
          <w:sz w:val="40"/>
        </w:rPr>
        <w:t xml:space="preserve"> DESCRIPTION</w:t>
      </w:r>
    </w:p>
    <w:p w14:paraId="359545F4" w14:textId="77777777" w:rsidR="0032704F" w:rsidRDefault="0032704F">
      <w:pPr>
        <w:spacing w:before="23" w:after="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32704F" w14:paraId="138588C3" w14:textId="77777777">
        <w:trPr>
          <w:trHeight w:val="251"/>
        </w:trPr>
        <w:tc>
          <w:tcPr>
            <w:tcW w:w="10207" w:type="dxa"/>
            <w:gridSpan w:val="2"/>
            <w:shd w:val="clear" w:color="auto" w:fill="001F5F"/>
          </w:tcPr>
          <w:p w14:paraId="3AA97F4D" w14:textId="77777777" w:rsidR="0032704F" w:rsidRDefault="00FC3CE4">
            <w:pPr>
              <w:pStyle w:val="TableParagraph"/>
              <w:spacing w:line="232" w:lineRule="exact"/>
              <w:ind w:left="107"/>
              <w:rPr>
                <w:b/>
              </w:rPr>
            </w:pPr>
            <w:r>
              <w:rPr>
                <w:b/>
                <w:color w:val="FFFFFF"/>
              </w:rPr>
              <w:t xml:space="preserve">JOB </w:t>
            </w:r>
            <w:r>
              <w:rPr>
                <w:b/>
                <w:color w:val="FFFFFF"/>
                <w:spacing w:val="-2"/>
              </w:rPr>
              <w:t>DETAILS</w:t>
            </w:r>
          </w:p>
        </w:tc>
      </w:tr>
      <w:tr w:rsidR="0032704F" w14:paraId="3C4B82EF" w14:textId="77777777">
        <w:trPr>
          <w:trHeight w:val="254"/>
        </w:trPr>
        <w:tc>
          <w:tcPr>
            <w:tcW w:w="5502" w:type="dxa"/>
          </w:tcPr>
          <w:p w14:paraId="04DC67E0" w14:textId="77777777" w:rsidR="0032704F" w:rsidRDefault="00FC3CE4">
            <w:pPr>
              <w:pStyle w:val="TableParagraph"/>
              <w:spacing w:line="234" w:lineRule="exact"/>
              <w:ind w:left="107"/>
              <w:rPr>
                <w:b/>
              </w:rPr>
            </w:pPr>
            <w:r>
              <w:rPr>
                <w:b/>
              </w:rPr>
              <w:t>Job</w:t>
            </w:r>
            <w:r>
              <w:rPr>
                <w:b/>
                <w:spacing w:val="-1"/>
              </w:rPr>
              <w:t xml:space="preserve"> </w:t>
            </w:r>
            <w:r>
              <w:rPr>
                <w:b/>
                <w:spacing w:val="-2"/>
              </w:rPr>
              <w:t>Title</w:t>
            </w:r>
          </w:p>
        </w:tc>
        <w:tc>
          <w:tcPr>
            <w:tcW w:w="4705" w:type="dxa"/>
          </w:tcPr>
          <w:p w14:paraId="1689B759" w14:textId="77777777" w:rsidR="0032704F" w:rsidRDefault="00FC3CE4">
            <w:pPr>
              <w:pStyle w:val="TableParagraph"/>
              <w:spacing w:line="234" w:lineRule="exact"/>
              <w:ind w:left="105"/>
            </w:pPr>
            <w:r>
              <w:t>Research</w:t>
            </w:r>
            <w:r>
              <w:rPr>
                <w:spacing w:val="-10"/>
              </w:rPr>
              <w:t xml:space="preserve"> </w:t>
            </w:r>
            <w:r w:rsidR="004B039A">
              <w:rPr>
                <w:spacing w:val="-10"/>
              </w:rPr>
              <w:t>&amp; Development Transformation Manager</w:t>
            </w:r>
          </w:p>
        </w:tc>
      </w:tr>
      <w:tr w:rsidR="0032704F" w14:paraId="5B91B693" w14:textId="77777777">
        <w:trPr>
          <w:trHeight w:val="251"/>
        </w:trPr>
        <w:tc>
          <w:tcPr>
            <w:tcW w:w="5502" w:type="dxa"/>
          </w:tcPr>
          <w:p w14:paraId="37EAEE1B" w14:textId="77777777" w:rsidR="0032704F" w:rsidRDefault="00FC3CE4">
            <w:pPr>
              <w:pStyle w:val="TableParagraph"/>
              <w:spacing w:line="232" w:lineRule="exact"/>
              <w:ind w:left="107"/>
              <w:rPr>
                <w:b/>
              </w:rPr>
            </w:pPr>
            <w:r>
              <w:rPr>
                <w:b/>
              </w:rPr>
              <w:t>Reports</w:t>
            </w:r>
            <w:r>
              <w:rPr>
                <w:b/>
                <w:spacing w:val="-5"/>
              </w:rPr>
              <w:t xml:space="preserve"> to</w:t>
            </w:r>
          </w:p>
        </w:tc>
        <w:tc>
          <w:tcPr>
            <w:tcW w:w="4705" w:type="dxa"/>
          </w:tcPr>
          <w:p w14:paraId="4ABD4F22" w14:textId="77777777" w:rsidR="0032704F" w:rsidRDefault="004B039A">
            <w:pPr>
              <w:pStyle w:val="TableParagraph"/>
              <w:spacing w:line="232" w:lineRule="exact"/>
              <w:ind w:left="105"/>
            </w:pPr>
            <w:r>
              <w:t>Research &amp; Development Director</w:t>
            </w:r>
          </w:p>
        </w:tc>
      </w:tr>
      <w:tr w:rsidR="0032704F" w14:paraId="599F6C99" w14:textId="77777777">
        <w:trPr>
          <w:trHeight w:val="253"/>
        </w:trPr>
        <w:tc>
          <w:tcPr>
            <w:tcW w:w="5502" w:type="dxa"/>
          </w:tcPr>
          <w:p w14:paraId="0015FC79" w14:textId="77777777" w:rsidR="0032704F" w:rsidRDefault="00FC3CE4">
            <w:pPr>
              <w:pStyle w:val="TableParagraph"/>
              <w:spacing w:before="2" w:line="232" w:lineRule="exact"/>
              <w:ind w:left="107"/>
              <w:rPr>
                <w:b/>
              </w:rPr>
            </w:pPr>
            <w:r>
              <w:rPr>
                <w:b/>
                <w:spacing w:val="-4"/>
              </w:rPr>
              <w:t>Band</w:t>
            </w:r>
          </w:p>
        </w:tc>
        <w:tc>
          <w:tcPr>
            <w:tcW w:w="4705" w:type="dxa"/>
          </w:tcPr>
          <w:p w14:paraId="668363FA" w14:textId="77777777" w:rsidR="0032704F" w:rsidRDefault="004B039A">
            <w:pPr>
              <w:pStyle w:val="TableParagraph"/>
              <w:spacing w:before="2" w:line="232" w:lineRule="exact"/>
              <w:ind w:left="105"/>
            </w:pPr>
            <w:r>
              <w:t xml:space="preserve">AFC Pay Scale - </w:t>
            </w:r>
            <w:r w:rsidR="00FC3CE4">
              <w:t>Band</w:t>
            </w:r>
            <w:r w:rsidR="00FC3CE4">
              <w:rPr>
                <w:spacing w:val="-3"/>
              </w:rPr>
              <w:t xml:space="preserve"> </w:t>
            </w:r>
            <w:r>
              <w:rPr>
                <w:spacing w:val="-10"/>
              </w:rPr>
              <w:t xml:space="preserve">8B </w:t>
            </w:r>
          </w:p>
        </w:tc>
      </w:tr>
      <w:tr w:rsidR="0032704F" w14:paraId="429665F7" w14:textId="77777777">
        <w:trPr>
          <w:trHeight w:val="254"/>
        </w:trPr>
        <w:tc>
          <w:tcPr>
            <w:tcW w:w="5502" w:type="dxa"/>
          </w:tcPr>
          <w:p w14:paraId="54161DF2" w14:textId="77777777" w:rsidR="0032704F" w:rsidRDefault="00FC3CE4">
            <w:pPr>
              <w:pStyle w:val="TableParagraph"/>
              <w:spacing w:line="234" w:lineRule="exact"/>
              <w:ind w:left="107"/>
              <w:rPr>
                <w:b/>
              </w:rPr>
            </w:pPr>
            <w:r>
              <w:rPr>
                <w:b/>
                <w:spacing w:val="-2"/>
              </w:rPr>
              <w:t>Department/Directorate</w:t>
            </w:r>
          </w:p>
        </w:tc>
        <w:tc>
          <w:tcPr>
            <w:tcW w:w="4705" w:type="dxa"/>
          </w:tcPr>
          <w:p w14:paraId="6F87AA1F" w14:textId="77777777" w:rsidR="0032704F" w:rsidRDefault="00FC3CE4">
            <w:pPr>
              <w:pStyle w:val="TableParagraph"/>
              <w:spacing w:line="234" w:lineRule="exact"/>
              <w:ind w:left="105"/>
            </w:pPr>
            <w:r>
              <w:t>Research</w:t>
            </w:r>
            <w:r>
              <w:rPr>
                <w:spacing w:val="-4"/>
              </w:rPr>
              <w:t xml:space="preserve"> </w:t>
            </w:r>
            <w:r>
              <w:t>&amp;</w:t>
            </w:r>
            <w:r>
              <w:rPr>
                <w:spacing w:val="-6"/>
              </w:rPr>
              <w:t xml:space="preserve"> </w:t>
            </w:r>
            <w:r>
              <w:rPr>
                <w:spacing w:val="-2"/>
              </w:rPr>
              <w:t>Development</w:t>
            </w:r>
          </w:p>
        </w:tc>
      </w:tr>
    </w:tbl>
    <w:p w14:paraId="1ED29491" w14:textId="77777777" w:rsidR="0032704F" w:rsidRDefault="0032704F">
      <w:pPr>
        <w:spacing w:before="23" w:after="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2B575EC3" w14:textId="77777777">
        <w:trPr>
          <w:trHeight w:val="254"/>
        </w:trPr>
        <w:tc>
          <w:tcPr>
            <w:tcW w:w="10207" w:type="dxa"/>
            <w:shd w:val="clear" w:color="auto" w:fill="001F5F"/>
          </w:tcPr>
          <w:p w14:paraId="0F9A3E5E" w14:textId="77777777" w:rsidR="0032704F" w:rsidRDefault="00FC3CE4">
            <w:pPr>
              <w:pStyle w:val="TableParagraph"/>
              <w:spacing w:line="234" w:lineRule="exact"/>
              <w:ind w:left="107"/>
              <w:rPr>
                <w:b/>
              </w:rPr>
            </w:pPr>
            <w:r>
              <w:rPr>
                <w:b/>
                <w:color w:val="FFFFFF"/>
              </w:rPr>
              <w:t xml:space="preserve">JOB </w:t>
            </w:r>
            <w:r>
              <w:rPr>
                <w:b/>
                <w:color w:val="FFFFFF"/>
                <w:spacing w:val="-2"/>
              </w:rPr>
              <w:t>PURPOSE</w:t>
            </w:r>
          </w:p>
        </w:tc>
      </w:tr>
      <w:tr w:rsidR="0032704F" w14:paraId="7B1AF73A" w14:textId="77777777" w:rsidTr="004B039A">
        <w:trPr>
          <w:trHeight w:val="3416"/>
        </w:trPr>
        <w:tc>
          <w:tcPr>
            <w:tcW w:w="10207" w:type="dxa"/>
          </w:tcPr>
          <w:p w14:paraId="51DB24AC" w14:textId="77777777" w:rsidR="004B039A" w:rsidRDefault="004B039A" w:rsidP="004B039A">
            <w:pPr>
              <w:pBdr>
                <w:top w:val="nil"/>
                <w:left w:val="nil"/>
                <w:bottom w:val="nil"/>
                <w:right w:val="nil"/>
                <w:between w:val="nil"/>
              </w:pBdr>
              <w:spacing w:line="229" w:lineRule="auto"/>
              <w:ind w:left="121" w:right="39" w:hanging="5"/>
            </w:pPr>
            <w:r>
              <w:rPr>
                <w:color w:val="000000"/>
              </w:rPr>
              <w:t xml:space="preserve">The </w:t>
            </w:r>
            <w:r>
              <w:t xml:space="preserve">R&amp;D transformation lead role </w:t>
            </w:r>
            <w:r>
              <w:rPr>
                <w:color w:val="000000"/>
              </w:rPr>
              <w:t xml:space="preserve">is a leadership role ensuring high standards of leadership </w:t>
            </w:r>
            <w:r w:rsidR="00AF427D">
              <w:rPr>
                <w:color w:val="000000"/>
              </w:rPr>
              <w:t>and consistent</w:t>
            </w:r>
            <w:r>
              <w:rPr>
                <w:color w:val="000000"/>
              </w:rPr>
              <w:t>, optimal performance across</w:t>
            </w:r>
            <w:r>
              <w:t xml:space="preserve"> R&amp;D.</w:t>
            </w:r>
          </w:p>
          <w:p w14:paraId="5F1ABF69" w14:textId="77777777" w:rsidR="004B039A" w:rsidRDefault="004B039A" w:rsidP="004B039A">
            <w:pPr>
              <w:pBdr>
                <w:top w:val="nil"/>
                <w:left w:val="nil"/>
                <w:bottom w:val="nil"/>
                <w:right w:val="nil"/>
                <w:between w:val="nil"/>
              </w:pBdr>
              <w:spacing w:line="229" w:lineRule="auto"/>
              <w:ind w:left="121" w:right="39" w:hanging="5"/>
            </w:pPr>
          </w:p>
          <w:p w14:paraId="202E12B0" w14:textId="77777777" w:rsidR="004B039A" w:rsidRDefault="004B039A" w:rsidP="004B039A">
            <w:pPr>
              <w:pBdr>
                <w:top w:val="nil"/>
                <w:left w:val="nil"/>
                <w:bottom w:val="nil"/>
                <w:right w:val="nil"/>
                <w:between w:val="nil"/>
              </w:pBdr>
              <w:spacing w:line="229" w:lineRule="auto"/>
              <w:ind w:left="121" w:right="39" w:hanging="5"/>
              <w:rPr>
                <w:color w:val="000000"/>
              </w:rPr>
            </w:pPr>
            <w:r>
              <w:rPr>
                <w:color w:val="000000"/>
              </w:rPr>
              <w:t xml:space="preserve">The post holder will be expected to act independently, taking timely decisions to ensure the </w:t>
            </w:r>
            <w:r w:rsidR="00AF427D">
              <w:rPr>
                <w:color w:val="000000"/>
              </w:rPr>
              <w:t>operational delivery</w:t>
            </w:r>
            <w:r>
              <w:rPr>
                <w:color w:val="000000"/>
              </w:rPr>
              <w:t xml:space="preserve"> of the services within their domain, leading change and improvement </w:t>
            </w:r>
            <w:r w:rsidR="00AF427D">
              <w:rPr>
                <w:color w:val="000000"/>
              </w:rPr>
              <w:t>by supporting</w:t>
            </w:r>
            <w:r>
              <w:rPr>
                <w:color w:val="000000"/>
              </w:rPr>
              <w:t xml:space="preserve"> and influencing operational delivery within R&amp;D and, where necessary</w:t>
            </w:r>
            <w:r>
              <w:t>, for the R&amp;D functions spanning supporting services.</w:t>
            </w:r>
            <w:r>
              <w:rPr>
                <w:color w:val="000000"/>
              </w:rPr>
              <w:t xml:space="preserve"> The </w:t>
            </w:r>
            <w:r>
              <w:t>role will support the 150- day study set up targets and identify improvements in set up time across a range of different services involved in the set up and delivery of research.</w:t>
            </w:r>
          </w:p>
          <w:p w14:paraId="228FA0DD" w14:textId="77777777" w:rsidR="0032704F" w:rsidRDefault="004B039A" w:rsidP="004B039A">
            <w:pPr>
              <w:pStyle w:val="TableParagraph"/>
              <w:spacing w:line="232" w:lineRule="exact"/>
              <w:ind w:left="107"/>
            </w:pPr>
            <w:r>
              <w:rPr>
                <w:color w:val="000000"/>
              </w:rPr>
              <w:t xml:space="preserve">The post holder will provide strong operational leadership within their area of responsibility to </w:t>
            </w:r>
            <w:r w:rsidR="00AF427D">
              <w:rPr>
                <w:color w:val="000000"/>
              </w:rPr>
              <w:t>ensure transformative</w:t>
            </w:r>
            <w:r>
              <w:rPr>
                <w:color w:val="000000"/>
              </w:rPr>
              <w:t xml:space="preserve">, effective, and efficient delivery of services. </w:t>
            </w:r>
            <w:r>
              <w:t xml:space="preserve"> </w:t>
            </w:r>
            <w:r>
              <w:rPr>
                <w:color w:val="000000"/>
              </w:rPr>
              <w:t>The post holder will be responsible for ensuring the delivery</w:t>
            </w:r>
            <w:r>
              <w:t xml:space="preserve"> of service improvement projects within R&amp;D and ensuring oversight of the KPIs within the service.  </w:t>
            </w:r>
            <w:r>
              <w:rPr>
                <w:color w:val="000000"/>
              </w:rPr>
              <w:t xml:space="preserve">  </w:t>
            </w:r>
            <w:r>
              <w:t>The post holder will also lead some regional projects to support improvement in set up times related to key regional priorities e.g. sponsorship.</w:t>
            </w:r>
          </w:p>
        </w:tc>
      </w:tr>
      <w:tr w:rsidR="0032704F" w14:paraId="040A8814" w14:textId="77777777">
        <w:trPr>
          <w:trHeight w:val="253"/>
        </w:trPr>
        <w:tc>
          <w:tcPr>
            <w:tcW w:w="10207" w:type="dxa"/>
            <w:shd w:val="clear" w:color="auto" w:fill="001F5F"/>
          </w:tcPr>
          <w:p w14:paraId="548B6E12" w14:textId="77777777" w:rsidR="0032704F" w:rsidRDefault="00FC3CE4">
            <w:pPr>
              <w:pStyle w:val="TableParagraph"/>
              <w:spacing w:line="234" w:lineRule="exact"/>
              <w:ind w:left="107"/>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c>
      </w:tr>
      <w:tr w:rsidR="0032704F" w14:paraId="1CC164EA" w14:textId="77777777">
        <w:trPr>
          <w:trHeight w:val="6276"/>
        </w:trPr>
        <w:tc>
          <w:tcPr>
            <w:tcW w:w="10207" w:type="dxa"/>
          </w:tcPr>
          <w:p w14:paraId="23130B15" w14:textId="77777777" w:rsidR="0032704F" w:rsidRDefault="00FC3CE4">
            <w:pPr>
              <w:pStyle w:val="TableParagraph"/>
              <w:ind w:left="107"/>
              <w:rPr>
                <w:b/>
              </w:rPr>
            </w:pPr>
            <w:r>
              <w:rPr>
                <w:b/>
                <w:spacing w:val="-2"/>
              </w:rPr>
              <w:t>Leadership</w:t>
            </w:r>
          </w:p>
          <w:p w14:paraId="2C9CF7BA" w14:textId="77777777" w:rsidR="004B039A" w:rsidRDefault="004B039A" w:rsidP="004B039A">
            <w:pPr>
              <w:pStyle w:val="ListParagraph"/>
              <w:numPr>
                <w:ilvl w:val="0"/>
                <w:numId w:val="24"/>
              </w:numPr>
              <w:pBdr>
                <w:top w:val="nil"/>
                <w:left w:val="nil"/>
                <w:bottom w:val="nil"/>
                <w:right w:val="nil"/>
                <w:between w:val="nil"/>
              </w:pBdr>
              <w:spacing w:line="228" w:lineRule="auto"/>
              <w:ind w:right="39"/>
            </w:pPr>
            <w:r w:rsidRPr="004B039A">
              <w:rPr>
                <w:color w:val="000000"/>
              </w:rPr>
              <w:t>Responsible, for the effective day to day running</w:t>
            </w:r>
            <w:r>
              <w:t xml:space="preserve"> of improvement projects across R&amp;D,</w:t>
            </w:r>
            <w:r w:rsidRPr="004B039A">
              <w:rPr>
                <w:color w:val="000000"/>
              </w:rPr>
              <w:t xml:space="preserve"> and improvement performance, of the </w:t>
            </w:r>
            <w:r>
              <w:t xml:space="preserve">R&amp;D department </w:t>
            </w:r>
          </w:p>
          <w:p w14:paraId="1CD85EE8" w14:textId="77777777" w:rsidR="004B039A" w:rsidRDefault="004B039A" w:rsidP="004B039A">
            <w:pPr>
              <w:pStyle w:val="ListParagraph"/>
              <w:numPr>
                <w:ilvl w:val="0"/>
                <w:numId w:val="24"/>
              </w:numPr>
              <w:pBdr>
                <w:top w:val="nil"/>
                <w:left w:val="nil"/>
                <w:bottom w:val="nil"/>
                <w:right w:val="nil"/>
                <w:between w:val="nil"/>
              </w:pBdr>
              <w:spacing w:line="228" w:lineRule="auto"/>
              <w:ind w:right="39"/>
            </w:pPr>
            <w:r w:rsidRPr="004B039A">
              <w:rPr>
                <w:color w:val="000000"/>
              </w:rPr>
              <w:t>Within the services managed be accountable for the delivery of</w:t>
            </w:r>
            <w:r>
              <w:t xml:space="preserve"> new R&amp;D </w:t>
            </w:r>
            <w:r w:rsidRPr="004B039A">
              <w:rPr>
                <w:color w:val="000000"/>
              </w:rPr>
              <w:t xml:space="preserve">targets and </w:t>
            </w:r>
            <w:r w:rsidR="00AF427D" w:rsidRPr="004B039A">
              <w:rPr>
                <w:color w:val="000000"/>
              </w:rPr>
              <w:t>ensuring R</w:t>
            </w:r>
            <w:r>
              <w:t>&amp;</w:t>
            </w:r>
            <w:r w:rsidR="00AF427D">
              <w:t xml:space="preserve">D </w:t>
            </w:r>
            <w:r w:rsidR="00AF427D" w:rsidRPr="004B039A">
              <w:rPr>
                <w:color w:val="000000"/>
              </w:rPr>
              <w:t>systems</w:t>
            </w:r>
            <w:r w:rsidRPr="004B039A">
              <w:rPr>
                <w:color w:val="000000"/>
              </w:rPr>
              <w:t xml:space="preserve"> &amp; processes are adhered to</w:t>
            </w:r>
            <w:r>
              <w:t xml:space="preserve"> and support improvement</w:t>
            </w:r>
          </w:p>
          <w:p w14:paraId="33BDB6EF" w14:textId="77777777" w:rsidR="004B039A" w:rsidRPr="004B039A" w:rsidRDefault="004B039A" w:rsidP="004B039A">
            <w:pPr>
              <w:pStyle w:val="ListParagraph"/>
              <w:numPr>
                <w:ilvl w:val="0"/>
                <w:numId w:val="24"/>
              </w:numPr>
              <w:pBdr>
                <w:top w:val="nil"/>
                <w:left w:val="nil"/>
                <w:bottom w:val="nil"/>
                <w:right w:val="nil"/>
                <w:between w:val="nil"/>
              </w:pBdr>
              <w:spacing w:line="228" w:lineRule="auto"/>
              <w:ind w:right="39"/>
              <w:rPr>
                <w:color w:val="000000"/>
              </w:rPr>
            </w:pPr>
            <w:r w:rsidRPr="004B039A">
              <w:rPr>
                <w:color w:val="000000"/>
              </w:rPr>
              <w:t>Accountable for service operational performance delivering key performance indicators linked</w:t>
            </w:r>
            <w:r>
              <w:t xml:space="preserve"> to the new 150-day target</w:t>
            </w:r>
          </w:p>
          <w:p w14:paraId="101FC1B3" w14:textId="77777777" w:rsidR="004B039A" w:rsidRPr="004B039A" w:rsidRDefault="004B039A" w:rsidP="004B039A">
            <w:pPr>
              <w:pStyle w:val="ListParagraph"/>
              <w:numPr>
                <w:ilvl w:val="0"/>
                <w:numId w:val="24"/>
              </w:numPr>
              <w:pBdr>
                <w:top w:val="nil"/>
                <w:left w:val="nil"/>
                <w:bottom w:val="nil"/>
                <w:right w:val="nil"/>
                <w:between w:val="nil"/>
              </w:pBdr>
              <w:spacing w:before="21" w:line="228" w:lineRule="auto"/>
              <w:ind w:right="40"/>
              <w:rPr>
                <w:color w:val="000000"/>
              </w:rPr>
            </w:pPr>
            <w:r w:rsidRPr="004B039A">
              <w:rPr>
                <w:color w:val="000000"/>
              </w:rPr>
              <w:t xml:space="preserve">Lead, and report on, the operational performance within the groups of services managed. </w:t>
            </w:r>
            <w:r w:rsidR="00AF427D" w:rsidRPr="004B039A">
              <w:rPr>
                <w:color w:val="000000"/>
              </w:rPr>
              <w:t>Working with</w:t>
            </w:r>
            <w:r w:rsidRPr="004B039A">
              <w:rPr>
                <w:color w:val="000000"/>
              </w:rPr>
              <w:t xml:space="preserve"> colleagues </w:t>
            </w:r>
            <w:r>
              <w:t xml:space="preserve">across R&amp;D </w:t>
            </w:r>
            <w:r w:rsidRPr="004B039A">
              <w:rPr>
                <w:color w:val="000000"/>
              </w:rPr>
              <w:t xml:space="preserve">to ensure data availability, improved data accuracy and effective reporting. </w:t>
            </w:r>
          </w:p>
          <w:p w14:paraId="2D569F75" w14:textId="77777777" w:rsidR="004B039A" w:rsidRDefault="004B039A" w:rsidP="004B039A">
            <w:pPr>
              <w:pStyle w:val="ListParagraph"/>
              <w:numPr>
                <w:ilvl w:val="0"/>
                <w:numId w:val="24"/>
              </w:numPr>
              <w:spacing w:before="21" w:line="228" w:lineRule="auto"/>
              <w:ind w:right="40"/>
            </w:pPr>
            <w:r>
              <w:t>Demonstrate improved processes within R&amp;D to support the 150-day target</w:t>
            </w:r>
          </w:p>
          <w:p w14:paraId="6F302484" w14:textId="77777777" w:rsidR="004B039A" w:rsidRPr="004B039A" w:rsidRDefault="004B039A" w:rsidP="004B039A">
            <w:pPr>
              <w:pStyle w:val="TableParagraph"/>
              <w:numPr>
                <w:ilvl w:val="0"/>
                <w:numId w:val="23"/>
              </w:numPr>
              <w:tabs>
                <w:tab w:val="left" w:pos="828"/>
              </w:tabs>
              <w:spacing w:before="3" w:line="237" w:lineRule="auto"/>
              <w:ind w:right="695"/>
              <w:rPr>
                <w:rFonts w:ascii="Symbol" w:hAnsi="Symbol"/>
              </w:rPr>
            </w:pPr>
            <w:r>
              <w:t xml:space="preserve">Support regional projects and share the outcomes of the improvements at regional meetings </w:t>
            </w:r>
          </w:p>
          <w:p w14:paraId="24F5D411" w14:textId="77777777" w:rsidR="004B039A" w:rsidRPr="004B039A" w:rsidRDefault="004B039A" w:rsidP="004B039A">
            <w:pPr>
              <w:pStyle w:val="ListParagraph"/>
              <w:numPr>
                <w:ilvl w:val="0"/>
                <w:numId w:val="23"/>
              </w:numPr>
              <w:pBdr>
                <w:top w:val="nil"/>
                <w:left w:val="nil"/>
                <w:bottom w:val="nil"/>
                <w:right w:val="nil"/>
                <w:between w:val="nil"/>
              </w:pBdr>
              <w:spacing w:line="228" w:lineRule="auto"/>
              <w:ind w:right="39"/>
              <w:rPr>
                <w:color w:val="000000"/>
              </w:rPr>
            </w:pPr>
            <w:r w:rsidRPr="004B039A">
              <w:rPr>
                <w:color w:val="000000"/>
              </w:rPr>
              <w:t xml:space="preserve">Prepare performance reports that feed into the </w:t>
            </w:r>
            <w:r>
              <w:t xml:space="preserve">R&amp;D </w:t>
            </w:r>
            <w:r w:rsidRPr="004B039A">
              <w:rPr>
                <w:color w:val="000000"/>
              </w:rPr>
              <w:t>Performance Framework</w:t>
            </w:r>
            <w:r>
              <w:rPr>
                <w:color w:val="000000"/>
              </w:rPr>
              <w:t xml:space="preserve"> </w:t>
            </w:r>
            <w:r w:rsidRPr="004B039A">
              <w:rPr>
                <w:color w:val="000000"/>
              </w:rPr>
              <w:t xml:space="preserve">meetings, ensuring any actions arising are followed up and reported on within </w:t>
            </w:r>
            <w:r w:rsidR="00AF427D" w:rsidRPr="004B039A">
              <w:rPr>
                <w:color w:val="000000"/>
              </w:rPr>
              <w:t>agreed timeframes</w:t>
            </w:r>
            <w:r w:rsidRPr="004B039A">
              <w:rPr>
                <w:color w:val="000000"/>
              </w:rPr>
              <w:t xml:space="preserve">. </w:t>
            </w:r>
          </w:p>
          <w:p w14:paraId="05D54A40" w14:textId="77777777" w:rsidR="004B039A" w:rsidRDefault="004B039A" w:rsidP="004B039A">
            <w:pPr>
              <w:pStyle w:val="ListParagraph"/>
              <w:numPr>
                <w:ilvl w:val="0"/>
                <w:numId w:val="23"/>
              </w:numPr>
              <w:pBdr>
                <w:top w:val="nil"/>
                <w:left w:val="nil"/>
                <w:bottom w:val="nil"/>
                <w:right w:val="nil"/>
                <w:between w:val="nil"/>
              </w:pBdr>
              <w:spacing w:before="21" w:line="229" w:lineRule="auto"/>
              <w:ind w:right="40"/>
            </w:pPr>
            <w:r w:rsidRPr="004B039A">
              <w:rPr>
                <w:color w:val="000000"/>
              </w:rPr>
              <w:t xml:space="preserve">Ensure accurate reporting of national &amp; local targets that are pertinent to the </w:t>
            </w:r>
            <w:r>
              <w:t>R&amp;D system</w:t>
            </w:r>
          </w:p>
          <w:p w14:paraId="628E23F5" w14:textId="77777777" w:rsidR="004B039A" w:rsidRPr="004B039A" w:rsidRDefault="004B039A" w:rsidP="004B039A">
            <w:pPr>
              <w:pStyle w:val="ListParagraph"/>
              <w:numPr>
                <w:ilvl w:val="0"/>
                <w:numId w:val="23"/>
              </w:numPr>
              <w:pBdr>
                <w:top w:val="nil"/>
                <w:left w:val="nil"/>
                <w:bottom w:val="nil"/>
                <w:right w:val="nil"/>
                <w:between w:val="nil"/>
              </w:pBdr>
              <w:spacing w:before="21" w:line="229" w:lineRule="auto"/>
              <w:ind w:right="40"/>
              <w:rPr>
                <w:color w:val="000000"/>
              </w:rPr>
            </w:pPr>
            <w:r w:rsidRPr="004B039A">
              <w:rPr>
                <w:color w:val="000000"/>
              </w:rPr>
              <w:t xml:space="preserve">Ensure services </w:t>
            </w:r>
            <w:r w:rsidR="00AF427D" w:rsidRPr="004B039A">
              <w:rPr>
                <w:color w:val="000000"/>
              </w:rPr>
              <w:t>analyses</w:t>
            </w:r>
            <w:r w:rsidRPr="004B039A">
              <w:rPr>
                <w:color w:val="000000"/>
              </w:rPr>
              <w:t xml:space="preserve"> &amp; triangulate available information to improve systems &amp; processes, </w:t>
            </w:r>
            <w:r w:rsidR="00AF427D" w:rsidRPr="004B039A">
              <w:rPr>
                <w:color w:val="000000"/>
              </w:rPr>
              <w:t>where appropriate</w:t>
            </w:r>
            <w:r w:rsidRPr="004B039A">
              <w:rPr>
                <w:color w:val="000000"/>
              </w:rPr>
              <w:t xml:space="preserve"> identifying areas that require transformational change. </w:t>
            </w:r>
          </w:p>
          <w:p w14:paraId="02065C61" w14:textId="77777777" w:rsidR="004B039A" w:rsidRPr="004B039A" w:rsidRDefault="004B039A" w:rsidP="004B039A">
            <w:pPr>
              <w:pStyle w:val="ListParagraph"/>
              <w:numPr>
                <w:ilvl w:val="0"/>
                <w:numId w:val="23"/>
              </w:numPr>
              <w:pBdr>
                <w:top w:val="nil"/>
                <w:left w:val="nil"/>
                <w:bottom w:val="nil"/>
                <w:right w:val="nil"/>
                <w:between w:val="nil"/>
              </w:pBdr>
              <w:spacing w:before="22" w:line="228" w:lineRule="auto"/>
              <w:ind w:right="46"/>
              <w:rPr>
                <w:rFonts w:ascii="Noto Sans Symbols" w:eastAsia="Noto Sans Symbols" w:hAnsi="Noto Sans Symbols" w:cs="Noto Sans Symbols"/>
              </w:rPr>
            </w:pPr>
            <w:r w:rsidRPr="004B039A">
              <w:rPr>
                <w:color w:val="000000"/>
              </w:rPr>
              <w:t xml:space="preserve">Accountable budget holder for a specified </w:t>
            </w:r>
            <w:r>
              <w:t>budget within R&amp;D</w:t>
            </w:r>
          </w:p>
          <w:p w14:paraId="491297B4" w14:textId="77777777" w:rsidR="004B039A" w:rsidRPr="004B039A" w:rsidRDefault="004B039A" w:rsidP="004B039A">
            <w:pPr>
              <w:pStyle w:val="ListParagraph"/>
              <w:numPr>
                <w:ilvl w:val="0"/>
                <w:numId w:val="23"/>
              </w:numPr>
              <w:pBdr>
                <w:top w:val="nil"/>
                <w:left w:val="nil"/>
                <w:bottom w:val="nil"/>
                <w:right w:val="nil"/>
                <w:between w:val="nil"/>
              </w:pBdr>
              <w:spacing w:before="22" w:line="228" w:lineRule="auto"/>
              <w:ind w:right="46"/>
              <w:rPr>
                <w:color w:val="000000"/>
              </w:rPr>
            </w:pPr>
            <w:r w:rsidRPr="004B039A">
              <w:rPr>
                <w:color w:val="000000"/>
              </w:rPr>
              <w:t xml:space="preserve">Take autonomous decisions – within Scheme of Delegation in the areas that </w:t>
            </w:r>
            <w:r w:rsidR="00AF427D" w:rsidRPr="004B039A">
              <w:rPr>
                <w:color w:val="000000"/>
              </w:rPr>
              <w:t>affect the</w:t>
            </w:r>
            <w:r w:rsidRPr="004B039A">
              <w:rPr>
                <w:color w:val="000000"/>
              </w:rPr>
              <w:t xml:space="preserve"> operational working, and improvement, with the group of services managed.  </w:t>
            </w:r>
          </w:p>
          <w:p w14:paraId="6952C382" w14:textId="77777777" w:rsidR="004B039A" w:rsidRPr="004B039A" w:rsidRDefault="004B039A" w:rsidP="004B039A">
            <w:pPr>
              <w:pStyle w:val="TableParagraph"/>
              <w:tabs>
                <w:tab w:val="left" w:pos="828"/>
              </w:tabs>
              <w:spacing w:before="3" w:line="237" w:lineRule="auto"/>
              <w:ind w:left="828" w:right="695"/>
              <w:rPr>
                <w:rFonts w:ascii="Symbol" w:hAnsi="Symbol"/>
              </w:rPr>
            </w:pPr>
          </w:p>
          <w:p w14:paraId="27235162" w14:textId="77777777" w:rsidR="004B039A" w:rsidRDefault="004B039A" w:rsidP="004B039A">
            <w:pPr>
              <w:pStyle w:val="TableParagraph"/>
              <w:tabs>
                <w:tab w:val="left" w:pos="828"/>
              </w:tabs>
              <w:spacing w:before="3" w:line="237" w:lineRule="auto"/>
              <w:ind w:right="695"/>
              <w:rPr>
                <w:rFonts w:ascii="Symbol" w:hAnsi="Symbol"/>
              </w:rPr>
            </w:pPr>
          </w:p>
          <w:p w14:paraId="10F5D972" w14:textId="77777777" w:rsidR="004B039A" w:rsidRPr="004B039A" w:rsidRDefault="004B039A" w:rsidP="004B039A">
            <w:pPr>
              <w:pStyle w:val="TableParagraph"/>
              <w:tabs>
                <w:tab w:val="left" w:pos="828"/>
              </w:tabs>
              <w:spacing w:before="3" w:line="237" w:lineRule="auto"/>
              <w:ind w:right="695"/>
              <w:rPr>
                <w:rFonts w:ascii="Symbol" w:hAnsi="Symbol"/>
              </w:rPr>
            </w:pPr>
          </w:p>
          <w:p w14:paraId="42A3B0C6" w14:textId="77777777" w:rsidR="0032704F" w:rsidRDefault="0032704F" w:rsidP="004B039A">
            <w:pPr>
              <w:pStyle w:val="TableParagraph"/>
              <w:tabs>
                <w:tab w:val="left" w:pos="819"/>
                <w:tab w:val="left" w:pos="821"/>
              </w:tabs>
              <w:spacing w:line="252" w:lineRule="exact"/>
              <w:ind w:right="99"/>
              <w:jc w:val="both"/>
              <w:rPr>
                <w:rFonts w:ascii="Symbol" w:hAnsi="Symbol"/>
              </w:rPr>
            </w:pPr>
          </w:p>
        </w:tc>
      </w:tr>
    </w:tbl>
    <w:p w14:paraId="42491556" w14:textId="77777777" w:rsidR="0032704F" w:rsidRDefault="0032704F">
      <w:pPr>
        <w:pStyle w:val="TableParagraph"/>
        <w:spacing w:line="252" w:lineRule="exact"/>
        <w:jc w:val="both"/>
        <w:rPr>
          <w:rFonts w:ascii="Symbol" w:hAnsi="Symbol"/>
        </w:rPr>
        <w:sectPr w:rsidR="0032704F">
          <w:footerReference w:type="default" r:id="rId8"/>
          <w:type w:val="continuous"/>
          <w:pgSz w:w="11910" w:h="16840"/>
          <w:pgMar w:top="360" w:right="566" w:bottom="920" w:left="850" w:header="0" w:footer="732" w:gutter="0"/>
          <w:pgNumType w:start="1"/>
          <w:cols w:space="720"/>
        </w:sectPr>
      </w:pPr>
    </w:p>
    <w:p w14:paraId="08C46427"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306A6D82" w14:textId="77777777" w:rsidTr="004B039A">
        <w:trPr>
          <w:trHeight w:val="58"/>
        </w:trPr>
        <w:tc>
          <w:tcPr>
            <w:tcW w:w="10207" w:type="dxa"/>
          </w:tcPr>
          <w:p w14:paraId="7142F2D3" w14:textId="77777777" w:rsidR="0032704F" w:rsidRDefault="0032704F" w:rsidP="004B039A">
            <w:pPr>
              <w:pStyle w:val="TableParagraph"/>
              <w:tabs>
                <w:tab w:val="left" w:pos="821"/>
              </w:tabs>
              <w:spacing w:line="252" w:lineRule="exact"/>
              <w:ind w:left="821" w:right="99"/>
            </w:pPr>
          </w:p>
        </w:tc>
      </w:tr>
      <w:tr w:rsidR="0032704F" w14:paraId="28897579" w14:textId="77777777">
        <w:trPr>
          <w:trHeight w:val="254"/>
        </w:trPr>
        <w:tc>
          <w:tcPr>
            <w:tcW w:w="10207" w:type="dxa"/>
            <w:shd w:val="clear" w:color="auto" w:fill="001F5F"/>
          </w:tcPr>
          <w:p w14:paraId="7DF7DA95" w14:textId="77777777" w:rsidR="0032704F" w:rsidRDefault="00FC3CE4">
            <w:pPr>
              <w:pStyle w:val="TableParagraph"/>
              <w:spacing w:line="234" w:lineRule="exact"/>
              <w:ind w:left="107"/>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c>
      </w:tr>
      <w:tr w:rsidR="0032704F" w14:paraId="59B0FD66" w14:textId="77777777">
        <w:trPr>
          <w:trHeight w:val="2305"/>
        </w:trPr>
        <w:tc>
          <w:tcPr>
            <w:tcW w:w="10207" w:type="dxa"/>
          </w:tcPr>
          <w:p w14:paraId="3C6C79CD" w14:textId="77777777" w:rsidR="004B039A" w:rsidRDefault="004B039A" w:rsidP="004B039A">
            <w:pPr>
              <w:pBdr>
                <w:top w:val="nil"/>
                <w:left w:val="nil"/>
                <w:bottom w:val="nil"/>
                <w:right w:val="nil"/>
                <w:between w:val="nil"/>
              </w:pBdr>
              <w:ind w:left="115"/>
              <w:rPr>
                <w:color w:val="000000"/>
              </w:rPr>
            </w:pPr>
            <w:r>
              <w:rPr>
                <w:color w:val="000000"/>
              </w:rPr>
              <w:t xml:space="preserve">Areas of Responsibility: </w:t>
            </w:r>
          </w:p>
          <w:p w14:paraId="288974F5" w14:textId="77777777" w:rsidR="004B039A" w:rsidRDefault="004B039A" w:rsidP="004B039A">
            <w:pPr>
              <w:pBdr>
                <w:top w:val="nil"/>
                <w:left w:val="nil"/>
                <w:bottom w:val="nil"/>
                <w:right w:val="nil"/>
                <w:between w:val="nil"/>
              </w:pBdr>
              <w:spacing w:before="11" w:line="228" w:lineRule="auto"/>
              <w:ind w:left="480" w:right="41" w:hanging="356"/>
              <w:rPr>
                <w:rFonts w:ascii="Noto Sans Symbols" w:eastAsia="Noto Sans Symbols" w:hAnsi="Noto Sans Symbols" w:cs="Noto Sans Symbols"/>
                <w:color w:val="000000"/>
              </w:rPr>
            </w:pPr>
          </w:p>
          <w:p w14:paraId="3C58996B" w14:textId="77777777" w:rsidR="004B039A" w:rsidRPr="004B039A" w:rsidRDefault="004B039A" w:rsidP="004B039A">
            <w:pPr>
              <w:pStyle w:val="ListParagraph"/>
              <w:numPr>
                <w:ilvl w:val="0"/>
                <w:numId w:val="26"/>
              </w:numPr>
              <w:pBdr>
                <w:top w:val="nil"/>
                <w:left w:val="nil"/>
                <w:bottom w:val="nil"/>
                <w:right w:val="nil"/>
                <w:between w:val="nil"/>
              </w:pBdr>
              <w:spacing w:before="11" w:line="228" w:lineRule="auto"/>
              <w:ind w:right="41"/>
              <w:rPr>
                <w:color w:val="000000"/>
              </w:rPr>
            </w:pPr>
            <w:r w:rsidRPr="004B039A">
              <w:rPr>
                <w:color w:val="000000"/>
              </w:rPr>
              <w:t xml:space="preserve">To lead and work with staff – clinical and non-clinical - of all levels, more particularly those within </w:t>
            </w:r>
            <w:r w:rsidR="00AF427D" w:rsidRPr="004B039A">
              <w:rPr>
                <w:color w:val="000000"/>
              </w:rPr>
              <w:t>the R</w:t>
            </w:r>
            <w:r w:rsidRPr="004B039A">
              <w:t xml:space="preserve">&amp;D services </w:t>
            </w:r>
            <w:r w:rsidRPr="004B039A">
              <w:rPr>
                <w:color w:val="000000"/>
              </w:rPr>
              <w:t xml:space="preserve">on a day to day basis. </w:t>
            </w:r>
          </w:p>
          <w:p w14:paraId="2E02837A" w14:textId="77777777" w:rsidR="004B039A" w:rsidRPr="004B039A" w:rsidRDefault="004B039A" w:rsidP="004B039A">
            <w:pPr>
              <w:pStyle w:val="ListParagraph"/>
              <w:numPr>
                <w:ilvl w:val="0"/>
                <w:numId w:val="26"/>
              </w:numPr>
              <w:pBdr>
                <w:top w:val="nil"/>
                <w:left w:val="nil"/>
                <w:bottom w:val="nil"/>
                <w:right w:val="nil"/>
                <w:between w:val="nil"/>
              </w:pBdr>
              <w:spacing w:before="22" w:line="228" w:lineRule="auto"/>
              <w:ind w:right="41"/>
              <w:jc w:val="both"/>
              <w:rPr>
                <w:color w:val="000000"/>
              </w:rPr>
            </w:pPr>
            <w:r w:rsidRPr="004B039A">
              <w:rPr>
                <w:color w:val="000000"/>
              </w:rPr>
              <w:t xml:space="preserve">To develop and maintain effective communication and engagement with other staff within and </w:t>
            </w:r>
            <w:r w:rsidR="00AF427D" w:rsidRPr="004B039A">
              <w:rPr>
                <w:color w:val="000000"/>
              </w:rPr>
              <w:t>out with</w:t>
            </w:r>
            <w:r w:rsidRPr="004B039A">
              <w:rPr>
                <w:color w:val="000000"/>
              </w:rPr>
              <w:t xml:space="preserve"> R&amp;D, </w:t>
            </w:r>
            <w:r w:rsidRPr="004B039A">
              <w:t>including</w:t>
            </w:r>
            <w:r w:rsidRPr="004B039A">
              <w:rPr>
                <w:color w:val="000000"/>
              </w:rPr>
              <w:t xml:space="preserve"> </w:t>
            </w:r>
            <w:r w:rsidRPr="004B039A">
              <w:t xml:space="preserve">clinical supporting services </w:t>
            </w:r>
            <w:r w:rsidRPr="004B039A">
              <w:rPr>
                <w:color w:val="000000"/>
              </w:rPr>
              <w:t xml:space="preserve">teams and their staff to ensure a </w:t>
            </w:r>
            <w:r w:rsidR="00AF427D" w:rsidRPr="004B039A">
              <w:rPr>
                <w:color w:val="000000"/>
              </w:rPr>
              <w:t>coordinated</w:t>
            </w:r>
            <w:r w:rsidRPr="004B039A">
              <w:rPr>
                <w:color w:val="000000"/>
              </w:rPr>
              <w:t xml:space="preserve"> approach to </w:t>
            </w:r>
            <w:r w:rsidR="00AF427D" w:rsidRPr="004B039A">
              <w:rPr>
                <w:color w:val="000000"/>
              </w:rPr>
              <w:t>service development</w:t>
            </w:r>
            <w:r w:rsidRPr="004B039A">
              <w:rPr>
                <w:color w:val="000000"/>
              </w:rPr>
              <w:t>, transformation and delivery.</w:t>
            </w:r>
          </w:p>
          <w:p w14:paraId="317A9E7C" w14:textId="77777777" w:rsidR="004B039A" w:rsidRPr="004B039A" w:rsidRDefault="004B039A" w:rsidP="004B039A">
            <w:pPr>
              <w:pStyle w:val="ListParagraph"/>
              <w:numPr>
                <w:ilvl w:val="0"/>
                <w:numId w:val="26"/>
              </w:numPr>
              <w:pBdr>
                <w:top w:val="nil"/>
                <w:left w:val="nil"/>
                <w:bottom w:val="nil"/>
                <w:right w:val="nil"/>
                <w:between w:val="nil"/>
              </w:pBdr>
              <w:spacing w:before="22" w:line="228" w:lineRule="auto"/>
              <w:ind w:right="41"/>
              <w:jc w:val="both"/>
              <w:rPr>
                <w:color w:val="000000"/>
              </w:rPr>
            </w:pPr>
            <w:r w:rsidRPr="004B039A">
              <w:rPr>
                <w:rFonts w:eastAsia="Noto Sans Symbols"/>
              </w:rPr>
              <w:t xml:space="preserve">To work with the NIHR RRDN on regional projects to support improvement in key areas </w:t>
            </w:r>
          </w:p>
          <w:p w14:paraId="481ED99B" w14:textId="77777777" w:rsidR="004B039A" w:rsidRPr="004B039A" w:rsidRDefault="004B039A" w:rsidP="004B039A">
            <w:pPr>
              <w:pStyle w:val="ListParagraph"/>
              <w:numPr>
                <w:ilvl w:val="0"/>
                <w:numId w:val="26"/>
              </w:numPr>
              <w:pBdr>
                <w:top w:val="nil"/>
                <w:left w:val="nil"/>
                <w:bottom w:val="nil"/>
                <w:right w:val="nil"/>
                <w:between w:val="nil"/>
              </w:pBdr>
              <w:spacing w:before="22" w:line="229" w:lineRule="auto"/>
              <w:ind w:right="40"/>
              <w:jc w:val="both"/>
              <w:rPr>
                <w:color w:val="000000"/>
              </w:rPr>
            </w:pPr>
            <w:r w:rsidRPr="004B039A">
              <w:rPr>
                <w:color w:val="000000"/>
              </w:rPr>
              <w:t xml:space="preserve">Of particular importance are working relationships with: </w:t>
            </w:r>
          </w:p>
          <w:p w14:paraId="628EF1FD" w14:textId="77777777" w:rsidR="004B039A" w:rsidRPr="004B039A" w:rsidRDefault="004B039A" w:rsidP="004B039A">
            <w:pPr>
              <w:pBdr>
                <w:top w:val="nil"/>
                <w:left w:val="nil"/>
                <w:bottom w:val="nil"/>
                <w:right w:val="nil"/>
                <w:between w:val="nil"/>
              </w:pBdr>
              <w:spacing w:before="265"/>
              <w:rPr>
                <w:b/>
                <w:bCs/>
                <w:color w:val="FFFFFF"/>
                <w:shd w:val="clear" w:color="auto" w:fill="002060"/>
              </w:rPr>
            </w:pPr>
            <w:r>
              <w:rPr>
                <w:b/>
                <w:bCs/>
                <w:color w:val="FFFFFF"/>
                <w:u w:val="single"/>
                <w:shd w:val="clear" w:color="auto" w:fill="002060"/>
              </w:rPr>
              <w:t xml:space="preserve"> </w:t>
            </w:r>
            <w:r w:rsidRPr="004B039A">
              <w:rPr>
                <w:b/>
                <w:bCs/>
                <w:color w:val="FFFFFF"/>
                <w:u w:val="single"/>
                <w:shd w:val="clear" w:color="auto" w:fill="002060"/>
              </w:rPr>
              <w:t>Internal to the Trust External to the Trust</w:t>
            </w:r>
            <w:r w:rsidRPr="004B039A">
              <w:rPr>
                <w:b/>
                <w:bCs/>
                <w:color w:val="FFFFFF"/>
                <w:shd w:val="clear" w:color="auto" w:fill="002060"/>
              </w:rPr>
              <w:t xml:space="preserve"> </w:t>
            </w:r>
          </w:p>
          <w:p w14:paraId="20E65938"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R&amp;D Directors</w:t>
            </w:r>
          </w:p>
          <w:p w14:paraId="3FF978CF"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Lead Research Nurse</w:t>
            </w:r>
          </w:p>
          <w:p w14:paraId="609C7144"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University sponsor lead</w:t>
            </w:r>
          </w:p>
          <w:p w14:paraId="6CB23643"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Joint Office lead</w:t>
            </w:r>
          </w:p>
          <w:p w14:paraId="0BD88C26"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R&amp;D Staff</w:t>
            </w:r>
          </w:p>
          <w:p w14:paraId="0D853F30"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Research Delivery Staff</w:t>
            </w:r>
          </w:p>
          <w:p w14:paraId="4BD5BC73"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 xml:space="preserve">Clinical Supporting Services leads for R&amp;D </w:t>
            </w:r>
          </w:p>
          <w:p w14:paraId="61AB6177" w14:textId="77777777" w:rsidR="004B039A" w:rsidRPr="004B039A" w:rsidRDefault="004B039A" w:rsidP="004B039A">
            <w:pPr>
              <w:pStyle w:val="ListParagraph"/>
              <w:numPr>
                <w:ilvl w:val="0"/>
                <w:numId w:val="25"/>
              </w:numPr>
              <w:pBdr>
                <w:top w:val="nil"/>
                <w:left w:val="nil"/>
                <w:bottom w:val="nil"/>
                <w:right w:val="nil"/>
                <w:between w:val="nil"/>
              </w:pBdr>
              <w:spacing w:before="25"/>
              <w:rPr>
                <w:rFonts w:eastAsia="Noto Sans Symbols"/>
              </w:rPr>
            </w:pPr>
            <w:r w:rsidRPr="004B039A">
              <w:rPr>
                <w:rFonts w:eastAsia="Noto Sans Symbols"/>
              </w:rPr>
              <w:t xml:space="preserve">QI team </w:t>
            </w:r>
          </w:p>
          <w:p w14:paraId="06C6FC55" w14:textId="77777777" w:rsidR="004B039A" w:rsidRPr="004B039A" w:rsidRDefault="004B039A" w:rsidP="004B039A">
            <w:pPr>
              <w:spacing w:before="265"/>
              <w:rPr>
                <w:b/>
                <w:bCs/>
                <w:color w:val="FFFFFF"/>
                <w:shd w:val="clear" w:color="auto" w:fill="002060"/>
              </w:rPr>
            </w:pPr>
            <w:r w:rsidRPr="004B039A">
              <w:rPr>
                <w:b/>
                <w:bCs/>
                <w:color w:val="FFFFFF"/>
                <w:u w:val="single"/>
                <w:shd w:val="clear" w:color="auto" w:fill="002060"/>
              </w:rPr>
              <w:t>External to the Trust</w:t>
            </w:r>
            <w:r w:rsidRPr="004B039A">
              <w:rPr>
                <w:b/>
                <w:bCs/>
                <w:color w:val="FFFFFF"/>
                <w:shd w:val="clear" w:color="auto" w:fill="002060"/>
              </w:rPr>
              <w:t xml:space="preserve"> </w:t>
            </w:r>
          </w:p>
          <w:p w14:paraId="1ACB0426" w14:textId="77777777" w:rsidR="004B039A" w:rsidRPr="004B039A" w:rsidRDefault="004B039A" w:rsidP="004B039A">
            <w:pPr>
              <w:pStyle w:val="ListParagraph"/>
              <w:numPr>
                <w:ilvl w:val="0"/>
                <w:numId w:val="27"/>
              </w:numPr>
              <w:spacing w:before="25"/>
              <w:rPr>
                <w:rFonts w:eastAsia="Noto Sans Symbols"/>
              </w:rPr>
            </w:pPr>
            <w:r w:rsidRPr="004B039A">
              <w:rPr>
                <w:rFonts w:eastAsia="Noto Sans Symbols"/>
              </w:rPr>
              <w:t>RRDN Strategic Development Director and Operation’s Director</w:t>
            </w:r>
          </w:p>
          <w:p w14:paraId="796AF347" w14:textId="77777777" w:rsidR="004B039A" w:rsidRPr="004B039A" w:rsidRDefault="004B039A" w:rsidP="004B039A">
            <w:pPr>
              <w:pStyle w:val="ListParagraph"/>
              <w:numPr>
                <w:ilvl w:val="0"/>
                <w:numId w:val="27"/>
              </w:numPr>
              <w:spacing w:before="25"/>
              <w:rPr>
                <w:rFonts w:eastAsia="Noto Sans Symbols"/>
              </w:rPr>
            </w:pPr>
            <w:r w:rsidRPr="004B039A">
              <w:rPr>
                <w:rFonts w:eastAsia="Noto Sans Symbols"/>
              </w:rPr>
              <w:t>Partner Liaison Lead</w:t>
            </w:r>
          </w:p>
          <w:p w14:paraId="1703E3F4" w14:textId="77777777" w:rsidR="004B039A" w:rsidRPr="004B039A" w:rsidRDefault="004B039A" w:rsidP="004B039A">
            <w:pPr>
              <w:pStyle w:val="ListParagraph"/>
              <w:numPr>
                <w:ilvl w:val="0"/>
                <w:numId w:val="27"/>
              </w:numPr>
              <w:spacing w:before="25"/>
              <w:rPr>
                <w:rFonts w:eastAsia="Noto Sans Symbols"/>
              </w:rPr>
            </w:pPr>
            <w:r w:rsidRPr="004B039A">
              <w:rPr>
                <w:rFonts w:eastAsia="Noto Sans Symbols"/>
              </w:rPr>
              <w:t xml:space="preserve">RRDN Head of Study Support Service </w:t>
            </w:r>
          </w:p>
          <w:p w14:paraId="0B4CD68B" w14:textId="77777777" w:rsidR="004B039A" w:rsidRPr="004B039A" w:rsidRDefault="004B039A" w:rsidP="004B039A">
            <w:pPr>
              <w:pStyle w:val="ListParagraph"/>
              <w:numPr>
                <w:ilvl w:val="0"/>
                <w:numId w:val="27"/>
              </w:numPr>
              <w:spacing w:before="25"/>
              <w:rPr>
                <w:rFonts w:eastAsia="Noto Sans Symbols"/>
              </w:rPr>
            </w:pPr>
            <w:r w:rsidRPr="004B039A">
              <w:rPr>
                <w:rFonts w:eastAsia="Noto Sans Symbols"/>
              </w:rPr>
              <w:t>Other regional R&amp;D departments</w:t>
            </w:r>
          </w:p>
          <w:p w14:paraId="1DCF503D" w14:textId="77777777" w:rsidR="004B039A" w:rsidRPr="004B039A" w:rsidRDefault="004B039A" w:rsidP="004B039A">
            <w:pPr>
              <w:pStyle w:val="ListParagraph"/>
              <w:numPr>
                <w:ilvl w:val="0"/>
                <w:numId w:val="27"/>
              </w:numPr>
              <w:spacing w:before="25"/>
              <w:rPr>
                <w:rFonts w:eastAsia="Noto Sans Symbols"/>
              </w:rPr>
            </w:pPr>
            <w:r w:rsidRPr="004B039A">
              <w:rPr>
                <w:rFonts w:eastAsia="Noto Sans Symbols"/>
              </w:rPr>
              <w:t xml:space="preserve">National RDN staff </w:t>
            </w:r>
          </w:p>
          <w:p w14:paraId="3546016A" w14:textId="77777777" w:rsidR="0032704F" w:rsidRDefault="0032704F" w:rsidP="004B039A">
            <w:pPr>
              <w:pStyle w:val="TableParagraph"/>
              <w:tabs>
                <w:tab w:val="left" w:pos="828"/>
              </w:tabs>
              <w:spacing w:line="246" w:lineRule="exact"/>
            </w:pPr>
          </w:p>
        </w:tc>
      </w:tr>
    </w:tbl>
    <w:p w14:paraId="75F60D3D" w14:textId="77777777" w:rsidR="0032704F" w:rsidRDefault="0032704F">
      <w:pPr>
        <w:pStyle w:val="TableParagraph"/>
        <w:spacing w:line="246" w:lineRule="exact"/>
        <w:sectPr w:rsidR="0032704F">
          <w:pgSz w:w="11910" w:h="16840"/>
          <w:pgMar w:top="1200" w:right="566" w:bottom="920" w:left="850" w:header="0" w:footer="732" w:gutter="0"/>
          <w:cols w:space="720"/>
        </w:sectPr>
      </w:pPr>
    </w:p>
    <w:p w14:paraId="7B66DF88"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226302CD" w14:textId="77777777">
        <w:trPr>
          <w:trHeight w:val="251"/>
        </w:trPr>
        <w:tc>
          <w:tcPr>
            <w:tcW w:w="10207" w:type="dxa"/>
            <w:shd w:val="clear" w:color="auto" w:fill="001F5F"/>
          </w:tcPr>
          <w:p w14:paraId="349A66B5" w14:textId="77777777" w:rsidR="0032704F" w:rsidRDefault="00FC3CE4">
            <w:pPr>
              <w:pStyle w:val="TableParagraph"/>
              <w:spacing w:line="232" w:lineRule="exact"/>
              <w:ind w:left="107"/>
              <w:rPr>
                <w:b/>
              </w:rPr>
            </w:pPr>
            <w:r>
              <w:rPr>
                <w:b/>
                <w:color w:val="FFFFFF"/>
                <w:spacing w:val="-2"/>
              </w:rPr>
              <w:t>ORGANISATIONAL</w:t>
            </w:r>
            <w:r>
              <w:rPr>
                <w:b/>
                <w:color w:val="FFFFFF"/>
                <w:spacing w:val="9"/>
              </w:rPr>
              <w:t xml:space="preserve"> </w:t>
            </w:r>
            <w:r>
              <w:rPr>
                <w:b/>
                <w:color w:val="FFFFFF"/>
                <w:spacing w:val="-2"/>
              </w:rPr>
              <w:t>CHART</w:t>
            </w:r>
          </w:p>
        </w:tc>
      </w:tr>
      <w:tr w:rsidR="004B039A" w14:paraId="6094958B" w14:textId="77777777">
        <w:trPr>
          <w:trHeight w:val="8432"/>
        </w:trPr>
        <w:tc>
          <w:tcPr>
            <w:tcW w:w="10207" w:type="dxa"/>
          </w:tcPr>
          <w:p w14:paraId="4B6F2C2B" w14:textId="77777777" w:rsidR="004B039A" w:rsidRDefault="004B039A" w:rsidP="004B039A">
            <w:pPr>
              <w:pBdr>
                <w:top w:val="nil"/>
                <w:left w:val="nil"/>
                <w:bottom w:val="nil"/>
                <w:right w:val="nil"/>
                <w:between w:val="nil"/>
              </w:pBdr>
              <w:ind w:left="121"/>
              <w:rPr>
                <w:b/>
                <w:bCs/>
                <w:color w:val="FFFFFF"/>
                <w:shd w:val="clear" w:color="auto" w:fill="002060"/>
              </w:rPr>
            </w:pPr>
          </w:p>
          <w:p w14:paraId="02FE4238" w14:textId="77777777" w:rsidR="004B039A" w:rsidRDefault="004B039A" w:rsidP="004B039A">
            <w:pPr>
              <w:pBdr>
                <w:top w:val="nil"/>
                <w:left w:val="nil"/>
                <w:bottom w:val="nil"/>
                <w:right w:val="nil"/>
                <w:between w:val="nil"/>
              </w:pBdr>
              <w:rPr>
                <w:b/>
                <w:bCs/>
                <w:color w:val="FFFFFF"/>
                <w:shd w:val="clear" w:color="auto" w:fill="002060"/>
              </w:rPr>
            </w:pPr>
          </w:p>
          <w:p w14:paraId="6F3F1497" w14:textId="77777777" w:rsidR="004B039A" w:rsidRDefault="004B039A" w:rsidP="004B039A">
            <w:pPr>
              <w:pBdr>
                <w:top w:val="nil"/>
                <w:left w:val="nil"/>
                <w:bottom w:val="nil"/>
                <w:right w:val="nil"/>
                <w:between w:val="nil"/>
              </w:pBdr>
              <w:rPr>
                <w:b/>
                <w:bCs/>
                <w:color w:val="FFFFFF"/>
                <w:shd w:val="clear" w:color="auto" w:fill="002060"/>
              </w:rPr>
            </w:pPr>
            <w:r>
              <w:rPr>
                <w:b/>
                <w:bCs/>
                <w:color w:val="FFFFFF"/>
                <w:shd w:val="clear" w:color="auto" w:fill="002060"/>
              </w:rPr>
              <w:t>STUCTURE</w:t>
            </w:r>
          </w:p>
          <w:p w14:paraId="6205D22D" w14:textId="77777777" w:rsidR="004B039A" w:rsidRDefault="004B039A" w:rsidP="004B039A">
            <w:pPr>
              <w:pBdr>
                <w:top w:val="nil"/>
                <w:left w:val="nil"/>
                <w:bottom w:val="nil"/>
                <w:right w:val="nil"/>
                <w:between w:val="nil"/>
              </w:pBdr>
              <w:rPr>
                <w:b/>
                <w:bCs/>
                <w:color w:val="FFFFFF"/>
                <w:shd w:val="clear" w:color="auto" w:fill="002060"/>
              </w:rPr>
            </w:pPr>
          </w:p>
          <w:p w14:paraId="145CF9B8" w14:textId="77777777" w:rsidR="004B039A" w:rsidRDefault="004B039A" w:rsidP="004B039A">
            <w:pPr>
              <w:pBdr>
                <w:top w:val="nil"/>
                <w:left w:val="nil"/>
                <w:bottom w:val="nil"/>
                <w:right w:val="nil"/>
                <w:between w:val="nil"/>
              </w:pBdr>
              <w:rPr>
                <w:b/>
                <w:bCs/>
                <w:color w:val="FFFFFF"/>
                <w:shd w:val="clear" w:color="auto" w:fill="002060"/>
              </w:rPr>
            </w:pPr>
          </w:p>
          <w:p w14:paraId="4DE4B480" w14:textId="77777777" w:rsidR="004B039A" w:rsidRDefault="004B039A" w:rsidP="004B039A">
            <w:pPr>
              <w:pBdr>
                <w:top w:val="nil"/>
                <w:left w:val="nil"/>
                <w:bottom w:val="nil"/>
                <w:right w:val="nil"/>
                <w:between w:val="nil"/>
              </w:pBdr>
              <w:rPr>
                <w:b/>
                <w:bCs/>
                <w:color w:val="FFFFFF"/>
                <w:shd w:val="clear" w:color="auto" w:fill="002060"/>
              </w:rPr>
            </w:pPr>
          </w:p>
          <w:p w14:paraId="59ED763A" w14:textId="77777777" w:rsidR="004B039A" w:rsidRDefault="004B039A" w:rsidP="004B039A">
            <w:pPr>
              <w:pBdr>
                <w:top w:val="nil"/>
                <w:left w:val="nil"/>
                <w:bottom w:val="nil"/>
                <w:right w:val="nil"/>
                <w:between w:val="nil"/>
              </w:pBdr>
              <w:rPr>
                <w:b/>
                <w:bCs/>
                <w:color w:val="FFFFFF"/>
                <w:shd w:val="clear" w:color="auto" w:fill="002060"/>
              </w:rPr>
            </w:pPr>
          </w:p>
          <w:p w14:paraId="05DD8636" w14:textId="77777777" w:rsidR="004B039A" w:rsidRDefault="004B039A" w:rsidP="004B039A">
            <w:pPr>
              <w:pBdr>
                <w:top w:val="nil"/>
                <w:left w:val="nil"/>
                <w:bottom w:val="nil"/>
                <w:right w:val="nil"/>
                <w:between w:val="nil"/>
              </w:pBdr>
              <w:rPr>
                <w:b/>
                <w:bCs/>
                <w:color w:val="FFFFFF"/>
                <w:shd w:val="clear" w:color="auto" w:fill="002060"/>
              </w:rPr>
            </w:pPr>
          </w:p>
          <w:p w14:paraId="1E7271C1" w14:textId="77777777" w:rsidR="004B039A" w:rsidRDefault="004B039A" w:rsidP="004B039A">
            <w:pPr>
              <w:pBdr>
                <w:top w:val="nil"/>
                <w:left w:val="nil"/>
                <w:bottom w:val="nil"/>
                <w:right w:val="nil"/>
                <w:between w:val="nil"/>
              </w:pBdr>
              <w:rPr>
                <w:b/>
                <w:bCs/>
                <w:color w:val="FFFFFF"/>
                <w:shd w:val="clear" w:color="auto" w:fill="002060"/>
              </w:rPr>
            </w:pPr>
            <w:r>
              <w:rPr>
                <w:b/>
                <w:bCs/>
                <w:noProof/>
                <w:color w:val="FFFFFF"/>
              </w:rPr>
              <mc:AlternateContent>
                <mc:Choice Requires="wps">
                  <w:drawing>
                    <wp:anchor distT="0" distB="0" distL="114300" distR="114300" simplePos="0" relativeHeight="251668480" behindDoc="0" locked="0" layoutInCell="1" allowOverlap="1" wp14:anchorId="37FDFCA1" wp14:editId="25D17B8A">
                      <wp:simplePos x="0" y="0"/>
                      <wp:positionH relativeFrom="column">
                        <wp:posOffset>88900</wp:posOffset>
                      </wp:positionH>
                      <wp:positionV relativeFrom="paragraph">
                        <wp:posOffset>152400</wp:posOffset>
                      </wp:positionV>
                      <wp:extent cx="1352550" cy="628650"/>
                      <wp:effectExtent l="57150" t="19050" r="76200" b="95250"/>
                      <wp:wrapNone/>
                      <wp:docPr id="5" name="Rectangle 5"/>
                      <wp:cNvGraphicFramePr/>
                      <a:graphic xmlns:a="http://schemas.openxmlformats.org/drawingml/2006/main">
                        <a:graphicData uri="http://schemas.microsoft.com/office/word/2010/wordprocessingShape">
                          <wps:wsp>
                            <wps:cNvSpPr/>
                            <wps:spPr>
                              <a:xfrm>
                                <a:off x="0" y="0"/>
                                <a:ext cx="1352550" cy="62865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D9B37A8" w14:textId="77777777" w:rsidR="00FC3CE4" w:rsidRDefault="00FC3CE4" w:rsidP="00FC3CE4">
                                  <w:pPr>
                                    <w:jc w:val="center"/>
                                  </w:pPr>
                                  <w:r>
                                    <w:t xml:space="preserve">Strategic Development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DFCA1" id="Rectangle 5" o:spid="_x0000_s1026" style="position:absolute;margin-left:7pt;margin-top:12pt;width:106.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M8YgIAACEFAAAOAAAAZHJzL2Uyb0RvYy54bWysVN9P2zAQfp+0/8Hy+0hbWsYqUlQVMU1C&#10;gICJZ9ex20i2zzu7Tbq/fmcnDYghIU17ce5yv3zffeeLy9YatlcYanAlH5+MOFNOQlW7Tcl/Pl1/&#10;OecsROEqYcCpkh9U4JeLz58uGj9XE9iCqRQySuLCvPEl38bo50UR5FZZEU7AK0dGDWhFJBU3RYWi&#10;oezWFJPR6KxoACuPIFUI9PeqM/JFzq+1kvFO66AiMyWnu8V8Yj7X6SwWF2K+QeG3teyvIf7hFlbU&#10;jooOqa5EFGyH9V+pbC0RAuh4IsEWoHUtVe6BuhmP3nTzuBVe5V4InOAHmML/Sytv9/fI6qrkM86c&#10;sDSiBwJNuI1RbJbgaXyYk9ejv8deCySmXluNNn2pC9ZmSA8DpKqNTNLP8elsMpsR8pJsZ5PzM5Ip&#10;TfES7THE7wosS0LJkapnJMX+JsTO9ehCcek2Xf0sxYNR6QrGPShNbaSKOToTSK0Msr2g0QsplYvj&#10;vnT2TmG6NmYIPP04sPdPoSqTawiefBw8ROTK4OIQbGsH+F4CM1xZd/5HBLq+EwSxXbf9XNZQHWiY&#10;CB3Lg5fXNWF6I0K8F0i0pjHQqsY7OrSBpuTQS5xtAX+/9z/5E9vIyllDa1Ly8GsnUHFmfjji4bfx&#10;dJr2KivT2dcJKfjasn5tcTu7AhrHmB4FL7OY/KM5ihrBPtNGL1NVMgknqXbJZcSjsord+tKbINVy&#10;md1ol7yIN+7RyyMBEmee2meBvidWJErewnGlxPwNvzrfNBoHy10EXWfyJYg7XHvoaQ8zffs3Iy36&#10;az17vbxsiz8AAAD//wMAUEsDBBQABgAIAAAAIQBfC8g22wAAAAkBAAAPAAAAZHJzL2Rvd25yZXYu&#10;eG1sTI9BS8QwEIXvgv8hjOBFdhNTcaU2XcRFPNv1oLe0GZtik5Qk29Z/7+xJTzOPN7z5XrVf3chm&#10;jGkIXsHtVgBD3wUz+F7B+/Fl8wAsZe2NHoNHBT+YYF9fXlS6NGHxbzg3uWcU4lOpFdicp5Lz1Fl0&#10;Om3DhJ68rxCdziRjz03UC4W7kUsh7rnTg6cPVk/4bLH7bk5OQdt/iHhjpJyL/FoszbJ+Hg5Wqeur&#10;9ekRWMY1/x3DGZ/QoSamNpy8SWwkfUdVsgJ5nuRLuaOlJUMWAnhd8f8N6l8AAAD//wMAUEsBAi0A&#10;FAAGAAgAAAAhALaDOJL+AAAA4QEAABMAAAAAAAAAAAAAAAAAAAAAAFtDb250ZW50X1R5cGVzXS54&#10;bWxQSwECLQAUAAYACAAAACEAOP0h/9YAAACUAQAACwAAAAAAAAAAAAAAAAAvAQAAX3JlbHMvLnJl&#10;bHNQSwECLQAUAAYACAAAACEAvOzzPGICAAAhBQAADgAAAAAAAAAAAAAAAAAuAgAAZHJzL2Uyb0Rv&#10;Yy54bWxQSwECLQAUAAYACAAAACEAXwvINtsAAAAJAQAADwAAAAAAAAAAAAAAAAC8BAAAZHJzL2Rv&#10;d25yZXYueG1sUEsFBgAAAAAEAAQA8wAAAMQ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D9B37A8" w14:textId="77777777" w:rsidR="00FC3CE4" w:rsidRDefault="00FC3CE4" w:rsidP="00FC3CE4">
                            <w:pPr>
                              <w:jc w:val="center"/>
                            </w:pPr>
                            <w:r>
                              <w:t xml:space="preserve">Strategic Development Director </w:t>
                            </w:r>
                          </w:p>
                        </w:txbxContent>
                      </v:textbox>
                    </v:rect>
                  </w:pict>
                </mc:Fallback>
              </mc:AlternateContent>
            </w:r>
          </w:p>
          <w:p w14:paraId="2782AC11" w14:textId="77777777" w:rsidR="004B039A" w:rsidRDefault="004B039A" w:rsidP="004B039A">
            <w:pPr>
              <w:pBdr>
                <w:top w:val="nil"/>
                <w:left w:val="nil"/>
                <w:bottom w:val="nil"/>
                <w:right w:val="nil"/>
                <w:between w:val="nil"/>
              </w:pBdr>
              <w:rPr>
                <w:b/>
                <w:bCs/>
                <w:color w:val="FFFFFF"/>
                <w:shd w:val="clear" w:color="auto" w:fill="002060"/>
              </w:rPr>
            </w:pPr>
          </w:p>
          <w:p w14:paraId="5B0FCF6E" w14:textId="77777777" w:rsidR="004B039A" w:rsidRDefault="004B039A" w:rsidP="004B039A">
            <w:pPr>
              <w:pBdr>
                <w:top w:val="nil"/>
                <w:left w:val="nil"/>
                <w:bottom w:val="nil"/>
                <w:right w:val="nil"/>
                <w:between w:val="nil"/>
              </w:pBdr>
              <w:rPr>
                <w:b/>
                <w:bCs/>
                <w:color w:val="FFFFFF"/>
                <w:shd w:val="clear" w:color="auto" w:fill="002060"/>
              </w:rPr>
            </w:pPr>
            <w:r>
              <w:rPr>
                <w:b/>
                <w:bCs/>
                <w:noProof/>
                <w:color w:val="FFFFFF"/>
              </w:rPr>
              <mc:AlternateContent>
                <mc:Choice Requires="wps">
                  <w:drawing>
                    <wp:anchor distT="0" distB="0" distL="114300" distR="114300" simplePos="0" relativeHeight="251659264" behindDoc="0" locked="0" layoutInCell="1" allowOverlap="1" wp14:anchorId="707D28CF" wp14:editId="0C937893">
                      <wp:simplePos x="0" y="0"/>
                      <wp:positionH relativeFrom="column">
                        <wp:posOffset>2439670</wp:posOffset>
                      </wp:positionH>
                      <wp:positionV relativeFrom="paragraph">
                        <wp:posOffset>58420</wp:posOffset>
                      </wp:positionV>
                      <wp:extent cx="914400" cy="640080"/>
                      <wp:effectExtent l="57150" t="19050" r="76200" b="102870"/>
                      <wp:wrapNone/>
                      <wp:docPr id="6" name="Rectangle 6"/>
                      <wp:cNvGraphicFramePr/>
                      <a:graphic xmlns:a="http://schemas.openxmlformats.org/drawingml/2006/main">
                        <a:graphicData uri="http://schemas.microsoft.com/office/word/2010/wordprocessingShape">
                          <wps:wsp>
                            <wps:cNvSpPr/>
                            <wps:spPr>
                              <a:xfrm>
                                <a:off x="0" y="0"/>
                                <a:ext cx="914400" cy="64008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8CC62AD" w14:textId="77777777" w:rsidR="00FC3CE4" w:rsidRDefault="00FC3CE4" w:rsidP="00FC3CE4">
                                  <w:pPr>
                                    <w:jc w:val="center"/>
                                  </w:pPr>
                                  <w:r>
                                    <w:t>R and D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D28CF" id="Rectangle 6" o:spid="_x0000_s1027" style="position:absolute;margin-left:192.1pt;margin-top:4.6pt;width:1in;height:5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wKYwIAACcFAAAOAAAAZHJzL2Uyb0RvYy54bWysVN9r2zAQfh/sfxB6X51kXdaFOCW0dAxK&#10;G9qOPiuylBgknXZSYmd//U6y44auUBh7se90v3Tffaf5ZWsN2ysMNbiSj89GnCknoardpuQ/n24+&#10;XXAWonCVMOBUyQ8q8MvFxw/zxs/UBLZgKoWMkrgwa3zJtzH6WVEEuVVWhDPwypFRA1oRScVNUaFo&#10;KLs1xWQ0mhYNYOURpAqBTq87I1/k/ForGe+1DioyU3K6W8xfzN91+haLuZhtUPhtLftriH+4hRW1&#10;o6JDqmsRBdth/VcqW0uEADqeSbAFaF1LlXugbsajV908boVXuRcCJ/gBpvD/0sq7/QpZXZV8ypkT&#10;lkb0QKAJtzGKTRM8jQ8z8nr0K+y1QGLqtdVo05+6YG2G9DBAqtrIJB1+G5+fjwh4SaYpSRcZ8uIl&#10;2GOI3xVYloSSIxXPQIr9bYhUkFyPLqSky3TlsxQPRqUbGPegNHVBBcc5OvNHXRlke0GTF1IqF8ep&#10;HcqXvVOYro0ZAj+/H9j7p1CVuTUET94PHiJyZXBxCLa1A3wrgRmurDv/IwJd3wmC2K7bPL7cXDpZ&#10;Q3WgkSJ0XA9e3tQE7a0IcSWQyE3ToIWN9/TRBpqSQy9xtgX8/dZ58ifOkZWzhpal5OHXTqDizPxw&#10;xMY8ZdqurJx/+TqhGnhqWZ9a3M5eAU1lTE+Dl1lM/tEcRY1gn2mvl6kqmYSTVLvkMuJRuYrdEtPL&#10;INVymd1oo7yIt+7RyyMPEnWe2meBvudXJGLewXGxxOwVzTrfNCEHy10EXWcOvuDaT4C2MVOpfznS&#10;up/q2evlfVv8AQAA//8DAFBLAwQUAAYACAAAACEAfj95tt0AAAAJAQAADwAAAGRycy9kb3ducmV2&#10;LnhtbEyPQU+EMBCF7yb+h2ZMvJjddkE3iJSNcWM8ix70VmilRDolbRfw3zue3NPM5L28+V51WN3I&#10;ZhPi4FHCbiuAGey8HrCX8P72vCmAxaRQq9GjkfBjIhzqy4tKldov+GrmJvWMQjCWSoJNaSo5j501&#10;TsWtnwyS9uWDU4nO0HMd1ELhbuSZEHvu1ID0warJPFnTfTcnJ6HtP0S40Vk25+klX5pl/TwerZTX&#10;V+vjA7Bk1vRvhj98QoeamFp/Qh3ZKCEvbjOySrinQfpdVtDSknEnBPC64ucN6l8AAAD//wMAUEsB&#10;Ai0AFAAGAAgAAAAhALaDOJL+AAAA4QEAABMAAAAAAAAAAAAAAAAAAAAAAFtDb250ZW50X1R5cGVz&#10;XS54bWxQSwECLQAUAAYACAAAACEAOP0h/9YAAACUAQAACwAAAAAAAAAAAAAAAAAvAQAAX3JlbHMv&#10;LnJlbHNQSwECLQAUAAYACAAAACEAs3bcCmMCAAAnBQAADgAAAAAAAAAAAAAAAAAuAgAAZHJzL2Uy&#10;b0RvYy54bWxQSwECLQAUAAYACAAAACEAfj95tt0AAAAJAQAADwAAAAAAAAAAAAAAAAC9BAAAZHJz&#10;L2Rvd25yZXYueG1sUEsFBgAAAAAEAAQA8wAAAMc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8CC62AD" w14:textId="77777777" w:rsidR="00FC3CE4" w:rsidRDefault="00FC3CE4" w:rsidP="00FC3CE4">
                            <w:pPr>
                              <w:jc w:val="center"/>
                            </w:pPr>
                            <w:r>
                              <w:t>R and D Director</w:t>
                            </w:r>
                          </w:p>
                        </w:txbxContent>
                      </v:textbox>
                    </v:rect>
                  </w:pict>
                </mc:Fallback>
              </mc:AlternateContent>
            </w:r>
          </w:p>
          <w:p w14:paraId="0895A534" w14:textId="77777777" w:rsidR="004B039A" w:rsidRDefault="004B039A" w:rsidP="004B039A">
            <w:pPr>
              <w:pBdr>
                <w:top w:val="nil"/>
                <w:left w:val="nil"/>
                <w:bottom w:val="nil"/>
                <w:right w:val="nil"/>
                <w:between w:val="nil"/>
              </w:pBdr>
              <w:ind w:left="121"/>
              <w:rPr>
                <w:b/>
                <w:bCs/>
                <w:color w:val="FFFFFF"/>
                <w:shd w:val="clear" w:color="auto" w:fill="002060"/>
              </w:rPr>
            </w:pPr>
          </w:p>
          <w:p w14:paraId="6FEF6121" w14:textId="77777777" w:rsidR="004B039A" w:rsidRDefault="004B039A" w:rsidP="004B039A">
            <w:pPr>
              <w:pBdr>
                <w:top w:val="nil"/>
                <w:left w:val="nil"/>
                <w:bottom w:val="nil"/>
                <w:right w:val="nil"/>
                <w:between w:val="nil"/>
              </w:pBdr>
              <w:ind w:left="121"/>
              <w:rPr>
                <w:b/>
                <w:bCs/>
                <w:color w:val="FFFFFF"/>
                <w:shd w:val="clear" w:color="auto" w:fill="002060"/>
              </w:rPr>
            </w:pPr>
            <w:r>
              <w:rPr>
                <w:b/>
                <w:bCs/>
                <w:noProof/>
                <w:color w:val="FFFFFF"/>
              </w:rPr>
              <mc:AlternateContent>
                <mc:Choice Requires="wps">
                  <w:drawing>
                    <wp:anchor distT="0" distB="0" distL="114300" distR="114300" simplePos="0" relativeHeight="251669504" behindDoc="0" locked="0" layoutInCell="1" allowOverlap="1" wp14:anchorId="10855E1F" wp14:editId="67788002">
                      <wp:simplePos x="0" y="0"/>
                      <wp:positionH relativeFrom="column">
                        <wp:posOffset>1136650</wp:posOffset>
                      </wp:positionH>
                      <wp:positionV relativeFrom="paragraph">
                        <wp:posOffset>157480</wp:posOffset>
                      </wp:positionV>
                      <wp:extent cx="400050" cy="400050"/>
                      <wp:effectExtent l="38100" t="19050" r="76200" b="95250"/>
                      <wp:wrapNone/>
                      <wp:docPr id="4" name="Straight Connector 4"/>
                      <wp:cNvGraphicFramePr/>
                      <a:graphic xmlns:a="http://schemas.openxmlformats.org/drawingml/2006/main">
                        <a:graphicData uri="http://schemas.microsoft.com/office/word/2010/wordprocessingShape">
                          <wps:wsp>
                            <wps:cNvCnPr/>
                            <wps:spPr>
                              <a:xfrm>
                                <a:off x="0" y="0"/>
                                <a:ext cx="400050" cy="400050"/>
                              </a:xfrm>
                              <a:prstGeom prst="line">
                                <a:avLst/>
                              </a:prstGeom>
                              <a:ln>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4E1801"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9.5pt,12.4pt" to="121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NCyQEAAO8DAAAOAAAAZHJzL2Uyb0RvYy54bWysU02P0zAQvSPxHyzfadKqIBQ13UMruCCo&#10;WPgBXmfcWPKXxqZJ/j1jJ80iQFoJcXE89rzneW8mh4fRGnYDjNq7lm83NWfgpO+0u7b8+7cPb95z&#10;FpNwnTDeQcsniPzh+PrVYQgN7HzvTQfIiMTFZggt71MKTVVF2YMVceMDOLpUHq1IFOK16lAMxG5N&#10;tavrd9XgsQvoJcRIp+f5kh8Lv1Ig0xelIiRmWk61pbJiWZ/yWh0PormiCL2WSxniH6qwQjt6dKU6&#10;iyTYD9R/UFkt0Uev0kZ6W3mltISigdRs69/UPPYiQNFC5sSw2hT/H638fLsg013L95w5YalFjwmF&#10;vvaJnbxzZKBHts8+DSE2lH5yF1yiGC6YRY8Kbf6SHDYWb6fVWxgTk3S4r+v6LXVA0tWyJ5bqGRww&#10;po/gLcublhvtsnTRiNunmObUe0o+Ni6v+eQsYs9ughocp5iDXCwR54wqFz2XWXZpMjCjv4Ii2VTY&#10;rrxSBg5OBmcmISW4tF2ZKDvDlDZmBdYvA5f8DIUyjCt4+zJ4RZSXvUsr2Grn8W8EabyXrOb8uwOz&#10;7mzBk++m0sBiDU1V8Wr5A/LY/hoX+PN/evwJAAD//wMAUEsDBBQABgAIAAAAIQBoyX7Z3gAAAAkB&#10;AAAPAAAAZHJzL2Rvd25yZXYueG1sTI/NTsMwEITvSLyDtUjcqNOo0DSNUwFSJa6Un4qbG2+TFHsd&#10;bLcNb89yguPMjmbnq1ajs+KEIfaeFEwnGQikxpueWgWvL+ubAkRMmoy2nlDBN0ZY1ZcXlS6NP9Mz&#10;njapFVxCsdQKupSGUsrYdOh0nPgBiW97H5xOLEMrTdBnLndW5ll2J53uiT90esDHDpvPzdEp+Lot&#10;DvbNv38stofR4/6B1uFpq9T11Xi/BJFwTH9h+J3P06HmTTt/JBOFZT1fMEtSkM8YgQP5LGdjp6CY&#10;FyDrSv4nqH8AAAD//wMAUEsBAi0AFAAGAAgAAAAhALaDOJL+AAAA4QEAABMAAAAAAAAAAAAAAAAA&#10;AAAAAFtDb250ZW50X1R5cGVzXS54bWxQSwECLQAUAAYACAAAACEAOP0h/9YAAACUAQAACwAAAAAA&#10;AAAAAAAAAAAvAQAAX3JlbHMvLnJlbHNQSwECLQAUAAYACAAAACEAsg3jQskBAADvAwAADgAAAAAA&#10;AAAAAAAAAAAuAgAAZHJzL2Uyb0RvYy54bWxQSwECLQAUAAYACAAAACEAaMl+2d4AAAAJAQAADwAA&#10;AAAAAAAAAAAAAAAjBAAAZHJzL2Rvd25yZXYueG1sUEsFBgAAAAAEAAQA8wAAAC4FAAAAAA==&#10;" strokecolor="#4f81bd [3204]" strokeweight="2pt">
                      <v:stroke dashstyle="3 1"/>
                      <v:shadow on="t" color="black" opacity="24903f" origin=",.5" offset="0,.55556mm"/>
                    </v:line>
                  </w:pict>
                </mc:Fallback>
              </mc:AlternateContent>
            </w:r>
          </w:p>
          <w:p w14:paraId="4D6E1364" w14:textId="77777777" w:rsidR="004B039A" w:rsidRDefault="004B039A" w:rsidP="004B039A">
            <w:pPr>
              <w:pBdr>
                <w:top w:val="nil"/>
                <w:left w:val="nil"/>
                <w:bottom w:val="nil"/>
                <w:right w:val="nil"/>
                <w:between w:val="nil"/>
              </w:pBdr>
              <w:ind w:left="121"/>
              <w:rPr>
                <w:b/>
                <w:bCs/>
                <w:color w:val="FFFFFF"/>
                <w:shd w:val="clear" w:color="auto" w:fill="002060"/>
              </w:rPr>
            </w:pPr>
          </w:p>
          <w:p w14:paraId="12EACC75" w14:textId="77777777" w:rsidR="004B039A" w:rsidRDefault="004B039A" w:rsidP="004B039A">
            <w:pPr>
              <w:pBdr>
                <w:top w:val="nil"/>
                <w:left w:val="nil"/>
                <w:bottom w:val="nil"/>
                <w:right w:val="nil"/>
                <w:between w:val="nil"/>
              </w:pBdr>
              <w:rPr>
                <w:b/>
                <w:bCs/>
                <w:color w:val="FFFFFF"/>
                <w:shd w:val="clear" w:color="auto" w:fill="002060"/>
              </w:rPr>
            </w:pPr>
            <w:r>
              <w:rPr>
                <w:b/>
                <w:bCs/>
                <w:noProof/>
                <w:color w:val="FFFFFF"/>
              </w:rPr>
              <mc:AlternateContent>
                <mc:Choice Requires="wps">
                  <w:drawing>
                    <wp:anchor distT="0" distB="0" distL="114300" distR="114300" simplePos="0" relativeHeight="251660288" behindDoc="0" locked="0" layoutInCell="1" allowOverlap="1" wp14:anchorId="14D3C823" wp14:editId="1BB1A06A">
                      <wp:simplePos x="0" y="0"/>
                      <wp:positionH relativeFrom="column">
                        <wp:posOffset>2904490</wp:posOffset>
                      </wp:positionH>
                      <wp:positionV relativeFrom="paragraph">
                        <wp:posOffset>101600</wp:posOffset>
                      </wp:positionV>
                      <wp:extent cx="7620" cy="259080"/>
                      <wp:effectExtent l="95250" t="19050" r="68580" b="83820"/>
                      <wp:wrapNone/>
                      <wp:docPr id="7" name="Straight Arrow Connector 7"/>
                      <wp:cNvGraphicFramePr/>
                      <a:graphic xmlns:a="http://schemas.openxmlformats.org/drawingml/2006/main">
                        <a:graphicData uri="http://schemas.microsoft.com/office/word/2010/wordprocessingShape">
                          <wps:wsp>
                            <wps:cNvCnPr/>
                            <wps:spPr>
                              <a:xfrm flipH="1">
                                <a:off x="0" y="0"/>
                                <a:ext cx="762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DD67D1E" id="_x0000_t32" coordsize="21600,21600" o:spt="32" o:oned="t" path="m,l21600,21600e" filled="f">
                      <v:path arrowok="t" fillok="f" o:connecttype="none"/>
                      <o:lock v:ext="edit" shapetype="t"/>
                    </v:shapetype>
                    <v:shape id="Straight Arrow Connector 7" o:spid="_x0000_s1026" type="#_x0000_t32" style="position:absolute;margin-left:228.7pt;margin-top:8pt;width:.6pt;height:20.4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hQ4QEAAAwEAAAOAAAAZHJzL2Uyb0RvYy54bWysU9uO0zAQfUfiHyy/06SR2C5R0xXqcnlA&#10;UO3CB3idcWLJN41N0/49Y6cNCBBIiBcrtuecOed4sr07WcOOgFF71/H1quYMnPS9dkPHv3x+++KW&#10;s5iE64XxDjp+hsjvds+fbafQQuNHb3pARiQutlPo+JhSaKsqyhGsiCsfwNGl8mhFoi0OVY9iInZr&#10;qqaub6rJYx/QS4iRTu/nS74r/EqBTJ+UipCY6ThpS2XFsj7ltdptRTugCKOWFxniH1RYoR01Xaju&#10;RRLsK+pfqKyW6KNXaSW9rbxSWkLxQG7W9U9uHkcRoHihcGJYYor/j1Z+PB6Q6b7jG86csPREjwmF&#10;HsbEXiP6ie29cxSjR7bJaU0htgTauwNedjEcMFs/KbRMGR3e0yCUMMgeO5Wsz0vWcEpM0uHmpqH3&#10;kHTRvHxV35aXqGaSTBYwpnfgLcsfHY8XTYuYuYE4foiJZBDwCshg4/KahDZvXM/SOZCrhFq4wUD2&#10;QOW5pMpeZvXlK50NzPAHUJQJqWyKjzKNsDfIjoLmSEgJLq0XJqrOMKWNWYD134GX+gyFMqkLeDb3&#10;x64LonT2Li1gq53H33VPp6tkNddfE5h95wiefH8u71qioZErWV1+jzzTP+4L/PtPvPsGAAD//wMA&#10;UEsDBBQABgAIAAAAIQDojPok3wAAAAkBAAAPAAAAZHJzL2Rvd25yZXYueG1sTI/LTsMwEEX3SPyD&#10;NUjsqNMoSaMQp0IghNjwaNmwc+MhjojHUey04e8ZVnQ5ukd3zq23ixvEEafQe1KwXiUgkFpveuoU&#10;fOwfb0oQIWoyevCECn4wwLa5vKh1ZfyJ3vG4i53gEgqVVmBjHCspQ2vR6bDyIxJnX35yOvI5ddJM&#10;+sTlbpBpkhTS6Z74g9Uj3ltsv3ezU/D24JOX9HW0dt2m8xzS56f95lOp66vl7hZExCX+w/Cnz+rQ&#10;sNPBz2SCGBRk+SZjlIOCNzGQ5WUB4qAgL0qQTS3PFzS/AAAA//8DAFBLAQItABQABgAIAAAAIQC2&#10;gziS/gAAAOEBAAATAAAAAAAAAAAAAAAAAAAAAABbQ29udGVudF9UeXBlc10ueG1sUEsBAi0AFAAG&#10;AAgAAAAhADj9If/WAAAAlAEAAAsAAAAAAAAAAAAAAAAALwEAAF9yZWxzLy5yZWxzUEsBAi0AFAAG&#10;AAgAAAAhAFXNaFDhAQAADAQAAA4AAAAAAAAAAAAAAAAALgIAAGRycy9lMm9Eb2MueG1sUEsBAi0A&#10;FAAGAAgAAAAhAOiM+iTfAAAACQEAAA8AAAAAAAAAAAAAAAAAOwQAAGRycy9kb3ducmV2LnhtbFBL&#10;BQYAAAAABAAEAPMAAABHBQAAAAA=&#10;" strokecolor="#4f81bd [3204]" strokeweight="2pt">
                      <v:stroke endarrow="block"/>
                      <v:shadow on="t" color="black" opacity="24903f" origin=",.5" offset="0,.55556mm"/>
                    </v:shape>
                  </w:pict>
                </mc:Fallback>
              </mc:AlternateContent>
            </w:r>
          </w:p>
          <w:p w14:paraId="54B251E9" w14:textId="77777777" w:rsidR="004B039A" w:rsidRDefault="004B039A" w:rsidP="004B039A">
            <w:pPr>
              <w:pBdr>
                <w:top w:val="nil"/>
                <w:left w:val="nil"/>
                <w:bottom w:val="nil"/>
                <w:right w:val="nil"/>
                <w:between w:val="nil"/>
              </w:pBdr>
              <w:ind w:left="121"/>
              <w:rPr>
                <w:b/>
                <w:bCs/>
                <w:color w:val="FFFFFF"/>
                <w:shd w:val="clear" w:color="auto" w:fill="002060"/>
              </w:rPr>
            </w:pPr>
            <w:r>
              <w:rPr>
                <w:b/>
                <w:bCs/>
                <w:noProof/>
                <w:color w:val="FFFFFF"/>
              </w:rPr>
              <mc:AlternateContent>
                <mc:Choice Requires="wps">
                  <w:drawing>
                    <wp:anchor distT="0" distB="0" distL="114300" distR="114300" simplePos="0" relativeHeight="251663360" behindDoc="0" locked="0" layoutInCell="1" allowOverlap="1" wp14:anchorId="0863B0BE" wp14:editId="73801F45">
                      <wp:simplePos x="0" y="0"/>
                      <wp:positionH relativeFrom="column">
                        <wp:posOffset>3643630</wp:posOffset>
                      </wp:positionH>
                      <wp:positionV relativeFrom="paragraph">
                        <wp:posOffset>116205</wp:posOffset>
                      </wp:positionV>
                      <wp:extent cx="1310640" cy="929640"/>
                      <wp:effectExtent l="57150" t="19050" r="80010" b="99060"/>
                      <wp:wrapNone/>
                      <wp:docPr id="10" name="Rectangle 10"/>
                      <wp:cNvGraphicFramePr/>
                      <a:graphic xmlns:a="http://schemas.openxmlformats.org/drawingml/2006/main">
                        <a:graphicData uri="http://schemas.microsoft.com/office/word/2010/wordprocessingShape">
                          <wps:wsp>
                            <wps:cNvSpPr/>
                            <wps:spPr>
                              <a:xfrm>
                                <a:off x="0" y="0"/>
                                <a:ext cx="1310640" cy="92964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A702CAF" w14:textId="77777777" w:rsidR="00FC3CE4" w:rsidRDefault="00FC3CE4" w:rsidP="00FC3CE4">
                                  <w:pPr>
                                    <w:jc w:val="center"/>
                                  </w:pPr>
                                  <w:r>
                                    <w:t>Lead Research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3B0BE" id="Rectangle 10" o:spid="_x0000_s1028" style="position:absolute;left:0;text-align:left;margin-left:286.9pt;margin-top:9.15pt;width:103.2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ZAIAACoFAAAOAAAAZHJzL2Uyb0RvYy54bWysVNtOGzEQfa/Uf7D8XjYbKC0RGxSBqCoh&#10;QEDFs+O1k5Vsjzt2spt+fcfeC4hWQqr6sjvjuXnOnPH5RWcN2ysMDbiKl0czzpSTUDduU/EfT9ef&#10;vnIWonC1MOBUxQ8q8Ivlxw/nrV+oOWzB1AoZJXFh0fqKb2P0i6IIcqusCEfglSOjBrQikoqbokbR&#10;UnZrivlsdlq0gLVHkCoEOr3qjXyZ82utZLzTOqjITMXpbjF/MX/X6Vssz8Vig8JvGzlcQ/zDLaxo&#10;HBWdUl2JKNgOmz9S2UYiBNDxSIItQOtGqtwDdVPO3nTzuBVe5V4InOAnmML/Sytv9/fImppmR/A4&#10;YWlGD4SacBujGJ0RQK0PC/J79Pc4aIHE1G2n0aY/9cG6DOphAlV1kUk6LI/L2ekJJZdkO5ufJZnS&#10;FC/RHkP8psCyJFQcqXzGUuxvQuxdRxeKS7fp62cpHoxKVzDuQWlqJFXM0ZlC6tIg2wsavpBSuVgO&#10;pbN3CtONMVPg8fuBg38KVZleU/D8/eApIlcGF6dg2zjAvyUw05V17z8i0PedIIjdussTnI/DWkN9&#10;oKki9HQPXl43BO2NCPFeIPGbpkE7G+/oow20FYdB4mwL+Otv58mfaEdWzlral4qHnzuBijPz3REh&#10;z8qTNOSYlZPPX+ak4GvL+rXF7ewl0FRKeh28zGLyj2YUNYJ9ptVepapkEk5S7YrLiKNyGfs9psdB&#10;qtUqu9FSeRFv3KOXIw8SdZ66Z4F+4FckZt7CuFti8YZmvW+akIPVLoJuMgcT0j2uwwRoITOLh8cj&#10;bfxrPXu9PHHL3wAAAP//AwBQSwMEFAAGAAgAAAAhANXMFlbdAAAACgEAAA8AAABkcnMvZG93bnJl&#10;di54bWxMj0FPhDAQhe8m/odmTLwYtxV0IUjZGDfGs+hBb4WOlEhb0nYB/73jSY9v3st739SHzU5s&#10;wRBH7yTc7AQwdL3XoxskvL0+XZfAYlJOq8k7lPCNEQ7N+VmtKu1X94JLmwZGJS5WSoJJaa44j71B&#10;q+LOz+jI+/TBqkQyDFwHtVK5nXgmxJ5bNTpaMGrGR4P9V3uyErrhXYQrnWVLnp7ztV23j+PRSHl5&#10;sT3cA0u4pb8w/OITOjTE1PmT05FNEu6KnNATGWUOjAJFKTJgHR32twXwpub/X2h+AAAA//8DAFBL&#10;AQItABQABgAIAAAAIQC2gziS/gAAAOEBAAATAAAAAAAAAAAAAAAAAAAAAABbQ29udGVudF9UeXBl&#10;c10ueG1sUEsBAi0AFAAGAAgAAAAhADj9If/WAAAAlAEAAAsAAAAAAAAAAAAAAAAALwEAAF9yZWxz&#10;Ly5yZWxzUEsBAi0AFAAGAAgAAAAhAL56l/5kAgAAKgUAAA4AAAAAAAAAAAAAAAAALgIAAGRycy9l&#10;Mm9Eb2MueG1sUEsBAi0AFAAGAAgAAAAhANXMFlbdAAAACgEAAA8AAAAAAAAAAAAAAAAAvgQAAGRy&#10;cy9kb3ducmV2LnhtbFBLBQYAAAAABAAEAPMAAADI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A702CAF" w14:textId="77777777" w:rsidR="00FC3CE4" w:rsidRDefault="00FC3CE4" w:rsidP="00FC3CE4">
                            <w:pPr>
                              <w:jc w:val="center"/>
                            </w:pPr>
                            <w:r>
                              <w:t>Lead Research Nurse</w:t>
                            </w:r>
                          </w:p>
                        </w:txbxContent>
                      </v:textbox>
                    </v:rect>
                  </w:pict>
                </mc:Fallback>
              </mc:AlternateContent>
            </w:r>
            <w:r>
              <w:rPr>
                <w:b/>
                <w:bCs/>
                <w:noProof/>
                <w:color w:val="FFFFFF"/>
              </w:rPr>
              <mc:AlternateContent>
                <mc:Choice Requires="wps">
                  <w:drawing>
                    <wp:anchor distT="0" distB="0" distL="114300" distR="114300" simplePos="0" relativeHeight="251662336" behindDoc="0" locked="0" layoutInCell="1" allowOverlap="1" wp14:anchorId="153C8764" wp14:editId="4E22BB67">
                      <wp:simplePos x="0" y="0"/>
                      <wp:positionH relativeFrom="column">
                        <wp:posOffset>923290</wp:posOffset>
                      </wp:positionH>
                      <wp:positionV relativeFrom="paragraph">
                        <wp:posOffset>78105</wp:posOffset>
                      </wp:positionV>
                      <wp:extent cx="1188720" cy="1028700"/>
                      <wp:effectExtent l="57150" t="19050" r="68580" b="95250"/>
                      <wp:wrapNone/>
                      <wp:docPr id="9" name="Rectangle 9"/>
                      <wp:cNvGraphicFramePr/>
                      <a:graphic xmlns:a="http://schemas.openxmlformats.org/drawingml/2006/main">
                        <a:graphicData uri="http://schemas.microsoft.com/office/word/2010/wordprocessingShape">
                          <wps:wsp>
                            <wps:cNvSpPr/>
                            <wps:spPr>
                              <a:xfrm>
                                <a:off x="0" y="0"/>
                                <a:ext cx="1188720" cy="10287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4659B1D" w14:textId="77777777" w:rsidR="00FC3CE4" w:rsidRDefault="00FC3CE4" w:rsidP="00FC3CE4">
                                  <w:pPr>
                                    <w:jc w:val="center"/>
                                  </w:pPr>
                                  <w:r>
                                    <w:t xml:space="preserve">R and D Transformation Manger </w:t>
                                  </w:r>
                                </w:p>
                                <w:p w14:paraId="18FC7610" w14:textId="77777777" w:rsidR="00FC3CE4" w:rsidRDefault="00FC3CE4" w:rsidP="00FC3CE4">
                                  <w:pPr>
                                    <w:jc w:val="center"/>
                                  </w:pPr>
                                  <w:r>
                                    <w:t>(this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8764" id="Rectangle 9" o:spid="_x0000_s1029" style="position:absolute;left:0;text-align:left;margin-left:72.7pt;margin-top:6.15pt;width:93.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I4ZwIAACkFAAAOAAAAZHJzL2Uyb0RvYy54bWysVG1r2zAQ/j7YfxD6vjpOszUNdUpI6RiU&#10;trQd/azIUmKQddpJiZ39+p3kl5auUBj7Iut87889p4vLtjbsoNBXYAuen0w4U1ZCWdltwX8+XX+Z&#10;c+aDsKUwYFXBj8rzy+XnTxeNW6gp7MCUChkFsX7RuILvQnCLLPNyp2rhT8ApS0oNWItAIm6zEkVD&#10;0WuTTSeTb1kDWDoEqbynv1edki9TfK2VDHdaexWYKTjVFtKJ6dzEM1teiMUWhdtVsi9D/EMVtags&#10;JR1DXYkg2B6rv0LVlUTwoMOJhDoDrSupUg/UTT55083jTjiVeiFwvBth8v8vrLw93COryoKfc2ZF&#10;TSN6INCE3RrFziM8jfMLsnp099hLnq6x11ZjHb/UBWsTpMcRUtUGJulnns/nZ1NCXpIun0znZ5ME&#10;evbi7tCH7wpqFi8FR0qfoBSHGx8oJZkOJiTEcroC0i0cjYo1GPugNPURUybvxCC1NsgOgmYvpFQ2&#10;5LEhipeso5uujBkdTz927O2jq0rsGp2nHzuPHikz2DA615UFfC+AGUvWnf2AQNd3hCC0mzYN8HSY&#10;1gbKIw0VoWO7d/K6ImhvhA/3AoneNA5a2XBHhzbQFBz6G2c7wN/v/Y/2xDrSctbQuhTc/9oLVJyZ&#10;H5b4eJ7PZnG/kjD7mkaOrzWb1xq7r9dAU8npcXAyXckZgxmuGqF+ps1exaykElZS7oLLgIOwDt0a&#10;09sg1WqVzGinnAg39tHJgQeROk/ts0DX8ysQNW9hWC2xeEOzzjZOyMJqH0BXiYMR6Q7XfgK0j4lK&#10;/dsRF/61nKxeXrjlHwAAAP//AwBQSwMEFAAGAAgAAAAhAHuQkLndAAAACgEAAA8AAABkcnMvZG93&#10;bnJldi54bWxMj0FPhDAQhe8m/odmTLyY3WKLq0HKxrgxnkUP7q3QkRJpS2gX8N87ntzbvJmXN98r&#10;96sb2IxT7INXcLvNgKFvg+l9p+Dj/WXzACwm7Y0egkcFPxhhX11elLowYfFvONepYxTiY6EV2JTG&#10;gvPYWnQ6bsOInm5fYXI6kZw6bia9ULgbuMiyHXe69/TB6hGfLbbf9ckpaLrPbLoxQswyvcqlXtbj&#10;4WCVur5anx6BJVzTvxn+8AkdKmJqwsmbyAbS+V1OVhqEBEYGKcUOWEOL+1wCr0p+XqH6BQAA//8D&#10;AFBLAQItABQABgAIAAAAIQC2gziS/gAAAOEBAAATAAAAAAAAAAAAAAAAAAAAAABbQ29udGVudF9U&#10;eXBlc10ueG1sUEsBAi0AFAAGAAgAAAAhADj9If/WAAAAlAEAAAsAAAAAAAAAAAAAAAAALwEAAF9y&#10;ZWxzLy5yZWxzUEsBAi0AFAAGAAgAAAAhAM9cojhnAgAAKQUAAA4AAAAAAAAAAAAAAAAALgIAAGRy&#10;cy9lMm9Eb2MueG1sUEsBAi0AFAAGAAgAAAAhAHuQkLndAAAACgEAAA8AAAAAAAAAAAAAAAAAwQQA&#10;AGRycy9kb3ducmV2LnhtbFBLBQYAAAAABAAEAPMAAADL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4659B1D" w14:textId="77777777" w:rsidR="00FC3CE4" w:rsidRDefault="00FC3CE4" w:rsidP="00FC3CE4">
                            <w:pPr>
                              <w:jc w:val="center"/>
                            </w:pPr>
                            <w:r>
                              <w:t xml:space="preserve">R and D Transformation Manger </w:t>
                            </w:r>
                          </w:p>
                          <w:p w14:paraId="18FC7610" w14:textId="77777777" w:rsidR="00FC3CE4" w:rsidRDefault="00FC3CE4" w:rsidP="00FC3CE4">
                            <w:pPr>
                              <w:jc w:val="center"/>
                            </w:pPr>
                            <w:r>
                              <w:t>(this post)</w:t>
                            </w:r>
                          </w:p>
                        </w:txbxContent>
                      </v:textbox>
                    </v:rect>
                  </w:pict>
                </mc:Fallback>
              </mc:AlternateContent>
            </w:r>
          </w:p>
          <w:p w14:paraId="57FD3454" w14:textId="77777777" w:rsidR="004B039A" w:rsidRDefault="004B039A" w:rsidP="004B039A">
            <w:pPr>
              <w:pBdr>
                <w:top w:val="nil"/>
                <w:left w:val="nil"/>
                <w:bottom w:val="nil"/>
                <w:right w:val="nil"/>
                <w:between w:val="nil"/>
              </w:pBdr>
              <w:ind w:left="121"/>
              <w:rPr>
                <w:b/>
                <w:bCs/>
                <w:color w:val="FFFFFF"/>
                <w:shd w:val="clear" w:color="auto" w:fill="002060"/>
              </w:rPr>
            </w:pPr>
            <w:r>
              <w:rPr>
                <w:b/>
                <w:bCs/>
                <w:noProof/>
                <w:color w:val="FFFFFF"/>
              </w:rPr>
              <mc:AlternateContent>
                <mc:Choice Requires="wps">
                  <w:drawing>
                    <wp:anchor distT="0" distB="0" distL="114300" distR="114300" simplePos="0" relativeHeight="251661312" behindDoc="0" locked="0" layoutInCell="1" allowOverlap="1" wp14:anchorId="257C417A" wp14:editId="2AE89DBE">
                      <wp:simplePos x="0" y="0"/>
                      <wp:positionH relativeFrom="column">
                        <wp:posOffset>1182370</wp:posOffset>
                      </wp:positionH>
                      <wp:positionV relativeFrom="paragraph">
                        <wp:posOffset>24130</wp:posOffset>
                      </wp:positionV>
                      <wp:extent cx="3611880" cy="30480"/>
                      <wp:effectExtent l="38100" t="38100" r="64770" b="83820"/>
                      <wp:wrapNone/>
                      <wp:docPr id="8" name="Straight Connector 8"/>
                      <wp:cNvGraphicFramePr/>
                      <a:graphic xmlns:a="http://schemas.openxmlformats.org/drawingml/2006/main">
                        <a:graphicData uri="http://schemas.microsoft.com/office/word/2010/wordprocessingShape">
                          <wps:wsp>
                            <wps:cNvCnPr/>
                            <wps:spPr>
                              <a:xfrm>
                                <a:off x="0" y="0"/>
                                <a:ext cx="3611880" cy="304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E8F22D"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3.1pt,1.9pt" to="3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8vAEAAMcDAAAOAAAAZHJzL2Uyb0RvYy54bWysU9uO0zAQfUfiHyy/0yRdtKqipvvQFbwg&#10;qFj4AK8zbiz5prFp0r9n7KRZBEgrIV4cX+acmXNmsn+YrGEXwKi963izqTkDJ32v3bnj3799eLfj&#10;LCbhemG8g45fIfKHw9s3+zG0sPWDNz0gIxIX2zF0fEgptFUV5QBWxI0P4OhRebQi0RHPVY9iJHZr&#10;qm1d31ejxz6glxAj3T7Oj/xQ+JUCmb4oFSEx03GqLZUVy/qc1+qwF+0ZRRi0XMoQ/1CFFdpR0pXq&#10;USTBfqD+g8pqiT56lTbS28orpSUUDaSmqX9T8zSIAEULmRPDalP8f7Ty8+WETPcdp0Y5YalFTwmF&#10;Pg+JHb1zZKBHtss+jSG2FH50J1xOMZwwi54U2vwlOWwq3l5Xb2FKTNLl3X3T7HbUAklvd/V72hJL&#10;9QIOGNNH8JblTceNdlm6aMXlU0xz6C2EcLmYOX3ZpauBHGzcV1AkhxJuC7oMEhwNsougERBSgkvN&#10;krpEZ5jSxqzA+nXgEp+hUIZsBTevg1dEyexdWsFWO49/I0jTrWQ1x98cmHVnC559fy2NKdbQtBRz&#10;l8nO4/jrucBf/r/DTwAAAP//AwBQSwMEFAAGAAgAAAAhABIKKXbaAAAABwEAAA8AAABkcnMvZG93&#10;bnJldi54bWxMj8tOwzAURPdI/IN1kdhRB6OGkMapEBISSxpYsHTiSx6NH7LdJv17LitYjmY0c6ba&#10;r2ZmZwxxdFbC/SYDhrZzerS9hM+P17sCWEzKajU7ixIuGGFfX19VqtRusQc8N6lnVGJjqSQMKfmS&#10;89gNaFTcOI+WvG8XjEokQ891UAuVm5mLLMu5UaOlhUF5fBmwOzYnI+ErtJN4uyxeuClvniaP4v2A&#10;Ut7erM87YAnX9BeGX3xCh5qYWneyOrKZdJELikp4oAfkP2639K2VUOTA64r/569/AAAA//8DAFBL&#10;AQItABQABgAIAAAAIQC2gziS/gAAAOEBAAATAAAAAAAAAAAAAAAAAAAAAABbQ29udGVudF9UeXBl&#10;c10ueG1sUEsBAi0AFAAGAAgAAAAhADj9If/WAAAAlAEAAAsAAAAAAAAAAAAAAAAALwEAAF9yZWxz&#10;Ly5yZWxzUEsBAi0AFAAGAAgAAAAhAHUH9Ly8AQAAxwMAAA4AAAAAAAAAAAAAAAAALgIAAGRycy9l&#10;Mm9Eb2MueG1sUEsBAi0AFAAGAAgAAAAhABIKKXbaAAAABwEAAA8AAAAAAAAAAAAAAAAAFgQAAGRy&#10;cy9kb3ducmV2LnhtbFBLBQYAAAAABAAEAPMAAAAdBQAAAAA=&#10;" strokecolor="#4f81bd [3204]" strokeweight="2pt">
                      <v:shadow on="t" color="black" opacity="24903f" origin=",.5" offset="0,.55556mm"/>
                    </v:line>
                  </w:pict>
                </mc:Fallback>
              </mc:AlternateContent>
            </w:r>
          </w:p>
          <w:p w14:paraId="27CD6ECE" w14:textId="77777777" w:rsidR="004B039A" w:rsidRDefault="004B039A" w:rsidP="004B039A">
            <w:pPr>
              <w:pBdr>
                <w:top w:val="nil"/>
                <w:left w:val="nil"/>
                <w:bottom w:val="nil"/>
                <w:right w:val="nil"/>
                <w:between w:val="nil"/>
              </w:pBdr>
              <w:ind w:left="121"/>
              <w:rPr>
                <w:b/>
                <w:bCs/>
                <w:color w:val="FFFFFF"/>
                <w:shd w:val="clear" w:color="auto" w:fill="002060"/>
              </w:rPr>
            </w:pPr>
          </w:p>
          <w:p w14:paraId="0F20AB15" w14:textId="77777777" w:rsidR="004B039A" w:rsidRDefault="004B039A" w:rsidP="004B039A">
            <w:pPr>
              <w:pBdr>
                <w:top w:val="nil"/>
                <w:left w:val="nil"/>
                <w:bottom w:val="nil"/>
                <w:right w:val="nil"/>
                <w:between w:val="nil"/>
              </w:pBdr>
              <w:ind w:left="121"/>
              <w:rPr>
                <w:b/>
                <w:bCs/>
                <w:color w:val="FFFFFF"/>
                <w:shd w:val="clear" w:color="auto" w:fill="002060"/>
              </w:rPr>
            </w:pPr>
          </w:p>
          <w:p w14:paraId="734FFAB9" w14:textId="77777777" w:rsidR="004B039A" w:rsidRDefault="004B039A" w:rsidP="004B039A">
            <w:pPr>
              <w:pBdr>
                <w:top w:val="nil"/>
                <w:left w:val="nil"/>
                <w:bottom w:val="nil"/>
                <w:right w:val="nil"/>
                <w:between w:val="nil"/>
              </w:pBdr>
              <w:ind w:left="121"/>
              <w:rPr>
                <w:b/>
                <w:bCs/>
                <w:color w:val="FFFFFF"/>
                <w:shd w:val="clear" w:color="auto" w:fill="002060"/>
              </w:rPr>
            </w:pPr>
          </w:p>
          <w:p w14:paraId="5E5290F4" w14:textId="77777777" w:rsidR="004B039A" w:rsidRDefault="004B039A" w:rsidP="004B039A">
            <w:pPr>
              <w:pBdr>
                <w:top w:val="nil"/>
                <w:left w:val="nil"/>
                <w:bottom w:val="nil"/>
                <w:right w:val="nil"/>
                <w:between w:val="nil"/>
              </w:pBdr>
              <w:ind w:left="121"/>
              <w:rPr>
                <w:b/>
                <w:bCs/>
                <w:color w:val="FFFFFF"/>
                <w:shd w:val="clear" w:color="auto" w:fill="002060"/>
              </w:rPr>
            </w:pPr>
          </w:p>
          <w:p w14:paraId="208FC353" w14:textId="77777777" w:rsidR="004B039A" w:rsidRDefault="004B039A" w:rsidP="004B039A">
            <w:pPr>
              <w:pBdr>
                <w:top w:val="nil"/>
                <w:left w:val="nil"/>
                <w:bottom w:val="nil"/>
                <w:right w:val="nil"/>
                <w:between w:val="nil"/>
              </w:pBdr>
              <w:ind w:left="121"/>
              <w:rPr>
                <w:b/>
                <w:bCs/>
                <w:color w:val="FFFFFF"/>
                <w:shd w:val="clear" w:color="auto" w:fill="002060"/>
              </w:rPr>
            </w:pPr>
            <w:r>
              <w:rPr>
                <w:b/>
                <w:bCs/>
                <w:noProof/>
                <w:color w:val="FFFFFF"/>
              </w:rPr>
              <mc:AlternateContent>
                <mc:Choice Requires="wps">
                  <w:drawing>
                    <wp:anchor distT="0" distB="0" distL="114300" distR="114300" simplePos="0" relativeHeight="251667456" behindDoc="0" locked="0" layoutInCell="1" allowOverlap="1" wp14:anchorId="38F8533F" wp14:editId="299E6DD5">
                      <wp:simplePos x="0" y="0"/>
                      <wp:positionH relativeFrom="column">
                        <wp:posOffset>4969510</wp:posOffset>
                      </wp:positionH>
                      <wp:positionV relativeFrom="paragraph">
                        <wp:posOffset>96520</wp:posOffset>
                      </wp:positionV>
                      <wp:extent cx="297180" cy="175260"/>
                      <wp:effectExtent l="38100" t="19050" r="64770" b="91440"/>
                      <wp:wrapNone/>
                      <wp:docPr id="14" name="Straight Connector 14"/>
                      <wp:cNvGraphicFramePr/>
                      <a:graphic xmlns:a="http://schemas.openxmlformats.org/drawingml/2006/main">
                        <a:graphicData uri="http://schemas.microsoft.com/office/word/2010/wordprocessingShape">
                          <wps:wsp>
                            <wps:cNvCnPr/>
                            <wps:spPr>
                              <a:xfrm>
                                <a:off x="0" y="0"/>
                                <a:ext cx="297180" cy="175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F497CC"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1.3pt,7.6pt" to="414.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TQvwEAAMkDAAAOAAAAZHJzL2Uyb0RvYy54bWysU8GOEzEMvSPxD1HudDoV7C6jTvfQFVwQ&#10;VCx8QDbjdCIlceSETvv3OGk7iwBpJcQlE8d+tt+zZ31/9E4cgJLF0Mt2sZQCgsbBhn0vv3/78OZO&#10;ipRVGJTDAL08QZL3m9ev1lPsYIUjugFIcJKQuin2csw5dk2T9AhepQVGCOw0SF5lNmnfDKQmzu5d&#10;s1oub5oJaYiEGlLi14ezU25qfmNA5y/GJMjC9ZJ7y/Wkej6Vs9msVbcnFUerL22of+jCKxu46Jzq&#10;QWUlfpD9I5W3mjChyQuNvkFjrIbKgdm0y9/YPI4qQuXC4qQ4y5T+X1r9+bAjYQee3VspgvI8o8dM&#10;yu7HLLYYAiuIJNjJSk0xdQzYhh1drBR3VGgfDfnyZULiWNU9zerCMQvNj6v3t+0dz0Czq719t7qp&#10;6jfP4EgpfwT0olx66Wwo5FWnDp9S5oIceg1hozRzLl9v+eSgBLvwFQwTKgUruq4SbB2Jg+IlUFpD&#10;yG2hw/lqdIEZ69wMXL4MvMQXKNQ1m8Hty+AZUStjyDPY24D0twT5eG3ZnOOvCpx5FwmecDjVwVRp&#10;eF8qw8tul4X81a7w5z9w8xMAAP//AwBQSwMEFAAGAAgAAAAhAIberWrcAAAACQEAAA8AAABkcnMv&#10;ZG93bnJldi54bWxMj8tOwzAQRfdI/IM1SOyog1VCGuJUCAmJJU1ZsHTiIQ/ih2y3Sf+eYQXL0T26&#10;90y1X83Mzhji6KyE+00GDG3n9Gh7CR/H17sCWEzKajU7ixIuGGFfX19VqtRusQc8N6lnVGJjqSQM&#10;KfmS89gNaFTcOI+Wsi8XjEp0hp7roBYqNzMXWZZzo0ZLC4Py+DJg992cjITP0E7i7bJ44aa82U0e&#10;xfsBpby9WZ+fgCVc0x8Mv/qkDjU5te5kdWSzhMdC5IRS8CCAEVCI3RZYK2ErCuB1xf9/UP8AAAD/&#10;/wMAUEsBAi0AFAAGAAgAAAAhALaDOJL+AAAA4QEAABMAAAAAAAAAAAAAAAAAAAAAAFtDb250ZW50&#10;X1R5cGVzXS54bWxQSwECLQAUAAYACAAAACEAOP0h/9YAAACUAQAACwAAAAAAAAAAAAAAAAAvAQAA&#10;X3JlbHMvLnJlbHNQSwECLQAUAAYACAAAACEAtJd00L8BAADJAwAADgAAAAAAAAAAAAAAAAAuAgAA&#10;ZHJzL2Uyb0RvYy54bWxQSwECLQAUAAYACAAAACEAht6tatwAAAAJAQAADwAAAAAAAAAAAAAAAAAZ&#10;BAAAZHJzL2Rvd25yZXYueG1sUEsFBgAAAAAEAAQA8wAAACIFAAAAAA==&#10;" strokecolor="#4f81bd [3204]" strokeweight="2pt">
                      <v:shadow on="t" color="black" opacity="24903f" origin=",.5" offset="0,.55556mm"/>
                    </v:line>
                  </w:pict>
                </mc:Fallback>
              </mc:AlternateContent>
            </w:r>
            <w:r>
              <w:rPr>
                <w:b/>
                <w:bCs/>
                <w:noProof/>
                <w:color w:val="FFFFFF"/>
              </w:rPr>
              <mc:AlternateContent>
                <mc:Choice Requires="wps">
                  <w:drawing>
                    <wp:anchor distT="0" distB="0" distL="114300" distR="114300" simplePos="0" relativeHeight="251665408" behindDoc="0" locked="0" layoutInCell="1" allowOverlap="1" wp14:anchorId="3DE844F8" wp14:editId="12AAA79A">
                      <wp:simplePos x="0" y="0"/>
                      <wp:positionH relativeFrom="column">
                        <wp:posOffset>3338830</wp:posOffset>
                      </wp:positionH>
                      <wp:positionV relativeFrom="paragraph">
                        <wp:posOffset>104140</wp:posOffset>
                      </wp:positionV>
                      <wp:extent cx="815340" cy="571500"/>
                      <wp:effectExtent l="57150" t="19050" r="60960" b="95250"/>
                      <wp:wrapNone/>
                      <wp:docPr id="12" name="Straight Connector 12"/>
                      <wp:cNvGraphicFramePr/>
                      <a:graphic xmlns:a="http://schemas.openxmlformats.org/drawingml/2006/main">
                        <a:graphicData uri="http://schemas.microsoft.com/office/word/2010/wordprocessingShape">
                          <wps:wsp>
                            <wps:cNvCnPr/>
                            <wps:spPr>
                              <a:xfrm flipH="1">
                                <a:off x="0" y="0"/>
                                <a:ext cx="815340" cy="571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F4BF76" id="Straight Connector 12"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62.9pt,8.2pt" to="327.1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2fygEAANMDAAAOAAAAZHJzL2Uyb0RvYy54bWysU02P0zAQvSPxHyzfaZJCYRU13UNXwAFB&#10;xcIP8DrjxpK/NDZN+u8ZO20WAWKlFRcr9sx7M+/NZHs7WcNOgFF71/FmVXMGTvpeu2PHv397/+qG&#10;s5iE64XxDjp+hshvdy9fbMfQwtoP3vSAjEhcbMfQ8SGl0FZVlANYEVc+gKOg8mhFoiseqx7FSOzW&#10;VOu6fluNHvuAXkKM9Ho3B/mu8CsFMn1RKkJipuPUWyonlvMhn9VuK9ojijBoeWlDPKMLK7SjogvV&#10;nUiC/UD9B5XVEn30Kq2kt5VXSksoGkhNU/+m5n4QAYoWMieGxab4/2jl59MBme5pdmvOnLA0o/uE&#10;Qh+HxPbeOXLQI6MgOTWG2BJg7w54ucVwwCx7UmiZMjp8JKJiBEljU/H5vPgMU2KSHm+azes3NA1J&#10;oc27ZlOXOVQzTaYLGNMH8Jblj44b7bINohWnTzFRaUq9ptAltzU3Ur7S2UBONu4rKJJGBdcFXZYK&#10;9gbZSdA6CCnBpSYLI76SnWFKG7MA66eBl/wMhbJwC3g24p9VF0Sp7F1awFY7j3+rnqZry2rOvzow&#10;684WPPj+XEZUrKHNKQovW55X89d7gT/+i7ufAAAA//8DAFBLAwQUAAYACAAAACEAu9eRjt0AAAAK&#10;AQAADwAAAGRycy9kb3ducmV2LnhtbEyPzU7DMBCE70i8g7VI3KhN1EQoxKlapMKJAy0SVzdekgj/&#10;RPa2TXl6lhMcd2Y0+02zmr0TJ0x5jEHD/UKBwNBFO4Zew/t+e/cAIpMJ1rgYUMMFM6za66vG1Dae&#10;wxuedtQLLgm5NhoGoqmWMncDepMXccLA3mdM3hCfqZc2mTOXeycLpSrpzRj4w2AmfBqw+9odvYZU&#10;5cvz9uP1ZbMnVa2LjZ3cN2l9ezOvH0EQzvQXhl98RoeWmQ7xGGwWTkNZlIxObFRLEByoymUB4sCC&#10;YkW2jfw/of0BAAD//wMAUEsBAi0AFAAGAAgAAAAhALaDOJL+AAAA4QEAABMAAAAAAAAAAAAAAAAA&#10;AAAAAFtDb250ZW50X1R5cGVzXS54bWxQSwECLQAUAAYACAAAACEAOP0h/9YAAACUAQAACwAAAAAA&#10;AAAAAAAAAAAvAQAAX3JlbHMvLnJlbHNQSwECLQAUAAYACAAAACEADK99n8oBAADTAwAADgAAAAAA&#10;AAAAAAAAAAAuAgAAZHJzL2Uyb0RvYy54bWxQSwECLQAUAAYACAAAACEAu9eRjt0AAAAKAQAADwAA&#10;AAAAAAAAAAAAAAAkBAAAZHJzL2Rvd25yZXYueG1sUEsFBgAAAAAEAAQA8wAAAC4FAAAAAA==&#10;" strokecolor="#4f81bd [3204]" strokeweight="2pt">
                      <v:shadow on="t" color="black" opacity="24903f" origin=",.5" offset="0,.55556mm"/>
                    </v:line>
                  </w:pict>
                </mc:Fallback>
              </mc:AlternateContent>
            </w:r>
          </w:p>
          <w:p w14:paraId="46450318" w14:textId="77777777" w:rsidR="004B039A" w:rsidRDefault="004B039A" w:rsidP="004B039A">
            <w:pPr>
              <w:pBdr>
                <w:top w:val="nil"/>
                <w:left w:val="nil"/>
                <w:bottom w:val="nil"/>
                <w:right w:val="nil"/>
                <w:between w:val="nil"/>
              </w:pBdr>
              <w:rPr>
                <w:b/>
                <w:bCs/>
                <w:color w:val="FFFFFF"/>
                <w:shd w:val="clear" w:color="auto" w:fill="002060"/>
              </w:rPr>
            </w:pPr>
            <w:r>
              <w:rPr>
                <w:b/>
                <w:bCs/>
                <w:noProof/>
                <w:color w:val="FFFFFF"/>
              </w:rPr>
              <mc:AlternateContent>
                <mc:Choice Requires="wps">
                  <w:drawing>
                    <wp:anchor distT="0" distB="0" distL="114300" distR="114300" simplePos="0" relativeHeight="251664384" behindDoc="0" locked="0" layoutInCell="1" allowOverlap="1" wp14:anchorId="37EC79B1" wp14:editId="06053E5E">
                      <wp:simplePos x="0" y="0"/>
                      <wp:positionH relativeFrom="column">
                        <wp:posOffset>2317750</wp:posOffset>
                      </wp:positionH>
                      <wp:positionV relativeFrom="paragraph">
                        <wp:posOffset>179705</wp:posOffset>
                      </wp:positionV>
                      <wp:extent cx="1013460" cy="1150620"/>
                      <wp:effectExtent l="57150" t="19050" r="72390" b="87630"/>
                      <wp:wrapNone/>
                      <wp:docPr id="11" name="Rectangle 11"/>
                      <wp:cNvGraphicFramePr/>
                      <a:graphic xmlns:a="http://schemas.openxmlformats.org/drawingml/2006/main">
                        <a:graphicData uri="http://schemas.microsoft.com/office/word/2010/wordprocessingShape">
                          <wps:wsp>
                            <wps:cNvSpPr/>
                            <wps:spPr>
                              <a:xfrm>
                                <a:off x="0" y="0"/>
                                <a:ext cx="1013460" cy="115062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AB18BC2" w14:textId="77777777" w:rsidR="00FC3CE4" w:rsidRDefault="00FC3CE4" w:rsidP="00FC3CE4">
                                  <w:r>
                                    <w:t>Sponsorship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79B1" id="Rectangle 11" o:spid="_x0000_s1030" style="position:absolute;margin-left:182.5pt;margin-top:14.15pt;width:79.8pt;height:9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t6ZwIAACsFAAAOAAAAZHJzL2Uyb0RvYy54bWysVG1r2zAQ/j7YfxD6vjhO064LdUpI6RiU&#10;trQd/azIUmKQddpJiZ39+p3kl5auUBj7Iut0788954vLtjbsoNBXYAueT6acKSuhrOy24D+frr+c&#10;c+aDsKUwYFXBj8rzy+XnTxeNW6gZ7MCUChkFsX7RuILvQnCLLPNyp2rhJ+CUJaUGrEUgEbdZiaKh&#10;6LXJZtPpWdYAlg5BKu/p9apT8mWKr7WS4U5rrwIzBafaQjoxnZt4ZssLsdiicLtK9mWIf6iiFpWl&#10;pGOoKxEE22P1V6i6kggedJhIqDPQupIq9UDd5NM33TzuhFOpFwLHuxEm///CytvDPbKqpNnlnFlR&#10;04weCDVht0YxeiOAGucXZPfo7rGXPF1jt63GOn6pD9YmUI8jqKoNTNJjPs1P5meEvSRdnp9Oz2YJ&#10;9uzF3aEP3xXULF4KjpQ/gSkONz5QSjIdTEiI5XQFpFs4GhVrMPZBaeokpkzeiUNqbZAdBE1fSKls&#10;SA1RvGQd3XRlzOh48rFjbx9dVeLX6Dz72Hn0SJnBhtG5rizgewHMWLLu7AcEur4jBKHdtGmE82Fa&#10;GyiPNFaEju/eyeuKoL0RPtwLJILTOGhpwx0d2kBTcOhvnO0Af7/3Hu2Jd6TlrKGFKbj/tReoODM/&#10;LDHyWz6fxw1Lwvz0K02Z4WvN5rXG7us10FSIdFRdukb7YIarRqifabdXMSuphJWUu+Ay4CCsQ7fI&#10;9HeQarVKZrRVToQb++jkwINInaf2WaDr+RWImrcwLJdYvKFZZxsnZGG1D6CrxMGIdIdrPwHayETN&#10;/u8RV/61nKxe/nHLPwAAAP//AwBQSwMEFAAGAAgAAAAhAMOIE6feAAAACgEAAA8AAABkcnMvZG93&#10;bnJldi54bWxMj0FPhDAQhe8m/odmTLwYt7UIWZGyMW6MZ9GD3godKZFOCe0C/nvrSY9v3sub71WH&#10;zY1swTkMnhTc7AQwpM6bgXoFb69P13tgIWoyevSECr4xwKE+P6t0afxKL7g0sWephEKpFdgYp5Lz&#10;0Fl0Ouz8hJS8Tz87HZOce25mvaZyN3IpRMGdHih9sHrCR4vdV3NyCtr+XcxXRsoli8/Z2qzbx/Fo&#10;lbq82B7ugUXc4l8YfvETOtSJqfUnMoGNCrIiT1uiArnPgKVALm8LYG06iLsceF3x/xPqHwAAAP//&#10;AwBQSwECLQAUAAYACAAAACEAtoM4kv4AAADhAQAAEwAAAAAAAAAAAAAAAAAAAAAAW0NvbnRlbnRf&#10;VHlwZXNdLnhtbFBLAQItABQABgAIAAAAIQA4/SH/1gAAAJQBAAALAAAAAAAAAAAAAAAAAC8BAABf&#10;cmVscy8ucmVsc1BLAQItABQABgAIAAAAIQBwH5t6ZwIAACsFAAAOAAAAAAAAAAAAAAAAAC4CAABk&#10;cnMvZTJvRG9jLnhtbFBLAQItABQABgAIAAAAIQDDiBOn3gAAAAoBAAAPAAAAAAAAAAAAAAAAAMEE&#10;AABkcnMvZG93bnJldi54bWxQSwUGAAAAAAQABADzAAAAz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AB18BC2" w14:textId="77777777" w:rsidR="00FC3CE4" w:rsidRDefault="00FC3CE4" w:rsidP="00FC3CE4">
                            <w:r>
                              <w:t>Sponsorship manager</w:t>
                            </w:r>
                          </w:p>
                        </w:txbxContent>
                      </v:textbox>
                    </v:rect>
                  </w:pict>
                </mc:Fallback>
              </mc:AlternateContent>
            </w:r>
            <w:r>
              <w:rPr>
                <w:b/>
                <w:bCs/>
                <w:noProof/>
                <w:color w:val="FFFFFF"/>
              </w:rPr>
              <mc:AlternateContent>
                <mc:Choice Requires="wps">
                  <w:drawing>
                    <wp:anchor distT="0" distB="0" distL="114300" distR="114300" simplePos="0" relativeHeight="251666432" behindDoc="0" locked="0" layoutInCell="1" allowOverlap="1" wp14:anchorId="12363F11" wp14:editId="461E3B61">
                      <wp:simplePos x="0" y="0"/>
                      <wp:positionH relativeFrom="column">
                        <wp:posOffset>5175250</wp:posOffset>
                      </wp:positionH>
                      <wp:positionV relativeFrom="paragraph">
                        <wp:posOffset>103505</wp:posOffset>
                      </wp:positionV>
                      <wp:extent cx="1043940" cy="1196340"/>
                      <wp:effectExtent l="57150" t="19050" r="80010" b="99060"/>
                      <wp:wrapNone/>
                      <wp:docPr id="13" name="Rectangle 13"/>
                      <wp:cNvGraphicFramePr/>
                      <a:graphic xmlns:a="http://schemas.openxmlformats.org/drawingml/2006/main">
                        <a:graphicData uri="http://schemas.microsoft.com/office/word/2010/wordprocessingShape">
                          <wps:wsp>
                            <wps:cNvSpPr/>
                            <wps:spPr>
                              <a:xfrm>
                                <a:off x="0" y="0"/>
                                <a:ext cx="1043940" cy="119634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1A8855C" w14:textId="77777777" w:rsidR="00FC3CE4" w:rsidRDefault="00FC3CE4" w:rsidP="00FC3CE4">
                                  <w:pPr>
                                    <w:jc w:val="center"/>
                                  </w:pPr>
                                  <w:r>
                                    <w:t>Research and Development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63F11" id="Rectangle 13" o:spid="_x0000_s1031" style="position:absolute;margin-left:407.5pt;margin-top:8.15pt;width:82.2pt;height:9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yaZQIAACsFAAAOAAAAZHJzL2Uyb0RvYy54bWysVG1r2zAQ/j7YfxD6vjpO0m4NdUpo6RiU&#10;NrQd/azIUmKQddpJiZ39+p3kl5auUBj7Yut07889p4vLtjbsoNBXYAuen0w4U1ZCWdltwX8+3Xz5&#10;xpkPwpbCgFUFPyrPL5efP100bqGmsANTKmQUxPpF4wq+C8EtsszLnaqFPwGnLCk1YC0CibjNShQN&#10;Ra9NNp1MzrIGsHQIUnlPt9edki9TfK2VDPdaexWYKTjVFtIX03cTv9nyQiy2KNyukn0Z4h+qqEVl&#10;KekY6loEwfZY/RWqriSCBx1OJNQZaF1JlXqgbvLJm24ed8Kp1AuB490Ik/9/YeXdYY2sKml2M86s&#10;qGlGD4SasFujGN0RQI3zC7J7dGvsJU/H2G2rsY5/6oO1CdTjCKpqA5N0mU/ms/M5YS9Jl+fnZzMS&#10;KE724u7Qh+8KahYPBUfKn8AUh1sfOtPBhPxiOV0B6RSORsUajH1QmjqJKZN34pC6MsgOgqYvpFQ2&#10;5H3qZB3ddGXM6Dj72LG3j64q8Wt0nn7sPHqkzGDD6FxXFvC9AGYsWXf2AwJd3xGC0G7aNMLTYVob&#10;KI80VoSO797Jm4qgvRU+rAUSwWkctLThnj7aQFNw6E+c7QB/v3cf7Yl3pOWsoYUpuP+1F6g4Mz8s&#10;MfI8n8cphyTMT79OScDXms1rjd3XV0BTyel5cDIdo30ww1Ej1M+026uYlVTCSspdcBlwEK5Ct8j0&#10;Oki1WiUz2ionwq19dHLgQaTOU/ss0PX8CkTNOxiWSyze0KyzjROysNoH0FXiYES6w7WfAG1kYnH/&#10;esSVfy0nq5c3bvkHAAD//wMAUEsDBBQABgAIAAAAIQAKA3M33wAAAAoBAAAPAAAAZHJzL2Rvd25y&#10;ZXYueG1sTI9PT4QwFMTvJn6H5pl4MW67sO4fpGyMG+NZ9KC3Qisl0lfSdgG/vc+THiczmflNeVzc&#10;wCYTYu9RwnolgBlsve6xk/D2+nS7BxaTQq0Gj0bCt4lwrC4vSlVoP+OLmerUMSrBWCgJNqWx4Dy2&#10;1jgVV340SN6nD04lkqHjOqiZyt3AMyG23KkeacGq0Txa037VZyeh6d5FuNFZNuXpOZ/refk4nayU&#10;11fLwz2wZJb0F4ZffEKHipgaf0Yd2SBhv76jL4mMbQ6MAofdYQOskZCJzQ54VfL/F6ofAAAA//8D&#10;AFBLAQItABQABgAIAAAAIQC2gziS/gAAAOEBAAATAAAAAAAAAAAAAAAAAAAAAABbQ29udGVudF9U&#10;eXBlc10ueG1sUEsBAi0AFAAGAAgAAAAhADj9If/WAAAAlAEAAAsAAAAAAAAAAAAAAAAALwEAAF9y&#10;ZWxzLy5yZWxzUEsBAi0AFAAGAAgAAAAhAMKzvJplAgAAKwUAAA4AAAAAAAAAAAAAAAAALgIAAGRy&#10;cy9lMm9Eb2MueG1sUEsBAi0AFAAGAAgAAAAhAAoDczffAAAACgEAAA8AAAAAAAAAAAAAAAAAvwQA&#10;AGRycy9kb3ducmV2LnhtbFBLBQYAAAAABAAEAPMAAADL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1A8855C" w14:textId="77777777" w:rsidR="00FC3CE4" w:rsidRDefault="00FC3CE4" w:rsidP="00FC3CE4">
                            <w:pPr>
                              <w:jc w:val="center"/>
                            </w:pPr>
                            <w:r>
                              <w:t>Research and Development Manager</w:t>
                            </w:r>
                          </w:p>
                        </w:txbxContent>
                      </v:textbox>
                    </v:rect>
                  </w:pict>
                </mc:Fallback>
              </mc:AlternateContent>
            </w:r>
          </w:p>
        </w:tc>
      </w:tr>
      <w:tr w:rsidR="004B039A" w14:paraId="2CB64FA9" w14:textId="77777777">
        <w:trPr>
          <w:trHeight w:val="253"/>
        </w:trPr>
        <w:tc>
          <w:tcPr>
            <w:tcW w:w="10207" w:type="dxa"/>
          </w:tcPr>
          <w:p w14:paraId="3F39EFEE" w14:textId="77777777" w:rsidR="004B039A" w:rsidRDefault="004B039A" w:rsidP="004B039A">
            <w:pPr>
              <w:pStyle w:val="TableParagraph"/>
              <w:rPr>
                <w:rFonts w:ascii="Times New Roman"/>
                <w:sz w:val="18"/>
              </w:rPr>
            </w:pPr>
          </w:p>
        </w:tc>
      </w:tr>
      <w:tr w:rsidR="004B039A" w14:paraId="42D7C07C" w14:textId="77777777">
        <w:trPr>
          <w:trHeight w:val="254"/>
        </w:trPr>
        <w:tc>
          <w:tcPr>
            <w:tcW w:w="10207" w:type="dxa"/>
            <w:shd w:val="clear" w:color="auto" w:fill="001F5F"/>
          </w:tcPr>
          <w:p w14:paraId="691AC3D5" w14:textId="77777777" w:rsidR="004B039A" w:rsidRDefault="004B039A" w:rsidP="004B039A">
            <w:pPr>
              <w:pStyle w:val="TableParagraph"/>
              <w:spacing w:line="234" w:lineRule="exact"/>
              <w:ind w:left="107"/>
              <w:rPr>
                <w:b/>
              </w:rPr>
            </w:pPr>
            <w:r>
              <w:rPr>
                <w:b/>
                <w:color w:val="FFFFFF"/>
              </w:rPr>
              <w:t>FREEDOM</w:t>
            </w:r>
            <w:r>
              <w:rPr>
                <w:b/>
                <w:color w:val="FFFFFF"/>
                <w:spacing w:val="-4"/>
              </w:rPr>
              <w:t xml:space="preserve"> </w:t>
            </w:r>
            <w:r>
              <w:rPr>
                <w:b/>
                <w:color w:val="FFFFFF"/>
              </w:rPr>
              <w:t xml:space="preserve">TO </w:t>
            </w:r>
            <w:r>
              <w:rPr>
                <w:b/>
                <w:color w:val="FFFFFF"/>
                <w:spacing w:val="-5"/>
              </w:rPr>
              <w:t>ACT</w:t>
            </w:r>
          </w:p>
        </w:tc>
      </w:tr>
      <w:tr w:rsidR="004B039A" w14:paraId="6EAA744E" w14:textId="77777777">
        <w:trPr>
          <w:trHeight w:val="1813"/>
        </w:trPr>
        <w:tc>
          <w:tcPr>
            <w:tcW w:w="10207" w:type="dxa"/>
          </w:tcPr>
          <w:p w14:paraId="6A00236B" w14:textId="77777777" w:rsidR="00BF775E" w:rsidRDefault="00BF775E" w:rsidP="00BF775E">
            <w:pPr>
              <w:pStyle w:val="ListParagraph"/>
              <w:numPr>
                <w:ilvl w:val="0"/>
                <w:numId w:val="29"/>
              </w:numPr>
              <w:pBdr>
                <w:top w:val="nil"/>
                <w:left w:val="nil"/>
                <w:bottom w:val="nil"/>
                <w:right w:val="nil"/>
                <w:between w:val="nil"/>
              </w:pBdr>
              <w:spacing w:line="228" w:lineRule="auto"/>
              <w:ind w:right="39"/>
              <w:rPr>
                <w:color w:val="000000"/>
                <w:highlight w:val="white"/>
              </w:rPr>
            </w:pPr>
            <w:r w:rsidRPr="00BF775E">
              <w:rPr>
                <w:color w:val="000000"/>
                <w:highlight w:val="white"/>
              </w:rPr>
              <w:t xml:space="preserve">The postholder has authority to take autonomous decisions – within Scheme of Delegation and </w:t>
            </w:r>
            <w:r w:rsidR="00AF427D" w:rsidRPr="00BF775E">
              <w:rPr>
                <w:color w:val="000000"/>
                <w:highlight w:val="white"/>
              </w:rPr>
              <w:t>Trust</w:t>
            </w:r>
            <w:r w:rsidR="00AF427D" w:rsidRPr="00BF775E">
              <w:rPr>
                <w:color w:val="000000"/>
              </w:rPr>
              <w:t xml:space="preserve"> policy</w:t>
            </w:r>
            <w:r w:rsidRPr="00BF775E">
              <w:rPr>
                <w:color w:val="000000"/>
                <w:highlight w:val="white"/>
              </w:rPr>
              <w:t xml:space="preserve"> - in the areas that affect the operational working, and improvement, of services within </w:t>
            </w:r>
            <w:r w:rsidR="00AF427D" w:rsidRPr="00BF775E">
              <w:rPr>
                <w:color w:val="000000"/>
                <w:highlight w:val="white"/>
              </w:rPr>
              <w:t xml:space="preserve">the </w:t>
            </w:r>
            <w:r w:rsidR="00AF427D" w:rsidRPr="00BF775E">
              <w:rPr>
                <w:color w:val="000000"/>
              </w:rPr>
              <w:t>domain</w:t>
            </w:r>
            <w:r w:rsidRPr="00BF775E">
              <w:rPr>
                <w:color w:val="000000"/>
                <w:highlight w:val="white"/>
              </w:rPr>
              <w:t xml:space="preserve"> managed. </w:t>
            </w:r>
          </w:p>
          <w:p w14:paraId="225BBFED" w14:textId="77777777" w:rsidR="00BF775E" w:rsidRPr="00BF775E" w:rsidRDefault="00BF775E" w:rsidP="00BF775E">
            <w:pPr>
              <w:pStyle w:val="ListParagraph"/>
              <w:pBdr>
                <w:top w:val="nil"/>
                <w:left w:val="nil"/>
                <w:bottom w:val="nil"/>
                <w:right w:val="nil"/>
                <w:between w:val="nil"/>
              </w:pBdr>
              <w:spacing w:line="228" w:lineRule="auto"/>
              <w:ind w:left="828" w:right="39"/>
              <w:rPr>
                <w:color w:val="000000"/>
                <w:highlight w:val="white"/>
              </w:rPr>
            </w:pPr>
          </w:p>
          <w:p w14:paraId="34DEAAD5" w14:textId="77777777" w:rsidR="00BF775E" w:rsidRDefault="00BF775E" w:rsidP="00BF775E">
            <w:pPr>
              <w:pStyle w:val="ListParagraph"/>
              <w:numPr>
                <w:ilvl w:val="0"/>
                <w:numId w:val="29"/>
              </w:numPr>
              <w:pBdr>
                <w:top w:val="nil"/>
                <w:left w:val="nil"/>
                <w:bottom w:val="nil"/>
                <w:right w:val="nil"/>
                <w:between w:val="nil"/>
              </w:pBdr>
              <w:spacing w:before="22" w:line="228" w:lineRule="auto"/>
              <w:ind w:right="39"/>
              <w:rPr>
                <w:color w:val="000000"/>
                <w:highlight w:val="white"/>
              </w:rPr>
            </w:pPr>
            <w:r w:rsidRPr="00BF775E">
              <w:rPr>
                <w:color w:val="000000"/>
                <w:highlight w:val="white"/>
              </w:rPr>
              <w:t>Outside of delegated authority, or Trust Policy, authorisation will be sought from Care Group General</w:t>
            </w:r>
            <w:r w:rsidRPr="00BF775E">
              <w:rPr>
                <w:color w:val="000000"/>
              </w:rPr>
              <w:t xml:space="preserve"> </w:t>
            </w:r>
            <w:r w:rsidRPr="00BF775E">
              <w:rPr>
                <w:color w:val="000000"/>
                <w:highlight w:val="white"/>
              </w:rPr>
              <w:t xml:space="preserve">Manager, Associate Director, Director, Trust Directors, Executive Directors, Operations Board(s) </w:t>
            </w:r>
            <w:r w:rsidR="00AF427D" w:rsidRPr="00BF775E">
              <w:rPr>
                <w:color w:val="000000"/>
                <w:highlight w:val="white"/>
              </w:rPr>
              <w:t>or</w:t>
            </w:r>
            <w:r w:rsidR="00AF427D" w:rsidRPr="00BF775E">
              <w:rPr>
                <w:color w:val="000000"/>
              </w:rPr>
              <w:t xml:space="preserve"> Trust</w:t>
            </w:r>
            <w:r w:rsidRPr="00BF775E">
              <w:rPr>
                <w:color w:val="000000"/>
                <w:highlight w:val="white"/>
              </w:rPr>
              <w:t xml:space="preserve"> Delivery Group – delegated financial limits apply. </w:t>
            </w:r>
          </w:p>
          <w:p w14:paraId="5D4C8F02" w14:textId="77777777" w:rsidR="00BF775E" w:rsidRPr="00BF775E" w:rsidRDefault="00BF775E" w:rsidP="00BF775E">
            <w:pPr>
              <w:pBdr>
                <w:top w:val="nil"/>
                <w:left w:val="nil"/>
                <w:bottom w:val="nil"/>
                <w:right w:val="nil"/>
                <w:between w:val="nil"/>
              </w:pBdr>
              <w:spacing w:before="22" w:line="228" w:lineRule="auto"/>
              <w:ind w:right="39"/>
              <w:rPr>
                <w:color w:val="000000"/>
                <w:highlight w:val="white"/>
              </w:rPr>
            </w:pPr>
          </w:p>
          <w:p w14:paraId="5D173390" w14:textId="77777777" w:rsidR="00BF775E" w:rsidRDefault="00BF775E" w:rsidP="00BF775E">
            <w:pPr>
              <w:pStyle w:val="ListParagraph"/>
              <w:numPr>
                <w:ilvl w:val="0"/>
                <w:numId w:val="29"/>
              </w:numPr>
              <w:pBdr>
                <w:top w:val="nil"/>
                <w:left w:val="nil"/>
                <w:bottom w:val="nil"/>
                <w:right w:val="nil"/>
                <w:between w:val="nil"/>
              </w:pBdr>
              <w:spacing w:before="22" w:line="228" w:lineRule="auto"/>
              <w:ind w:right="40"/>
              <w:rPr>
                <w:color w:val="000000"/>
                <w:highlight w:val="white"/>
              </w:rPr>
            </w:pPr>
            <w:r w:rsidRPr="00BF775E">
              <w:rPr>
                <w:color w:val="000000"/>
                <w:highlight w:val="white"/>
              </w:rPr>
              <w:t xml:space="preserve">The postholder will communicate national and local health service policy &amp; strategy, supporting </w:t>
            </w:r>
            <w:r w:rsidR="00AF427D" w:rsidRPr="00BF775E">
              <w:rPr>
                <w:color w:val="000000"/>
                <w:highlight w:val="white"/>
              </w:rPr>
              <w:t>the</w:t>
            </w:r>
            <w:r w:rsidR="00AF427D" w:rsidRPr="00BF775E">
              <w:rPr>
                <w:color w:val="000000"/>
              </w:rPr>
              <w:t xml:space="preserve"> setting</w:t>
            </w:r>
            <w:r w:rsidRPr="00BF775E">
              <w:rPr>
                <w:color w:val="000000"/>
                <w:highlight w:val="white"/>
              </w:rPr>
              <w:t xml:space="preserve"> of goals and standards for services within the domain managed.</w:t>
            </w:r>
          </w:p>
          <w:p w14:paraId="5E221478" w14:textId="77777777" w:rsidR="00BF775E" w:rsidRPr="00BF775E" w:rsidRDefault="00BF775E" w:rsidP="00BF775E">
            <w:pPr>
              <w:pBdr>
                <w:top w:val="nil"/>
                <w:left w:val="nil"/>
                <w:bottom w:val="nil"/>
                <w:right w:val="nil"/>
                <w:between w:val="nil"/>
              </w:pBdr>
              <w:spacing w:before="22" w:line="228" w:lineRule="auto"/>
              <w:ind w:right="40"/>
              <w:rPr>
                <w:color w:val="000000"/>
                <w:highlight w:val="white"/>
              </w:rPr>
            </w:pPr>
            <w:r w:rsidRPr="00BF775E">
              <w:rPr>
                <w:color w:val="000000"/>
                <w:highlight w:val="white"/>
              </w:rPr>
              <w:t xml:space="preserve"> </w:t>
            </w:r>
          </w:p>
          <w:p w14:paraId="5C7834C8" w14:textId="77777777" w:rsidR="00BF775E" w:rsidRDefault="00BF775E" w:rsidP="00BF775E">
            <w:pPr>
              <w:pStyle w:val="ListParagraph"/>
              <w:numPr>
                <w:ilvl w:val="0"/>
                <w:numId w:val="29"/>
              </w:numPr>
              <w:pBdr>
                <w:top w:val="nil"/>
                <w:left w:val="nil"/>
                <w:bottom w:val="nil"/>
                <w:right w:val="nil"/>
                <w:between w:val="nil"/>
              </w:pBdr>
              <w:spacing w:before="22" w:line="228" w:lineRule="auto"/>
              <w:ind w:right="40"/>
              <w:rPr>
                <w:color w:val="000000"/>
                <w:highlight w:val="white"/>
              </w:rPr>
            </w:pPr>
            <w:r w:rsidRPr="00BF775E">
              <w:rPr>
                <w:color w:val="000000"/>
                <w:highlight w:val="white"/>
              </w:rPr>
              <w:t xml:space="preserve">Work with the R&amp;D General Manager and R&amp;D Director to ensure legislation </w:t>
            </w:r>
            <w:r w:rsidR="00AF427D" w:rsidRPr="00BF775E">
              <w:rPr>
                <w:color w:val="000000"/>
                <w:highlight w:val="white"/>
              </w:rPr>
              <w:t>is</w:t>
            </w:r>
            <w:r w:rsidR="00AF427D" w:rsidRPr="00BF775E">
              <w:rPr>
                <w:color w:val="000000"/>
              </w:rPr>
              <w:t xml:space="preserve"> appropriately</w:t>
            </w:r>
            <w:r w:rsidRPr="00BF775E">
              <w:rPr>
                <w:color w:val="000000"/>
                <w:highlight w:val="white"/>
              </w:rPr>
              <w:t xml:space="preserve"> implemented within the services managed. </w:t>
            </w:r>
          </w:p>
          <w:p w14:paraId="0A8DB9CC" w14:textId="77777777" w:rsidR="00BF775E" w:rsidRPr="00BF775E" w:rsidRDefault="00BF775E" w:rsidP="00BF775E">
            <w:pPr>
              <w:pBdr>
                <w:top w:val="nil"/>
                <w:left w:val="nil"/>
                <w:bottom w:val="nil"/>
                <w:right w:val="nil"/>
                <w:between w:val="nil"/>
              </w:pBdr>
              <w:spacing w:before="22" w:line="228" w:lineRule="auto"/>
              <w:ind w:right="40"/>
              <w:rPr>
                <w:color w:val="000000"/>
                <w:highlight w:val="white"/>
              </w:rPr>
            </w:pPr>
          </w:p>
          <w:p w14:paraId="7A1D721D" w14:textId="77777777" w:rsidR="004B039A" w:rsidRPr="00BF775E" w:rsidRDefault="00BF775E" w:rsidP="00BF775E">
            <w:pPr>
              <w:pStyle w:val="TableParagraph"/>
              <w:numPr>
                <w:ilvl w:val="0"/>
                <w:numId w:val="29"/>
              </w:numPr>
              <w:spacing w:before="2" w:line="232" w:lineRule="exact"/>
            </w:pPr>
            <w:r>
              <w:rPr>
                <w:color w:val="000000"/>
                <w:highlight w:val="white"/>
              </w:rPr>
              <w:t>Communicate changes to national policy(s) to staff within the services managed</w:t>
            </w:r>
          </w:p>
          <w:p w14:paraId="56AFCCC7" w14:textId="77777777" w:rsidR="00BF775E" w:rsidRDefault="00BF775E" w:rsidP="00BF775E">
            <w:pPr>
              <w:pStyle w:val="ListParagraph"/>
            </w:pPr>
          </w:p>
          <w:p w14:paraId="314FCD14" w14:textId="77777777" w:rsidR="00BF775E" w:rsidRDefault="00BF775E" w:rsidP="00BF775E">
            <w:pPr>
              <w:pStyle w:val="TableParagraph"/>
              <w:spacing w:before="2" w:line="232" w:lineRule="exact"/>
              <w:ind w:left="828"/>
            </w:pPr>
          </w:p>
          <w:p w14:paraId="5D7B497D" w14:textId="77777777" w:rsidR="00BF775E" w:rsidRDefault="00BF775E" w:rsidP="00BF775E">
            <w:pPr>
              <w:pStyle w:val="TableParagraph"/>
              <w:spacing w:before="2" w:line="232" w:lineRule="exact"/>
              <w:ind w:left="828"/>
            </w:pPr>
          </w:p>
          <w:p w14:paraId="5DBF165A" w14:textId="77777777" w:rsidR="00BF775E" w:rsidRDefault="00BF775E" w:rsidP="00BF775E">
            <w:pPr>
              <w:pStyle w:val="TableParagraph"/>
              <w:spacing w:before="2" w:line="232" w:lineRule="exact"/>
              <w:ind w:left="828"/>
            </w:pPr>
          </w:p>
          <w:p w14:paraId="06C961A7" w14:textId="77777777" w:rsidR="00BF775E" w:rsidRDefault="00BF775E" w:rsidP="00BF775E">
            <w:pPr>
              <w:pStyle w:val="TableParagraph"/>
              <w:spacing w:before="2" w:line="232" w:lineRule="exact"/>
              <w:ind w:left="828"/>
            </w:pPr>
          </w:p>
          <w:p w14:paraId="76B3E6CE" w14:textId="77777777" w:rsidR="00BF775E" w:rsidRDefault="00BF775E" w:rsidP="00BF775E">
            <w:pPr>
              <w:pStyle w:val="TableParagraph"/>
              <w:spacing w:before="2" w:line="232" w:lineRule="exact"/>
              <w:ind w:left="828"/>
            </w:pPr>
          </w:p>
        </w:tc>
      </w:tr>
      <w:tr w:rsidR="004B039A" w14:paraId="6148AB31" w14:textId="77777777">
        <w:trPr>
          <w:trHeight w:val="254"/>
        </w:trPr>
        <w:tc>
          <w:tcPr>
            <w:tcW w:w="10207" w:type="dxa"/>
            <w:shd w:val="clear" w:color="auto" w:fill="001F5F"/>
          </w:tcPr>
          <w:p w14:paraId="1C3CBDC3" w14:textId="77777777" w:rsidR="004B039A" w:rsidRDefault="004B039A" w:rsidP="004B039A">
            <w:pPr>
              <w:pStyle w:val="TableParagraph"/>
              <w:spacing w:line="234" w:lineRule="exact"/>
              <w:ind w:left="107"/>
              <w:rPr>
                <w:b/>
              </w:rPr>
            </w:pPr>
            <w:r>
              <w:rPr>
                <w:b/>
                <w:color w:val="FFFFFF"/>
                <w:spacing w:val="-2"/>
              </w:rPr>
              <w:lastRenderedPageBreak/>
              <w:t>COMMUNICATION/RELATIONSHIP</w:t>
            </w:r>
            <w:r>
              <w:rPr>
                <w:b/>
                <w:color w:val="FFFFFF"/>
                <w:spacing w:val="23"/>
              </w:rPr>
              <w:t xml:space="preserve"> </w:t>
            </w:r>
            <w:r>
              <w:rPr>
                <w:b/>
                <w:color w:val="FFFFFF"/>
                <w:spacing w:val="-2"/>
              </w:rPr>
              <w:t>SKILLS</w:t>
            </w:r>
          </w:p>
        </w:tc>
      </w:tr>
      <w:tr w:rsidR="004B039A" w14:paraId="1D319180" w14:textId="77777777">
        <w:trPr>
          <w:trHeight w:val="2856"/>
        </w:trPr>
        <w:tc>
          <w:tcPr>
            <w:tcW w:w="10207" w:type="dxa"/>
          </w:tcPr>
          <w:p w14:paraId="3BDC7056" w14:textId="77777777" w:rsidR="00BF775E" w:rsidRDefault="00BF775E" w:rsidP="00CE000A">
            <w:pPr>
              <w:pStyle w:val="ListParagraph"/>
              <w:numPr>
                <w:ilvl w:val="0"/>
                <w:numId w:val="30"/>
              </w:numPr>
              <w:pBdr>
                <w:top w:val="nil"/>
                <w:left w:val="nil"/>
                <w:bottom w:val="nil"/>
                <w:right w:val="nil"/>
                <w:between w:val="nil"/>
              </w:pBdr>
              <w:spacing w:line="235" w:lineRule="auto"/>
              <w:ind w:right="40"/>
              <w:jc w:val="both"/>
              <w:rPr>
                <w:color w:val="000000"/>
              </w:rPr>
            </w:pPr>
            <w:r w:rsidRPr="00BF775E">
              <w:rPr>
                <w:color w:val="000000"/>
              </w:rPr>
              <w:t>Receive highly complex and sensitive information with respect to services managed.</w:t>
            </w:r>
          </w:p>
          <w:p w14:paraId="12CE5E8C" w14:textId="77777777" w:rsidR="00BF775E" w:rsidRDefault="00BF775E" w:rsidP="00CE000A">
            <w:pPr>
              <w:pStyle w:val="ListParagraph"/>
              <w:pBdr>
                <w:top w:val="nil"/>
                <w:left w:val="nil"/>
                <w:bottom w:val="nil"/>
                <w:right w:val="nil"/>
                <w:between w:val="nil"/>
              </w:pBdr>
              <w:spacing w:line="235" w:lineRule="auto"/>
              <w:ind w:left="952" w:right="40"/>
              <w:jc w:val="both"/>
              <w:rPr>
                <w:color w:val="000000"/>
              </w:rPr>
            </w:pPr>
          </w:p>
          <w:p w14:paraId="120DE965" w14:textId="77777777" w:rsidR="00BF775E" w:rsidRDefault="00BF775E" w:rsidP="00CE000A">
            <w:pPr>
              <w:pStyle w:val="ListParagraph"/>
              <w:numPr>
                <w:ilvl w:val="0"/>
                <w:numId w:val="30"/>
              </w:numPr>
              <w:pBdr>
                <w:top w:val="nil"/>
                <w:left w:val="nil"/>
                <w:bottom w:val="nil"/>
                <w:right w:val="nil"/>
                <w:between w:val="nil"/>
              </w:pBdr>
              <w:spacing w:line="235" w:lineRule="auto"/>
              <w:ind w:right="40"/>
              <w:jc w:val="both"/>
              <w:rPr>
                <w:color w:val="000000"/>
              </w:rPr>
            </w:pPr>
            <w:r w:rsidRPr="00BF775E">
              <w:rPr>
                <w:color w:val="000000"/>
              </w:rPr>
              <w:t>Communicate and work, at a senior level</w:t>
            </w:r>
            <w:r>
              <w:rPr>
                <w:color w:val="000000"/>
              </w:rPr>
              <w:t>.</w:t>
            </w:r>
          </w:p>
          <w:p w14:paraId="3ABF7493" w14:textId="77777777" w:rsidR="00BF775E" w:rsidRPr="00BF775E" w:rsidRDefault="00BF775E" w:rsidP="00CE000A">
            <w:pPr>
              <w:pBdr>
                <w:top w:val="nil"/>
                <w:left w:val="nil"/>
                <w:bottom w:val="nil"/>
                <w:right w:val="nil"/>
                <w:between w:val="nil"/>
              </w:pBdr>
              <w:spacing w:line="235" w:lineRule="auto"/>
              <w:ind w:right="40"/>
              <w:jc w:val="both"/>
              <w:rPr>
                <w:color w:val="000000"/>
              </w:rPr>
            </w:pPr>
            <w:r w:rsidRPr="00BF775E">
              <w:rPr>
                <w:color w:val="000000"/>
              </w:rPr>
              <w:t xml:space="preserve"> </w:t>
            </w:r>
          </w:p>
          <w:p w14:paraId="5DE7FDAC" w14:textId="77777777" w:rsidR="00BF775E" w:rsidRDefault="00BF775E" w:rsidP="00CE000A">
            <w:pPr>
              <w:pStyle w:val="ListParagraph"/>
              <w:numPr>
                <w:ilvl w:val="0"/>
                <w:numId w:val="30"/>
              </w:numPr>
              <w:pBdr>
                <w:top w:val="nil"/>
                <w:left w:val="nil"/>
                <w:bottom w:val="nil"/>
                <w:right w:val="nil"/>
                <w:between w:val="nil"/>
              </w:pBdr>
              <w:spacing w:before="15"/>
              <w:jc w:val="both"/>
              <w:rPr>
                <w:color w:val="000000"/>
              </w:rPr>
            </w:pPr>
            <w:r w:rsidRPr="00BF775E">
              <w:rPr>
                <w:color w:val="000000"/>
              </w:rPr>
              <w:t>Present highly complex information at senior level.</w:t>
            </w:r>
          </w:p>
          <w:p w14:paraId="27FB9A42" w14:textId="77777777" w:rsidR="00BF775E" w:rsidRPr="00BF775E" w:rsidRDefault="00BF775E" w:rsidP="00CE000A">
            <w:pPr>
              <w:pBdr>
                <w:top w:val="nil"/>
                <w:left w:val="nil"/>
                <w:bottom w:val="nil"/>
                <w:right w:val="nil"/>
                <w:between w:val="nil"/>
              </w:pBdr>
              <w:spacing w:before="15"/>
              <w:jc w:val="both"/>
              <w:rPr>
                <w:color w:val="000000"/>
              </w:rPr>
            </w:pPr>
            <w:r w:rsidRPr="00BF775E">
              <w:rPr>
                <w:color w:val="000000"/>
              </w:rPr>
              <w:t xml:space="preserve"> </w:t>
            </w:r>
          </w:p>
          <w:p w14:paraId="7A59A998" w14:textId="77777777" w:rsidR="00BF775E" w:rsidRDefault="00BF775E" w:rsidP="00CE000A">
            <w:pPr>
              <w:pStyle w:val="ListParagraph"/>
              <w:numPr>
                <w:ilvl w:val="0"/>
                <w:numId w:val="30"/>
              </w:numPr>
              <w:pBdr>
                <w:top w:val="nil"/>
                <w:left w:val="nil"/>
                <w:bottom w:val="nil"/>
                <w:right w:val="nil"/>
                <w:between w:val="nil"/>
              </w:pBdr>
              <w:spacing w:before="8" w:line="228" w:lineRule="auto"/>
              <w:ind w:right="102"/>
              <w:jc w:val="both"/>
              <w:rPr>
                <w:color w:val="000000"/>
              </w:rPr>
            </w:pPr>
            <w:r w:rsidRPr="00BF775E">
              <w:rPr>
                <w:color w:val="000000"/>
              </w:rPr>
              <w:t xml:space="preserve">Present highly complex information in a manner that is applicable to all levels &amp; disciplines within services managed. </w:t>
            </w:r>
          </w:p>
          <w:p w14:paraId="5CCC2155" w14:textId="77777777" w:rsidR="00BF775E" w:rsidRPr="00BF775E" w:rsidRDefault="00BF775E" w:rsidP="00CE000A">
            <w:pPr>
              <w:pBdr>
                <w:top w:val="nil"/>
                <w:left w:val="nil"/>
                <w:bottom w:val="nil"/>
                <w:right w:val="nil"/>
                <w:between w:val="nil"/>
              </w:pBdr>
              <w:spacing w:before="8" w:line="228" w:lineRule="auto"/>
              <w:ind w:right="102"/>
              <w:jc w:val="both"/>
              <w:rPr>
                <w:color w:val="000000"/>
              </w:rPr>
            </w:pPr>
          </w:p>
          <w:p w14:paraId="1E279020" w14:textId="77777777" w:rsidR="00BF775E" w:rsidRDefault="00BF775E" w:rsidP="00CE000A">
            <w:pPr>
              <w:pStyle w:val="ListParagraph"/>
              <w:numPr>
                <w:ilvl w:val="0"/>
                <w:numId w:val="30"/>
              </w:numPr>
              <w:pBdr>
                <w:top w:val="nil"/>
                <w:left w:val="nil"/>
                <w:bottom w:val="nil"/>
                <w:right w:val="nil"/>
                <w:between w:val="nil"/>
              </w:pBdr>
              <w:spacing w:before="22" w:line="228" w:lineRule="auto"/>
              <w:ind w:right="41"/>
              <w:jc w:val="both"/>
              <w:rPr>
                <w:color w:val="000000"/>
              </w:rPr>
            </w:pPr>
            <w:r w:rsidRPr="00BF775E">
              <w:rPr>
                <w:color w:val="000000"/>
              </w:rPr>
              <w:t>Develop effective partnerships with Heads of Service, Corporate teams and stakeholders linked to the R&amp;D services</w:t>
            </w:r>
            <w:r>
              <w:rPr>
                <w:color w:val="000000"/>
              </w:rPr>
              <w:t>.</w:t>
            </w:r>
          </w:p>
          <w:p w14:paraId="6ED0D1B8" w14:textId="77777777" w:rsidR="00BF775E" w:rsidRPr="00BF775E" w:rsidRDefault="00BF775E" w:rsidP="00CE000A">
            <w:pPr>
              <w:pBdr>
                <w:top w:val="nil"/>
                <w:left w:val="nil"/>
                <w:bottom w:val="nil"/>
                <w:right w:val="nil"/>
                <w:between w:val="nil"/>
              </w:pBdr>
              <w:spacing w:before="22" w:line="228" w:lineRule="auto"/>
              <w:ind w:right="41"/>
              <w:jc w:val="both"/>
              <w:rPr>
                <w:color w:val="000000"/>
              </w:rPr>
            </w:pPr>
            <w:r w:rsidRPr="00BF775E">
              <w:rPr>
                <w:color w:val="000000"/>
              </w:rPr>
              <w:t xml:space="preserve">  </w:t>
            </w:r>
          </w:p>
          <w:p w14:paraId="5C0A8597" w14:textId="77777777" w:rsidR="00CE000A" w:rsidRPr="00CE000A" w:rsidRDefault="00BF775E" w:rsidP="00CE000A">
            <w:pPr>
              <w:pStyle w:val="ListParagraph"/>
              <w:numPr>
                <w:ilvl w:val="0"/>
                <w:numId w:val="30"/>
              </w:numPr>
              <w:pBdr>
                <w:top w:val="nil"/>
                <w:left w:val="nil"/>
                <w:bottom w:val="nil"/>
                <w:right w:val="nil"/>
                <w:between w:val="nil"/>
              </w:pBdr>
              <w:spacing w:before="22" w:line="235" w:lineRule="auto"/>
              <w:ind w:right="39"/>
              <w:jc w:val="both"/>
              <w:rPr>
                <w:color w:val="000000"/>
              </w:rPr>
            </w:pPr>
            <w:r w:rsidRPr="00BF775E">
              <w:rPr>
                <w:color w:val="000000"/>
              </w:rPr>
              <w:t xml:space="preserve">Ensure an open, engaged &amp; performance driven culture within the services managed.  </w:t>
            </w:r>
            <w:r w:rsidRPr="00BF775E">
              <w:rPr>
                <w:rFonts w:ascii="Noto Sans Symbols" w:eastAsia="Noto Sans Symbols" w:hAnsi="Noto Sans Symbols" w:cs="Noto Sans Symbols"/>
                <w:color w:val="000000"/>
              </w:rPr>
              <w:t xml:space="preserve"> </w:t>
            </w:r>
          </w:p>
          <w:p w14:paraId="1AB3D48A" w14:textId="77777777" w:rsidR="00CE000A" w:rsidRPr="00CE000A" w:rsidRDefault="00CE000A" w:rsidP="00CE000A">
            <w:pPr>
              <w:pStyle w:val="ListParagraph"/>
              <w:rPr>
                <w:color w:val="000000"/>
              </w:rPr>
            </w:pPr>
          </w:p>
          <w:p w14:paraId="7FED6E12" w14:textId="77777777" w:rsidR="00BF775E" w:rsidRDefault="00BF775E" w:rsidP="00CE000A">
            <w:pPr>
              <w:pStyle w:val="ListParagraph"/>
              <w:numPr>
                <w:ilvl w:val="0"/>
                <w:numId w:val="30"/>
              </w:numPr>
              <w:pBdr>
                <w:top w:val="nil"/>
                <w:left w:val="nil"/>
                <w:bottom w:val="nil"/>
                <w:right w:val="nil"/>
                <w:between w:val="nil"/>
              </w:pBdr>
              <w:spacing w:before="22" w:line="235" w:lineRule="auto"/>
              <w:ind w:right="39"/>
              <w:jc w:val="both"/>
              <w:rPr>
                <w:color w:val="000000"/>
              </w:rPr>
            </w:pPr>
            <w:r w:rsidRPr="00BF775E">
              <w:rPr>
                <w:color w:val="000000"/>
              </w:rPr>
              <w:t xml:space="preserve">Ensure mechanisms are in place that facilitate open discussion leading to sound, </w:t>
            </w:r>
            <w:r w:rsidR="00AF427D" w:rsidRPr="00BF775E">
              <w:rPr>
                <w:color w:val="000000"/>
              </w:rPr>
              <w:t>coordinated management</w:t>
            </w:r>
            <w:r w:rsidRPr="00BF775E">
              <w:rPr>
                <w:color w:val="000000"/>
              </w:rPr>
              <w:t xml:space="preserve"> of services &amp; operational areas within R&amp;</w:t>
            </w:r>
            <w:r w:rsidR="00AF427D" w:rsidRPr="00BF775E">
              <w:rPr>
                <w:color w:val="000000"/>
              </w:rPr>
              <w:t>D.</w:t>
            </w:r>
            <w:r w:rsidRPr="00BF775E">
              <w:rPr>
                <w:color w:val="000000"/>
              </w:rPr>
              <w:t xml:space="preserve"> </w:t>
            </w:r>
          </w:p>
          <w:p w14:paraId="52A4B4BB" w14:textId="77777777" w:rsidR="00BF775E" w:rsidRPr="00BF775E" w:rsidRDefault="00BF775E" w:rsidP="00CE000A">
            <w:pPr>
              <w:pBdr>
                <w:top w:val="nil"/>
                <w:left w:val="nil"/>
                <w:bottom w:val="nil"/>
                <w:right w:val="nil"/>
                <w:between w:val="nil"/>
              </w:pBdr>
              <w:spacing w:before="22" w:line="235" w:lineRule="auto"/>
              <w:ind w:right="39"/>
              <w:jc w:val="both"/>
              <w:rPr>
                <w:color w:val="000000"/>
              </w:rPr>
            </w:pPr>
          </w:p>
          <w:p w14:paraId="13B63E15" w14:textId="77777777" w:rsidR="00BF775E" w:rsidRDefault="00BF775E" w:rsidP="00CE000A">
            <w:pPr>
              <w:pStyle w:val="ListParagraph"/>
              <w:numPr>
                <w:ilvl w:val="0"/>
                <w:numId w:val="30"/>
              </w:numPr>
              <w:pBdr>
                <w:top w:val="nil"/>
                <w:left w:val="nil"/>
                <w:bottom w:val="nil"/>
                <w:right w:val="nil"/>
                <w:between w:val="nil"/>
              </w:pBdr>
              <w:spacing w:before="15" w:line="228" w:lineRule="auto"/>
              <w:ind w:right="41"/>
              <w:jc w:val="both"/>
              <w:rPr>
                <w:color w:val="000000"/>
              </w:rPr>
            </w:pPr>
            <w:r w:rsidRPr="00BF775E">
              <w:rPr>
                <w:color w:val="000000"/>
              </w:rPr>
              <w:t>Convey highly contentious information, where there are significant barriers to acceptance that the postholder will need to overcome. This may be in a hostile and antagonistic environment, and will require the highest level of interpersonal skills and emotional intelligence.</w:t>
            </w:r>
          </w:p>
          <w:p w14:paraId="51785E6E" w14:textId="77777777" w:rsidR="00BF775E" w:rsidRPr="00BF775E" w:rsidRDefault="00BF775E" w:rsidP="00CE000A">
            <w:pPr>
              <w:pBdr>
                <w:top w:val="nil"/>
                <w:left w:val="nil"/>
                <w:bottom w:val="nil"/>
                <w:right w:val="nil"/>
                <w:between w:val="nil"/>
              </w:pBdr>
              <w:spacing w:before="15" w:line="228" w:lineRule="auto"/>
              <w:ind w:right="41"/>
              <w:jc w:val="both"/>
              <w:rPr>
                <w:color w:val="000000"/>
              </w:rPr>
            </w:pPr>
            <w:r w:rsidRPr="00BF775E">
              <w:rPr>
                <w:color w:val="000000"/>
              </w:rPr>
              <w:t xml:space="preserve"> </w:t>
            </w:r>
          </w:p>
          <w:p w14:paraId="11CB81A6" w14:textId="77777777" w:rsidR="00BF775E" w:rsidRDefault="00BF775E" w:rsidP="00CE000A">
            <w:pPr>
              <w:pStyle w:val="ListParagraph"/>
              <w:numPr>
                <w:ilvl w:val="0"/>
                <w:numId w:val="30"/>
              </w:numPr>
              <w:pBdr>
                <w:top w:val="nil"/>
                <w:left w:val="nil"/>
                <w:bottom w:val="nil"/>
                <w:right w:val="nil"/>
                <w:between w:val="nil"/>
              </w:pBdr>
              <w:spacing w:before="21" w:line="229" w:lineRule="auto"/>
              <w:ind w:right="42"/>
              <w:jc w:val="both"/>
              <w:rPr>
                <w:color w:val="000000"/>
              </w:rPr>
            </w:pPr>
            <w:r w:rsidRPr="00BF775E">
              <w:rPr>
                <w:color w:val="000000"/>
              </w:rPr>
              <w:t xml:space="preserve">Negotiate, influence, persuade and reconcile conflicting views in a challenging environment in a manner that ensures credibility and fosters effective &amp; lasting relationships with colleagues, staff, service users and other stakeholders. </w:t>
            </w:r>
          </w:p>
          <w:p w14:paraId="47396F0F" w14:textId="77777777" w:rsidR="00BF775E" w:rsidRPr="00BF775E" w:rsidRDefault="00BF775E" w:rsidP="00CE000A">
            <w:pPr>
              <w:pBdr>
                <w:top w:val="nil"/>
                <w:left w:val="nil"/>
                <w:bottom w:val="nil"/>
                <w:right w:val="nil"/>
                <w:between w:val="nil"/>
              </w:pBdr>
              <w:spacing w:before="21" w:line="229" w:lineRule="auto"/>
              <w:ind w:right="42"/>
              <w:jc w:val="both"/>
              <w:rPr>
                <w:color w:val="000000"/>
              </w:rPr>
            </w:pPr>
          </w:p>
          <w:p w14:paraId="01665D4F" w14:textId="77777777" w:rsidR="004B039A" w:rsidRPr="00BF775E" w:rsidRDefault="00BF775E" w:rsidP="00CE000A">
            <w:pPr>
              <w:pStyle w:val="TableParagraph"/>
              <w:numPr>
                <w:ilvl w:val="0"/>
                <w:numId w:val="30"/>
              </w:numPr>
              <w:tabs>
                <w:tab w:val="left" w:pos="819"/>
                <w:tab w:val="left" w:pos="821"/>
              </w:tabs>
              <w:spacing w:line="252" w:lineRule="exact"/>
              <w:ind w:right="94"/>
              <w:jc w:val="both"/>
            </w:pPr>
            <w:r>
              <w:rPr>
                <w:color w:val="000000"/>
              </w:rPr>
              <w:t>Support the development of clinical leadership and all staff engagement within and across R&amp;D</w:t>
            </w:r>
          </w:p>
          <w:p w14:paraId="4F163E6B" w14:textId="77777777" w:rsidR="00BF775E" w:rsidRPr="00BF775E" w:rsidRDefault="00BF775E" w:rsidP="00CE000A">
            <w:pPr>
              <w:pStyle w:val="TableParagraph"/>
              <w:tabs>
                <w:tab w:val="left" w:pos="819"/>
                <w:tab w:val="left" w:pos="821"/>
              </w:tabs>
              <w:spacing w:line="252" w:lineRule="exact"/>
              <w:ind w:right="94"/>
              <w:jc w:val="both"/>
            </w:pPr>
          </w:p>
          <w:p w14:paraId="23657AD9" w14:textId="77777777" w:rsidR="00BF775E" w:rsidRPr="00BF775E" w:rsidRDefault="00BF775E" w:rsidP="00CE000A">
            <w:pPr>
              <w:pStyle w:val="TableParagraph"/>
              <w:numPr>
                <w:ilvl w:val="0"/>
                <w:numId w:val="30"/>
              </w:numPr>
              <w:tabs>
                <w:tab w:val="left" w:pos="819"/>
                <w:tab w:val="left" w:pos="821"/>
              </w:tabs>
              <w:spacing w:line="252" w:lineRule="exact"/>
              <w:ind w:right="94"/>
              <w:jc w:val="both"/>
            </w:pPr>
            <w:r>
              <w:rPr>
                <w:color w:val="000000"/>
              </w:rPr>
              <w:t>When requested work with local agencies in order to support improvements in service provision</w:t>
            </w:r>
            <w:r w:rsidR="00CE000A">
              <w:rPr>
                <w:color w:val="000000"/>
              </w:rPr>
              <w:t xml:space="preserve"> </w:t>
            </w:r>
            <w:r w:rsidR="00AF427D">
              <w:rPr>
                <w:color w:val="000000"/>
              </w:rPr>
              <w:t>and best</w:t>
            </w:r>
            <w:r>
              <w:rPr>
                <w:color w:val="000000"/>
              </w:rPr>
              <w:t xml:space="preserve"> practice within the Care Group and Trust.</w:t>
            </w:r>
          </w:p>
          <w:p w14:paraId="07268BF6" w14:textId="77777777" w:rsidR="00BF775E" w:rsidRDefault="00BF775E" w:rsidP="00CE000A">
            <w:pPr>
              <w:pStyle w:val="ListParagraph"/>
              <w:jc w:val="both"/>
            </w:pPr>
          </w:p>
          <w:p w14:paraId="6CD40786" w14:textId="77777777" w:rsidR="00BF775E" w:rsidRDefault="00BF775E" w:rsidP="00BF775E">
            <w:pPr>
              <w:pStyle w:val="TableParagraph"/>
              <w:tabs>
                <w:tab w:val="left" w:pos="819"/>
                <w:tab w:val="left" w:pos="821"/>
              </w:tabs>
              <w:spacing w:line="252" w:lineRule="exact"/>
              <w:ind w:left="952" w:right="94"/>
            </w:pPr>
          </w:p>
        </w:tc>
      </w:tr>
    </w:tbl>
    <w:p w14:paraId="11A78BAF" w14:textId="77777777" w:rsidR="0032704F" w:rsidRDefault="0032704F">
      <w:pPr>
        <w:pStyle w:val="TableParagraph"/>
        <w:spacing w:line="252" w:lineRule="exact"/>
        <w:jc w:val="both"/>
        <w:sectPr w:rsidR="0032704F">
          <w:pgSz w:w="11910" w:h="16840"/>
          <w:pgMar w:top="1200" w:right="566" w:bottom="920" w:left="850" w:header="0" w:footer="732" w:gutter="0"/>
          <w:cols w:space="720"/>
        </w:sectPr>
      </w:pPr>
    </w:p>
    <w:p w14:paraId="63A6642E"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15168D90" w14:textId="77777777">
        <w:trPr>
          <w:trHeight w:val="254"/>
        </w:trPr>
        <w:tc>
          <w:tcPr>
            <w:tcW w:w="10207" w:type="dxa"/>
            <w:shd w:val="clear" w:color="auto" w:fill="001F5F"/>
          </w:tcPr>
          <w:p w14:paraId="015E2DFA" w14:textId="77777777" w:rsidR="0032704F" w:rsidRDefault="00FC3CE4">
            <w:pPr>
              <w:pStyle w:val="TableParagraph"/>
              <w:spacing w:line="234" w:lineRule="exact"/>
              <w:ind w:left="107"/>
              <w:rPr>
                <w:b/>
              </w:rPr>
            </w:pPr>
            <w:r>
              <w:rPr>
                <w:b/>
                <w:color w:val="FFFFFF"/>
                <w:spacing w:val="-2"/>
              </w:rPr>
              <w:t>ANALYTICAL/JUDGEMENTAL</w:t>
            </w:r>
            <w:r>
              <w:rPr>
                <w:b/>
                <w:color w:val="FFFFFF"/>
                <w:spacing w:val="19"/>
              </w:rPr>
              <w:t xml:space="preserve"> </w:t>
            </w:r>
            <w:r>
              <w:rPr>
                <w:b/>
                <w:color w:val="FFFFFF"/>
                <w:spacing w:val="-2"/>
              </w:rPr>
              <w:t>SKILLS</w:t>
            </w:r>
          </w:p>
        </w:tc>
      </w:tr>
      <w:tr w:rsidR="0032704F" w14:paraId="32F487A0" w14:textId="77777777">
        <w:trPr>
          <w:trHeight w:val="3376"/>
        </w:trPr>
        <w:tc>
          <w:tcPr>
            <w:tcW w:w="10207" w:type="dxa"/>
          </w:tcPr>
          <w:p w14:paraId="1D419A91" w14:textId="77777777" w:rsidR="00CE000A" w:rsidRPr="004C3B63" w:rsidRDefault="00CE000A" w:rsidP="00CE000A">
            <w:pPr>
              <w:pStyle w:val="ListParagraph"/>
              <w:numPr>
                <w:ilvl w:val="0"/>
                <w:numId w:val="16"/>
              </w:numPr>
              <w:pBdr>
                <w:top w:val="nil"/>
                <w:left w:val="nil"/>
                <w:bottom w:val="nil"/>
                <w:right w:val="nil"/>
                <w:between w:val="nil"/>
              </w:pBdr>
              <w:autoSpaceDE/>
              <w:autoSpaceDN/>
              <w:spacing w:line="229" w:lineRule="auto"/>
              <w:ind w:right="43"/>
              <w:contextualSpacing/>
              <w:rPr>
                <w:color w:val="000000"/>
              </w:rPr>
            </w:pPr>
            <w:r w:rsidRPr="004C3B63">
              <w:rPr>
                <w:color w:val="000000"/>
              </w:rPr>
              <w:t xml:space="preserve">Daily use of EPIC tools – dashboards, and R&amp;D systems to support performance is in line with national targets. </w:t>
            </w:r>
          </w:p>
          <w:p w14:paraId="78D37611" w14:textId="77777777" w:rsidR="00CE000A" w:rsidRPr="004C3B63" w:rsidRDefault="00CE000A" w:rsidP="00CE000A">
            <w:pPr>
              <w:pStyle w:val="ListParagraph"/>
              <w:numPr>
                <w:ilvl w:val="0"/>
                <w:numId w:val="16"/>
              </w:numPr>
              <w:pBdr>
                <w:top w:val="nil"/>
                <w:left w:val="nil"/>
                <w:bottom w:val="nil"/>
                <w:right w:val="nil"/>
                <w:between w:val="nil"/>
              </w:pBdr>
              <w:autoSpaceDE/>
              <w:autoSpaceDN/>
              <w:spacing w:before="21" w:line="228" w:lineRule="auto"/>
              <w:ind w:right="42"/>
              <w:contextualSpacing/>
              <w:rPr>
                <w:color w:val="000000"/>
              </w:rPr>
            </w:pPr>
            <w:r w:rsidRPr="004C3B63">
              <w:rPr>
                <w:color w:val="000000"/>
              </w:rPr>
              <w:t>Daily analysis, interpretation and triangulation of highly complex information (verbal or written</w:t>
            </w:r>
            <w:r w:rsidR="00AF427D" w:rsidRPr="004C3B63">
              <w:rPr>
                <w:color w:val="000000"/>
              </w:rPr>
              <w:t>), including</w:t>
            </w:r>
            <w:r w:rsidRPr="004C3B63">
              <w:rPr>
                <w:color w:val="000000"/>
              </w:rPr>
              <w:t xml:space="preserve"> comparison of options, to inform R&amp;D decision making </w:t>
            </w:r>
          </w:p>
          <w:p w14:paraId="63655403" w14:textId="77777777" w:rsidR="00CE000A" w:rsidRPr="004C3B63" w:rsidRDefault="00CE000A" w:rsidP="00CE000A">
            <w:pPr>
              <w:pStyle w:val="ListParagraph"/>
              <w:numPr>
                <w:ilvl w:val="0"/>
                <w:numId w:val="16"/>
              </w:numPr>
              <w:pBdr>
                <w:top w:val="nil"/>
                <w:left w:val="nil"/>
                <w:bottom w:val="nil"/>
                <w:right w:val="nil"/>
                <w:between w:val="nil"/>
              </w:pBdr>
              <w:autoSpaceDE/>
              <w:autoSpaceDN/>
              <w:spacing w:before="22" w:line="228" w:lineRule="auto"/>
              <w:ind w:right="40"/>
              <w:contextualSpacing/>
              <w:rPr>
                <w:color w:val="000000"/>
              </w:rPr>
            </w:pPr>
            <w:r w:rsidRPr="004C3B63">
              <w:rPr>
                <w:color w:val="000000"/>
              </w:rPr>
              <w:t xml:space="preserve">Manage, and report, on operational performance within the services managed. Working </w:t>
            </w:r>
            <w:r w:rsidR="00AF427D" w:rsidRPr="004C3B63">
              <w:rPr>
                <w:color w:val="000000"/>
              </w:rPr>
              <w:t>with colleagues</w:t>
            </w:r>
            <w:r w:rsidRPr="004C3B63">
              <w:rPr>
                <w:color w:val="000000"/>
              </w:rPr>
              <w:t xml:space="preserve"> in corporate teams to ensure data availability, improved data accuracy and </w:t>
            </w:r>
            <w:r w:rsidR="00AF427D" w:rsidRPr="004C3B63">
              <w:rPr>
                <w:color w:val="000000"/>
              </w:rPr>
              <w:t>effective reporting</w:t>
            </w:r>
            <w:r w:rsidRPr="004C3B63">
              <w:rPr>
                <w:color w:val="000000"/>
              </w:rPr>
              <w:t xml:space="preserve">.  </w:t>
            </w:r>
          </w:p>
          <w:p w14:paraId="4154D3A0" w14:textId="77777777" w:rsidR="00CE000A" w:rsidRPr="004C3B63" w:rsidRDefault="00CE000A" w:rsidP="00CE000A">
            <w:pPr>
              <w:pStyle w:val="ListParagraph"/>
              <w:numPr>
                <w:ilvl w:val="0"/>
                <w:numId w:val="16"/>
              </w:numPr>
              <w:pBdr>
                <w:top w:val="nil"/>
                <w:left w:val="nil"/>
                <w:bottom w:val="nil"/>
                <w:right w:val="nil"/>
                <w:between w:val="nil"/>
              </w:pBdr>
              <w:autoSpaceDE/>
              <w:autoSpaceDN/>
              <w:spacing w:before="22" w:line="232" w:lineRule="auto"/>
              <w:ind w:right="39"/>
              <w:contextualSpacing/>
              <w:rPr>
                <w:rFonts w:ascii="Times New Roman" w:eastAsia="Times New Roman" w:hAnsi="Times New Roman" w:cs="Times New Roman"/>
                <w:color w:val="000000"/>
              </w:rPr>
            </w:pPr>
            <w:r w:rsidRPr="004C3B63">
              <w:rPr>
                <w:color w:val="000000"/>
              </w:rPr>
              <w:t xml:space="preserve">Prepare service performance reports for R&amp;D Performance Framework to support the </w:t>
            </w:r>
            <w:r w:rsidR="00AF427D" w:rsidRPr="004C3B63">
              <w:rPr>
                <w:color w:val="000000"/>
              </w:rPr>
              <w:t>150-day</w:t>
            </w:r>
            <w:r w:rsidRPr="004C3B63">
              <w:rPr>
                <w:color w:val="000000"/>
              </w:rPr>
              <w:t xml:space="preserve"> target ensuring any actions arising are followed up and reported on within agreed timeframes. </w:t>
            </w:r>
          </w:p>
          <w:p w14:paraId="6E478779" w14:textId="77777777" w:rsidR="00CE000A" w:rsidRPr="004C3B63" w:rsidRDefault="00CE000A" w:rsidP="00CE000A">
            <w:pPr>
              <w:pStyle w:val="ListParagraph"/>
              <w:numPr>
                <w:ilvl w:val="0"/>
                <w:numId w:val="16"/>
              </w:numPr>
              <w:pBdr>
                <w:top w:val="nil"/>
                <w:left w:val="nil"/>
                <w:bottom w:val="nil"/>
                <w:right w:val="nil"/>
                <w:between w:val="nil"/>
              </w:pBdr>
              <w:autoSpaceDE/>
              <w:autoSpaceDN/>
              <w:spacing w:before="22" w:line="232" w:lineRule="auto"/>
              <w:ind w:right="39"/>
              <w:contextualSpacing/>
              <w:rPr>
                <w:color w:val="000000"/>
              </w:rPr>
            </w:pPr>
            <w:r w:rsidRPr="004C3B63">
              <w:rPr>
                <w:rFonts w:ascii="Noto Sans Symbols" w:eastAsia="Noto Sans Symbols" w:hAnsi="Noto Sans Symbols" w:cs="Noto Sans Symbols"/>
                <w:color w:val="000000"/>
              </w:rPr>
              <w:t xml:space="preserve"> </w:t>
            </w:r>
            <w:r w:rsidRPr="004C3B63">
              <w:rPr>
                <w:color w:val="000000"/>
              </w:rPr>
              <w:t xml:space="preserve">Ensure accurate reporting of national &amp; local targets that are pertinent to the services </w:t>
            </w:r>
            <w:r w:rsidR="00AF427D" w:rsidRPr="004C3B63">
              <w:rPr>
                <w:color w:val="000000"/>
              </w:rPr>
              <w:t>managed, preparing</w:t>
            </w:r>
            <w:r w:rsidRPr="004C3B63">
              <w:rPr>
                <w:color w:val="000000"/>
              </w:rPr>
              <w:t xml:space="preserve"> routine and ad-hoc reports on behalf of R&amp;D for internal purposes and </w:t>
            </w:r>
            <w:r w:rsidR="00AF427D" w:rsidRPr="004C3B63">
              <w:rPr>
                <w:color w:val="000000"/>
              </w:rPr>
              <w:t>external agencies</w:t>
            </w:r>
            <w:r w:rsidRPr="004C3B63">
              <w:rPr>
                <w:color w:val="000000"/>
              </w:rPr>
              <w:t xml:space="preserve">. </w:t>
            </w:r>
          </w:p>
          <w:p w14:paraId="492531CE" w14:textId="77777777" w:rsidR="0032704F" w:rsidRDefault="00CE000A" w:rsidP="00CE000A">
            <w:pPr>
              <w:pStyle w:val="TableParagraph"/>
              <w:numPr>
                <w:ilvl w:val="0"/>
                <w:numId w:val="16"/>
              </w:numPr>
              <w:tabs>
                <w:tab w:val="left" w:pos="819"/>
                <w:tab w:val="left" w:pos="821"/>
              </w:tabs>
              <w:spacing w:line="252" w:lineRule="exact"/>
              <w:ind w:right="100"/>
            </w:pPr>
            <w:r w:rsidRPr="004C3B63">
              <w:rPr>
                <w:color w:val="000000"/>
              </w:rPr>
              <w:t xml:space="preserve">Ensure services </w:t>
            </w:r>
            <w:r w:rsidR="00AF427D" w:rsidRPr="004C3B63">
              <w:rPr>
                <w:color w:val="000000"/>
              </w:rPr>
              <w:t>analyses</w:t>
            </w:r>
            <w:r w:rsidRPr="004C3B63">
              <w:rPr>
                <w:color w:val="000000"/>
              </w:rPr>
              <w:t xml:space="preserve"> &amp; triangulate available information to improve systems &amp; processes, </w:t>
            </w:r>
            <w:r w:rsidR="00AF427D" w:rsidRPr="004C3B63">
              <w:rPr>
                <w:color w:val="000000"/>
              </w:rPr>
              <w:t>where appropriate</w:t>
            </w:r>
            <w:r w:rsidRPr="004C3B63">
              <w:rPr>
                <w:color w:val="000000"/>
              </w:rPr>
              <w:t xml:space="preserve"> identifying areas that require transformational change.</w:t>
            </w:r>
          </w:p>
        </w:tc>
      </w:tr>
      <w:tr w:rsidR="0032704F" w14:paraId="2EBBFBDD" w14:textId="77777777">
        <w:trPr>
          <w:trHeight w:val="254"/>
        </w:trPr>
        <w:tc>
          <w:tcPr>
            <w:tcW w:w="10207" w:type="dxa"/>
            <w:shd w:val="clear" w:color="auto" w:fill="001F5F"/>
          </w:tcPr>
          <w:p w14:paraId="6A03CC28" w14:textId="77777777" w:rsidR="0032704F" w:rsidRDefault="00FC3CE4">
            <w:pPr>
              <w:pStyle w:val="TableParagraph"/>
              <w:spacing w:line="235" w:lineRule="exact"/>
              <w:ind w:left="107"/>
              <w:rPr>
                <w:b/>
              </w:rPr>
            </w:pPr>
            <w:r>
              <w:rPr>
                <w:b/>
                <w:color w:val="FFFFFF"/>
                <w:spacing w:val="-2"/>
              </w:rPr>
              <w:t>PLANNING/ORGANISATIONAL</w:t>
            </w:r>
            <w:r>
              <w:rPr>
                <w:b/>
                <w:color w:val="FFFFFF"/>
                <w:spacing w:val="16"/>
              </w:rPr>
              <w:t xml:space="preserve"> </w:t>
            </w:r>
            <w:r>
              <w:rPr>
                <w:b/>
                <w:color w:val="FFFFFF"/>
                <w:spacing w:val="-2"/>
              </w:rPr>
              <w:t>SKILLS</w:t>
            </w:r>
          </w:p>
        </w:tc>
      </w:tr>
      <w:tr w:rsidR="0032704F" w14:paraId="337D752C" w14:textId="77777777">
        <w:trPr>
          <w:trHeight w:val="1562"/>
        </w:trPr>
        <w:tc>
          <w:tcPr>
            <w:tcW w:w="10207" w:type="dxa"/>
          </w:tcPr>
          <w:p w14:paraId="7CBA253F" w14:textId="77777777" w:rsidR="00CE000A" w:rsidRPr="004C3B63" w:rsidRDefault="00CE000A" w:rsidP="00CE000A">
            <w:pPr>
              <w:pStyle w:val="ListParagraph"/>
              <w:numPr>
                <w:ilvl w:val="0"/>
                <w:numId w:val="15"/>
              </w:numPr>
              <w:pBdr>
                <w:top w:val="nil"/>
                <w:left w:val="nil"/>
                <w:bottom w:val="nil"/>
                <w:right w:val="nil"/>
                <w:between w:val="nil"/>
              </w:pBdr>
              <w:autoSpaceDE/>
              <w:autoSpaceDN/>
              <w:spacing w:line="228" w:lineRule="auto"/>
              <w:ind w:right="39"/>
              <w:contextualSpacing/>
              <w:jc w:val="both"/>
              <w:rPr>
                <w:color w:val="000000"/>
              </w:rPr>
            </w:pPr>
            <w:r w:rsidRPr="004C3B63">
              <w:rPr>
                <w:color w:val="000000"/>
              </w:rPr>
              <w:t xml:space="preserve">Support the formulation of long-term strategic plans for R&amp;D- with input from clinical </w:t>
            </w:r>
            <w:r w:rsidR="00AF427D" w:rsidRPr="004C3B63">
              <w:rPr>
                <w:color w:val="000000"/>
              </w:rPr>
              <w:t>and non</w:t>
            </w:r>
            <w:r w:rsidRPr="004C3B63">
              <w:rPr>
                <w:color w:val="000000"/>
              </w:rPr>
              <w:t xml:space="preserve">-clinical staff - within an environment that is uncertain and subject to frequent national &amp; </w:t>
            </w:r>
            <w:r w:rsidR="00AF427D" w:rsidRPr="004C3B63">
              <w:rPr>
                <w:color w:val="000000"/>
              </w:rPr>
              <w:t>local policy</w:t>
            </w:r>
            <w:r w:rsidRPr="004C3B63">
              <w:rPr>
                <w:color w:val="000000"/>
              </w:rPr>
              <w:t xml:space="preserve"> change, having impact across the whole organisation. </w:t>
            </w:r>
          </w:p>
          <w:p w14:paraId="0C33EB89" w14:textId="77777777" w:rsidR="00CE000A" w:rsidRPr="004C3B63" w:rsidRDefault="00CE000A" w:rsidP="00CE000A">
            <w:pPr>
              <w:pStyle w:val="ListParagraph"/>
              <w:numPr>
                <w:ilvl w:val="0"/>
                <w:numId w:val="15"/>
              </w:numPr>
              <w:pBdr>
                <w:top w:val="nil"/>
                <w:left w:val="nil"/>
                <w:bottom w:val="nil"/>
                <w:right w:val="nil"/>
                <w:between w:val="nil"/>
              </w:pBdr>
              <w:autoSpaceDE/>
              <w:autoSpaceDN/>
              <w:spacing w:before="22" w:line="228" w:lineRule="auto"/>
              <w:ind w:right="41"/>
              <w:contextualSpacing/>
              <w:rPr>
                <w:color w:val="000000"/>
              </w:rPr>
            </w:pPr>
            <w:r w:rsidRPr="004C3B63">
              <w:rPr>
                <w:color w:val="000000"/>
              </w:rPr>
              <w:t xml:space="preserve">Support the development of the R&amp;D strategy ensuring the Trust vision, strategy and </w:t>
            </w:r>
            <w:r w:rsidR="00AF427D" w:rsidRPr="004C3B63">
              <w:rPr>
                <w:color w:val="000000"/>
              </w:rPr>
              <w:t>values are</w:t>
            </w:r>
            <w:r w:rsidRPr="004C3B63">
              <w:rPr>
                <w:color w:val="000000"/>
              </w:rPr>
              <w:t xml:space="preserve"> realised. </w:t>
            </w:r>
          </w:p>
          <w:p w14:paraId="3EDF8DCF" w14:textId="77777777" w:rsidR="00CE000A" w:rsidRPr="004C3B63" w:rsidRDefault="00CE000A" w:rsidP="00CE000A">
            <w:pPr>
              <w:pStyle w:val="ListParagraph"/>
              <w:numPr>
                <w:ilvl w:val="0"/>
                <w:numId w:val="15"/>
              </w:numPr>
              <w:pBdr>
                <w:top w:val="nil"/>
                <w:left w:val="nil"/>
                <w:bottom w:val="nil"/>
                <w:right w:val="nil"/>
                <w:between w:val="nil"/>
              </w:pBdr>
              <w:autoSpaceDE/>
              <w:autoSpaceDN/>
              <w:spacing w:before="22" w:line="228" w:lineRule="auto"/>
              <w:ind w:right="42"/>
              <w:contextualSpacing/>
              <w:rPr>
                <w:color w:val="000000"/>
              </w:rPr>
            </w:pPr>
            <w:r w:rsidRPr="004C3B63">
              <w:rPr>
                <w:color w:val="000000"/>
              </w:rPr>
              <w:t xml:space="preserve">Responsible for ensuring the services managed meet the timelines for production performance </w:t>
            </w:r>
            <w:r w:rsidR="00AF427D" w:rsidRPr="004C3B63">
              <w:rPr>
                <w:color w:val="000000"/>
              </w:rPr>
              <w:t>reports and</w:t>
            </w:r>
            <w:r w:rsidRPr="004C3B63">
              <w:rPr>
                <w:color w:val="000000"/>
              </w:rPr>
              <w:t xml:space="preserve"> delivery of actions arising from Performance meetings. </w:t>
            </w:r>
          </w:p>
          <w:p w14:paraId="21500A07" w14:textId="77777777" w:rsidR="00CE000A" w:rsidRPr="004C3B63" w:rsidRDefault="00CE000A" w:rsidP="00CE000A">
            <w:pPr>
              <w:pStyle w:val="ListParagraph"/>
              <w:numPr>
                <w:ilvl w:val="0"/>
                <w:numId w:val="15"/>
              </w:numPr>
              <w:pBdr>
                <w:top w:val="nil"/>
                <w:left w:val="nil"/>
                <w:bottom w:val="nil"/>
                <w:right w:val="nil"/>
                <w:between w:val="nil"/>
              </w:pBdr>
              <w:autoSpaceDE/>
              <w:autoSpaceDN/>
              <w:spacing w:before="22" w:line="228" w:lineRule="auto"/>
              <w:ind w:right="45"/>
              <w:contextualSpacing/>
              <w:rPr>
                <w:color w:val="000000"/>
              </w:rPr>
            </w:pPr>
            <w:r w:rsidRPr="004C3B63">
              <w:rPr>
                <w:color w:val="000000"/>
              </w:rPr>
              <w:t xml:space="preserve">Support the development of the R&amp;D plan </w:t>
            </w:r>
            <w:r w:rsidR="00AF427D" w:rsidRPr="004C3B63">
              <w:rPr>
                <w:color w:val="000000"/>
              </w:rPr>
              <w:t>and whole</w:t>
            </w:r>
            <w:r w:rsidRPr="004C3B63">
              <w:rPr>
                <w:color w:val="000000"/>
              </w:rPr>
              <w:t xml:space="preserve"> system working and smooth operational delivery across the period. </w:t>
            </w:r>
          </w:p>
          <w:p w14:paraId="169D817E" w14:textId="77777777" w:rsidR="0032704F" w:rsidRDefault="00CE000A" w:rsidP="00CE000A">
            <w:pPr>
              <w:pStyle w:val="TableParagraph"/>
              <w:numPr>
                <w:ilvl w:val="0"/>
                <w:numId w:val="15"/>
              </w:numPr>
              <w:tabs>
                <w:tab w:val="left" w:pos="821"/>
              </w:tabs>
              <w:spacing w:line="252" w:lineRule="exact"/>
              <w:ind w:right="97"/>
            </w:pPr>
            <w:r w:rsidRPr="004C3B63">
              <w:rPr>
                <w:color w:val="000000"/>
              </w:rPr>
              <w:t>Deliver outputs within agreed time frames.</w:t>
            </w:r>
          </w:p>
        </w:tc>
      </w:tr>
      <w:tr w:rsidR="0032704F" w14:paraId="2B26A2DC" w14:textId="77777777">
        <w:trPr>
          <w:trHeight w:val="251"/>
        </w:trPr>
        <w:tc>
          <w:tcPr>
            <w:tcW w:w="10207" w:type="dxa"/>
            <w:shd w:val="clear" w:color="auto" w:fill="001F5F"/>
          </w:tcPr>
          <w:p w14:paraId="6F04EDE0" w14:textId="77777777" w:rsidR="0032704F" w:rsidRDefault="00FC3CE4">
            <w:pPr>
              <w:pStyle w:val="TableParagraph"/>
              <w:spacing w:line="232" w:lineRule="exact"/>
              <w:ind w:left="107"/>
              <w:rPr>
                <w:b/>
              </w:rPr>
            </w:pPr>
            <w:r>
              <w:rPr>
                <w:b/>
                <w:color w:val="FFFFFF"/>
              </w:rPr>
              <w:t>PATIENT/CLIENT</w:t>
            </w:r>
            <w:r>
              <w:rPr>
                <w:b/>
                <w:color w:val="FFFFFF"/>
                <w:spacing w:val="-14"/>
              </w:rPr>
              <w:t xml:space="preserve"> </w:t>
            </w:r>
            <w:r>
              <w:rPr>
                <w:b/>
                <w:color w:val="FFFFFF"/>
                <w:spacing w:val="-4"/>
              </w:rPr>
              <w:t>CARE</w:t>
            </w:r>
          </w:p>
        </w:tc>
      </w:tr>
      <w:tr w:rsidR="0032704F" w14:paraId="3B507685" w14:textId="77777777" w:rsidTr="00CE000A">
        <w:trPr>
          <w:trHeight w:val="1705"/>
        </w:trPr>
        <w:tc>
          <w:tcPr>
            <w:tcW w:w="10207" w:type="dxa"/>
          </w:tcPr>
          <w:p w14:paraId="0442AEC3" w14:textId="77777777" w:rsidR="00CE000A" w:rsidRDefault="00CE000A" w:rsidP="00CE000A">
            <w:pPr>
              <w:pStyle w:val="ListParagraph"/>
              <w:numPr>
                <w:ilvl w:val="0"/>
                <w:numId w:val="32"/>
              </w:numPr>
              <w:pBdr>
                <w:top w:val="nil"/>
                <w:left w:val="nil"/>
                <w:bottom w:val="nil"/>
                <w:right w:val="nil"/>
                <w:between w:val="nil"/>
              </w:pBdr>
              <w:spacing w:line="233" w:lineRule="auto"/>
              <w:ind w:right="40"/>
              <w:rPr>
                <w:color w:val="000000"/>
              </w:rPr>
            </w:pPr>
            <w:r w:rsidRPr="00CE000A">
              <w:rPr>
                <w:color w:val="000000"/>
              </w:rPr>
              <w:t xml:space="preserve">Ensure that the principles of patient, carer and public involved are adhered to across R&amp;D in line with Section 22 of the Health &amp; Social Care Act 2001 and the relevant Trust Policies. </w:t>
            </w:r>
          </w:p>
          <w:p w14:paraId="0D372458" w14:textId="77777777" w:rsidR="00CE000A" w:rsidRPr="00CE000A" w:rsidRDefault="00CE000A" w:rsidP="00CE000A">
            <w:pPr>
              <w:pStyle w:val="ListParagraph"/>
              <w:pBdr>
                <w:top w:val="nil"/>
                <w:left w:val="nil"/>
                <w:bottom w:val="nil"/>
                <w:right w:val="nil"/>
                <w:between w:val="nil"/>
              </w:pBdr>
              <w:spacing w:line="233" w:lineRule="auto"/>
              <w:ind w:left="1076" w:right="40"/>
              <w:rPr>
                <w:color w:val="000000"/>
              </w:rPr>
            </w:pPr>
          </w:p>
          <w:p w14:paraId="1779EB9C" w14:textId="77777777" w:rsidR="0032704F" w:rsidRDefault="00CE000A" w:rsidP="00CE000A">
            <w:pPr>
              <w:pStyle w:val="ListParagraph"/>
              <w:numPr>
                <w:ilvl w:val="0"/>
                <w:numId w:val="32"/>
              </w:numPr>
              <w:pBdr>
                <w:top w:val="nil"/>
                <w:left w:val="nil"/>
                <w:bottom w:val="nil"/>
                <w:right w:val="nil"/>
                <w:between w:val="nil"/>
              </w:pBdr>
              <w:spacing w:line="233" w:lineRule="auto"/>
              <w:ind w:right="40"/>
            </w:pPr>
            <w:r w:rsidRPr="00CE000A">
              <w:rPr>
                <w:color w:val="000000"/>
              </w:rPr>
              <w:t xml:space="preserve">The postholder will work with the relevant corporate team to ensure services act on feedback </w:t>
            </w:r>
            <w:r w:rsidR="00AF427D" w:rsidRPr="00CE000A">
              <w:rPr>
                <w:color w:val="000000"/>
              </w:rPr>
              <w:t>from patients</w:t>
            </w:r>
            <w:r w:rsidRPr="00CE000A">
              <w:rPr>
                <w:color w:val="000000"/>
              </w:rPr>
              <w:t xml:space="preserve">, carers and service users regardless of the source of the feedback. </w:t>
            </w:r>
          </w:p>
        </w:tc>
      </w:tr>
    </w:tbl>
    <w:p w14:paraId="18DFA4A9" w14:textId="77777777" w:rsidR="0032704F" w:rsidRDefault="0032704F">
      <w:pPr>
        <w:pStyle w:val="TableParagraph"/>
        <w:spacing w:line="245" w:lineRule="exact"/>
        <w:jc w:val="both"/>
        <w:sectPr w:rsidR="0032704F">
          <w:pgSz w:w="11910" w:h="16840"/>
          <w:pgMar w:top="1200" w:right="566" w:bottom="920" w:left="850" w:header="0" w:footer="732" w:gutter="0"/>
          <w:cols w:space="720"/>
        </w:sectPr>
      </w:pPr>
    </w:p>
    <w:p w14:paraId="56BCA0CA"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1D5C7654" w14:textId="77777777">
        <w:trPr>
          <w:trHeight w:val="253"/>
        </w:trPr>
        <w:tc>
          <w:tcPr>
            <w:tcW w:w="10207" w:type="dxa"/>
            <w:shd w:val="clear" w:color="auto" w:fill="001F5F"/>
          </w:tcPr>
          <w:p w14:paraId="1D714478" w14:textId="77777777" w:rsidR="0032704F" w:rsidRDefault="00FC3CE4">
            <w:pPr>
              <w:pStyle w:val="TableParagraph"/>
              <w:spacing w:line="234" w:lineRule="exact"/>
              <w:ind w:left="107"/>
              <w:rPr>
                <w:b/>
              </w:rPr>
            </w:pPr>
            <w:r>
              <w:rPr>
                <w:b/>
                <w:color w:val="FFFFFF"/>
              </w:rPr>
              <w:t>POLICY/SERVICE</w:t>
            </w:r>
            <w:r>
              <w:rPr>
                <w:b/>
                <w:color w:val="FFFFFF"/>
                <w:spacing w:val="-10"/>
              </w:rPr>
              <w:t xml:space="preserve"> </w:t>
            </w:r>
            <w:r>
              <w:rPr>
                <w:b/>
                <w:color w:val="FFFFFF"/>
                <w:spacing w:val="-2"/>
              </w:rPr>
              <w:t>DEVELOPMENT</w:t>
            </w:r>
          </w:p>
        </w:tc>
      </w:tr>
      <w:tr w:rsidR="0032704F" w14:paraId="011EDD1C" w14:textId="77777777" w:rsidTr="00CE000A">
        <w:trPr>
          <w:trHeight w:val="2393"/>
        </w:trPr>
        <w:tc>
          <w:tcPr>
            <w:tcW w:w="10207" w:type="dxa"/>
          </w:tcPr>
          <w:p w14:paraId="7F3439F8" w14:textId="77777777" w:rsidR="00CE000A" w:rsidRPr="004C3B63" w:rsidRDefault="00CE000A" w:rsidP="00CE000A">
            <w:pPr>
              <w:pStyle w:val="ListParagraph"/>
              <w:numPr>
                <w:ilvl w:val="0"/>
                <w:numId w:val="12"/>
              </w:numPr>
              <w:pBdr>
                <w:top w:val="nil"/>
                <w:left w:val="nil"/>
                <w:bottom w:val="nil"/>
                <w:right w:val="nil"/>
                <w:between w:val="nil"/>
              </w:pBdr>
              <w:autoSpaceDE/>
              <w:autoSpaceDN/>
              <w:spacing w:line="228" w:lineRule="auto"/>
              <w:ind w:right="41"/>
              <w:contextualSpacing/>
              <w:rPr>
                <w:color w:val="000000"/>
              </w:rPr>
            </w:pPr>
            <w:r w:rsidRPr="004C3B63">
              <w:rPr>
                <w:color w:val="000000"/>
              </w:rPr>
              <w:t xml:space="preserve">Support the development of a culture within R&amp;D where safety, quality and </w:t>
            </w:r>
            <w:r w:rsidR="00AF427D" w:rsidRPr="004C3B63">
              <w:rPr>
                <w:color w:val="000000"/>
              </w:rPr>
              <w:t>excellence are</w:t>
            </w:r>
            <w:r w:rsidRPr="004C3B63">
              <w:rPr>
                <w:color w:val="000000"/>
              </w:rPr>
              <w:t xml:space="preserve"> consistently delivered.  </w:t>
            </w:r>
          </w:p>
          <w:p w14:paraId="11A0EDE9" w14:textId="77777777" w:rsidR="00CE000A" w:rsidRPr="004C3B63" w:rsidRDefault="00CE000A" w:rsidP="00CE000A">
            <w:pPr>
              <w:pStyle w:val="ListParagraph"/>
              <w:numPr>
                <w:ilvl w:val="0"/>
                <w:numId w:val="12"/>
              </w:numPr>
              <w:pBdr>
                <w:top w:val="nil"/>
                <w:left w:val="nil"/>
                <w:bottom w:val="nil"/>
                <w:right w:val="nil"/>
                <w:between w:val="nil"/>
              </w:pBdr>
              <w:autoSpaceDE/>
              <w:autoSpaceDN/>
              <w:spacing w:before="22" w:line="229" w:lineRule="auto"/>
              <w:ind w:right="40"/>
              <w:contextualSpacing/>
              <w:jc w:val="both"/>
              <w:rPr>
                <w:color w:val="000000"/>
              </w:rPr>
            </w:pPr>
            <w:r w:rsidRPr="004C3B63">
              <w:rPr>
                <w:color w:val="000000"/>
              </w:rPr>
              <w:t>Ensure services managed use best practice and benchmarking</w:t>
            </w:r>
          </w:p>
          <w:p w14:paraId="65D3BF36" w14:textId="77777777" w:rsidR="0032704F" w:rsidRPr="00CE000A" w:rsidRDefault="00CE000A" w:rsidP="00CE000A">
            <w:pPr>
              <w:pStyle w:val="TableParagraph"/>
              <w:numPr>
                <w:ilvl w:val="0"/>
                <w:numId w:val="12"/>
              </w:numPr>
              <w:tabs>
                <w:tab w:val="left" w:pos="819"/>
                <w:tab w:val="left" w:pos="821"/>
              </w:tabs>
              <w:spacing w:line="252" w:lineRule="exact"/>
              <w:ind w:right="102"/>
              <w:jc w:val="both"/>
            </w:pPr>
            <w:r w:rsidRPr="004C3B63">
              <w:rPr>
                <w:color w:val="000000"/>
              </w:rPr>
              <w:t xml:space="preserve">Monitor action plans </w:t>
            </w:r>
            <w:r w:rsidR="00AF427D" w:rsidRPr="004C3B63">
              <w:rPr>
                <w:color w:val="000000"/>
              </w:rPr>
              <w:t>arising from</w:t>
            </w:r>
            <w:r w:rsidRPr="004C3B63">
              <w:rPr>
                <w:color w:val="000000"/>
              </w:rPr>
              <w:t xml:space="preserve"> service improvements ensuring targets are achieved.</w:t>
            </w:r>
          </w:p>
          <w:p w14:paraId="075B63F8" w14:textId="77777777" w:rsidR="00CE000A" w:rsidRPr="004C3B63" w:rsidRDefault="00CE000A" w:rsidP="00CE000A">
            <w:pPr>
              <w:pStyle w:val="ListParagraph"/>
              <w:numPr>
                <w:ilvl w:val="0"/>
                <w:numId w:val="12"/>
              </w:numPr>
              <w:pBdr>
                <w:top w:val="nil"/>
                <w:left w:val="nil"/>
                <w:bottom w:val="nil"/>
                <w:right w:val="nil"/>
                <w:between w:val="nil"/>
              </w:pBdr>
              <w:autoSpaceDE/>
              <w:autoSpaceDN/>
              <w:spacing w:line="228" w:lineRule="auto"/>
              <w:ind w:right="108"/>
              <w:contextualSpacing/>
              <w:rPr>
                <w:color w:val="000000"/>
              </w:rPr>
            </w:pPr>
            <w:r w:rsidRPr="004C3B63">
              <w:rPr>
                <w:color w:val="000000"/>
              </w:rPr>
              <w:t xml:space="preserve">Ensure services are able to access local &amp; corporate resources and facilities to plan future </w:t>
            </w:r>
            <w:r w:rsidR="00AF427D" w:rsidRPr="004C3B63">
              <w:rPr>
                <w:color w:val="000000"/>
              </w:rPr>
              <w:t>evidence-based</w:t>
            </w:r>
            <w:r w:rsidRPr="004C3B63">
              <w:rPr>
                <w:color w:val="000000"/>
              </w:rPr>
              <w:t xml:space="preserve"> service developments and implementation of change. </w:t>
            </w:r>
          </w:p>
          <w:p w14:paraId="5816E367" w14:textId="77777777" w:rsidR="00CE000A" w:rsidRDefault="00CE000A" w:rsidP="00CE000A">
            <w:pPr>
              <w:pStyle w:val="TableParagraph"/>
              <w:numPr>
                <w:ilvl w:val="0"/>
                <w:numId w:val="12"/>
              </w:numPr>
              <w:tabs>
                <w:tab w:val="left" w:pos="819"/>
                <w:tab w:val="left" w:pos="821"/>
              </w:tabs>
              <w:spacing w:line="252" w:lineRule="exact"/>
              <w:ind w:right="102"/>
              <w:jc w:val="both"/>
            </w:pPr>
            <w:r w:rsidRPr="004C3B63">
              <w:rPr>
                <w:color w:val="000000"/>
              </w:rPr>
              <w:t xml:space="preserve">Lead the development of business cases for service developments, ensuring pertinent and </w:t>
            </w:r>
            <w:r w:rsidR="00AF427D" w:rsidRPr="004C3B63">
              <w:rPr>
                <w:color w:val="000000"/>
              </w:rPr>
              <w:t>accurate data</w:t>
            </w:r>
            <w:r w:rsidRPr="004C3B63">
              <w:rPr>
                <w:color w:val="000000"/>
              </w:rPr>
              <w:t xml:space="preserve"> are included</w:t>
            </w:r>
          </w:p>
        </w:tc>
      </w:tr>
      <w:tr w:rsidR="0032704F" w14:paraId="7E0D7A99" w14:textId="77777777">
        <w:trPr>
          <w:trHeight w:val="253"/>
        </w:trPr>
        <w:tc>
          <w:tcPr>
            <w:tcW w:w="10207" w:type="dxa"/>
            <w:shd w:val="clear" w:color="auto" w:fill="001F5F"/>
          </w:tcPr>
          <w:p w14:paraId="181523DC" w14:textId="77777777" w:rsidR="0032704F" w:rsidRDefault="00FC3CE4">
            <w:pPr>
              <w:pStyle w:val="TableParagraph"/>
              <w:spacing w:line="234" w:lineRule="exact"/>
              <w:ind w:left="107"/>
              <w:rPr>
                <w:b/>
              </w:rPr>
            </w:pPr>
            <w:r>
              <w:rPr>
                <w:b/>
                <w:color w:val="FFFFFF"/>
                <w:spacing w:val="-2"/>
              </w:rPr>
              <w:t>FINANCIAL/PHYSICAL</w:t>
            </w:r>
            <w:r>
              <w:rPr>
                <w:b/>
                <w:color w:val="FFFFFF"/>
                <w:spacing w:val="17"/>
              </w:rPr>
              <w:t xml:space="preserve"> </w:t>
            </w:r>
            <w:r>
              <w:rPr>
                <w:b/>
                <w:color w:val="FFFFFF"/>
                <w:spacing w:val="-2"/>
              </w:rPr>
              <w:t>RESOURCES</w:t>
            </w:r>
          </w:p>
        </w:tc>
      </w:tr>
      <w:tr w:rsidR="0032704F" w14:paraId="49F94767" w14:textId="77777777">
        <w:trPr>
          <w:trHeight w:val="3391"/>
        </w:trPr>
        <w:tc>
          <w:tcPr>
            <w:tcW w:w="10207" w:type="dxa"/>
          </w:tcPr>
          <w:p w14:paraId="66253674" w14:textId="77777777" w:rsidR="00CE000A" w:rsidRPr="004C3B63" w:rsidRDefault="00CE000A" w:rsidP="00CE000A">
            <w:pPr>
              <w:pStyle w:val="ListParagraph"/>
              <w:numPr>
                <w:ilvl w:val="0"/>
                <w:numId w:val="11"/>
              </w:numPr>
              <w:pBdr>
                <w:top w:val="nil"/>
                <w:left w:val="nil"/>
                <w:bottom w:val="nil"/>
                <w:right w:val="nil"/>
                <w:between w:val="nil"/>
              </w:pBdr>
              <w:autoSpaceDE/>
              <w:autoSpaceDN/>
              <w:spacing w:line="232" w:lineRule="auto"/>
              <w:ind w:right="42"/>
              <w:contextualSpacing/>
              <w:rPr>
                <w:color w:val="000000"/>
              </w:rPr>
            </w:pPr>
            <w:r w:rsidRPr="004C3B63">
              <w:rPr>
                <w:color w:val="000000"/>
              </w:rPr>
              <w:t xml:space="preserve">Responsible for the achievement of performance targets, leading through a culture of openness </w:t>
            </w:r>
            <w:r w:rsidR="00AF427D">
              <w:rPr>
                <w:color w:val="000000"/>
              </w:rPr>
              <w:t>and</w:t>
            </w:r>
            <w:r w:rsidR="00AF427D" w:rsidRPr="004C3B63">
              <w:rPr>
                <w:color w:val="000000"/>
              </w:rPr>
              <w:t xml:space="preserve"> transparency</w:t>
            </w:r>
            <w:r w:rsidRPr="004C3B63">
              <w:rPr>
                <w:color w:val="000000"/>
              </w:rPr>
              <w:t xml:space="preserve">, ensuring that patients interests are at the heart of service delivery. </w:t>
            </w:r>
            <w:r w:rsidRPr="004C3B63">
              <w:rPr>
                <w:rFonts w:ascii="Noto Sans Symbols" w:eastAsia="Noto Sans Symbols" w:hAnsi="Noto Sans Symbols" w:cs="Noto Sans Symbols"/>
                <w:color w:val="000000"/>
              </w:rPr>
              <w:t xml:space="preserve">• </w:t>
            </w:r>
            <w:r w:rsidRPr="004C3B63">
              <w:rPr>
                <w:color w:val="000000"/>
              </w:rPr>
              <w:t xml:space="preserve">Ensure the highest level of clinical engagement and involvement in the development, delivery </w:t>
            </w:r>
            <w:r w:rsidR="00AF427D" w:rsidRPr="004C3B63">
              <w:rPr>
                <w:color w:val="000000"/>
              </w:rPr>
              <w:t>and performance</w:t>
            </w:r>
            <w:r w:rsidRPr="004C3B63">
              <w:rPr>
                <w:color w:val="000000"/>
              </w:rPr>
              <w:t xml:space="preserve"> of clinical services. </w:t>
            </w:r>
          </w:p>
          <w:p w14:paraId="3CA6F3E8" w14:textId="77777777" w:rsidR="00CE000A" w:rsidRPr="004C3B63" w:rsidRDefault="00CE000A" w:rsidP="00CE000A">
            <w:pPr>
              <w:pStyle w:val="ListParagraph"/>
              <w:numPr>
                <w:ilvl w:val="0"/>
                <w:numId w:val="11"/>
              </w:numPr>
              <w:pBdr>
                <w:top w:val="nil"/>
                <w:left w:val="nil"/>
                <w:bottom w:val="nil"/>
                <w:right w:val="nil"/>
                <w:between w:val="nil"/>
              </w:pBdr>
              <w:autoSpaceDE/>
              <w:autoSpaceDN/>
              <w:spacing w:before="18" w:line="228" w:lineRule="auto"/>
              <w:ind w:right="41"/>
              <w:contextualSpacing/>
              <w:rPr>
                <w:color w:val="000000"/>
              </w:rPr>
            </w:pPr>
            <w:r w:rsidRPr="004C3B63">
              <w:rPr>
                <w:color w:val="000000"/>
              </w:rPr>
              <w:t xml:space="preserve">Responsible for ensuring the delivery against key performance indicators and performance targets pertaining to services &amp; specialties within R&amp;D.  </w:t>
            </w:r>
          </w:p>
          <w:p w14:paraId="6BE7D71B" w14:textId="77777777" w:rsidR="00CE000A" w:rsidRPr="004C3B63" w:rsidRDefault="00CE000A" w:rsidP="00CE000A">
            <w:pPr>
              <w:pStyle w:val="ListParagraph"/>
              <w:numPr>
                <w:ilvl w:val="0"/>
                <w:numId w:val="11"/>
              </w:numPr>
              <w:pBdr>
                <w:top w:val="nil"/>
                <w:left w:val="nil"/>
                <w:bottom w:val="nil"/>
                <w:right w:val="nil"/>
                <w:between w:val="nil"/>
              </w:pBdr>
              <w:autoSpaceDE/>
              <w:autoSpaceDN/>
              <w:spacing w:before="22" w:line="229" w:lineRule="auto"/>
              <w:ind w:right="45"/>
              <w:contextualSpacing/>
              <w:jc w:val="both"/>
              <w:rPr>
                <w:color w:val="000000"/>
              </w:rPr>
            </w:pPr>
            <w:r w:rsidRPr="004C3B63">
              <w:rPr>
                <w:color w:val="000000"/>
              </w:rPr>
              <w:t xml:space="preserve">Working with R&amp;D teams ensuring there is a comprehensive data set and report available to support performance meetings for the 150-day target and that any action plans arising are monitored and reported against at future meetings. </w:t>
            </w:r>
          </w:p>
          <w:p w14:paraId="3834201E" w14:textId="77777777" w:rsidR="00CE000A" w:rsidRPr="004C3B63" w:rsidRDefault="00CE000A" w:rsidP="00CE000A">
            <w:pPr>
              <w:pStyle w:val="ListParagraph"/>
              <w:numPr>
                <w:ilvl w:val="0"/>
                <w:numId w:val="11"/>
              </w:numPr>
              <w:pBdr>
                <w:top w:val="nil"/>
                <w:left w:val="nil"/>
                <w:bottom w:val="nil"/>
                <w:right w:val="nil"/>
                <w:between w:val="nil"/>
              </w:pBdr>
              <w:autoSpaceDE/>
              <w:autoSpaceDN/>
              <w:spacing w:before="21" w:line="228" w:lineRule="auto"/>
              <w:ind w:right="42"/>
              <w:contextualSpacing/>
              <w:rPr>
                <w:color w:val="000000"/>
              </w:rPr>
            </w:pPr>
            <w:r w:rsidRPr="004C3B63">
              <w:rPr>
                <w:color w:val="000000"/>
              </w:rPr>
              <w:t xml:space="preserve">Accountable budget holder for a specified group of services within the Care Group: budget ranging from £50k to £50m.  </w:t>
            </w:r>
          </w:p>
          <w:p w14:paraId="42C0FBBC" w14:textId="77777777" w:rsidR="00CE000A" w:rsidRPr="004C3B63" w:rsidRDefault="00CE000A" w:rsidP="00CE000A">
            <w:pPr>
              <w:pStyle w:val="ListParagraph"/>
              <w:numPr>
                <w:ilvl w:val="0"/>
                <w:numId w:val="11"/>
              </w:numPr>
              <w:pBdr>
                <w:top w:val="nil"/>
                <w:left w:val="nil"/>
                <w:bottom w:val="nil"/>
                <w:right w:val="nil"/>
                <w:between w:val="nil"/>
              </w:pBdr>
              <w:autoSpaceDE/>
              <w:autoSpaceDN/>
              <w:spacing w:before="21" w:line="228" w:lineRule="auto"/>
              <w:ind w:right="40"/>
              <w:contextualSpacing/>
              <w:jc w:val="both"/>
              <w:rPr>
                <w:color w:val="000000"/>
              </w:rPr>
            </w:pPr>
            <w:r w:rsidRPr="004C3B63">
              <w:rPr>
                <w:color w:val="000000"/>
              </w:rPr>
              <w:t xml:space="preserve">Working with the R&amp;D General Manager, &amp; Director to ensure services managed remains within allocated budget and delivers DBV targets, monitoring remedial action plans where required. </w:t>
            </w:r>
          </w:p>
          <w:p w14:paraId="0086372A" w14:textId="77777777" w:rsidR="0032704F" w:rsidRPr="00CE000A" w:rsidRDefault="00CE000A" w:rsidP="00CE000A">
            <w:pPr>
              <w:pStyle w:val="TableParagraph"/>
              <w:numPr>
                <w:ilvl w:val="0"/>
                <w:numId w:val="11"/>
              </w:numPr>
              <w:tabs>
                <w:tab w:val="left" w:pos="819"/>
              </w:tabs>
              <w:spacing w:line="245" w:lineRule="exact"/>
              <w:jc w:val="both"/>
            </w:pPr>
            <w:r w:rsidRPr="004C3B63">
              <w:rPr>
                <w:color w:val="000000"/>
              </w:rPr>
              <w:t xml:space="preserve">Operate within the Trust’s Standing Orders, Standing Financial Instructions and Scheme </w:t>
            </w:r>
            <w:r>
              <w:rPr>
                <w:color w:val="000000"/>
              </w:rPr>
              <w:t xml:space="preserve">          </w:t>
            </w:r>
            <w:r w:rsidR="00AF427D" w:rsidRPr="004C3B63">
              <w:rPr>
                <w:color w:val="000000"/>
              </w:rPr>
              <w:t>of Delegation</w:t>
            </w:r>
            <w:r w:rsidRPr="004C3B63">
              <w:rPr>
                <w:color w:val="000000"/>
              </w:rPr>
              <w:t xml:space="preserve"> (delegated authority limit).</w:t>
            </w:r>
          </w:p>
          <w:p w14:paraId="37FEEDE5" w14:textId="77777777" w:rsidR="00CE000A" w:rsidRDefault="00CE000A" w:rsidP="00CE000A">
            <w:pPr>
              <w:pStyle w:val="TableParagraph"/>
              <w:tabs>
                <w:tab w:val="left" w:pos="819"/>
              </w:tabs>
              <w:spacing w:line="245" w:lineRule="exact"/>
              <w:ind w:left="821"/>
              <w:jc w:val="both"/>
            </w:pPr>
          </w:p>
        </w:tc>
      </w:tr>
      <w:tr w:rsidR="0032704F" w14:paraId="3FD54873" w14:textId="77777777">
        <w:trPr>
          <w:trHeight w:val="253"/>
        </w:trPr>
        <w:tc>
          <w:tcPr>
            <w:tcW w:w="10207" w:type="dxa"/>
            <w:shd w:val="clear" w:color="auto" w:fill="001F5F"/>
          </w:tcPr>
          <w:p w14:paraId="7B351E38" w14:textId="77777777" w:rsidR="0032704F" w:rsidRDefault="00FC3CE4">
            <w:pPr>
              <w:pStyle w:val="TableParagraph"/>
              <w:spacing w:line="234" w:lineRule="exact"/>
              <w:ind w:left="107"/>
              <w:rPr>
                <w:b/>
              </w:rPr>
            </w:pPr>
            <w:r>
              <w:rPr>
                <w:b/>
                <w:color w:val="FFFFFF"/>
              </w:rPr>
              <w:t>HUMAN</w:t>
            </w:r>
            <w:r>
              <w:rPr>
                <w:b/>
                <w:color w:val="FFFFFF"/>
                <w:spacing w:val="-7"/>
              </w:rPr>
              <w:t xml:space="preserve"> </w:t>
            </w:r>
            <w:r>
              <w:rPr>
                <w:b/>
                <w:color w:val="FFFFFF"/>
                <w:spacing w:val="-2"/>
              </w:rPr>
              <w:t>RESOURCES</w:t>
            </w:r>
          </w:p>
        </w:tc>
      </w:tr>
      <w:tr w:rsidR="0032704F" w14:paraId="3E98BCA6" w14:textId="77777777">
        <w:trPr>
          <w:trHeight w:val="4687"/>
        </w:trPr>
        <w:tc>
          <w:tcPr>
            <w:tcW w:w="10207" w:type="dxa"/>
          </w:tcPr>
          <w:p w14:paraId="74493239"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line="228" w:lineRule="auto"/>
              <w:ind w:right="42"/>
              <w:contextualSpacing/>
              <w:rPr>
                <w:color w:val="000000"/>
              </w:rPr>
            </w:pPr>
            <w:r w:rsidRPr="004C3B63">
              <w:rPr>
                <w:color w:val="000000"/>
              </w:rPr>
              <w:t>Responsible for staff within R&amp;D</w:t>
            </w:r>
          </w:p>
          <w:p w14:paraId="3718BBBB"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28" w:lineRule="auto"/>
              <w:ind w:right="45"/>
              <w:contextualSpacing/>
              <w:rPr>
                <w:color w:val="000000"/>
              </w:rPr>
            </w:pPr>
            <w:r w:rsidRPr="004C3B63">
              <w:rPr>
                <w:color w:val="000000"/>
              </w:rPr>
              <w:t>Line management of varied staff groups, ranging from senior clinical and operational staff to more junior staff members across R&amp;</w:t>
            </w:r>
            <w:commentRangeStart w:id="1"/>
            <w:commentRangeStart w:id="2"/>
            <w:r w:rsidRPr="004C3B63">
              <w:rPr>
                <w:color w:val="000000"/>
              </w:rPr>
              <w:t>D</w:t>
            </w:r>
            <w:commentRangeEnd w:id="1"/>
            <w:r>
              <w:rPr>
                <w:rStyle w:val="CommentReference"/>
              </w:rPr>
              <w:commentReference w:id="1"/>
            </w:r>
            <w:commentRangeEnd w:id="2"/>
            <w:r>
              <w:rPr>
                <w:rStyle w:val="CommentReference"/>
              </w:rPr>
              <w:commentReference w:id="2"/>
            </w:r>
            <w:r w:rsidRPr="004C3B63">
              <w:rPr>
                <w:color w:val="000000"/>
              </w:rPr>
              <w:t xml:space="preserve"> </w:t>
            </w:r>
          </w:p>
          <w:p w14:paraId="4AE6B4B2"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29" w:lineRule="auto"/>
              <w:ind w:right="42"/>
              <w:contextualSpacing/>
              <w:jc w:val="both"/>
              <w:rPr>
                <w:color w:val="000000"/>
              </w:rPr>
            </w:pPr>
            <w:r w:rsidRPr="004C3B63">
              <w:rPr>
                <w:color w:val="000000"/>
              </w:rPr>
              <w:t xml:space="preserve">Provide clear and inclusive leadership, demonstrating the ability to lead a large team </w:t>
            </w:r>
            <w:r w:rsidR="00AF427D" w:rsidRPr="004C3B63">
              <w:rPr>
                <w:color w:val="000000"/>
              </w:rPr>
              <w:t>with compassion</w:t>
            </w:r>
            <w:r w:rsidRPr="004C3B63">
              <w:rPr>
                <w:color w:val="000000"/>
              </w:rPr>
              <w:t xml:space="preserve">, ensuring staff are treated equitably as well as working to ensure services close </w:t>
            </w:r>
            <w:r w:rsidR="00AF427D" w:rsidRPr="004C3B63">
              <w:rPr>
                <w:color w:val="000000"/>
              </w:rPr>
              <w:t>the health</w:t>
            </w:r>
            <w:r w:rsidRPr="004C3B63">
              <w:rPr>
                <w:color w:val="000000"/>
              </w:rPr>
              <w:t xml:space="preserve"> equity gap across patient groups and the local population.  </w:t>
            </w:r>
          </w:p>
          <w:p w14:paraId="0FAF009C"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0" w:line="228" w:lineRule="auto"/>
              <w:ind w:right="41"/>
              <w:contextualSpacing/>
              <w:rPr>
                <w:color w:val="000000"/>
              </w:rPr>
            </w:pPr>
            <w:r w:rsidRPr="004C3B63">
              <w:rPr>
                <w:color w:val="000000"/>
              </w:rPr>
              <w:t>Foster a coaching approach within R&amp;</w:t>
            </w:r>
            <w:r w:rsidR="00AF427D" w:rsidRPr="004C3B63">
              <w:rPr>
                <w:color w:val="000000"/>
              </w:rPr>
              <w:t>D,</w:t>
            </w:r>
            <w:r w:rsidRPr="004C3B63">
              <w:rPr>
                <w:color w:val="000000"/>
              </w:rPr>
              <w:t xml:space="preserve"> to ensure it is </w:t>
            </w:r>
            <w:r w:rsidR="00AF427D" w:rsidRPr="004C3B63">
              <w:rPr>
                <w:color w:val="000000"/>
              </w:rPr>
              <w:t>run effectively</w:t>
            </w:r>
            <w:r w:rsidRPr="004C3B63">
              <w:rPr>
                <w:color w:val="000000"/>
              </w:rPr>
              <w:t xml:space="preserve"> and efficiency. </w:t>
            </w:r>
          </w:p>
          <w:p w14:paraId="47B72262"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28" w:lineRule="auto"/>
              <w:ind w:right="47"/>
              <w:contextualSpacing/>
              <w:rPr>
                <w:color w:val="000000"/>
              </w:rPr>
            </w:pPr>
            <w:r w:rsidRPr="004C3B63">
              <w:rPr>
                <w:color w:val="000000"/>
              </w:rPr>
              <w:t xml:space="preserve">Identify and nurture leadership potential and talent; supporting staff to participate in Trust </w:t>
            </w:r>
            <w:r w:rsidR="00AF427D" w:rsidRPr="004C3B63">
              <w:rPr>
                <w:color w:val="000000"/>
              </w:rPr>
              <w:t>talent management</w:t>
            </w:r>
            <w:r w:rsidRPr="004C3B63">
              <w:rPr>
                <w:color w:val="000000"/>
              </w:rPr>
              <w:t xml:space="preserve"> programmes. </w:t>
            </w:r>
          </w:p>
          <w:p w14:paraId="57AEEEE7"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28" w:lineRule="auto"/>
              <w:ind w:right="39"/>
              <w:contextualSpacing/>
              <w:rPr>
                <w:color w:val="000000"/>
              </w:rPr>
            </w:pPr>
            <w:r w:rsidRPr="004C3B63">
              <w:rPr>
                <w:color w:val="000000"/>
              </w:rPr>
              <w:t xml:space="preserve">Provide strong, clear leadership to R&amp;D staff, ensuring that all staff within the services </w:t>
            </w:r>
            <w:r w:rsidR="00AF427D" w:rsidRPr="004C3B63">
              <w:rPr>
                <w:color w:val="000000"/>
              </w:rPr>
              <w:t>are managed</w:t>
            </w:r>
            <w:r w:rsidRPr="004C3B63">
              <w:rPr>
                <w:color w:val="000000"/>
              </w:rPr>
              <w:t xml:space="preserve"> in accordance with Trust Policy, they are developed, efficient, effective, engaged, motivated and aware of their personal responsibilities. </w:t>
            </w:r>
          </w:p>
          <w:p w14:paraId="6D1003EF"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28" w:lineRule="auto"/>
              <w:ind w:right="40"/>
              <w:contextualSpacing/>
              <w:rPr>
                <w:color w:val="000000"/>
              </w:rPr>
            </w:pPr>
            <w:r w:rsidRPr="004C3B63">
              <w:rPr>
                <w:color w:val="000000"/>
              </w:rPr>
              <w:t xml:space="preserve">Provide support, through objective setting, appraisal and the agreement of personal </w:t>
            </w:r>
            <w:r w:rsidR="00AF427D" w:rsidRPr="004C3B63">
              <w:rPr>
                <w:color w:val="000000"/>
              </w:rPr>
              <w:t>development plans</w:t>
            </w:r>
            <w:r w:rsidRPr="004C3B63">
              <w:rPr>
                <w:color w:val="000000"/>
              </w:rPr>
              <w:t xml:space="preserve"> to all direct reports. </w:t>
            </w:r>
          </w:p>
          <w:p w14:paraId="1A73D6DF"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35" w:lineRule="auto"/>
              <w:ind w:right="40"/>
              <w:contextualSpacing/>
              <w:rPr>
                <w:color w:val="000000"/>
              </w:rPr>
            </w:pPr>
            <w:r w:rsidRPr="004C3B63">
              <w:rPr>
                <w:color w:val="000000"/>
              </w:rPr>
              <w:t xml:space="preserve">Undertake performance &amp; disciplinary investigations &amp; meetings in accordance with Trust Policy(s). </w:t>
            </w:r>
            <w:r w:rsidRPr="004C3B63">
              <w:rPr>
                <w:rFonts w:ascii="Noto Sans Symbols" w:eastAsia="Noto Sans Symbols" w:hAnsi="Noto Sans Symbols" w:cs="Noto Sans Symbols"/>
                <w:color w:val="000000"/>
              </w:rPr>
              <w:t xml:space="preserve">• </w:t>
            </w:r>
            <w:r w:rsidRPr="004C3B63">
              <w:rPr>
                <w:color w:val="000000"/>
              </w:rPr>
              <w:t xml:space="preserve">Provide strong leadership ensuring effective management and performance systems are in </w:t>
            </w:r>
            <w:r w:rsidR="00AF427D" w:rsidRPr="004C3B63">
              <w:rPr>
                <w:color w:val="000000"/>
              </w:rPr>
              <w:t>place and</w:t>
            </w:r>
            <w:r w:rsidRPr="004C3B63">
              <w:rPr>
                <w:color w:val="000000"/>
              </w:rPr>
              <w:t xml:space="preserve"> individuals &amp; teams are aware of their service and personal responsibilities. </w:t>
            </w:r>
          </w:p>
          <w:p w14:paraId="6906E3FA"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22" w:line="235" w:lineRule="auto"/>
              <w:ind w:right="40"/>
              <w:contextualSpacing/>
              <w:rPr>
                <w:color w:val="000000"/>
              </w:rPr>
            </w:pPr>
            <w:r w:rsidRPr="004C3B63">
              <w:rPr>
                <w:color w:val="000000"/>
              </w:rPr>
              <w:t xml:space="preserve">Develop high performing teams within R&amp;D and those who work to </w:t>
            </w:r>
            <w:r w:rsidR="00AF427D" w:rsidRPr="004C3B63">
              <w:rPr>
                <w:color w:val="000000"/>
              </w:rPr>
              <w:t>key performance</w:t>
            </w:r>
            <w:r w:rsidRPr="004C3B63">
              <w:rPr>
                <w:color w:val="000000"/>
              </w:rPr>
              <w:t xml:space="preserve"> indicators and who are held to account for delivery. </w:t>
            </w:r>
          </w:p>
          <w:p w14:paraId="4864EC26"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15" w:line="234" w:lineRule="auto"/>
              <w:ind w:right="42"/>
              <w:contextualSpacing/>
              <w:rPr>
                <w:color w:val="000000"/>
              </w:rPr>
            </w:pPr>
            <w:r w:rsidRPr="004C3B63">
              <w:rPr>
                <w:color w:val="000000"/>
              </w:rPr>
              <w:t xml:space="preserve">Challenge conventional approaches and drive forward change when needed, demonstrating </w:t>
            </w:r>
            <w:r w:rsidR="00AF427D" w:rsidRPr="004C3B63">
              <w:rPr>
                <w:color w:val="000000"/>
              </w:rPr>
              <w:t>a commitment</w:t>
            </w:r>
            <w:r w:rsidRPr="004C3B63">
              <w:rPr>
                <w:color w:val="000000"/>
              </w:rPr>
              <w:t xml:space="preserve"> to creating a learning organisation culture of continuous improvement.</w:t>
            </w:r>
          </w:p>
          <w:p w14:paraId="62C45115" w14:textId="77777777" w:rsidR="00CE000A" w:rsidRPr="004C3B63" w:rsidRDefault="00CE000A" w:rsidP="00CE000A">
            <w:pPr>
              <w:pStyle w:val="ListParagraph"/>
              <w:numPr>
                <w:ilvl w:val="0"/>
                <w:numId w:val="10"/>
              </w:numPr>
              <w:pBdr>
                <w:top w:val="nil"/>
                <w:left w:val="nil"/>
                <w:bottom w:val="nil"/>
                <w:right w:val="nil"/>
                <w:between w:val="nil"/>
              </w:pBdr>
              <w:autoSpaceDE/>
              <w:autoSpaceDN/>
              <w:spacing w:before="15" w:line="234" w:lineRule="auto"/>
              <w:ind w:right="42"/>
              <w:contextualSpacing/>
              <w:rPr>
                <w:color w:val="000000"/>
              </w:rPr>
            </w:pPr>
            <w:r w:rsidRPr="004C3B63">
              <w:rPr>
                <w:color w:val="000000"/>
              </w:rPr>
              <w:t xml:space="preserve">Ensure engagement in the building of relationships with all internal and external stakeholders. </w:t>
            </w:r>
            <w:r w:rsidRPr="004C3B63">
              <w:rPr>
                <w:rFonts w:ascii="Noto Sans Symbols" w:eastAsia="Noto Sans Symbols" w:hAnsi="Noto Sans Symbols" w:cs="Noto Sans Symbols"/>
                <w:color w:val="000000"/>
              </w:rPr>
              <w:t xml:space="preserve">• </w:t>
            </w:r>
            <w:r w:rsidRPr="004C3B63">
              <w:rPr>
                <w:color w:val="000000"/>
              </w:rPr>
              <w:t xml:space="preserve">Lead by example, role modelling compassionate and inclusive leadership behaviours, </w:t>
            </w:r>
            <w:r w:rsidR="00AF427D" w:rsidRPr="004C3B63">
              <w:rPr>
                <w:color w:val="000000"/>
              </w:rPr>
              <w:t>building connections</w:t>
            </w:r>
            <w:r w:rsidRPr="004C3B63">
              <w:rPr>
                <w:color w:val="000000"/>
              </w:rPr>
              <w:t xml:space="preserve"> across R&amp;D and wider organisation, engender a culture that embodies </w:t>
            </w:r>
            <w:r w:rsidR="00AF427D" w:rsidRPr="004C3B63">
              <w:rPr>
                <w:color w:val="000000"/>
              </w:rPr>
              <w:t>the Trust’s</w:t>
            </w:r>
            <w:r w:rsidRPr="004C3B63">
              <w:rPr>
                <w:color w:val="000000"/>
              </w:rPr>
              <w:t xml:space="preserve"> values. </w:t>
            </w:r>
          </w:p>
          <w:p w14:paraId="20678652" w14:textId="77777777" w:rsidR="0032704F" w:rsidRDefault="00CE000A" w:rsidP="00CE000A">
            <w:pPr>
              <w:pStyle w:val="TableParagraph"/>
              <w:numPr>
                <w:ilvl w:val="0"/>
                <w:numId w:val="10"/>
              </w:numPr>
              <w:tabs>
                <w:tab w:val="left" w:pos="819"/>
                <w:tab w:val="left" w:pos="821"/>
              </w:tabs>
              <w:spacing w:before="2" w:line="237" w:lineRule="auto"/>
              <w:ind w:right="102"/>
              <w:jc w:val="both"/>
            </w:pPr>
            <w:r w:rsidRPr="004C3B63">
              <w:rPr>
                <w:color w:val="000000"/>
              </w:rPr>
              <w:t>Undertake performance and disciplinary hearings in accordance with Trust Policy(s).</w:t>
            </w:r>
          </w:p>
        </w:tc>
      </w:tr>
    </w:tbl>
    <w:p w14:paraId="048A0360" w14:textId="77777777" w:rsidR="0032704F" w:rsidRDefault="0032704F">
      <w:pPr>
        <w:pStyle w:val="TableParagraph"/>
        <w:spacing w:line="237" w:lineRule="auto"/>
        <w:jc w:val="both"/>
        <w:sectPr w:rsidR="0032704F">
          <w:pgSz w:w="11910" w:h="16840"/>
          <w:pgMar w:top="1200" w:right="566" w:bottom="920" w:left="850" w:header="0" w:footer="732" w:gutter="0"/>
          <w:cols w:space="720"/>
        </w:sectPr>
      </w:pPr>
    </w:p>
    <w:p w14:paraId="3DB02FE6"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1423AAD3" w14:textId="77777777">
        <w:trPr>
          <w:trHeight w:val="251"/>
        </w:trPr>
        <w:tc>
          <w:tcPr>
            <w:tcW w:w="10207" w:type="dxa"/>
            <w:shd w:val="clear" w:color="auto" w:fill="001F5F"/>
          </w:tcPr>
          <w:p w14:paraId="2B2A62F9" w14:textId="77777777" w:rsidR="0032704F" w:rsidRDefault="00FC3CE4">
            <w:pPr>
              <w:pStyle w:val="TableParagraph"/>
              <w:spacing w:line="232" w:lineRule="exact"/>
              <w:ind w:left="107"/>
              <w:rPr>
                <w:b/>
              </w:rPr>
            </w:pPr>
            <w:r>
              <w:rPr>
                <w:b/>
                <w:color w:val="FFFFFF"/>
              </w:rPr>
              <w:t>INFORMATION</w:t>
            </w:r>
            <w:r>
              <w:rPr>
                <w:b/>
                <w:color w:val="FFFFFF"/>
                <w:spacing w:val="-9"/>
              </w:rPr>
              <w:t xml:space="preserve"> </w:t>
            </w:r>
            <w:r>
              <w:rPr>
                <w:b/>
                <w:color w:val="FFFFFF"/>
                <w:spacing w:val="-2"/>
              </w:rPr>
              <w:t>RESOURCES</w:t>
            </w:r>
          </w:p>
        </w:tc>
      </w:tr>
      <w:tr w:rsidR="0032704F" w14:paraId="5677A32C" w14:textId="77777777">
        <w:trPr>
          <w:trHeight w:val="1564"/>
        </w:trPr>
        <w:tc>
          <w:tcPr>
            <w:tcW w:w="10207" w:type="dxa"/>
          </w:tcPr>
          <w:p w14:paraId="375D1541" w14:textId="77777777" w:rsidR="00CE000A" w:rsidRPr="004C3B63" w:rsidRDefault="00CE000A" w:rsidP="00CE000A">
            <w:pPr>
              <w:pStyle w:val="ListParagraph"/>
              <w:numPr>
                <w:ilvl w:val="0"/>
                <w:numId w:val="34"/>
              </w:numPr>
              <w:pBdr>
                <w:top w:val="nil"/>
                <w:left w:val="nil"/>
                <w:bottom w:val="nil"/>
                <w:right w:val="nil"/>
                <w:between w:val="nil"/>
              </w:pBdr>
              <w:autoSpaceDE/>
              <w:autoSpaceDN/>
              <w:spacing w:line="228" w:lineRule="auto"/>
              <w:ind w:right="39"/>
              <w:contextualSpacing/>
              <w:rPr>
                <w:color w:val="000000"/>
              </w:rPr>
            </w:pPr>
            <w:r w:rsidRPr="004C3B63">
              <w:rPr>
                <w:color w:val="000000"/>
              </w:rPr>
              <w:t xml:space="preserve">Work with the Contracting, BI Teams within R&amp;D to ensure accurate data collection – modifying operational systems and processes where necessary - within the </w:t>
            </w:r>
            <w:r w:rsidR="00AF427D" w:rsidRPr="004C3B63">
              <w:rPr>
                <w:color w:val="000000"/>
              </w:rPr>
              <w:t>services managed</w:t>
            </w:r>
            <w:r w:rsidRPr="004C3B63">
              <w:rPr>
                <w:color w:val="000000"/>
              </w:rPr>
              <w:t xml:space="preserve"> which can be utilised for internal and external reporting. </w:t>
            </w:r>
          </w:p>
          <w:p w14:paraId="090525B9" w14:textId="77777777" w:rsidR="00CE000A" w:rsidRPr="004C3B63" w:rsidRDefault="00CE000A" w:rsidP="00CE000A">
            <w:pPr>
              <w:pStyle w:val="ListParagraph"/>
              <w:numPr>
                <w:ilvl w:val="0"/>
                <w:numId w:val="34"/>
              </w:numPr>
              <w:pBdr>
                <w:top w:val="nil"/>
                <w:left w:val="nil"/>
                <w:bottom w:val="nil"/>
                <w:right w:val="nil"/>
                <w:between w:val="nil"/>
              </w:pBdr>
              <w:autoSpaceDE/>
              <w:autoSpaceDN/>
              <w:spacing w:before="21" w:line="228" w:lineRule="auto"/>
              <w:ind w:right="39"/>
              <w:contextualSpacing/>
              <w:rPr>
                <w:color w:val="000000"/>
              </w:rPr>
            </w:pPr>
            <w:r w:rsidRPr="004C3B63">
              <w:rPr>
                <w:color w:val="000000"/>
              </w:rPr>
              <w:t xml:space="preserve">Identify areas where the R&amp;D data systems can be optimised to improve data capture and reporting. </w:t>
            </w:r>
          </w:p>
          <w:p w14:paraId="2584EC25" w14:textId="77777777" w:rsidR="00CE000A" w:rsidRDefault="00CE000A" w:rsidP="00CE000A">
            <w:pPr>
              <w:pStyle w:val="ListParagraph"/>
              <w:numPr>
                <w:ilvl w:val="0"/>
                <w:numId w:val="36"/>
              </w:numPr>
              <w:pBdr>
                <w:top w:val="nil"/>
                <w:left w:val="nil"/>
                <w:bottom w:val="nil"/>
                <w:right w:val="nil"/>
                <w:between w:val="nil"/>
              </w:pBdr>
              <w:autoSpaceDE/>
              <w:autoSpaceDN/>
              <w:spacing w:before="22" w:line="233" w:lineRule="auto"/>
              <w:ind w:right="41"/>
              <w:contextualSpacing/>
              <w:rPr>
                <w:color w:val="000000"/>
              </w:rPr>
            </w:pPr>
            <w:r w:rsidRPr="004C3B63">
              <w:rPr>
                <w:color w:val="000000"/>
              </w:rPr>
              <w:t xml:space="preserve">Use standard software and reporting tools within the R&amp;D systems to </w:t>
            </w:r>
            <w:r w:rsidR="00AF427D" w:rsidRPr="004C3B63">
              <w:rPr>
                <w:color w:val="000000"/>
              </w:rPr>
              <w:t>analyses</w:t>
            </w:r>
            <w:r w:rsidRPr="004C3B63">
              <w:rPr>
                <w:color w:val="000000"/>
              </w:rPr>
              <w:t xml:space="preserve"> operational performance. </w:t>
            </w:r>
          </w:p>
          <w:p w14:paraId="77641B48" w14:textId="77777777" w:rsidR="0032704F" w:rsidRDefault="00CE000A" w:rsidP="00CE000A">
            <w:pPr>
              <w:pStyle w:val="TableParagraph"/>
              <w:numPr>
                <w:ilvl w:val="0"/>
                <w:numId w:val="36"/>
              </w:numPr>
              <w:tabs>
                <w:tab w:val="left" w:pos="821"/>
              </w:tabs>
              <w:spacing w:line="252" w:lineRule="exact"/>
              <w:ind w:right="96"/>
            </w:pPr>
            <w:r w:rsidRPr="004C3B63">
              <w:rPr>
                <w:color w:val="000000"/>
              </w:rPr>
              <w:t xml:space="preserve">Direct the work of direct reports to ensure information resources are used to provide </w:t>
            </w:r>
            <w:r w:rsidR="00AF427D" w:rsidRPr="004C3B63">
              <w:rPr>
                <w:color w:val="000000"/>
              </w:rPr>
              <w:t>comprehensive reports</w:t>
            </w:r>
            <w:r w:rsidRPr="004C3B63">
              <w:rPr>
                <w:color w:val="000000"/>
              </w:rPr>
              <w:t xml:space="preserve"> to clinical &amp; operational teams, </w:t>
            </w:r>
            <w:r w:rsidR="00AF427D" w:rsidRPr="004C3B63">
              <w:rPr>
                <w:color w:val="000000"/>
              </w:rPr>
              <w:t>performance meetings</w:t>
            </w:r>
            <w:r w:rsidRPr="004C3B63">
              <w:rPr>
                <w:color w:val="000000"/>
              </w:rPr>
              <w:t xml:space="preserve"> and in response to internal and </w:t>
            </w:r>
            <w:r w:rsidR="00AF427D" w:rsidRPr="004C3B63">
              <w:rPr>
                <w:color w:val="000000"/>
              </w:rPr>
              <w:t>external requests</w:t>
            </w:r>
            <w:r w:rsidRPr="004C3B63">
              <w:rPr>
                <w:color w:val="000000"/>
              </w:rPr>
              <w:t>.</w:t>
            </w:r>
          </w:p>
        </w:tc>
      </w:tr>
      <w:tr w:rsidR="0032704F" w14:paraId="2BA6D187" w14:textId="77777777">
        <w:trPr>
          <w:trHeight w:val="251"/>
        </w:trPr>
        <w:tc>
          <w:tcPr>
            <w:tcW w:w="10207" w:type="dxa"/>
            <w:shd w:val="clear" w:color="auto" w:fill="001F5F"/>
          </w:tcPr>
          <w:p w14:paraId="46BBBF4D" w14:textId="77777777" w:rsidR="0032704F" w:rsidRDefault="00FC3CE4">
            <w:pPr>
              <w:pStyle w:val="TableParagraph"/>
              <w:spacing w:line="232" w:lineRule="exact"/>
              <w:ind w:left="107"/>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c>
      </w:tr>
      <w:tr w:rsidR="0032704F" w14:paraId="70D26AA8" w14:textId="77777777" w:rsidTr="00FC3CE4">
        <w:trPr>
          <w:trHeight w:val="942"/>
        </w:trPr>
        <w:tc>
          <w:tcPr>
            <w:tcW w:w="10207" w:type="dxa"/>
          </w:tcPr>
          <w:p w14:paraId="39C0F8BE" w14:textId="77777777" w:rsidR="00CE000A" w:rsidRPr="004C3B63" w:rsidRDefault="00CE000A" w:rsidP="00CE000A">
            <w:pPr>
              <w:pStyle w:val="ListParagraph"/>
              <w:numPr>
                <w:ilvl w:val="0"/>
                <w:numId w:val="8"/>
              </w:numPr>
              <w:pBdr>
                <w:top w:val="nil"/>
                <w:left w:val="nil"/>
                <w:bottom w:val="nil"/>
                <w:right w:val="nil"/>
                <w:between w:val="nil"/>
              </w:pBdr>
              <w:autoSpaceDE/>
              <w:autoSpaceDN/>
              <w:spacing w:line="228" w:lineRule="auto"/>
              <w:ind w:right="41"/>
              <w:contextualSpacing/>
              <w:rPr>
                <w:color w:val="000000"/>
              </w:rPr>
            </w:pPr>
            <w:r w:rsidRPr="004C3B63">
              <w:rPr>
                <w:color w:val="000000"/>
              </w:rPr>
              <w:t xml:space="preserve">At every opportunity ensure clinical and non-clinical staff to participate in Research and </w:t>
            </w:r>
            <w:r w:rsidR="00AF427D" w:rsidRPr="004C3B63">
              <w:rPr>
                <w:color w:val="000000"/>
              </w:rPr>
              <w:t>Development activities</w:t>
            </w:r>
            <w:r w:rsidRPr="004C3B63">
              <w:rPr>
                <w:color w:val="000000"/>
              </w:rPr>
              <w:t xml:space="preserve">. </w:t>
            </w:r>
          </w:p>
          <w:p w14:paraId="3B135C8D" w14:textId="77777777" w:rsidR="0032704F" w:rsidRDefault="00CE000A" w:rsidP="00CE000A">
            <w:pPr>
              <w:pStyle w:val="TableParagraph"/>
              <w:numPr>
                <w:ilvl w:val="0"/>
                <w:numId w:val="8"/>
              </w:numPr>
              <w:tabs>
                <w:tab w:val="left" w:pos="819"/>
                <w:tab w:val="left" w:pos="821"/>
              </w:tabs>
              <w:spacing w:line="252" w:lineRule="exact"/>
              <w:ind w:right="97"/>
              <w:jc w:val="both"/>
            </w:pPr>
            <w:r w:rsidRPr="004C3B63">
              <w:rPr>
                <w:color w:val="000000"/>
              </w:rPr>
              <w:t>Ensure outcomes of R&amp;D are adopted into clinical &amp; operational practice.</w:t>
            </w:r>
          </w:p>
        </w:tc>
      </w:tr>
      <w:tr w:rsidR="0032704F" w14:paraId="23422357" w14:textId="77777777">
        <w:trPr>
          <w:trHeight w:val="253"/>
        </w:trPr>
        <w:tc>
          <w:tcPr>
            <w:tcW w:w="10207" w:type="dxa"/>
            <w:shd w:val="clear" w:color="auto" w:fill="001F5F"/>
          </w:tcPr>
          <w:p w14:paraId="53529C47" w14:textId="77777777" w:rsidR="0032704F" w:rsidRDefault="00FC3CE4">
            <w:pPr>
              <w:pStyle w:val="TableParagraph"/>
              <w:spacing w:line="234" w:lineRule="exact"/>
              <w:ind w:left="107"/>
              <w:rPr>
                <w:b/>
              </w:rPr>
            </w:pPr>
            <w:r>
              <w:rPr>
                <w:b/>
                <w:color w:val="FFFFFF"/>
              </w:rPr>
              <w:t>PHYSICAL</w:t>
            </w:r>
            <w:r>
              <w:rPr>
                <w:b/>
                <w:color w:val="FFFFFF"/>
                <w:spacing w:val="-8"/>
              </w:rPr>
              <w:t xml:space="preserve"> </w:t>
            </w:r>
            <w:r>
              <w:rPr>
                <w:b/>
                <w:color w:val="FFFFFF"/>
                <w:spacing w:val="-2"/>
              </w:rPr>
              <w:t>SKILLS</w:t>
            </w:r>
          </w:p>
        </w:tc>
      </w:tr>
      <w:tr w:rsidR="0032704F" w14:paraId="44BD83D7" w14:textId="77777777">
        <w:trPr>
          <w:trHeight w:val="786"/>
        </w:trPr>
        <w:tc>
          <w:tcPr>
            <w:tcW w:w="10207" w:type="dxa"/>
          </w:tcPr>
          <w:p w14:paraId="3B528863" w14:textId="77777777" w:rsidR="00FC3CE4" w:rsidRPr="004C3B63" w:rsidRDefault="00FC3CE4" w:rsidP="00FC3CE4">
            <w:pPr>
              <w:pStyle w:val="ListParagraph"/>
              <w:numPr>
                <w:ilvl w:val="0"/>
                <w:numId w:val="7"/>
              </w:numPr>
              <w:pBdr>
                <w:top w:val="nil"/>
                <w:left w:val="nil"/>
                <w:bottom w:val="nil"/>
                <w:right w:val="nil"/>
                <w:between w:val="nil"/>
              </w:pBdr>
              <w:autoSpaceDE/>
              <w:autoSpaceDN/>
              <w:contextualSpacing/>
              <w:rPr>
                <w:color w:val="000000"/>
              </w:rPr>
            </w:pPr>
            <w:r w:rsidRPr="004C3B63">
              <w:rPr>
                <w:color w:val="000000"/>
              </w:rPr>
              <w:t xml:space="preserve">Standard keyboard skills. </w:t>
            </w:r>
          </w:p>
          <w:p w14:paraId="68471840" w14:textId="77777777" w:rsidR="00FC3CE4" w:rsidRPr="004C3B63" w:rsidRDefault="00FC3CE4" w:rsidP="00FC3CE4">
            <w:pPr>
              <w:pStyle w:val="ListParagraph"/>
              <w:numPr>
                <w:ilvl w:val="0"/>
                <w:numId w:val="7"/>
              </w:numPr>
              <w:pBdr>
                <w:top w:val="nil"/>
                <w:left w:val="nil"/>
                <w:bottom w:val="nil"/>
                <w:right w:val="nil"/>
                <w:between w:val="nil"/>
              </w:pBdr>
              <w:autoSpaceDE/>
              <w:autoSpaceDN/>
              <w:spacing w:before="8"/>
              <w:contextualSpacing/>
              <w:rPr>
                <w:color w:val="000000"/>
              </w:rPr>
            </w:pPr>
            <w:r w:rsidRPr="004C3B63">
              <w:rPr>
                <w:color w:val="000000"/>
              </w:rPr>
              <w:t xml:space="preserve">Participate in the designated on-call rota. </w:t>
            </w:r>
          </w:p>
          <w:p w14:paraId="0A7A4ABC" w14:textId="77777777" w:rsidR="00FC3CE4" w:rsidRPr="004C3B63" w:rsidRDefault="00FC3CE4" w:rsidP="00FC3CE4">
            <w:pPr>
              <w:pStyle w:val="ListParagraph"/>
              <w:numPr>
                <w:ilvl w:val="0"/>
                <w:numId w:val="7"/>
              </w:numPr>
              <w:pBdr>
                <w:top w:val="nil"/>
                <w:left w:val="nil"/>
                <w:bottom w:val="nil"/>
                <w:right w:val="nil"/>
                <w:between w:val="nil"/>
              </w:pBdr>
              <w:autoSpaceDE/>
              <w:autoSpaceDN/>
              <w:spacing w:before="11" w:line="243" w:lineRule="auto"/>
              <w:ind w:right="784"/>
              <w:contextualSpacing/>
              <w:rPr>
                <w:color w:val="000000"/>
              </w:rPr>
            </w:pPr>
            <w:r w:rsidRPr="004C3B63">
              <w:rPr>
                <w:color w:val="000000"/>
              </w:rPr>
              <w:t xml:space="preserve">Ability to travel between Trust sites and across the region </w:t>
            </w:r>
          </w:p>
          <w:p w14:paraId="1091CEF7" w14:textId="77777777" w:rsidR="00CE000A" w:rsidRDefault="00FC3CE4" w:rsidP="00FC3CE4">
            <w:pPr>
              <w:pStyle w:val="TableParagraph"/>
              <w:numPr>
                <w:ilvl w:val="0"/>
                <w:numId w:val="7"/>
              </w:numPr>
              <w:tabs>
                <w:tab w:val="left" w:pos="821"/>
              </w:tabs>
              <w:spacing w:line="252" w:lineRule="exact"/>
              <w:ind w:right="94"/>
            </w:pPr>
            <w:r w:rsidRPr="004C3B63">
              <w:rPr>
                <w:rFonts w:ascii="Noto Sans Symbols" w:eastAsia="Noto Sans Symbols" w:hAnsi="Noto Sans Symbols" w:cs="Noto Sans Symbols"/>
                <w:color w:val="000000"/>
              </w:rPr>
              <w:t xml:space="preserve">• </w:t>
            </w:r>
            <w:r w:rsidRPr="004C3B63">
              <w:rPr>
                <w:color w:val="000000"/>
              </w:rPr>
              <w:t>Use of Microsoft applications.</w:t>
            </w:r>
          </w:p>
        </w:tc>
      </w:tr>
      <w:tr w:rsidR="0032704F" w14:paraId="4B11D827" w14:textId="77777777">
        <w:trPr>
          <w:trHeight w:val="253"/>
        </w:trPr>
        <w:tc>
          <w:tcPr>
            <w:tcW w:w="10207" w:type="dxa"/>
            <w:shd w:val="clear" w:color="auto" w:fill="001F5F"/>
          </w:tcPr>
          <w:p w14:paraId="3577AC18" w14:textId="77777777" w:rsidR="0032704F" w:rsidRDefault="00FC3CE4">
            <w:pPr>
              <w:pStyle w:val="TableParagraph"/>
              <w:spacing w:before="2" w:line="232" w:lineRule="exact"/>
              <w:ind w:left="107"/>
              <w:rPr>
                <w:b/>
              </w:rPr>
            </w:pPr>
            <w:r>
              <w:rPr>
                <w:b/>
                <w:color w:val="FFFFFF"/>
              </w:rPr>
              <w:t>PHYSICAL</w:t>
            </w:r>
            <w:r>
              <w:rPr>
                <w:b/>
                <w:color w:val="FFFFFF"/>
                <w:spacing w:val="-8"/>
              </w:rPr>
              <w:t xml:space="preserve"> </w:t>
            </w:r>
            <w:r>
              <w:rPr>
                <w:b/>
                <w:color w:val="FFFFFF"/>
                <w:spacing w:val="-2"/>
              </w:rPr>
              <w:t>EFFORT</w:t>
            </w:r>
          </w:p>
        </w:tc>
      </w:tr>
      <w:tr w:rsidR="0032704F" w14:paraId="49A1EFC4" w14:textId="77777777" w:rsidTr="00FC3CE4">
        <w:trPr>
          <w:trHeight w:val="667"/>
        </w:trPr>
        <w:tc>
          <w:tcPr>
            <w:tcW w:w="10207" w:type="dxa"/>
          </w:tcPr>
          <w:p w14:paraId="069E3C4B" w14:textId="77777777" w:rsidR="00FC3CE4" w:rsidRPr="00FC3CE4" w:rsidRDefault="00FC3CE4" w:rsidP="00FC3CE4">
            <w:pPr>
              <w:pStyle w:val="TableParagraph"/>
              <w:numPr>
                <w:ilvl w:val="0"/>
                <w:numId w:val="6"/>
              </w:numPr>
              <w:tabs>
                <w:tab w:val="left" w:pos="821"/>
              </w:tabs>
              <w:spacing w:line="252" w:lineRule="exact"/>
              <w:ind w:right="94"/>
            </w:pPr>
            <w:r>
              <w:rPr>
                <w:color w:val="000000"/>
              </w:rPr>
              <w:t xml:space="preserve">Daily use of technology including computer, laptop, iPad and mobile phone. </w:t>
            </w:r>
          </w:p>
          <w:p w14:paraId="7F7BC0D7" w14:textId="77777777" w:rsidR="0032704F" w:rsidRDefault="00FC3CE4" w:rsidP="00FC3CE4">
            <w:pPr>
              <w:pStyle w:val="TableParagraph"/>
              <w:numPr>
                <w:ilvl w:val="0"/>
                <w:numId w:val="6"/>
              </w:numPr>
              <w:tabs>
                <w:tab w:val="left" w:pos="820"/>
              </w:tabs>
              <w:spacing w:before="1" w:line="247" w:lineRule="exact"/>
            </w:pPr>
            <w:r>
              <w:rPr>
                <w:color w:val="000000"/>
              </w:rPr>
              <w:t>Desk/chair based for the majority of the day.</w:t>
            </w:r>
          </w:p>
        </w:tc>
      </w:tr>
      <w:tr w:rsidR="0032704F" w14:paraId="6CEB8E3C" w14:textId="77777777">
        <w:trPr>
          <w:trHeight w:val="251"/>
        </w:trPr>
        <w:tc>
          <w:tcPr>
            <w:tcW w:w="10207" w:type="dxa"/>
            <w:shd w:val="clear" w:color="auto" w:fill="001F5F"/>
          </w:tcPr>
          <w:p w14:paraId="64780F30" w14:textId="77777777" w:rsidR="0032704F" w:rsidRDefault="00FC3CE4">
            <w:pPr>
              <w:pStyle w:val="TableParagraph"/>
              <w:spacing w:line="232" w:lineRule="exact"/>
              <w:ind w:left="107"/>
              <w:rPr>
                <w:b/>
              </w:rPr>
            </w:pPr>
            <w:r>
              <w:rPr>
                <w:b/>
                <w:color w:val="FFFFFF"/>
              </w:rPr>
              <w:t>MENTAL</w:t>
            </w:r>
            <w:r>
              <w:rPr>
                <w:b/>
                <w:color w:val="FFFFFF"/>
                <w:spacing w:val="-8"/>
              </w:rPr>
              <w:t xml:space="preserve"> </w:t>
            </w:r>
            <w:r>
              <w:rPr>
                <w:b/>
                <w:color w:val="FFFFFF"/>
                <w:spacing w:val="-2"/>
              </w:rPr>
              <w:t>EFFORT</w:t>
            </w:r>
          </w:p>
        </w:tc>
      </w:tr>
      <w:tr w:rsidR="0032704F" w14:paraId="3FBFFC03" w14:textId="77777777">
        <w:trPr>
          <w:trHeight w:val="1295"/>
        </w:trPr>
        <w:tc>
          <w:tcPr>
            <w:tcW w:w="10207" w:type="dxa"/>
          </w:tcPr>
          <w:p w14:paraId="23BC7FEC" w14:textId="77777777" w:rsidR="00FC3CE4" w:rsidRPr="001114FE" w:rsidRDefault="00FC3CE4" w:rsidP="00FC3CE4">
            <w:pPr>
              <w:pStyle w:val="ListParagraph"/>
              <w:numPr>
                <w:ilvl w:val="0"/>
                <w:numId w:val="5"/>
              </w:numPr>
              <w:pBdr>
                <w:top w:val="nil"/>
                <w:left w:val="nil"/>
                <w:bottom w:val="nil"/>
                <w:right w:val="nil"/>
                <w:between w:val="nil"/>
              </w:pBdr>
              <w:autoSpaceDE/>
              <w:autoSpaceDN/>
              <w:spacing w:line="228" w:lineRule="auto"/>
              <w:ind w:right="45"/>
              <w:contextualSpacing/>
              <w:rPr>
                <w:color w:val="000000"/>
              </w:rPr>
            </w:pPr>
            <w:r w:rsidRPr="001114FE">
              <w:rPr>
                <w:color w:val="000000"/>
              </w:rPr>
              <w:t xml:space="preserve">Frequent concentration, whilst undertaking data analysis; producing &amp; reviewing reports </w:t>
            </w:r>
            <w:r w:rsidR="00AF427D" w:rsidRPr="001114FE">
              <w:rPr>
                <w:color w:val="000000"/>
              </w:rPr>
              <w:t>and business</w:t>
            </w:r>
            <w:r w:rsidRPr="001114FE">
              <w:rPr>
                <w:color w:val="000000"/>
              </w:rPr>
              <w:t xml:space="preserve"> cases; chairing or participating in meetings and hearings. </w:t>
            </w:r>
          </w:p>
          <w:p w14:paraId="11843869" w14:textId="77777777" w:rsidR="00FC3CE4" w:rsidRPr="00FC3CE4" w:rsidRDefault="00FC3CE4" w:rsidP="00FC3CE4">
            <w:pPr>
              <w:pStyle w:val="ListParagraph"/>
              <w:numPr>
                <w:ilvl w:val="0"/>
                <w:numId w:val="5"/>
              </w:numPr>
              <w:pBdr>
                <w:top w:val="nil"/>
                <w:left w:val="nil"/>
                <w:bottom w:val="nil"/>
                <w:right w:val="nil"/>
                <w:between w:val="nil"/>
              </w:pBdr>
              <w:autoSpaceDE/>
              <w:autoSpaceDN/>
              <w:spacing w:before="22" w:line="241" w:lineRule="auto"/>
              <w:ind w:right="1871"/>
              <w:contextualSpacing/>
              <w:rPr>
                <w:color w:val="000000"/>
              </w:rPr>
            </w:pPr>
            <w:r w:rsidRPr="001114FE">
              <w:rPr>
                <w:color w:val="000000"/>
              </w:rPr>
              <w:t xml:space="preserve">Participation in face to face &amp; MS Teams meetings on a frequently, hourly, basis. </w:t>
            </w:r>
          </w:p>
          <w:p w14:paraId="1874C60D" w14:textId="77777777" w:rsidR="00FC3CE4" w:rsidRPr="001114FE" w:rsidRDefault="00FC3CE4" w:rsidP="00FC3CE4">
            <w:pPr>
              <w:pStyle w:val="ListParagraph"/>
              <w:numPr>
                <w:ilvl w:val="0"/>
                <w:numId w:val="5"/>
              </w:numPr>
              <w:pBdr>
                <w:top w:val="nil"/>
                <w:left w:val="nil"/>
                <w:bottom w:val="nil"/>
                <w:right w:val="nil"/>
                <w:between w:val="nil"/>
              </w:pBdr>
              <w:autoSpaceDE/>
              <w:autoSpaceDN/>
              <w:spacing w:before="22" w:line="241" w:lineRule="auto"/>
              <w:ind w:right="1871"/>
              <w:contextualSpacing/>
              <w:rPr>
                <w:color w:val="000000"/>
              </w:rPr>
            </w:pPr>
            <w:r w:rsidRPr="001114FE">
              <w:rPr>
                <w:color w:val="000000"/>
              </w:rPr>
              <w:t xml:space="preserve">Ability to concentrate for long periods of time. </w:t>
            </w:r>
          </w:p>
          <w:p w14:paraId="52DE9326" w14:textId="77777777" w:rsidR="0032704F" w:rsidRDefault="00FC3CE4" w:rsidP="00FC3CE4">
            <w:pPr>
              <w:pStyle w:val="TableParagraph"/>
              <w:numPr>
                <w:ilvl w:val="0"/>
                <w:numId w:val="5"/>
              </w:numPr>
              <w:tabs>
                <w:tab w:val="left" w:pos="819"/>
                <w:tab w:val="left" w:pos="821"/>
              </w:tabs>
              <w:spacing w:line="252" w:lineRule="exact"/>
              <w:ind w:right="101"/>
              <w:jc w:val="both"/>
            </w:pPr>
            <w:r w:rsidRPr="001114FE">
              <w:rPr>
                <w:color w:val="000000"/>
              </w:rPr>
              <w:t>Analysis and interpretation of complex data sets to inform decision making.</w:t>
            </w:r>
          </w:p>
        </w:tc>
      </w:tr>
      <w:tr w:rsidR="0032704F" w14:paraId="342A95C2" w14:textId="77777777">
        <w:trPr>
          <w:trHeight w:val="251"/>
        </w:trPr>
        <w:tc>
          <w:tcPr>
            <w:tcW w:w="10207" w:type="dxa"/>
            <w:shd w:val="clear" w:color="auto" w:fill="001F5F"/>
          </w:tcPr>
          <w:p w14:paraId="4333C573" w14:textId="77777777" w:rsidR="0032704F" w:rsidRDefault="00FC3CE4">
            <w:pPr>
              <w:pStyle w:val="TableParagraph"/>
              <w:spacing w:line="232" w:lineRule="exact"/>
              <w:ind w:left="107"/>
              <w:rPr>
                <w:b/>
              </w:rPr>
            </w:pPr>
            <w:r>
              <w:rPr>
                <w:b/>
                <w:color w:val="FFFFFF"/>
              </w:rPr>
              <w:t>EMOTIONAL</w:t>
            </w:r>
            <w:r>
              <w:rPr>
                <w:b/>
                <w:color w:val="FFFFFF"/>
                <w:spacing w:val="-14"/>
              </w:rPr>
              <w:t xml:space="preserve"> </w:t>
            </w:r>
            <w:r>
              <w:rPr>
                <w:b/>
                <w:color w:val="FFFFFF"/>
                <w:spacing w:val="-2"/>
              </w:rPr>
              <w:t>EFFORT</w:t>
            </w:r>
          </w:p>
        </w:tc>
      </w:tr>
      <w:tr w:rsidR="0032704F" w14:paraId="7F929DAA" w14:textId="77777777">
        <w:trPr>
          <w:trHeight w:val="774"/>
        </w:trPr>
        <w:tc>
          <w:tcPr>
            <w:tcW w:w="10207" w:type="dxa"/>
          </w:tcPr>
          <w:p w14:paraId="60C00A2B" w14:textId="77777777" w:rsidR="00FC3CE4" w:rsidRPr="00FC3CE4" w:rsidRDefault="00FC3CE4" w:rsidP="00FC3CE4">
            <w:pPr>
              <w:pStyle w:val="ListParagraph"/>
              <w:numPr>
                <w:ilvl w:val="0"/>
                <w:numId w:val="41"/>
              </w:numPr>
              <w:pBdr>
                <w:top w:val="nil"/>
                <w:left w:val="nil"/>
                <w:bottom w:val="nil"/>
                <w:right w:val="nil"/>
                <w:between w:val="nil"/>
              </w:pBdr>
              <w:autoSpaceDE/>
              <w:autoSpaceDN/>
              <w:spacing w:line="229" w:lineRule="auto"/>
              <w:ind w:right="42"/>
              <w:contextualSpacing/>
              <w:jc w:val="both"/>
              <w:rPr>
                <w:color w:val="000000"/>
              </w:rPr>
            </w:pPr>
            <w:r w:rsidRPr="00FC3CE4">
              <w:rPr>
                <w:color w:val="000000"/>
              </w:rPr>
              <w:t xml:space="preserve">Frequent exposure to distressing or emotional circumstances when having to impart </w:t>
            </w:r>
            <w:r w:rsidR="00AF427D" w:rsidRPr="00FC3CE4">
              <w:rPr>
                <w:color w:val="000000"/>
              </w:rPr>
              <w:t>unwelcome news</w:t>
            </w:r>
            <w:r w:rsidRPr="00FC3CE4">
              <w:rPr>
                <w:color w:val="000000"/>
              </w:rPr>
              <w:t xml:space="preserve">, this may be as a result of complaints or incident investigation, performance or </w:t>
            </w:r>
            <w:r w:rsidR="00AF427D" w:rsidRPr="00FC3CE4">
              <w:rPr>
                <w:color w:val="000000"/>
              </w:rPr>
              <w:t>disciplinary hearings</w:t>
            </w:r>
            <w:r w:rsidRPr="00FC3CE4">
              <w:rPr>
                <w:color w:val="000000"/>
              </w:rPr>
              <w:t xml:space="preserve">.  </w:t>
            </w:r>
          </w:p>
          <w:p w14:paraId="4252F388" w14:textId="77777777" w:rsidR="00FC3CE4" w:rsidRPr="00FC3CE4" w:rsidRDefault="00FC3CE4" w:rsidP="00FC3CE4">
            <w:pPr>
              <w:pStyle w:val="TableParagraph"/>
              <w:numPr>
                <w:ilvl w:val="0"/>
                <w:numId w:val="41"/>
              </w:numPr>
              <w:spacing w:before="1" w:line="232" w:lineRule="exact"/>
            </w:pPr>
            <w:r w:rsidRPr="001114FE">
              <w:rPr>
                <w:color w:val="000000"/>
              </w:rPr>
              <w:t xml:space="preserve">Oversee investigations – clinical and non-clinical – in accordance with Trust Policy(s). </w:t>
            </w:r>
          </w:p>
          <w:p w14:paraId="03556F11" w14:textId="77777777" w:rsidR="0032704F" w:rsidRDefault="00FC3CE4" w:rsidP="00FC3CE4">
            <w:pPr>
              <w:pStyle w:val="TableParagraph"/>
              <w:numPr>
                <w:ilvl w:val="0"/>
                <w:numId w:val="41"/>
              </w:numPr>
              <w:spacing w:before="1" w:line="232" w:lineRule="exact"/>
            </w:pPr>
            <w:r w:rsidRPr="001114FE">
              <w:rPr>
                <w:color w:val="000000"/>
              </w:rPr>
              <w:t xml:space="preserve">When required meet with patients &amp; carers providing feedback on their experience. </w:t>
            </w:r>
            <w:r w:rsidRPr="001114FE">
              <w:rPr>
                <w:rFonts w:ascii="Noto Sans Symbols" w:eastAsia="Noto Sans Symbols" w:hAnsi="Noto Sans Symbols" w:cs="Noto Sans Symbols"/>
                <w:color w:val="000000"/>
              </w:rPr>
              <w:t xml:space="preserve">• </w:t>
            </w:r>
            <w:r w:rsidRPr="001114FE">
              <w:rPr>
                <w:color w:val="000000"/>
              </w:rPr>
              <w:t xml:space="preserve">At any time during the working day, support staff who are experiencing work-based or </w:t>
            </w:r>
            <w:r w:rsidR="00AF427D" w:rsidRPr="001114FE">
              <w:rPr>
                <w:color w:val="000000"/>
              </w:rPr>
              <w:t>personal challenges</w:t>
            </w:r>
            <w:r w:rsidRPr="001114FE">
              <w:rPr>
                <w:color w:val="000000"/>
              </w:rPr>
              <w:t>.</w:t>
            </w:r>
          </w:p>
        </w:tc>
      </w:tr>
      <w:tr w:rsidR="0032704F" w14:paraId="3636E1ED" w14:textId="77777777">
        <w:trPr>
          <w:trHeight w:val="251"/>
        </w:trPr>
        <w:tc>
          <w:tcPr>
            <w:tcW w:w="10207" w:type="dxa"/>
            <w:shd w:val="clear" w:color="auto" w:fill="001F5F"/>
          </w:tcPr>
          <w:p w14:paraId="36B76F55" w14:textId="77777777" w:rsidR="0032704F" w:rsidRDefault="00FC3CE4">
            <w:pPr>
              <w:pStyle w:val="TableParagraph"/>
              <w:spacing w:line="232" w:lineRule="exact"/>
              <w:ind w:left="107"/>
              <w:rPr>
                <w:b/>
              </w:rPr>
            </w:pPr>
            <w:r>
              <w:rPr>
                <w:b/>
                <w:color w:val="FFFFFF"/>
              </w:rPr>
              <w:t>WORKING</w:t>
            </w:r>
            <w:r>
              <w:rPr>
                <w:b/>
                <w:color w:val="FFFFFF"/>
                <w:spacing w:val="-5"/>
              </w:rPr>
              <w:t xml:space="preserve"> </w:t>
            </w:r>
            <w:r>
              <w:rPr>
                <w:b/>
                <w:color w:val="FFFFFF"/>
                <w:spacing w:val="-2"/>
              </w:rPr>
              <w:t>CONDITIONS</w:t>
            </w:r>
          </w:p>
        </w:tc>
      </w:tr>
      <w:tr w:rsidR="0032704F" w14:paraId="377EF72F" w14:textId="77777777">
        <w:trPr>
          <w:trHeight w:val="1058"/>
        </w:trPr>
        <w:tc>
          <w:tcPr>
            <w:tcW w:w="10207" w:type="dxa"/>
          </w:tcPr>
          <w:p w14:paraId="728616F6" w14:textId="77777777" w:rsidR="00FC3CE4" w:rsidRPr="00FC3CE4" w:rsidRDefault="00FC3CE4" w:rsidP="00FC3CE4">
            <w:pPr>
              <w:pStyle w:val="ListParagraph"/>
              <w:numPr>
                <w:ilvl w:val="0"/>
                <w:numId w:val="3"/>
              </w:numPr>
              <w:pBdr>
                <w:top w:val="nil"/>
                <w:left w:val="nil"/>
                <w:bottom w:val="nil"/>
                <w:right w:val="nil"/>
                <w:between w:val="nil"/>
              </w:pBdr>
              <w:rPr>
                <w:color w:val="000000"/>
              </w:rPr>
            </w:pPr>
            <w:r w:rsidRPr="00FC3CE4">
              <w:rPr>
                <w:color w:val="000000"/>
              </w:rPr>
              <w:t xml:space="preserve">Regular travel between Trust sites. </w:t>
            </w:r>
          </w:p>
          <w:p w14:paraId="1D2BE1B7" w14:textId="77777777" w:rsidR="0032704F" w:rsidRDefault="00FC3CE4" w:rsidP="00FC3CE4">
            <w:pPr>
              <w:pStyle w:val="TableParagraph"/>
              <w:numPr>
                <w:ilvl w:val="0"/>
                <w:numId w:val="3"/>
              </w:numPr>
              <w:tabs>
                <w:tab w:val="left" w:pos="821"/>
              </w:tabs>
              <w:spacing w:line="252" w:lineRule="exact"/>
              <w:ind w:right="105"/>
            </w:pPr>
            <w:r>
              <w:rPr>
                <w:color w:val="000000"/>
              </w:rPr>
              <w:t>Prolonged use of computers on a daily basis.</w:t>
            </w:r>
          </w:p>
        </w:tc>
      </w:tr>
      <w:tr w:rsidR="0032704F" w14:paraId="79A0AFF7" w14:textId="77777777">
        <w:trPr>
          <w:trHeight w:val="251"/>
        </w:trPr>
        <w:tc>
          <w:tcPr>
            <w:tcW w:w="10207" w:type="dxa"/>
            <w:shd w:val="clear" w:color="auto" w:fill="001F5F"/>
          </w:tcPr>
          <w:p w14:paraId="1CDD876A" w14:textId="77777777" w:rsidR="0032704F" w:rsidRDefault="00FC3CE4">
            <w:pPr>
              <w:pStyle w:val="TableParagraph"/>
              <w:spacing w:line="232" w:lineRule="exact"/>
              <w:ind w:left="107"/>
              <w:rPr>
                <w:b/>
              </w:rPr>
            </w:pPr>
            <w:r>
              <w:rPr>
                <w:b/>
                <w:color w:val="FFFFFF"/>
              </w:rPr>
              <w:t>OTHER</w:t>
            </w:r>
            <w:r>
              <w:rPr>
                <w:b/>
                <w:color w:val="FFFFFF"/>
                <w:spacing w:val="-6"/>
              </w:rPr>
              <w:t xml:space="preserve"> </w:t>
            </w:r>
            <w:r>
              <w:rPr>
                <w:b/>
                <w:color w:val="FFFFFF"/>
                <w:spacing w:val="-2"/>
              </w:rPr>
              <w:t>RESPONSIBILITIES</w:t>
            </w:r>
          </w:p>
        </w:tc>
      </w:tr>
      <w:tr w:rsidR="0032704F" w14:paraId="6B0EF3FE" w14:textId="77777777">
        <w:trPr>
          <w:trHeight w:val="1773"/>
        </w:trPr>
        <w:tc>
          <w:tcPr>
            <w:tcW w:w="10207" w:type="dxa"/>
          </w:tcPr>
          <w:p w14:paraId="248B9B5B" w14:textId="77777777" w:rsidR="0032704F" w:rsidRDefault="00FC3CE4">
            <w:pPr>
              <w:pStyle w:val="TableParagraph"/>
              <w:spacing w:before="2"/>
              <w:ind w:left="107"/>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14:paraId="1AD3B905" w14:textId="77777777" w:rsidR="0032704F" w:rsidRDefault="00FC3CE4">
            <w:pPr>
              <w:pStyle w:val="TableParagraph"/>
              <w:spacing w:before="251"/>
              <w:ind w:left="107"/>
            </w:pPr>
            <w:r>
              <w:t>Undertake</w:t>
            </w:r>
            <w:r>
              <w:rPr>
                <w:spacing w:val="32"/>
              </w:rPr>
              <w:t xml:space="preserve"> </w:t>
            </w:r>
            <w:r>
              <w:t>any</w:t>
            </w:r>
            <w:r>
              <w:rPr>
                <w:spacing w:val="30"/>
              </w:rPr>
              <w:t xml:space="preserve"> </w:t>
            </w:r>
            <w:r>
              <w:t>training</w:t>
            </w:r>
            <w:r>
              <w:rPr>
                <w:spacing w:val="34"/>
              </w:rPr>
              <w:t xml:space="preserve"> </w:t>
            </w:r>
            <w:r>
              <w:t>required</w:t>
            </w:r>
            <w:r>
              <w:rPr>
                <w:spacing w:val="31"/>
              </w:rPr>
              <w:t xml:space="preserve"> </w:t>
            </w:r>
            <w:r>
              <w:t>in</w:t>
            </w:r>
            <w:r>
              <w:rPr>
                <w:spacing w:val="32"/>
              </w:rPr>
              <w:t xml:space="preserve"> </w:t>
            </w:r>
            <w:r>
              <w:t>order</w:t>
            </w:r>
            <w:r>
              <w:rPr>
                <w:spacing w:val="30"/>
              </w:rPr>
              <w:t xml:space="preserve"> </w:t>
            </w:r>
            <w:r>
              <w:t>to</w:t>
            </w:r>
            <w:r>
              <w:rPr>
                <w:spacing w:val="29"/>
              </w:rPr>
              <w:t xml:space="preserve"> </w:t>
            </w:r>
            <w:r>
              <w:t>maintain</w:t>
            </w:r>
            <w:r>
              <w:rPr>
                <w:spacing w:val="32"/>
              </w:rPr>
              <w:t xml:space="preserve"> </w:t>
            </w:r>
            <w:r>
              <w:t>competency</w:t>
            </w:r>
            <w:r>
              <w:rPr>
                <w:spacing w:val="30"/>
              </w:rPr>
              <w:t xml:space="preserve"> </w:t>
            </w:r>
            <w:r>
              <w:t>including</w:t>
            </w:r>
            <w:r>
              <w:rPr>
                <w:spacing w:val="33"/>
              </w:rPr>
              <w:t xml:space="preserve"> </w:t>
            </w:r>
            <w:r>
              <w:t>mandatory</w:t>
            </w:r>
            <w:r>
              <w:rPr>
                <w:spacing w:val="30"/>
              </w:rPr>
              <w:t xml:space="preserve"> </w:t>
            </w:r>
            <w:r>
              <w:t>training,</w:t>
            </w:r>
            <w:r>
              <w:rPr>
                <w:spacing w:val="31"/>
              </w:rPr>
              <w:t xml:space="preserve"> </w:t>
            </w:r>
            <w:r>
              <w:t>e.g. Manual Handling</w:t>
            </w:r>
          </w:p>
          <w:p w14:paraId="476DA8D1" w14:textId="77777777" w:rsidR="0032704F" w:rsidRDefault="0032704F">
            <w:pPr>
              <w:pStyle w:val="TableParagraph"/>
              <w:spacing w:before="2"/>
            </w:pPr>
          </w:p>
          <w:p w14:paraId="54F23603" w14:textId="77777777" w:rsidR="0032704F" w:rsidRDefault="00FC3CE4">
            <w:pPr>
              <w:pStyle w:val="TableParagraph"/>
              <w:ind w:left="107"/>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tc>
      </w:tr>
    </w:tbl>
    <w:p w14:paraId="37B34E7C" w14:textId="77777777" w:rsidR="0032704F" w:rsidRDefault="0032704F">
      <w:pPr>
        <w:pStyle w:val="TableParagraph"/>
        <w:sectPr w:rsidR="0032704F">
          <w:pgSz w:w="11910" w:h="16840"/>
          <w:pgMar w:top="1200" w:right="566" w:bottom="920" w:left="850" w:header="0" w:footer="732" w:gutter="0"/>
          <w:cols w:space="720"/>
        </w:sectPr>
      </w:pPr>
    </w:p>
    <w:p w14:paraId="74D6C495" w14:textId="77777777" w:rsidR="0032704F" w:rsidRDefault="0032704F">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32704F" w14:paraId="30675941" w14:textId="77777777">
        <w:trPr>
          <w:trHeight w:val="3885"/>
        </w:trPr>
        <w:tc>
          <w:tcPr>
            <w:tcW w:w="10207" w:type="dxa"/>
          </w:tcPr>
          <w:p w14:paraId="6E408AA7" w14:textId="77777777" w:rsidR="0032704F" w:rsidRDefault="00FC3CE4">
            <w:pPr>
              <w:pStyle w:val="TableParagraph"/>
              <w:ind w:left="107" w:right="101"/>
              <w:jc w:val="both"/>
            </w:pPr>
            <w:r>
              <w:t>You</w:t>
            </w:r>
            <w:r>
              <w:rPr>
                <w:spacing w:val="-1"/>
              </w:rPr>
              <w:t xml:space="preserve"> </w:t>
            </w:r>
            <w:r>
              <w:t>are</w:t>
            </w:r>
            <w:r>
              <w:rPr>
                <w:spacing w:val="-1"/>
              </w:rPr>
              <w:t xml:space="preserve"> </w:t>
            </w:r>
            <w:r>
              <w:t>expected</w:t>
            </w:r>
            <w:r>
              <w:rPr>
                <w:spacing w:val="-5"/>
              </w:rPr>
              <w:t xml:space="preserve"> </w:t>
            </w:r>
            <w:r>
              <w:t>to</w:t>
            </w:r>
            <w:r>
              <w:rPr>
                <w:spacing w:val="-3"/>
              </w:rPr>
              <w:t xml:space="preserve"> </w:t>
            </w:r>
            <w:r>
              <w:t>comply</w:t>
            </w:r>
            <w:r>
              <w:rPr>
                <w:spacing w:val="-3"/>
              </w:rPr>
              <w:t xml:space="preserve"> </w:t>
            </w:r>
            <w:r>
              <w:t>with</w:t>
            </w:r>
            <w:r>
              <w:rPr>
                <w:spacing w:val="-3"/>
              </w:rPr>
              <w:t xml:space="preserve"> </w:t>
            </w:r>
            <w:r>
              <w:t>Trust</w:t>
            </w:r>
            <w:r>
              <w:rPr>
                <w:spacing w:val="-1"/>
              </w:rPr>
              <w:t xml:space="preserve"> </w:t>
            </w:r>
            <w:r>
              <w:t>Infection</w:t>
            </w:r>
            <w:r>
              <w:rPr>
                <w:spacing w:val="-3"/>
              </w:rPr>
              <w:t xml:space="preserve"> </w:t>
            </w:r>
            <w:r>
              <w:t>Control</w:t>
            </w:r>
            <w:r>
              <w:rPr>
                <w:spacing w:val="-4"/>
              </w:rPr>
              <w:t xml:space="preserve"> </w:t>
            </w:r>
            <w:r>
              <w:t>Policies and</w:t>
            </w:r>
            <w:r>
              <w:rPr>
                <w:spacing w:val="-3"/>
              </w:rPr>
              <w:t xml:space="preserve"> </w:t>
            </w:r>
            <w:r>
              <w:t>conduct</w:t>
            </w:r>
            <w:r>
              <w:rPr>
                <w:spacing w:val="-2"/>
              </w:rPr>
              <w:t xml:space="preserve"> </w:t>
            </w:r>
            <w:r>
              <w:t>him/herself at</w:t>
            </w:r>
            <w:r>
              <w:rPr>
                <w:spacing w:val="-1"/>
              </w:rPr>
              <w:t xml:space="preserve"> </w:t>
            </w:r>
            <w:r>
              <w:t>all</w:t>
            </w:r>
            <w:r>
              <w:rPr>
                <w:spacing w:val="-1"/>
              </w:rPr>
              <w:t xml:space="preserve"> </w:t>
            </w:r>
            <w:r>
              <w:t>times in such a manner as to minimise the risk of healthcare associated infection</w:t>
            </w:r>
          </w:p>
          <w:p w14:paraId="3D1412B1" w14:textId="77777777" w:rsidR="0032704F" w:rsidRDefault="00FC3CE4">
            <w:pPr>
              <w:pStyle w:val="TableParagraph"/>
              <w:spacing w:before="252"/>
              <w:ind w:left="107" w:right="96"/>
              <w:jc w:val="both"/>
            </w:pPr>
            <w:r>
              <w:t>As</w:t>
            </w:r>
            <w:r>
              <w:rPr>
                <w:spacing w:val="-4"/>
              </w:rPr>
              <w:t xml:space="preserve"> </w:t>
            </w:r>
            <w:r>
              <w:t>an</w:t>
            </w:r>
            <w:r>
              <w:rPr>
                <w:spacing w:val="-4"/>
              </w:rPr>
              <w:t xml:space="preserve"> </w:t>
            </w:r>
            <w:r>
              <w:t>employee</w:t>
            </w:r>
            <w:r>
              <w:rPr>
                <w:spacing w:val="-4"/>
              </w:rPr>
              <w:t xml:space="preserve"> </w:t>
            </w:r>
            <w:r>
              <w:t>of</w:t>
            </w:r>
            <w:r>
              <w:rPr>
                <w:spacing w:val="-3"/>
              </w:rPr>
              <w:t xml:space="preserve"> </w:t>
            </w:r>
            <w:r>
              <w:t>the</w:t>
            </w:r>
            <w:r>
              <w:rPr>
                <w:spacing w:val="-7"/>
              </w:rPr>
              <w:t xml:space="preserve"> </w:t>
            </w:r>
            <w:r>
              <w:t>Trust,</w:t>
            </w:r>
            <w:r>
              <w:rPr>
                <w:spacing w:val="-4"/>
              </w:rPr>
              <w:t xml:space="preserve"> </w:t>
            </w:r>
            <w:r>
              <w:t>it</w:t>
            </w:r>
            <w:r>
              <w:rPr>
                <w:spacing w:val="-3"/>
              </w:rPr>
              <w:t xml:space="preserve"> </w:t>
            </w:r>
            <w:r>
              <w:t>is</w:t>
            </w:r>
            <w:r>
              <w:rPr>
                <w:spacing w:val="-4"/>
              </w:rPr>
              <w:t xml:space="preserve"> </w:t>
            </w:r>
            <w:r>
              <w:t>a</w:t>
            </w:r>
            <w:r>
              <w:rPr>
                <w:spacing w:val="-6"/>
              </w:rPr>
              <w:t xml:space="preserve"> </w:t>
            </w:r>
            <w:r>
              <w:t>contractual</w:t>
            </w:r>
            <w:r>
              <w:rPr>
                <w:spacing w:val="-5"/>
              </w:rPr>
              <w:t xml:space="preserve"> </w:t>
            </w:r>
            <w:r>
              <w:t>duty</w:t>
            </w:r>
            <w:r>
              <w:rPr>
                <w:spacing w:val="-6"/>
              </w:rPr>
              <w:t xml:space="preserve"> </w:t>
            </w:r>
            <w:r>
              <w:t>that</w:t>
            </w:r>
            <w:r>
              <w:rPr>
                <w:spacing w:val="-3"/>
              </w:rPr>
              <w:t xml:space="preserve"> </w:t>
            </w:r>
            <w:r>
              <w:t>you</w:t>
            </w:r>
            <w:r>
              <w:rPr>
                <w:spacing w:val="-4"/>
              </w:rPr>
              <w:t xml:space="preserve"> </w:t>
            </w:r>
            <w:r>
              <w:t>abide</w:t>
            </w:r>
            <w:r>
              <w:rPr>
                <w:spacing w:val="-4"/>
              </w:rPr>
              <w:t xml:space="preserve"> </w:t>
            </w:r>
            <w:r>
              <w:t>by</w:t>
            </w:r>
            <w:r>
              <w:rPr>
                <w:spacing w:val="-6"/>
              </w:rPr>
              <w:t xml:space="preserve"> </w:t>
            </w:r>
            <w:r>
              <w:t>any</w:t>
            </w:r>
            <w:r>
              <w:rPr>
                <w:spacing w:val="-6"/>
              </w:rPr>
              <w:t xml:space="preserve"> </w:t>
            </w:r>
            <w:r>
              <w:t>relevant</w:t>
            </w:r>
            <w:r>
              <w:rPr>
                <w:spacing w:val="-3"/>
              </w:rPr>
              <w:t xml:space="preserve"> </w:t>
            </w:r>
            <w:r>
              <w:t>code</w:t>
            </w:r>
            <w:r>
              <w:rPr>
                <w:spacing w:val="-4"/>
              </w:rPr>
              <w:t xml:space="preserve"> </w:t>
            </w:r>
            <w:r>
              <w:t>of professional conduct</w:t>
            </w:r>
            <w:r>
              <w:rPr>
                <w:spacing w:val="-8"/>
              </w:rPr>
              <w:t xml:space="preserve"> </w:t>
            </w:r>
            <w:r>
              <w:t>and/or</w:t>
            </w:r>
            <w:r>
              <w:rPr>
                <w:spacing w:val="-11"/>
              </w:rPr>
              <w:t xml:space="preserve"> </w:t>
            </w:r>
            <w:r>
              <w:t>practice</w:t>
            </w:r>
            <w:r>
              <w:rPr>
                <w:spacing w:val="-10"/>
              </w:rPr>
              <w:t xml:space="preserve"> </w:t>
            </w:r>
            <w:r>
              <w:t>applicable</w:t>
            </w:r>
            <w:r>
              <w:rPr>
                <w:spacing w:val="-10"/>
              </w:rPr>
              <w:t xml:space="preserve"> </w:t>
            </w:r>
            <w:r>
              <w:t>to</w:t>
            </w:r>
            <w:r>
              <w:rPr>
                <w:spacing w:val="-10"/>
              </w:rPr>
              <w:t xml:space="preserve"> </w:t>
            </w:r>
            <w:r>
              <w:t>you.</w:t>
            </w:r>
            <w:r>
              <w:rPr>
                <w:spacing w:val="40"/>
              </w:rPr>
              <w:t xml:space="preserve"> </w:t>
            </w:r>
            <w:r>
              <w:t>A</w:t>
            </w:r>
            <w:r>
              <w:rPr>
                <w:spacing w:val="-10"/>
              </w:rPr>
              <w:t xml:space="preserve"> </w:t>
            </w:r>
            <w:r>
              <w:t>breach</w:t>
            </w:r>
            <w:r>
              <w:rPr>
                <w:spacing w:val="-10"/>
              </w:rPr>
              <w:t xml:space="preserve"> </w:t>
            </w:r>
            <w:r>
              <w:t>of</w:t>
            </w:r>
            <w:r>
              <w:rPr>
                <w:spacing w:val="-9"/>
              </w:rPr>
              <w:t xml:space="preserve"> </w:t>
            </w:r>
            <w:r>
              <w:t>this</w:t>
            </w:r>
            <w:r>
              <w:rPr>
                <w:spacing w:val="-9"/>
              </w:rPr>
              <w:t xml:space="preserve"> </w:t>
            </w:r>
            <w:r>
              <w:t>requirement</w:t>
            </w:r>
            <w:r>
              <w:rPr>
                <w:spacing w:val="-8"/>
              </w:rPr>
              <w:t xml:space="preserve"> </w:t>
            </w:r>
            <w:r>
              <w:t>may</w:t>
            </w:r>
            <w:r>
              <w:rPr>
                <w:spacing w:val="-13"/>
              </w:rPr>
              <w:t xml:space="preserve"> </w:t>
            </w:r>
            <w:r>
              <w:t>result</w:t>
            </w:r>
            <w:r>
              <w:rPr>
                <w:spacing w:val="-8"/>
              </w:rPr>
              <w:t xml:space="preserve"> </w:t>
            </w:r>
            <w:r>
              <w:t>in</w:t>
            </w:r>
            <w:r>
              <w:rPr>
                <w:spacing w:val="-10"/>
              </w:rPr>
              <w:t xml:space="preserve"> </w:t>
            </w:r>
            <w:r>
              <w:t>action</w:t>
            </w:r>
            <w:r>
              <w:rPr>
                <w:spacing w:val="-10"/>
              </w:rPr>
              <w:t xml:space="preserve"> </w:t>
            </w:r>
            <w:r>
              <w:t>being</w:t>
            </w:r>
            <w:r>
              <w:rPr>
                <w:spacing w:val="-8"/>
              </w:rPr>
              <w:t xml:space="preserve"> </w:t>
            </w:r>
            <w:r>
              <w:t>taken against you (in accordance with the Trust’s disciplinary policy) up to and including dismissal.</w:t>
            </w:r>
          </w:p>
          <w:p w14:paraId="461DEB0A" w14:textId="77777777" w:rsidR="0032704F" w:rsidRDefault="0032704F">
            <w:pPr>
              <w:pStyle w:val="TableParagraph"/>
              <w:spacing w:before="1"/>
            </w:pPr>
          </w:p>
          <w:p w14:paraId="04CEB734" w14:textId="77777777" w:rsidR="0032704F" w:rsidRDefault="00FC3CE4">
            <w:pPr>
              <w:pStyle w:val="TableParagraph"/>
              <w:ind w:left="107"/>
              <w:rPr>
                <w:spacing w:val="-2"/>
              </w:rPr>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14:paraId="0956EDD5" w14:textId="77777777" w:rsidR="00FC3CE4" w:rsidRDefault="00FC3CE4">
            <w:pPr>
              <w:pStyle w:val="TableParagraph"/>
              <w:ind w:left="107"/>
            </w:pPr>
          </w:p>
          <w:p w14:paraId="66EEB0BC" w14:textId="77777777" w:rsidR="0032704F" w:rsidRDefault="00FC3CE4">
            <w:pPr>
              <w:pStyle w:val="TableParagraph"/>
              <w:numPr>
                <w:ilvl w:val="0"/>
                <w:numId w:val="2"/>
              </w:numPr>
              <w:tabs>
                <w:tab w:val="left" w:pos="828"/>
              </w:tabs>
              <w:spacing w:before="1" w:line="268"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1"/>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14:paraId="6DFF0A84" w14:textId="77777777" w:rsidR="0032704F" w:rsidRDefault="00FC3CE4">
            <w:pPr>
              <w:pStyle w:val="TableParagraph"/>
              <w:numPr>
                <w:ilvl w:val="0"/>
                <w:numId w:val="2"/>
              </w:numPr>
              <w:tabs>
                <w:tab w:val="left" w:pos="828"/>
              </w:tabs>
              <w:spacing w:before="1" w:line="237" w:lineRule="auto"/>
              <w:ind w:right="882"/>
            </w:pPr>
            <w:r>
              <w:t>Familiarise</w:t>
            </w:r>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14:paraId="6C434B35" w14:textId="77777777" w:rsidR="0032704F" w:rsidRDefault="00FC3CE4">
            <w:pPr>
              <w:pStyle w:val="TableParagraph"/>
              <w:numPr>
                <w:ilvl w:val="0"/>
                <w:numId w:val="2"/>
              </w:numPr>
              <w:tabs>
                <w:tab w:val="left" w:pos="828"/>
              </w:tabs>
              <w:spacing w:before="1" w:line="269"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14:paraId="6CA927C3" w14:textId="77777777" w:rsidR="0032704F" w:rsidRDefault="00FC3CE4">
            <w:pPr>
              <w:pStyle w:val="TableParagraph"/>
              <w:numPr>
                <w:ilvl w:val="0"/>
                <w:numId w:val="2"/>
              </w:numPr>
              <w:tabs>
                <w:tab w:val="left" w:pos="828"/>
              </w:tabs>
              <w:spacing w:line="269" w:lineRule="exact"/>
            </w:pPr>
            <w:r>
              <w:t>Undertake</w:t>
            </w:r>
            <w:r>
              <w:rPr>
                <w:spacing w:val="-10"/>
              </w:rPr>
              <w:t xml:space="preserve"> </w:t>
            </w:r>
            <w:r>
              <w:t>a</w:t>
            </w:r>
            <w:r>
              <w:rPr>
                <w:spacing w:val="-6"/>
              </w:rPr>
              <w:t xml:space="preserve"> </w:t>
            </w:r>
            <w:r>
              <w:t>Display</w:t>
            </w:r>
            <w:r>
              <w:rPr>
                <w:spacing w:val="-7"/>
              </w:rPr>
              <w:t xml:space="preserve"> </w:t>
            </w:r>
            <w:r>
              <w:t>Screen</w:t>
            </w:r>
            <w:r>
              <w:rPr>
                <w:spacing w:val="-6"/>
              </w:rPr>
              <w:t xml:space="preserve"> </w:t>
            </w:r>
            <w:r>
              <w:t>Equipment</w:t>
            </w:r>
            <w:r>
              <w:rPr>
                <w:spacing w:val="-7"/>
              </w:rPr>
              <w:t xml:space="preserve"> </w:t>
            </w:r>
            <w:r>
              <w:t>assessment</w:t>
            </w:r>
            <w:r>
              <w:rPr>
                <w:spacing w:val="-6"/>
              </w:rPr>
              <w:t xml:space="preserve"> </w:t>
            </w:r>
            <w:r>
              <w:t>(DES)</w:t>
            </w:r>
            <w:r>
              <w:rPr>
                <w:spacing w:val="-5"/>
              </w:rPr>
              <w:t xml:space="preserve"> </w:t>
            </w:r>
            <w:r>
              <w:t>if</w:t>
            </w:r>
            <w:r>
              <w:rPr>
                <w:spacing w:val="-4"/>
              </w:rPr>
              <w:t xml:space="preserve"> </w:t>
            </w:r>
            <w:r>
              <w:t>appropriate</w:t>
            </w:r>
            <w:r>
              <w:rPr>
                <w:spacing w:val="-8"/>
              </w:rPr>
              <w:t xml:space="preserve"> </w:t>
            </w:r>
            <w:r>
              <w:t>to</w:t>
            </w:r>
            <w:r>
              <w:rPr>
                <w:spacing w:val="-5"/>
              </w:rPr>
              <w:t xml:space="preserve"> </w:t>
            </w:r>
            <w:r>
              <w:rPr>
                <w:spacing w:val="-2"/>
              </w:rPr>
              <w:t>role.</w:t>
            </w:r>
          </w:p>
        </w:tc>
      </w:tr>
      <w:tr w:rsidR="0032704F" w14:paraId="7F7A881F" w14:textId="77777777">
        <w:trPr>
          <w:trHeight w:val="251"/>
        </w:trPr>
        <w:tc>
          <w:tcPr>
            <w:tcW w:w="10207" w:type="dxa"/>
            <w:shd w:val="clear" w:color="auto" w:fill="001F5F"/>
          </w:tcPr>
          <w:p w14:paraId="07D7DE5F" w14:textId="77777777" w:rsidR="0032704F" w:rsidRDefault="00FC3CE4">
            <w:pPr>
              <w:pStyle w:val="TableParagraph"/>
              <w:spacing w:line="232" w:lineRule="exact"/>
              <w:ind w:left="107"/>
              <w:rPr>
                <w:b/>
              </w:rPr>
            </w:pPr>
            <w:r>
              <w:rPr>
                <w:b/>
                <w:color w:val="FFFFFF"/>
              </w:rPr>
              <w:t>APPLICABLE</w:t>
            </w:r>
            <w:r>
              <w:rPr>
                <w:b/>
                <w:color w:val="FFFFFF"/>
                <w:spacing w:val="-8"/>
              </w:rPr>
              <w:t xml:space="preserve"> </w:t>
            </w:r>
            <w:r>
              <w:rPr>
                <w:b/>
                <w:color w:val="FFFFFF"/>
              </w:rPr>
              <w:t>TO</w:t>
            </w:r>
            <w:r>
              <w:rPr>
                <w:b/>
                <w:color w:val="FFFFFF"/>
                <w:spacing w:val="-4"/>
              </w:rPr>
              <w:t xml:space="preserve"> </w:t>
            </w:r>
            <w:r>
              <w:rPr>
                <w:b/>
                <w:color w:val="FFFFFF"/>
              </w:rPr>
              <w:t>MANAGERS</w:t>
            </w:r>
            <w:r>
              <w:rPr>
                <w:b/>
                <w:color w:val="FFFFFF"/>
                <w:spacing w:val="-6"/>
              </w:rPr>
              <w:t xml:space="preserve"> </w:t>
            </w:r>
            <w:r>
              <w:rPr>
                <w:b/>
                <w:color w:val="FFFFFF"/>
                <w:spacing w:val="-4"/>
              </w:rPr>
              <w:t>ONLY</w:t>
            </w:r>
          </w:p>
        </w:tc>
      </w:tr>
      <w:tr w:rsidR="0032704F" w14:paraId="55BC38BF" w14:textId="77777777">
        <w:trPr>
          <w:trHeight w:val="1324"/>
        </w:trPr>
        <w:tc>
          <w:tcPr>
            <w:tcW w:w="10207" w:type="dxa"/>
          </w:tcPr>
          <w:p w14:paraId="1AC51483" w14:textId="77777777" w:rsidR="0032704F" w:rsidRDefault="00FC3CE4">
            <w:pPr>
              <w:pStyle w:val="TableParagraph"/>
              <w:spacing w:before="2" w:line="253" w:lineRule="exact"/>
              <w:ind w:left="107"/>
            </w:pPr>
            <w:r>
              <w:t>Leading</w:t>
            </w:r>
            <w:r>
              <w:rPr>
                <w:spacing w:val="-7"/>
              </w:rPr>
              <w:t xml:space="preserve"> </w:t>
            </w:r>
            <w:r>
              <w:t>the</w:t>
            </w:r>
            <w:r>
              <w:rPr>
                <w:spacing w:val="-8"/>
              </w:rPr>
              <w:t xml:space="preserve"> </w:t>
            </w:r>
            <w:r>
              <w:t>team</w:t>
            </w:r>
            <w:r>
              <w:rPr>
                <w:spacing w:val="-6"/>
              </w:rPr>
              <w:t xml:space="preserve"> </w:t>
            </w:r>
            <w:r>
              <w:t>effectively</w:t>
            </w:r>
            <w:r>
              <w:rPr>
                <w:spacing w:val="-8"/>
              </w:rPr>
              <w:t xml:space="preserve"> </w:t>
            </w:r>
            <w:r>
              <w:t>and</w:t>
            </w:r>
            <w:r>
              <w:rPr>
                <w:spacing w:val="-7"/>
              </w:rPr>
              <w:t xml:space="preserve"> </w:t>
            </w:r>
            <w:r>
              <w:t>supporting</w:t>
            </w:r>
            <w:r>
              <w:rPr>
                <w:spacing w:val="-6"/>
              </w:rPr>
              <w:t xml:space="preserve"> </w:t>
            </w:r>
            <w:r>
              <w:t>their</w:t>
            </w:r>
            <w:r>
              <w:rPr>
                <w:spacing w:val="-8"/>
              </w:rPr>
              <w:t xml:space="preserve"> </w:t>
            </w:r>
            <w:r>
              <w:t>wellbeing</w:t>
            </w:r>
            <w:r>
              <w:rPr>
                <w:spacing w:val="-4"/>
              </w:rPr>
              <w:t xml:space="preserve"> </w:t>
            </w:r>
            <w:r>
              <w:rPr>
                <w:spacing w:val="-5"/>
              </w:rPr>
              <w:t>by:</w:t>
            </w:r>
          </w:p>
          <w:p w14:paraId="15B093D3" w14:textId="77777777" w:rsidR="0032704F" w:rsidRDefault="00FC3CE4">
            <w:pPr>
              <w:pStyle w:val="TableParagraph"/>
              <w:numPr>
                <w:ilvl w:val="0"/>
                <w:numId w:val="1"/>
              </w:numPr>
              <w:tabs>
                <w:tab w:val="left" w:pos="828"/>
              </w:tabs>
              <w:spacing w:line="269" w:lineRule="exact"/>
              <w:rPr>
                <w:rFonts w:ascii="Symbol" w:hAnsi="Symbol"/>
              </w:rPr>
            </w:pPr>
            <w:r>
              <w:t>Championing</w:t>
            </w:r>
            <w:r>
              <w:rPr>
                <w:spacing w:val="-5"/>
              </w:rPr>
              <w:t xml:space="preserve"> </w:t>
            </w:r>
            <w:r>
              <w:t>health</w:t>
            </w:r>
            <w:r>
              <w:rPr>
                <w:spacing w:val="-7"/>
              </w:rPr>
              <w:t xml:space="preserve"> </w:t>
            </w:r>
            <w:r>
              <w:t>and</w:t>
            </w:r>
            <w:r>
              <w:rPr>
                <w:spacing w:val="-10"/>
              </w:rPr>
              <w:t xml:space="preserve"> </w:t>
            </w:r>
            <w:r>
              <w:rPr>
                <w:spacing w:val="-2"/>
              </w:rPr>
              <w:t>wellbeing.</w:t>
            </w:r>
          </w:p>
          <w:p w14:paraId="3223BBE7" w14:textId="77777777" w:rsidR="0032704F" w:rsidRDefault="00FC3CE4">
            <w:pPr>
              <w:pStyle w:val="TableParagraph"/>
              <w:numPr>
                <w:ilvl w:val="0"/>
                <w:numId w:val="1"/>
              </w:numPr>
              <w:tabs>
                <w:tab w:val="left" w:pos="828"/>
              </w:tabs>
              <w:spacing w:line="269" w:lineRule="exact"/>
              <w:rPr>
                <w:rFonts w:ascii="Symbol" w:hAnsi="Symbol"/>
              </w:rPr>
            </w:pPr>
            <w:r>
              <w:t>Encouraging</w:t>
            </w:r>
            <w:r>
              <w:rPr>
                <w:spacing w:val="-9"/>
              </w:rPr>
              <w:t xml:space="preserve"> </w:t>
            </w:r>
            <w:r>
              <w:t>and</w:t>
            </w:r>
            <w:r>
              <w:rPr>
                <w:spacing w:val="-6"/>
              </w:rPr>
              <w:t xml:space="preserve"> </w:t>
            </w:r>
            <w:r>
              <w:t>support</w:t>
            </w:r>
            <w:r>
              <w:rPr>
                <w:spacing w:val="-4"/>
              </w:rPr>
              <w:t xml:space="preserve"> </w:t>
            </w:r>
            <w:r>
              <w:t>staff</w:t>
            </w:r>
            <w:r>
              <w:rPr>
                <w:spacing w:val="-5"/>
              </w:rPr>
              <w:t xml:space="preserve"> </w:t>
            </w:r>
            <w:r>
              <w:t>engagement</w:t>
            </w:r>
            <w:r>
              <w:rPr>
                <w:spacing w:val="-4"/>
              </w:rPr>
              <w:t xml:space="preserve"> </w:t>
            </w:r>
            <w:r>
              <w:t>in</w:t>
            </w:r>
            <w:r>
              <w:rPr>
                <w:spacing w:val="-6"/>
              </w:rPr>
              <w:t xml:space="preserve"> </w:t>
            </w:r>
            <w:r>
              <w:t>delivery</w:t>
            </w:r>
            <w:r>
              <w:rPr>
                <w:spacing w:val="-8"/>
              </w:rPr>
              <w:t xml:space="preserve"> </w:t>
            </w:r>
            <w:r>
              <w:t>of</w:t>
            </w:r>
            <w:r>
              <w:rPr>
                <w:spacing w:val="-4"/>
              </w:rPr>
              <w:t xml:space="preserve"> </w:t>
            </w:r>
            <w:r>
              <w:t>the</w:t>
            </w:r>
            <w:r>
              <w:rPr>
                <w:spacing w:val="-6"/>
              </w:rPr>
              <w:t xml:space="preserve"> </w:t>
            </w:r>
            <w:r>
              <w:rPr>
                <w:spacing w:val="-2"/>
              </w:rPr>
              <w:t>service.</w:t>
            </w:r>
          </w:p>
          <w:p w14:paraId="1FEC53E1" w14:textId="77777777" w:rsidR="0032704F" w:rsidRDefault="00FC3CE4">
            <w:pPr>
              <w:pStyle w:val="TableParagraph"/>
              <w:numPr>
                <w:ilvl w:val="0"/>
                <w:numId w:val="1"/>
              </w:numPr>
              <w:tabs>
                <w:tab w:val="left" w:pos="828"/>
              </w:tabs>
              <w:spacing w:line="268" w:lineRule="exact"/>
              <w:rPr>
                <w:rFonts w:ascii="Symbol" w:hAnsi="Symbol"/>
              </w:rPr>
            </w:pPr>
            <w:r>
              <w:t>Encouraging</w:t>
            </w:r>
            <w:r>
              <w:rPr>
                <w:spacing w:val="-6"/>
              </w:rPr>
              <w:t xml:space="preserve"> </w:t>
            </w:r>
            <w:r>
              <w:t>staff</w:t>
            </w:r>
            <w:r>
              <w:rPr>
                <w:spacing w:val="-6"/>
              </w:rPr>
              <w:t xml:space="preserve"> </w:t>
            </w:r>
            <w:r>
              <w:t>to</w:t>
            </w:r>
            <w:r>
              <w:rPr>
                <w:spacing w:val="-5"/>
              </w:rPr>
              <w:t xml:space="preserve"> </w:t>
            </w:r>
            <w:r>
              <w:t>comment</w:t>
            </w:r>
            <w:r>
              <w:rPr>
                <w:spacing w:val="-6"/>
              </w:rPr>
              <w:t xml:space="preserve"> </w:t>
            </w:r>
            <w:r>
              <w:t>on</w:t>
            </w:r>
            <w:r>
              <w:rPr>
                <w:spacing w:val="-6"/>
              </w:rPr>
              <w:t xml:space="preserve"> </w:t>
            </w:r>
            <w:r>
              <w:t>development</w:t>
            </w:r>
            <w:r>
              <w:rPr>
                <w:spacing w:val="-6"/>
              </w:rPr>
              <w:t xml:space="preserve"> </w:t>
            </w:r>
            <w:r>
              <w:t>and</w:t>
            </w:r>
            <w:r>
              <w:rPr>
                <w:spacing w:val="-5"/>
              </w:rPr>
              <w:t xml:space="preserve"> </w:t>
            </w:r>
            <w:r>
              <w:t>delivery</w:t>
            </w:r>
            <w:r>
              <w:rPr>
                <w:spacing w:val="-6"/>
              </w:rPr>
              <w:t xml:space="preserve"> </w:t>
            </w:r>
            <w:r>
              <w:t>of</w:t>
            </w:r>
            <w:r>
              <w:rPr>
                <w:spacing w:val="-4"/>
              </w:rPr>
              <w:t xml:space="preserve"> </w:t>
            </w:r>
            <w:r>
              <w:t>the</w:t>
            </w:r>
            <w:r>
              <w:rPr>
                <w:spacing w:val="-7"/>
              </w:rPr>
              <w:t xml:space="preserve"> </w:t>
            </w:r>
            <w:r>
              <w:rPr>
                <w:spacing w:val="-2"/>
              </w:rPr>
              <w:t>service.</w:t>
            </w:r>
          </w:p>
          <w:p w14:paraId="485A92BD" w14:textId="77777777" w:rsidR="0032704F" w:rsidRDefault="00FC3CE4">
            <w:pPr>
              <w:pStyle w:val="TableParagraph"/>
              <w:numPr>
                <w:ilvl w:val="0"/>
                <w:numId w:val="1"/>
              </w:numPr>
              <w:tabs>
                <w:tab w:val="left" w:pos="828"/>
              </w:tabs>
              <w:spacing w:line="245" w:lineRule="exact"/>
              <w:rPr>
                <w:rFonts w:ascii="Symbol" w:hAnsi="Symbol"/>
                <w:color w:val="FF0000"/>
              </w:rPr>
            </w:pPr>
            <w:r>
              <w:t>Ensuring</w:t>
            </w:r>
            <w:r>
              <w:rPr>
                <w:spacing w:val="-6"/>
              </w:rPr>
              <w:t xml:space="preserve"> </w:t>
            </w:r>
            <w:r>
              <w:t>during</w:t>
            </w:r>
            <w:r>
              <w:rPr>
                <w:spacing w:val="-4"/>
              </w:rPr>
              <w:t xml:space="preserve"> </w:t>
            </w:r>
            <w:r>
              <w:t>1:1’s</w:t>
            </w:r>
            <w:r>
              <w:rPr>
                <w:spacing w:val="-8"/>
              </w:rPr>
              <w:t xml:space="preserve"> </w:t>
            </w:r>
            <w:r>
              <w:t>/</w:t>
            </w:r>
            <w:r>
              <w:rPr>
                <w:spacing w:val="-7"/>
              </w:rPr>
              <w:t xml:space="preserve"> </w:t>
            </w:r>
            <w:r>
              <w:t>supervision</w:t>
            </w:r>
            <w:r>
              <w:rPr>
                <w:spacing w:val="-4"/>
              </w:rPr>
              <w:t xml:space="preserve"> </w:t>
            </w:r>
            <w:r>
              <w:t>with</w:t>
            </w:r>
            <w:r>
              <w:rPr>
                <w:spacing w:val="-6"/>
              </w:rPr>
              <w:t xml:space="preserve"> </w:t>
            </w:r>
            <w:r>
              <w:t>employees</w:t>
            </w:r>
            <w:r>
              <w:rPr>
                <w:spacing w:val="-5"/>
              </w:rPr>
              <w:t xml:space="preserve"> </w:t>
            </w:r>
            <w:r>
              <w:t>you</w:t>
            </w:r>
            <w:r>
              <w:rPr>
                <w:spacing w:val="-5"/>
              </w:rPr>
              <w:t xml:space="preserve"> </w:t>
            </w:r>
            <w:r>
              <w:t>always</w:t>
            </w:r>
            <w:r>
              <w:rPr>
                <w:spacing w:val="-5"/>
              </w:rPr>
              <w:t xml:space="preserve"> </w:t>
            </w:r>
            <w:r>
              <w:t>check</w:t>
            </w:r>
            <w:r>
              <w:rPr>
                <w:spacing w:val="-5"/>
              </w:rPr>
              <w:t xml:space="preserve"> </w:t>
            </w:r>
            <w:r>
              <w:t>how</w:t>
            </w:r>
            <w:r>
              <w:rPr>
                <w:spacing w:val="-9"/>
              </w:rPr>
              <w:t xml:space="preserve"> </w:t>
            </w:r>
            <w:r>
              <w:t>they</w:t>
            </w:r>
            <w:r>
              <w:rPr>
                <w:spacing w:val="-7"/>
              </w:rPr>
              <w:t xml:space="preserve"> </w:t>
            </w:r>
            <w:r>
              <w:rPr>
                <w:spacing w:val="-4"/>
              </w:rPr>
              <w:t>are.</w:t>
            </w:r>
          </w:p>
        </w:tc>
      </w:tr>
      <w:tr w:rsidR="0032704F" w14:paraId="30984018" w14:textId="77777777">
        <w:trPr>
          <w:trHeight w:val="254"/>
        </w:trPr>
        <w:tc>
          <w:tcPr>
            <w:tcW w:w="10207" w:type="dxa"/>
            <w:shd w:val="clear" w:color="auto" w:fill="001F5F"/>
          </w:tcPr>
          <w:p w14:paraId="30D9DA4B" w14:textId="77777777" w:rsidR="0032704F" w:rsidRDefault="00FC3CE4">
            <w:pPr>
              <w:pStyle w:val="TableParagraph"/>
              <w:spacing w:line="234" w:lineRule="exact"/>
              <w:ind w:left="107"/>
              <w:rPr>
                <w:b/>
              </w:rPr>
            </w:pPr>
            <w:r>
              <w:rPr>
                <w:b/>
                <w:color w:val="FFFFFF"/>
              </w:rPr>
              <w:t>DISCLOSURE</w:t>
            </w:r>
            <w:r>
              <w:rPr>
                <w:b/>
                <w:color w:val="FFFFFF"/>
                <w:spacing w:val="-6"/>
              </w:rPr>
              <w:t xml:space="preserve"> </w:t>
            </w:r>
            <w:r>
              <w:rPr>
                <w:b/>
                <w:color w:val="FFFFFF"/>
              </w:rPr>
              <w:t>AND</w:t>
            </w:r>
            <w:r>
              <w:rPr>
                <w:b/>
                <w:color w:val="FFFFFF"/>
                <w:spacing w:val="-8"/>
              </w:rPr>
              <w:t xml:space="preserve"> </w:t>
            </w:r>
            <w:r>
              <w:rPr>
                <w:b/>
                <w:color w:val="FFFFFF"/>
              </w:rPr>
              <w:t>BARRING</w:t>
            </w:r>
            <w:r>
              <w:rPr>
                <w:b/>
                <w:color w:val="FFFFFF"/>
                <w:spacing w:val="-6"/>
              </w:rPr>
              <w:t xml:space="preserve"> </w:t>
            </w:r>
            <w:r>
              <w:rPr>
                <w:b/>
                <w:color w:val="FFFFFF"/>
              </w:rPr>
              <w:t>SERVICE</w:t>
            </w:r>
            <w:r>
              <w:rPr>
                <w:b/>
                <w:color w:val="FFFFFF"/>
                <w:spacing w:val="-7"/>
              </w:rPr>
              <w:t xml:space="preserve"> </w:t>
            </w:r>
            <w:r>
              <w:rPr>
                <w:b/>
                <w:color w:val="FFFFFF"/>
                <w:spacing w:val="-2"/>
              </w:rPr>
              <w:t>CHECKS</w:t>
            </w:r>
          </w:p>
        </w:tc>
      </w:tr>
      <w:tr w:rsidR="0032704F" w14:paraId="7B9C40B2" w14:textId="77777777">
        <w:trPr>
          <w:trHeight w:val="757"/>
        </w:trPr>
        <w:tc>
          <w:tcPr>
            <w:tcW w:w="10207" w:type="dxa"/>
          </w:tcPr>
          <w:p w14:paraId="5BDFB22F" w14:textId="77777777" w:rsidR="0032704F" w:rsidRDefault="00FC3CE4">
            <w:pPr>
              <w:pStyle w:val="TableParagraph"/>
              <w:ind w:left="107"/>
            </w:pPr>
            <w:r>
              <w:t>This post has been identified as involving access to vulnerable adults and/or children and in line with Trust</w:t>
            </w:r>
            <w:r>
              <w:rPr>
                <w:spacing w:val="61"/>
              </w:rPr>
              <w:t xml:space="preserve"> </w:t>
            </w:r>
            <w:r>
              <w:t>policy</w:t>
            </w:r>
            <w:r>
              <w:rPr>
                <w:spacing w:val="58"/>
              </w:rPr>
              <w:t xml:space="preserve"> </w:t>
            </w:r>
            <w:r>
              <w:t>successful</w:t>
            </w:r>
            <w:r>
              <w:rPr>
                <w:spacing w:val="57"/>
              </w:rPr>
              <w:t xml:space="preserve"> </w:t>
            </w:r>
            <w:r>
              <w:t>applicants</w:t>
            </w:r>
            <w:r>
              <w:rPr>
                <w:spacing w:val="60"/>
              </w:rPr>
              <w:t xml:space="preserve"> </w:t>
            </w:r>
            <w:r>
              <w:t>will</w:t>
            </w:r>
            <w:r>
              <w:rPr>
                <w:spacing w:val="59"/>
              </w:rPr>
              <w:t xml:space="preserve"> </w:t>
            </w:r>
            <w:r>
              <w:t>be</w:t>
            </w:r>
            <w:r>
              <w:rPr>
                <w:spacing w:val="61"/>
              </w:rPr>
              <w:t xml:space="preserve"> </w:t>
            </w:r>
            <w:r>
              <w:t>required</w:t>
            </w:r>
            <w:r>
              <w:rPr>
                <w:spacing w:val="60"/>
              </w:rPr>
              <w:t xml:space="preserve"> </w:t>
            </w:r>
            <w:r>
              <w:t>to</w:t>
            </w:r>
            <w:r>
              <w:rPr>
                <w:spacing w:val="60"/>
              </w:rPr>
              <w:t xml:space="preserve"> </w:t>
            </w:r>
            <w:r>
              <w:t>undertake</w:t>
            </w:r>
            <w:r>
              <w:rPr>
                <w:spacing w:val="60"/>
              </w:rPr>
              <w:t xml:space="preserve"> </w:t>
            </w:r>
            <w:r>
              <w:t>a</w:t>
            </w:r>
            <w:r>
              <w:rPr>
                <w:spacing w:val="61"/>
              </w:rPr>
              <w:t xml:space="preserve"> </w:t>
            </w:r>
            <w:r>
              <w:t>Disclosure</w:t>
            </w:r>
            <w:r>
              <w:rPr>
                <w:spacing w:val="60"/>
              </w:rPr>
              <w:t xml:space="preserve"> </w:t>
            </w:r>
            <w:r>
              <w:t>&amp;</w:t>
            </w:r>
            <w:r>
              <w:rPr>
                <w:spacing w:val="59"/>
              </w:rPr>
              <w:t xml:space="preserve"> </w:t>
            </w:r>
            <w:r>
              <w:t>Barring</w:t>
            </w:r>
            <w:r>
              <w:rPr>
                <w:spacing w:val="63"/>
              </w:rPr>
              <w:t xml:space="preserve"> </w:t>
            </w:r>
            <w:r>
              <w:rPr>
                <w:spacing w:val="-2"/>
              </w:rPr>
              <w:t>Service</w:t>
            </w:r>
          </w:p>
          <w:p w14:paraId="2FC38A45" w14:textId="77777777" w:rsidR="0032704F" w:rsidRDefault="00FC3CE4">
            <w:pPr>
              <w:pStyle w:val="TableParagraph"/>
              <w:spacing w:line="232" w:lineRule="exact"/>
              <w:ind w:left="107"/>
            </w:pPr>
            <w:r>
              <w:t>Disclosure</w:t>
            </w:r>
            <w:r>
              <w:rPr>
                <w:spacing w:val="-11"/>
              </w:rPr>
              <w:t xml:space="preserve"> </w:t>
            </w:r>
            <w:r>
              <w:rPr>
                <w:spacing w:val="-2"/>
              </w:rPr>
              <w:t>Check.</w:t>
            </w:r>
          </w:p>
        </w:tc>
      </w:tr>
      <w:tr w:rsidR="0032704F" w14:paraId="030869AE" w14:textId="77777777">
        <w:trPr>
          <w:trHeight w:val="253"/>
        </w:trPr>
        <w:tc>
          <w:tcPr>
            <w:tcW w:w="10207" w:type="dxa"/>
            <w:shd w:val="clear" w:color="auto" w:fill="001F5F"/>
          </w:tcPr>
          <w:p w14:paraId="346ADF61" w14:textId="77777777" w:rsidR="0032704F" w:rsidRDefault="00FC3CE4">
            <w:pPr>
              <w:pStyle w:val="TableParagraph"/>
              <w:spacing w:line="234" w:lineRule="exact"/>
              <w:ind w:left="107"/>
              <w:rPr>
                <w:b/>
              </w:rPr>
            </w:pPr>
            <w:r>
              <w:rPr>
                <w:b/>
                <w:color w:val="FFFFFF"/>
                <w:spacing w:val="-2"/>
              </w:rPr>
              <w:t>GENERAL</w:t>
            </w:r>
          </w:p>
        </w:tc>
      </w:tr>
      <w:tr w:rsidR="0032704F" w14:paraId="4B6175DD" w14:textId="77777777">
        <w:trPr>
          <w:trHeight w:val="3235"/>
        </w:trPr>
        <w:tc>
          <w:tcPr>
            <w:tcW w:w="10207" w:type="dxa"/>
          </w:tcPr>
          <w:p w14:paraId="74CAD8BA" w14:textId="77777777" w:rsidR="0032704F" w:rsidRDefault="00FC3CE4">
            <w:pPr>
              <w:pStyle w:val="TableParagraph"/>
              <w:ind w:left="107" w:right="94"/>
              <w:jc w:val="both"/>
            </w:pPr>
            <w:r>
              <w:t>This is a description of the job as it is now.</w:t>
            </w:r>
            <w:r>
              <w:rPr>
                <w:spacing w:val="40"/>
              </w:rPr>
              <w:t xml:space="preserve"> </w:t>
            </w:r>
            <w:r>
              <w:t>We periodically examine employees' job descriptions and update them to ensure that they reflect the job as it is then being performed, or to incorporate any 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14:paraId="24E95155" w14:textId="77777777" w:rsidR="0032704F" w:rsidRDefault="0032704F">
            <w:pPr>
              <w:pStyle w:val="TableParagraph"/>
              <w:spacing w:before="202"/>
            </w:pPr>
          </w:p>
          <w:p w14:paraId="25E1FABA" w14:textId="77777777" w:rsidR="0032704F" w:rsidRDefault="00FC3CE4">
            <w:pPr>
              <w:pStyle w:val="TableParagraph"/>
              <w:ind w:left="141" w:right="95"/>
              <w:jc w:val="both"/>
            </w:pPr>
            <w:r>
              <w:t>Everyone</w:t>
            </w:r>
            <w:r>
              <w:rPr>
                <w:spacing w:val="-3"/>
              </w:rPr>
              <w:t xml:space="preserve"> </w:t>
            </w:r>
            <w:r>
              <w:t>within</w:t>
            </w:r>
            <w:r>
              <w:rPr>
                <w:spacing w:val="-5"/>
              </w:rPr>
              <w:t xml:space="preserve"> </w:t>
            </w:r>
            <w:r>
              <w:t>the</w:t>
            </w:r>
            <w:r>
              <w:rPr>
                <w:spacing w:val="-5"/>
              </w:rPr>
              <w:t xml:space="preserve"> </w:t>
            </w:r>
            <w:r>
              <w:t>Trust</w:t>
            </w:r>
            <w:r>
              <w:rPr>
                <w:spacing w:val="-4"/>
              </w:rPr>
              <w:t xml:space="preserve"> </w:t>
            </w:r>
            <w:r>
              <w:t>has</w:t>
            </w:r>
            <w:r>
              <w:rPr>
                <w:spacing w:val="-6"/>
              </w:rPr>
              <w:t xml:space="preserve"> </w:t>
            </w:r>
            <w:r>
              <w:t>a</w:t>
            </w:r>
            <w:r>
              <w:rPr>
                <w:spacing w:val="-6"/>
              </w:rPr>
              <w:t xml:space="preserve"> </w:t>
            </w:r>
            <w:r>
              <w:t>responsibility</w:t>
            </w:r>
            <w:r>
              <w:rPr>
                <w:spacing w:val="-6"/>
              </w:rPr>
              <w:t xml:space="preserve"> </w:t>
            </w:r>
            <w:r>
              <w:t>for,</w:t>
            </w:r>
            <w:r>
              <w:rPr>
                <w:spacing w:val="-7"/>
              </w:rPr>
              <w:t xml:space="preserve"> </w:t>
            </w:r>
            <w:r>
              <w:t>and</w:t>
            </w:r>
            <w:r>
              <w:rPr>
                <w:spacing w:val="-5"/>
              </w:rPr>
              <w:t xml:space="preserve"> </w:t>
            </w:r>
            <w:r>
              <w:t>is</w:t>
            </w:r>
            <w:r>
              <w:rPr>
                <w:spacing w:val="-5"/>
              </w:rPr>
              <w:t xml:space="preserve"> </w:t>
            </w:r>
            <w:r>
              <w:t>committed</w:t>
            </w:r>
            <w:r>
              <w:rPr>
                <w:spacing w:val="-7"/>
              </w:rPr>
              <w:t xml:space="preserve"> </w:t>
            </w:r>
            <w:r>
              <w:t>to,</w:t>
            </w:r>
            <w:r>
              <w:rPr>
                <w:spacing w:val="-5"/>
              </w:rPr>
              <w:t xml:space="preserve"> </w:t>
            </w:r>
            <w:r>
              <w:t>safeguarding</w:t>
            </w:r>
            <w:r>
              <w:rPr>
                <w:spacing w:val="-5"/>
              </w:rPr>
              <w:t xml:space="preserve"> </w:t>
            </w:r>
            <w:r>
              <w:t>and</w:t>
            </w:r>
            <w:r>
              <w:rPr>
                <w:spacing w:val="-5"/>
              </w:rPr>
              <w:t xml:space="preserve"> </w:t>
            </w:r>
            <w:r>
              <w:t>promoting</w:t>
            </w:r>
            <w:r>
              <w:rPr>
                <w:spacing w:val="-5"/>
              </w:rPr>
              <w:t xml:space="preserve"> </w:t>
            </w:r>
            <w:r>
              <w:t>the welfare of vulnerable adults, children and young people and for ensuring that they are protected from harm, ensuring that the Trusts Child Protection and Safeguarding Adult policies and procedures are promoted and adhered to by all members of staff.</w:t>
            </w:r>
          </w:p>
          <w:p w14:paraId="695C8B08" w14:textId="77777777" w:rsidR="00FC3CE4" w:rsidRDefault="00FC3CE4">
            <w:pPr>
              <w:pStyle w:val="TableParagraph"/>
              <w:ind w:left="141" w:right="95"/>
              <w:jc w:val="both"/>
            </w:pPr>
          </w:p>
          <w:p w14:paraId="1E4EAD77" w14:textId="77777777" w:rsidR="00FC3CE4" w:rsidRDefault="00FC3CE4">
            <w:pPr>
              <w:pStyle w:val="TableParagraph"/>
              <w:ind w:left="141" w:right="95"/>
              <w:jc w:val="both"/>
            </w:pPr>
            <w:r>
              <w:rPr>
                <w:color w:val="000000"/>
              </w:rPr>
              <w:t xml:space="preserve">At the Royal Devon, we are committed to reducing our carbon emissions and minimising the impact </w:t>
            </w:r>
            <w:r w:rsidR="00AF427D">
              <w:rPr>
                <w:color w:val="000000"/>
              </w:rPr>
              <w:t>of healthcare</w:t>
            </w:r>
            <w:r>
              <w:rPr>
                <w:color w:val="000000"/>
              </w:rPr>
              <w:t xml:space="preserve"> on the environment, as outlined in our Green Plan available on our website. We </w:t>
            </w:r>
            <w:r w:rsidR="00AF427D">
              <w:rPr>
                <w:color w:val="000000"/>
              </w:rPr>
              <w:t>actively promote</w:t>
            </w:r>
            <w:r>
              <w:rPr>
                <w:color w:val="000000"/>
              </w:rPr>
              <w:t xml:space="preserve"> sustainable practices and encourage colleagues to explore and implement greener ways </w:t>
            </w:r>
            <w:r w:rsidR="00AF427D">
              <w:rPr>
                <w:color w:val="000000"/>
              </w:rPr>
              <w:t>of working</w:t>
            </w:r>
            <w:r>
              <w:rPr>
                <w:color w:val="000000"/>
              </w:rPr>
              <w:t xml:space="preserve"> within their roles.</w:t>
            </w:r>
          </w:p>
        </w:tc>
      </w:tr>
    </w:tbl>
    <w:p w14:paraId="74F36BA2" w14:textId="77777777" w:rsidR="0032704F" w:rsidRDefault="0032704F">
      <w:pPr>
        <w:pStyle w:val="TableParagraph"/>
        <w:jc w:val="both"/>
        <w:sectPr w:rsidR="0032704F">
          <w:pgSz w:w="11910" w:h="16840"/>
          <w:pgMar w:top="1200" w:right="566" w:bottom="920" w:left="850" w:header="0" w:footer="732" w:gutter="0"/>
          <w:cols w:space="720"/>
        </w:sectPr>
      </w:pPr>
    </w:p>
    <w:p w14:paraId="39752994" w14:textId="77777777" w:rsidR="0032704F" w:rsidRDefault="00FC3CE4">
      <w:pPr>
        <w:spacing w:before="61"/>
        <w:ind w:left="1" w:right="375"/>
        <w:jc w:val="center"/>
        <w:rPr>
          <w:sz w:val="40"/>
        </w:rPr>
      </w:pPr>
      <w:r>
        <w:rPr>
          <w:sz w:val="40"/>
        </w:rPr>
        <w:lastRenderedPageBreak/>
        <w:t>PERSON</w:t>
      </w:r>
      <w:r>
        <w:rPr>
          <w:spacing w:val="-1"/>
          <w:sz w:val="40"/>
        </w:rPr>
        <w:t xml:space="preserve"> </w:t>
      </w:r>
      <w:r>
        <w:rPr>
          <w:spacing w:val="-2"/>
          <w:sz w:val="40"/>
        </w:rPr>
        <w:t>SPECIFICATION</w:t>
      </w:r>
    </w:p>
    <w:p w14:paraId="5EC8D2D4" w14:textId="77777777" w:rsidR="0032704F" w:rsidRDefault="0032704F">
      <w:pPr>
        <w:spacing w:before="23" w:after="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32704F" w14:paraId="02282CE1" w14:textId="77777777">
        <w:trPr>
          <w:trHeight w:val="251"/>
        </w:trPr>
        <w:tc>
          <w:tcPr>
            <w:tcW w:w="1985" w:type="dxa"/>
          </w:tcPr>
          <w:p w14:paraId="594CF478" w14:textId="77777777" w:rsidR="0032704F" w:rsidRDefault="00FC3CE4">
            <w:pPr>
              <w:pStyle w:val="TableParagraph"/>
              <w:spacing w:line="232" w:lineRule="exact"/>
              <w:ind w:left="107"/>
              <w:rPr>
                <w:b/>
              </w:rPr>
            </w:pPr>
            <w:r>
              <w:rPr>
                <w:b/>
              </w:rPr>
              <w:t>Job</w:t>
            </w:r>
            <w:r>
              <w:rPr>
                <w:b/>
                <w:spacing w:val="-1"/>
              </w:rPr>
              <w:t xml:space="preserve"> </w:t>
            </w:r>
            <w:r>
              <w:rPr>
                <w:b/>
                <w:spacing w:val="-2"/>
              </w:rPr>
              <w:t>Title</w:t>
            </w:r>
          </w:p>
        </w:tc>
        <w:tc>
          <w:tcPr>
            <w:tcW w:w="8221" w:type="dxa"/>
          </w:tcPr>
          <w:p w14:paraId="784B772F" w14:textId="77777777" w:rsidR="0032704F" w:rsidRDefault="00FC3CE4">
            <w:pPr>
              <w:pStyle w:val="TableParagraph"/>
              <w:spacing w:line="232" w:lineRule="exact"/>
              <w:ind w:left="108"/>
            </w:pPr>
            <w:r>
              <w:t>Research</w:t>
            </w:r>
            <w:r>
              <w:rPr>
                <w:spacing w:val="-5"/>
              </w:rPr>
              <w:t xml:space="preserve"> &amp; Development Transformation Manager</w:t>
            </w:r>
          </w:p>
        </w:tc>
      </w:tr>
    </w:tbl>
    <w:p w14:paraId="5A4E6F4E" w14:textId="77777777" w:rsidR="0032704F" w:rsidRDefault="0032704F">
      <w:pPr>
        <w:rPr>
          <w:sz w:val="20"/>
        </w:rPr>
      </w:pPr>
    </w:p>
    <w:p w14:paraId="0E10ECB1" w14:textId="77777777" w:rsidR="00FC3CE4" w:rsidRDefault="00FC3CE4" w:rsidP="00FC3CE4">
      <w:pPr>
        <w:pBdr>
          <w:top w:val="nil"/>
          <w:left w:val="nil"/>
          <w:bottom w:val="nil"/>
          <w:right w:val="nil"/>
          <w:between w:val="nil"/>
        </w:pBdr>
        <w:rPr>
          <w:color w:val="000000"/>
        </w:rPr>
      </w:pPr>
    </w:p>
    <w:tbl>
      <w:tblPr>
        <w:tblW w:w="10317"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4"/>
        <w:gridCol w:w="1397"/>
        <w:gridCol w:w="1276"/>
      </w:tblGrid>
      <w:tr w:rsidR="00FC3CE4" w14:paraId="29C84F12" w14:textId="77777777" w:rsidTr="00FC3CE4">
        <w:trPr>
          <w:trHeight w:val="261"/>
        </w:trPr>
        <w:tc>
          <w:tcPr>
            <w:tcW w:w="7643" w:type="dxa"/>
            <w:shd w:val="clear" w:color="auto" w:fill="auto"/>
            <w:tcMar>
              <w:top w:w="100" w:type="dxa"/>
              <w:left w:w="100" w:type="dxa"/>
              <w:bottom w:w="100" w:type="dxa"/>
              <w:right w:w="100" w:type="dxa"/>
            </w:tcMar>
          </w:tcPr>
          <w:p w14:paraId="3A54F541" w14:textId="77777777" w:rsidR="00FC3CE4" w:rsidRDefault="00FC3CE4" w:rsidP="00FC3CE4">
            <w:pPr>
              <w:pBdr>
                <w:top w:val="nil"/>
                <w:left w:val="nil"/>
                <w:bottom w:val="nil"/>
                <w:right w:val="nil"/>
                <w:between w:val="nil"/>
              </w:pBdr>
              <w:ind w:left="129"/>
              <w:rPr>
                <w:b/>
                <w:bCs/>
                <w:color w:val="FFFFFF"/>
                <w:shd w:val="clear" w:color="auto" w:fill="002060"/>
              </w:rPr>
            </w:pPr>
            <w:r>
              <w:rPr>
                <w:b/>
                <w:bCs/>
                <w:color w:val="FFFFFF"/>
                <w:shd w:val="clear" w:color="auto" w:fill="002060"/>
              </w:rPr>
              <w:t xml:space="preserve">Requirements </w:t>
            </w:r>
          </w:p>
        </w:tc>
        <w:tc>
          <w:tcPr>
            <w:tcW w:w="1397" w:type="dxa"/>
            <w:shd w:val="clear" w:color="auto" w:fill="auto"/>
            <w:tcMar>
              <w:top w:w="100" w:type="dxa"/>
              <w:left w:w="100" w:type="dxa"/>
              <w:bottom w:w="100" w:type="dxa"/>
              <w:right w:w="100" w:type="dxa"/>
            </w:tcMar>
          </w:tcPr>
          <w:p w14:paraId="685185DE" w14:textId="77777777" w:rsidR="00FC3CE4" w:rsidRDefault="00FC3CE4" w:rsidP="00FC3CE4">
            <w:pPr>
              <w:pBdr>
                <w:top w:val="nil"/>
                <w:left w:val="nil"/>
                <w:bottom w:val="nil"/>
                <w:right w:val="nil"/>
                <w:between w:val="nil"/>
              </w:pBdr>
              <w:ind w:left="129"/>
              <w:rPr>
                <w:b/>
                <w:bCs/>
                <w:color w:val="FFFFFF"/>
                <w:shd w:val="clear" w:color="auto" w:fill="002060"/>
              </w:rPr>
            </w:pPr>
            <w:r>
              <w:rPr>
                <w:b/>
                <w:bCs/>
                <w:color w:val="FFFFFF"/>
                <w:shd w:val="clear" w:color="auto" w:fill="002060"/>
              </w:rPr>
              <w:t xml:space="preserve">Essential </w:t>
            </w:r>
          </w:p>
        </w:tc>
        <w:tc>
          <w:tcPr>
            <w:tcW w:w="1276" w:type="dxa"/>
            <w:shd w:val="clear" w:color="auto" w:fill="auto"/>
            <w:tcMar>
              <w:top w:w="100" w:type="dxa"/>
              <w:left w:w="100" w:type="dxa"/>
              <w:bottom w:w="100" w:type="dxa"/>
              <w:right w:w="100" w:type="dxa"/>
            </w:tcMar>
          </w:tcPr>
          <w:p w14:paraId="1A898BE3" w14:textId="77777777" w:rsidR="00FC3CE4" w:rsidRDefault="00FC3CE4" w:rsidP="00FC3CE4">
            <w:pPr>
              <w:pBdr>
                <w:top w:val="nil"/>
                <w:left w:val="nil"/>
                <w:bottom w:val="nil"/>
                <w:right w:val="nil"/>
                <w:between w:val="nil"/>
              </w:pBdr>
              <w:jc w:val="center"/>
              <w:rPr>
                <w:b/>
                <w:bCs/>
                <w:color w:val="FFFFFF"/>
                <w:shd w:val="clear" w:color="auto" w:fill="002060"/>
              </w:rPr>
            </w:pPr>
            <w:r>
              <w:rPr>
                <w:b/>
                <w:bCs/>
                <w:color w:val="FFFFFF"/>
                <w:shd w:val="clear" w:color="auto" w:fill="002060"/>
              </w:rPr>
              <w:t>Desirable</w:t>
            </w:r>
          </w:p>
        </w:tc>
      </w:tr>
      <w:tr w:rsidR="00FC3CE4" w14:paraId="0B888F6B" w14:textId="77777777" w:rsidTr="00FC3CE4">
        <w:trPr>
          <w:trHeight w:val="1643"/>
        </w:trPr>
        <w:tc>
          <w:tcPr>
            <w:tcW w:w="7643" w:type="dxa"/>
            <w:shd w:val="clear" w:color="auto" w:fill="auto"/>
            <w:tcMar>
              <w:top w:w="100" w:type="dxa"/>
              <w:left w:w="100" w:type="dxa"/>
              <w:bottom w:w="100" w:type="dxa"/>
              <w:right w:w="100" w:type="dxa"/>
            </w:tcMar>
          </w:tcPr>
          <w:p w14:paraId="048E2395" w14:textId="77777777" w:rsidR="00FC3CE4" w:rsidRDefault="00FC3CE4" w:rsidP="00FC3CE4">
            <w:pPr>
              <w:pBdr>
                <w:top w:val="nil"/>
                <w:left w:val="nil"/>
                <w:bottom w:val="nil"/>
                <w:right w:val="nil"/>
                <w:between w:val="nil"/>
              </w:pBdr>
              <w:ind w:left="122"/>
              <w:rPr>
                <w:b/>
                <w:bCs/>
                <w:color w:val="000000"/>
              </w:rPr>
            </w:pPr>
            <w:r>
              <w:rPr>
                <w:b/>
                <w:bCs/>
                <w:color w:val="000000"/>
              </w:rPr>
              <w:t xml:space="preserve">QUALIFICATION/ SPECIAL TRAINING </w:t>
            </w:r>
          </w:p>
          <w:p w14:paraId="5BF7CDE3" w14:textId="77777777" w:rsidR="00FC3CE4" w:rsidRDefault="00FC3CE4" w:rsidP="00FC3CE4">
            <w:pPr>
              <w:pBdr>
                <w:top w:val="nil"/>
                <w:left w:val="nil"/>
                <w:bottom w:val="nil"/>
                <w:right w:val="nil"/>
                <w:between w:val="nil"/>
              </w:pBdr>
              <w:spacing w:line="228" w:lineRule="auto"/>
              <w:ind w:left="120" w:right="107" w:firstLine="9"/>
              <w:rPr>
                <w:color w:val="000000"/>
                <w:sz w:val="19"/>
                <w:szCs w:val="19"/>
              </w:rPr>
            </w:pPr>
            <w:r>
              <w:rPr>
                <w:color w:val="000000"/>
                <w:sz w:val="19"/>
                <w:szCs w:val="19"/>
              </w:rPr>
              <w:t xml:space="preserve">Educated to Masters level and/or equivalent relevant professional (operational) experience.  </w:t>
            </w:r>
          </w:p>
          <w:p w14:paraId="4CA27799" w14:textId="77777777" w:rsidR="00FC3CE4" w:rsidRDefault="00FC3CE4" w:rsidP="00FC3CE4">
            <w:pPr>
              <w:pBdr>
                <w:top w:val="nil"/>
                <w:left w:val="nil"/>
                <w:bottom w:val="nil"/>
                <w:right w:val="nil"/>
                <w:between w:val="nil"/>
              </w:pBdr>
              <w:spacing w:before="237" w:line="462" w:lineRule="auto"/>
              <w:ind w:left="129" w:right="128"/>
              <w:rPr>
                <w:color w:val="000000"/>
                <w:sz w:val="19"/>
                <w:szCs w:val="19"/>
              </w:rPr>
            </w:pPr>
            <w:r>
              <w:rPr>
                <w:color w:val="000000"/>
                <w:sz w:val="19"/>
                <w:szCs w:val="19"/>
              </w:rPr>
              <w:t>Evidence of management and leadership development geared towards senior posts Evidence of continued professional and personal development.</w:t>
            </w:r>
          </w:p>
        </w:tc>
        <w:tc>
          <w:tcPr>
            <w:tcW w:w="1397" w:type="dxa"/>
            <w:shd w:val="clear" w:color="auto" w:fill="auto"/>
            <w:tcMar>
              <w:top w:w="100" w:type="dxa"/>
              <w:left w:w="100" w:type="dxa"/>
              <w:bottom w:w="100" w:type="dxa"/>
              <w:right w:w="100" w:type="dxa"/>
            </w:tcMar>
          </w:tcPr>
          <w:p w14:paraId="0FD30546"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2D7DF5FE" w14:textId="77777777" w:rsidR="00FC3CE4" w:rsidRDefault="00FC3CE4" w:rsidP="00FC3CE4">
            <w:pPr>
              <w:pBdr>
                <w:top w:val="nil"/>
                <w:left w:val="nil"/>
                <w:bottom w:val="nil"/>
                <w:right w:val="nil"/>
                <w:between w:val="nil"/>
              </w:pBdr>
              <w:spacing w:before="743"/>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5452E784"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FC3CE4" w14:paraId="62C5275F" w14:textId="77777777" w:rsidTr="00FC3CE4">
        <w:trPr>
          <w:trHeight w:val="6752"/>
        </w:trPr>
        <w:tc>
          <w:tcPr>
            <w:tcW w:w="7643" w:type="dxa"/>
            <w:shd w:val="clear" w:color="auto" w:fill="auto"/>
            <w:tcMar>
              <w:top w:w="100" w:type="dxa"/>
              <w:left w:w="100" w:type="dxa"/>
              <w:bottom w:w="100" w:type="dxa"/>
              <w:right w:w="100" w:type="dxa"/>
            </w:tcMar>
          </w:tcPr>
          <w:p w14:paraId="10F2B4E5" w14:textId="77777777" w:rsidR="00FC3CE4" w:rsidRDefault="00FC3CE4" w:rsidP="00FC3CE4">
            <w:pPr>
              <w:pBdr>
                <w:top w:val="nil"/>
                <w:left w:val="nil"/>
                <w:bottom w:val="nil"/>
                <w:right w:val="nil"/>
                <w:between w:val="nil"/>
              </w:pBdr>
              <w:ind w:left="132"/>
              <w:rPr>
                <w:b/>
                <w:bCs/>
                <w:color w:val="000000"/>
              </w:rPr>
            </w:pPr>
            <w:r>
              <w:rPr>
                <w:b/>
                <w:bCs/>
                <w:color w:val="000000"/>
              </w:rPr>
              <w:t xml:space="preserve">KNOWLEDGE/SKILLS </w:t>
            </w:r>
          </w:p>
          <w:p w14:paraId="4A12716F" w14:textId="77777777" w:rsidR="00FC3CE4" w:rsidRDefault="00FC3CE4" w:rsidP="00FC3CE4">
            <w:pPr>
              <w:pBdr>
                <w:top w:val="nil"/>
                <w:left w:val="nil"/>
                <w:bottom w:val="nil"/>
                <w:right w:val="nil"/>
                <w:between w:val="nil"/>
              </w:pBdr>
              <w:ind w:left="129"/>
              <w:rPr>
                <w:color w:val="000000"/>
                <w:sz w:val="19"/>
                <w:szCs w:val="19"/>
              </w:rPr>
            </w:pPr>
            <w:r>
              <w:rPr>
                <w:color w:val="000000"/>
                <w:sz w:val="19"/>
                <w:szCs w:val="19"/>
              </w:rPr>
              <w:t xml:space="preserve">Evidence of experience of working at a senior level within the NHS. </w:t>
            </w:r>
          </w:p>
          <w:p w14:paraId="40968AA9" w14:textId="77777777" w:rsidR="00FC3CE4" w:rsidRDefault="00FC3CE4" w:rsidP="00FC3CE4">
            <w:pPr>
              <w:pBdr>
                <w:top w:val="nil"/>
                <w:left w:val="nil"/>
                <w:bottom w:val="nil"/>
                <w:right w:val="nil"/>
                <w:between w:val="nil"/>
              </w:pBdr>
              <w:spacing w:before="228" w:line="231" w:lineRule="auto"/>
              <w:ind w:left="125" w:right="51" w:firstLine="4"/>
              <w:rPr>
                <w:color w:val="000000"/>
                <w:sz w:val="19"/>
                <w:szCs w:val="19"/>
              </w:rPr>
            </w:pPr>
            <w:r>
              <w:rPr>
                <w:color w:val="000000"/>
                <w:sz w:val="19"/>
                <w:szCs w:val="19"/>
              </w:rPr>
              <w:t xml:space="preserve">Extensive knowledge and application of performance management, </w:t>
            </w:r>
            <w:r w:rsidR="00AF427D">
              <w:rPr>
                <w:color w:val="000000"/>
                <w:sz w:val="19"/>
                <w:szCs w:val="19"/>
              </w:rPr>
              <w:t>risk management</w:t>
            </w:r>
            <w:r>
              <w:rPr>
                <w:color w:val="000000"/>
                <w:sz w:val="19"/>
                <w:szCs w:val="19"/>
              </w:rPr>
              <w:t xml:space="preserve"> and governance frameworks. </w:t>
            </w:r>
          </w:p>
          <w:p w14:paraId="6A525F57" w14:textId="77777777" w:rsidR="00FC3CE4" w:rsidRDefault="00FC3CE4" w:rsidP="00FC3CE4">
            <w:pPr>
              <w:pBdr>
                <w:top w:val="nil"/>
                <w:left w:val="nil"/>
                <w:bottom w:val="nil"/>
                <w:right w:val="nil"/>
                <w:between w:val="nil"/>
              </w:pBdr>
              <w:spacing w:before="233" w:line="231" w:lineRule="auto"/>
              <w:ind w:left="119" w:right="55" w:firstLine="8"/>
              <w:rPr>
                <w:color w:val="000000"/>
                <w:sz w:val="19"/>
                <w:szCs w:val="19"/>
              </w:rPr>
            </w:pPr>
            <w:r>
              <w:rPr>
                <w:color w:val="000000"/>
                <w:sz w:val="19"/>
                <w:szCs w:val="19"/>
              </w:rPr>
              <w:t xml:space="preserve">Demonstrable track record of successful change management </w:t>
            </w:r>
            <w:r w:rsidR="00AF427D">
              <w:rPr>
                <w:color w:val="000000"/>
                <w:sz w:val="19"/>
                <w:szCs w:val="19"/>
              </w:rPr>
              <w:t>achievements associated</w:t>
            </w:r>
            <w:r>
              <w:rPr>
                <w:color w:val="000000"/>
                <w:sz w:val="19"/>
                <w:szCs w:val="19"/>
              </w:rPr>
              <w:t xml:space="preserve"> with business and service improvements. </w:t>
            </w:r>
          </w:p>
          <w:p w14:paraId="752086A9" w14:textId="77777777" w:rsidR="00FC3CE4" w:rsidRDefault="00FC3CE4" w:rsidP="00FC3CE4">
            <w:pPr>
              <w:pBdr>
                <w:top w:val="nil"/>
                <w:left w:val="nil"/>
                <w:bottom w:val="nil"/>
                <w:right w:val="nil"/>
                <w:between w:val="nil"/>
              </w:pBdr>
              <w:spacing w:before="235" w:line="231" w:lineRule="auto"/>
              <w:ind w:left="126" w:right="50" w:hanging="3"/>
              <w:rPr>
                <w:color w:val="000000"/>
                <w:sz w:val="19"/>
                <w:szCs w:val="19"/>
              </w:rPr>
            </w:pPr>
            <w:r>
              <w:rPr>
                <w:color w:val="000000"/>
                <w:sz w:val="19"/>
                <w:szCs w:val="19"/>
              </w:rPr>
              <w:t xml:space="preserve">Strong analytical skills with the ability to </w:t>
            </w:r>
            <w:r w:rsidR="00AF427D">
              <w:rPr>
                <w:color w:val="000000"/>
                <w:sz w:val="19"/>
                <w:szCs w:val="19"/>
              </w:rPr>
              <w:t>analyses</w:t>
            </w:r>
            <w:r>
              <w:rPr>
                <w:color w:val="000000"/>
                <w:sz w:val="19"/>
                <w:szCs w:val="19"/>
              </w:rPr>
              <w:t xml:space="preserve">, disseminate and present </w:t>
            </w:r>
            <w:r w:rsidR="00AF427D">
              <w:rPr>
                <w:color w:val="000000"/>
                <w:sz w:val="19"/>
                <w:szCs w:val="19"/>
              </w:rPr>
              <w:t>complex information</w:t>
            </w:r>
            <w:r>
              <w:rPr>
                <w:color w:val="000000"/>
                <w:sz w:val="19"/>
                <w:szCs w:val="19"/>
              </w:rPr>
              <w:t xml:space="preserve">, written and verbal. </w:t>
            </w:r>
          </w:p>
          <w:p w14:paraId="7BDAFD79" w14:textId="77777777" w:rsidR="00FC3CE4" w:rsidRDefault="00FC3CE4" w:rsidP="00FC3CE4">
            <w:pPr>
              <w:pBdr>
                <w:top w:val="nil"/>
                <w:left w:val="nil"/>
                <w:bottom w:val="nil"/>
                <w:right w:val="nil"/>
                <w:between w:val="nil"/>
              </w:pBdr>
              <w:spacing w:before="233"/>
              <w:ind w:left="115"/>
              <w:rPr>
                <w:color w:val="000000"/>
                <w:sz w:val="19"/>
                <w:szCs w:val="19"/>
              </w:rPr>
            </w:pPr>
            <w:r>
              <w:rPr>
                <w:color w:val="000000"/>
                <w:sz w:val="19"/>
                <w:szCs w:val="19"/>
              </w:rPr>
              <w:t xml:space="preserve">Ability to prioritise conflicting agendas and maintain momentum. </w:t>
            </w:r>
          </w:p>
          <w:p w14:paraId="1B3B035F" w14:textId="77777777" w:rsidR="00FC3CE4" w:rsidRDefault="00FC3CE4" w:rsidP="00FC3CE4">
            <w:pPr>
              <w:pBdr>
                <w:top w:val="nil"/>
                <w:left w:val="nil"/>
                <w:bottom w:val="nil"/>
                <w:right w:val="nil"/>
                <w:between w:val="nil"/>
              </w:pBdr>
              <w:spacing w:before="228" w:line="231" w:lineRule="auto"/>
              <w:ind w:left="125" w:right="53" w:firstLine="2"/>
              <w:rPr>
                <w:color w:val="000000"/>
                <w:sz w:val="19"/>
                <w:szCs w:val="19"/>
              </w:rPr>
            </w:pPr>
            <w:r>
              <w:rPr>
                <w:color w:val="000000"/>
                <w:sz w:val="19"/>
                <w:szCs w:val="19"/>
              </w:rPr>
              <w:t xml:space="preserve">Knowledge and understanding of the context of healthcare within the South West </w:t>
            </w:r>
            <w:r w:rsidR="00AF427D">
              <w:rPr>
                <w:color w:val="000000"/>
                <w:sz w:val="19"/>
                <w:szCs w:val="19"/>
              </w:rPr>
              <w:t>and nationally</w:t>
            </w:r>
            <w:r>
              <w:rPr>
                <w:color w:val="000000"/>
                <w:sz w:val="19"/>
                <w:szCs w:val="19"/>
              </w:rPr>
              <w:t xml:space="preserve">. </w:t>
            </w:r>
          </w:p>
          <w:p w14:paraId="41FD0317" w14:textId="77777777" w:rsidR="00FC3CE4" w:rsidRDefault="00FC3CE4" w:rsidP="00FC3CE4">
            <w:pPr>
              <w:pBdr>
                <w:top w:val="nil"/>
                <w:left w:val="nil"/>
                <w:bottom w:val="nil"/>
                <w:right w:val="nil"/>
                <w:between w:val="nil"/>
              </w:pBdr>
              <w:spacing w:before="233"/>
              <w:ind w:left="130"/>
              <w:rPr>
                <w:color w:val="000000"/>
                <w:sz w:val="19"/>
                <w:szCs w:val="19"/>
              </w:rPr>
            </w:pPr>
            <w:r>
              <w:rPr>
                <w:color w:val="000000"/>
                <w:sz w:val="19"/>
                <w:szCs w:val="19"/>
              </w:rPr>
              <w:t xml:space="preserve">IT literate to a high standard within Microsoft products. </w:t>
            </w:r>
          </w:p>
          <w:p w14:paraId="226C704F" w14:textId="77777777" w:rsidR="00FC3CE4" w:rsidRDefault="00FC3CE4" w:rsidP="00FC3CE4">
            <w:pPr>
              <w:pBdr>
                <w:top w:val="nil"/>
                <w:left w:val="nil"/>
                <w:bottom w:val="nil"/>
                <w:right w:val="nil"/>
                <w:between w:val="nil"/>
              </w:pBdr>
              <w:spacing w:before="228" w:line="231" w:lineRule="auto"/>
              <w:ind w:left="119" w:right="56" w:hanging="4"/>
              <w:rPr>
                <w:color w:val="000000"/>
                <w:sz w:val="19"/>
                <w:szCs w:val="19"/>
              </w:rPr>
            </w:pPr>
            <w:r>
              <w:rPr>
                <w:color w:val="000000"/>
                <w:sz w:val="19"/>
                <w:szCs w:val="19"/>
              </w:rPr>
              <w:t xml:space="preserve">Ability to articulate a clear sense of direction and developing operational plans </w:t>
            </w:r>
            <w:r w:rsidR="00AF427D">
              <w:rPr>
                <w:color w:val="000000"/>
                <w:sz w:val="19"/>
                <w:szCs w:val="19"/>
              </w:rPr>
              <w:t>to achieve</w:t>
            </w:r>
            <w:r>
              <w:rPr>
                <w:color w:val="000000"/>
                <w:sz w:val="19"/>
                <w:szCs w:val="19"/>
              </w:rPr>
              <w:t xml:space="preserve"> success. </w:t>
            </w:r>
          </w:p>
          <w:p w14:paraId="351D5034" w14:textId="77777777" w:rsidR="00FC3CE4" w:rsidRDefault="00FC3CE4" w:rsidP="00FC3CE4">
            <w:pPr>
              <w:pBdr>
                <w:top w:val="nil"/>
                <w:left w:val="nil"/>
                <w:bottom w:val="nil"/>
                <w:right w:val="nil"/>
                <w:between w:val="nil"/>
              </w:pBdr>
              <w:spacing w:before="233" w:line="231" w:lineRule="auto"/>
              <w:ind w:left="115" w:right="57" w:firstLine="14"/>
              <w:rPr>
                <w:color w:val="000000"/>
                <w:sz w:val="19"/>
                <w:szCs w:val="19"/>
              </w:rPr>
            </w:pPr>
            <w:r>
              <w:rPr>
                <w:color w:val="000000"/>
                <w:sz w:val="19"/>
                <w:szCs w:val="19"/>
              </w:rPr>
              <w:t xml:space="preserve">Evidence of collaborative working with emphasis on empowerment and </w:t>
            </w:r>
            <w:r w:rsidR="00AF427D">
              <w:rPr>
                <w:color w:val="000000"/>
                <w:sz w:val="19"/>
                <w:szCs w:val="19"/>
              </w:rPr>
              <w:t>partnership working</w:t>
            </w:r>
            <w:r>
              <w:rPr>
                <w:color w:val="000000"/>
                <w:sz w:val="19"/>
                <w:szCs w:val="19"/>
              </w:rPr>
              <w:t xml:space="preserve">. </w:t>
            </w:r>
          </w:p>
          <w:p w14:paraId="409ABBFF" w14:textId="77777777" w:rsidR="00FC3CE4" w:rsidRDefault="00FC3CE4" w:rsidP="00FC3CE4">
            <w:pPr>
              <w:pBdr>
                <w:top w:val="nil"/>
                <w:left w:val="nil"/>
                <w:bottom w:val="nil"/>
                <w:right w:val="nil"/>
                <w:between w:val="nil"/>
              </w:pBdr>
              <w:spacing w:before="235" w:line="231" w:lineRule="auto"/>
              <w:ind w:left="126" w:right="54" w:hanging="4"/>
              <w:rPr>
                <w:color w:val="000000"/>
                <w:sz w:val="19"/>
                <w:szCs w:val="19"/>
              </w:rPr>
            </w:pPr>
            <w:r>
              <w:rPr>
                <w:color w:val="000000"/>
                <w:sz w:val="19"/>
                <w:szCs w:val="19"/>
              </w:rPr>
              <w:t xml:space="preserve">Capable of analysing or interpreting complex facts and decide on a course of </w:t>
            </w:r>
            <w:r w:rsidR="00AF427D">
              <w:rPr>
                <w:color w:val="000000"/>
                <w:sz w:val="19"/>
                <w:szCs w:val="19"/>
              </w:rPr>
              <w:t>action in</w:t>
            </w:r>
            <w:r>
              <w:rPr>
                <w:color w:val="000000"/>
                <w:sz w:val="19"/>
                <w:szCs w:val="19"/>
              </w:rPr>
              <w:t xml:space="preserve"> situations when there may be a range of expert, conflicting, opinions. </w:t>
            </w:r>
          </w:p>
          <w:p w14:paraId="0B2B0F10" w14:textId="77777777" w:rsidR="00FC3CE4" w:rsidRDefault="00FC3CE4" w:rsidP="00FC3CE4">
            <w:pPr>
              <w:pBdr>
                <w:top w:val="nil"/>
                <w:left w:val="nil"/>
                <w:bottom w:val="nil"/>
                <w:right w:val="nil"/>
                <w:between w:val="nil"/>
              </w:pBdr>
              <w:spacing w:before="233"/>
              <w:ind w:left="129"/>
              <w:rPr>
                <w:color w:val="000000"/>
                <w:sz w:val="19"/>
                <w:szCs w:val="19"/>
              </w:rPr>
            </w:pPr>
            <w:r>
              <w:rPr>
                <w:color w:val="000000"/>
                <w:sz w:val="19"/>
                <w:szCs w:val="19"/>
              </w:rPr>
              <w:t>Proven influencing and persuasion.</w:t>
            </w:r>
          </w:p>
        </w:tc>
        <w:tc>
          <w:tcPr>
            <w:tcW w:w="1397" w:type="dxa"/>
            <w:shd w:val="clear" w:color="auto" w:fill="auto"/>
            <w:tcMar>
              <w:top w:w="100" w:type="dxa"/>
              <w:left w:w="100" w:type="dxa"/>
              <w:bottom w:w="100" w:type="dxa"/>
              <w:right w:w="100" w:type="dxa"/>
            </w:tcMar>
          </w:tcPr>
          <w:p w14:paraId="0DEDA219"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70703EEB"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1D2AB329" w14:textId="77777777" w:rsidR="00FC3CE4" w:rsidRDefault="00FC3CE4" w:rsidP="00FC3CE4">
            <w:pPr>
              <w:pBdr>
                <w:top w:val="nil"/>
                <w:left w:val="nil"/>
                <w:bottom w:val="nil"/>
                <w:right w:val="nil"/>
                <w:between w:val="nil"/>
              </w:pBdr>
              <w:spacing w:before="493"/>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A27F40E"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39CA6D7E"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25D73B4A" w14:textId="77777777" w:rsidR="00FC3CE4" w:rsidRDefault="00FC3CE4" w:rsidP="00FC3CE4">
            <w:pPr>
              <w:pBdr>
                <w:top w:val="nil"/>
                <w:left w:val="nil"/>
                <w:bottom w:val="nil"/>
                <w:right w:val="nil"/>
                <w:between w:val="nil"/>
              </w:pBdr>
              <w:spacing w:before="99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4D0A486B"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1E89161A" w14:textId="77777777" w:rsidR="00FC3CE4" w:rsidRDefault="00FC3CE4" w:rsidP="00FC3CE4">
            <w:pPr>
              <w:pBdr>
                <w:top w:val="nil"/>
                <w:left w:val="nil"/>
                <w:bottom w:val="nil"/>
                <w:right w:val="nil"/>
                <w:between w:val="nil"/>
              </w:pBdr>
              <w:spacing w:before="493"/>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C21A623"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1EF3328"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508A3FFA"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FC3CE4" w14:paraId="0C757B40" w14:textId="77777777" w:rsidTr="00FC3CE4">
        <w:trPr>
          <w:trHeight w:val="3761"/>
        </w:trPr>
        <w:tc>
          <w:tcPr>
            <w:tcW w:w="7643" w:type="dxa"/>
            <w:shd w:val="clear" w:color="auto" w:fill="auto"/>
            <w:tcMar>
              <w:top w:w="100" w:type="dxa"/>
              <w:left w:w="100" w:type="dxa"/>
              <w:bottom w:w="100" w:type="dxa"/>
              <w:right w:w="100" w:type="dxa"/>
            </w:tcMar>
          </w:tcPr>
          <w:p w14:paraId="40845847" w14:textId="77777777" w:rsidR="00FC3CE4" w:rsidRDefault="00FC3CE4" w:rsidP="00FC3CE4">
            <w:pPr>
              <w:pBdr>
                <w:top w:val="nil"/>
                <w:left w:val="nil"/>
                <w:bottom w:val="nil"/>
                <w:right w:val="nil"/>
                <w:between w:val="nil"/>
              </w:pBdr>
              <w:ind w:left="129"/>
              <w:rPr>
                <w:b/>
                <w:bCs/>
                <w:color w:val="000000"/>
              </w:rPr>
            </w:pPr>
            <w:r>
              <w:rPr>
                <w:b/>
                <w:bCs/>
                <w:color w:val="000000"/>
              </w:rPr>
              <w:lastRenderedPageBreak/>
              <w:t xml:space="preserve">EXPERIENCE  </w:t>
            </w:r>
          </w:p>
          <w:p w14:paraId="303B83CB" w14:textId="77777777" w:rsidR="00FC3CE4" w:rsidRDefault="00FC3CE4" w:rsidP="00FC3CE4">
            <w:pPr>
              <w:pBdr>
                <w:top w:val="nil"/>
                <w:left w:val="nil"/>
                <w:bottom w:val="nil"/>
                <w:right w:val="nil"/>
                <w:between w:val="nil"/>
              </w:pBdr>
              <w:spacing w:line="228" w:lineRule="auto"/>
              <w:ind w:left="125" w:right="52" w:firstLine="4"/>
              <w:rPr>
                <w:color w:val="000000"/>
                <w:sz w:val="19"/>
                <w:szCs w:val="19"/>
              </w:rPr>
            </w:pPr>
            <w:r>
              <w:rPr>
                <w:color w:val="000000"/>
                <w:sz w:val="19"/>
                <w:szCs w:val="19"/>
              </w:rPr>
              <w:t xml:space="preserve">Proven experience and ability in managing operational performance and </w:t>
            </w:r>
            <w:r w:rsidR="00AF427D">
              <w:rPr>
                <w:color w:val="000000"/>
                <w:sz w:val="19"/>
                <w:szCs w:val="19"/>
              </w:rPr>
              <w:t>delivering high</w:t>
            </w:r>
            <w:r>
              <w:rPr>
                <w:color w:val="000000"/>
                <w:sz w:val="19"/>
                <w:szCs w:val="19"/>
              </w:rPr>
              <w:t xml:space="preserve"> quality services within a complex financial environment. </w:t>
            </w:r>
          </w:p>
          <w:p w14:paraId="763BE114" w14:textId="77777777" w:rsidR="00FC3CE4" w:rsidRDefault="00FC3CE4" w:rsidP="00FC3CE4">
            <w:pPr>
              <w:pBdr>
                <w:top w:val="nil"/>
                <w:left w:val="nil"/>
                <w:bottom w:val="nil"/>
                <w:right w:val="nil"/>
                <w:between w:val="nil"/>
              </w:pBdr>
              <w:spacing w:before="237" w:line="231" w:lineRule="auto"/>
              <w:ind w:left="119" w:right="58" w:firstLine="10"/>
              <w:rPr>
                <w:color w:val="000000"/>
                <w:sz w:val="19"/>
                <w:szCs w:val="19"/>
              </w:rPr>
            </w:pPr>
            <w:r>
              <w:rPr>
                <w:color w:val="000000"/>
                <w:sz w:val="19"/>
                <w:szCs w:val="19"/>
              </w:rPr>
              <w:t xml:space="preserve">Experience of managing resources and budgets, with a proven track record </w:t>
            </w:r>
            <w:r w:rsidR="00AF427D">
              <w:rPr>
                <w:color w:val="000000"/>
                <w:sz w:val="19"/>
                <w:szCs w:val="19"/>
              </w:rPr>
              <w:t>of delivering</w:t>
            </w:r>
            <w:r>
              <w:rPr>
                <w:color w:val="000000"/>
                <w:sz w:val="19"/>
                <w:szCs w:val="19"/>
              </w:rPr>
              <w:t xml:space="preserve"> financial balance, sustainability and value for money. </w:t>
            </w:r>
          </w:p>
          <w:p w14:paraId="7236B067" w14:textId="77777777" w:rsidR="00FC3CE4" w:rsidRDefault="00FC3CE4" w:rsidP="00FC3CE4">
            <w:pPr>
              <w:pBdr>
                <w:top w:val="nil"/>
                <w:left w:val="nil"/>
                <w:bottom w:val="nil"/>
                <w:right w:val="nil"/>
                <w:between w:val="nil"/>
              </w:pBdr>
              <w:spacing w:before="236"/>
              <w:ind w:left="129"/>
              <w:rPr>
                <w:color w:val="000000"/>
                <w:sz w:val="19"/>
                <w:szCs w:val="19"/>
              </w:rPr>
            </w:pPr>
            <w:r>
              <w:rPr>
                <w:color w:val="000000"/>
                <w:sz w:val="19"/>
                <w:szCs w:val="19"/>
              </w:rPr>
              <w:t xml:space="preserve">Evidence of setting, and achieving ambitious, attainable targets. </w:t>
            </w:r>
          </w:p>
          <w:p w14:paraId="371A4E3D" w14:textId="77777777" w:rsidR="00FC3CE4" w:rsidRDefault="00FC3CE4" w:rsidP="00FC3CE4">
            <w:pPr>
              <w:pBdr>
                <w:top w:val="nil"/>
                <w:left w:val="nil"/>
                <w:bottom w:val="nil"/>
                <w:right w:val="nil"/>
                <w:between w:val="nil"/>
              </w:pBdr>
              <w:spacing w:before="225" w:line="231" w:lineRule="auto"/>
              <w:ind w:left="119" w:right="57" w:firstLine="10"/>
              <w:rPr>
                <w:color w:val="000000"/>
                <w:sz w:val="19"/>
                <w:szCs w:val="19"/>
              </w:rPr>
            </w:pPr>
            <w:r>
              <w:rPr>
                <w:color w:val="000000"/>
                <w:sz w:val="19"/>
                <w:szCs w:val="19"/>
              </w:rPr>
              <w:t xml:space="preserve">Evidence of leading and implementing innovative solutions and complex </w:t>
            </w:r>
            <w:r w:rsidR="00AF427D">
              <w:rPr>
                <w:color w:val="000000"/>
                <w:sz w:val="19"/>
                <w:szCs w:val="19"/>
              </w:rPr>
              <w:t>change designed</w:t>
            </w:r>
            <w:r>
              <w:rPr>
                <w:color w:val="000000"/>
                <w:sz w:val="19"/>
                <w:szCs w:val="19"/>
              </w:rPr>
              <w:t xml:space="preserve"> to improve quality and service within tight financial constraints. </w:t>
            </w:r>
          </w:p>
          <w:p w14:paraId="07384684" w14:textId="77777777" w:rsidR="00FC3CE4" w:rsidRDefault="00FC3CE4" w:rsidP="00FC3CE4">
            <w:pPr>
              <w:pBdr>
                <w:top w:val="nil"/>
                <w:left w:val="nil"/>
                <w:bottom w:val="nil"/>
                <w:right w:val="nil"/>
                <w:between w:val="nil"/>
              </w:pBdr>
              <w:spacing w:before="235" w:line="231" w:lineRule="auto"/>
              <w:ind w:left="119" w:right="52" w:firstLine="10"/>
              <w:rPr>
                <w:color w:val="000000"/>
                <w:sz w:val="19"/>
                <w:szCs w:val="19"/>
              </w:rPr>
            </w:pPr>
            <w:r>
              <w:rPr>
                <w:color w:val="000000"/>
                <w:sz w:val="19"/>
                <w:szCs w:val="19"/>
              </w:rPr>
              <w:t xml:space="preserve">Evidence of implementing corporate strategies with a track record of success </w:t>
            </w:r>
            <w:r w:rsidR="00AF427D">
              <w:rPr>
                <w:color w:val="000000"/>
                <w:sz w:val="19"/>
                <w:szCs w:val="19"/>
              </w:rPr>
              <w:t>in delivering</w:t>
            </w:r>
            <w:r>
              <w:rPr>
                <w:color w:val="000000"/>
                <w:sz w:val="19"/>
                <w:szCs w:val="19"/>
              </w:rPr>
              <w:t xml:space="preserve"> against national and local targets.</w:t>
            </w:r>
          </w:p>
        </w:tc>
        <w:tc>
          <w:tcPr>
            <w:tcW w:w="1397" w:type="dxa"/>
            <w:shd w:val="clear" w:color="auto" w:fill="auto"/>
            <w:tcMar>
              <w:top w:w="100" w:type="dxa"/>
              <w:left w:w="100" w:type="dxa"/>
              <w:bottom w:w="100" w:type="dxa"/>
              <w:right w:w="100" w:type="dxa"/>
            </w:tcMar>
          </w:tcPr>
          <w:p w14:paraId="14F5ECF4"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39900C8E"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663E7B1A" w14:textId="77777777" w:rsidR="00FC3CE4" w:rsidRDefault="00FC3CE4" w:rsidP="00FC3CE4">
            <w:pPr>
              <w:pBdr>
                <w:top w:val="nil"/>
                <w:left w:val="nil"/>
                <w:bottom w:val="nil"/>
                <w:right w:val="nil"/>
                <w:between w:val="nil"/>
              </w:pBdr>
              <w:spacing w:before="494"/>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6057448"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1A4AADD9"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3DFC2072"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bl>
    <w:p w14:paraId="120604D1" w14:textId="77777777" w:rsidR="00FC3CE4" w:rsidRDefault="00FC3CE4" w:rsidP="00FC3CE4">
      <w:pPr>
        <w:pBdr>
          <w:top w:val="nil"/>
          <w:left w:val="nil"/>
          <w:bottom w:val="nil"/>
          <w:right w:val="nil"/>
          <w:between w:val="nil"/>
        </w:pBdr>
        <w:spacing w:line="228" w:lineRule="auto"/>
        <w:ind w:right="796"/>
        <w:rPr>
          <w:color w:val="000000"/>
          <w:sz w:val="19"/>
          <w:szCs w:val="19"/>
        </w:rPr>
      </w:pPr>
    </w:p>
    <w:tbl>
      <w:tblPr>
        <w:tblW w:w="10317"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4"/>
        <w:gridCol w:w="1397"/>
        <w:gridCol w:w="1276"/>
      </w:tblGrid>
      <w:tr w:rsidR="00FC3CE4" w14:paraId="388E0849" w14:textId="77777777" w:rsidTr="00FC3CE4">
        <w:trPr>
          <w:trHeight w:val="1390"/>
        </w:trPr>
        <w:tc>
          <w:tcPr>
            <w:tcW w:w="7643" w:type="dxa"/>
            <w:shd w:val="clear" w:color="auto" w:fill="auto"/>
            <w:tcMar>
              <w:top w:w="100" w:type="dxa"/>
              <w:left w:w="100" w:type="dxa"/>
              <w:bottom w:w="100" w:type="dxa"/>
              <w:right w:w="100" w:type="dxa"/>
            </w:tcMar>
          </w:tcPr>
          <w:p w14:paraId="0BF3931B" w14:textId="77777777" w:rsidR="00FC3CE4" w:rsidRDefault="00FC3CE4" w:rsidP="00FC3CE4">
            <w:pPr>
              <w:pBdr>
                <w:top w:val="nil"/>
                <w:left w:val="nil"/>
                <w:bottom w:val="nil"/>
                <w:right w:val="nil"/>
                <w:between w:val="nil"/>
              </w:pBdr>
              <w:spacing w:line="231" w:lineRule="auto"/>
              <w:ind w:left="125" w:right="112" w:hanging="9"/>
              <w:rPr>
                <w:color w:val="000000"/>
                <w:sz w:val="19"/>
                <w:szCs w:val="19"/>
              </w:rPr>
            </w:pPr>
            <w:r>
              <w:rPr>
                <w:color w:val="000000"/>
                <w:sz w:val="19"/>
                <w:szCs w:val="19"/>
              </w:rPr>
              <w:t xml:space="preserve">Wide-ranging senior operational managerial and leadership experience within a healthcare setting. </w:t>
            </w:r>
          </w:p>
          <w:p w14:paraId="1A5F29BC" w14:textId="77777777" w:rsidR="00FC3CE4" w:rsidRDefault="00FC3CE4" w:rsidP="00FC3CE4">
            <w:pPr>
              <w:pBdr>
                <w:top w:val="nil"/>
                <w:left w:val="nil"/>
                <w:bottom w:val="nil"/>
                <w:right w:val="nil"/>
                <w:between w:val="nil"/>
              </w:pBdr>
              <w:spacing w:before="5" w:line="231" w:lineRule="auto"/>
              <w:ind w:left="125" w:right="48" w:firstLine="4"/>
              <w:rPr>
                <w:color w:val="000000"/>
                <w:sz w:val="19"/>
                <w:szCs w:val="19"/>
              </w:rPr>
            </w:pPr>
            <w:r>
              <w:rPr>
                <w:color w:val="000000"/>
                <w:sz w:val="19"/>
                <w:szCs w:val="19"/>
              </w:rPr>
              <w:t xml:space="preserve">Experience of improvement measurement systems and understanding of the role </w:t>
            </w:r>
            <w:r w:rsidR="00AF427D">
              <w:rPr>
                <w:color w:val="000000"/>
                <w:sz w:val="19"/>
                <w:szCs w:val="19"/>
              </w:rPr>
              <w:t>of measurement</w:t>
            </w:r>
            <w:r>
              <w:rPr>
                <w:color w:val="000000"/>
                <w:sz w:val="19"/>
                <w:szCs w:val="19"/>
              </w:rPr>
              <w:t xml:space="preserve"> in performance improvement. </w:t>
            </w:r>
          </w:p>
          <w:p w14:paraId="4FD0CA3E" w14:textId="77777777" w:rsidR="00FC3CE4" w:rsidRDefault="00FC3CE4" w:rsidP="00FC3CE4">
            <w:pPr>
              <w:pBdr>
                <w:top w:val="nil"/>
                <w:left w:val="nil"/>
                <w:bottom w:val="nil"/>
                <w:right w:val="nil"/>
                <w:between w:val="nil"/>
              </w:pBdr>
              <w:spacing w:before="233"/>
              <w:ind w:left="129"/>
              <w:rPr>
                <w:color w:val="000000"/>
                <w:sz w:val="19"/>
                <w:szCs w:val="19"/>
              </w:rPr>
            </w:pPr>
            <w:r>
              <w:rPr>
                <w:color w:val="000000"/>
                <w:sz w:val="19"/>
                <w:szCs w:val="19"/>
              </w:rPr>
              <w:t>Experience of managing groups of staff and multi-disciplinary teams.</w:t>
            </w:r>
          </w:p>
        </w:tc>
        <w:tc>
          <w:tcPr>
            <w:tcW w:w="1397" w:type="dxa"/>
            <w:shd w:val="clear" w:color="auto" w:fill="auto"/>
            <w:tcMar>
              <w:top w:w="100" w:type="dxa"/>
              <w:left w:w="100" w:type="dxa"/>
              <w:bottom w:w="100" w:type="dxa"/>
              <w:right w:w="100" w:type="dxa"/>
            </w:tcMar>
          </w:tcPr>
          <w:p w14:paraId="17EB882A"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41D36C5A"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66F0A244" w14:textId="77777777" w:rsidR="00FC3CE4" w:rsidRDefault="00FC3CE4" w:rsidP="00FC3CE4">
            <w:pPr>
              <w:pBdr>
                <w:top w:val="nil"/>
                <w:left w:val="nil"/>
                <w:bottom w:val="nil"/>
                <w:right w:val="nil"/>
                <w:between w:val="nil"/>
              </w:pBdr>
              <w:rPr>
                <w:rFonts w:ascii="Noto Sans Symbols" w:eastAsia="Noto Sans Symbols" w:hAnsi="Noto Sans Symbols" w:cs="Noto Sans Symbols"/>
                <w:color w:val="000000"/>
              </w:rPr>
            </w:pPr>
          </w:p>
        </w:tc>
      </w:tr>
      <w:tr w:rsidR="00FC3CE4" w14:paraId="30244EB1" w14:textId="77777777" w:rsidTr="00FC3CE4">
        <w:trPr>
          <w:trHeight w:val="6014"/>
        </w:trPr>
        <w:tc>
          <w:tcPr>
            <w:tcW w:w="7643" w:type="dxa"/>
            <w:shd w:val="clear" w:color="auto" w:fill="auto"/>
            <w:tcMar>
              <w:top w:w="100" w:type="dxa"/>
              <w:left w:w="100" w:type="dxa"/>
              <w:bottom w:w="100" w:type="dxa"/>
              <w:right w:w="100" w:type="dxa"/>
            </w:tcMar>
          </w:tcPr>
          <w:p w14:paraId="3BE09C7B" w14:textId="77777777" w:rsidR="00FC3CE4" w:rsidRDefault="00FC3CE4" w:rsidP="00FC3CE4">
            <w:pPr>
              <w:pBdr>
                <w:top w:val="nil"/>
                <w:left w:val="nil"/>
                <w:bottom w:val="nil"/>
                <w:right w:val="nil"/>
                <w:between w:val="nil"/>
              </w:pBdr>
              <w:ind w:left="129"/>
              <w:rPr>
                <w:b/>
                <w:bCs/>
                <w:color w:val="000000"/>
              </w:rPr>
            </w:pPr>
            <w:r>
              <w:rPr>
                <w:b/>
                <w:bCs/>
                <w:color w:val="000000"/>
              </w:rPr>
              <w:t xml:space="preserve">PERSONAL ATTRIBUTES  </w:t>
            </w:r>
          </w:p>
          <w:p w14:paraId="32DFEADC" w14:textId="77777777" w:rsidR="00FC3CE4" w:rsidRDefault="00FC3CE4" w:rsidP="00FC3CE4">
            <w:pPr>
              <w:pBdr>
                <w:top w:val="nil"/>
                <w:left w:val="nil"/>
                <w:bottom w:val="nil"/>
                <w:right w:val="nil"/>
                <w:between w:val="nil"/>
              </w:pBdr>
              <w:ind w:left="129"/>
              <w:rPr>
                <w:color w:val="000000"/>
                <w:sz w:val="19"/>
                <w:szCs w:val="19"/>
              </w:rPr>
            </w:pPr>
            <w:r>
              <w:rPr>
                <w:color w:val="000000"/>
                <w:sz w:val="19"/>
                <w:szCs w:val="19"/>
              </w:rPr>
              <w:t xml:space="preserve">Excellent organisational and time management skills. </w:t>
            </w:r>
          </w:p>
          <w:p w14:paraId="5341BB09" w14:textId="77777777" w:rsidR="00FC3CE4" w:rsidRDefault="00FC3CE4" w:rsidP="00FC3CE4">
            <w:pPr>
              <w:pBdr>
                <w:top w:val="nil"/>
                <w:left w:val="nil"/>
                <w:bottom w:val="nil"/>
                <w:right w:val="nil"/>
                <w:between w:val="nil"/>
              </w:pBdr>
              <w:spacing w:before="225" w:line="231" w:lineRule="auto"/>
              <w:ind w:left="115" w:right="56" w:firstLine="15"/>
              <w:rPr>
                <w:color w:val="000000"/>
                <w:sz w:val="19"/>
                <w:szCs w:val="19"/>
              </w:rPr>
            </w:pPr>
            <w:r>
              <w:rPr>
                <w:color w:val="000000"/>
                <w:sz w:val="19"/>
                <w:szCs w:val="19"/>
              </w:rPr>
              <w:t xml:space="preserve">Intellectual flexibility, including the ability to understand both operational detail </w:t>
            </w:r>
            <w:r w:rsidR="00AF427D">
              <w:rPr>
                <w:color w:val="000000"/>
                <w:sz w:val="19"/>
                <w:szCs w:val="19"/>
              </w:rPr>
              <w:t>and wider</w:t>
            </w:r>
            <w:r>
              <w:rPr>
                <w:color w:val="000000"/>
                <w:sz w:val="19"/>
                <w:szCs w:val="19"/>
              </w:rPr>
              <w:t xml:space="preserve"> strategic visions and to articulate these to others. </w:t>
            </w:r>
          </w:p>
          <w:p w14:paraId="1BB11C31" w14:textId="77777777" w:rsidR="00FC3CE4" w:rsidRDefault="00FC3CE4" w:rsidP="00FC3CE4">
            <w:pPr>
              <w:pBdr>
                <w:top w:val="nil"/>
                <w:left w:val="nil"/>
                <w:bottom w:val="nil"/>
                <w:right w:val="nil"/>
                <w:between w:val="nil"/>
              </w:pBdr>
              <w:spacing w:before="235" w:line="462" w:lineRule="auto"/>
              <w:ind w:left="129" w:right="1633" w:hanging="14"/>
              <w:rPr>
                <w:color w:val="000000"/>
                <w:sz w:val="19"/>
                <w:szCs w:val="19"/>
              </w:rPr>
            </w:pPr>
            <w:r>
              <w:rPr>
                <w:color w:val="000000"/>
                <w:sz w:val="19"/>
                <w:szCs w:val="19"/>
              </w:rPr>
              <w:t xml:space="preserve">The ability to cope with ambiguity and perform through uncertainty. Political awareness. </w:t>
            </w:r>
          </w:p>
          <w:p w14:paraId="7493480F" w14:textId="77777777" w:rsidR="00FC3CE4" w:rsidRDefault="00FC3CE4" w:rsidP="00FC3CE4">
            <w:pPr>
              <w:pBdr>
                <w:top w:val="nil"/>
                <w:left w:val="nil"/>
                <w:bottom w:val="nil"/>
                <w:right w:val="nil"/>
                <w:between w:val="nil"/>
              </w:pBdr>
              <w:spacing w:before="41"/>
              <w:ind w:left="115"/>
              <w:rPr>
                <w:color w:val="000000"/>
                <w:sz w:val="19"/>
                <w:szCs w:val="19"/>
              </w:rPr>
            </w:pPr>
            <w:r>
              <w:rPr>
                <w:color w:val="000000"/>
                <w:sz w:val="19"/>
                <w:szCs w:val="19"/>
              </w:rPr>
              <w:t xml:space="preserve">The ability to build successful relationships within organisations. </w:t>
            </w:r>
          </w:p>
          <w:p w14:paraId="5140537F" w14:textId="77777777" w:rsidR="00FC3CE4" w:rsidRDefault="00FC3CE4" w:rsidP="00FC3CE4">
            <w:pPr>
              <w:pBdr>
                <w:top w:val="nil"/>
                <w:left w:val="nil"/>
                <w:bottom w:val="nil"/>
                <w:right w:val="nil"/>
                <w:between w:val="nil"/>
              </w:pBdr>
              <w:spacing w:before="228"/>
              <w:ind w:left="121"/>
              <w:rPr>
                <w:color w:val="000000"/>
                <w:sz w:val="19"/>
                <w:szCs w:val="19"/>
              </w:rPr>
            </w:pPr>
            <w:r>
              <w:rPr>
                <w:color w:val="000000"/>
                <w:sz w:val="19"/>
                <w:szCs w:val="19"/>
              </w:rPr>
              <w:t xml:space="preserve">Commitment to public service values. </w:t>
            </w:r>
          </w:p>
          <w:p w14:paraId="2BD00648" w14:textId="77777777" w:rsidR="00FC3CE4" w:rsidRDefault="00FC3CE4" w:rsidP="00FC3CE4">
            <w:pPr>
              <w:pBdr>
                <w:top w:val="nil"/>
                <w:left w:val="nil"/>
                <w:bottom w:val="nil"/>
                <w:right w:val="nil"/>
                <w:between w:val="nil"/>
              </w:pBdr>
              <w:spacing w:before="226" w:line="231" w:lineRule="auto"/>
              <w:ind w:left="126" w:right="58" w:hanging="10"/>
              <w:rPr>
                <w:color w:val="000000"/>
                <w:sz w:val="19"/>
                <w:szCs w:val="19"/>
              </w:rPr>
            </w:pPr>
            <w:r>
              <w:rPr>
                <w:color w:val="000000"/>
                <w:sz w:val="19"/>
                <w:szCs w:val="19"/>
              </w:rPr>
              <w:t xml:space="preserve">The ability to inspire others and lead by example, including demonstrable range </w:t>
            </w:r>
            <w:r w:rsidR="00AF427D">
              <w:rPr>
                <w:color w:val="000000"/>
                <w:sz w:val="19"/>
                <w:szCs w:val="19"/>
              </w:rPr>
              <w:t>of leadership</w:t>
            </w:r>
            <w:r>
              <w:rPr>
                <w:color w:val="000000"/>
                <w:sz w:val="19"/>
                <w:szCs w:val="19"/>
              </w:rPr>
              <w:t xml:space="preserve"> styles appropriate to situations. </w:t>
            </w:r>
          </w:p>
          <w:p w14:paraId="668DB525" w14:textId="77777777" w:rsidR="00FC3CE4" w:rsidRDefault="00FC3CE4" w:rsidP="00FC3CE4">
            <w:pPr>
              <w:pBdr>
                <w:top w:val="nil"/>
                <w:left w:val="nil"/>
                <w:bottom w:val="nil"/>
                <w:right w:val="nil"/>
                <w:between w:val="nil"/>
              </w:pBdr>
              <w:spacing w:before="235"/>
              <w:ind w:left="129"/>
              <w:rPr>
                <w:color w:val="000000"/>
                <w:sz w:val="19"/>
                <w:szCs w:val="19"/>
              </w:rPr>
            </w:pPr>
            <w:r>
              <w:rPr>
                <w:color w:val="000000"/>
                <w:sz w:val="19"/>
                <w:szCs w:val="19"/>
              </w:rPr>
              <w:t xml:space="preserve">Exemplary personal integrity and standards of conduct and behaviour. </w:t>
            </w:r>
          </w:p>
          <w:p w14:paraId="656B4719" w14:textId="77777777" w:rsidR="00FC3CE4" w:rsidRDefault="00FC3CE4" w:rsidP="00FC3CE4">
            <w:pPr>
              <w:pBdr>
                <w:top w:val="nil"/>
                <w:left w:val="nil"/>
                <w:bottom w:val="nil"/>
                <w:right w:val="nil"/>
                <w:between w:val="nil"/>
              </w:pBdr>
              <w:spacing w:before="228" w:line="228" w:lineRule="auto"/>
              <w:ind w:left="120" w:right="56" w:firstLine="9"/>
              <w:rPr>
                <w:color w:val="000000"/>
                <w:sz w:val="19"/>
                <w:szCs w:val="19"/>
              </w:rPr>
            </w:pPr>
            <w:r>
              <w:rPr>
                <w:color w:val="000000"/>
                <w:sz w:val="19"/>
                <w:szCs w:val="19"/>
              </w:rPr>
              <w:t xml:space="preserve">Personal credibility, with the ability to quickly gain the confidence of others, </w:t>
            </w:r>
            <w:r w:rsidR="00AF427D">
              <w:rPr>
                <w:color w:val="000000"/>
                <w:sz w:val="19"/>
                <w:szCs w:val="19"/>
              </w:rPr>
              <w:t>including clinicians</w:t>
            </w:r>
            <w:r>
              <w:rPr>
                <w:color w:val="000000"/>
                <w:sz w:val="19"/>
                <w:szCs w:val="19"/>
              </w:rPr>
              <w:t xml:space="preserve">, managers, staff, patients, relatives and users of services. </w:t>
            </w:r>
          </w:p>
          <w:p w14:paraId="5F93712F" w14:textId="77777777" w:rsidR="00FC3CE4" w:rsidRDefault="00FC3CE4" w:rsidP="00FC3CE4">
            <w:pPr>
              <w:pBdr>
                <w:top w:val="nil"/>
                <w:left w:val="nil"/>
                <w:bottom w:val="nil"/>
                <w:right w:val="nil"/>
                <w:between w:val="nil"/>
              </w:pBdr>
              <w:spacing w:before="237" w:line="231" w:lineRule="auto"/>
              <w:ind w:left="115" w:right="48"/>
              <w:rPr>
                <w:color w:val="000000"/>
                <w:sz w:val="19"/>
                <w:szCs w:val="19"/>
              </w:rPr>
            </w:pPr>
            <w:r>
              <w:rPr>
                <w:color w:val="000000"/>
                <w:sz w:val="19"/>
                <w:szCs w:val="19"/>
              </w:rPr>
              <w:t xml:space="preserve">The ability to compromise, balancing the needs of the care group with those of </w:t>
            </w:r>
            <w:r w:rsidR="00AF427D">
              <w:rPr>
                <w:color w:val="000000"/>
                <w:sz w:val="19"/>
                <w:szCs w:val="19"/>
              </w:rPr>
              <w:t>the Trust</w:t>
            </w:r>
            <w:r>
              <w:rPr>
                <w:color w:val="000000"/>
                <w:sz w:val="19"/>
                <w:szCs w:val="19"/>
              </w:rPr>
              <w:t xml:space="preserve"> and wider system </w:t>
            </w:r>
          </w:p>
          <w:p w14:paraId="3669EF84" w14:textId="77777777" w:rsidR="00FC3CE4" w:rsidRDefault="00FC3CE4" w:rsidP="00FC3CE4">
            <w:pPr>
              <w:pBdr>
                <w:top w:val="nil"/>
                <w:left w:val="nil"/>
                <w:bottom w:val="nil"/>
                <w:right w:val="nil"/>
                <w:between w:val="nil"/>
              </w:pBdr>
              <w:spacing w:before="235"/>
              <w:ind w:left="128"/>
              <w:rPr>
                <w:color w:val="000000"/>
                <w:sz w:val="19"/>
                <w:szCs w:val="19"/>
              </w:rPr>
            </w:pPr>
            <w:r>
              <w:rPr>
                <w:color w:val="000000"/>
                <w:sz w:val="19"/>
                <w:szCs w:val="19"/>
              </w:rPr>
              <w:t>High levels of personal resilience and tenacity.</w:t>
            </w:r>
          </w:p>
        </w:tc>
        <w:tc>
          <w:tcPr>
            <w:tcW w:w="1397" w:type="dxa"/>
            <w:shd w:val="clear" w:color="auto" w:fill="auto"/>
            <w:tcMar>
              <w:top w:w="100" w:type="dxa"/>
              <w:left w:w="100" w:type="dxa"/>
              <w:bottom w:w="100" w:type="dxa"/>
              <w:right w:w="100" w:type="dxa"/>
            </w:tcMar>
          </w:tcPr>
          <w:p w14:paraId="191673D2"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D66031A"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1D91BEAF"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7B4D08ED"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555C65A1"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54B3C34E"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F585DCE" w14:textId="77777777" w:rsidR="00FC3CE4" w:rsidRDefault="00FC3CE4" w:rsidP="00FC3CE4">
            <w:pPr>
              <w:pBdr>
                <w:top w:val="nil"/>
                <w:left w:val="nil"/>
                <w:bottom w:val="nil"/>
                <w:right w:val="nil"/>
                <w:between w:val="nil"/>
              </w:pBdr>
              <w:spacing w:before="242"/>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4C1372D7"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21297521"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4E7F305B" w14:textId="77777777" w:rsidR="00FC3CE4" w:rsidRDefault="00FC3CE4" w:rsidP="00FC3CE4">
            <w:pPr>
              <w:pBdr>
                <w:top w:val="nil"/>
                <w:left w:val="nil"/>
                <w:bottom w:val="nil"/>
                <w:right w:val="nil"/>
                <w:between w:val="nil"/>
              </w:pBdr>
              <w:spacing w:before="493"/>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006EE3D6" w14:textId="77777777" w:rsidR="00FC3CE4" w:rsidRDefault="00FC3CE4" w:rsidP="00FC3CE4">
            <w:pPr>
              <w:pBdr>
                <w:top w:val="nil"/>
                <w:left w:val="nil"/>
                <w:bottom w:val="nil"/>
                <w:right w:val="nil"/>
                <w:between w:val="nil"/>
              </w:pBdr>
              <w:spacing w:before="239"/>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392734E0" w14:textId="77777777" w:rsidR="00FC3CE4" w:rsidRDefault="00FC3CE4" w:rsidP="00FC3CE4">
            <w:pPr>
              <w:pBdr>
                <w:top w:val="nil"/>
                <w:left w:val="nil"/>
                <w:bottom w:val="nil"/>
                <w:right w:val="nil"/>
                <w:between w:val="nil"/>
              </w:pBdr>
              <w:rPr>
                <w:rFonts w:ascii="Noto Sans Symbols" w:eastAsia="Noto Sans Symbols" w:hAnsi="Noto Sans Symbols" w:cs="Noto Sans Symbols"/>
                <w:color w:val="000000"/>
              </w:rPr>
            </w:pPr>
          </w:p>
        </w:tc>
      </w:tr>
      <w:tr w:rsidR="00FC3CE4" w14:paraId="74797A53" w14:textId="77777777" w:rsidTr="00FC3CE4">
        <w:trPr>
          <w:trHeight w:val="1435"/>
        </w:trPr>
        <w:tc>
          <w:tcPr>
            <w:tcW w:w="7643" w:type="dxa"/>
            <w:shd w:val="clear" w:color="auto" w:fill="auto"/>
            <w:tcMar>
              <w:top w:w="100" w:type="dxa"/>
              <w:left w:w="100" w:type="dxa"/>
              <w:bottom w:w="100" w:type="dxa"/>
              <w:right w:w="100" w:type="dxa"/>
            </w:tcMar>
          </w:tcPr>
          <w:p w14:paraId="7BEBAF05" w14:textId="77777777" w:rsidR="00FC3CE4" w:rsidRDefault="00FC3CE4" w:rsidP="00FC3CE4">
            <w:pPr>
              <w:pBdr>
                <w:top w:val="nil"/>
                <w:left w:val="nil"/>
                <w:bottom w:val="nil"/>
                <w:right w:val="nil"/>
                <w:between w:val="nil"/>
              </w:pBdr>
              <w:ind w:left="122"/>
              <w:rPr>
                <w:b/>
                <w:bCs/>
                <w:color w:val="000000"/>
              </w:rPr>
            </w:pPr>
            <w:r>
              <w:rPr>
                <w:b/>
                <w:bCs/>
                <w:color w:val="000000"/>
              </w:rPr>
              <w:t xml:space="preserve">OTHER REQUIREMENTS  </w:t>
            </w:r>
          </w:p>
          <w:p w14:paraId="1BA6410A" w14:textId="77777777" w:rsidR="00FC3CE4" w:rsidRDefault="00FC3CE4" w:rsidP="00FC3CE4">
            <w:pPr>
              <w:pBdr>
                <w:top w:val="nil"/>
                <w:left w:val="nil"/>
                <w:bottom w:val="nil"/>
                <w:right w:val="nil"/>
                <w:between w:val="nil"/>
              </w:pBdr>
              <w:spacing w:line="231" w:lineRule="auto"/>
              <w:ind w:left="120" w:right="57" w:hanging="5"/>
              <w:rPr>
                <w:color w:val="000000"/>
                <w:sz w:val="19"/>
                <w:szCs w:val="19"/>
              </w:rPr>
            </w:pPr>
            <w:r>
              <w:rPr>
                <w:color w:val="000000"/>
                <w:sz w:val="19"/>
                <w:szCs w:val="19"/>
              </w:rPr>
              <w:t xml:space="preserve">The post holder must demonstrate a positive commitment to uphold diversity </w:t>
            </w:r>
            <w:r w:rsidR="00AF427D">
              <w:rPr>
                <w:color w:val="000000"/>
                <w:sz w:val="19"/>
                <w:szCs w:val="19"/>
              </w:rPr>
              <w:t>and equality</w:t>
            </w:r>
            <w:r>
              <w:rPr>
                <w:color w:val="000000"/>
                <w:sz w:val="19"/>
                <w:szCs w:val="19"/>
              </w:rPr>
              <w:t xml:space="preserve"> policies approved by the Trust. </w:t>
            </w:r>
          </w:p>
          <w:p w14:paraId="5419D79A" w14:textId="77777777" w:rsidR="00FC3CE4" w:rsidRDefault="00FC3CE4" w:rsidP="00FC3CE4">
            <w:pPr>
              <w:pBdr>
                <w:top w:val="nil"/>
                <w:left w:val="nil"/>
                <w:bottom w:val="nil"/>
                <w:right w:val="nil"/>
                <w:between w:val="nil"/>
              </w:pBdr>
              <w:spacing w:before="233"/>
              <w:ind w:left="115"/>
              <w:rPr>
                <w:color w:val="000000"/>
                <w:sz w:val="19"/>
                <w:szCs w:val="19"/>
              </w:rPr>
            </w:pPr>
            <w:r>
              <w:rPr>
                <w:color w:val="000000"/>
                <w:sz w:val="19"/>
                <w:szCs w:val="19"/>
              </w:rPr>
              <w:t xml:space="preserve">Ability to travel to other locations as required. </w:t>
            </w:r>
          </w:p>
        </w:tc>
        <w:tc>
          <w:tcPr>
            <w:tcW w:w="1397" w:type="dxa"/>
            <w:shd w:val="clear" w:color="auto" w:fill="auto"/>
            <w:tcMar>
              <w:top w:w="100" w:type="dxa"/>
              <w:left w:w="100" w:type="dxa"/>
              <w:bottom w:w="100" w:type="dxa"/>
              <w:right w:w="100" w:type="dxa"/>
            </w:tcMar>
          </w:tcPr>
          <w:p w14:paraId="7E7106E8" w14:textId="77777777" w:rsidR="00FC3CE4" w:rsidRDefault="00FC3CE4" w:rsidP="00FC3CE4">
            <w:pPr>
              <w:pBdr>
                <w:top w:val="nil"/>
                <w:left w:val="nil"/>
                <w:bottom w:val="nil"/>
                <w:right w:val="nil"/>
                <w:between w:val="nil"/>
              </w:pBdr>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5122FBEC" w14:textId="77777777" w:rsidR="00FC3CE4" w:rsidRDefault="00FC3CE4" w:rsidP="00FC3CE4">
            <w:pPr>
              <w:pBdr>
                <w:top w:val="nil"/>
                <w:left w:val="nil"/>
                <w:bottom w:val="nil"/>
                <w:right w:val="nil"/>
                <w:between w:val="nil"/>
              </w:pBdr>
              <w:spacing w:before="491"/>
              <w:ind w:left="128"/>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c>
          <w:tcPr>
            <w:tcW w:w="1276" w:type="dxa"/>
            <w:shd w:val="clear" w:color="auto" w:fill="auto"/>
            <w:tcMar>
              <w:top w:w="100" w:type="dxa"/>
              <w:left w:w="100" w:type="dxa"/>
              <w:bottom w:w="100" w:type="dxa"/>
              <w:right w:w="100" w:type="dxa"/>
            </w:tcMar>
          </w:tcPr>
          <w:p w14:paraId="46278080" w14:textId="77777777" w:rsidR="00FC3CE4" w:rsidRDefault="00FC3CE4" w:rsidP="00FC3CE4">
            <w:pPr>
              <w:pBdr>
                <w:top w:val="nil"/>
                <w:left w:val="nil"/>
                <w:bottom w:val="nil"/>
                <w:right w:val="nil"/>
                <w:between w:val="nil"/>
              </w:pBdr>
              <w:rPr>
                <w:rFonts w:ascii="Noto Sans Symbols" w:eastAsia="Noto Sans Symbols" w:hAnsi="Noto Sans Symbols" w:cs="Noto Sans Symbols"/>
                <w:color w:val="000000"/>
              </w:rPr>
            </w:pPr>
          </w:p>
        </w:tc>
      </w:tr>
    </w:tbl>
    <w:p w14:paraId="7356BB75" w14:textId="77777777" w:rsidR="0032704F" w:rsidRDefault="0032704F">
      <w:pPr>
        <w:pStyle w:val="TableParagraph"/>
        <w:rPr>
          <w:rFonts w:ascii="Times New Roman"/>
        </w:rPr>
        <w:sectPr w:rsidR="0032704F">
          <w:pgSz w:w="11910" w:h="16840"/>
          <w:pgMar w:top="1420" w:right="566" w:bottom="920" w:left="850" w:header="0" w:footer="732" w:gutter="0"/>
          <w:cols w:space="720"/>
        </w:sectPr>
      </w:pPr>
    </w:p>
    <w:p w14:paraId="61627AB4" w14:textId="77777777" w:rsidR="0032704F" w:rsidRDefault="0032704F">
      <w:pPr>
        <w:spacing w:before="1"/>
        <w:rPr>
          <w:sz w:val="2"/>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90"/>
        <w:gridCol w:w="710"/>
        <w:gridCol w:w="708"/>
      </w:tblGrid>
      <w:tr w:rsidR="0032704F" w14:paraId="156FD36F" w14:textId="77777777">
        <w:trPr>
          <w:trHeight w:val="1012"/>
        </w:trPr>
        <w:tc>
          <w:tcPr>
            <w:tcW w:w="7340" w:type="dxa"/>
            <w:gridSpan w:val="2"/>
            <w:shd w:val="clear" w:color="auto" w:fill="001F5F"/>
          </w:tcPr>
          <w:p w14:paraId="1A0A2755" w14:textId="77777777" w:rsidR="0032704F" w:rsidRDefault="0032704F">
            <w:pPr>
              <w:pStyle w:val="TableParagraph"/>
              <w:rPr>
                <w:rFonts w:ascii="Times New Roman"/>
              </w:rPr>
            </w:pPr>
          </w:p>
        </w:tc>
        <w:tc>
          <w:tcPr>
            <w:tcW w:w="2976" w:type="dxa"/>
            <w:gridSpan w:val="4"/>
            <w:shd w:val="clear" w:color="auto" w:fill="001F5F"/>
          </w:tcPr>
          <w:p w14:paraId="1293967D" w14:textId="77777777" w:rsidR="0032704F" w:rsidRDefault="00FC3CE4">
            <w:pPr>
              <w:pStyle w:val="TableParagraph"/>
              <w:spacing w:before="2"/>
              <w:ind w:left="797"/>
              <w:rPr>
                <w:b/>
              </w:rPr>
            </w:pPr>
            <w:r>
              <w:rPr>
                <w:b/>
                <w:color w:val="FFFFFF"/>
                <w:spacing w:val="-2"/>
              </w:rPr>
              <w:t>FREQUENCY</w:t>
            </w:r>
          </w:p>
          <w:p w14:paraId="4300EC23" w14:textId="77777777" w:rsidR="0032704F" w:rsidRDefault="00FC3CE4">
            <w:pPr>
              <w:pStyle w:val="TableParagraph"/>
              <w:spacing w:before="232" w:line="250" w:lineRule="atLeast"/>
              <w:ind w:left="271" w:firstLine="98"/>
              <w:rPr>
                <w:b/>
              </w:rPr>
            </w:pPr>
            <w:r>
              <w:rPr>
                <w:b/>
                <w:color w:val="FFFFFF"/>
              </w:rPr>
              <w:t>(Rare/ Occasional/ Moderate/</w:t>
            </w:r>
            <w:r>
              <w:rPr>
                <w:b/>
                <w:color w:val="FFFFFF"/>
                <w:spacing w:val="-16"/>
              </w:rPr>
              <w:t xml:space="preserve"> </w:t>
            </w:r>
            <w:r>
              <w:rPr>
                <w:b/>
                <w:color w:val="FFFFFF"/>
              </w:rPr>
              <w:t>Frequent)</w:t>
            </w:r>
          </w:p>
        </w:tc>
      </w:tr>
      <w:tr w:rsidR="0032704F" w14:paraId="06998835" w14:textId="77777777">
        <w:trPr>
          <w:trHeight w:val="253"/>
        </w:trPr>
        <w:tc>
          <w:tcPr>
            <w:tcW w:w="7340" w:type="dxa"/>
            <w:gridSpan w:val="2"/>
            <w:shd w:val="clear" w:color="auto" w:fill="001F5F"/>
          </w:tcPr>
          <w:p w14:paraId="7E0EFF32" w14:textId="77777777" w:rsidR="0032704F" w:rsidRDefault="00FC3CE4">
            <w:pPr>
              <w:pStyle w:val="TableParagraph"/>
              <w:spacing w:line="234" w:lineRule="exact"/>
              <w:ind w:left="1836"/>
              <w:rPr>
                <w:b/>
              </w:rPr>
            </w:pPr>
            <w:r>
              <w:rPr>
                <w:b/>
                <w:color w:val="FFFFFF"/>
              </w:rPr>
              <w:t>WORKING</w:t>
            </w:r>
            <w:r>
              <w:rPr>
                <w:b/>
                <w:color w:val="FFFFFF"/>
                <w:spacing w:val="-5"/>
              </w:rPr>
              <w:t xml:space="preserve"> </w:t>
            </w:r>
            <w:r>
              <w:rPr>
                <w:b/>
                <w:color w:val="FFFFFF"/>
                <w:spacing w:val="-2"/>
              </w:rPr>
              <w:t>CONDITIONS/HAZARDS</w:t>
            </w:r>
          </w:p>
        </w:tc>
        <w:tc>
          <w:tcPr>
            <w:tcW w:w="768" w:type="dxa"/>
            <w:shd w:val="clear" w:color="auto" w:fill="001F5F"/>
          </w:tcPr>
          <w:p w14:paraId="20611202" w14:textId="77777777" w:rsidR="0032704F" w:rsidRDefault="00FC3CE4">
            <w:pPr>
              <w:pStyle w:val="TableParagraph"/>
              <w:spacing w:line="234" w:lineRule="exact"/>
              <w:ind w:left="11"/>
              <w:jc w:val="center"/>
              <w:rPr>
                <w:b/>
              </w:rPr>
            </w:pPr>
            <w:r>
              <w:rPr>
                <w:b/>
                <w:color w:val="FFFFFF"/>
                <w:spacing w:val="-10"/>
              </w:rPr>
              <w:t>R</w:t>
            </w:r>
          </w:p>
        </w:tc>
        <w:tc>
          <w:tcPr>
            <w:tcW w:w="790" w:type="dxa"/>
            <w:shd w:val="clear" w:color="auto" w:fill="001F5F"/>
          </w:tcPr>
          <w:p w14:paraId="46FC9F7B" w14:textId="77777777" w:rsidR="0032704F" w:rsidRDefault="00FC3CE4">
            <w:pPr>
              <w:pStyle w:val="TableParagraph"/>
              <w:spacing w:line="234" w:lineRule="exact"/>
              <w:ind w:left="11"/>
              <w:jc w:val="center"/>
              <w:rPr>
                <w:b/>
              </w:rPr>
            </w:pPr>
            <w:r>
              <w:rPr>
                <w:b/>
                <w:color w:val="FFFFFF"/>
                <w:spacing w:val="-10"/>
              </w:rPr>
              <w:t>O</w:t>
            </w:r>
          </w:p>
        </w:tc>
        <w:tc>
          <w:tcPr>
            <w:tcW w:w="710" w:type="dxa"/>
            <w:shd w:val="clear" w:color="auto" w:fill="001F5F"/>
          </w:tcPr>
          <w:p w14:paraId="647F19D5" w14:textId="77777777" w:rsidR="0032704F" w:rsidRDefault="00FC3CE4">
            <w:pPr>
              <w:pStyle w:val="TableParagraph"/>
              <w:spacing w:line="234" w:lineRule="exact"/>
              <w:ind w:left="8"/>
              <w:jc w:val="center"/>
              <w:rPr>
                <w:b/>
              </w:rPr>
            </w:pPr>
            <w:r>
              <w:rPr>
                <w:b/>
                <w:color w:val="FFFFFF"/>
                <w:spacing w:val="-10"/>
              </w:rPr>
              <w:t>M</w:t>
            </w:r>
          </w:p>
        </w:tc>
        <w:tc>
          <w:tcPr>
            <w:tcW w:w="708" w:type="dxa"/>
            <w:shd w:val="clear" w:color="auto" w:fill="001F5F"/>
          </w:tcPr>
          <w:p w14:paraId="7B0EECA6" w14:textId="77777777" w:rsidR="0032704F" w:rsidRDefault="00FC3CE4">
            <w:pPr>
              <w:pStyle w:val="TableParagraph"/>
              <w:spacing w:line="234" w:lineRule="exact"/>
              <w:ind w:left="10"/>
              <w:jc w:val="center"/>
              <w:rPr>
                <w:b/>
              </w:rPr>
            </w:pPr>
            <w:r>
              <w:rPr>
                <w:b/>
                <w:color w:val="FFFFFF"/>
                <w:spacing w:val="-10"/>
              </w:rPr>
              <w:t>F</w:t>
            </w:r>
          </w:p>
        </w:tc>
      </w:tr>
      <w:tr w:rsidR="0032704F" w14:paraId="7F705092" w14:textId="77777777">
        <w:trPr>
          <w:trHeight w:val="287"/>
        </w:trPr>
        <w:tc>
          <w:tcPr>
            <w:tcW w:w="10316" w:type="dxa"/>
            <w:gridSpan w:val="6"/>
          </w:tcPr>
          <w:p w14:paraId="4B0AFBF2" w14:textId="77777777" w:rsidR="0032704F" w:rsidRDefault="0032704F">
            <w:pPr>
              <w:pStyle w:val="TableParagraph"/>
              <w:rPr>
                <w:rFonts w:ascii="Times New Roman"/>
                <w:sz w:val="20"/>
              </w:rPr>
            </w:pPr>
          </w:p>
        </w:tc>
      </w:tr>
      <w:tr w:rsidR="0032704F" w14:paraId="142F7658" w14:textId="77777777">
        <w:trPr>
          <w:trHeight w:val="287"/>
        </w:trPr>
        <w:tc>
          <w:tcPr>
            <w:tcW w:w="7340" w:type="dxa"/>
            <w:gridSpan w:val="2"/>
            <w:shd w:val="clear" w:color="auto" w:fill="001F5F"/>
          </w:tcPr>
          <w:p w14:paraId="12CFF331" w14:textId="77777777" w:rsidR="0032704F" w:rsidRDefault="00FC3CE4">
            <w:pPr>
              <w:pStyle w:val="TableParagraph"/>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r>
              <w:rPr>
                <w:b/>
                <w:color w:val="FFFFFF"/>
              </w:rPr>
              <w:t>Immunisation</w:t>
            </w:r>
            <w:r>
              <w:rPr>
                <w:b/>
                <w:color w:val="FFFFFF"/>
                <w:spacing w:val="-7"/>
              </w:rPr>
              <w:t xml:space="preserve"> </w:t>
            </w:r>
            <w:r>
              <w:rPr>
                <w:b/>
                <w:color w:val="FFFFFF"/>
                <w:spacing w:val="-2"/>
              </w:rPr>
              <w:t>Screening</w:t>
            </w:r>
          </w:p>
        </w:tc>
        <w:tc>
          <w:tcPr>
            <w:tcW w:w="768" w:type="dxa"/>
            <w:shd w:val="clear" w:color="auto" w:fill="001F5F"/>
          </w:tcPr>
          <w:p w14:paraId="4EB165E8" w14:textId="77777777" w:rsidR="0032704F" w:rsidRDefault="0032704F">
            <w:pPr>
              <w:pStyle w:val="TableParagraph"/>
              <w:rPr>
                <w:rFonts w:ascii="Times New Roman"/>
                <w:sz w:val="20"/>
              </w:rPr>
            </w:pPr>
          </w:p>
        </w:tc>
        <w:tc>
          <w:tcPr>
            <w:tcW w:w="790" w:type="dxa"/>
            <w:shd w:val="clear" w:color="auto" w:fill="001F5F"/>
          </w:tcPr>
          <w:p w14:paraId="069F5D96" w14:textId="77777777" w:rsidR="0032704F" w:rsidRDefault="0032704F">
            <w:pPr>
              <w:pStyle w:val="TableParagraph"/>
              <w:rPr>
                <w:rFonts w:ascii="Times New Roman"/>
                <w:sz w:val="20"/>
              </w:rPr>
            </w:pPr>
          </w:p>
        </w:tc>
        <w:tc>
          <w:tcPr>
            <w:tcW w:w="710" w:type="dxa"/>
            <w:shd w:val="clear" w:color="auto" w:fill="001F5F"/>
          </w:tcPr>
          <w:p w14:paraId="2AD5F0FA" w14:textId="77777777" w:rsidR="0032704F" w:rsidRDefault="0032704F">
            <w:pPr>
              <w:pStyle w:val="TableParagraph"/>
              <w:rPr>
                <w:rFonts w:ascii="Times New Roman"/>
                <w:sz w:val="20"/>
              </w:rPr>
            </w:pPr>
          </w:p>
        </w:tc>
        <w:tc>
          <w:tcPr>
            <w:tcW w:w="708" w:type="dxa"/>
            <w:shd w:val="clear" w:color="auto" w:fill="001F5F"/>
          </w:tcPr>
          <w:p w14:paraId="6C8A641C" w14:textId="77777777" w:rsidR="0032704F" w:rsidRDefault="0032704F">
            <w:pPr>
              <w:pStyle w:val="TableParagraph"/>
              <w:rPr>
                <w:rFonts w:ascii="Times New Roman"/>
                <w:sz w:val="20"/>
              </w:rPr>
            </w:pPr>
          </w:p>
        </w:tc>
      </w:tr>
      <w:tr w:rsidR="0032704F" w14:paraId="784805E3" w14:textId="77777777">
        <w:trPr>
          <w:trHeight w:val="253"/>
        </w:trPr>
        <w:tc>
          <w:tcPr>
            <w:tcW w:w="6630" w:type="dxa"/>
          </w:tcPr>
          <w:p w14:paraId="7BDBBE4B" w14:textId="77777777" w:rsidR="0032704F" w:rsidRDefault="00FC3CE4">
            <w:pPr>
              <w:pStyle w:val="TableParagraph"/>
              <w:spacing w:line="234" w:lineRule="exact"/>
              <w:ind w:left="107"/>
            </w:pPr>
            <w:r>
              <w:t>Laboratory</w:t>
            </w:r>
            <w:r>
              <w:rPr>
                <w:spacing w:val="-11"/>
              </w:rPr>
              <w:t xml:space="preserve"> </w:t>
            </w:r>
            <w:r>
              <w:rPr>
                <w:spacing w:val="-2"/>
              </w:rPr>
              <w:t>specimens</w:t>
            </w:r>
          </w:p>
        </w:tc>
        <w:tc>
          <w:tcPr>
            <w:tcW w:w="710" w:type="dxa"/>
          </w:tcPr>
          <w:p w14:paraId="38204985" w14:textId="77777777" w:rsidR="0032704F" w:rsidRDefault="00FC3CE4">
            <w:pPr>
              <w:pStyle w:val="TableParagraph"/>
              <w:spacing w:line="234" w:lineRule="exact"/>
              <w:ind w:left="108"/>
            </w:pPr>
            <w:r>
              <w:rPr>
                <w:spacing w:val="-10"/>
              </w:rPr>
              <w:t>N</w:t>
            </w:r>
          </w:p>
        </w:tc>
        <w:tc>
          <w:tcPr>
            <w:tcW w:w="768" w:type="dxa"/>
          </w:tcPr>
          <w:p w14:paraId="49B139F9" w14:textId="77777777" w:rsidR="0032704F" w:rsidRDefault="0032704F">
            <w:pPr>
              <w:pStyle w:val="TableParagraph"/>
              <w:rPr>
                <w:rFonts w:ascii="Times New Roman"/>
                <w:sz w:val="18"/>
              </w:rPr>
            </w:pPr>
          </w:p>
        </w:tc>
        <w:tc>
          <w:tcPr>
            <w:tcW w:w="790" w:type="dxa"/>
          </w:tcPr>
          <w:p w14:paraId="2F09EA50" w14:textId="77777777" w:rsidR="0032704F" w:rsidRDefault="0032704F">
            <w:pPr>
              <w:pStyle w:val="TableParagraph"/>
              <w:rPr>
                <w:rFonts w:ascii="Times New Roman"/>
                <w:sz w:val="18"/>
              </w:rPr>
            </w:pPr>
          </w:p>
        </w:tc>
        <w:tc>
          <w:tcPr>
            <w:tcW w:w="710" w:type="dxa"/>
          </w:tcPr>
          <w:p w14:paraId="2A6EC546" w14:textId="77777777" w:rsidR="0032704F" w:rsidRDefault="00FC3CE4">
            <w:pPr>
              <w:pStyle w:val="TableParagraph"/>
              <w:spacing w:line="234" w:lineRule="exact"/>
              <w:ind w:left="108"/>
            </w:pPr>
            <w:r>
              <w:rPr>
                <w:spacing w:val="-10"/>
              </w:rPr>
              <w:t>X</w:t>
            </w:r>
          </w:p>
        </w:tc>
        <w:tc>
          <w:tcPr>
            <w:tcW w:w="708" w:type="dxa"/>
          </w:tcPr>
          <w:p w14:paraId="7692C978" w14:textId="77777777" w:rsidR="0032704F" w:rsidRDefault="0032704F">
            <w:pPr>
              <w:pStyle w:val="TableParagraph"/>
              <w:rPr>
                <w:rFonts w:ascii="Times New Roman"/>
                <w:sz w:val="18"/>
              </w:rPr>
            </w:pPr>
          </w:p>
        </w:tc>
      </w:tr>
      <w:tr w:rsidR="0032704F" w14:paraId="18E9CF20" w14:textId="77777777">
        <w:trPr>
          <w:trHeight w:val="251"/>
        </w:trPr>
        <w:tc>
          <w:tcPr>
            <w:tcW w:w="6630" w:type="dxa"/>
          </w:tcPr>
          <w:p w14:paraId="7E16DB0F" w14:textId="77777777" w:rsidR="0032704F" w:rsidRDefault="00FC3CE4">
            <w:pPr>
              <w:pStyle w:val="TableParagraph"/>
              <w:spacing w:line="232" w:lineRule="exact"/>
              <w:ind w:left="107"/>
            </w:pPr>
            <w:r>
              <w:t>Contact</w:t>
            </w:r>
            <w:r>
              <w:rPr>
                <w:spacing w:val="-6"/>
              </w:rPr>
              <w:t xml:space="preserve"> </w:t>
            </w:r>
            <w:r>
              <w:t>with</w:t>
            </w:r>
            <w:r>
              <w:rPr>
                <w:spacing w:val="-5"/>
              </w:rPr>
              <w:t xml:space="preserve"> </w:t>
            </w:r>
            <w:r>
              <w:rPr>
                <w:spacing w:val="-2"/>
              </w:rPr>
              <w:t>patients</w:t>
            </w:r>
          </w:p>
        </w:tc>
        <w:tc>
          <w:tcPr>
            <w:tcW w:w="710" w:type="dxa"/>
          </w:tcPr>
          <w:p w14:paraId="4DDEC98E" w14:textId="77777777" w:rsidR="0032704F" w:rsidRDefault="00FC3CE4">
            <w:pPr>
              <w:pStyle w:val="TableParagraph"/>
              <w:spacing w:line="232" w:lineRule="exact"/>
              <w:ind w:left="108"/>
            </w:pPr>
            <w:r>
              <w:rPr>
                <w:spacing w:val="-10"/>
              </w:rPr>
              <w:t>Y</w:t>
            </w:r>
          </w:p>
        </w:tc>
        <w:tc>
          <w:tcPr>
            <w:tcW w:w="768" w:type="dxa"/>
          </w:tcPr>
          <w:p w14:paraId="76E73735" w14:textId="77777777" w:rsidR="0032704F" w:rsidRDefault="0032704F">
            <w:pPr>
              <w:pStyle w:val="TableParagraph"/>
              <w:rPr>
                <w:rFonts w:ascii="Times New Roman"/>
                <w:sz w:val="18"/>
              </w:rPr>
            </w:pPr>
          </w:p>
        </w:tc>
        <w:tc>
          <w:tcPr>
            <w:tcW w:w="790" w:type="dxa"/>
          </w:tcPr>
          <w:p w14:paraId="1F3DD84E" w14:textId="77777777" w:rsidR="0032704F" w:rsidRDefault="0032704F">
            <w:pPr>
              <w:pStyle w:val="TableParagraph"/>
              <w:rPr>
                <w:rFonts w:ascii="Times New Roman"/>
                <w:sz w:val="18"/>
              </w:rPr>
            </w:pPr>
          </w:p>
        </w:tc>
        <w:tc>
          <w:tcPr>
            <w:tcW w:w="710" w:type="dxa"/>
          </w:tcPr>
          <w:p w14:paraId="229FD91E" w14:textId="77777777" w:rsidR="0032704F" w:rsidRDefault="00FC3CE4">
            <w:pPr>
              <w:pStyle w:val="TableParagraph"/>
              <w:spacing w:line="232" w:lineRule="exact"/>
              <w:ind w:left="108"/>
            </w:pPr>
            <w:r>
              <w:rPr>
                <w:spacing w:val="-10"/>
              </w:rPr>
              <w:t>X</w:t>
            </w:r>
          </w:p>
        </w:tc>
        <w:tc>
          <w:tcPr>
            <w:tcW w:w="708" w:type="dxa"/>
          </w:tcPr>
          <w:p w14:paraId="695910E3" w14:textId="77777777" w:rsidR="0032704F" w:rsidRDefault="0032704F">
            <w:pPr>
              <w:pStyle w:val="TableParagraph"/>
              <w:rPr>
                <w:rFonts w:ascii="Times New Roman"/>
                <w:sz w:val="18"/>
              </w:rPr>
            </w:pPr>
          </w:p>
        </w:tc>
      </w:tr>
      <w:tr w:rsidR="0032704F" w14:paraId="13B76820" w14:textId="77777777">
        <w:trPr>
          <w:trHeight w:val="253"/>
        </w:trPr>
        <w:tc>
          <w:tcPr>
            <w:tcW w:w="6630" w:type="dxa"/>
          </w:tcPr>
          <w:p w14:paraId="5CBBBF5D" w14:textId="77777777" w:rsidR="0032704F" w:rsidRDefault="00FC3CE4">
            <w:pPr>
              <w:pStyle w:val="TableParagraph"/>
              <w:spacing w:line="234" w:lineRule="exact"/>
              <w:ind w:left="107"/>
            </w:pPr>
            <w:r>
              <w:t>Exposure</w:t>
            </w:r>
            <w:r>
              <w:rPr>
                <w:spacing w:val="-5"/>
              </w:rPr>
              <w:t xml:space="preserve"> </w:t>
            </w:r>
            <w:r>
              <w:t>Prone</w:t>
            </w:r>
            <w:r>
              <w:rPr>
                <w:spacing w:val="-5"/>
              </w:rPr>
              <w:t xml:space="preserve"> </w:t>
            </w:r>
            <w:r>
              <w:rPr>
                <w:spacing w:val="-2"/>
              </w:rPr>
              <w:t>Procedures</w:t>
            </w:r>
          </w:p>
        </w:tc>
        <w:tc>
          <w:tcPr>
            <w:tcW w:w="710" w:type="dxa"/>
          </w:tcPr>
          <w:p w14:paraId="29A92A3A" w14:textId="77777777" w:rsidR="0032704F" w:rsidRDefault="00FC3CE4">
            <w:pPr>
              <w:pStyle w:val="TableParagraph"/>
              <w:spacing w:line="234" w:lineRule="exact"/>
              <w:ind w:left="108"/>
            </w:pPr>
            <w:r>
              <w:rPr>
                <w:spacing w:val="-10"/>
              </w:rPr>
              <w:t>N</w:t>
            </w:r>
          </w:p>
        </w:tc>
        <w:tc>
          <w:tcPr>
            <w:tcW w:w="768" w:type="dxa"/>
          </w:tcPr>
          <w:p w14:paraId="59C5CBEF" w14:textId="77777777" w:rsidR="0032704F" w:rsidRDefault="0032704F">
            <w:pPr>
              <w:pStyle w:val="TableParagraph"/>
              <w:rPr>
                <w:rFonts w:ascii="Times New Roman"/>
                <w:sz w:val="18"/>
              </w:rPr>
            </w:pPr>
          </w:p>
        </w:tc>
        <w:tc>
          <w:tcPr>
            <w:tcW w:w="790" w:type="dxa"/>
          </w:tcPr>
          <w:p w14:paraId="142D7A00" w14:textId="77777777" w:rsidR="0032704F" w:rsidRDefault="0032704F">
            <w:pPr>
              <w:pStyle w:val="TableParagraph"/>
              <w:rPr>
                <w:rFonts w:ascii="Times New Roman"/>
                <w:sz w:val="18"/>
              </w:rPr>
            </w:pPr>
          </w:p>
        </w:tc>
        <w:tc>
          <w:tcPr>
            <w:tcW w:w="710" w:type="dxa"/>
          </w:tcPr>
          <w:p w14:paraId="2FAE143D" w14:textId="77777777" w:rsidR="0032704F" w:rsidRDefault="0032704F">
            <w:pPr>
              <w:pStyle w:val="TableParagraph"/>
              <w:rPr>
                <w:rFonts w:ascii="Times New Roman"/>
                <w:sz w:val="18"/>
              </w:rPr>
            </w:pPr>
          </w:p>
        </w:tc>
        <w:tc>
          <w:tcPr>
            <w:tcW w:w="708" w:type="dxa"/>
          </w:tcPr>
          <w:p w14:paraId="444B3184" w14:textId="77777777" w:rsidR="0032704F" w:rsidRDefault="0032704F">
            <w:pPr>
              <w:pStyle w:val="TableParagraph"/>
              <w:rPr>
                <w:rFonts w:ascii="Times New Roman"/>
                <w:sz w:val="18"/>
              </w:rPr>
            </w:pPr>
          </w:p>
        </w:tc>
      </w:tr>
      <w:tr w:rsidR="0032704F" w14:paraId="633CAAC6" w14:textId="77777777">
        <w:trPr>
          <w:trHeight w:val="251"/>
        </w:trPr>
        <w:tc>
          <w:tcPr>
            <w:tcW w:w="6630" w:type="dxa"/>
          </w:tcPr>
          <w:p w14:paraId="7E225EED" w14:textId="77777777" w:rsidR="0032704F" w:rsidRDefault="00FC3CE4">
            <w:pPr>
              <w:pStyle w:val="TableParagraph"/>
              <w:spacing w:line="232" w:lineRule="exact"/>
              <w:ind w:left="107"/>
            </w:pPr>
            <w:r>
              <w:t>Blood/body</w:t>
            </w:r>
            <w:r>
              <w:rPr>
                <w:spacing w:val="-7"/>
              </w:rPr>
              <w:t xml:space="preserve"> </w:t>
            </w:r>
            <w:r>
              <w:rPr>
                <w:spacing w:val="-2"/>
              </w:rPr>
              <w:t>fluids</w:t>
            </w:r>
          </w:p>
        </w:tc>
        <w:tc>
          <w:tcPr>
            <w:tcW w:w="710" w:type="dxa"/>
          </w:tcPr>
          <w:p w14:paraId="07A098FF" w14:textId="77777777" w:rsidR="0032704F" w:rsidRDefault="00FC3CE4">
            <w:pPr>
              <w:pStyle w:val="TableParagraph"/>
              <w:spacing w:line="232" w:lineRule="exact"/>
              <w:ind w:left="108"/>
            </w:pPr>
            <w:r>
              <w:rPr>
                <w:spacing w:val="-10"/>
              </w:rPr>
              <w:t>N</w:t>
            </w:r>
          </w:p>
        </w:tc>
        <w:tc>
          <w:tcPr>
            <w:tcW w:w="768" w:type="dxa"/>
          </w:tcPr>
          <w:p w14:paraId="371A1B85" w14:textId="77777777" w:rsidR="0032704F" w:rsidRDefault="0032704F">
            <w:pPr>
              <w:pStyle w:val="TableParagraph"/>
              <w:rPr>
                <w:rFonts w:ascii="Times New Roman"/>
                <w:sz w:val="18"/>
              </w:rPr>
            </w:pPr>
          </w:p>
        </w:tc>
        <w:tc>
          <w:tcPr>
            <w:tcW w:w="790" w:type="dxa"/>
          </w:tcPr>
          <w:p w14:paraId="7F9E8F96" w14:textId="77777777" w:rsidR="0032704F" w:rsidRDefault="0032704F">
            <w:pPr>
              <w:pStyle w:val="TableParagraph"/>
              <w:rPr>
                <w:rFonts w:ascii="Times New Roman"/>
                <w:sz w:val="18"/>
              </w:rPr>
            </w:pPr>
          </w:p>
        </w:tc>
        <w:tc>
          <w:tcPr>
            <w:tcW w:w="710" w:type="dxa"/>
          </w:tcPr>
          <w:p w14:paraId="00F75845" w14:textId="77777777" w:rsidR="0032704F" w:rsidRDefault="00FC3CE4">
            <w:pPr>
              <w:pStyle w:val="TableParagraph"/>
              <w:spacing w:line="232" w:lineRule="exact"/>
              <w:ind w:left="108"/>
            </w:pPr>
            <w:r>
              <w:rPr>
                <w:spacing w:val="-10"/>
              </w:rPr>
              <w:t>X</w:t>
            </w:r>
          </w:p>
        </w:tc>
        <w:tc>
          <w:tcPr>
            <w:tcW w:w="708" w:type="dxa"/>
          </w:tcPr>
          <w:p w14:paraId="2C01FC66" w14:textId="77777777" w:rsidR="0032704F" w:rsidRDefault="0032704F">
            <w:pPr>
              <w:pStyle w:val="TableParagraph"/>
              <w:rPr>
                <w:rFonts w:ascii="Times New Roman"/>
                <w:sz w:val="18"/>
              </w:rPr>
            </w:pPr>
          </w:p>
        </w:tc>
      </w:tr>
      <w:tr w:rsidR="0032704F" w14:paraId="282963BC" w14:textId="77777777">
        <w:trPr>
          <w:trHeight w:val="254"/>
        </w:trPr>
        <w:tc>
          <w:tcPr>
            <w:tcW w:w="6630" w:type="dxa"/>
          </w:tcPr>
          <w:p w14:paraId="29704B7B" w14:textId="77777777" w:rsidR="0032704F" w:rsidRDefault="00FC3CE4">
            <w:pPr>
              <w:pStyle w:val="TableParagraph"/>
              <w:spacing w:before="2" w:line="232" w:lineRule="exact"/>
              <w:ind w:left="107"/>
            </w:pPr>
            <w:r>
              <w:t>Laboratory</w:t>
            </w:r>
            <w:r>
              <w:rPr>
                <w:spacing w:val="-11"/>
              </w:rPr>
              <w:t xml:space="preserve"> </w:t>
            </w:r>
            <w:r>
              <w:rPr>
                <w:spacing w:val="-2"/>
              </w:rPr>
              <w:t>specimens</w:t>
            </w:r>
          </w:p>
        </w:tc>
        <w:tc>
          <w:tcPr>
            <w:tcW w:w="710" w:type="dxa"/>
          </w:tcPr>
          <w:p w14:paraId="540C6BE0" w14:textId="77777777" w:rsidR="0032704F" w:rsidRDefault="00FC3CE4">
            <w:pPr>
              <w:pStyle w:val="TableParagraph"/>
              <w:spacing w:before="2" w:line="232" w:lineRule="exact"/>
              <w:ind w:left="108"/>
            </w:pPr>
            <w:r>
              <w:rPr>
                <w:spacing w:val="-10"/>
              </w:rPr>
              <w:t>N</w:t>
            </w:r>
          </w:p>
        </w:tc>
        <w:tc>
          <w:tcPr>
            <w:tcW w:w="768" w:type="dxa"/>
          </w:tcPr>
          <w:p w14:paraId="7B934112" w14:textId="77777777" w:rsidR="0032704F" w:rsidRDefault="0032704F">
            <w:pPr>
              <w:pStyle w:val="TableParagraph"/>
              <w:rPr>
                <w:rFonts w:ascii="Times New Roman"/>
                <w:sz w:val="18"/>
              </w:rPr>
            </w:pPr>
          </w:p>
        </w:tc>
        <w:tc>
          <w:tcPr>
            <w:tcW w:w="790" w:type="dxa"/>
          </w:tcPr>
          <w:p w14:paraId="5B34416E" w14:textId="77777777" w:rsidR="0032704F" w:rsidRDefault="0032704F">
            <w:pPr>
              <w:pStyle w:val="TableParagraph"/>
              <w:rPr>
                <w:rFonts w:ascii="Times New Roman"/>
                <w:sz w:val="18"/>
              </w:rPr>
            </w:pPr>
          </w:p>
        </w:tc>
        <w:tc>
          <w:tcPr>
            <w:tcW w:w="710" w:type="dxa"/>
          </w:tcPr>
          <w:p w14:paraId="7EBEF665" w14:textId="77777777" w:rsidR="0032704F" w:rsidRDefault="00FC3CE4">
            <w:pPr>
              <w:pStyle w:val="TableParagraph"/>
              <w:spacing w:before="2" w:line="232" w:lineRule="exact"/>
              <w:ind w:left="108"/>
            </w:pPr>
            <w:r>
              <w:rPr>
                <w:spacing w:val="-10"/>
              </w:rPr>
              <w:t>X</w:t>
            </w:r>
          </w:p>
        </w:tc>
        <w:tc>
          <w:tcPr>
            <w:tcW w:w="708" w:type="dxa"/>
          </w:tcPr>
          <w:p w14:paraId="7EFF6DEF" w14:textId="77777777" w:rsidR="0032704F" w:rsidRDefault="0032704F">
            <w:pPr>
              <w:pStyle w:val="TableParagraph"/>
              <w:rPr>
                <w:rFonts w:ascii="Times New Roman"/>
                <w:sz w:val="18"/>
              </w:rPr>
            </w:pPr>
          </w:p>
        </w:tc>
      </w:tr>
      <w:tr w:rsidR="0032704F" w14:paraId="00C1186E" w14:textId="77777777">
        <w:trPr>
          <w:trHeight w:val="253"/>
        </w:trPr>
        <w:tc>
          <w:tcPr>
            <w:tcW w:w="10316" w:type="dxa"/>
            <w:gridSpan w:val="6"/>
          </w:tcPr>
          <w:p w14:paraId="56E3EB27" w14:textId="77777777" w:rsidR="0032704F" w:rsidRDefault="0032704F">
            <w:pPr>
              <w:pStyle w:val="TableParagraph"/>
              <w:rPr>
                <w:rFonts w:ascii="Times New Roman"/>
                <w:sz w:val="18"/>
              </w:rPr>
            </w:pPr>
          </w:p>
        </w:tc>
      </w:tr>
      <w:tr w:rsidR="0032704F" w14:paraId="132D5B34" w14:textId="77777777">
        <w:trPr>
          <w:trHeight w:val="251"/>
        </w:trPr>
        <w:tc>
          <w:tcPr>
            <w:tcW w:w="6630" w:type="dxa"/>
            <w:shd w:val="clear" w:color="auto" w:fill="001F5F"/>
          </w:tcPr>
          <w:p w14:paraId="0AD2DE99" w14:textId="77777777" w:rsidR="0032704F" w:rsidRDefault="00FC3CE4">
            <w:pPr>
              <w:pStyle w:val="TableParagraph"/>
              <w:spacing w:line="232" w:lineRule="exact"/>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c>
        <w:tc>
          <w:tcPr>
            <w:tcW w:w="710" w:type="dxa"/>
            <w:shd w:val="clear" w:color="auto" w:fill="001F5F"/>
          </w:tcPr>
          <w:p w14:paraId="56B2549F" w14:textId="77777777" w:rsidR="0032704F" w:rsidRDefault="0032704F">
            <w:pPr>
              <w:pStyle w:val="TableParagraph"/>
              <w:rPr>
                <w:rFonts w:ascii="Times New Roman"/>
                <w:sz w:val="18"/>
              </w:rPr>
            </w:pPr>
          </w:p>
        </w:tc>
        <w:tc>
          <w:tcPr>
            <w:tcW w:w="768" w:type="dxa"/>
            <w:shd w:val="clear" w:color="auto" w:fill="001F5F"/>
          </w:tcPr>
          <w:p w14:paraId="12653038" w14:textId="77777777" w:rsidR="0032704F" w:rsidRDefault="0032704F">
            <w:pPr>
              <w:pStyle w:val="TableParagraph"/>
              <w:rPr>
                <w:rFonts w:ascii="Times New Roman"/>
                <w:sz w:val="18"/>
              </w:rPr>
            </w:pPr>
          </w:p>
        </w:tc>
        <w:tc>
          <w:tcPr>
            <w:tcW w:w="790" w:type="dxa"/>
            <w:shd w:val="clear" w:color="auto" w:fill="001F5F"/>
          </w:tcPr>
          <w:p w14:paraId="4EF7850C" w14:textId="77777777" w:rsidR="0032704F" w:rsidRDefault="0032704F">
            <w:pPr>
              <w:pStyle w:val="TableParagraph"/>
              <w:rPr>
                <w:rFonts w:ascii="Times New Roman"/>
                <w:sz w:val="18"/>
              </w:rPr>
            </w:pPr>
          </w:p>
        </w:tc>
        <w:tc>
          <w:tcPr>
            <w:tcW w:w="710" w:type="dxa"/>
            <w:shd w:val="clear" w:color="auto" w:fill="001F5F"/>
          </w:tcPr>
          <w:p w14:paraId="08B7F9C0" w14:textId="77777777" w:rsidR="0032704F" w:rsidRDefault="0032704F">
            <w:pPr>
              <w:pStyle w:val="TableParagraph"/>
              <w:rPr>
                <w:rFonts w:ascii="Times New Roman"/>
                <w:sz w:val="18"/>
              </w:rPr>
            </w:pPr>
          </w:p>
        </w:tc>
        <w:tc>
          <w:tcPr>
            <w:tcW w:w="708" w:type="dxa"/>
            <w:shd w:val="clear" w:color="auto" w:fill="001F5F"/>
          </w:tcPr>
          <w:p w14:paraId="14F4ECCE" w14:textId="77777777" w:rsidR="0032704F" w:rsidRDefault="0032704F">
            <w:pPr>
              <w:pStyle w:val="TableParagraph"/>
              <w:rPr>
                <w:rFonts w:ascii="Times New Roman"/>
                <w:sz w:val="18"/>
              </w:rPr>
            </w:pPr>
          </w:p>
        </w:tc>
      </w:tr>
      <w:tr w:rsidR="0032704F" w14:paraId="6C373EE1" w14:textId="77777777">
        <w:trPr>
          <w:trHeight w:val="254"/>
        </w:trPr>
        <w:tc>
          <w:tcPr>
            <w:tcW w:w="10316" w:type="dxa"/>
            <w:gridSpan w:val="6"/>
          </w:tcPr>
          <w:p w14:paraId="4E108E7D" w14:textId="77777777" w:rsidR="0032704F" w:rsidRDefault="0032704F">
            <w:pPr>
              <w:pStyle w:val="TableParagraph"/>
              <w:rPr>
                <w:rFonts w:ascii="Times New Roman"/>
                <w:sz w:val="18"/>
              </w:rPr>
            </w:pPr>
          </w:p>
        </w:tc>
      </w:tr>
      <w:tr w:rsidR="0032704F" w14:paraId="72DA7382" w14:textId="77777777">
        <w:trPr>
          <w:trHeight w:val="505"/>
        </w:trPr>
        <w:tc>
          <w:tcPr>
            <w:tcW w:w="6630" w:type="dxa"/>
          </w:tcPr>
          <w:p w14:paraId="1E74260A" w14:textId="77777777" w:rsidR="0032704F" w:rsidRDefault="00FC3CE4">
            <w:pPr>
              <w:pStyle w:val="TableParagraph"/>
              <w:spacing w:line="252" w:lineRule="exact"/>
              <w:ind w:left="107"/>
            </w:pPr>
            <w:r>
              <w:t>Solvents</w:t>
            </w:r>
            <w:r>
              <w:rPr>
                <w:spacing w:val="-5"/>
              </w:rPr>
              <w:t xml:space="preserve"> </w:t>
            </w:r>
            <w:r>
              <w:t>(e.g.</w:t>
            </w:r>
            <w:r>
              <w:rPr>
                <w:spacing w:val="-7"/>
              </w:rPr>
              <w:t xml:space="preserve"> </w:t>
            </w:r>
            <w:r>
              <w:t>toluene,</w:t>
            </w:r>
            <w:r>
              <w:rPr>
                <w:spacing w:val="-4"/>
              </w:rPr>
              <w:t xml:space="preserve"> </w:t>
            </w:r>
            <w:r>
              <w:t>xylene,</w:t>
            </w:r>
            <w:r>
              <w:rPr>
                <w:spacing w:val="-3"/>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c>
        <w:tc>
          <w:tcPr>
            <w:tcW w:w="710" w:type="dxa"/>
          </w:tcPr>
          <w:p w14:paraId="68E4217A" w14:textId="77777777" w:rsidR="0032704F" w:rsidRDefault="00FC3CE4">
            <w:pPr>
              <w:pStyle w:val="TableParagraph"/>
              <w:ind w:left="108"/>
            </w:pPr>
            <w:r>
              <w:rPr>
                <w:spacing w:val="-10"/>
              </w:rPr>
              <w:t>N</w:t>
            </w:r>
          </w:p>
        </w:tc>
        <w:tc>
          <w:tcPr>
            <w:tcW w:w="768" w:type="dxa"/>
          </w:tcPr>
          <w:p w14:paraId="12E528FA" w14:textId="77777777" w:rsidR="0032704F" w:rsidRDefault="0032704F">
            <w:pPr>
              <w:pStyle w:val="TableParagraph"/>
              <w:rPr>
                <w:rFonts w:ascii="Times New Roman"/>
              </w:rPr>
            </w:pPr>
          </w:p>
        </w:tc>
        <w:tc>
          <w:tcPr>
            <w:tcW w:w="790" w:type="dxa"/>
          </w:tcPr>
          <w:p w14:paraId="7C61C89F" w14:textId="77777777" w:rsidR="0032704F" w:rsidRDefault="0032704F">
            <w:pPr>
              <w:pStyle w:val="TableParagraph"/>
              <w:rPr>
                <w:rFonts w:ascii="Times New Roman"/>
              </w:rPr>
            </w:pPr>
          </w:p>
        </w:tc>
        <w:tc>
          <w:tcPr>
            <w:tcW w:w="710" w:type="dxa"/>
          </w:tcPr>
          <w:p w14:paraId="4E5A78BE" w14:textId="77777777" w:rsidR="0032704F" w:rsidRDefault="0032704F">
            <w:pPr>
              <w:pStyle w:val="TableParagraph"/>
              <w:rPr>
                <w:rFonts w:ascii="Times New Roman"/>
              </w:rPr>
            </w:pPr>
          </w:p>
        </w:tc>
        <w:tc>
          <w:tcPr>
            <w:tcW w:w="708" w:type="dxa"/>
          </w:tcPr>
          <w:p w14:paraId="7FD6E9F6" w14:textId="77777777" w:rsidR="0032704F" w:rsidRDefault="0032704F">
            <w:pPr>
              <w:pStyle w:val="TableParagraph"/>
              <w:rPr>
                <w:rFonts w:ascii="Times New Roman"/>
              </w:rPr>
            </w:pPr>
          </w:p>
        </w:tc>
      </w:tr>
      <w:tr w:rsidR="0032704F" w14:paraId="2E68EF0E" w14:textId="77777777">
        <w:trPr>
          <w:trHeight w:val="251"/>
        </w:trPr>
        <w:tc>
          <w:tcPr>
            <w:tcW w:w="6630" w:type="dxa"/>
          </w:tcPr>
          <w:p w14:paraId="418E26DB" w14:textId="77777777" w:rsidR="0032704F" w:rsidRDefault="00FC3CE4">
            <w:pPr>
              <w:pStyle w:val="TableParagraph"/>
              <w:spacing w:line="232" w:lineRule="exact"/>
              <w:ind w:left="107"/>
            </w:pPr>
            <w:r>
              <w:t>Respiratory</w:t>
            </w:r>
            <w:r>
              <w:rPr>
                <w:spacing w:val="-10"/>
              </w:rPr>
              <w:t xml:space="preserve"> </w:t>
            </w:r>
            <w:r>
              <w:t>sensitisers</w:t>
            </w:r>
            <w:r>
              <w:rPr>
                <w:spacing w:val="-8"/>
              </w:rPr>
              <w:t xml:space="preserve"> </w:t>
            </w:r>
            <w:r>
              <w:t>(</w:t>
            </w:r>
            <w:r w:rsidR="00AF427D">
              <w:t>e.g.</w:t>
            </w:r>
            <w:r>
              <w:rPr>
                <w:spacing w:val="-5"/>
              </w:rPr>
              <w:t xml:space="preserve"> </w:t>
            </w:r>
            <w:r>
              <w:rPr>
                <w:spacing w:val="-2"/>
              </w:rPr>
              <w:t>isocyanates)</w:t>
            </w:r>
          </w:p>
        </w:tc>
        <w:tc>
          <w:tcPr>
            <w:tcW w:w="710" w:type="dxa"/>
          </w:tcPr>
          <w:p w14:paraId="0575774E" w14:textId="77777777" w:rsidR="0032704F" w:rsidRDefault="00FC3CE4">
            <w:pPr>
              <w:pStyle w:val="TableParagraph"/>
              <w:spacing w:line="232" w:lineRule="exact"/>
              <w:ind w:left="108"/>
            </w:pPr>
            <w:r>
              <w:rPr>
                <w:spacing w:val="-10"/>
              </w:rPr>
              <w:t>N</w:t>
            </w:r>
          </w:p>
        </w:tc>
        <w:tc>
          <w:tcPr>
            <w:tcW w:w="768" w:type="dxa"/>
          </w:tcPr>
          <w:p w14:paraId="066E935A" w14:textId="77777777" w:rsidR="0032704F" w:rsidRDefault="0032704F">
            <w:pPr>
              <w:pStyle w:val="TableParagraph"/>
              <w:rPr>
                <w:rFonts w:ascii="Times New Roman"/>
                <w:sz w:val="18"/>
              </w:rPr>
            </w:pPr>
          </w:p>
        </w:tc>
        <w:tc>
          <w:tcPr>
            <w:tcW w:w="790" w:type="dxa"/>
          </w:tcPr>
          <w:p w14:paraId="5B179705" w14:textId="77777777" w:rsidR="0032704F" w:rsidRDefault="0032704F">
            <w:pPr>
              <w:pStyle w:val="TableParagraph"/>
              <w:rPr>
                <w:rFonts w:ascii="Times New Roman"/>
                <w:sz w:val="18"/>
              </w:rPr>
            </w:pPr>
          </w:p>
        </w:tc>
        <w:tc>
          <w:tcPr>
            <w:tcW w:w="710" w:type="dxa"/>
          </w:tcPr>
          <w:p w14:paraId="330984EA" w14:textId="77777777" w:rsidR="0032704F" w:rsidRDefault="0032704F">
            <w:pPr>
              <w:pStyle w:val="TableParagraph"/>
              <w:rPr>
                <w:rFonts w:ascii="Times New Roman"/>
                <w:sz w:val="18"/>
              </w:rPr>
            </w:pPr>
          </w:p>
        </w:tc>
        <w:tc>
          <w:tcPr>
            <w:tcW w:w="708" w:type="dxa"/>
          </w:tcPr>
          <w:p w14:paraId="0F3CE6A5" w14:textId="77777777" w:rsidR="0032704F" w:rsidRDefault="0032704F">
            <w:pPr>
              <w:pStyle w:val="TableParagraph"/>
              <w:rPr>
                <w:rFonts w:ascii="Times New Roman"/>
                <w:sz w:val="18"/>
              </w:rPr>
            </w:pPr>
          </w:p>
        </w:tc>
      </w:tr>
      <w:tr w:rsidR="0032704F" w14:paraId="05885DE0" w14:textId="77777777">
        <w:trPr>
          <w:trHeight w:val="506"/>
        </w:trPr>
        <w:tc>
          <w:tcPr>
            <w:tcW w:w="6630" w:type="dxa"/>
          </w:tcPr>
          <w:p w14:paraId="0AA7BEE3" w14:textId="77777777" w:rsidR="0032704F" w:rsidRDefault="00FC3CE4">
            <w:pPr>
              <w:pStyle w:val="TableParagraph"/>
              <w:spacing w:line="254" w:lineRule="exact"/>
              <w:ind w:left="107" w:right="2816"/>
            </w:pPr>
            <w:r>
              <w:t>Chlorine</w:t>
            </w:r>
            <w:r>
              <w:rPr>
                <w:spacing w:val="-4"/>
              </w:rPr>
              <w:t xml:space="preserve"> </w:t>
            </w:r>
            <w:r>
              <w:t>based</w:t>
            </w:r>
            <w:r>
              <w:rPr>
                <w:spacing w:val="-4"/>
              </w:rPr>
              <w:t xml:space="preserve"> </w:t>
            </w:r>
            <w:r>
              <w:t>cleaning</w:t>
            </w:r>
            <w:r>
              <w:rPr>
                <w:spacing w:val="-6"/>
              </w:rPr>
              <w:t xml:space="preserve"> </w:t>
            </w:r>
            <w:r>
              <w:t>solutions (e.g.</w:t>
            </w:r>
            <w:r>
              <w:rPr>
                <w:spacing w:val="-8"/>
              </w:rPr>
              <w:t xml:space="preserve"> </w:t>
            </w:r>
            <w:r>
              <w:t>Chlorclean,</w:t>
            </w:r>
            <w:r>
              <w:rPr>
                <w:spacing w:val="-9"/>
              </w:rPr>
              <w:t xml:space="preserve"> </w:t>
            </w:r>
            <w:r>
              <w:t>Actichlor,</w:t>
            </w:r>
            <w:r>
              <w:rPr>
                <w:spacing w:val="-10"/>
              </w:rPr>
              <w:t xml:space="preserve"> </w:t>
            </w:r>
            <w:r>
              <w:rPr>
                <w:spacing w:val="-2"/>
              </w:rPr>
              <w:t>Tristel)</w:t>
            </w:r>
          </w:p>
        </w:tc>
        <w:tc>
          <w:tcPr>
            <w:tcW w:w="710" w:type="dxa"/>
          </w:tcPr>
          <w:p w14:paraId="6052B2ED" w14:textId="77777777" w:rsidR="0032704F" w:rsidRDefault="00FC3CE4">
            <w:pPr>
              <w:pStyle w:val="TableParagraph"/>
              <w:ind w:left="108"/>
            </w:pPr>
            <w:r>
              <w:rPr>
                <w:spacing w:val="-10"/>
              </w:rPr>
              <w:t>N</w:t>
            </w:r>
          </w:p>
        </w:tc>
        <w:tc>
          <w:tcPr>
            <w:tcW w:w="768" w:type="dxa"/>
          </w:tcPr>
          <w:p w14:paraId="5FA70B3B" w14:textId="77777777" w:rsidR="0032704F" w:rsidRDefault="0032704F">
            <w:pPr>
              <w:pStyle w:val="TableParagraph"/>
              <w:rPr>
                <w:rFonts w:ascii="Times New Roman"/>
              </w:rPr>
            </w:pPr>
          </w:p>
        </w:tc>
        <w:tc>
          <w:tcPr>
            <w:tcW w:w="790" w:type="dxa"/>
          </w:tcPr>
          <w:p w14:paraId="2666CE2C" w14:textId="77777777" w:rsidR="0032704F" w:rsidRDefault="0032704F">
            <w:pPr>
              <w:pStyle w:val="TableParagraph"/>
              <w:rPr>
                <w:rFonts w:ascii="Times New Roman"/>
              </w:rPr>
            </w:pPr>
          </w:p>
        </w:tc>
        <w:tc>
          <w:tcPr>
            <w:tcW w:w="710" w:type="dxa"/>
          </w:tcPr>
          <w:p w14:paraId="51002B80" w14:textId="77777777" w:rsidR="0032704F" w:rsidRDefault="0032704F">
            <w:pPr>
              <w:pStyle w:val="TableParagraph"/>
              <w:rPr>
                <w:rFonts w:ascii="Times New Roman"/>
              </w:rPr>
            </w:pPr>
          </w:p>
        </w:tc>
        <w:tc>
          <w:tcPr>
            <w:tcW w:w="708" w:type="dxa"/>
          </w:tcPr>
          <w:p w14:paraId="0E91AC36" w14:textId="77777777" w:rsidR="0032704F" w:rsidRDefault="0032704F">
            <w:pPr>
              <w:pStyle w:val="TableParagraph"/>
              <w:rPr>
                <w:rFonts w:ascii="Times New Roman"/>
              </w:rPr>
            </w:pPr>
          </w:p>
        </w:tc>
      </w:tr>
      <w:tr w:rsidR="0032704F" w14:paraId="62ABC312" w14:textId="77777777">
        <w:trPr>
          <w:trHeight w:val="251"/>
        </w:trPr>
        <w:tc>
          <w:tcPr>
            <w:tcW w:w="6630" w:type="dxa"/>
          </w:tcPr>
          <w:p w14:paraId="5B860E13" w14:textId="77777777" w:rsidR="0032704F" w:rsidRDefault="00FC3CE4">
            <w:pPr>
              <w:pStyle w:val="TableParagraph"/>
              <w:spacing w:line="232" w:lineRule="exact"/>
              <w:ind w:left="107"/>
            </w:pPr>
            <w:r>
              <w:rPr>
                <w:spacing w:val="-2"/>
              </w:rPr>
              <w:t>Animals</w:t>
            </w:r>
          </w:p>
        </w:tc>
        <w:tc>
          <w:tcPr>
            <w:tcW w:w="710" w:type="dxa"/>
          </w:tcPr>
          <w:p w14:paraId="40D6D57B" w14:textId="77777777" w:rsidR="0032704F" w:rsidRDefault="00FC3CE4">
            <w:pPr>
              <w:pStyle w:val="TableParagraph"/>
              <w:spacing w:line="232" w:lineRule="exact"/>
              <w:ind w:left="108"/>
            </w:pPr>
            <w:r>
              <w:rPr>
                <w:spacing w:val="-10"/>
              </w:rPr>
              <w:t>N</w:t>
            </w:r>
          </w:p>
        </w:tc>
        <w:tc>
          <w:tcPr>
            <w:tcW w:w="768" w:type="dxa"/>
          </w:tcPr>
          <w:p w14:paraId="0CC89CB7" w14:textId="77777777" w:rsidR="0032704F" w:rsidRDefault="0032704F">
            <w:pPr>
              <w:pStyle w:val="TableParagraph"/>
              <w:rPr>
                <w:rFonts w:ascii="Times New Roman"/>
                <w:sz w:val="18"/>
              </w:rPr>
            </w:pPr>
          </w:p>
        </w:tc>
        <w:tc>
          <w:tcPr>
            <w:tcW w:w="790" w:type="dxa"/>
          </w:tcPr>
          <w:p w14:paraId="0730C178" w14:textId="77777777" w:rsidR="0032704F" w:rsidRDefault="0032704F">
            <w:pPr>
              <w:pStyle w:val="TableParagraph"/>
              <w:rPr>
                <w:rFonts w:ascii="Times New Roman"/>
                <w:sz w:val="18"/>
              </w:rPr>
            </w:pPr>
          </w:p>
        </w:tc>
        <w:tc>
          <w:tcPr>
            <w:tcW w:w="710" w:type="dxa"/>
          </w:tcPr>
          <w:p w14:paraId="747AD9C7" w14:textId="77777777" w:rsidR="0032704F" w:rsidRDefault="0032704F">
            <w:pPr>
              <w:pStyle w:val="TableParagraph"/>
              <w:rPr>
                <w:rFonts w:ascii="Times New Roman"/>
                <w:sz w:val="18"/>
              </w:rPr>
            </w:pPr>
          </w:p>
        </w:tc>
        <w:tc>
          <w:tcPr>
            <w:tcW w:w="708" w:type="dxa"/>
          </w:tcPr>
          <w:p w14:paraId="2801A88C" w14:textId="77777777" w:rsidR="0032704F" w:rsidRDefault="0032704F">
            <w:pPr>
              <w:pStyle w:val="TableParagraph"/>
              <w:rPr>
                <w:rFonts w:ascii="Times New Roman"/>
                <w:sz w:val="18"/>
              </w:rPr>
            </w:pPr>
          </w:p>
        </w:tc>
      </w:tr>
      <w:tr w:rsidR="0032704F" w14:paraId="1BE12C8A" w14:textId="77777777">
        <w:trPr>
          <w:trHeight w:val="251"/>
        </w:trPr>
        <w:tc>
          <w:tcPr>
            <w:tcW w:w="6630" w:type="dxa"/>
          </w:tcPr>
          <w:p w14:paraId="72677CED" w14:textId="77777777" w:rsidR="0032704F" w:rsidRDefault="00FC3CE4">
            <w:pPr>
              <w:pStyle w:val="TableParagraph"/>
              <w:spacing w:line="232" w:lineRule="exact"/>
              <w:ind w:left="107"/>
            </w:pPr>
            <w:r>
              <w:t>Cytotoxic</w:t>
            </w:r>
            <w:r>
              <w:rPr>
                <w:spacing w:val="-9"/>
              </w:rPr>
              <w:t xml:space="preserve"> </w:t>
            </w:r>
            <w:r>
              <w:rPr>
                <w:spacing w:val="-4"/>
              </w:rPr>
              <w:t>drugs</w:t>
            </w:r>
          </w:p>
        </w:tc>
        <w:tc>
          <w:tcPr>
            <w:tcW w:w="710" w:type="dxa"/>
          </w:tcPr>
          <w:p w14:paraId="073085D0" w14:textId="77777777" w:rsidR="0032704F" w:rsidRDefault="00FC3CE4">
            <w:pPr>
              <w:pStyle w:val="TableParagraph"/>
              <w:spacing w:line="232" w:lineRule="exact"/>
              <w:ind w:left="108"/>
            </w:pPr>
            <w:r>
              <w:rPr>
                <w:spacing w:val="-10"/>
              </w:rPr>
              <w:t>N</w:t>
            </w:r>
          </w:p>
        </w:tc>
        <w:tc>
          <w:tcPr>
            <w:tcW w:w="768" w:type="dxa"/>
          </w:tcPr>
          <w:p w14:paraId="6B8A3DD3" w14:textId="77777777" w:rsidR="0032704F" w:rsidRDefault="0032704F">
            <w:pPr>
              <w:pStyle w:val="TableParagraph"/>
              <w:rPr>
                <w:rFonts w:ascii="Times New Roman"/>
                <w:sz w:val="18"/>
              </w:rPr>
            </w:pPr>
          </w:p>
        </w:tc>
        <w:tc>
          <w:tcPr>
            <w:tcW w:w="790" w:type="dxa"/>
          </w:tcPr>
          <w:p w14:paraId="3172A983" w14:textId="77777777" w:rsidR="0032704F" w:rsidRDefault="0032704F">
            <w:pPr>
              <w:pStyle w:val="TableParagraph"/>
              <w:rPr>
                <w:rFonts w:ascii="Times New Roman"/>
                <w:sz w:val="18"/>
              </w:rPr>
            </w:pPr>
          </w:p>
        </w:tc>
        <w:tc>
          <w:tcPr>
            <w:tcW w:w="710" w:type="dxa"/>
          </w:tcPr>
          <w:p w14:paraId="16DDC2C3" w14:textId="77777777" w:rsidR="0032704F" w:rsidRDefault="0032704F">
            <w:pPr>
              <w:pStyle w:val="TableParagraph"/>
              <w:rPr>
                <w:rFonts w:ascii="Times New Roman"/>
                <w:sz w:val="18"/>
              </w:rPr>
            </w:pPr>
          </w:p>
        </w:tc>
        <w:tc>
          <w:tcPr>
            <w:tcW w:w="708" w:type="dxa"/>
          </w:tcPr>
          <w:p w14:paraId="548560D8" w14:textId="77777777" w:rsidR="0032704F" w:rsidRDefault="0032704F">
            <w:pPr>
              <w:pStyle w:val="TableParagraph"/>
              <w:rPr>
                <w:rFonts w:ascii="Times New Roman"/>
                <w:sz w:val="18"/>
              </w:rPr>
            </w:pPr>
          </w:p>
        </w:tc>
      </w:tr>
      <w:tr w:rsidR="0032704F" w14:paraId="2D7F2189" w14:textId="77777777">
        <w:trPr>
          <w:trHeight w:val="253"/>
        </w:trPr>
        <w:tc>
          <w:tcPr>
            <w:tcW w:w="7340" w:type="dxa"/>
            <w:gridSpan w:val="2"/>
          </w:tcPr>
          <w:p w14:paraId="28767D74" w14:textId="77777777" w:rsidR="0032704F" w:rsidRDefault="0032704F">
            <w:pPr>
              <w:pStyle w:val="TableParagraph"/>
              <w:rPr>
                <w:rFonts w:ascii="Times New Roman"/>
                <w:sz w:val="18"/>
              </w:rPr>
            </w:pPr>
          </w:p>
        </w:tc>
        <w:tc>
          <w:tcPr>
            <w:tcW w:w="768" w:type="dxa"/>
          </w:tcPr>
          <w:p w14:paraId="64B7A461" w14:textId="77777777" w:rsidR="0032704F" w:rsidRDefault="0032704F">
            <w:pPr>
              <w:pStyle w:val="TableParagraph"/>
              <w:rPr>
                <w:rFonts w:ascii="Times New Roman"/>
                <w:sz w:val="18"/>
              </w:rPr>
            </w:pPr>
          </w:p>
        </w:tc>
        <w:tc>
          <w:tcPr>
            <w:tcW w:w="790" w:type="dxa"/>
          </w:tcPr>
          <w:p w14:paraId="742A03E3" w14:textId="77777777" w:rsidR="0032704F" w:rsidRDefault="0032704F">
            <w:pPr>
              <w:pStyle w:val="TableParagraph"/>
              <w:rPr>
                <w:rFonts w:ascii="Times New Roman"/>
                <w:sz w:val="18"/>
              </w:rPr>
            </w:pPr>
          </w:p>
        </w:tc>
        <w:tc>
          <w:tcPr>
            <w:tcW w:w="710" w:type="dxa"/>
          </w:tcPr>
          <w:p w14:paraId="0AE415D4" w14:textId="77777777" w:rsidR="0032704F" w:rsidRDefault="0032704F">
            <w:pPr>
              <w:pStyle w:val="TableParagraph"/>
              <w:rPr>
                <w:rFonts w:ascii="Times New Roman"/>
                <w:sz w:val="18"/>
              </w:rPr>
            </w:pPr>
          </w:p>
        </w:tc>
        <w:tc>
          <w:tcPr>
            <w:tcW w:w="708" w:type="dxa"/>
          </w:tcPr>
          <w:p w14:paraId="6B260AF4" w14:textId="77777777" w:rsidR="0032704F" w:rsidRDefault="0032704F">
            <w:pPr>
              <w:pStyle w:val="TableParagraph"/>
              <w:rPr>
                <w:rFonts w:ascii="Times New Roman"/>
                <w:sz w:val="18"/>
              </w:rPr>
            </w:pPr>
          </w:p>
        </w:tc>
      </w:tr>
      <w:tr w:rsidR="0032704F" w14:paraId="104599FE" w14:textId="77777777">
        <w:trPr>
          <w:trHeight w:val="253"/>
        </w:trPr>
        <w:tc>
          <w:tcPr>
            <w:tcW w:w="7340" w:type="dxa"/>
            <w:gridSpan w:val="2"/>
            <w:shd w:val="clear" w:color="auto" w:fill="001F5F"/>
          </w:tcPr>
          <w:p w14:paraId="01365805" w14:textId="77777777" w:rsidR="0032704F" w:rsidRDefault="00FC3CE4">
            <w:pPr>
              <w:pStyle w:val="TableParagraph"/>
              <w:spacing w:line="234" w:lineRule="exact"/>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6"/>
              </w:rPr>
              <w:t xml:space="preserve"> </w:t>
            </w:r>
            <w:r>
              <w:rPr>
                <w:b/>
                <w:color w:val="FFFFFF"/>
              </w:rPr>
              <w:t>Health</w:t>
            </w:r>
            <w:r>
              <w:rPr>
                <w:b/>
                <w:color w:val="FFFFFF"/>
                <w:spacing w:val="-5"/>
              </w:rPr>
              <w:t xml:space="preserve"> </w:t>
            </w:r>
            <w:r>
              <w:rPr>
                <w:b/>
                <w:color w:val="FFFFFF"/>
                <w:spacing w:val="-2"/>
              </w:rPr>
              <w:t>Surveillance</w:t>
            </w:r>
          </w:p>
        </w:tc>
        <w:tc>
          <w:tcPr>
            <w:tcW w:w="768" w:type="dxa"/>
            <w:shd w:val="clear" w:color="auto" w:fill="001F5F"/>
          </w:tcPr>
          <w:p w14:paraId="1CDB63BA" w14:textId="77777777" w:rsidR="0032704F" w:rsidRDefault="0032704F">
            <w:pPr>
              <w:pStyle w:val="TableParagraph"/>
              <w:rPr>
                <w:rFonts w:ascii="Times New Roman"/>
                <w:sz w:val="18"/>
              </w:rPr>
            </w:pPr>
          </w:p>
        </w:tc>
        <w:tc>
          <w:tcPr>
            <w:tcW w:w="790" w:type="dxa"/>
            <w:shd w:val="clear" w:color="auto" w:fill="001F5F"/>
          </w:tcPr>
          <w:p w14:paraId="278D9AFC" w14:textId="77777777" w:rsidR="0032704F" w:rsidRDefault="0032704F">
            <w:pPr>
              <w:pStyle w:val="TableParagraph"/>
              <w:rPr>
                <w:rFonts w:ascii="Times New Roman"/>
                <w:sz w:val="18"/>
              </w:rPr>
            </w:pPr>
          </w:p>
        </w:tc>
        <w:tc>
          <w:tcPr>
            <w:tcW w:w="710" w:type="dxa"/>
            <w:shd w:val="clear" w:color="auto" w:fill="001F5F"/>
          </w:tcPr>
          <w:p w14:paraId="7E7F6E4D" w14:textId="77777777" w:rsidR="0032704F" w:rsidRDefault="0032704F">
            <w:pPr>
              <w:pStyle w:val="TableParagraph"/>
              <w:rPr>
                <w:rFonts w:ascii="Times New Roman"/>
                <w:sz w:val="18"/>
              </w:rPr>
            </w:pPr>
          </w:p>
        </w:tc>
        <w:tc>
          <w:tcPr>
            <w:tcW w:w="708" w:type="dxa"/>
            <w:shd w:val="clear" w:color="auto" w:fill="001F5F"/>
          </w:tcPr>
          <w:p w14:paraId="79B783BB" w14:textId="77777777" w:rsidR="0032704F" w:rsidRDefault="0032704F">
            <w:pPr>
              <w:pStyle w:val="TableParagraph"/>
              <w:rPr>
                <w:rFonts w:ascii="Times New Roman"/>
                <w:sz w:val="18"/>
              </w:rPr>
            </w:pPr>
          </w:p>
        </w:tc>
      </w:tr>
      <w:tr w:rsidR="0032704F" w14:paraId="02263FAA" w14:textId="77777777">
        <w:trPr>
          <w:trHeight w:val="251"/>
        </w:trPr>
        <w:tc>
          <w:tcPr>
            <w:tcW w:w="6630" w:type="dxa"/>
          </w:tcPr>
          <w:p w14:paraId="59315EE4" w14:textId="77777777" w:rsidR="0032704F" w:rsidRDefault="00FC3CE4">
            <w:pPr>
              <w:pStyle w:val="TableParagraph"/>
              <w:spacing w:line="232" w:lineRule="exact"/>
              <w:ind w:left="107"/>
            </w:pPr>
            <w:r>
              <w:t>Radiation</w:t>
            </w:r>
            <w:r>
              <w:rPr>
                <w:spacing w:val="-10"/>
              </w:rPr>
              <w:t xml:space="preserve"> </w:t>
            </w:r>
            <w:r>
              <w:rPr>
                <w:spacing w:val="-2"/>
              </w:rPr>
              <w:t>(&gt;6mSv)</w:t>
            </w:r>
          </w:p>
        </w:tc>
        <w:tc>
          <w:tcPr>
            <w:tcW w:w="710" w:type="dxa"/>
          </w:tcPr>
          <w:p w14:paraId="561244D1" w14:textId="77777777" w:rsidR="0032704F" w:rsidRDefault="00FC3CE4">
            <w:pPr>
              <w:pStyle w:val="TableParagraph"/>
              <w:spacing w:line="232" w:lineRule="exact"/>
              <w:ind w:left="108"/>
            </w:pPr>
            <w:r>
              <w:rPr>
                <w:spacing w:val="-10"/>
              </w:rPr>
              <w:t>N</w:t>
            </w:r>
          </w:p>
        </w:tc>
        <w:tc>
          <w:tcPr>
            <w:tcW w:w="768" w:type="dxa"/>
          </w:tcPr>
          <w:p w14:paraId="15E6E6A9" w14:textId="77777777" w:rsidR="0032704F" w:rsidRDefault="0032704F">
            <w:pPr>
              <w:pStyle w:val="TableParagraph"/>
              <w:rPr>
                <w:rFonts w:ascii="Times New Roman"/>
                <w:sz w:val="18"/>
              </w:rPr>
            </w:pPr>
          </w:p>
        </w:tc>
        <w:tc>
          <w:tcPr>
            <w:tcW w:w="790" w:type="dxa"/>
          </w:tcPr>
          <w:p w14:paraId="562BA7FA" w14:textId="77777777" w:rsidR="0032704F" w:rsidRDefault="0032704F">
            <w:pPr>
              <w:pStyle w:val="TableParagraph"/>
              <w:rPr>
                <w:rFonts w:ascii="Times New Roman"/>
                <w:sz w:val="18"/>
              </w:rPr>
            </w:pPr>
          </w:p>
        </w:tc>
        <w:tc>
          <w:tcPr>
            <w:tcW w:w="710" w:type="dxa"/>
          </w:tcPr>
          <w:p w14:paraId="63D7FFB4" w14:textId="77777777" w:rsidR="0032704F" w:rsidRDefault="0032704F">
            <w:pPr>
              <w:pStyle w:val="TableParagraph"/>
              <w:rPr>
                <w:rFonts w:ascii="Times New Roman"/>
                <w:sz w:val="18"/>
              </w:rPr>
            </w:pPr>
          </w:p>
        </w:tc>
        <w:tc>
          <w:tcPr>
            <w:tcW w:w="708" w:type="dxa"/>
          </w:tcPr>
          <w:p w14:paraId="70798D15" w14:textId="77777777" w:rsidR="0032704F" w:rsidRDefault="0032704F">
            <w:pPr>
              <w:pStyle w:val="TableParagraph"/>
              <w:rPr>
                <w:rFonts w:ascii="Times New Roman"/>
                <w:sz w:val="18"/>
              </w:rPr>
            </w:pPr>
          </w:p>
        </w:tc>
      </w:tr>
      <w:tr w:rsidR="0032704F" w14:paraId="5A57B64D" w14:textId="77777777">
        <w:trPr>
          <w:trHeight w:val="253"/>
        </w:trPr>
        <w:tc>
          <w:tcPr>
            <w:tcW w:w="6630" w:type="dxa"/>
          </w:tcPr>
          <w:p w14:paraId="106518EE" w14:textId="77777777" w:rsidR="0032704F" w:rsidRDefault="00FC3CE4">
            <w:pPr>
              <w:pStyle w:val="TableParagraph"/>
              <w:spacing w:line="234" w:lineRule="exact"/>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c>
        <w:tc>
          <w:tcPr>
            <w:tcW w:w="710" w:type="dxa"/>
          </w:tcPr>
          <w:p w14:paraId="117A1079" w14:textId="77777777" w:rsidR="0032704F" w:rsidRDefault="00FC3CE4">
            <w:pPr>
              <w:pStyle w:val="TableParagraph"/>
              <w:spacing w:line="234" w:lineRule="exact"/>
              <w:ind w:left="108"/>
            </w:pPr>
            <w:r>
              <w:rPr>
                <w:spacing w:val="-10"/>
              </w:rPr>
              <w:t>N</w:t>
            </w:r>
          </w:p>
        </w:tc>
        <w:tc>
          <w:tcPr>
            <w:tcW w:w="768" w:type="dxa"/>
          </w:tcPr>
          <w:p w14:paraId="12D6AA4E" w14:textId="77777777" w:rsidR="0032704F" w:rsidRDefault="0032704F">
            <w:pPr>
              <w:pStyle w:val="TableParagraph"/>
              <w:rPr>
                <w:rFonts w:ascii="Times New Roman"/>
                <w:sz w:val="18"/>
              </w:rPr>
            </w:pPr>
          </w:p>
        </w:tc>
        <w:tc>
          <w:tcPr>
            <w:tcW w:w="790" w:type="dxa"/>
          </w:tcPr>
          <w:p w14:paraId="50503C97" w14:textId="77777777" w:rsidR="0032704F" w:rsidRDefault="0032704F">
            <w:pPr>
              <w:pStyle w:val="TableParagraph"/>
              <w:rPr>
                <w:rFonts w:ascii="Times New Roman"/>
                <w:sz w:val="18"/>
              </w:rPr>
            </w:pPr>
          </w:p>
        </w:tc>
        <w:tc>
          <w:tcPr>
            <w:tcW w:w="710" w:type="dxa"/>
          </w:tcPr>
          <w:p w14:paraId="313146EC" w14:textId="77777777" w:rsidR="0032704F" w:rsidRDefault="0032704F">
            <w:pPr>
              <w:pStyle w:val="TableParagraph"/>
              <w:rPr>
                <w:rFonts w:ascii="Times New Roman"/>
                <w:sz w:val="18"/>
              </w:rPr>
            </w:pPr>
          </w:p>
        </w:tc>
        <w:tc>
          <w:tcPr>
            <w:tcW w:w="708" w:type="dxa"/>
          </w:tcPr>
          <w:p w14:paraId="4A7A8BF3" w14:textId="77777777" w:rsidR="0032704F" w:rsidRDefault="0032704F">
            <w:pPr>
              <w:pStyle w:val="TableParagraph"/>
              <w:rPr>
                <w:rFonts w:ascii="Times New Roman"/>
                <w:sz w:val="18"/>
              </w:rPr>
            </w:pPr>
          </w:p>
        </w:tc>
      </w:tr>
      <w:tr w:rsidR="0032704F" w14:paraId="1F229DC2" w14:textId="77777777">
        <w:trPr>
          <w:trHeight w:val="251"/>
        </w:trPr>
        <w:tc>
          <w:tcPr>
            <w:tcW w:w="6630" w:type="dxa"/>
          </w:tcPr>
          <w:p w14:paraId="71F99DAF" w14:textId="77777777" w:rsidR="0032704F" w:rsidRDefault="00FC3CE4">
            <w:pPr>
              <w:pStyle w:val="TableParagraph"/>
              <w:spacing w:line="232" w:lineRule="exact"/>
              <w:ind w:left="107"/>
            </w:pPr>
            <w:r>
              <w:t>Dusty</w:t>
            </w:r>
            <w:r>
              <w:rPr>
                <w:spacing w:val="-8"/>
              </w:rPr>
              <w:t xml:space="preserve"> </w:t>
            </w:r>
            <w:r>
              <w:t>environment</w:t>
            </w:r>
            <w:r>
              <w:rPr>
                <w:spacing w:val="-7"/>
              </w:rPr>
              <w:t xml:space="preserve"> </w:t>
            </w:r>
            <w:r>
              <w:rPr>
                <w:spacing w:val="-2"/>
              </w:rPr>
              <w:t>(&gt;4mg/m3)</w:t>
            </w:r>
          </w:p>
        </w:tc>
        <w:tc>
          <w:tcPr>
            <w:tcW w:w="710" w:type="dxa"/>
          </w:tcPr>
          <w:p w14:paraId="10232A21" w14:textId="77777777" w:rsidR="0032704F" w:rsidRDefault="00FC3CE4">
            <w:pPr>
              <w:pStyle w:val="TableParagraph"/>
              <w:spacing w:line="232" w:lineRule="exact"/>
              <w:ind w:left="108"/>
            </w:pPr>
            <w:r>
              <w:rPr>
                <w:spacing w:val="-10"/>
              </w:rPr>
              <w:t>N</w:t>
            </w:r>
          </w:p>
        </w:tc>
        <w:tc>
          <w:tcPr>
            <w:tcW w:w="768" w:type="dxa"/>
          </w:tcPr>
          <w:p w14:paraId="3013E8AA" w14:textId="77777777" w:rsidR="0032704F" w:rsidRDefault="0032704F">
            <w:pPr>
              <w:pStyle w:val="TableParagraph"/>
              <w:rPr>
                <w:rFonts w:ascii="Times New Roman"/>
                <w:sz w:val="18"/>
              </w:rPr>
            </w:pPr>
          </w:p>
        </w:tc>
        <w:tc>
          <w:tcPr>
            <w:tcW w:w="790" w:type="dxa"/>
          </w:tcPr>
          <w:p w14:paraId="06D18FD6" w14:textId="77777777" w:rsidR="0032704F" w:rsidRDefault="0032704F">
            <w:pPr>
              <w:pStyle w:val="TableParagraph"/>
              <w:rPr>
                <w:rFonts w:ascii="Times New Roman"/>
                <w:sz w:val="18"/>
              </w:rPr>
            </w:pPr>
          </w:p>
        </w:tc>
        <w:tc>
          <w:tcPr>
            <w:tcW w:w="710" w:type="dxa"/>
          </w:tcPr>
          <w:p w14:paraId="3087C28F" w14:textId="77777777" w:rsidR="0032704F" w:rsidRDefault="0032704F">
            <w:pPr>
              <w:pStyle w:val="TableParagraph"/>
              <w:rPr>
                <w:rFonts w:ascii="Times New Roman"/>
                <w:sz w:val="18"/>
              </w:rPr>
            </w:pPr>
          </w:p>
        </w:tc>
        <w:tc>
          <w:tcPr>
            <w:tcW w:w="708" w:type="dxa"/>
          </w:tcPr>
          <w:p w14:paraId="633FBC2B" w14:textId="77777777" w:rsidR="0032704F" w:rsidRDefault="0032704F">
            <w:pPr>
              <w:pStyle w:val="TableParagraph"/>
              <w:rPr>
                <w:rFonts w:ascii="Times New Roman"/>
                <w:sz w:val="18"/>
              </w:rPr>
            </w:pPr>
          </w:p>
        </w:tc>
      </w:tr>
      <w:tr w:rsidR="0032704F" w14:paraId="44EF2B84" w14:textId="77777777">
        <w:trPr>
          <w:trHeight w:val="253"/>
        </w:trPr>
        <w:tc>
          <w:tcPr>
            <w:tcW w:w="6630" w:type="dxa"/>
          </w:tcPr>
          <w:p w14:paraId="0E0AD0AE" w14:textId="77777777" w:rsidR="0032704F" w:rsidRDefault="00FC3CE4">
            <w:pPr>
              <w:pStyle w:val="TableParagraph"/>
              <w:spacing w:line="234" w:lineRule="exact"/>
              <w:ind w:left="107"/>
            </w:pPr>
            <w:r>
              <w:t>Noise</w:t>
            </w:r>
            <w:r>
              <w:rPr>
                <w:spacing w:val="-4"/>
              </w:rPr>
              <w:t xml:space="preserve"> </w:t>
            </w:r>
            <w:r>
              <w:t>(over</w:t>
            </w:r>
            <w:r>
              <w:rPr>
                <w:spacing w:val="-3"/>
              </w:rPr>
              <w:t xml:space="preserve"> </w:t>
            </w:r>
            <w:r>
              <w:rPr>
                <w:spacing w:val="-2"/>
              </w:rPr>
              <w:t>80dBA)</w:t>
            </w:r>
          </w:p>
        </w:tc>
        <w:tc>
          <w:tcPr>
            <w:tcW w:w="710" w:type="dxa"/>
          </w:tcPr>
          <w:p w14:paraId="4FF45556" w14:textId="77777777" w:rsidR="0032704F" w:rsidRDefault="00FC3CE4">
            <w:pPr>
              <w:pStyle w:val="TableParagraph"/>
              <w:spacing w:line="234" w:lineRule="exact"/>
              <w:ind w:left="108"/>
            </w:pPr>
            <w:r>
              <w:rPr>
                <w:spacing w:val="-10"/>
              </w:rPr>
              <w:t>N</w:t>
            </w:r>
          </w:p>
        </w:tc>
        <w:tc>
          <w:tcPr>
            <w:tcW w:w="768" w:type="dxa"/>
          </w:tcPr>
          <w:p w14:paraId="6B7AB1EF" w14:textId="77777777" w:rsidR="0032704F" w:rsidRDefault="0032704F">
            <w:pPr>
              <w:pStyle w:val="TableParagraph"/>
              <w:rPr>
                <w:rFonts w:ascii="Times New Roman"/>
                <w:sz w:val="18"/>
              </w:rPr>
            </w:pPr>
          </w:p>
        </w:tc>
        <w:tc>
          <w:tcPr>
            <w:tcW w:w="790" w:type="dxa"/>
          </w:tcPr>
          <w:p w14:paraId="5D091B07" w14:textId="77777777" w:rsidR="0032704F" w:rsidRDefault="0032704F">
            <w:pPr>
              <w:pStyle w:val="TableParagraph"/>
              <w:rPr>
                <w:rFonts w:ascii="Times New Roman"/>
                <w:sz w:val="18"/>
              </w:rPr>
            </w:pPr>
          </w:p>
        </w:tc>
        <w:tc>
          <w:tcPr>
            <w:tcW w:w="710" w:type="dxa"/>
          </w:tcPr>
          <w:p w14:paraId="415EC977" w14:textId="77777777" w:rsidR="0032704F" w:rsidRDefault="0032704F">
            <w:pPr>
              <w:pStyle w:val="TableParagraph"/>
              <w:rPr>
                <w:rFonts w:ascii="Times New Roman"/>
                <w:sz w:val="18"/>
              </w:rPr>
            </w:pPr>
          </w:p>
        </w:tc>
        <w:tc>
          <w:tcPr>
            <w:tcW w:w="708" w:type="dxa"/>
          </w:tcPr>
          <w:p w14:paraId="6C639F9D" w14:textId="77777777" w:rsidR="0032704F" w:rsidRDefault="0032704F">
            <w:pPr>
              <w:pStyle w:val="TableParagraph"/>
              <w:rPr>
                <w:rFonts w:ascii="Times New Roman"/>
                <w:sz w:val="18"/>
              </w:rPr>
            </w:pPr>
          </w:p>
        </w:tc>
      </w:tr>
      <w:tr w:rsidR="0032704F" w14:paraId="00F3E519" w14:textId="77777777">
        <w:trPr>
          <w:trHeight w:val="252"/>
        </w:trPr>
        <w:tc>
          <w:tcPr>
            <w:tcW w:w="6630" w:type="dxa"/>
          </w:tcPr>
          <w:p w14:paraId="26654CEF" w14:textId="77777777" w:rsidR="0032704F" w:rsidRDefault="00FC3CE4">
            <w:pPr>
              <w:pStyle w:val="TableParagraph"/>
              <w:spacing w:line="232" w:lineRule="exact"/>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c>
        <w:tc>
          <w:tcPr>
            <w:tcW w:w="710" w:type="dxa"/>
          </w:tcPr>
          <w:p w14:paraId="17452878" w14:textId="77777777" w:rsidR="0032704F" w:rsidRDefault="00FC3CE4">
            <w:pPr>
              <w:pStyle w:val="TableParagraph"/>
              <w:spacing w:line="232" w:lineRule="exact"/>
              <w:ind w:left="108"/>
            </w:pPr>
            <w:r>
              <w:rPr>
                <w:spacing w:val="-10"/>
              </w:rPr>
              <w:t>N</w:t>
            </w:r>
          </w:p>
        </w:tc>
        <w:tc>
          <w:tcPr>
            <w:tcW w:w="768" w:type="dxa"/>
          </w:tcPr>
          <w:p w14:paraId="532E4D8C" w14:textId="77777777" w:rsidR="0032704F" w:rsidRDefault="0032704F">
            <w:pPr>
              <w:pStyle w:val="TableParagraph"/>
              <w:rPr>
                <w:rFonts w:ascii="Times New Roman"/>
                <w:sz w:val="18"/>
              </w:rPr>
            </w:pPr>
          </w:p>
        </w:tc>
        <w:tc>
          <w:tcPr>
            <w:tcW w:w="790" w:type="dxa"/>
          </w:tcPr>
          <w:p w14:paraId="3261D86A" w14:textId="77777777" w:rsidR="0032704F" w:rsidRDefault="0032704F">
            <w:pPr>
              <w:pStyle w:val="TableParagraph"/>
              <w:rPr>
                <w:rFonts w:ascii="Times New Roman"/>
                <w:sz w:val="18"/>
              </w:rPr>
            </w:pPr>
          </w:p>
        </w:tc>
        <w:tc>
          <w:tcPr>
            <w:tcW w:w="710" w:type="dxa"/>
          </w:tcPr>
          <w:p w14:paraId="6EB82B34" w14:textId="77777777" w:rsidR="0032704F" w:rsidRDefault="0032704F">
            <w:pPr>
              <w:pStyle w:val="TableParagraph"/>
              <w:rPr>
                <w:rFonts w:ascii="Times New Roman"/>
                <w:sz w:val="18"/>
              </w:rPr>
            </w:pPr>
          </w:p>
        </w:tc>
        <w:tc>
          <w:tcPr>
            <w:tcW w:w="708" w:type="dxa"/>
          </w:tcPr>
          <w:p w14:paraId="2A5E5BC9" w14:textId="77777777" w:rsidR="0032704F" w:rsidRDefault="0032704F">
            <w:pPr>
              <w:pStyle w:val="TableParagraph"/>
              <w:rPr>
                <w:rFonts w:ascii="Times New Roman"/>
                <w:sz w:val="18"/>
              </w:rPr>
            </w:pPr>
          </w:p>
        </w:tc>
      </w:tr>
      <w:tr w:rsidR="0032704F" w14:paraId="08C03758" w14:textId="77777777">
        <w:trPr>
          <w:trHeight w:val="254"/>
        </w:trPr>
        <w:tc>
          <w:tcPr>
            <w:tcW w:w="10316" w:type="dxa"/>
            <w:gridSpan w:val="6"/>
          </w:tcPr>
          <w:p w14:paraId="27A8909A" w14:textId="77777777" w:rsidR="0032704F" w:rsidRDefault="0032704F">
            <w:pPr>
              <w:pStyle w:val="TableParagraph"/>
              <w:rPr>
                <w:rFonts w:ascii="Times New Roman"/>
                <w:sz w:val="18"/>
              </w:rPr>
            </w:pPr>
          </w:p>
        </w:tc>
      </w:tr>
      <w:tr w:rsidR="0032704F" w14:paraId="503819D5" w14:textId="77777777">
        <w:trPr>
          <w:trHeight w:val="253"/>
        </w:trPr>
        <w:tc>
          <w:tcPr>
            <w:tcW w:w="7340" w:type="dxa"/>
            <w:gridSpan w:val="2"/>
            <w:shd w:val="clear" w:color="auto" w:fill="001F5F"/>
          </w:tcPr>
          <w:p w14:paraId="5117F050" w14:textId="77777777" w:rsidR="0032704F" w:rsidRDefault="00FC3CE4">
            <w:pPr>
              <w:pStyle w:val="TableParagraph"/>
              <w:spacing w:line="234" w:lineRule="exact"/>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c>
        <w:tc>
          <w:tcPr>
            <w:tcW w:w="768" w:type="dxa"/>
            <w:shd w:val="clear" w:color="auto" w:fill="001F5F"/>
          </w:tcPr>
          <w:p w14:paraId="1E6B1E3E" w14:textId="77777777" w:rsidR="0032704F" w:rsidRDefault="0032704F">
            <w:pPr>
              <w:pStyle w:val="TableParagraph"/>
              <w:rPr>
                <w:rFonts w:ascii="Times New Roman"/>
                <w:sz w:val="18"/>
              </w:rPr>
            </w:pPr>
          </w:p>
        </w:tc>
        <w:tc>
          <w:tcPr>
            <w:tcW w:w="790" w:type="dxa"/>
            <w:shd w:val="clear" w:color="auto" w:fill="001F5F"/>
          </w:tcPr>
          <w:p w14:paraId="0E740558" w14:textId="77777777" w:rsidR="0032704F" w:rsidRDefault="0032704F">
            <w:pPr>
              <w:pStyle w:val="TableParagraph"/>
              <w:rPr>
                <w:rFonts w:ascii="Times New Roman"/>
                <w:sz w:val="18"/>
              </w:rPr>
            </w:pPr>
          </w:p>
        </w:tc>
        <w:tc>
          <w:tcPr>
            <w:tcW w:w="710" w:type="dxa"/>
            <w:shd w:val="clear" w:color="auto" w:fill="001F5F"/>
          </w:tcPr>
          <w:p w14:paraId="13FDCC20" w14:textId="77777777" w:rsidR="0032704F" w:rsidRDefault="0032704F">
            <w:pPr>
              <w:pStyle w:val="TableParagraph"/>
              <w:rPr>
                <w:rFonts w:ascii="Times New Roman"/>
                <w:sz w:val="18"/>
              </w:rPr>
            </w:pPr>
          </w:p>
        </w:tc>
        <w:tc>
          <w:tcPr>
            <w:tcW w:w="708" w:type="dxa"/>
            <w:shd w:val="clear" w:color="auto" w:fill="001F5F"/>
          </w:tcPr>
          <w:p w14:paraId="0A8CA239" w14:textId="77777777" w:rsidR="0032704F" w:rsidRDefault="0032704F">
            <w:pPr>
              <w:pStyle w:val="TableParagraph"/>
              <w:rPr>
                <w:rFonts w:ascii="Times New Roman"/>
                <w:sz w:val="18"/>
              </w:rPr>
            </w:pPr>
          </w:p>
        </w:tc>
      </w:tr>
      <w:tr w:rsidR="0032704F" w14:paraId="4FD986A5" w14:textId="77777777">
        <w:trPr>
          <w:trHeight w:val="251"/>
        </w:trPr>
        <w:tc>
          <w:tcPr>
            <w:tcW w:w="6630" w:type="dxa"/>
          </w:tcPr>
          <w:p w14:paraId="1343D1E7" w14:textId="77777777" w:rsidR="0032704F" w:rsidRDefault="00FC3CE4">
            <w:pPr>
              <w:pStyle w:val="TableParagraph"/>
              <w:spacing w:line="232" w:lineRule="exact"/>
              <w:ind w:left="107"/>
            </w:pPr>
            <w:r>
              <w:t>VDU</w:t>
            </w:r>
            <w:r>
              <w:rPr>
                <w:spacing w:val="-2"/>
              </w:rPr>
              <w:t xml:space="preserve"> </w:t>
            </w:r>
            <w:r>
              <w:t>use</w:t>
            </w:r>
            <w:r>
              <w:rPr>
                <w:spacing w:val="-2"/>
              </w:rPr>
              <w:t xml:space="preserve"> </w:t>
            </w:r>
            <w:r w:rsidR="00AF427D">
              <w:t>(</w:t>
            </w:r>
            <w:r w:rsidR="00AF427D">
              <w:rPr>
                <w:spacing w:val="-2"/>
              </w:rPr>
              <w:t>&gt;</w:t>
            </w:r>
            <w:r>
              <w:rPr>
                <w:spacing w:val="-3"/>
              </w:rPr>
              <w:t xml:space="preserve"> </w:t>
            </w:r>
            <w:r>
              <w:t>1</w:t>
            </w:r>
            <w:r>
              <w:rPr>
                <w:spacing w:val="-2"/>
              </w:rPr>
              <w:t xml:space="preserve"> </w:t>
            </w:r>
            <w:r>
              <w:t xml:space="preserve">hour </w:t>
            </w:r>
            <w:r>
              <w:rPr>
                <w:spacing w:val="-2"/>
              </w:rPr>
              <w:t>daily)</w:t>
            </w:r>
          </w:p>
        </w:tc>
        <w:tc>
          <w:tcPr>
            <w:tcW w:w="710" w:type="dxa"/>
          </w:tcPr>
          <w:p w14:paraId="2BD8565F" w14:textId="77777777" w:rsidR="0032704F" w:rsidRDefault="00FC3CE4">
            <w:pPr>
              <w:pStyle w:val="TableParagraph"/>
              <w:spacing w:line="232" w:lineRule="exact"/>
              <w:ind w:left="108"/>
            </w:pPr>
            <w:r>
              <w:rPr>
                <w:spacing w:val="-10"/>
              </w:rPr>
              <w:t>Y</w:t>
            </w:r>
          </w:p>
        </w:tc>
        <w:tc>
          <w:tcPr>
            <w:tcW w:w="768" w:type="dxa"/>
          </w:tcPr>
          <w:p w14:paraId="257650FB" w14:textId="77777777" w:rsidR="0032704F" w:rsidRDefault="0032704F">
            <w:pPr>
              <w:pStyle w:val="TableParagraph"/>
              <w:rPr>
                <w:rFonts w:ascii="Times New Roman"/>
                <w:sz w:val="18"/>
              </w:rPr>
            </w:pPr>
          </w:p>
        </w:tc>
        <w:tc>
          <w:tcPr>
            <w:tcW w:w="790" w:type="dxa"/>
          </w:tcPr>
          <w:p w14:paraId="470D7830" w14:textId="77777777" w:rsidR="0032704F" w:rsidRDefault="0032704F">
            <w:pPr>
              <w:pStyle w:val="TableParagraph"/>
              <w:rPr>
                <w:rFonts w:ascii="Times New Roman"/>
                <w:sz w:val="18"/>
              </w:rPr>
            </w:pPr>
          </w:p>
        </w:tc>
        <w:tc>
          <w:tcPr>
            <w:tcW w:w="710" w:type="dxa"/>
          </w:tcPr>
          <w:p w14:paraId="6AC89C75" w14:textId="77777777" w:rsidR="0032704F" w:rsidRDefault="00FC3CE4">
            <w:pPr>
              <w:pStyle w:val="TableParagraph"/>
              <w:spacing w:line="232" w:lineRule="exact"/>
              <w:ind w:left="108"/>
            </w:pPr>
            <w:r>
              <w:rPr>
                <w:spacing w:val="-10"/>
              </w:rPr>
              <w:t>X</w:t>
            </w:r>
          </w:p>
        </w:tc>
        <w:tc>
          <w:tcPr>
            <w:tcW w:w="708" w:type="dxa"/>
          </w:tcPr>
          <w:p w14:paraId="2D27183C" w14:textId="77777777" w:rsidR="0032704F" w:rsidRDefault="0032704F">
            <w:pPr>
              <w:pStyle w:val="TableParagraph"/>
              <w:rPr>
                <w:rFonts w:ascii="Times New Roman"/>
                <w:sz w:val="18"/>
              </w:rPr>
            </w:pPr>
          </w:p>
        </w:tc>
      </w:tr>
      <w:tr w:rsidR="0032704F" w14:paraId="47433401" w14:textId="77777777">
        <w:trPr>
          <w:trHeight w:val="254"/>
        </w:trPr>
        <w:tc>
          <w:tcPr>
            <w:tcW w:w="6630" w:type="dxa"/>
          </w:tcPr>
          <w:p w14:paraId="670F4167" w14:textId="77777777" w:rsidR="0032704F" w:rsidRDefault="00FC3CE4">
            <w:pPr>
              <w:pStyle w:val="TableParagraph"/>
              <w:spacing w:line="234" w:lineRule="exact"/>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c>
        <w:tc>
          <w:tcPr>
            <w:tcW w:w="710" w:type="dxa"/>
          </w:tcPr>
          <w:p w14:paraId="4F4D07F9" w14:textId="77777777" w:rsidR="0032704F" w:rsidRDefault="00FC3CE4">
            <w:pPr>
              <w:pStyle w:val="TableParagraph"/>
              <w:spacing w:line="234" w:lineRule="exact"/>
              <w:ind w:left="108"/>
            </w:pPr>
            <w:r>
              <w:rPr>
                <w:spacing w:val="-10"/>
              </w:rPr>
              <w:t>N</w:t>
            </w:r>
          </w:p>
        </w:tc>
        <w:tc>
          <w:tcPr>
            <w:tcW w:w="768" w:type="dxa"/>
          </w:tcPr>
          <w:p w14:paraId="5937C973" w14:textId="77777777" w:rsidR="0032704F" w:rsidRDefault="0032704F">
            <w:pPr>
              <w:pStyle w:val="TableParagraph"/>
              <w:rPr>
                <w:rFonts w:ascii="Times New Roman"/>
                <w:sz w:val="18"/>
              </w:rPr>
            </w:pPr>
          </w:p>
        </w:tc>
        <w:tc>
          <w:tcPr>
            <w:tcW w:w="790" w:type="dxa"/>
          </w:tcPr>
          <w:p w14:paraId="4C38337E" w14:textId="77777777" w:rsidR="0032704F" w:rsidRDefault="0032704F">
            <w:pPr>
              <w:pStyle w:val="TableParagraph"/>
              <w:rPr>
                <w:rFonts w:ascii="Times New Roman"/>
                <w:sz w:val="18"/>
              </w:rPr>
            </w:pPr>
          </w:p>
        </w:tc>
        <w:tc>
          <w:tcPr>
            <w:tcW w:w="710" w:type="dxa"/>
          </w:tcPr>
          <w:p w14:paraId="231C4623" w14:textId="77777777" w:rsidR="0032704F" w:rsidRDefault="0032704F">
            <w:pPr>
              <w:pStyle w:val="TableParagraph"/>
              <w:rPr>
                <w:rFonts w:ascii="Times New Roman"/>
                <w:sz w:val="18"/>
              </w:rPr>
            </w:pPr>
          </w:p>
        </w:tc>
        <w:tc>
          <w:tcPr>
            <w:tcW w:w="708" w:type="dxa"/>
          </w:tcPr>
          <w:p w14:paraId="0EBB6CA2" w14:textId="77777777" w:rsidR="0032704F" w:rsidRDefault="0032704F">
            <w:pPr>
              <w:pStyle w:val="TableParagraph"/>
              <w:rPr>
                <w:rFonts w:ascii="Times New Roman"/>
                <w:sz w:val="18"/>
              </w:rPr>
            </w:pPr>
          </w:p>
        </w:tc>
      </w:tr>
      <w:tr w:rsidR="0032704F" w14:paraId="04934C6C" w14:textId="77777777">
        <w:trPr>
          <w:trHeight w:val="251"/>
        </w:trPr>
        <w:tc>
          <w:tcPr>
            <w:tcW w:w="6630" w:type="dxa"/>
          </w:tcPr>
          <w:p w14:paraId="782EEA32" w14:textId="77777777" w:rsidR="0032704F" w:rsidRDefault="00FC3CE4">
            <w:pPr>
              <w:pStyle w:val="TableParagraph"/>
              <w:spacing w:line="232" w:lineRule="exact"/>
              <w:ind w:left="107"/>
            </w:pPr>
            <w:r>
              <w:rPr>
                <w:spacing w:val="-2"/>
              </w:rPr>
              <w:t>Driving</w:t>
            </w:r>
          </w:p>
        </w:tc>
        <w:tc>
          <w:tcPr>
            <w:tcW w:w="710" w:type="dxa"/>
          </w:tcPr>
          <w:p w14:paraId="3ADB6638" w14:textId="77777777" w:rsidR="0032704F" w:rsidRDefault="00FC3CE4">
            <w:pPr>
              <w:pStyle w:val="TableParagraph"/>
              <w:spacing w:line="232" w:lineRule="exact"/>
              <w:ind w:left="108"/>
            </w:pPr>
            <w:r>
              <w:rPr>
                <w:spacing w:val="-10"/>
              </w:rPr>
              <w:t>Y</w:t>
            </w:r>
          </w:p>
        </w:tc>
        <w:tc>
          <w:tcPr>
            <w:tcW w:w="768" w:type="dxa"/>
          </w:tcPr>
          <w:p w14:paraId="0DED351C" w14:textId="77777777" w:rsidR="0032704F" w:rsidRDefault="0032704F">
            <w:pPr>
              <w:pStyle w:val="TableParagraph"/>
              <w:rPr>
                <w:rFonts w:ascii="Times New Roman"/>
                <w:sz w:val="18"/>
              </w:rPr>
            </w:pPr>
          </w:p>
        </w:tc>
        <w:tc>
          <w:tcPr>
            <w:tcW w:w="790" w:type="dxa"/>
          </w:tcPr>
          <w:p w14:paraId="601B2094" w14:textId="77777777" w:rsidR="0032704F" w:rsidRDefault="00FC3CE4">
            <w:pPr>
              <w:pStyle w:val="TableParagraph"/>
              <w:spacing w:line="232" w:lineRule="exact"/>
              <w:ind w:left="108"/>
            </w:pPr>
            <w:r>
              <w:rPr>
                <w:spacing w:val="-10"/>
              </w:rPr>
              <w:t>X</w:t>
            </w:r>
          </w:p>
        </w:tc>
        <w:tc>
          <w:tcPr>
            <w:tcW w:w="710" w:type="dxa"/>
          </w:tcPr>
          <w:p w14:paraId="0BBDAA75" w14:textId="77777777" w:rsidR="0032704F" w:rsidRDefault="0032704F">
            <w:pPr>
              <w:pStyle w:val="TableParagraph"/>
              <w:rPr>
                <w:rFonts w:ascii="Times New Roman"/>
                <w:sz w:val="18"/>
              </w:rPr>
            </w:pPr>
          </w:p>
        </w:tc>
        <w:tc>
          <w:tcPr>
            <w:tcW w:w="708" w:type="dxa"/>
          </w:tcPr>
          <w:p w14:paraId="0640F212" w14:textId="77777777" w:rsidR="0032704F" w:rsidRDefault="0032704F">
            <w:pPr>
              <w:pStyle w:val="TableParagraph"/>
              <w:rPr>
                <w:rFonts w:ascii="Times New Roman"/>
                <w:sz w:val="18"/>
              </w:rPr>
            </w:pPr>
          </w:p>
        </w:tc>
      </w:tr>
      <w:tr w:rsidR="0032704F" w14:paraId="42C68D6D" w14:textId="77777777">
        <w:trPr>
          <w:trHeight w:val="254"/>
        </w:trPr>
        <w:tc>
          <w:tcPr>
            <w:tcW w:w="6630" w:type="dxa"/>
          </w:tcPr>
          <w:p w14:paraId="21E78156" w14:textId="77777777" w:rsidR="0032704F" w:rsidRDefault="00FC3CE4">
            <w:pPr>
              <w:pStyle w:val="TableParagraph"/>
              <w:spacing w:line="234" w:lineRule="exact"/>
              <w:ind w:left="107"/>
            </w:pPr>
            <w:r>
              <w:t>Food</w:t>
            </w:r>
            <w:r>
              <w:rPr>
                <w:spacing w:val="-3"/>
              </w:rPr>
              <w:t xml:space="preserve"> </w:t>
            </w:r>
            <w:r>
              <w:rPr>
                <w:spacing w:val="-2"/>
              </w:rPr>
              <w:t>handling</w:t>
            </w:r>
          </w:p>
        </w:tc>
        <w:tc>
          <w:tcPr>
            <w:tcW w:w="710" w:type="dxa"/>
          </w:tcPr>
          <w:p w14:paraId="49597943" w14:textId="77777777" w:rsidR="0032704F" w:rsidRDefault="00FC3CE4">
            <w:pPr>
              <w:pStyle w:val="TableParagraph"/>
              <w:spacing w:line="234" w:lineRule="exact"/>
              <w:ind w:left="108"/>
            </w:pPr>
            <w:r>
              <w:rPr>
                <w:spacing w:val="-10"/>
              </w:rPr>
              <w:t>N</w:t>
            </w:r>
          </w:p>
        </w:tc>
        <w:tc>
          <w:tcPr>
            <w:tcW w:w="768" w:type="dxa"/>
          </w:tcPr>
          <w:p w14:paraId="088DE1F3" w14:textId="77777777" w:rsidR="0032704F" w:rsidRDefault="0032704F">
            <w:pPr>
              <w:pStyle w:val="TableParagraph"/>
              <w:rPr>
                <w:rFonts w:ascii="Times New Roman"/>
                <w:sz w:val="18"/>
              </w:rPr>
            </w:pPr>
          </w:p>
        </w:tc>
        <w:tc>
          <w:tcPr>
            <w:tcW w:w="790" w:type="dxa"/>
          </w:tcPr>
          <w:p w14:paraId="4621DC40" w14:textId="77777777" w:rsidR="0032704F" w:rsidRDefault="0032704F">
            <w:pPr>
              <w:pStyle w:val="TableParagraph"/>
              <w:rPr>
                <w:rFonts w:ascii="Times New Roman"/>
                <w:sz w:val="18"/>
              </w:rPr>
            </w:pPr>
          </w:p>
        </w:tc>
        <w:tc>
          <w:tcPr>
            <w:tcW w:w="710" w:type="dxa"/>
          </w:tcPr>
          <w:p w14:paraId="1C0B6D33" w14:textId="77777777" w:rsidR="0032704F" w:rsidRDefault="0032704F">
            <w:pPr>
              <w:pStyle w:val="TableParagraph"/>
              <w:rPr>
                <w:rFonts w:ascii="Times New Roman"/>
                <w:sz w:val="18"/>
              </w:rPr>
            </w:pPr>
          </w:p>
        </w:tc>
        <w:tc>
          <w:tcPr>
            <w:tcW w:w="708" w:type="dxa"/>
          </w:tcPr>
          <w:p w14:paraId="7D691138" w14:textId="77777777" w:rsidR="0032704F" w:rsidRDefault="0032704F">
            <w:pPr>
              <w:pStyle w:val="TableParagraph"/>
              <w:rPr>
                <w:rFonts w:ascii="Times New Roman"/>
                <w:sz w:val="18"/>
              </w:rPr>
            </w:pPr>
          </w:p>
        </w:tc>
      </w:tr>
      <w:tr w:rsidR="0032704F" w14:paraId="30127B66" w14:textId="77777777">
        <w:trPr>
          <w:trHeight w:val="251"/>
        </w:trPr>
        <w:tc>
          <w:tcPr>
            <w:tcW w:w="6630" w:type="dxa"/>
          </w:tcPr>
          <w:p w14:paraId="562C60A5" w14:textId="77777777" w:rsidR="0032704F" w:rsidRDefault="00FC3CE4">
            <w:pPr>
              <w:pStyle w:val="TableParagraph"/>
              <w:spacing w:line="232" w:lineRule="exact"/>
              <w:ind w:left="107"/>
            </w:pPr>
            <w:r>
              <w:t>Night</w:t>
            </w:r>
            <w:r>
              <w:rPr>
                <w:spacing w:val="-3"/>
              </w:rPr>
              <w:t xml:space="preserve"> </w:t>
            </w:r>
            <w:r>
              <w:rPr>
                <w:spacing w:val="-2"/>
              </w:rPr>
              <w:t>working</w:t>
            </w:r>
          </w:p>
        </w:tc>
        <w:tc>
          <w:tcPr>
            <w:tcW w:w="710" w:type="dxa"/>
          </w:tcPr>
          <w:p w14:paraId="7F846FCE" w14:textId="77777777" w:rsidR="0032704F" w:rsidRDefault="00FC3CE4">
            <w:pPr>
              <w:pStyle w:val="TableParagraph"/>
              <w:spacing w:line="232" w:lineRule="exact"/>
              <w:ind w:left="108"/>
            </w:pPr>
            <w:r>
              <w:rPr>
                <w:spacing w:val="-10"/>
              </w:rPr>
              <w:t>N</w:t>
            </w:r>
          </w:p>
        </w:tc>
        <w:tc>
          <w:tcPr>
            <w:tcW w:w="768" w:type="dxa"/>
          </w:tcPr>
          <w:p w14:paraId="16C2382F" w14:textId="77777777" w:rsidR="0032704F" w:rsidRDefault="0032704F">
            <w:pPr>
              <w:pStyle w:val="TableParagraph"/>
              <w:rPr>
                <w:rFonts w:ascii="Times New Roman"/>
                <w:sz w:val="18"/>
              </w:rPr>
            </w:pPr>
          </w:p>
        </w:tc>
        <w:tc>
          <w:tcPr>
            <w:tcW w:w="790" w:type="dxa"/>
          </w:tcPr>
          <w:p w14:paraId="33F230C7" w14:textId="77777777" w:rsidR="0032704F" w:rsidRDefault="0032704F">
            <w:pPr>
              <w:pStyle w:val="TableParagraph"/>
              <w:rPr>
                <w:rFonts w:ascii="Times New Roman"/>
                <w:sz w:val="18"/>
              </w:rPr>
            </w:pPr>
          </w:p>
        </w:tc>
        <w:tc>
          <w:tcPr>
            <w:tcW w:w="710" w:type="dxa"/>
          </w:tcPr>
          <w:p w14:paraId="6D4603A1" w14:textId="77777777" w:rsidR="0032704F" w:rsidRDefault="0032704F">
            <w:pPr>
              <w:pStyle w:val="TableParagraph"/>
              <w:rPr>
                <w:rFonts w:ascii="Times New Roman"/>
                <w:sz w:val="18"/>
              </w:rPr>
            </w:pPr>
          </w:p>
        </w:tc>
        <w:tc>
          <w:tcPr>
            <w:tcW w:w="708" w:type="dxa"/>
          </w:tcPr>
          <w:p w14:paraId="32062050" w14:textId="77777777" w:rsidR="0032704F" w:rsidRDefault="0032704F">
            <w:pPr>
              <w:pStyle w:val="TableParagraph"/>
              <w:rPr>
                <w:rFonts w:ascii="Times New Roman"/>
                <w:sz w:val="18"/>
              </w:rPr>
            </w:pPr>
          </w:p>
        </w:tc>
      </w:tr>
      <w:tr w:rsidR="0032704F" w14:paraId="0851BEBF" w14:textId="77777777">
        <w:trPr>
          <w:trHeight w:val="254"/>
        </w:trPr>
        <w:tc>
          <w:tcPr>
            <w:tcW w:w="6630" w:type="dxa"/>
          </w:tcPr>
          <w:p w14:paraId="5014C5D4" w14:textId="77777777" w:rsidR="0032704F" w:rsidRDefault="00FC3CE4">
            <w:pPr>
              <w:pStyle w:val="TableParagraph"/>
              <w:spacing w:before="2" w:line="232" w:lineRule="exact"/>
              <w:ind w:left="107"/>
            </w:pPr>
            <w:r>
              <w:t>Electrical</w:t>
            </w:r>
            <w:r>
              <w:rPr>
                <w:spacing w:val="-7"/>
              </w:rPr>
              <w:t xml:space="preserve"> </w:t>
            </w:r>
            <w:r>
              <w:rPr>
                <w:spacing w:val="-4"/>
              </w:rPr>
              <w:t>work</w:t>
            </w:r>
          </w:p>
        </w:tc>
        <w:tc>
          <w:tcPr>
            <w:tcW w:w="710" w:type="dxa"/>
          </w:tcPr>
          <w:p w14:paraId="47F644AF" w14:textId="77777777" w:rsidR="0032704F" w:rsidRDefault="00FC3CE4">
            <w:pPr>
              <w:pStyle w:val="TableParagraph"/>
              <w:spacing w:before="2" w:line="232" w:lineRule="exact"/>
              <w:ind w:left="108"/>
            </w:pPr>
            <w:r>
              <w:rPr>
                <w:spacing w:val="-10"/>
              </w:rPr>
              <w:t>N</w:t>
            </w:r>
          </w:p>
        </w:tc>
        <w:tc>
          <w:tcPr>
            <w:tcW w:w="768" w:type="dxa"/>
          </w:tcPr>
          <w:p w14:paraId="4DB5D247" w14:textId="77777777" w:rsidR="0032704F" w:rsidRDefault="0032704F">
            <w:pPr>
              <w:pStyle w:val="TableParagraph"/>
              <w:rPr>
                <w:rFonts w:ascii="Times New Roman"/>
                <w:sz w:val="18"/>
              </w:rPr>
            </w:pPr>
          </w:p>
        </w:tc>
        <w:tc>
          <w:tcPr>
            <w:tcW w:w="790" w:type="dxa"/>
          </w:tcPr>
          <w:p w14:paraId="5350CC6D" w14:textId="77777777" w:rsidR="0032704F" w:rsidRDefault="0032704F">
            <w:pPr>
              <w:pStyle w:val="TableParagraph"/>
              <w:rPr>
                <w:rFonts w:ascii="Times New Roman"/>
                <w:sz w:val="18"/>
              </w:rPr>
            </w:pPr>
          </w:p>
        </w:tc>
        <w:tc>
          <w:tcPr>
            <w:tcW w:w="710" w:type="dxa"/>
          </w:tcPr>
          <w:p w14:paraId="5DBF5B3F" w14:textId="77777777" w:rsidR="0032704F" w:rsidRDefault="0032704F">
            <w:pPr>
              <w:pStyle w:val="TableParagraph"/>
              <w:rPr>
                <w:rFonts w:ascii="Times New Roman"/>
                <w:sz w:val="18"/>
              </w:rPr>
            </w:pPr>
          </w:p>
        </w:tc>
        <w:tc>
          <w:tcPr>
            <w:tcW w:w="708" w:type="dxa"/>
          </w:tcPr>
          <w:p w14:paraId="111C5E13" w14:textId="77777777" w:rsidR="0032704F" w:rsidRDefault="0032704F">
            <w:pPr>
              <w:pStyle w:val="TableParagraph"/>
              <w:rPr>
                <w:rFonts w:ascii="Times New Roman"/>
                <w:sz w:val="18"/>
              </w:rPr>
            </w:pPr>
          </w:p>
        </w:tc>
      </w:tr>
      <w:tr w:rsidR="0032704F" w14:paraId="594A32AC" w14:textId="77777777">
        <w:trPr>
          <w:trHeight w:val="254"/>
        </w:trPr>
        <w:tc>
          <w:tcPr>
            <w:tcW w:w="6630" w:type="dxa"/>
          </w:tcPr>
          <w:p w14:paraId="430F4F92" w14:textId="77777777" w:rsidR="0032704F" w:rsidRDefault="00FC3CE4">
            <w:pPr>
              <w:pStyle w:val="TableParagraph"/>
              <w:spacing w:line="234" w:lineRule="exact"/>
              <w:ind w:left="107"/>
            </w:pPr>
            <w:r>
              <w:t>Physical</w:t>
            </w:r>
            <w:r>
              <w:rPr>
                <w:spacing w:val="-12"/>
              </w:rPr>
              <w:t xml:space="preserve"> </w:t>
            </w:r>
            <w:r>
              <w:rPr>
                <w:spacing w:val="-2"/>
              </w:rPr>
              <w:t>Effort</w:t>
            </w:r>
          </w:p>
        </w:tc>
        <w:tc>
          <w:tcPr>
            <w:tcW w:w="710" w:type="dxa"/>
          </w:tcPr>
          <w:p w14:paraId="3D6C77FE" w14:textId="77777777" w:rsidR="0032704F" w:rsidRDefault="00FC3CE4">
            <w:pPr>
              <w:pStyle w:val="TableParagraph"/>
              <w:spacing w:line="234" w:lineRule="exact"/>
              <w:ind w:left="108"/>
            </w:pPr>
            <w:r>
              <w:rPr>
                <w:spacing w:val="-10"/>
              </w:rPr>
              <w:t>Y</w:t>
            </w:r>
          </w:p>
        </w:tc>
        <w:tc>
          <w:tcPr>
            <w:tcW w:w="768" w:type="dxa"/>
          </w:tcPr>
          <w:p w14:paraId="054430F4" w14:textId="77777777" w:rsidR="0032704F" w:rsidRDefault="0032704F">
            <w:pPr>
              <w:pStyle w:val="TableParagraph"/>
              <w:rPr>
                <w:rFonts w:ascii="Times New Roman"/>
                <w:sz w:val="18"/>
              </w:rPr>
            </w:pPr>
          </w:p>
        </w:tc>
        <w:tc>
          <w:tcPr>
            <w:tcW w:w="790" w:type="dxa"/>
          </w:tcPr>
          <w:p w14:paraId="2416C6C7" w14:textId="77777777" w:rsidR="0032704F" w:rsidRDefault="00FC3CE4">
            <w:pPr>
              <w:pStyle w:val="TableParagraph"/>
              <w:spacing w:line="234" w:lineRule="exact"/>
              <w:ind w:left="108"/>
            </w:pPr>
            <w:r>
              <w:rPr>
                <w:spacing w:val="-10"/>
              </w:rPr>
              <w:t>X</w:t>
            </w:r>
          </w:p>
        </w:tc>
        <w:tc>
          <w:tcPr>
            <w:tcW w:w="710" w:type="dxa"/>
          </w:tcPr>
          <w:p w14:paraId="18D4745F" w14:textId="77777777" w:rsidR="0032704F" w:rsidRDefault="0032704F">
            <w:pPr>
              <w:pStyle w:val="TableParagraph"/>
              <w:rPr>
                <w:rFonts w:ascii="Times New Roman"/>
                <w:sz w:val="18"/>
              </w:rPr>
            </w:pPr>
          </w:p>
        </w:tc>
        <w:tc>
          <w:tcPr>
            <w:tcW w:w="708" w:type="dxa"/>
          </w:tcPr>
          <w:p w14:paraId="29811D35" w14:textId="77777777" w:rsidR="0032704F" w:rsidRDefault="0032704F">
            <w:pPr>
              <w:pStyle w:val="TableParagraph"/>
              <w:rPr>
                <w:rFonts w:ascii="Times New Roman"/>
                <w:sz w:val="18"/>
              </w:rPr>
            </w:pPr>
          </w:p>
        </w:tc>
      </w:tr>
      <w:tr w:rsidR="0032704F" w14:paraId="3BAD37AC" w14:textId="77777777">
        <w:trPr>
          <w:trHeight w:val="251"/>
        </w:trPr>
        <w:tc>
          <w:tcPr>
            <w:tcW w:w="6630" w:type="dxa"/>
          </w:tcPr>
          <w:p w14:paraId="0E86E813" w14:textId="77777777" w:rsidR="0032704F" w:rsidRDefault="00FC3CE4">
            <w:pPr>
              <w:pStyle w:val="TableParagraph"/>
              <w:spacing w:line="232" w:lineRule="exact"/>
              <w:ind w:left="107"/>
            </w:pPr>
            <w:r>
              <w:t>Mental</w:t>
            </w:r>
            <w:r>
              <w:rPr>
                <w:spacing w:val="-8"/>
              </w:rPr>
              <w:t xml:space="preserve"> </w:t>
            </w:r>
            <w:r>
              <w:rPr>
                <w:spacing w:val="-2"/>
              </w:rPr>
              <w:t>Effort</w:t>
            </w:r>
          </w:p>
        </w:tc>
        <w:tc>
          <w:tcPr>
            <w:tcW w:w="710" w:type="dxa"/>
          </w:tcPr>
          <w:p w14:paraId="6881D07B" w14:textId="77777777" w:rsidR="0032704F" w:rsidRDefault="00FC3CE4">
            <w:pPr>
              <w:pStyle w:val="TableParagraph"/>
              <w:spacing w:line="232" w:lineRule="exact"/>
              <w:ind w:left="108"/>
            </w:pPr>
            <w:r>
              <w:rPr>
                <w:spacing w:val="-10"/>
              </w:rPr>
              <w:t>Y</w:t>
            </w:r>
          </w:p>
        </w:tc>
        <w:tc>
          <w:tcPr>
            <w:tcW w:w="768" w:type="dxa"/>
          </w:tcPr>
          <w:p w14:paraId="5727E5A2" w14:textId="77777777" w:rsidR="0032704F" w:rsidRDefault="0032704F">
            <w:pPr>
              <w:pStyle w:val="TableParagraph"/>
              <w:rPr>
                <w:rFonts w:ascii="Times New Roman"/>
                <w:sz w:val="18"/>
              </w:rPr>
            </w:pPr>
          </w:p>
        </w:tc>
        <w:tc>
          <w:tcPr>
            <w:tcW w:w="790" w:type="dxa"/>
          </w:tcPr>
          <w:p w14:paraId="30A167B9" w14:textId="77777777" w:rsidR="0032704F" w:rsidRDefault="0032704F">
            <w:pPr>
              <w:pStyle w:val="TableParagraph"/>
              <w:rPr>
                <w:rFonts w:ascii="Times New Roman"/>
                <w:sz w:val="18"/>
              </w:rPr>
            </w:pPr>
          </w:p>
        </w:tc>
        <w:tc>
          <w:tcPr>
            <w:tcW w:w="710" w:type="dxa"/>
          </w:tcPr>
          <w:p w14:paraId="3B14DEF4" w14:textId="77777777" w:rsidR="0032704F" w:rsidRDefault="0032704F">
            <w:pPr>
              <w:pStyle w:val="TableParagraph"/>
              <w:rPr>
                <w:rFonts w:ascii="Times New Roman"/>
                <w:sz w:val="18"/>
              </w:rPr>
            </w:pPr>
          </w:p>
        </w:tc>
        <w:tc>
          <w:tcPr>
            <w:tcW w:w="708" w:type="dxa"/>
          </w:tcPr>
          <w:p w14:paraId="2AB9F9B4" w14:textId="77777777" w:rsidR="0032704F" w:rsidRDefault="00FC3CE4">
            <w:pPr>
              <w:pStyle w:val="TableParagraph"/>
              <w:spacing w:line="232" w:lineRule="exact"/>
              <w:ind w:left="109"/>
            </w:pPr>
            <w:r>
              <w:rPr>
                <w:spacing w:val="-10"/>
              </w:rPr>
              <w:t>X</w:t>
            </w:r>
          </w:p>
        </w:tc>
      </w:tr>
      <w:tr w:rsidR="0032704F" w14:paraId="7FB55784" w14:textId="77777777">
        <w:trPr>
          <w:trHeight w:val="254"/>
        </w:trPr>
        <w:tc>
          <w:tcPr>
            <w:tcW w:w="6630" w:type="dxa"/>
          </w:tcPr>
          <w:p w14:paraId="7F3D8DAF" w14:textId="77777777" w:rsidR="0032704F" w:rsidRDefault="00FC3CE4">
            <w:pPr>
              <w:pStyle w:val="TableParagraph"/>
              <w:spacing w:line="234" w:lineRule="exact"/>
              <w:ind w:left="107"/>
            </w:pPr>
            <w:r>
              <w:t>Emotional</w:t>
            </w:r>
            <w:r>
              <w:rPr>
                <w:spacing w:val="-7"/>
              </w:rPr>
              <w:t xml:space="preserve"> </w:t>
            </w:r>
            <w:r>
              <w:rPr>
                <w:spacing w:val="-2"/>
              </w:rPr>
              <w:t>Effort</w:t>
            </w:r>
          </w:p>
        </w:tc>
        <w:tc>
          <w:tcPr>
            <w:tcW w:w="710" w:type="dxa"/>
          </w:tcPr>
          <w:p w14:paraId="7771685C" w14:textId="77777777" w:rsidR="0032704F" w:rsidRDefault="00FC3CE4">
            <w:pPr>
              <w:pStyle w:val="TableParagraph"/>
              <w:spacing w:line="234" w:lineRule="exact"/>
              <w:ind w:left="108"/>
            </w:pPr>
            <w:r>
              <w:rPr>
                <w:spacing w:val="-10"/>
              </w:rPr>
              <w:t>Y</w:t>
            </w:r>
          </w:p>
        </w:tc>
        <w:tc>
          <w:tcPr>
            <w:tcW w:w="768" w:type="dxa"/>
          </w:tcPr>
          <w:p w14:paraId="54BD7FF1" w14:textId="77777777" w:rsidR="0032704F" w:rsidRDefault="0032704F">
            <w:pPr>
              <w:pStyle w:val="TableParagraph"/>
              <w:rPr>
                <w:rFonts w:ascii="Times New Roman"/>
                <w:sz w:val="18"/>
              </w:rPr>
            </w:pPr>
          </w:p>
        </w:tc>
        <w:tc>
          <w:tcPr>
            <w:tcW w:w="790" w:type="dxa"/>
          </w:tcPr>
          <w:p w14:paraId="04E21766" w14:textId="77777777" w:rsidR="0032704F" w:rsidRDefault="0032704F">
            <w:pPr>
              <w:pStyle w:val="TableParagraph"/>
              <w:rPr>
                <w:rFonts w:ascii="Times New Roman"/>
                <w:sz w:val="18"/>
              </w:rPr>
            </w:pPr>
          </w:p>
        </w:tc>
        <w:tc>
          <w:tcPr>
            <w:tcW w:w="710" w:type="dxa"/>
          </w:tcPr>
          <w:p w14:paraId="70A8452C" w14:textId="77777777" w:rsidR="0032704F" w:rsidRDefault="0032704F">
            <w:pPr>
              <w:pStyle w:val="TableParagraph"/>
              <w:rPr>
                <w:rFonts w:ascii="Times New Roman"/>
                <w:sz w:val="18"/>
              </w:rPr>
            </w:pPr>
          </w:p>
        </w:tc>
        <w:tc>
          <w:tcPr>
            <w:tcW w:w="708" w:type="dxa"/>
          </w:tcPr>
          <w:p w14:paraId="02728DC4" w14:textId="77777777" w:rsidR="0032704F" w:rsidRDefault="00FC3CE4">
            <w:pPr>
              <w:pStyle w:val="TableParagraph"/>
              <w:spacing w:line="234" w:lineRule="exact"/>
              <w:ind w:left="109"/>
            </w:pPr>
            <w:r>
              <w:rPr>
                <w:spacing w:val="-10"/>
              </w:rPr>
              <w:t>X</w:t>
            </w:r>
          </w:p>
        </w:tc>
      </w:tr>
      <w:tr w:rsidR="0032704F" w14:paraId="70802514" w14:textId="77777777">
        <w:trPr>
          <w:trHeight w:val="251"/>
        </w:trPr>
        <w:tc>
          <w:tcPr>
            <w:tcW w:w="6630" w:type="dxa"/>
          </w:tcPr>
          <w:p w14:paraId="6AEB4F73" w14:textId="77777777" w:rsidR="0032704F" w:rsidRDefault="00FC3CE4">
            <w:pPr>
              <w:pStyle w:val="TableParagraph"/>
              <w:spacing w:line="232" w:lineRule="exact"/>
              <w:ind w:left="107"/>
            </w:pPr>
            <w:r>
              <w:t>Working</w:t>
            </w:r>
            <w:r>
              <w:rPr>
                <w:spacing w:val="-3"/>
              </w:rPr>
              <w:t xml:space="preserve"> </w:t>
            </w:r>
            <w:r>
              <w:t>in</w:t>
            </w:r>
            <w:r>
              <w:rPr>
                <w:spacing w:val="-4"/>
              </w:rPr>
              <w:t xml:space="preserve"> </w:t>
            </w:r>
            <w:r>
              <w:rPr>
                <w:spacing w:val="-2"/>
              </w:rPr>
              <w:t>isolation</w:t>
            </w:r>
          </w:p>
        </w:tc>
        <w:tc>
          <w:tcPr>
            <w:tcW w:w="710" w:type="dxa"/>
          </w:tcPr>
          <w:p w14:paraId="6053E04B" w14:textId="77777777" w:rsidR="0032704F" w:rsidRDefault="00FC3CE4">
            <w:pPr>
              <w:pStyle w:val="TableParagraph"/>
              <w:spacing w:line="232" w:lineRule="exact"/>
              <w:ind w:left="108"/>
            </w:pPr>
            <w:r>
              <w:rPr>
                <w:spacing w:val="-10"/>
              </w:rPr>
              <w:t>Y</w:t>
            </w:r>
          </w:p>
        </w:tc>
        <w:tc>
          <w:tcPr>
            <w:tcW w:w="768" w:type="dxa"/>
          </w:tcPr>
          <w:p w14:paraId="0CD07E48" w14:textId="77777777" w:rsidR="0032704F" w:rsidRDefault="0032704F">
            <w:pPr>
              <w:pStyle w:val="TableParagraph"/>
              <w:rPr>
                <w:rFonts w:ascii="Times New Roman"/>
                <w:sz w:val="18"/>
              </w:rPr>
            </w:pPr>
          </w:p>
        </w:tc>
        <w:tc>
          <w:tcPr>
            <w:tcW w:w="790" w:type="dxa"/>
          </w:tcPr>
          <w:p w14:paraId="35894C40" w14:textId="77777777" w:rsidR="0032704F" w:rsidRDefault="0032704F">
            <w:pPr>
              <w:pStyle w:val="TableParagraph"/>
              <w:rPr>
                <w:rFonts w:ascii="Times New Roman"/>
                <w:sz w:val="18"/>
              </w:rPr>
            </w:pPr>
          </w:p>
        </w:tc>
        <w:tc>
          <w:tcPr>
            <w:tcW w:w="710" w:type="dxa"/>
          </w:tcPr>
          <w:p w14:paraId="6F3F00A6" w14:textId="77777777" w:rsidR="0032704F" w:rsidRDefault="00FC3CE4">
            <w:pPr>
              <w:pStyle w:val="TableParagraph"/>
              <w:spacing w:line="232" w:lineRule="exact"/>
              <w:ind w:left="108"/>
            </w:pPr>
            <w:r>
              <w:rPr>
                <w:spacing w:val="-10"/>
              </w:rPr>
              <w:t>X</w:t>
            </w:r>
          </w:p>
        </w:tc>
        <w:tc>
          <w:tcPr>
            <w:tcW w:w="708" w:type="dxa"/>
          </w:tcPr>
          <w:p w14:paraId="5F08D27E" w14:textId="77777777" w:rsidR="0032704F" w:rsidRDefault="0032704F">
            <w:pPr>
              <w:pStyle w:val="TableParagraph"/>
              <w:rPr>
                <w:rFonts w:ascii="Times New Roman"/>
                <w:sz w:val="18"/>
              </w:rPr>
            </w:pPr>
          </w:p>
        </w:tc>
      </w:tr>
      <w:tr w:rsidR="0032704F" w14:paraId="2360DAE6" w14:textId="77777777">
        <w:trPr>
          <w:trHeight w:val="254"/>
        </w:trPr>
        <w:tc>
          <w:tcPr>
            <w:tcW w:w="6630" w:type="dxa"/>
          </w:tcPr>
          <w:p w14:paraId="7F1B7363" w14:textId="77777777" w:rsidR="0032704F" w:rsidRDefault="00FC3CE4">
            <w:pPr>
              <w:pStyle w:val="TableParagraph"/>
              <w:spacing w:line="234" w:lineRule="exact"/>
              <w:ind w:left="107"/>
            </w:pPr>
            <w:r>
              <w:t>Challenging</w:t>
            </w:r>
            <w:r>
              <w:rPr>
                <w:spacing w:val="-10"/>
              </w:rPr>
              <w:t xml:space="preserve"> </w:t>
            </w:r>
            <w:r>
              <w:rPr>
                <w:spacing w:val="-2"/>
              </w:rPr>
              <w:t>behaviour</w:t>
            </w:r>
          </w:p>
        </w:tc>
        <w:tc>
          <w:tcPr>
            <w:tcW w:w="710" w:type="dxa"/>
          </w:tcPr>
          <w:p w14:paraId="5B26985F" w14:textId="77777777" w:rsidR="0032704F" w:rsidRDefault="00FC3CE4">
            <w:pPr>
              <w:pStyle w:val="TableParagraph"/>
              <w:spacing w:line="234" w:lineRule="exact"/>
              <w:ind w:left="108"/>
            </w:pPr>
            <w:r>
              <w:rPr>
                <w:spacing w:val="-10"/>
              </w:rPr>
              <w:t>Y</w:t>
            </w:r>
          </w:p>
        </w:tc>
        <w:tc>
          <w:tcPr>
            <w:tcW w:w="768" w:type="dxa"/>
          </w:tcPr>
          <w:p w14:paraId="72B054A4" w14:textId="77777777" w:rsidR="0032704F" w:rsidRDefault="0032704F">
            <w:pPr>
              <w:pStyle w:val="TableParagraph"/>
              <w:rPr>
                <w:rFonts w:ascii="Times New Roman"/>
                <w:sz w:val="18"/>
              </w:rPr>
            </w:pPr>
          </w:p>
        </w:tc>
        <w:tc>
          <w:tcPr>
            <w:tcW w:w="790" w:type="dxa"/>
          </w:tcPr>
          <w:p w14:paraId="71AC1980" w14:textId="77777777" w:rsidR="0032704F" w:rsidRDefault="00FC3CE4">
            <w:pPr>
              <w:pStyle w:val="TableParagraph"/>
              <w:spacing w:line="234" w:lineRule="exact"/>
              <w:ind w:left="108"/>
            </w:pPr>
            <w:r>
              <w:rPr>
                <w:spacing w:val="-10"/>
              </w:rPr>
              <w:t>X</w:t>
            </w:r>
          </w:p>
        </w:tc>
        <w:tc>
          <w:tcPr>
            <w:tcW w:w="710" w:type="dxa"/>
          </w:tcPr>
          <w:p w14:paraId="725B4280" w14:textId="77777777" w:rsidR="0032704F" w:rsidRDefault="0032704F">
            <w:pPr>
              <w:pStyle w:val="TableParagraph"/>
              <w:rPr>
                <w:rFonts w:ascii="Times New Roman"/>
                <w:sz w:val="18"/>
              </w:rPr>
            </w:pPr>
          </w:p>
        </w:tc>
        <w:tc>
          <w:tcPr>
            <w:tcW w:w="708" w:type="dxa"/>
          </w:tcPr>
          <w:p w14:paraId="32132435" w14:textId="77777777" w:rsidR="0032704F" w:rsidRDefault="0032704F">
            <w:pPr>
              <w:pStyle w:val="TableParagraph"/>
              <w:rPr>
                <w:rFonts w:ascii="Times New Roman"/>
                <w:sz w:val="18"/>
              </w:rPr>
            </w:pPr>
          </w:p>
        </w:tc>
      </w:tr>
    </w:tbl>
    <w:p w14:paraId="55BA74A2" w14:textId="77777777" w:rsidR="00FC3CE4" w:rsidRDefault="00FC3CE4"/>
    <w:sectPr w:rsidR="00FC3CE4">
      <w:pgSz w:w="11910" w:h="16840"/>
      <w:pgMar w:top="1800" w:right="566" w:bottom="920" w:left="850" w:header="0" w:footer="7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cGlone Pauline (Royal Devon and Exeter Foundation Trust)" w:date="2025-11-11T16:56:00Z" w:initials="MP(DaEFT">
    <w:p w14:paraId="10D8C7AA" w14:textId="77777777" w:rsidR="00FC3CE4" w:rsidRDefault="00FC3CE4" w:rsidP="00CE000A">
      <w:pPr>
        <w:pStyle w:val="CommentText"/>
      </w:pPr>
      <w:r>
        <w:rPr>
          <w:rStyle w:val="CommentReference"/>
        </w:rPr>
        <w:annotationRef/>
      </w:r>
      <w:r>
        <w:t>Lizzie can you help with the organogram</w:t>
      </w:r>
    </w:p>
  </w:comment>
  <w:comment w:id="2" w:author="Keenan Sam (Royal Devon and Exeter Foundation Trust)" w:date="2025-11-19T08:41:00Z" w:initials="KS(DaEFT">
    <w:p w14:paraId="67708CE9" w14:textId="77777777" w:rsidR="00FC3CE4" w:rsidRDefault="00FC3CE4" w:rsidP="00CE000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8C7AA" w15:done="0"/>
  <w15:commentEx w15:paraId="67708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8C7AA" w16cid:durableId="2CCF0838"/>
  <w16cid:commentId w16cid:paraId="67708CE9" w16cid:durableId="2CCF0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B0BD" w14:textId="77777777" w:rsidR="00B93FC9" w:rsidRDefault="00B93FC9">
      <w:r>
        <w:separator/>
      </w:r>
    </w:p>
  </w:endnote>
  <w:endnote w:type="continuationSeparator" w:id="0">
    <w:p w14:paraId="363CC25C" w14:textId="77777777" w:rsidR="00B93FC9" w:rsidRDefault="00B9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8525" w14:textId="77777777" w:rsidR="00FC3CE4" w:rsidRDefault="00FC3CE4">
    <w:pPr>
      <w:pStyle w:val="BodyText"/>
      <w:spacing w:before="0" w:line="14" w:lineRule="auto"/>
      <w:rPr>
        <w:sz w:val="20"/>
      </w:rPr>
    </w:pPr>
    <w:r>
      <w:rPr>
        <w:noProof/>
        <w:sz w:val="20"/>
      </w:rPr>
      <mc:AlternateContent>
        <mc:Choice Requires="wps">
          <w:drawing>
            <wp:anchor distT="0" distB="0" distL="0" distR="0" simplePos="0" relativeHeight="487010304" behindDoc="1" locked="0" layoutInCell="1" allowOverlap="1" wp14:anchorId="74BA5006" wp14:editId="2A9CFD21">
              <wp:simplePos x="0" y="0"/>
              <wp:positionH relativeFrom="page">
                <wp:posOffset>902004</wp:posOffset>
              </wp:positionH>
              <wp:positionV relativeFrom="page">
                <wp:posOffset>10088067</wp:posOffset>
              </wp:positionV>
              <wp:extent cx="39300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015" cy="165735"/>
                      </a:xfrm>
                      <a:prstGeom prst="rect">
                        <a:avLst/>
                      </a:prstGeom>
                    </wps:spPr>
                    <wps:txbx>
                      <w:txbxContent>
                        <w:p w14:paraId="1C546AE5" w14:textId="77777777" w:rsidR="00FC3CE4" w:rsidRDefault="00FC3CE4">
                          <w:pPr>
                            <w:pStyle w:val="BodyText"/>
                            <w:spacing w:before="0" w:line="245" w:lineRule="exact"/>
                            <w:ind w:left="20"/>
                          </w:pPr>
                          <w:r>
                            <w:t>JM0703</w:t>
                          </w:r>
                          <w:r>
                            <w:rPr>
                              <w:spacing w:val="-4"/>
                            </w:rPr>
                            <w:t xml:space="preserve"> </w:t>
                          </w:r>
                          <w:r>
                            <w:t>–</w:t>
                          </w:r>
                          <w:r>
                            <w:rPr>
                              <w:spacing w:val="-2"/>
                            </w:rPr>
                            <w:t xml:space="preserve"> </w:t>
                          </w:r>
                          <w:r>
                            <w:t>formally</w:t>
                          </w:r>
                          <w:r>
                            <w:rPr>
                              <w:spacing w:val="-5"/>
                            </w:rPr>
                            <w:t xml:space="preserve"> </w:t>
                          </w:r>
                          <w:r>
                            <w:t>matched</w:t>
                          </w:r>
                          <w:r>
                            <w:rPr>
                              <w:spacing w:val="-4"/>
                            </w:rPr>
                            <w:t xml:space="preserve"> </w:t>
                          </w:r>
                          <w:r>
                            <w:t>and</w:t>
                          </w:r>
                          <w:r>
                            <w:rPr>
                              <w:spacing w:val="-4"/>
                            </w:rPr>
                            <w:t xml:space="preserve"> </w:t>
                          </w:r>
                          <w:r>
                            <w:t>consistency</w:t>
                          </w:r>
                          <w:r>
                            <w:rPr>
                              <w:spacing w:val="-5"/>
                            </w:rPr>
                            <w:t xml:space="preserve"> </w:t>
                          </w:r>
                          <w:r>
                            <w:t>checked</w:t>
                          </w:r>
                          <w:r>
                            <w:rPr>
                              <w:spacing w:val="-6"/>
                            </w:rPr>
                            <w:t xml:space="preserve"> </w:t>
                          </w:r>
                          <w:r>
                            <w:t>on</w:t>
                          </w:r>
                          <w:r>
                            <w:rPr>
                              <w:spacing w:val="-3"/>
                            </w:rPr>
                            <w:t xml:space="preserve"> </w:t>
                          </w:r>
                          <w:r>
                            <w:rPr>
                              <w:spacing w:val="-2"/>
                            </w:rPr>
                            <w:t>05/04/2024</w:t>
                          </w:r>
                        </w:p>
                      </w:txbxContent>
                    </wps:txbx>
                    <wps:bodyPr wrap="square" lIns="0" tIns="0" rIns="0" bIns="0" rtlCol="0">
                      <a:noAutofit/>
                    </wps:bodyPr>
                  </wps:wsp>
                </a:graphicData>
              </a:graphic>
            </wp:anchor>
          </w:drawing>
        </mc:Choice>
        <mc:Fallback>
          <w:pict>
            <v:shapetype w14:anchorId="74BA5006" id="_x0000_t202" coordsize="21600,21600" o:spt="202" path="m,l,21600r21600,l21600,xe">
              <v:stroke joinstyle="miter"/>
              <v:path gradientshapeok="t" o:connecttype="rect"/>
            </v:shapetype>
            <v:shape id="Textbox 1" o:spid="_x0000_s1032" type="#_x0000_t202" style="position:absolute;margin-left:71pt;margin-top:794.35pt;width:309.45pt;height:13.0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1pwEAAD8DAAAOAAAAZHJzL2Uyb0RvYy54bWysUsFu1DAQvSPxD5bvbJKutkC02QqoQEgV&#10;VGr5AMexNxaxx3i8m+zfM3ay2wpuVS/22H5+b97MbG8mO7CjCmjANbxalZwpJ6Ezbt/wX49f333g&#10;DKNwnRjAqYafFPKb3ds329HX6gp6GDoVGJE4rEff8D5GXxcFyl5ZgSvwytGjhmBFpGPYF10QI7Hb&#10;obgqy+tihND5AFIh0u3t/Mh3mV9rJeNPrVFFNjSccot5DXlt01rstqLeB+F7I5c0xAuysMI4Er1Q&#10;3Yoo2CGY/6iskQEQdFxJsAVobaTKHshNVf7j5qEXXmUvVBz0lzLh69HKH8f7wExHvePMCUstelRT&#10;bGFiVSrO6LEmzIMnVJw+w5SAySj6O5C/kSDFM8z8AQmdMJMONu1kk9FHqv/pUnMSYZIu1x/XZVlt&#10;OJP0Vl1v3q83Sbd4+u0Dxm8KLEtBwwP1NGcgjncYZ+gZsiQz66e04tROi4sWuhOZGKnXDcc/BxEU&#10;Z8N3R8VMg3EOwjloz0GIwxfI45O8OPh0iKBNVk4SM++iTF3KuS8Tlcbg+TmjnuZ+9xcAAP//AwBQ&#10;SwMEFAAGAAgAAAAhAG03OKbiAAAADQEAAA8AAABkcnMvZG93bnJldi54bWxMj8FOwzAQRO9I/Qdr&#10;K3GjdquSpiFOVSE4ISHScODoxG5iNV6H2G3D37Ocym1ndzT7Jt9NrmcXMwbrUcJyIYAZbLy22Er4&#10;rF4fUmAhKtSq92gk/JgAu2J2l6tM+yuW5nKILaMQDJmS0MU4ZJyHpjNOhYUfDNLt6EenIsmx5XpU&#10;Vwp3PV8JkXCnLNKHTg3muTPN6XB2EvZfWL7Y7/f6ozyWtqq2At+Sk5T382n/BCyaKd7M8IdP6FAQ&#10;U+3PqAPrSa9X1CXS8JimG2Bk2SRiC6ymVbJcp8CLnP9vUfwCAAD//wMAUEsBAi0AFAAGAAgAAAAh&#10;ALaDOJL+AAAA4QEAABMAAAAAAAAAAAAAAAAAAAAAAFtDb250ZW50X1R5cGVzXS54bWxQSwECLQAU&#10;AAYACAAAACEAOP0h/9YAAACUAQAACwAAAAAAAAAAAAAAAAAvAQAAX3JlbHMvLnJlbHNQSwECLQAU&#10;AAYACAAAACEAP5NX9acBAAA/AwAADgAAAAAAAAAAAAAAAAAuAgAAZHJzL2Uyb0RvYy54bWxQSwEC&#10;LQAUAAYACAAAACEAbTc4puIAAAANAQAADwAAAAAAAAAAAAAAAAABBAAAZHJzL2Rvd25yZXYueG1s&#10;UEsFBgAAAAAEAAQA8wAAABAFAAAAAA==&#10;" filled="f" stroked="f">
              <v:textbox inset="0,0,0,0">
                <w:txbxContent>
                  <w:p w14:paraId="1C546AE5" w14:textId="77777777" w:rsidR="00FC3CE4" w:rsidRDefault="00FC3CE4">
                    <w:pPr>
                      <w:pStyle w:val="BodyText"/>
                      <w:spacing w:before="0" w:line="245" w:lineRule="exact"/>
                      <w:ind w:left="20"/>
                    </w:pPr>
                    <w:r>
                      <w:t>JM0703</w:t>
                    </w:r>
                    <w:r>
                      <w:rPr>
                        <w:spacing w:val="-4"/>
                      </w:rPr>
                      <w:t xml:space="preserve"> </w:t>
                    </w:r>
                    <w:r>
                      <w:t>–</w:t>
                    </w:r>
                    <w:r>
                      <w:rPr>
                        <w:spacing w:val="-2"/>
                      </w:rPr>
                      <w:t xml:space="preserve"> </w:t>
                    </w:r>
                    <w:r>
                      <w:t>formally</w:t>
                    </w:r>
                    <w:r>
                      <w:rPr>
                        <w:spacing w:val="-5"/>
                      </w:rPr>
                      <w:t xml:space="preserve"> </w:t>
                    </w:r>
                    <w:r>
                      <w:t>matched</w:t>
                    </w:r>
                    <w:r>
                      <w:rPr>
                        <w:spacing w:val="-4"/>
                      </w:rPr>
                      <w:t xml:space="preserve"> </w:t>
                    </w:r>
                    <w:r>
                      <w:t>and</w:t>
                    </w:r>
                    <w:r>
                      <w:rPr>
                        <w:spacing w:val="-4"/>
                      </w:rPr>
                      <w:t xml:space="preserve"> </w:t>
                    </w:r>
                    <w:r>
                      <w:t>consistency</w:t>
                    </w:r>
                    <w:r>
                      <w:rPr>
                        <w:spacing w:val="-5"/>
                      </w:rPr>
                      <w:t xml:space="preserve"> </w:t>
                    </w:r>
                    <w:r>
                      <w:t>checked</w:t>
                    </w:r>
                    <w:r>
                      <w:rPr>
                        <w:spacing w:val="-6"/>
                      </w:rPr>
                      <w:t xml:space="preserve"> </w:t>
                    </w:r>
                    <w:r>
                      <w:t>on</w:t>
                    </w:r>
                    <w:r>
                      <w:rPr>
                        <w:spacing w:val="-3"/>
                      </w:rPr>
                      <w:t xml:space="preserve"> </w:t>
                    </w:r>
                    <w:r>
                      <w:rPr>
                        <w:spacing w:val="-2"/>
                      </w:rPr>
                      <w:t>05/04/2024</w:t>
                    </w:r>
                  </w:p>
                </w:txbxContent>
              </v:textbox>
              <w10:wrap anchorx="page" anchory="page"/>
            </v:shape>
          </w:pict>
        </mc:Fallback>
      </mc:AlternateContent>
    </w:r>
    <w:r>
      <w:rPr>
        <w:noProof/>
        <w:sz w:val="20"/>
      </w:rPr>
      <mc:AlternateContent>
        <mc:Choice Requires="wps">
          <w:drawing>
            <wp:anchor distT="0" distB="0" distL="0" distR="0" simplePos="0" relativeHeight="487010816" behindDoc="1" locked="0" layoutInCell="1" allowOverlap="1" wp14:anchorId="63A793B5" wp14:editId="2EDA73DA">
              <wp:simplePos x="0" y="0"/>
              <wp:positionH relativeFrom="page">
                <wp:posOffset>6493002</wp:posOffset>
              </wp:positionH>
              <wp:positionV relativeFrom="page">
                <wp:posOffset>10088067</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EB4E4C4" w14:textId="77777777" w:rsidR="00FC3CE4" w:rsidRDefault="00FC3CE4">
                          <w:pPr>
                            <w:pStyle w:val="BodyText"/>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3A793B5" id="Textbox 2" o:spid="_x0000_s1033" type="#_x0000_t202" style="position:absolute;margin-left:511.25pt;margin-top:794.35pt;width:16.3pt;height:13.05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00qQEAAEUDAAAOAAAAZHJzL2Uyb0RvYy54bWysUsFu3CAQvVfKPyDuWbyOklTWeqO2UatK&#10;UVsp6QdgDGurhiEMu/b+fQe83kTtLcoFBni8eW9mNneTHdhBB+zB1Xy9KjjTTkHbu13Nfz99vfzI&#10;GUbpWjmA0zU/auR324sPm9FXuoQOhlYHRiQOq9HXvIvRV0Kg6rSVuAKvHT0aCFZGOoadaIMcid0O&#10;oiyKGzFCaH0ApRHp9n5+5NvMb4xW8acxqCMbak7aYl5DXpu0iu1GVrsgfderkwz5BhVW9o6Snqnu&#10;ZZRsH/r/qGyvAiCYuFJgBRjTK509kJt18Y+bx056nb1QcdCfy4TvR6t+HH4F1rc1Lzlz0lKLnvQU&#10;G5hYmYozeqwI8+gJFafPMFGTs1H0D6D+IEHEK8z8AQmdijGZYNNONhl9pPofzzWnJEzRZVncknHO&#10;FD2tb65vr65TWvHy2QeM3zRYloKaB2ppFiAPDxhn6AI5aZnTJ1VxaqZsbr14aaA9kpWROl5zfN7L&#10;oDkbvjsqaRqPJQhL0CxBiMMXyEOUHDn4tI9g+iwgZZp5TwKoV9nCaa7SMLw+Z9TL9G//AgAA//8D&#10;AFBLAwQUAAYACAAAACEAI8iv1uIAAAAPAQAADwAAAGRycy9kb3ducmV2LnhtbEyPwU7DMBBE70j8&#10;g7VI3KidiIQ0jVNVCE5IiDQcODqJm1iN1yF22/D3bE9wm9E+zc4U28WO7KxnbxxKiFYCmMbWdQZ7&#10;CZ/160MGzAeFnRodagk/2sO2vL0pVN65C1b6vA89oxD0uZIwhDDlnPt20Fb5lZs00u3gZqsC2bnn&#10;3awuFG5HHguRcqsM0odBTfp50O1xf7ISdl9YvZjv9+ajOlSmrtcC39KjlPd3y24DLOgl/MFwrU/V&#10;oaROjTth59lIXsRxQiypJMuegF0ZkSQRsIZUGj1mwMuC/99R/gIAAP//AwBQSwECLQAUAAYACAAA&#10;ACEAtoM4kv4AAADhAQAAEwAAAAAAAAAAAAAAAAAAAAAAW0NvbnRlbnRfVHlwZXNdLnhtbFBLAQIt&#10;ABQABgAIAAAAIQA4/SH/1gAAAJQBAAALAAAAAAAAAAAAAAAAAC8BAABfcmVscy8ucmVsc1BLAQIt&#10;ABQABgAIAAAAIQBr2b00qQEAAEUDAAAOAAAAAAAAAAAAAAAAAC4CAABkcnMvZTJvRG9jLnhtbFBL&#10;AQItABQABgAIAAAAIQAjyK/W4gAAAA8BAAAPAAAAAAAAAAAAAAAAAAMEAABkcnMvZG93bnJldi54&#10;bWxQSwUGAAAAAAQABADzAAAAEgUAAAAA&#10;" filled="f" stroked="f">
              <v:textbox inset="0,0,0,0">
                <w:txbxContent>
                  <w:p w14:paraId="1EB4E4C4" w14:textId="77777777" w:rsidR="00FC3CE4" w:rsidRDefault="00FC3CE4">
                    <w:pPr>
                      <w:pStyle w:val="BodyText"/>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69CE" w14:textId="77777777" w:rsidR="00B93FC9" w:rsidRDefault="00B93FC9">
      <w:r>
        <w:separator/>
      </w:r>
    </w:p>
  </w:footnote>
  <w:footnote w:type="continuationSeparator" w:id="0">
    <w:p w14:paraId="3E6ECD87" w14:textId="77777777" w:rsidR="00B93FC9" w:rsidRDefault="00B93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08"/>
    <w:multiLevelType w:val="hybridMultilevel"/>
    <w:tmpl w:val="2DF0C2EA"/>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1" w15:restartNumberingAfterBreak="0">
    <w:nsid w:val="00EF11C5"/>
    <w:multiLevelType w:val="hybridMultilevel"/>
    <w:tmpl w:val="6458F9A6"/>
    <w:lvl w:ilvl="0" w:tplc="2C947832">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AD7AB1AE">
      <w:numFmt w:val="bullet"/>
      <w:lvlText w:val="•"/>
      <w:lvlJc w:val="left"/>
      <w:pPr>
        <w:ind w:left="1757" w:hanging="356"/>
      </w:pPr>
      <w:rPr>
        <w:rFonts w:hint="default"/>
        <w:lang w:val="en-US" w:eastAsia="en-US" w:bidi="ar-SA"/>
      </w:rPr>
    </w:lvl>
    <w:lvl w:ilvl="2" w:tplc="EE5A98AE">
      <w:numFmt w:val="bullet"/>
      <w:lvlText w:val="•"/>
      <w:lvlJc w:val="left"/>
      <w:pPr>
        <w:ind w:left="2695" w:hanging="356"/>
      </w:pPr>
      <w:rPr>
        <w:rFonts w:hint="default"/>
        <w:lang w:val="en-US" w:eastAsia="en-US" w:bidi="ar-SA"/>
      </w:rPr>
    </w:lvl>
    <w:lvl w:ilvl="3" w:tplc="B94AEB76">
      <w:numFmt w:val="bullet"/>
      <w:lvlText w:val="•"/>
      <w:lvlJc w:val="left"/>
      <w:pPr>
        <w:ind w:left="3633" w:hanging="356"/>
      </w:pPr>
      <w:rPr>
        <w:rFonts w:hint="default"/>
        <w:lang w:val="en-US" w:eastAsia="en-US" w:bidi="ar-SA"/>
      </w:rPr>
    </w:lvl>
    <w:lvl w:ilvl="4" w:tplc="8F6CC206">
      <w:numFmt w:val="bullet"/>
      <w:lvlText w:val="•"/>
      <w:lvlJc w:val="left"/>
      <w:pPr>
        <w:ind w:left="4570" w:hanging="356"/>
      </w:pPr>
      <w:rPr>
        <w:rFonts w:hint="default"/>
        <w:lang w:val="en-US" w:eastAsia="en-US" w:bidi="ar-SA"/>
      </w:rPr>
    </w:lvl>
    <w:lvl w:ilvl="5" w:tplc="D56660E8">
      <w:numFmt w:val="bullet"/>
      <w:lvlText w:val="•"/>
      <w:lvlJc w:val="left"/>
      <w:pPr>
        <w:ind w:left="5508" w:hanging="356"/>
      </w:pPr>
      <w:rPr>
        <w:rFonts w:hint="default"/>
        <w:lang w:val="en-US" w:eastAsia="en-US" w:bidi="ar-SA"/>
      </w:rPr>
    </w:lvl>
    <w:lvl w:ilvl="6" w:tplc="15DE3848">
      <w:numFmt w:val="bullet"/>
      <w:lvlText w:val="•"/>
      <w:lvlJc w:val="left"/>
      <w:pPr>
        <w:ind w:left="6446" w:hanging="356"/>
      </w:pPr>
      <w:rPr>
        <w:rFonts w:hint="default"/>
        <w:lang w:val="en-US" w:eastAsia="en-US" w:bidi="ar-SA"/>
      </w:rPr>
    </w:lvl>
    <w:lvl w:ilvl="7" w:tplc="74764D82">
      <w:numFmt w:val="bullet"/>
      <w:lvlText w:val="•"/>
      <w:lvlJc w:val="left"/>
      <w:pPr>
        <w:ind w:left="7383" w:hanging="356"/>
      </w:pPr>
      <w:rPr>
        <w:rFonts w:hint="default"/>
        <w:lang w:val="en-US" w:eastAsia="en-US" w:bidi="ar-SA"/>
      </w:rPr>
    </w:lvl>
    <w:lvl w:ilvl="8" w:tplc="FEEE9DAE">
      <w:numFmt w:val="bullet"/>
      <w:lvlText w:val="•"/>
      <w:lvlJc w:val="left"/>
      <w:pPr>
        <w:ind w:left="8321" w:hanging="356"/>
      </w:pPr>
      <w:rPr>
        <w:rFonts w:hint="default"/>
        <w:lang w:val="en-US" w:eastAsia="en-US" w:bidi="ar-SA"/>
      </w:rPr>
    </w:lvl>
  </w:abstractNum>
  <w:abstractNum w:abstractNumId="2" w15:restartNumberingAfterBreak="0">
    <w:nsid w:val="04111EEB"/>
    <w:multiLevelType w:val="hybridMultilevel"/>
    <w:tmpl w:val="20140FF4"/>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E6071"/>
    <w:multiLevelType w:val="hybridMultilevel"/>
    <w:tmpl w:val="E19A55B8"/>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535CD"/>
    <w:multiLevelType w:val="hybridMultilevel"/>
    <w:tmpl w:val="88161E56"/>
    <w:lvl w:ilvl="0" w:tplc="18A039CE">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09C080D8">
      <w:numFmt w:val="bullet"/>
      <w:lvlText w:val="•"/>
      <w:lvlJc w:val="left"/>
      <w:pPr>
        <w:ind w:left="1757" w:hanging="356"/>
      </w:pPr>
      <w:rPr>
        <w:rFonts w:hint="default"/>
        <w:lang w:val="en-US" w:eastAsia="en-US" w:bidi="ar-SA"/>
      </w:rPr>
    </w:lvl>
    <w:lvl w:ilvl="2" w:tplc="7D8E29B2">
      <w:numFmt w:val="bullet"/>
      <w:lvlText w:val="•"/>
      <w:lvlJc w:val="left"/>
      <w:pPr>
        <w:ind w:left="2695" w:hanging="356"/>
      </w:pPr>
      <w:rPr>
        <w:rFonts w:hint="default"/>
        <w:lang w:val="en-US" w:eastAsia="en-US" w:bidi="ar-SA"/>
      </w:rPr>
    </w:lvl>
    <w:lvl w:ilvl="3" w:tplc="18BA1500">
      <w:numFmt w:val="bullet"/>
      <w:lvlText w:val="•"/>
      <w:lvlJc w:val="left"/>
      <w:pPr>
        <w:ind w:left="3633" w:hanging="356"/>
      </w:pPr>
      <w:rPr>
        <w:rFonts w:hint="default"/>
        <w:lang w:val="en-US" w:eastAsia="en-US" w:bidi="ar-SA"/>
      </w:rPr>
    </w:lvl>
    <w:lvl w:ilvl="4" w:tplc="E220A416">
      <w:numFmt w:val="bullet"/>
      <w:lvlText w:val="•"/>
      <w:lvlJc w:val="left"/>
      <w:pPr>
        <w:ind w:left="4570" w:hanging="356"/>
      </w:pPr>
      <w:rPr>
        <w:rFonts w:hint="default"/>
        <w:lang w:val="en-US" w:eastAsia="en-US" w:bidi="ar-SA"/>
      </w:rPr>
    </w:lvl>
    <w:lvl w:ilvl="5" w:tplc="8C4E09E8">
      <w:numFmt w:val="bullet"/>
      <w:lvlText w:val="•"/>
      <w:lvlJc w:val="left"/>
      <w:pPr>
        <w:ind w:left="5508" w:hanging="356"/>
      </w:pPr>
      <w:rPr>
        <w:rFonts w:hint="default"/>
        <w:lang w:val="en-US" w:eastAsia="en-US" w:bidi="ar-SA"/>
      </w:rPr>
    </w:lvl>
    <w:lvl w:ilvl="6" w:tplc="89CA9962">
      <w:numFmt w:val="bullet"/>
      <w:lvlText w:val="•"/>
      <w:lvlJc w:val="left"/>
      <w:pPr>
        <w:ind w:left="6446" w:hanging="356"/>
      </w:pPr>
      <w:rPr>
        <w:rFonts w:hint="default"/>
        <w:lang w:val="en-US" w:eastAsia="en-US" w:bidi="ar-SA"/>
      </w:rPr>
    </w:lvl>
    <w:lvl w:ilvl="7" w:tplc="C6287DE6">
      <w:numFmt w:val="bullet"/>
      <w:lvlText w:val="•"/>
      <w:lvlJc w:val="left"/>
      <w:pPr>
        <w:ind w:left="7383" w:hanging="356"/>
      </w:pPr>
      <w:rPr>
        <w:rFonts w:hint="default"/>
        <w:lang w:val="en-US" w:eastAsia="en-US" w:bidi="ar-SA"/>
      </w:rPr>
    </w:lvl>
    <w:lvl w:ilvl="8" w:tplc="81D2EB44">
      <w:numFmt w:val="bullet"/>
      <w:lvlText w:val="•"/>
      <w:lvlJc w:val="left"/>
      <w:pPr>
        <w:ind w:left="8321" w:hanging="356"/>
      </w:pPr>
      <w:rPr>
        <w:rFonts w:hint="default"/>
        <w:lang w:val="en-US" w:eastAsia="en-US" w:bidi="ar-SA"/>
      </w:rPr>
    </w:lvl>
  </w:abstractNum>
  <w:abstractNum w:abstractNumId="5" w15:restartNumberingAfterBreak="0">
    <w:nsid w:val="07AB614A"/>
    <w:multiLevelType w:val="hybridMultilevel"/>
    <w:tmpl w:val="75907F0E"/>
    <w:lvl w:ilvl="0" w:tplc="3E0A51EA">
      <w:numFmt w:val="bullet"/>
      <w:lvlText w:val=""/>
      <w:lvlJc w:val="left"/>
      <w:pPr>
        <w:ind w:left="952"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6" w15:restartNumberingAfterBreak="0">
    <w:nsid w:val="08C6418F"/>
    <w:multiLevelType w:val="hybridMultilevel"/>
    <w:tmpl w:val="87E4D9C4"/>
    <w:lvl w:ilvl="0" w:tplc="3E0A51EA">
      <w:numFmt w:val="bullet"/>
      <w:lvlText w:val=""/>
      <w:lvlJc w:val="left"/>
      <w:pPr>
        <w:ind w:left="953"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7" w15:restartNumberingAfterBreak="0">
    <w:nsid w:val="0B1B4A92"/>
    <w:multiLevelType w:val="hybridMultilevel"/>
    <w:tmpl w:val="07E2D026"/>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2644A"/>
    <w:multiLevelType w:val="hybridMultilevel"/>
    <w:tmpl w:val="55BA2202"/>
    <w:lvl w:ilvl="0" w:tplc="12C6BCD4">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A112A684">
      <w:numFmt w:val="bullet"/>
      <w:lvlText w:val="•"/>
      <w:lvlJc w:val="left"/>
      <w:pPr>
        <w:ind w:left="1757" w:hanging="356"/>
      </w:pPr>
      <w:rPr>
        <w:rFonts w:hint="default"/>
        <w:lang w:val="en-US" w:eastAsia="en-US" w:bidi="ar-SA"/>
      </w:rPr>
    </w:lvl>
    <w:lvl w:ilvl="2" w:tplc="A5AE94F4">
      <w:numFmt w:val="bullet"/>
      <w:lvlText w:val="•"/>
      <w:lvlJc w:val="left"/>
      <w:pPr>
        <w:ind w:left="2695" w:hanging="356"/>
      </w:pPr>
      <w:rPr>
        <w:rFonts w:hint="default"/>
        <w:lang w:val="en-US" w:eastAsia="en-US" w:bidi="ar-SA"/>
      </w:rPr>
    </w:lvl>
    <w:lvl w:ilvl="3" w:tplc="CA7454EA">
      <w:numFmt w:val="bullet"/>
      <w:lvlText w:val="•"/>
      <w:lvlJc w:val="left"/>
      <w:pPr>
        <w:ind w:left="3633" w:hanging="356"/>
      </w:pPr>
      <w:rPr>
        <w:rFonts w:hint="default"/>
        <w:lang w:val="en-US" w:eastAsia="en-US" w:bidi="ar-SA"/>
      </w:rPr>
    </w:lvl>
    <w:lvl w:ilvl="4" w:tplc="014C094C">
      <w:numFmt w:val="bullet"/>
      <w:lvlText w:val="•"/>
      <w:lvlJc w:val="left"/>
      <w:pPr>
        <w:ind w:left="4570" w:hanging="356"/>
      </w:pPr>
      <w:rPr>
        <w:rFonts w:hint="default"/>
        <w:lang w:val="en-US" w:eastAsia="en-US" w:bidi="ar-SA"/>
      </w:rPr>
    </w:lvl>
    <w:lvl w:ilvl="5" w:tplc="E3C83422">
      <w:numFmt w:val="bullet"/>
      <w:lvlText w:val="•"/>
      <w:lvlJc w:val="left"/>
      <w:pPr>
        <w:ind w:left="5508" w:hanging="356"/>
      </w:pPr>
      <w:rPr>
        <w:rFonts w:hint="default"/>
        <w:lang w:val="en-US" w:eastAsia="en-US" w:bidi="ar-SA"/>
      </w:rPr>
    </w:lvl>
    <w:lvl w:ilvl="6" w:tplc="51D4A1C6">
      <w:numFmt w:val="bullet"/>
      <w:lvlText w:val="•"/>
      <w:lvlJc w:val="left"/>
      <w:pPr>
        <w:ind w:left="6446" w:hanging="356"/>
      </w:pPr>
      <w:rPr>
        <w:rFonts w:hint="default"/>
        <w:lang w:val="en-US" w:eastAsia="en-US" w:bidi="ar-SA"/>
      </w:rPr>
    </w:lvl>
    <w:lvl w:ilvl="7" w:tplc="96280B08">
      <w:numFmt w:val="bullet"/>
      <w:lvlText w:val="•"/>
      <w:lvlJc w:val="left"/>
      <w:pPr>
        <w:ind w:left="7383" w:hanging="356"/>
      </w:pPr>
      <w:rPr>
        <w:rFonts w:hint="default"/>
        <w:lang w:val="en-US" w:eastAsia="en-US" w:bidi="ar-SA"/>
      </w:rPr>
    </w:lvl>
    <w:lvl w:ilvl="8" w:tplc="A1A49790">
      <w:numFmt w:val="bullet"/>
      <w:lvlText w:val="•"/>
      <w:lvlJc w:val="left"/>
      <w:pPr>
        <w:ind w:left="8321" w:hanging="356"/>
      </w:pPr>
      <w:rPr>
        <w:rFonts w:hint="default"/>
        <w:lang w:val="en-US" w:eastAsia="en-US" w:bidi="ar-SA"/>
      </w:rPr>
    </w:lvl>
  </w:abstractNum>
  <w:abstractNum w:abstractNumId="9" w15:restartNumberingAfterBreak="0">
    <w:nsid w:val="12046314"/>
    <w:multiLevelType w:val="hybridMultilevel"/>
    <w:tmpl w:val="A7F63AB2"/>
    <w:lvl w:ilvl="0" w:tplc="49B4F992">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1EE0FEE4">
      <w:numFmt w:val="bullet"/>
      <w:lvlText w:val="•"/>
      <w:lvlJc w:val="left"/>
      <w:pPr>
        <w:ind w:left="1757" w:hanging="356"/>
      </w:pPr>
      <w:rPr>
        <w:rFonts w:hint="default"/>
        <w:lang w:val="en-US" w:eastAsia="en-US" w:bidi="ar-SA"/>
      </w:rPr>
    </w:lvl>
    <w:lvl w:ilvl="2" w:tplc="2E2CA864">
      <w:numFmt w:val="bullet"/>
      <w:lvlText w:val="•"/>
      <w:lvlJc w:val="left"/>
      <w:pPr>
        <w:ind w:left="2695" w:hanging="356"/>
      </w:pPr>
      <w:rPr>
        <w:rFonts w:hint="default"/>
        <w:lang w:val="en-US" w:eastAsia="en-US" w:bidi="ar-SA"/>
      </w:rPr>
    </w:lvl>
    <w:lvl w:ilvl="3" w:tplc="97C6FB60">
      <w:numFmt w:val="bullet"/>
      <w:lvlText w:val="•"/>
      <w:lvlJc w:val="left"/>
      <w:pPr>
        <w:ind w:left="3633" w:hanging="356"/>
      </w:pPr>
      <w:rPr>
        <w:rFonts w:hint="default"/>
        <w:lang w:val="en-US" w:eastAsia="en-US" w:bidi="ar-SA"/>
      </w:rPr>
    </w:lvl>
    <w:lvl w:ilvl="4" w:tplc="460A76EA">
      <w:numFmt w:val="bullet"/>
      <w:lvlText w:val="•"/>
      <w:lvlJc w:val="left"/>
      <w:pPr>
        <w:ind w:left="4570" w:hanging="356"/>
      </w:pPr>
      <w:rPr>
        <w:rFonts w:hint="default"/>
        <w:lang w:val="en-US" w:eastAsia="en-US" w:bidi="ar-SA"/>
      </w:rPr>
    </w:lvl>
    <w:lvl w:ilvl="5" w:tplc="94D2B98E">
      <w:numFmt w:val="bullet"/>
      <w:lvlText w:val="•"/>
      <w:lvlJc w:val="left"/>
      <w:pPr>
        <w:ind w:left="5508" w:hanging="356"/>
      </w:pPr>
      <w:rPr>
        <w:rFonts w:hint="default"/>
        <w:lang w:val="en-US" w:eastAsia="en-US" w:bidi="ar-SA"/>
      </w:rPr>
    </w:lvl>
    <w:lvl w:ilvl="6" w:tplc="095ED046">
      <w:numFmt w:val="bullet"/>
      <w:lvlText w:val="•"/>
      <w:lvlJc w:val="left"/>
      <w:pPr>
        <w:ind w:left="6446" w:hanging="356"/>
      </w:pPr>
      <w:rPr>
        <w:rFonts w:hint="default"/>
        <w:lang w:val="en-US" w:eastAsia="en-US" w:bidi="ar-SA"/>
      </w:rPr>
    </w:lvl>
    <w:lvl w:ilvl="7" w:tplc="9BE897AC">
      <w:numFmt w:val="bullet"/>
      <w:lvlText w:val="•"/>
      <w:lvlJc w:val="left"/>
      <w:pPr>
        <w:ind w:left="7383" w:hanging="356"/>
      </w:pPr>
      <w:rPr>
        <w:rFonts w:hint="default"/>
        <w:lang w:val="en-US" w:eastAsia="en-US" w:bidi="ar-SA"/>
      </w:rPr>
    </w:lvl>
    <w:lvl w:ilvl="8" w:tplc="25A8F364">
      <w:numFmt w:val="bullet"/>
      <w:lvlText w:val="•"/>
      <w:lvlJc w:val="left"/>
      <w:pPr>
        <w:ind w:left="8321" w:hanging="356"/>
      </w:pPr>
      <w:rPr>
        <w:rFonts w:hint="default"/>
        <w:lang w:val="en-US" w:eastAsia="en-US" w:bidi="ar-SA"/>
      </w:rPr>
    </w:lvl>
  </w:abstractNum>
  <w:abstractNum w:abstractNumId="10" w15:restartNumberingAfterBreak="0">
    <w:nsid w:val="12B012E9"/>
    <w:multiLevelType w:val="hybridMultilevel"/>
    <w:tmpl w:val="4A447F96"/>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E0FF6"/>
    <w:multiLevelType w:val="hybridMultilevel"/>
    <w:tmpl w:val="E594E6D2"/>
    <w:lvl w:ilvl="0" w:tplc="A15A6B5A">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F09AFDD2">
      <w:numFmt w:val="bullet"/>
      <w:lvlText w:val="•"/>
      <w:lvlJc w:val="left"/>
      <w:pPr>
        <w:ind w:left="1757" w:hanging="356"/>
      </w:pPr>
      <w:rPr>
        <w:rFonts w:hint="default"/>
        <w:lang w:val="en-US" w:eastAsia="en-US" w:bidi="ar-SA"/>
      </w:rPr>
    </w:lvl>
    <w:lvl w:ilvl="2" w:tplc="230A8840">
      <w:numFmt w:val="bullet"/>
      <w:lvlText w:val="•"/>
      <w:lvlJc w:val="left"/>
      <w:pPr>
        <w:ind w:left="2695" w:hanging="356"/>
      </w:pPr>
      <w:rPr>
        <w:rFonts w:hint="default"/>
        <w:lang w:val="en-US" w:eastAsia="en-US" w:bidi="ar-SA"/>
      </w:rPr>
    </w:lvl>
    <w:lvl w:ilvl="3" w:tplc="61AECC20">
      <w:numFmt w:val="bullet"/>
      <w:lvlText w:val="•"/>
      <w:lvlJc w:val="left"/>
      <w:pPr>
        <w:ind w:left="3633" w:hanging="356"/>
      </w:pPr>
      <w:rPr>
        <w:rFonts w:hint="default"/>
        <w:lang w:val="en-US" w:eastAsia="en-US" w:bidi="ar-SA"/>
      </w:rPr>
    </w:lvl>
    <w:lvl w:ilvl="4" w:tplc="99FE40E4">
      <w:numFmt w:val="bullet"/>
      <w:lvlText w:val="•"/>
      <w:lvlJc w:val="left"/>
      <w:pPr>
        <w:ind w:left="4570" w:hanging="356"/>
      </w:pPr>
      <w:rPr>
        <w:rFonts w:hint="default"/>
        <w:lang w:val="en-US" w:eastAsia="en-US" w:bidi="ar-SA"/>
      </w:rPr>
    </w:lvl>
    <w:lvl w:ilvl="5" w:tplc="B5D8BA00">
      <w:numFmt w:val="bullet"/>
      <w:lvlText w:val="•"/>
      <w:lvlJc w:val="left"/>
      <w:pPr>
        <w:ind w:left="5508" w:hanging="356"/>
      </w:pPr>
      <w:rPr>
        <w:rFonts w:hint="default"/>
        <w:lang w:val="en-US" w:eastAsia="en-US" w:bidi="ar-SA"/>
      </w:rPr>
    </w:lvl>
    <w:lvl w:ilvl="6" w:tplc="272AC3B8">
      <w:numFmt w:val="bullet"/>
      <w:lvlText w:val="•"/>
      <w:lvlJc w:val="left"/>
      <w:pPr>
        <w:ind w:left="6446" w:hanging="356"/>
      </w:pPr>
      <w:rPr>
        <w:rFonts w:hint="default"/>
        <w:lang w:val="en-US" w:eastAsia="en-US" w:bidi="ar-SA"/>
      </w:rPr>
    </w:lvl>
    <w:lvl w:ilvl="7" w:tplc="03C63D64">
      <w:numFmt w:val="bullet"/>
      <w:lvlText w:val="•"/>
      <w:lvlJc w:val="left"/>
      <w:pPr>
        <w:ind w:left="7383" w:hanging="356"/>
      </w:pPr>
      <w:rPr>
        <w:rFonts w:hint="default"/>
        <w:lang w:val="en-US" w:eastAsia="en-US" w:bidi="ar-SA"/>
      </w:rPr>
    </w:lvl>
    <w:lvl w:ilvl="8" w:tplc="B618424C">
      <w:numFmt w:val="bullet"/>
      <w:lvlText w:val="•"/>
      <w:lvlJc w:val="left"/>
      <w:pPr>
        <w:ind w:left="8321" w:hanging="356"/>
      </w:pPr>
      <w:rPr>
        <w:rFonts w:hint="default"/>
        <w:lang w:val="en-US" w:eastAsia="en-US" w:bidi="ar-SA"/>
      </w:rPr>
    </w:lvl>
  </w:abstractNum>
  <w:abstractNum w:abstractNumId="12" w15:restartNumberingAfterBreak="0">
    <w:nsid w:val="176E0432"/>
    <w:multiLevelType w:val="hybridMultilevel"/>
    <w:tmpl w:val="21B4526A"/>
    <w:lvl w:ilvl="0" w:tplc="2BA23578">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AC8E6024">
      <w:numFmt w:val="bullet"/>
      <w:lvlText w:val="•"/>
      <w:lvlJc w:val="left"/>
      <w:pPr>
        <w:ind w:left="1757" w:hanging="356"/>
      </w:pPr>
      <w:rPr>
        <w:rFonts w:hint="default"/>
        <w:lang w:val="en-US" w:eastAsia="en-US" w:bidi="ar-SA"/>
      </w:rPr>
    </w:lvl>
    <w:lvl w:ilvl="2" w:tplc="BB5EA224">
      <w:numFmt w:val="bullet"/>
      <w:lvlText w:val="•"/>
      <w:lvlJc w:val="left"/>
      <w:pPr>
        <w:ind w:left="2695" w:hanging="356"/>
      </w:pPr>
      <w:rPr>
        <w:rFonts w:hint="default"/>
        <w:lang w:val="en-US" w:eastAsia="en-US" w:bidi="ar-SA"/>
      </w:rPr>
    </w:lvl>
    <w:lvl w:ilvl="3" w:tplc="E9D64D24">
      <w:numFmt w:val="bullet"/>
      <w:lvlText w:val="•"/>
      <w:lvlJc w:val="left"/>
      <w:pPr>
        <w:ind w:left="3633" w:hanging="356"/>
      </w:pPr>
      <w:rPr>
        <w:rFonts w:hint="default"/>
        <w:lang w:val="en-US" w:eastAsia="en-US" w:bidi="ar-SA"/>
      </w:rPr>
    </w:lvl>
    <w:lvl w:ilvl="4" w:tplc="C4DA7714">
      <w:numFmt w:val="bullet"/>
      <w:lvlText w:val="•"/>
      <w:lvlJc w:val="left"/>
      <w:pPr>
        <w:ind w:left="4570" w:hanging="356"/>
      </w:pPr>
      <w:rPr>
        <w:rFonts w:hint="default"/>
        <w:lang w:val="en-US" w:eastAsia="en-US" w:bidi="ar-SA"/>
      </w:rPr>
    </w:lvl>
    <w:lvl w:ilvl="5" w:tplc="BA306E20">
      <w:numFmt w:val="bullet"/>
      <w:lvlText w:val="•"/>
      <w:lvlJc w:val="left"/>
      <w:pPr>
        <w:ind w:left="5508" w:hanging="356"/>
      </w:pPr>
      <w:rPr>
        <w:rFonts w:hint="default"/>
        <w:lang w:val="en-US" w:eastAsia="en-US" w:bidi="ar-SA"/>
      </w:rPr>
    </w:lvl>
    <w:lvl w:ilvl="6" w:tplc="5C409548">
      <w:numFmt w:val="bullet"/>
      <w:lvlText w:val="•"/>
      <w:lvlJc w:val="left"/>
      <w:pPr>
        <w:ind w:left="6446" w:hanging="356"/>
      </w:pPr>
      <w:rPr>
        <w:rFonts w:hint="default"/>
        <w:lang w:val="en-US" w:eastAsia="en-US" w:bidi="ar-SA"/>
      </w:rPr>
    </w:lvl>
    <w:lvl w:ilvl="7" w:tplc="7A7A3F30">
      <w:numFmt w:val="bullet"/>
      <w:lvlText w:val="•"/>
      <w:lvlJc w:val="left"/>
      <w:pPr>
        <w:ind w:left="7383" w:hanging="356"/>
      </w:pPr>
      <w:rPr>
        <w:rFonts w:hint="default"/>
        <w:lang w:val="en-US" w:eastAsia="en-US" w:bidi="ar-SA"/>
      </w:rPr>
    </w:lvl>
    <w:lvl w:ilvl="8" w:tplc="979A78DE">
      <w:numFmt w:val="bullet"/>
      <w:lvlText w:val="•"/>
      <w:lvlJc w:val="left"/>
      <w:pPr>
        <w:ind w:left="8321" w:hanging="356"/>
      </w:pPr>
      <w:rPr>
        <w:rFonts w:hint="default"/>
        <w:lang w:val="en-US" w:eastAsia="en-US" w:bidi="ar-SA"/>
      </w:rPr>
    </w:lvl>
  </w:abstractNum>
  <w:abstractNum w:abstractNumId="13" w15:restartNumberingAfterBreak="0">
    <w:nsid w:val="1AD16CD4"/>
    <w:multiLevelType w:val="hybridMultilevel"/>
    <w:tmpl w:val="9774AA06"/>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23960"/>
    <w:multiLevelType w:val="hybridMultilevel"/>
    <w:tmpl w:val="9F1EBAB6"/>
    <w:lvl w:ilvl="0" w:tplc="7CCC1584">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EE26A9C0">
      <w:numFmt w:val="bullet"/>
      <w:lvlText w:val="•"/>
      <w:lvlJc w:val="left"/>
      <w:pPr>
        <w:ind w:left="1757" w:hanging="356"/>
      </w:pPr>
      <w:rPr>
        <w:rFonts w:hint="default"/>
        <w:lang w:val="en-US" w:eastAsia="en-US" w:bidi="ar-SA"/>
      </w:rPr>
    </w:lvl>
    <w:lvl w:ilvl="2" w:tplc="C4F8D91C">
      <w:numFmt w:val="bullet"/>
      <w:lvlText w:val="•"/>
      <w:lvlJc w:val="left"/>
      <w:pPr>
        <w:ind w:left="2695" w:hanging="356"/>
      </w:pPr>
      <w:rPr>
        <w:rFonts w:hint="default"/>
        <w:lang w:val="en-US" w:eastAsia="en-US" w:bidi="ar-SA"/>
      </w:rPr>
    </w:lvl>
    <w:lvl w:ilvl="3" w:tplc="AB2C2776">
      <w:numFmt w:val="bullet"/>
      <w:lvlText w:val="•"/>
      <w:lvlJc w:val="left"/>
      <w:pPr>
        <w:ind w:left="3633" w:hanging="356"/>
      </w:pPr>
      <w:rPr>
        <w:rFonts w:hint="default"/>
        <w:lang w:val="en-US" w:eastAsia="en-US" w:bidi="ar-SA"/>
      </w:rPr>
    </w:lvl>
    <w:lvl w:ilvl="4" w:tplc="34528332">
      <w:numFmt w:val="bullet"/>
      <w:lvlText w:val="•"/>
      <w:lvlJc w:val="left"/>
      <w:pPr>
        <w:ind w:left="4570" w:hanging="356"/>
      </w:pPr>
      <w:rPr>
        <w:rFonts w:hint="default"/>
        <w:lang w:val="en-US" w:eastAsia="en-US" w:bidi="ar-SA"/>
      </w:rPr>
    </w:lvl>
    <w:lvl w:ilvl="5" w:tplc="83109636">
      <w:numFmt w:val="bullet"/>
      <w:lvlText w:val="•"/>
      <w:lvlJc w:val="left"/>
      <w:pPr>
        <w:ind w:left="5508" w:hanging="356"/>
      </w:pPr>
      <w:rPr>
        <w:rFonts w:hint="default"/>
        <w:lang w:val="en-US" w:eastAsia="en-US" w:bidi="ar-SA"/>
      </w:rPr>
    </w:lvl>
    <w:lvl w:ilvl="6" w:tplc="14427770">
      <w:numFmt w:val="bullet"/>
      <w:lvlText w:val="•"/>
      <w:lvlJc w:val="left"/>
      <w:pPr>
        <w:ind w:left="6446" w:hanging="356"/>
      </w:pPr>
      <w:rPr>
        <w:rFonts w:hint="default"/>
        <w:lang w:val="en-US" w:eastAsia="en-US" w:bidi="ar-SA"/>
      </w:rPr>
    </w:lvl>
    <w:lvl w:ilvl="7" w:tplc="640C8310">
      <w:numFmt w:val="bullet"/>
      <w:lvlText w:val="•"/>
      <w:lvlJc w:val="left"/>
      <w:pPr>
        <w:ind w:left="7383" w:hanging="356"/>
      </w:pPr>
      <w:rPr>
        <w:rFonts w:hint="default"/>
        <w:lang w:val="en-US" w:eastAsia="en-US" w:bidi="ar-SA"/>
      </w:rPr>
    </w:lvl>
    <w:lvl w:ilvl="8" w:tplc="724408D8">
      <w:numFmt w:val="bullet"/>
      <w:lvlText w:val="•"/>
      <w:lvlJc w:val="left"/>
      <w:pPr>
        <w:ind w:left="8321" w:hanging="356"/>
      </w:pPr>
      <w:rPr>
        <w:rFonts w:hint="default"/>
        <w:lang w:val="en-US" w:eastAsia="en-US" w:bidi="ar-SA"/>
      </w:rPr>
    </w:lvl>
  </w:abstractNum>
  <w:abstractNum w:abstractNumId="15" w15:restartNumberingAfterBreak="0">
    <w:nsid w:val="20285EA6"/>
    <w:multiLevelType w:val="hybridMultilevel"/>
    <w:tmpl w:val="B5C6E0C6"/>
    <w:lvl w:ilvl="0" w:tplc="997A41D0">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2EF00EC4">
      <w:numFmt w:val="bullet"/>
      <w:lvlText w:val="•"/>
      <w:lvlJc w:val="left"/>
      <w:pPr>
        <w:ind w:left="1757" w:hanging="356"/>
      </w:pPr>
      <w:rPr>
        <w:rFonts w:hint="default"/>
        <w:lang w:val="en-US" w:eastAsia="en-US" w:bidi="ar-SA"/>
      </w:rPr>
    </w:lvl>
    <w:lvl w:ilvl="2" w:tplc="C4FA5D4E">
      <w:numFmt w:val="bullet"/>
      <w:lvlText w:val="•"/>
      <w:lvlJc w:val="left"/>
      <w:pPr>
        <w:ind w:left="2695" w:hanging="356"/>
      </w:pPr>
      <w:rPr>
        <w:rFonts w:hint="default"/>
        <w:lang w:val="en-US" w:eastAsia="en-US" w:bidi="ar-SA"/>
      </w:rPr>
    </w:lvl>
    <w:lvl w:ilvl="3" w:tplc="DB18D570">
      <w:numFmt w:val="bullet"/>
      <w:lvlText w:val="•"/>
      <w:lvlJc w:val="left"/>
      <w:pPr>
        <w:ind w:left="3633" w:hanging="356"/>
      </w:pPr>
      <w:rPr>
        <w:rFonts w:hint="default"/>
        <w:lang w:val="en-US" w:eastAsia="en-US" w:bidi="ar-SA"/>
      </w:rPr>
    </w:lvl>
    <w:lvl w:ilvl="4" w:tplc="BAB41628">
      <w:numFmt w:val="bullet"/>
      <w:lvlText w:val="•"/>
      <w:lvlJc w:val="left"/>
      <w:pPr>
        <w:ind w:left="4570" w:hanging="356"/>
      </w:pPr>
      <w:rPr>
        <w:rFonts w:hint="default"/>
        <w:lang w:val="en-US" w:eastAsia="en-US" w:bidi="ar-SA"/>
      </w:rPr>
    </w:lvl>
    <w:lvl w:ilvl="5" w:tplc="833E42D6">
      <w:numFmt w:val="bullet"/>
      <w:lvlText w:val="•"/>
      <w:lvlJc w:val="left"/>
      <w:pPr>
        <w:ind w:left="5508" w:hanging="356"/>
      </w:pPr>
      <w:rPr>
        <w:rFonts w:hint="default"/>
        <w:lang w:val="en-US" w:eastAsia="en-US" w:bidi="ar-SA"/>
      </w:rPr>
    </w:lvl>
    <w:lvl w:ilvl="6" w:tplc="5A7A6666">
      <w:numFmt w:val="bullet"/>
      <w:lvlText w:val="•"/>
      <w:lvlJc w:val="left"/>
      <w:pPr>
        <w:ind w:left="6446" w:hanging="356"/>
      </w:pPr>
      <w:rPr>
        <w:rFonts w:hint="default"/>
        <w:lang w:val="en-US" w:eastAsia="en-US" w:bidi="ar-SA"/>
      </w:rPr>
    </w:lvl>
    <w:lvl w:ilvl="7" w:tplc="BA0E5A1A">
      <w:numFmt w:val="bullet"/>
      <w:lvlText w:val="•"/>
      <w:lvlJc w:val="left"/>
      <w:pPr>
        <w:ind w:left="7383" w:hanging="356"/>
      </w:pPr>
      <w:rPr>
        <w:rFonts w:hint="default"/>
        <w:lang w:val="en-US" w:eastAsia="en-US" w:bidi="ar-SA"/>
      </w:rPr>
    </w:lvl>
    <w:lvl w:ilvl="8" w:tplc="FB64F916">
      <w:numFmt w:val="bullet"/>
      <w:lvlText w:val="•"/>
      <w:lvlJc w:val="left"/>
      <w:pPr>
        <w:ind w:left="8321" w:hanging="356"/>
      </w:pPr>
      <w:rPr>
        <w:rFonts w:hint="default"/>
        <w:lang w:val="en-US" w:eastAsia="en-US" w:bidi="ar-SA"/>
      </w:rPr>
    </w:lvl>
  </w:abstractNum>
  <w:abstractNum w:abstractNumId="16" w15:restartNumberingAfterBreak="0">
    <w:nsid w:val="211B4A83"/>
    <w:multiLevelType w:val="hybridMultilevel"/>
    <w:tmpl w:val="BEF679A8"/>
    <w:lvl w:ilvl="0" w:tplc="3E0A51EA">
      <w:numFmt w:val="bullet"/>
      <w:lvlText w:val=""/>
      <w:lvlJc w:val="left"/>
      <w:pPr>
        <w:ind w:left="1744"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 w15:restartNumberingAfterBreak="0">
    <w:nsid w:val="2C5B6262"/>
    <w:multiLevelType w:val="hybridMultilevel"/>
    <w:tmpl w:val="5A221CEC"/>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F52C6"/>
    <w:multiLevelType w:val="hybridMultilevel"/>
    <w:tmpl w:val="5E9AD036"/>
    <w:lvl w:ilvl="0" w:tplc="65CEE4A2">
      <w:numFmt w:val="bullet"/>
      <w:lvlText w:val=""/>
      <w:lvlJc w:val="left"/>
      <w:pPr>
        <w:ind w:left="828" w:hanging="360"/>
      </w:pPr>
      <w:rPr>
        <w:rFonts w:ascii="Symbol" w:eastAsia="Symbol" w:hAnsi="Symbol" w:cs="Symbol" w:hint="default"/>
        <w:spacing w:val="0"/>
        <w:w w:val="100"/>
        <w:lang w:val="en-US" w:eastAsia="en-US" w:bidi="ar-SA"/>
      </w:rPr>
    </w:lvl>
    <w:lvl w:ilvl="1" w:tplc="A24251EA">
      <w:numFmt w:val="bullet"/>
      <w:lvlText w:val="•"/>
      <w:lvlJc w:val="left"/>
      <w:pPr>
        <w:ind w:left="1757" w:hanging="360"/>
      </w:pPr>
      <w:rPr>
        <w:rFonts w:hint="default"/>
        <w:lang w:val="en-US" w:eastAsia="en-US" w:bidi="ar-SA"/>
      </w:rPr>
    </w:lvl>
    <w:lvl w:ilvl="2" w:tplc="061EFCF2">
      <w:numFmt w:val="bullet"/>
      <w:lvlText w:val="•"/>
      <w:lvlJc w:val="left"/>
      <w:pPr>
        <w:ind w:left="2695" w:hanging="360"/>
      </w:pPr>
      <w:rPr>
        <w:rFonts w:hint="default"/>
        <w:lang w:val="en-US" w:eastAsia="en-US" w:bidi="ar-SA"/>
      </w:rPr>
    </w:lvl>
    <w:lvl w:ilvl="3" w:tplc="6FFC6F0E">
      <w:numFmt w:val="bullet"/>
      <w:lvlText w:val="•"/>
      <w:lvlJc w:val="left"/>
      <w:pPr>
        <w:ind w:left="3633" w:hanging="360"/>
      </w:pPr>
      <w:rPr>
        <w:rFonts w:hint="default"/>
        <w:lang w:val="en-US" w:eastAsia="en-US" w:bidi="ar-SA"/>
      </w:rPr>
    </w:lvl>
    <w:lvl w:ilvl="4" w:tplc="0DDC0646">
      <w:numFmt w:val="bullet"/>
      <w:lvlText w:val="•"/>
      <w:lvlJc w:val="left"/>
      <w:pPr>
        <w:ind w:left="4570" w:hanging="360"/>
      </w:pPr>
      <w:rPr>
        <w:rFonts w:hint="default"/>
        <w:lang w:val="en-US" w:eastAsia="en-US" w:bidi="ar-SA"/>
      </w:rPr>
    </w:lvl>
    <w:lvl w:ilvl="5" w:tplc="FDB6C4EC">
      <w:numFmt w:val="bullet"/>
      <w:lvlText w:val="•"/>
      <w:lvlJc w:val="left"/>
      <w:pPr>
        <w:ind w:left="5508" w:hanging="360"/>
      </w:pPr>
      <w:rPr>
        <w:rFonts w:hint="default"/>
        <w:lang w:val="en-US" w:eastAsia="en-US" w:bidi="ar-SA"/>
      </w:rPr>
    </w:lvl>
    <w:lvl w:ilvl="6" w:tplc="47F01550">
      <w:numFmt w:val="bullet"/>
      <w:lvlText w:val="•"/>
      <w:lvlJc w:val="left"/>
      <w:pPr>
        <w:ind w:left="6446" w:hanging="360"/>
      </w:pPr>
      <w:rPr>
        <w:rFonts w:hint="default"/>
        <w:lang w:val="en-US" w:eastAsia="en-US" w:bidi="ar-SA"/>
      </w:rPr>
    </w:lvl>
    <w:lvl w:ilvl="7" w:tplc="25D831E6">
      <w:numFmt w:val="bullet"/>
      <w:lvlText w:val="•"/>
      <w:lvlJc w:val="left"/>
      <w:pPr>
        <w:ind w:left="7383" w:hanging="360"/>
      </w:pPr>
      <w:rPr>
        <w:rFonts w:hint="default"/>
        <w:lang w:val="en-US" w:eastAsia="en-US" w:bidi="ar-SA"/>
      </w:rPr>
    </w:lvl>
    <w:lvl w:ilvl="8" w:tplc="9452AC74">
      <w:numFmt w:val="bullet"/>
      <w:lvlText w:val="•"/>
      <w:lvlJc w:val="left"/>
      <w:pPr>
        <w:ind w:left="8321" w:hanging="360"/>
      </w:pPr>
      <w:rPr>
        <w:rFonts w:hint="default"/>
        <w:lang w:val="en-US" w:eastAsia="en-US" w:bidi="ar-SA"/>
      </w:rPr>
    </w:lvl>
  </w:abstractNum>
  <w:abstractNum w:abstractNumId="19" w15:restartNumberingAfterBreak="0">
    <w:nsid w:val="2F476480"/>
    <w:multiLevelType w:val="hybridMultilevel"/>
    <w:tmpl w:val="BF9402A2"/>
    <w:lvl w:ilvl="0" w:tplc="6BF296E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24E9FEC">
      <w:numFmt w:val="bullet"/>
      <w:lvlText w:val="•"/>
      <w:lvlJc w:val="left"/>
      <w:pPr>
        <w:ind w:left="1757" w:hanging="360"/>
      </w:pPr>
      <w:rPr>
        <w:rFonts w:hint="default"/>
        <w:lang w:val="en-US" w:eastAsia="en-US" w:bidi="ar-SA"/>
      </w:rPr>
    </w:lvl>
    <w:lvl w:ilvl="2" w:tplc="9BD4C3CE">
      <w:numFmt w:val="bullet"/>
      <w:lvlText w:val="•"/>
      <w:lvlJc w:val="left"/>
      <w:pPr>
        <w:ind w:left="2695" w:hanging="360"/>
      </w:pPr>
      <w:rPr>
        <w:rFonts w:hint="default"/>
        <w:lang w:val="en-US" w:eastAsia="en-US" w:bidi="ar-SA"/>
      </w:rPr>
    </w:lvl>
    <w:lvl w:ilvl="3" w:tplc="2DF8FE2E">
      <w:numFmt w:val="bullet"/>
      <w:lvlText w:val="•"/>
      <w:lvlJc w:val="left"/>
      <w:pPr>
        <w:ind w:left="3633" w:hanging="360"/>
      </w:pPr>
      <w:rPr>
        <w:rFonts w:hint="default"/>
        <w:lang w:val="en-US" w:eastAsia="en-US" w:bidi="ar-SA"/>
      </w:rPr>
    </w:lvl>
    <w:lvl w:ilvl="4" w:tplc="F64A1186">
      <w:numFmt w:val="bullet"/>
      <w:lvlText w:val="•"/>
      <w:lvlJc w:val="left"/>
      <w:pPr>
        <w:ind w:left="4570" w:hanging="360"/>
      </w:pPr>
      <w:rPr>
        <w:rFonts w:hint="default"/>
        <w:lang w:val="en-US" w:eastAsia="en-US" w:bidi="ar-SA"/>
      </w:rPr>
    </w:lvl>
    <w:lvl w:ilvl="5" w:tplc="A4E44DE8">
      <w:numFmt w:val="bullet"/>
      <w:lvlText w:val="•"/>
      <w:lvlJc w:val="left"/>
      <w:pPr>
        <w:ind w:left="5508" w:hanging="360"/>
      </w:pPr>
      <w:rPr>
        <w:rFonts w:hint="default"/>
        <w:lang w:val="en-US" w:eastAsia="en-US" w:bidi="ar-SA"/>
      </w:rPr>
    </w:lvl>
    <w:lvl w:ilvl="6" w:tplc="1700D076">
      <w:numFmt w:val="bullet"/>
      <w:lvlText w:val="•"/>
      <w:lvlJc w:val="left"/>
      <w:pPr>
        <w:ind w:left="6446" w:hanging="360"/>
      </w:pPr>
      <w:rPr>
        <w:rFonts w:hint="default"/>
        <w:lang w:val="en-US" w:eastAsia="en-US" w:bidi="ar-SA"/>
      </w:rPr>
    </w:lvl>
    <w:lvl w:ilvl="7" w:tplc="B814793C">
      <w:numFmt w:val="bullet"/>
      <w:lvlText w:val="•"/>
      <w:lvlJc w:val="left"/>
      <w:pPr>
        <w:ind w:left="7383" w:hanging="360"/>
      </w:pPr>
      <w:rPr>
        <w:rFonts w:hint="default"/>
        <w:lang w:val="en-US" w:eastAsia="en-US" w:bidi="ar-SA"/>
      </w:rPr>
    </w:lvl>
    <w:lvl w:ilvl="8" w:tplc="80163880">
      <w:numFmt w:val="bullet"/>
      <w:lvlText w:val="•"/>
      <w:lvlJc w:val="left"/>
      <w:pPr>
        <w:ind w:left="8321" w:hanging="360"/>
      </w:pPr>
      <w:rPr>
        <w:rFonts w:hint="default"/>
        <w:lang w:val="en-US" w:eastAsia="en-US" w:bidi="ar-SA"/>
      </w:rPr>
    </w:lvl>
  </w:abstractNum>
  <w:abstractNum w:abstractNumId="20" w15:restartNumberingAfterBreak="0">
    <w:nsid w:val="30184226"/>
    <w:multiLevelType w:val="hybridMultilevel"/>
    <w:tmpl w:val="FB70C3AC"/>
    <w:lvl w:ilvl="0" w:tplc="5128FD30">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A74452D6">
      <w:numFmt w:val="bullet"/>
      <w:lvlText w:val="•"/>
      <w:lvlJc w:val="left"/>
      <w:pPr>
        <w:ind w:left="1757" w:hanging="356"/>
      </w:pPr>
      <w:rPr>
        <w:rFonts w:hint="default"/>
        <w:lang w:val="en-US" w:eastAsia="en-US" w:bidi="ar-SA"/>
      </w:rPr>
    </w:lvl>
    <w:lvl w:ilvl="2" w:tplc="683C5A98">
      <w:numFmt w:val="bullet"/>
      <w:lvlText w:val="•"/>
      <w:lvlJc w:val="left"/>
      <w:pPr>
        <w:ind w:left="2695" w:hanging="356"/>
      </w:pPr>
      <w:rPr>
        <w:rFonts w:hint="default"/>
        <w:lang w:val="en-US" w:eastAsia="en-US" w:bidi="ar-SA"/>
      </w:rPr>
    </w:lvl>
    <w:lvl w:ilvl="3" w:tplc="ECCCCC5E">
      <w:numFmt w:val="bullet"/>
      <w:lvlText w:val="•"/>
      <w:lvlJc w:val="left"/>
      <w:pPr>
        <w:ind w:left="3633" w:hanging="356"/>
      </w:pPr>
      <w:rPr>
        <w:rFonts w:hint="default"/>
        <w:lang w:val="en-US" w:eastAsia="en-US" w:bidi="ar-SA"/>
      </w:rPr>
    </w:lvl>
    <w:lvl w:ilvl="4" w:tplc="C8B68FA6">
      <w:numFmt w:val="bullet"/>
      <w:lvlText w:val="•"/>
      <w:lvlJc w:val="left"/>
      <w:pPr>
        <w:ind w:left="4570" w:hanging="356"/>
      </w:pPr>
      <w:rPr>
        <w:rFonts w:hint="default"/>
        <w:lang w:val="en-US" w:eastAsia="en-US" w:bidi="ar-SA"/>
      </w:rPr>
    </w:lvl>
    <w:lvl w:ilvl="5" w:tplc="5C688174">
      <w:numFmt w:val="bullet"/>
      <w:lvlText w:val="•"/>
      <w:lvlJc w:val="left"/>
      <w:pPr>
        <w:ind w:left="5508" w:hanging="356"/>
      </w:pPr>
      <w:rPr>
        <w:rFonts w:hint="default"/>
        <w:lang w:val="en-US" w:eastAsia="en-US" w:bidi="ar-SA"/>
      </w:rPr>
    </w:lvl>
    <w:lvl w:ilvl="6" w:tplc="E70C5EFC">
      <w:numFmt w:val="bullet"/>
      <w:lvlText w:val="•"/>
      <w:lvlJc w:val="left"/>
      <w:pPr>
        <w:ind w:left="6446" w:hanging="356"/>
      </w:pPr>
      <w:rPr>
        <w:rFonts w:hint="default"/>
        <w:lang w:val="en-US" w:eastAsia="en-US" w:bidi="ar-SA"/>
      </w:rPr>
    </w:lvl>
    <w:lvl w:ilvl="7" w:tplc="580E831A">
      <w:numFmt w:val="bullet"/>
      <w:lvlText w:val="•"/>
      <w:lvlJc w:val="left"/>
      <w:pPr>
        <w:ind w:left="7383" w:hanging="356"/>
      </w:pPr>
      <w:rPr>
        <w:rFonts w:hint="default"/>
        <w:lang w:val="en-US" w:eastAsia="en-US" w:bidi="ar-SA"/>
      </w:rPr>
    </w:lvl>
    <w:lvl w:ilvl="8" w:tplc="DEF2994C">
      <w:numFmt w:val="bullet"/>
      <w:lvlText w:val="•"/>
      <w:lvlJc w:val="left"/>
      <w:pPr>
        <w:ind w:left="8321" w:hanging="356"/>
      </w:pPr>
      <w:rPr>
        <w:rFonts w:hint="default"/>
        <w:lang w:val="en-US" w:eastAsia="en-US" w:bidi="ar-SA"/>
      </w:rPr>
    </w:lvl>
  </w:abstractNum>
  <w:abstractNum w:abstractNumId="21" w15:restartNumberingAfterBreak="0">
    <w:nsid w:val="32B5088A"/>
    <w:multiLevelType w:val="hybridMultilevel"/>
    <w:tmpl w:val="2C26FAB8"/>
    <w:lvl w:ilvl="0" w:tplc="86C25216">
      <w:numFmt w:val="bullet"/>
      <w:lvlText w:val="•"/>
      <w:lvlJc w:val="left"/>
      <w:pPr>
        <w:ind w:left="970" w:hanging="360"/>
      </w:pPr>
      <w:rPr>
        <w:rFonts w:ascii="Noto Sans Symbols" w:eastAsia="Noto Sans Symbols" w:hAnsi="Noto Sans Symbols" w:cs="Noto Sans Symbols"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34ED3692"/>
    <w:multiLevelType w:val="hybridMultilevel"/>
    <w:tmpl w:val="9B2C89EA"/>
    <w:lvl w:ilvl="0" w:tplc="3B8E042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4C42C66">
      <w:numFmt w:val="bullet"/>
      <w:lvlText w:val="•"/>
      <w:lvlJc w:val="left"/>
      <w:pPr>
        <w:ind w:left="1757" w:hanging="360"/>
      </w:pPr>
      <w:rPr>
        <w:rFonts w:hint="default"/>
        <w:lang w:val="en-US" w:eastAsia="en-US" w:bidi="ar-SA"/>
      </w:rPr>
    </w:lvl>
    <w:lvl w:ilvl="2" w:tplc="A740D752">
      <w:numFmt w:val="bullet"/>
      <w:lvlText w:val="•"/>
      <w:lvlJc w:val="left"/>
      <w:pPr>
        <w:ind w:left="2695" w:hanging="360"/>
      </w:pPr>
      <w:rPr>
        <w:rFonts w:hint="default"/>
        <w:lang w:val="en-US" w:eastAsia="en-US" w:bidi="ar-SA"/>
      </w:rPr>
    </w:lvl>
    <w:lvl w:ilvl="3" w:tplc="EE086896">
      <w:numFmt w:val="bullet"/>
      <w:lvlText w:val="•"/>
      <w:lvlJc w:val="left"/>
      <w:pPr>
        <w:ind w:left="3633" w:hanging="360"/>
      </w:pPr>
      <w:rPr>
        <w:rFonts w:hint="default"/>
        <w:lang w:val="en-US" w:eastAsia="en-US" w:bidi="ar-SA"/>
      </w:rPr>
    </w:lvl>
    <w:lvl w:ilvl="4" w:tplc="E0362126">
      <w:numFmt w:val="bullet"/>
      <w:lvlText w:val="•"/>
      <w:lvlJc w:val="left"/>
      <w:pPr>
        <w:ind w:left="4570" w:hanging="360"/>
      </w:pPr>
      <w:rPr>
        <w:rFonts w:hint="default"/>
        <w:lang w:val="en-US" w:eastAsia="en-US" w:bidi="ar-SA"/>
      </w:rPr>
    </w:lvl>
    <w:lvl w:ilvl="5" w:tplc="16066B0A">
      <w:numFmt w:val="bullet"/>
      <w:lvlText w:val="•"/>
      <w:lvlJc w:val="left"/>
      <w:pPr>
        <w:ind w:left="5508" w:hanging="360"/>
      </w:pPr>
      <w:rPr>
        <w:rFonts w:hint="default"/>
        <w:lang w:val="en-US" w:eastAsia="en-US" w:bidi="ar-SA"/>
      </w:rPr>
    </w:lvl>
    <w:lvl w:ilvl="6" w:tplc="B84CB0F0">
      <w:numFmt w:val="bullet"/>
      <w:lvlText w:val="•"/>
      <w:lvlJc w:val="left"/>
      <w:pPr>
        <w:ind w:left="6446" w:hanging="360"/>
      </w:pPr>
      <w:rPr>
        <w:rFonts w:hint="default"/>
        <w:lang w:val="en-US" w:eastAsia="en-US" w:bidi="ar-SA"/>
      </w:rPr>
    </w:lvl>
    <w:lvl w:ilvl="7" w:tplc="7A188DC2">
      <w:numFmt w:val="bullet"/>
      <w:lvlText w:val="•"/>
      <w:lvlJc w:val="left"/>
      <w:pPr>
        <w:ind w:left="7383" w:hanging="360"/>
      </w:pPr>
      <w:rPr>
        <w:rFonts w:hint="default"/>
        <w:lang w:val="en-US" w:eastAsia="en-US" w:bidi="ar-SA"/>
      </w:rPr>
    </w:lvl>
    <w:lvl w:ilvl="8" w:tplc="ACD4E920">
      <w:numFmt w:val="bullet"/>
      <w:lvlText w:val="•"/>
      <w:lvlJc w:val="left"/>
      <w:pPr>
        <w:ind w:left="8321" w:hanging="360"/>
      </w:pPr>
      <w:rPr>
        <w:rFonts w:hint="default"/>
        <w:lang w:val="en-US" w:eastAsia="en-US" w:bidi="ar-SA"/>
      </w:rPr>
    </w:lvl>
  </w:abstractNum>
  <w:abstractNum w:abstractNumId="23" w15:restartNumberingAfterBreak="0">
    <w:nsid w:val="36290DEA"/>
    <w:multiLevelType w:val="hybridMultilevel"/>
    <w:tmpl w:val="0416064E"/>
    <w:lvl w:ilvl="0" w:tplc="43743B2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30AC52A">
      <w:numFmt w:val="bullet"/>
      <w:lvlText w:val="•"/>
      <w:lvlJc w:val="left"/>
      <w:pPr>
        <w:ind w:left="1757" w:hanging="360"/>
      </w:pPr>
      <w:rPr>
        <w:rFonts w:hint="default"/>
        <w:lang w:val="en-US" w:eastAsia="en-US" w:bidi="ar-SA"/>
      </w:rPr>
    </w:lvl>
    <w:lvl w:ilvl="2" w:tplc="6964A61A">
      <w:numFmt w:val="bullet"/>
      <w:lvlText w:val="•"/>
      <w:lvlJc w:val="left"/>
      <w:pPr>
        <w:ind w:left="2695" w:hanging="360"/>
      </w:pPr>
      <w:rPr>
        <w:rFonts w:hint="default"/>
        <w:lang w:val="en-US" w:eastAsia="en-US" w:bidi="ar-SA"/>
      </w:rPr>
    </w:lvl>
    <w:lvl w:ilvl="3" w:tplc="E69A4D2C">
      <w:numFmt w:val="bullet"/>
      <w:lvlText w:val="•"/>
      <w:lvlJc w:val="left"/>
      <w:pPr>
        <w:ind w:left="3633" w:hanging="360"/>
      </w:pPr>
      <w:rPr>
        <w:rFonts w:hint="default"/>
        <w:lang w:val="en-US" w:eastAsia="en-US" w:bidi="ar-SA"/>
      </w:rPr>
    </w:lvl>
    <w:lvl w:ilvl="4" w:tplc="1B2A9190">
      <w:numFmt w:val="bullet"/>
      <w:lvlText w:val="•"/>
      <w:lvlJc w:val="left"/>
      <w:pPr>
        <w:ind w:left="4570" w:hanging="360"/>
      </w:pPr>
      <w:rPr>
        <w:rFonts w:hint="default"/>
        <w:lang w:val="en-US" w:eastAsia="en-US" w:bidi="ar-SA"/>
      </w:rPr>
    </w:lvl>
    <w:lvl w:ilvl="5" w:tplc="AFC006CE">
      <w:numFmt w:val="bullet"/>
      <w:lvlText w:val="•"/>
      <w:lvlJc w:val="left"/>
      <w:pPr>
        <w:ind w:left="5508" w:hanging="360"/>
      </w:pPr>
      <w:rPr>
        <w:rFonts w:hint="default"/>
        <w:lang w:val="en-US" w:eastAsia="en-US" w:bidi="ar-SA"/>
      </w:rPr>
    </w:lvl>
    <w:lvl w:ilvl="6" w:tplc="570E0548">
      <w:numFmt w:val="bullet"/>
      <w:lvlText w:val="•"/>
      <w:lvlJc w:val="left"/>
      <w:pPr>
        <w:ind w:left="6446" w:hanging="360"/>
      </w:pPr>
      <w:rPr>
        <w:rFonts w:hint="default"/>
        <w:lang w:val="en-US" w:eastAsia="en-US" w:bidi="ar-SA"/>
      </w:rPr>
    </w:lvl>
    <w:lvl w:ilvl="7" w:tplc="0FD0EDE4">
      <w:numFmt w:val="bullet"/>
      <w:lvlText w:val="•"/>
      <w:lvlJc w:val="left"/>
      <w:pPr>
        <w:ind w:left="7383" w:hanging="360"/>
      </w:pPr>
      <w:rPr>
        <w:rFonts w:hint="default"/>
        <w:lang w:val="en-US" w:eastAsia="en-US" w:bidi="ar-SA"/>
      </w:rPr>
    </w:lvl>
    <w:lvl w:ilvl="8" w:tplc="C6B485F4">
      <w:numFmt w:val="bullet"/>
      <w:lvlText w:val="•"/>
      <w:lvlJc w:val="left"/>
      <w:pPr>
        <w:ind w:left="8321" w:hanging="360"/>
      </w:pPr>
      <w:rPr>
        <w:rFonts w:hint="default"/>
        <w:lang w:val="en-US" w:eastAsia="en-US" w:bidi="ar-SA"/>
      </w:rPr>
    </w:lvl>
  </w:abstractNum>
  <w:abstractNum w:abstractNumId="24" w15:restartNumberingAfterBreak="0">
    <w:nsid w:val="3DB629AB"/>
    <w:multiLevelType w:val="hybridMultilevel"/>
    <w:tmpl w:val="6C240366"/>
    <w:lvl w:ilvl="0" w:tplc="3E0A51EA">
      <w:numFmt w:val="bullet"/>
      <w:lvlText w:val=""/>
      <w:lvlJc w:val="left"/>
      <w:pPr>
        <w:ind w:left="1076"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5" w15:restartNumberingAfterBreak="0">
    <w:nsid w:val="41005858"/>
    <w:multiLevelType w:val="hybridMultilevel"/>
    <w:tmpl w:val="F64EA6F0"/>
    <w:lvl w:ilvl="0" w:tplc="EC006388">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F81E3754">
      <w:numFmt w:val="bullet"/>
      <w:lvlText w:val="•"/>
      <w:lvlJc w:val="left"/>
      <w:pPr>
        <w:ind w:left="1757" w:hanging="356"/>
      </w:pPr>
      <w:rPr>
        <w:rFonts w:hint="default"/>
        <w:lang w:val="en-US" w:eastAsia="en-US" w:bidi="ar-SA"/>
      </w:rPr>
    </w:lvl>
    <w:lvl w:ilvl="2" w:tplc="24ECC22A">
      <w:numFmt w:val="bullet"/>
      <w:lvlText w:val="•"/>
      <w:lvlJc w:val="left"/>
      <w:pPr>
        <w:ind w:left="2695" w:hanging="356"/>
      </w:pPr>
      <w:rPr>
        <w:rFonts w:hint="default"/>
        <w:lang w:val="en-US" w:eastAsia="en-US" w:bidi="ar-SA"/>
      </w:rPr>
    </w:lvl>
    <w:lvl w:ilvl="3" w:tplc="44E439B6">
      <w:numFmt w:val="bullet"/>
      <w:lvlText w:val="•"/>
      <w:lvlJc w:val="left"/>
      <w:pPr>
        <w:ind w:left="3633" w:hanging="356"/>
      </w:pPr>
      <w:rPr>
        <w:rFonts w:hint="default"/>
        <w:lang w:val="en-US" w:eastAsia="en-US" w:bidi="ar-SA"/>
      </w:rPr>
    </w:lvl>
    <w:lvl w:ilvl="4" w:tplc="7B70EDA2">
      <w:numFmt w:val="bullet"/>
      <w:lvlText w:val="•"/>
      <w:lvlJc w:val="left"/>
      <w:pPr>
        <w:ind w:left="4570" w:hanging="356"/>
      </w:pPr>
      <w:rPr>
        <w:rFonts w:hint="default"/>
        <w:lang w:val="en-US" w:eastAsia="en-US" w:bidi="ar-SA"/>
      </w:rPr>
    </w:lvl>
    <w:lvl w:ilvl="5" w:tplc="F3A0DAB6">
      <w:numFmt w:val="bullet"/>
      <w:lvlText w:val="•"/>
      <w:lvlJc w:val="left"/>
      <w:pPr>
        <w:ind w:left="5508" w:hanging="356"/>
      </w:pPr>
      <w:rPr>
        <w:rFonts w:hint="default"/>
        <w:lang w:val="en-US" w:eastAsia="en-US" w:bidi="ar-SA"/>
      </w:rPr>
    </w:lvl>
    <w:lvl w:ilvl="6" w:tplc="1CCAD1C8">
      <w:numFmt w:val="bullet"/>
      <w:lvlText w:val="•"/>
      <w:lvlJc w:val="left"/>
      <w:pPr>
        <w:ind w:left="6446" w:hanging="356"/>
      </w:pPr>
      <w:rPr>
        <w:rFonts w:hint="default"/>
        <w:lang w:val="en-US" w:eastAsia="en-US" w:bidi="ar-SA"/>
      </w:rPr>
    </w:lvl>
    <w:lvl w:ilvl="7" w:tplc="87263898">
      <w:numFmt w:val="bullet"/>
      <w:lvlText w:val="•"/>
      <w:lvlJc w:val="left"/>
      <w:pPr>
        <w:ind w:left="7383" w:hanging="356"/>
      </w:pPr>
      <w:rPr>
        <w:rFonts w:hint="default"/>
        <w:lang w:val="en-US" w:eastAsia="en-US" w:bidi="ar-SA"/>
      </w:rPr>
    </w:lvl>
    <w:lvl w:ilvl="8" w:tplc="73201A5C">
      <w:numFmt w:val="bullet"/>
      <w:lvlText w:val="•"/>
      <w:lvlJc w:val="left"/>
      <w:pPr>
        <w:ind w:left="8321" w:hanging="356"/>
      </w:pPr>
      <w:rPr>
        <w:rFonts w:hint="default"/>
        <w:lang w:val="en-US" w:eastAsia="en-US" w:bidi="ar-SA"/>
      </w:rPr>
    </w:lvl>
  </w:abstractNum>
  <w:abstractNum w:abstractNumId="26" w15:restartNumberingAfterBreak="0">
    <w:nsid w:val="41F34BE0"/>
    <w:multiLevelType w:val="hybridMultilevel"/>
    <w:tmpl w:val="16FE7312"/>
    <w:lvl w:ilvl="0" w:tplc="1A56C9C2">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B0983CA2">
      <w:numFmt w:val="bullet"/>
      <w:lvlText w:val="•"/>
      <w:lvlJc w:val="left"/>
      <w:pPr>
        <w:ind w:left="1757" w:hanging="356"/>
      </w:pPr>
      <w:rPr>
        <w:rFonts w:hint="default"/>
        <w:lang w:val="en-US" w:eastAsia="en-US" w:bidi="ar-SA"/>
      </w:rPr>
    </w:lvl>
    <w:lvl w:ilvl="2" w:tplc="610A4A4E">
      <w:numFmt w:val="bullet"/>
      <w:lvlText w:val="•"/>
      <w:lvlJc w:val="left"/>
      <w:pPr>
        <w:ind w:left="2695" w:hanging="356"/>
      </w:pPr>
      <w:rPr>
        <w:rFonts w:hint="default"/>
        <w:lang w:val="en-US" w:eastAsia="en-US" w:bidi="ar-SA"/>
      </w:rPr>
    </w:lvl>
    <w:lvl w:ilvl="3" w:tplc="0D6E91C0">
      <w:numFmt w:val="bullet"/>
      <w:lvlText w:val="•"/>
      <w:lvlJc w:val="left"/>
      <w:pPr>
        <w:ind w:left="3633" w:hanging="356"/>
      </w:pPr>
      <w:rPr>
        <w:rFonts w:hint="default"/>
        <w:lang w:val="en-US" w:eastAsia="en-US" w:bidi="ar-SA"/>
      </w:rPr>
    </w:lvl>
    <w:lvl w:ilvl="4" w:tplc="E0B04AA6">
      <w:numFmt w:val="bullet"/>
      <w:lvlText w:val="•"/>
      <w:lvlJc w:val="left"/>
      <w:pPr>
        <w:ind w:left="4570" w:hanging="356"/>
      </w:pPr>
      <w:rPr>
        <w:rFonts w:hint="default"/>
        <w:lang w:val="en-US" w:eastAsia="en-US" w:bidi="ar-SA"/>
      </w:rPr>
    </w:lvl>
    <w:lvl w:ilvl="5" w:tplc="46BACC56">
      <w:numFmt w:val="bullet"/>
      <w:lvlText w:val="•"/>
      <w:lvlJc w:val="left"/>
      <w:pPr>
        <w:ind w:left="5508" w:hanging="356"/>
      </w:pPr>
      <w:rPr>
        <w:rFonts w:hint="default"/>
        <w:lang w:val="en-US" w:eastAsia="en-US" w:bidi="ar-SA"/>
      </w:rPr>
    </w:lvl>
    <w:lvl w:ilvl="6" w:tplc="9ED6F186">
      <w:numFmt w:val="bullet"/>
      <w:lvlText w:val="•"/>
      <w:lvlJc w:val="left"/>
      <w:pPr>
        <w:ind w:left="6446" w:hanging="356"/>
      </w:pPr>
      <w:rPr>
        <w:rFonts w:hint="default"/>
        <w:lang w:val="en-US" w:eastAsia="en-US" w:bidi="ar-SA"/>
      </w:rPr>
    </w:lvl>
    <w:lvl w:ilvl="7" w:tplc="35CC5BB6">
      <w:numFmt w:val="bullet"/>
      <w:lvlText w:val="•"/>
      <w:lvlJc w:val="left"/>
      <w:pPr>
        <w:ind w:left="7383" w:hanging="356"/>
      </w:pPr>
      <w:rPr>
        <w:rFonts w:hint="default"/>
        <w:lang w:val="en-US" w:eastAsia="en-US" w:bidi="ar-SA"/>
      </w:rPr>
    </w:lvl>
    <w:lvl w:ilvl="8" w:tplc="E1DEB690">
      <w:numFmt w:val="bullet"/>
      <w:lvlText w:val="•"/>
      <w:lvlJc w:val="left"/>
      <w:pPr>
        <w:ind w:left="8321" w:hanging="356"/>
      </w:pPr>
      <w:rPr>
        <w:rFonts w:hint="default"/>
        <w:lang w:val="en-US" w:eastAsia="en-US" w:bidi="ar-SA"/>
      </w:rPr>
    </w:lvl>
  </w:abstractNum>
  <w:abstractNum w:abstractNumId="27" w15:restartNumberingAfterBreak="0">
    <w:nsid w:val="43513502"/>
    <w:multiLevelType w:val="hybridMultilevel"/>
    <w:tmpl w:val="8A1CCBF8"/>
    <w:lvl w:ilvl="0" w:tplc="6E3418D0">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6554E36A">
      <w:numFmt w:val="bullet"/>
      <w:lvlText w:val="•"/>
      <w:lvlJc w:val="left"/>
      <w:pPr>
        <w:ind w:left="1757" w:hanging="356"/>
      </w:pPr>
      <w:rPr>
        <w:rFonts w:hint="default"/>
        <w:lang w:val="en-US" w:eastAsia="en-US" w:bidi="ar-SA"/>
      </w:rPr>
    </w:lvl>
    <w:lvl w:ilvl="2" w:tplc="D73231BA">
      <w:numFmt w:val="bullet"/>
      <w:lvlText w:val="•"/>
      <w:lvlJc w:val="left"/>
      <w:pPr>
        <w:ind w:left="2695" w:hanging="356"/>
      </w:pPr>
      <w:rPr>
        <w:rFonts w:hint="default"/>
        <w:lang w:val="en-US" w:eastAsia="en-US" w:bidi="ar-SA"/>
      </w:rPr>
    </w:lvl>
    <w:lvl w:ilvl="3" w:tplc="1A8EFA32">
      <w:numFmt w:val="bullet"/>
      <w:lvlText w:val="•"/>
      <w:lvlJc w:val="left"/>
      <w:pPr>
        <w:ind w:left="3633" w:hanging="356"/>
      </w:pPr>
      <w:rPr>
        <w:rFonts w:hint="default"/>
        <w:lang w:val="en-US" w:eastAsia="en-US" w:bidi="ar-SA"/>
      </w:rPr>
    </w:lvl>
    <w:lvl w:ilvl="4" w:tplc="EC702C00">
      <w:numFmt w:val="bullet"/>
      <w:lvlText w:val="•"/>
      <w:lvlJc w:val="left"/>
      <w:pPr>
        <w:ind w:left="4570" w:hanging="356"/>
      </w:pPr>
      <w:rPr>
        <w:rFonts w:hint="default"/>
        <w:lang w:val="en-US" w:eastAsia="en-US" w:bidi="ar-SA"/>
      </w:rPr>
    </w:lvl>
    <w:lvl w:ilvl="5" w:tplc="45402DB0">
      <w:numFmt w:val="bullet"/>
      <w:lvlText w:val="•"/>
      <w:lvlJc w:val="left"/>
      <w:pPr>
        <w:ind w:left="5508" w:hanging="356"/>
      </w:pPr>
      <w:rPr>
        <w:rFonts w:hint="default"/>
        <w:lang w:val="en-US" w:eastAsia="en-US" w:bidi="ar-SA"/>
      </w:rPr>
    </w:lvl>
    <w:lvl w:ilvl="6" w:tplc="484E3496">
      <w:numFmt w:val="bullet"/>
      <w:lvlText w:val="•"/>
      <w:lvlJc w:val="left"/>
      <w:pPr>
        <w:ind w:left="6446" w:hanging="356"/>
      </w:pPr>
      <w:rPr>
        <w:rFonts w:hint="default"/>
        <w:lang w:val="en-US" w:eastAsia="en-US" w:bidi="ar-SA"/>
      </w:rPr>
    </w:lvl>
    <w:lvl w:ilvl="7" w:tplc="E3C69FB8">
      <w:numFmt w:val="bullet"/>
      <w:lvlText w:val="•"/>
      <w:lvlJc w:val="left"/>
      <w:pPr>
        <w:ind w:left="7383" w:hanging="356"/>
      </w:pPr>
      <w:rPr>
        <w:rFonts w:hint="default"/>
        <w:lang w:val="en-US" w:eastAsia="en-US" w:bidi="ar-SA"/>
      </w:rPr>
    </w:lvl>
    <w:lvl w:ilvl="8" w:tplc="F072E88E">
      <w:numFmt w:val="bullet"/>
      <w:lvlText w:val="•"/>
      <w:lvlJc w:val="left"/>
      <w:pPr>
        <w:ind w:left="8321" w:hanging="356"/>
      </w:pPr>
      <w:rPr>
        <w:rFonts w:hint="default"/>
        <w:lang w:val="en-US" w:eastAsia="en-US" w:bidi="ar-SA"/>
      </w:rPr>
    </w:lvl>
  </w:abstractNum>
  <w:abstractNum w:abstractNumId="28" w15:restartNumberingAfterBreak="0">
    <w:nsid w:val="461D00A5"/>
    <w:multiLevelType w:val="hybridMultilevel"/>
    <w:tmpl w:val="DCC86420"/>
    <w:lvl w:ilvl="0" w:tplc="7F38E5E8">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99F60DC6">
      <w:numFmt w:val="bullet"/>
      <w:lvlText w:val="•"/>
      <w:lvlJc w:val="left"/>
      <w:pPr>
        <w:ind w:left="1757" w:hanging="356"/>
      </w:pPr>
      <w:rPr>
        <w:rFonts w:hint="default"/>
        <w:lang w:val="en-US" w:eastAsia="en-US" w:bidi="ar-SA"/>
      </w:rPr>
    </w:lvl>
    <w:lvl w:ilvl="2" w:tplc="DBF835D4">
      <w:numFmt w:val="bullet"/>
      <w:lvlText w:val="•"/>
      <w:lvlJc w:val="left"/>
      <w:pPr>
        <w:ind w:left="2695" w:hanging="356"/>
      </w:pPr>
      <w:rPr>
        <w:rFonts w:hint="default"/>
        <w:lang w:val="en-US" w:eastAsia="en-US" w:bidi="ar-SA"/>
      </w:rPr>
    </w:lvl>
    <w:lvl w:ilvl="3" w:tplc="83246EEA">
      <w:numFmt w:val="bullet"/>
      <w:lvlText w:val="•"/>
      <w:lvlJc w:val="left"/>
      <w:pPr>
        <w:ind w:left="3633" w:hanging="356"/>
      </w:pPr>
      <w:rPr>
        <w:rFonts w:hint="default"/>
        <w:lang w:val="en-US" w:eastAsia="en-US" w:bidi="ar-SA"/>
      </w:rPr>
    </w:lvl>
    <w:lvl w:ilvl="4" w:tplc="9AF07E60">
      <w:numFmt w:val="bullet"/>
      <w:lvlText w:val="•"/>
      <w:lvlJc w:val="left"/>
      <w:pPr>
        <w:ind w:left="4570" w:hanging="356"/>
      </w:pPr>
      <w:rPr>
        <w:rFonts w:hint="default"/>
        <w:lang w:val="en-US" w:eastAsia="en-US" w:bidi="ar-SA"/>
      </w:rPr>
    </w:lvl>
    <w:lvl w:ilvl="5" w:tplc="AD3A1784">
      <w:numFmt w:val="bullet"/>
      <w:lvlText w:val="•"/>
      <w:lvlJc w:val="left"/>
      <w:pPr>
        <w:ind w:left="5508" w:hanging="356"/>
      </w:pPr>
      <w:rPr>
        <w:rFonts w:hint="default"/>
        <w:lang w:val="en-US" w:eastAsia="en-US" w:bidi="ar-SA"/>
      </w:rPr>
    </w:lvl>
    <w:lvl w:ilvl="6" w:tplc="85768B36">
      <w:numFmt w:val="bullet"/>
      <w:lvlText w:val="•"/>
      <w:lvlJc w:val="left"/>
      <w:pPr>
        <w:ind w:left="6446" w:hanging="356"/>
      </w:pPr>
      <w:rPr>
        <w:rFonts w:hint="default"/>
        <w:lang w:val="en-US" w:eastAsia="en-US" w:bidi="ar-SA"/>
      </w:rPr>
    </w:lvl>
    <w:lvl w:ilvl="7" w:tplc="37309CAC">
      <w:numFmt w:val="bullet"/>
      <w:lvlText w:val="•"/>
      <w:lvlJc w:val="left"/>
      <w:pPr>
        <w:ind w:left="7383" w:hanging="356"/>
      </w:pPr>
      <w:rPr>
        <w:rFonts w:hint="default"/>
        <w:lang w:val="en-US" w:eastAsia="en-US" w:bidi="ar-SA"/>
      </w:rPr>
    </w:lvl>
    <w:lvl w:ilvl="8" w:tplc="17208C4A">
      <w:numFmt w:val="bullet"/>
      <w:lvlText w:val="•"/>
      <w:lvlJc w:val="left"/>
      <w:pPr>
        <w:ind w:left="8321" w:hanging="356"/>
      </w:pPr>
      <w:rPr>
        <w:rFonts w:hint="default"/>
        <w:lang w:val="en-US" w:eastAsia="en-US" w:bidi="ar-SA"/>
      </w:rPr>
    </w:lvl>
  </w:abstractNum>
  <w:abstractNum w:abstractNumId="29" w15:restartNumberingAfterBreak="0">
    <w:nsid w:val="53BF7DDB"/>
    <w:multiLevelType w:val="hybridMultilevel"/>
    <w:tmpl w:val="196478CC"/>
    <w:lvl w:ilvl="0" w:tplc="86C25216">
      <w:numFmt w:val="bullet"/>
      <w:lvlText w:val="•"/>
      <w:lvlJc w:val="left"/>
      <w:pPr>
        <w:ind w:left="485"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C7894"/>
    <w:multiLevelType w:val="hybridMultilevel"/>
    <w:tmpl w:val="160C4696"/>
    <w:lvl w:ilvl="0" w:tplc="5A8C1AFA">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53D45E6E">
      <w:numFmt w:val="bullet"/>
      <w:lvlText w:val="•"/>
      <w:lvlJc w:val="left"/>
      <w:pPr>
        <w:ind w:left="1757" w:hanging="356"/>
      </w:pPr>
      <w:rPr>
        <w:rFonts w:hint="default"/>
        <w:lang w:val="en-US" w:eastAsia="en-US" w:bidi="ar-SA"/>
      </w:rPr>
    </w:lvl>
    <w:lvl w:ilvl="2" w:tplc="336ABC4C">
      <w:numFmt w:val="bullet"/>
      <w:lvlText w:val="•"/>
      <w:lvlJc w:val="left"/>
      <w:pPr>
        <w:ind w:left="2695" w:hanging="356"/>
      </w:pPr>
      <w:rPr>
        <w:rFonts w:hint="default"/>
        <w:lang w:val="en-US" w:eastAsia="en-US" w:bidi="ar-SA"/>
      </w:rPr>
    </w:lvl>
    <w:lvl w:ilvl="3" w:tplc="34ACF25C">
      <w:numFmt w:val="bullet"/>
      <w:lvlText w:val="•"/>
      <w:lvlJc w:val="left"/>
      <w:pPr>
        <w:ind w:left="3633" w:hanging="356"/>
      </w:pPr>
      <w:rPr>
        <w:rFonts w:hint="default"/>
        <w:lang w:val="en-US" w:eastAsia="en-US" w:bidi="ar-SA"/>
      </w:rPr>
    </w:lvl>
    <w:lvl w:ilvl="4" w:tplc="59044842">
      <w:numFmt w:val="bullet"/>
      <w:lvlText w:val="•"/>
      <w:lvlJc w:val="left"/>
      <w:pPr>
        <w:ind w:left="4570" w:hanging="356"/>
      </w:pPr>
      <w:rPr>
        <w:rFonts w:hint="default"/>
        <w:lang w:val="en-US" w:eastAsia="en-US" w:bidi="ar-SA"/>
      </w:rPr>
    </w:lvl>
    <w:lvl w:ilvl="5" w:tplc="7C148ECE">
      <w:numFmt w:val="bullet"/>
      <w:lvlText w:val="•"/>
      <w:lvlJc w:val="left"/>
      <w:pPr>
        <w:ind w:left="5508" w:hanging="356"/>
      </w:pPr>
      <w:rPr>
        <w:rFonts w:hint="default"/>
        <w:lang w:val="en-US" w:eastAsia="en-US" w:bidi="ar-SA"/>
      </w:rPr>
    </w:lvl>
    <w:lvl w:ilvl="6" w:tplc="07802674">
      <w:numFmt w:val="bullet"/>
      <w:lvlText w:val="•"/>
      <w:lvlJc w:val="left"/>
      <w:pPr>
        <w:ind w:left="6446" w:hanging="356"/>
      </w:pPr>
      <w:rPr>
        <w:rFonts w:hint="default"/>
        <w:lang w:val="en-US" w:eastAsia="en-US" w:bidi="ar-SA"/>
      </w:rPr>
    </w:lvl>
    <w:lvl w:ilvl="7" w:tplc="98FA4576">
      <w:numFmt w:val="bullet"/>
      <w:lvlText w:val="•"/>
      <w:lvlJc w:val="left"/>
      <w:pPr>
        <w:ind w:left="7383" w:hanging="356"/>
      </w:pPr>
      <w:rPr>
        <w:rFonts w:hint="default"/>
        <w:lang w:val="en-US" w:eastAsia="en-US" w:bidi="ar-SA"/>
      </w:rPr>
    </w:lvl>
    <w:lvl w:ilvl="8" w:tplc="18B07126">
      <w:numFmt w:val="bullet"/>
      <w:lvlText w:val="•"/>
      <w:lvlJc w:val="left"/>
      <w:pPr>
        <w:ind w:left="8321" w:hanging="356"/>
      </w:pPr>
      <w:rPr>
        <w:rFonts w:hint="default"/>
        <w:lang w:val="en-US" w:eastAsia="en-US" w:bidi="ar-SA"/>
      </w:rPr>
    </w:lvl>
  </w:abstractNum>
  <w:abstractNum w:abstractNumId="31" w15:restartNumberingAfterBreak="0">
    <w:nsid w:val="5F58072D"/>
    <w:multiLevelType w:val="hybridMultilevel"/>
    <w:tmpl w:val="8AD4650E"/>
    <w:lvl w:ilvl="0" w:tplc="08090001">
      <w:start w:val="1"/>
      <w:numFmt w:val="bullet"/>
      <w:lvlText w:val=""/>
      <w:lvlJc w:val="left"/>
      <w:pPr>
        <w:ind w:left="844" w:hanging="360"/>
      </w:pPr>
      <w:rPr>
        <w:rFonts w:ascii="Symbol" w:hAnsi="Symbol" w:hint="default"/>
      </w:rPr>
    </w:lvl>
    <w:lvl w:ilvl="1" w:tplc="50E0194E">
      <w:numFmt w:val="bullet"/>
      <w:lvlText w:val="•"/>
      <w:lvlJc w:val="left"/>
      <w:pPr>
        <w:ind w:left="1564" w:hanging="360"/>
      </w:pPr>
      <w:rPr>
        <w:rFonts w:ascii="Noto Sans Symbols" w:eastAsia="Noto Sans Symbols" w:hAnsi="Noto Sans Symbols" w:cs="Noto Sans Symbols" w:hint="default"/>
        <w:color w:val="000000"/>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2" w15:restartNumberingAfterBreak="0">
    <w:nsid w:val="62C26B04"/>
    <w:multiLevelType w:val="hybridMultilevel"/>
    <w:tmpl w:val="630ACAE4"/>
    <w:lvl w:ilvl="0" w:tplc="3E0A51EA">
      <w:numFmt w:val="bullet"/>
      <w:lvlText w:val=""/>
      <w:lvlJc w:val="left"/>
      <w:pPr>
        <w:ind w:left="952"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3" w15:restartNumberingAfterBreak="0">
    <w:nsid w:val="69162F60"/>
    <w:multiLevelType w:val="hybridMultilevel"/>
    <w:tmpl w:val="85965740"/>
    <w:lvl w:ilvl="0" w:tplc="BF047D66">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1EDE71C6">
      <w:numFmt w:val="bullet"/>
      <w:lvlText w:val="•"/>
      <w:lvlJc w:val="left"/>
      <w:pPr>
        <w:ind w:left="1757" w:hanging="356"/>
      </w:pPr>
      <w:rPr>
        <w:rFonts w:hint="default"/>
        <w:lang w:val="en-US" w:eastAsia="en-US" w:bidi="ar-SA"/>
      </w:rPr>
    </w:lvl>
    <w:lvl w:ilvl="2" w:tplc="423E9B02">
      <w:numFmt w:val="bullet"/>
      <w:lvlText w:val="•"/>
      <w:lvlJc w:val="left"/>
      <w:pPr>
        <w:ind w:left="2695" w:hanging="356"/>
      </w:pPr>
      <w:rPr>
        <w:rFonts w:hint="default"/>
        <w:lang w:val="en-US" w:eastAsia="en-US" w:bidi="ar-SA"/>
      </w:rPr>
    </w:lvl>
    <w:lvl w:ilvl="3" w:tplc="23027FB8">
      <w:numFmt w:val="bullet"/>
      <w:lvlText w:val="•"/>
      <w:lvlJc w:val="left"/>
      <w:pPr>
        <w:ind w:left="3633" w:hanging="356"/>
      </w:pPr>
      <w:rPr>
        <w:rFonts w:hint="default"/>
        <w:lang w:val="en-US" w:eastAsia="en-US" w:bidi="ar-SA"/>
      </w:rPr>
    </w:lvl>
    <w:lvl w:ilvl="4" w:tplc="236EA17C">
      <w:numFmt w:val="bullet"/>
      <w:lvlText w:val="•"/>
      <w:lvlJc w:val="left"/>
      <w:pPr>
        <w:ind w:left="4570" w:hanging="356"/>
      </w:pPr>
      <w:rPr>
        <w:rFonts w:hint="default"/>
        <w:lang w:val="en-US" w:eastAsia="en-US" w:bidi="ar-SA"/>
      </w:rPr>
    </w:lvl>
    <w:lvl w:ilvl="5" w:tplc="C0F403F2">
      <w:numFmt w:val="bullet"/>
      <w:lvlText w:val="•"/>
      <w:lvlJc w:val="left"/>
      <w:pPr>
        <w:ind w:left="5508" w:hanging="356"/>
      </w:pPr>
      <w:rPr>
        <w:rFonts w:hint="default"/>
        <w:lang w:val="en-US" w:eastAsia="en-US" w:bidi="ar-SA"/>
      </w:rPr>
    </w:lvl>
    <w:lvl w:ilvl="6" w:tplc="C91247DA">
      <w:numFmt w:val="bullet"/>
      <w:lvlText w:val="•"/>
      <w:lvlJc w:val="left"/>
      <w:pPr>
        <w:ind w:left="6446" w:hanging="356"/>
      </w:pPr>
      <w:rPr>
        <w:rFonts w:hint="default"/>
        <w:lang w:val="en-US" w:eastAsia="en-US" w:bidi="ar-SA"/>
      </w:rPr>
    </w:lvl>
    <w:lvl w:ilvl="7" w:tplc="C49E87B4">
      <w:numFmt w:val="bullet"/>
      <w:lvlText w:val="•"/>
      <w:lvlJc w:val="left"/>
      <w:pPr>
        <w:ind w:left="7383" w:hanging="356"/>
      </w:pPr>
      <w:rPr>
        <w:rFonts w:hint="default"/>
        <w:lang w:val="en-US" w:eastAsia="en-US" w:bidi="ar-SA"/>
      </w:rPr>
    </w:lvl>
    <w:lvl w:ilvl="8" w:tplc="95CE878E">
      <w:numFmt w:val="bullet"/>
      <w:lvlText w:val="•"/>
      <w:lvlJc w:val="left"/>
      <w:pPr>
        <w:ind w:left="8321" w:hanging="356"/>
      </w:pPr>
      <w:rPr>
        <w:rFonts w:hint="default"/>
        <w:lang w:val="en-US" w:eastAsia="en-US" w:bidi="ar-SA"/>
      </w:rPr>
    </w:lvl>
  </w:abstractNum>
  <w:abstractNum w:abstractNumId="34" w15:restartNumberingAfterBreak="0">
    <w:nsid w:val="6AB619F4"/>
    <w:multiLevelType w:val="hybridMultilevel"/>
    <w:tmpl w:val="DA1E52F8"/>
    <w:lvl w:ilvl="0" w:tplc="43740F14">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BBD67980">
      <w:numFmt w:val="bullet"/>
      <w:lvlText w:val="•"/>
      <w:lvlJc w:val="left"/>
      <w:pPr>
        <w:ind w:left="1757" w:hanging="356"/>
      </w:pPr>
      <w:rPr>
        <w:rFonts w:hint="default"/>
        <w:lang w:val="en-US" w:eastAsia="en-US" w:bidi="ar-SA"/>
      </w:rPr>
    </w:lvl>
    <w:lvl w:ilvl="2" w:tplc="B45A7704">
      <w:numFmt w:val="bullet"/>
      <w:lvlText w:val="•"/>
      <w:lvlJc w:val="left"/>
      <w:pPr>
        <w:ind w:left="2695" w:hanging="356"/>
      </w:pPr>
      <w:rPr>
        <w:rFonts w:hint="default"/>
        <w:lang w:val="en-US" w:eastAsia="en-US" w:bidi="ar-SA"/>
      </w:rPr>
    </w:lvl>
    <w:lvl w:ilvl="3" w:tplc="6D44325C">
      <w:numFmt w:val="bullet"/>
      <w:lvlText w:val="•"/>
      <w:lvlJc w:val="left"/>
      <w:pPr>
        <w:ind w:left="3633" w:hanging="356"/>
      </w:pPr>
      <w:rPr>
        <w:rFonts w:hint="default"/>
        <w:lang w:val="en-US" w:eastAsia="en-US" w:bidi="ar-SA"/>
      </w:rPr>
    </w:lvl>
    <w:lvl w:ilvl="4" w:tplc="3E9AFDEA">
      <w:numFmt w:val="bullet"/>
      <w:lvlText w:val="•"/>
      <w:lvlJc w:val="left"/>
      <w:pPr>
        <w:ind w:left="4570" w:hanging="356"/>
      </w:pPr>
      <w:rPr>
        <w:rFonts w:hint="default"/>
        <w:lang w:val="en-US" w:eastAsia="en-US" w:bidi="ar-SA"/>
      </w:rPr>
    </w:lvl>
    <w:lvl w:ilvl="5" w:tplc="97564884">
      <w:numFmt w:val="bullet"/>
      <w:lvlText w:val="•"/>
      <w:lvlJc w:val="left"/>
      <w:pPr>
        <w:ind w:left="5508" w:hanging="356"/>
      </w:pPr>
      <w:rPr>
        <w:rFonts w:hint="default"/>
        <w:lang w:val="en-US" w:eastAsia="en-US" w:bidi="ar-SA"/>
      </w:rPr>
    </w:lvl>
    <w:lvl w:ilvl="6" w:tplc="443E72C6">
      <w:numFmt w:val="bullet"/>
      <w:lvlText w:val="•"/>
      <w:lvlJc w:val="left"/>
      <w:pPr>
        <w:ind w:left="6446" w:hanging="356"/>
      </w:pPr>
      <w:rPr>
        <w:rFonts w:hint="default"/>
        <w:lang w:val="en-US" w:eastAsia="en-US" w:bidi="ar-SA"/>
      </w:rPr>
    </w:lvl>
    <w:lvl w:ilvl="7" w:tplc="B31E2F28">
      <w:numFmt w:val="bullet"/>
      <w:lvlText w:val="•"/>
      <w:lvlJc w:val="left"/>
      <w:pPr>
        <w:ind w:left="7383" w:hanging="356"/>
      </w:pPr>
      <w:rPr>
        <w:rFonts w:hint="default"/>
        <w:lang w:val="en-US" w:eastAsia="en-US" w:bidi="ar-SA"/>
      </w:rPr>
    </w:lvl>
    <w:lvl w:ilvl="8" w:tplc="78AA7508">
      <w:numFmt w:val="bullet"/>
      <w:lvlText w:val="•"/>
      <w:lvlJc w:val="left"/>
      <w:pPr>
        <w:ind w:left="8321" w:hanging="356"/>
      </w:pPr>
      <w:rPr>
        <w:rFonts w:hint="default"/>
        <w:lang w:val="en-US" w:eastAsia="en-US" w:bidi="ar-SA"/>
      </w:rPr>
    </w:lvl>
  </w:abstractNum>
  <w:abstractNum w:abstractNumId="35" w15:restartNumberingAfterBreak="0">
    <w:nsid w:val="6DEA0934"/>
    <w:multiLevelType w:val="hybridMultilevel"/>
    <w:tmpl w:val="6F28B24E"/>
    <w:lvl w:ilvl="0" w:tplc="3E0A51EA">
      <w:numFmt w:val="bullet"/>
      <w:lvlText w:val=""/>
      <w:lvlJc w:val="left"/>
      <w:pPr>
        <w:ind w:left="1076"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E5494"/>
    <w:multiLevelType w:val="hybridMultilevel"/>
    <w:tmpl w:val="E4F296D8"/>
    <w:lvl w:ilvl="0" w:tplc="560EB2EC">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B9D6C132">
      <w:numFmt w:val="bullet"/>
      <w:lvlText w:val="•"/>
      <w:lvlJc w:val="left"/>
      <w:pPr>
        <w:ind w:left="1757" w:hanging="356"/>
      </w:pPr>
      <w:rPr>
        <w:rFonts w:hint="default"/>
        <w:lang w:val="en-US" w:eastAsia="en-US" w:bidi="ar-SA"/>
      </w:rPr>
    </w:lvl>
    <w:lvl w:ilvl="2" w:tplc="10C00B46">
      <w:numFmt w:val="bullet"/>
      <w:lvlText w:val="•"/>
      <w:lvlJc w:val="left"/>
      <w:pPr>
        <w:ind w:left="2695" w:hanging="356"/>
      </w:pPr>
      <w:rPr>
        <w:rFonts w:hint="default"/>
        <w:lang w:val="en-US" w:eastAsia="en-US" w:bidi="ar-SA"/>
      </w:rPr>
    </w:lvl>
    <w:lvl w:ilvl="3" w:tplc="C590DC44">
      <w:numFmt w:val="bullet"/>
      <w:lvlText w:val="•"/>
      <w:lvlJc w:val="left"/>
      <w:pPr>
        <w:ind w:left="3633" w:hanging="356"/>
      </w:pPr>
      <w:rPr>
        <w:rFonts w:hint="default"/>
        <w:lang w:val="en-US" w:eastAsia="en-US" w:bidi="ar-SA"/>
      </w:rPr>
    </w:lvl>
    <w:lvl w:ilvl="4" w:tplc="C13EF6D0">
      <w:numFmt w:val="bullet"/>
      <w:lvlText w:val="•"/>
      <w:lvlJc w:val="left"/>
      <w:pPr>
        <w:ind w:left="4570" w:hanging="356"/>
      </w:pPr>
      <w:rPr>
        <w:rFonts w:hint="default"/>
        <w:lang w:val="en-US" w:eastAsia="en-US" w:bidi="ar-SA"/>
      </w:rPr>
    </w:lvl>
    <w:lvl w:ilvl="5" w:tplc="5442DC08">
      <w:numFmt w:val="bullet"/>
      <w:lvlText w:val="•"/>
      <w:lvlJc w:val="left"/>
      <w:pPr>
        <w:ind w:left="5508" w:hanging="356"/>
      </w:pPr>
      <w:rPr>
        <w:rFonts w:hint="default"/>
        <w:lang w:val="en-US" w:eastAsia="en-US" w:bidi="ar-SA"/>
      </w:rPr>
    </w:lvl>
    <w:lvl w:ilvl="6" w:tplc="9B1CFBC6">
      <w:numFmt w:val="bullet"/>
      <w:lvlText w:val="•"/>
      <w:lvlJc w:val="left"/>
      <w:pPr>
        <w:ind w:left="6446" w:hanging="356"/>
      </w:pPr>
      <w:rPr>
        <w:rFonts w:hint="default"/>
        <w:lang w:val="en-US" w:eastAsia="en-US" w:bidi="ar-SA"/>
      </w:rPr>
    </w:lvl>
    <w:lvl w:ilvl="7" w:tplc="77F0C9C8">
      <w:numFmt w:val="bullet"/>
      <w:lvlText w:val="•"/>
      <w:lvlJc w:val="left"/>
      <w:pPr>
        <w:ind w:left="7383" w:hanging="356"/>
      </w:pPr>
      <w:rPr>
        <w:rFonts w:hint="default"/>
        <w:lang w:val="en-US" w:eastAsia="en-US" w:bidi="ar-SA"/>
      </w:rPr>
    </w:lvl>
    <w:lvl w:ilvl="8" w:tplc="B8DA0020">
      <w:numFmt w:val="bullet"/>
      <w:lvlText w:val="•"/>
      <w:lvlJc w:val="left"/>
      <w:pPr>
        <w:ind w:left="8321" w:hanging="356"/>
      </w:pPr>
      <w:rPr>
        <w:rFonts w:hint="default"/>
        <w:lang w:val="en-US" w:eastAsia="en-US" w:bidi="ar-SA"/>
      </w:rPr>
    </w:lvl>
  </w:abstractNum>
  <w:abstractNum w:abstractNumId="37" w15:restartNumberingAfterBreak="0">
    <w:nsid w:val="73152F74"/>
    <w:multiLevelType w:val="hybridMultilevel"/>
    <w:tmpl w:val="12F816A6"/>
    <w:lvl w:ilvl="0" w:tplc="3E0A51EA">
      <w:numFmt w:val="bullet"/>
      <w:lvlText w:val=""/>
      <w:lvlJc w:val="left"/>
      <w:pPr>
        <w:ind w:left="828" w:hanging="360"/>
      </w:pPr>
      <w:rPr>
        <w:rFonts w:ascii="Symbol" w:eastAsia="Symbol" w:hAnsi="Symbol" w:cs="Symbol" w:hint="default"/>
        <w:spacing w:val="0"/>
        <w:w w:val="100"/>
        <w:lang w:val="en-US" w:eastAsia="en-US" w:bidi="ar-SA"/>
      </w:rPr>
    </w:lvl>
    <w:lvl w:ilvl="1" w:tplc="DF2E6DD8">
      <w:numFmt w:val="bullet"/>
      <w:lvlText w:val="•"/>
      <w:lvlJc w:val="left"/>
      <w:pPr>
        <w:ind w:left="1757" w:hanging="360"/>
      </w:pPr>
      <w:rPr>
        <w:rFonts w:hint="default"/>
        <w:lang w:val="en-US" w:eastAsia="en-US" w:bidi="ar-SA"/>
      </w:rPr>
    </w:lvl>
    <w:lvl w:ilvl="2" w:tplc="55DE9DC4">
      <w:numFmt w:val="bullet"/>
      <w:lvlText w:val="•"/>
      <w:lvlJc w:val="left"/>
      <w:pPr>
        <w:ind w:left="2695" w:hanging="360"/>
      </w:pPr>
      <w:rPr>
        <w:rFonts w:hint="default"/>
        <w:lang w:val="en-US" w:eastAsia="en-US" w:bidi="ar-SA"/>
      </w:rPr>
    </w:lvl>
    <w:lvl w:ilvl="3" w:tplc="F9E43722">
      <w:numFmt w:val="bullet"/>
      <w:lvlText w:val="•"/>
      <w:lvlJc w:val="left"/>
      <w:pPr>
        <w:ind w:left="3633" w:hanging="360"/>
      </w:pPr>
      <w:rPr>
        <w:rFonts w:hint="default"/>
        <w:lang w:val="en-US" w:eastAsia="en-US" w:bidi="ar-SA"/>
      </w:rPr>
    </w:lvl>
    <w:lvl w:ilvl="4" w:tplc="9C8ADFAC">
      <w:numFmt w:val="bullet"/>
      <w:lvlText w:val="•"/>
      <w:lvlJc w:val="left"/>
      <w:pPr>
        <w:ind w:left="4570" w:hanging="360"/>
      </w:pPr>
      <w:rPr>
        <w:rFonts w:hint="default"/>
        <w:lang w:val="en-US" w:eastAsia="en-US" w:bidi="ar-SA"/>
      </w:rPr>
    </w:lvl>
    <w:lvl w:ilvl="5" w:tplc="8EB419B8">
      <w:numFmt w:val="bullet"/>
      <w:lvlText w:val="•"/>
      <w:lvlJc w:val="left"/>
      <w:pPr>
        <w:ind w:left="5508" w:hanging="360"/>
      </w:pPr>
      <w:rPr>
        <w:rFonts w:hint="default"/>
        <w:lang w:val="en-US" w:eastAsia="en-US" w:bidi="ar-SA"/>
      </w:rPr>
    </w:lvl>
    <w:lvl w:ilvl="6" w:tplc="279CD4F6">
      <w:numFmt w:val="bullet"/>
      <w:lvlText w:val="•"/>
      <w:lvlJc w:val="left"/>
      <w:pPr>
        <w:ind w:left="6446" w:hanging="360"/>
      </w:pPr>
      <w:rPr>
        <w:rFonts w:hint="default"/>
        <w:lang w:val="en-US" w:eastAsia="en-US" w:bidi="ar-SA"/>
      </w:rPr>
    </w:lvl>
    <w:lvl w:ilvl="7" w:tplc="95C4EE16">
      <w:numFmt w:val="bullet"/>
      <w:lvlText w:val="•"/>
      <w:lvlJc w:val="left"/>
      <w:pPr>
        <w:ind w:left="7383" w:hanging="360"/>
      </w:pPr>
      <w:rPr>
        <w:rFonts w:hint="default"/>
        <w:lang w:val="en-US" w:eastAsia="en-US" w:bidi="ar-SA"/>
      </w:rPr>
    </w:lvl>
    <w:lvl w:ilvl="8" w:tplc="6E7048B8">
      <w:numFmt w:val="bullet"/>
      <w:lvlText w:val="•"/>
      <w:lvlJc w:val="left"/>
      <w:pPr>
        <w:ind w:left="8321" w:hanging="360"/>
      </w:pPr>
      <w:rPr>
        <w:rFonts w:hint="default"/>
        <w:lang w:val="en-US" w:eastAsia="en-US" w:bidi="ar-SA"/>
      </w:rPr>
    </w:lvl>
  </w:abstractNum>
  <w:abstractNum w:abstractNumId="38" w15:restartNumberingAfterBreak="0">
    <w:nsid w:val="7430298E"/>
    <w:multiLevelType w:val="hybridMultilevel"/>
    <w:tmpl w:val="27F6939E"/>
    <w:lvl w:ilvl="0" w:tplc="3E0A51EA">
      <w:numFmt w:val="bullet"/>
      <w:lvlText w:val=""/>
      <w:lvlJc w:val="left"/>
      <w:pPr>
        <w:ind w:left="828"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81FAF"/>
    <w:multiLevelType w:val="hybridMultilevel"/>
    <w:tmpl w:val="D9344F46"/>
    <w:lvl w:ilvl="0" w:tplc="3E0A51EA">
      <w:numFmt w:val="bullet"/>
      <w:lvlText w:val=""/>
      <w:lvlJc w:val="left"/>
      <w:pPr>
        <w:ind w:left="1744"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0" w15:restartNumberingAfterBreak="0">
    <w:nsid w:val="79005340"/>
    <w:multiLevelType w:val="hybridMultilevel"/>
    <w:tmpl w:val="034E2D6C"/>
    <w:lvl w:ilvl="0" w:tplc="0B3088BC">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18D88E18">
      <w:numFmt w:val="bullet"/>
      <w:lvlText w:val="•"/>
      <w:lvlJc w:val="left"/>
      <w:pPr>
        <w:ind w:left="1757" w:hanging="356"/>
      </w:pPr>
      <w:rPr>
        <w:rFonts w:hint="default"/>
        <w:lang w:val="en-US" w:eastAsia="en-US" w:bidi="ar-SA"/>
      </w:rPr>
    </w:lvl>
    <w:lvl w:ilvl="2" w:tplc="B030C09C">
      <w:numFmt w:val="bullet"/>
      <w:lvlText w:val="•"/>
      <w:lvlJc w:val="left"/>
      <w:pPr>
        <w:ind w:left="2695" w:hanging="356"/>
      </w:pPr>
      <w:rPr>
        <w:rFonts w:hint="default"/>
        <w:lang w:val="en-US" w:eastAsia="en-US" w:bidi="ar-SA"/>
      </w:rPr>
    </w:lvl>
    <w:lvl w:ilvl="3" w:tplc="A90A65A0">
      <w:numFmt w:val="bullet"/>
      <w:lvlText w:val="•"/>
      <w:lvlJc w:val="left"/>
      <w:pPr>
        <w:ind w:left="3633" w:hanging="356"/>
      </w:pPr>
      <w:rPr>
        <w:rFonts w:hint="default"/>
        <w:lang w:val="en-US" w:eastAsia="en-US" w:bidi="ar-SA"/>
      </w:rPr>
    </w:lvl>
    <w:lvl w:ilvl="4" w:tplc="038EAD94">
      <w:numFmt w:val="bullet"/>
      <w:lvlText w:val="•"/>
      <w:lvlJc w:val="left"/>
      <w:pPr>
        <w:ind w:left="4570" w:hanging="356"/>
      </w:pPr>
      <w:rPr>
        <w:rFonts w:hint="default"/>
        <w:lang w:val="en-US" w:eastAsia="en-US" w:bidi="ar-SA"/>
      </w:rPr>
    </w:lvl>
    <w:lvl w:ilvl="5" w:tplc="8BD63556">
      <w:numFmt w:val="bullet"/>
      <w:lvlText w:val="•"/>
      <w:lvlJc w:val="left"/>
      <w:pPr>
        <w:ind w:left="5508" w:hanging="356"/>
      </w:pPr>
      <w:rPr>
        <w:rFonts w:hint="default"/>
        <w:lang w:val="en-US" w:eastAsia="en-US" w:bidi="ar-SA"/>
      </w:rPr>
    </w:lvl>
    <w:lvl w:ilvl="6" w:tplc="88DE213C">
      <w:numFmt w:val="bullet"/>
      <w:lvlText w:val="•"/>
      <w:lvlJc w:val="left"/>
      <w:pPr>
        <w:ind w:left="6446" w:hanging="356"/>
      </w:pPr>
      <w:rPr>
        <w:rFonts w:hint="default"/>
        <w:lang w:val="en-US" w:eastAsia="en-US" w:bidi="ar-SA"/>
      </w:rPr>
    </w:lvl>
    <w:lvl w:ilvl="7" w:tplc="59906756">
      <w:numFmt w:val="bullet"/>
      <w:lvlText w:val="•"/>
      <w:lvlJc w:val="left"/>
      <w:pPr>
        <w:ind w:left="7383" w:hanging="356"/>
      </w:pPr>
      <w:rPr>
        <w:rFonts w:hint="default"/>
        <w:lang w:val="en-US" w:eastAsia="en-US" w:bidi="ar-SA"/>
      </w:rPr>
    </w:lvl>
    <w:lvl w:ilvl="8" w:tplc="AFA03FFC">
      <w:numFmt w:val="bullet"/>
      <w:lvlText w:val="•"/>
      <w:lvlJc w:val="left"/>
      <w:pPr>
        <w:ind w:left="8321" w:hanging="356"/>
      </w:pPr>
      <w:rPr>
        <w:rFonts w:hint="default"/>
        <w:lang w:val="en-US" w:eastAsia="en-US" w:bidi="ar-SA"/>
      </w:rPr>
    </w:lvl>
  </w:abstractNum>
  <w:num w:numId="1">
    <w:abstractNumId w:val="18"/>
  </w:num>
  <w:num w:numId="2">
    <w:abstractNumId w:val="22"/>
  </w:num>
  <w:num w:numId="3">
    <w:abstractNumId w:val="1"/>
  </w:num>
  <w:num w:numId="4">
    <w:abstractNumId w:val="28"/>
  </w:num>
  <w:num w:numId="5">
    <w:abstractNumId w:val="26"/>
  </w:num>
  <w:num w:numId="6">
    <w:abstractNumId w:val="11"/>
  </w:num>
  <w:num w:numId="7">
    <w:abstractNumId w:val="40"/>
  </w:num>
  <w:num w:numId="8">
    <w:abstractNumId w:val="8"/>
  </w:num>
  <w:num w:numId="9">
    <w:abstractNumId w:val="34"/>
  </w:num>
  <w:num w:numId="10">
    <w:abstractNumId w:val="15"/>
  </w:num>
  <w:num w:numId="11">
    <w:abstractNumId w:val="25"/>
  </w:num>
  <w:num w:numId="12">
    <w:abstractNumId w:val="30"/>
  </w:num>
  <w:num w:numId="13">
    <w:abstractNumId w:val="14"/>
  </w:num>
  <w:num w:numId="14">
    <w:abstractNumId w:val="27"/>
  </w:num>
  <w:num w:numId="15">
    <w:abstractNumId w:val="4"/>
  </w:num>
  <w:num w:numId="16">
    <w:abstractNumId w:val="9"/>
  </w:num>
  <w:num w:numId="17">
    <w:abstractNumId w:val="36"/>
  </w:num>
  <w:num w:numId="18">
    <w:abstractNumId w:val="12"/>
  </w:num>
  <w:num w:numId="19">
    <w:abstractNumId w:val="20"/>
  </w:num>
  <w:num w:numId="20">
    <w:abstractNumId w:val="23"/>
  </w:num>
  <w:num w:numId="21">
    <w:abstractNumId w:val="19"/>
  </w:num>
  <w:num w:numId="22">
    <w:abstractNumId w:val="33"/>
  </w:num>
  <w:num w:numId="23">
    <w:abstractNumId w:val="37"/>
  </w:num>
  <w:num w:numId="24">
    <w:abstractNumId w:val="31"/>
  </w:num>
  <w:num w:numId="25">
    <w:abstractNumId w:val="16"/>
  </w:num>
  <w:num w:numId="26">
    <w:abstractNumId w:val="32"/>
  </w:num>
  <w:num w:numId="27">
    <w:abstractNumId w:val="39"/>
  </w:num>
  <w:num w:numId="28">
    <w:abstractNumId w:val="6"/>
  </w:num>
  <w:num w:numId="29">
    <w:abstractNumId w:val="38"/>
  </w:num>
  <w:num w:numId="30">
    <w:abstractNumId w:val="5"/>
  </w:num>
  <w:num w:numId="31">
    <w:abstractNumId w:val="0"/>
  </w:num>
  <w:num w:numId="32">
    <w:abstractNumId w:val="24"/>
  </w:num>
  <w:num w:numId="33">
    <w:abstractNumId w:val="7"/>
  </w:num>
  <w:num w:numId="34">
    <w:abstractNumId w:val="10"/>
  </w:num>
  <w:num w:numId="35">
    <w:abstractNumId w:val="35"/>
  </w:num>
  <w:num w:numId="36">
    <w:abstractNumId w:val="3"/>
  </w:num>
  <w:num w:numId="37">
    <w:abstractNumId w:val="2"/>
  </w:num>
  <w:num w:numId="38">
    <w:abstractNumId w:val="29"/>
  </w:num>
  <w:num w:numId="39">
    <w:abstractNumId w:val="17"/>
  </w:num>
  <w:num w:numId="40">
    <w:abstractNumId w:val="13"/>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lone Pauline (Royal Devon and Exeter Foundation Trust)">
    <w15:presenceInfo w15:providerId="AD" w15:userId="S-1-5-21-2699225999-2126563714-3609976276-75476"/>
  </w15:person>
  <w15:person w15:author="Keenan Sam (Royal Devon and Exeter Foundation Trust)">
    <w15:presenceInfo w15:providerId="AD" w15:userId="S-1-5-21-2699225999-2126563714-3609976276-45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4F"/>
    <w:rsid w:val="00154619"/>
    <w:rsid w:val="0032704F"/>
    <w:rsid w:val="004B039A"/>
    <w:rsid w:val="00AF427D"/>
    <w:rsid w:val="00B93FC9"/>
    <w:rsid w:val="00BF775E"/>
    <w:rsid w:val="00C523A2"/>
    <w:rsid w:val="00CE000A"/>
    <w:rsid w:val="00D96C40"/>
    <w:rsid w:val="00E41867"/>
    <w:rsid w:val="00FC3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250A"/>
  <w15:docId w15:val="{DD0629E7-2B56-4881-B572-8C484E2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rFonts w:ascii="Calibri" w:eastAsia="Calibri" w:hAnsi="Calibri" w:cs="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4B039A"/>
    <w:pPr>
      <w:keepNext/>
      <w:keepLines/>
      <w:widowControl/>
      <w:autoSpaceDE/>
      <w:autoSpaceDN/>
      <w:spacing w:before="360" w:after="80" w:line="276" w:lineRule="auto"/>
    </w:pPr>
    <w:rPr>
      <w:rFonts w:ascii="Georgia" w:eastAsia="Georgia" w:hAnsi="Georgia" w:cs="Georgia"/>
      <w:i/>
      <w:iCs/>
      <w:color w:val="666666"/>
      <w:sz w:val="48"/>
      <w:szCs w:val="48"/>
      <w:lang w:val="en-GB" w:eastAsia="en-GB"/>
    </w:rPr>
  </w:style>
  <w:style w:type="character" w:customStyle="1" w:styleId="SubtitleChar">
    <w:name w:val="Subtitle Char"/>
    <w:basedOn w:val="DefaultParagraphFont"/>
    <w:link w:val="Subtitle"/>
    <w:uiPriority w:val="11"/>
    <w:rsid w:val="004B039A"/>
    <w:rPr>
      <w:rFonts w:ascii="Georgia" w:eastAsia="Georgia" w:hAnsi="Georgia" w:cs="Georgia"/>
      <w:i/>
      <w:iCs/>
      <w:color w:val="666666"/>
      <w:sz w:val="48"/>
      <w:szCs w:val="48"/>
      <w:lang w:val="en-GB" w:eastAsia="en-GB"/>
    </w:rPr>
  </w:style>
  <w:style w:type="character" w:styleId="CommentReference">
    <w:name w:val="annotation reference"/>
    <w:basedOn w:val="DefaultParagraphFont"/>
    <w:uiPriority w:val="99"/>
    <w:semiHidden/>
    <w:unhideWhenUsed/>
    <w:rsid w:val="00CE000A"/>
    <w:rPr>
      <w:sz w:val="16"/>
      <w:szCs w:val="16"/>
    </w:rPr>
  </w:style>
  <w:style w:type="paragraph" w:styleId="CommentText">
    <w:name w:val="annotation text"/>
    <w:basedOn w:val="Normal"/>
    <w:link w:val="CommentTextChar"/>
    <w:uiPriority w:val="99"/>
    <w:semiHidden/>
    <w:unhideWhenUsed/>
    <w:rsid w:val="00CE000A"/>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CE000A"/>
    <w:rPr>
      <w:rFonts w:ascii="Arial" w:eastAsia="Arial" w:hAnsi="Arial" w:cs="Arial"/>
      <w:sz w:val="20"/>
      <w:szCs w:val="20"/>
      <w:lang w:val="en-GB" w:eastAsia="en-GB"/>
    </w:rPr>
  </w:style>
  <w:style w:type="paragraph" w:styleId="BalloonText">
    <w:name w:val="Balloon Text"/>
    <w:basedOn w:val="Normal"/>
    <w:link w:val="BalloonTextChar"/>
    <w:uiPriority w:val="99"/>
    <w:semiHidden/>
    <w:unhideWhenUsed/>
    <w:rsid w:val="00CE0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00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dcterms:created xsi:type="dcterms:W3CDTF">2025-11-28T11:54:00Z</dcterms:created>
  <dcterms:modified xsi:type="dcterms:W3CDTF">2025-11-28T11:54:00Z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2019</vt:lpwstr>
  </property>
  <property fmtid="{D5CDD505-2E9C-101B-9397-08002B2CF9AE}" pid="4" name="LastSaved">
    <vt:filetime>2025-11-19T00:00:00Z</vt:filetime>
  </property>
  <property fmtid="{D5CDD505-2E9C-101B-9397-08002B2CF9AE}" pid="5" name="Producer">
    <vt:lpwstr>Microsoft® Word 2019</vt:lpwstr>
  </property>
</Properties>
</file>