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lang w:eastAsia="en-GB"/>
        </w:rPr>
        <w:drawing>
          <wp:anchor distT="0" distB="0" distL="114300" distR="114300" simplePos="0" relativeHeight="251666432" behindDoc="0" locked="0" layoutInCell="1" allowOverlap="1" wp14:anchorId="2E427AC0" wp14:editId="476BF07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A9276C">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8C206F" w:rsidRDefault="00260D4C" w:rsidP="000A2CA5">
            <w:pPr>
              <w:rPr>
                <w:rFonts w:ascii="Arial" w:hAnsi="Arial" w:cs="Arial"/>
                <w:color w:val="FF0000"/>
              </w:rPr>
            </w:pPr>
            <w:r>
              <w:rPr>
                <w:rFonts w:ascii="Arial" w:hAnsi="Arial" w:cs="Arial"/>
              </w:rPr>
              <w:t xml:space="preserve">Senior </w:t>
            </w:r>
            <w:r w:rsidR="00D32A39">
              <w:rPr>
                <w:rFonts w:ascii="Arial" w:hAnsi="Arial" w:cs="Arial"/>
              </w:rPr>
              <w:t>Clinical Scientist,</w:t>
            </w:r>
            <w:r w:rsidR="0097145E">
              <w:rPr>
                <w:rFonts w:ascii="Arial" w:hAnsi="Arial" w:cs="Arial"/>
              </w:rPr>
              <w:t xml:space="preserve"> Clinical Chemistry</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6E3185" w:rsidRDefault="006E3185" w:rsidP="00F607B2">
            <w:pPr>
              <w:jc w:val="both"/>
              <w:rPr>
                <w:rFonts w:ascii="Arial" w:hAnsi="Arial" w:cs="Arial"/>
              </w:rPr>
            </w:pPr>
            <w:r w:rsidRPr="006E3185">
              <w:rPr>
                <w:rFonts w:ascii="Arial" w:hAnsi="Arial" w:cs="Arial"/>
              </w:rPr>
              <w:t>Consultant Clinical Scientist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8C206F" w:rsidRDefault="005033D7" w:rsidP="00F607B2">
            <w:pPr>
              <w:jc w:val="both"/>
              <w:rPr>
                <w:rFonts w:ascii="Arial" w:hAnsi="Arial" w:cs="Arial"/>
              </w:rPr>
            </w:pPr>
            <w:proofErr w:type="spellStart"/>
            <w:r w:rsidRPr="008C206F">
              <w:rPr>
                <w:rFonts w:ascii="Arial" w:hAnsi="Arial" w:cs="Arial"/>
              </w:rPr>
              <w:t>AfC</w:t>
            </w:r>
            <w:proofErr w:type="spellEnd"/>
            <w:r w:rsidRPr="008C206F">
              <w:rPr>
                <w:rFonts w:ascii="Arial" w:hAnsi="Arial" w:cs="Arial"/>
              </w:rPr>
              <w:t xml:space="preserve"> Pay scale </w:t>
            </w:r>
            <w:r w:rsidR="000A2CA5" w:rsidRPr="008C206F">
              <w:rPr>
                <w:rFonts w:ascii="Arial" w:hAnsi="Arial" w:cs="Arial"/>
              </w:rPr>
              <w:t>Band 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C206F" w:rsidRDefault="000A2CA5" w:rsidP="00F607B2">
            <w:pPr>
              <w:jc w:val="both"/>
              <w:rPr>
                <w:rFonts w:ascii="Arial" w:hAnsi="Arial" w:cs="Arial"/>
              </w:rPr>
            </w:pPr>
            <w:r w:rsidRPr="008C206F">
              <w:rPr>
                <w:rFonts w:ascii="Arial" w:hAnsi="Arial" w:cs="Arial"/>
              </w:rPr>
              <w:t>Blood Sciences –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0A2CA5">
        <w:trPr>
          <w:trHeight w:val="712"/>
        </w:trPr>
        <w:tc>
          <w:tcPr>
            <w:tcW w:w="10206" w:type="dxa"/>
            <w:tcBorders>
              <w:bottom w:val="single" w:sz="4" w:space="0" w:color="auto"/>
            </w:tcBorders>
          </w:tcPr>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provision of the scientific service commitment of the laboratory in line with Trust objectives and commensurate with grade and responsibilities.</w:t>
            </w:r>
          </w:p>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0A2CA5" w:rsidRPr="00D57D87" w:rsidRDefault="00EC769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Dimensions</w:t>
            </w:r>
            <w:r w:rsidR="000A2CA5" w:rsidRPr="00D57D87">
              <w:rPr>
                <w:rFonts w:ascii="Arial" w:hAnsi="Arial" w:cs="Arial"/>
              </w:rPr>
              <w:t>:</w:t>
            </w:r>
          </w:p>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laboratory provides a comprehensive service of routine and specialised analysis for </w:t>
            </w:r>
            <w:r w:rsidR="00DA539F">
              <w:rPr>
                <w:rFonts w:ascii="Arial" w:hAnsi="Arial" w:cs="Arial"/>
              </w:rPr>
              <w:t>Clinical Chemistry</w:t>
            </w:r>
            <w:r w:rsidRPr="00D57D87">
              <w:rPr>
                <w:rFonts w:ascii="Arial" w:hAnsi="Arial" w:cs="Arial"/>
              </w:rPr>
              <w:t xml:space="preserve"> investigations</w:t>
            </w:r>
            <w:r w:rsidR="00643265">
              <w:rPr>
                <w:rFonts w:ascii="Arial" w:hAnsi="Arial" w:cs="Arial"/>
              </w:rPr>
              <w:t>.</w:t>
            </w:r>
          </w:p>
          <w:p w:rsidR="000A2CA5" w:rsidRPr="00D57D87"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laboratory has full UKAS accreditation</w:t>
            </w:r>
            <w:r w:rsidR="00643265">
              <w:rPr>
                <w:rFonts w:ascii="Arial" w:hAnsi="Arial" w:cs="Arial"/>
              </w:rPr>
              <w:t>.</w:t>
            </w:r>
          </w:p>
          <w:p w:rsidR="000A2CA5" w:rsidRDefault="000A2CA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department offers a full clinical interpretive service in all areas</w:t>
            </w:r>
          </w:p>
          <w:p w:rsidR="00D32A39" w:rsidRDefault="00D32A39"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D32A39" w:rsidRPr="00A9618A" w:rsidRDefault="00D32A39" w:rsidP="00D32A39">
            <w:pPr>
              <w:tabs>
                <w:tab w:val="center" w:pos="1080"/>
              </w:tabs>
              <w:autoSpaceDE w:val="0"/>
              <w:autoSpaceDN w:val="0"/>
              <w:adjustRightInd w:val="0"/>
              <w:jc w:val="both"/>
              <w:rPr>
                <w:rFonts w:ascii="Arial" w:hAnsi="Arial" w:cs="Arial"/>
              </w:rPr>
            </w:pPr>
            <w:r w:rsidRPr="00A9618A">
              <w:rPr>
                <w:rFonts w:ascii="Arial" w:hAnsi="Arial" w:cs="Arial"/>
              </w:rPr>
              <w:t>To provide a comprehensive, high-quality, efficient and cost-effective, scientific, clinical technical and clinical advisory biochemistry service, as an independent advanced practitioner, under the overall direction of the Consultant Clinical Scientist and Laboratory Director.</w:t>
            </w:r>
          </w:p>
          <w:p w:rsidR="00D32A39" w:rsidRPr="00A9618A" w:rsidRDefault="00D32A39" w:rsidP="00D32A39">
            <w:pPr>
              <w:tabs>
                <w:tab w:val="center" w:pos="1080"/>
              </w:tabs>
              <w:autoSpaceDE w:val="0"/>
              <w:autoSpaceDN w:val="0"/>
              <w:adjustRightInd w:val="0"/>
              <w:ind w:left="450"/>
              <w:jc w:val="both"/>
              <w:rPr>
                <w:rFonts w:ascii="Arial" w:hAnsi="Arial" w:cs="Arial"/>
              </w:rPr>
            </w:pPr>
          </w:p>
          <w:p w:rsidR="00D32A39" w:rsidRPr="00A9618A" w:rsidRDefault="00D32A39" w:rsidP="00D32A39">
            <w:pPr>
              <w:tabs>
                <w:tab w:val="center" w:pos="1080"/>
              </w:tabs>
              <w:autoSpaceDE w:val="0"/>
              <w:autoSpaceDN w:val="0"/>
              <w:adjustRightInd w:val="0"/>
              <w:jc w:val="both"/>
              <w:rPr>
                <w:rFonts w:ascii="Arial" w:hAnsi="Arial" w:cs="Arial"/>
              </w:rPr>
            </w:pPr>
            <w:r w:rsidRPr="00A9618A">
              <w:rPr>
                <w:rFonts w:ascii="Arial" w:hAnsi="Arial" w:cs="Arial"/>
              </w:rPr>
              <w:t>To maintain an area of highly specialised knowledge and take responsibility for the provision of scientific services in that area, acting as an expert in that field.</w:t>
            </w:r>
          </w:p>
          <w:p w:rsidR="00D32A39" w:rsidRPr="00A9618A" w:rsidRDefault="00D32A39" w:rsidP="00D32A39">
            <w:pPr>
              <w:tabs>
                <w:tab w:val="center" w:pos="1080"/>
              </w:tabs>
              <w:autoSpaceDE w:val="0"/>
              <w:autoSpaceDN w:val="0"/>
              <w:adjustRightInd w:val="0"/>
              <w:ind w:left="450"/>
              <w:jc w:val="both"/>
              <w:rPr>
                <w:rFonts w:ascii="Arial" w:hAnsi="Arial" w:cs="Arial"/>
              </w:rPr>
            </w:pPr>
          </w:p>
          <w:p w:rsidR="000A2CA5" w:rsidRPr="000A2CA5" w:rsidRDefault="000A2CA5" w:rsidP="005D075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Default="00884334" w:rsidP="00810401">
            <w:pPr>
              <w:jc w:val="both"/>
              <w:rPr>
                <w:rFonts w:ascii="Arial" w:hAnsi="Arial" w:cs="Arial"/>
              </w:rPr>
            </w:pPr>
          </w:p>
          <w:p w:rsidR="00D32A39" w:rsidRPr="00D32A39" w:rsidRDefault="00D32A39" w:rsidP="00D32A39">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bookmarkStart w:id="0" w:name="_GoBack"/>
            <w:r w:rsidRPr="00D32A39">
              <w:rPr>
                <w:rFonts w:ascii="Arial" w:hAnsi="Arial" w:cs="Arial"/>
              </w:rPr>
              <w:t>To provide effective delivery of a comprehensive, efficient and effective Clinical Biochemistry service.</w:t>
            </w:r>
          </w:p>
          <w:p w:rsidR="00D32A39" w:rsidRDefault="00D32A39" w:rsidP="00D32A39">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32A39">
              <w:rPr>
                <w:rFonts w:ascii="Arial" w:hAnsi="Arial" w:cs="Arial"/>
              </w:rPr>
              <w:t>Take a Clinical and Scientific lead role in a particular area of the laboratory commensurate with departmental needs and post holder’s expertise.</w:t>
            </w:r>
          </w:p>
          <w:p w:rsidR="00D32A39" w:rsidRPr="00D32A39" w:rsidRDefault="00D32A39" w:rsidP="00D32A39">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D32A39" w:rsidRDefault="00D32A39" w:rsidP="00D32A39">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32A39">
              <w:rPr>
                <w:rFonts w:ascii="Arial" w:hAnsi="Arial" w:cs="Arial"/>
              </w:rPr>
              <w:t>To be aware of and contribute to the strategic planning for the future provision of the Clinical Biochemistry and Blood Sciences service in keeping with the needs of the Trust, health commissioners and patient needs.</w:t>
            </w:r>
          </w:p>
          <w:p w:rsidR="00D32A39" w:rsidRPr="00D32A39" w:rsidRDefault="00D32A39" w:rsidP="00D32A39">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D32A39" w:rsidRDefault="00D32A39" w:rsidP="00D32A39">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32A39">
              <w:rPr>
                <w:rFonts w:ascii="Arial" w:hAnsi="Arial" w:cs="Arial"/>
              </w:rPr>
              <w:t xml:space="preserve">Contribute to training of all trainee Clinical Scientists within the department and contribute to the organisation, delivery and supervision of teaching and training of the scientific and technical staff of the laboratory and of other health care professional as required. </w:t>
            </w:r>
          </w:p>
          <w:p w:rsidR="00D32A39" w:rsidRPr="00D32A39" w:rsidRDefault="00D32A39" w:rsidP="00D32A39">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D32A39" w:rsidRDefault="00D32A39" w:rsidP="00D32A39">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32A39">
              <w:rPr>
                <w:rFonts w:ascii="Arial" w:hAnsi="Arial" w:cs="Arial"/>
              </w:rPr>
              <w:t>To contribute to the development of the service on an ongoing basis by the evaluation and introduction of appropriate new technologies.</w:t>
            </w:r>
          </w:p>
          <w:bookmarkEnd w:id="0"/>
          <w:p w:rsidR="00F250FB" w:rsidRDefault="00F250FB" w:rsidP="00D32A39">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tbl>
            <w:tblPr>
              <w:tblW w:w="4705" w:type="pct"/>
              <w:tblInd w:w="108" w:type="dxa"/>
              <w:tblLayout w:type="fixed"/>
              <w:tblLook w:val="0000" w:firstRow="0" w:lastRow="0" w:firstColumn="0" w:lastColumn="0" w:noHBand="0" w:noVBand="0"/>
            </w:tblPr>
            <w:tblGrid>
              <w:gridCol w:w="9401"/>
            </w:tblGrid>
            <w:tr w:rsidR="00F250FB" w:rsidRPr="00ED2916" w:rsidTr="002B4E90">
              <w:trPr>
                <w:cantSplit/>
                <w:trHeight w:val="1530"/>
              </w:trPr>
              <w:tc>
                <w:tcPr>
                  <w:tcW w:w="5000" w:type="pct"/>
                </w:tcPr>
                <w:p w:rsidR="00F250FB" w:rsidRDefault="00F250FB" w:rsidP="00F250FB">
                  <w:pPr>
                    <w:pStyle w:val="Heading4"/>
                    <w:tabs>
                      <w:tab w:val="center" w:pos="1080"/>
                    </w:tabs>
                    <w:ind w:left="720"/>
                    <w:rPr>
                      <w:rFonts w:ascii="Arial" w:hAnsi="Arial" w:cs="Arial"/>
                      <w:b w:val="0"/>
                      <w:sz w:val="22"/>
                      <w:szCs w:val="22"/>
                    </w:rPr>
                  </w:pPr>
                  <w:r w:rsidRPr="00C2378E">
                    <w:rPr>
                      <w:rFonts w:ascii="Arial" w:hAnsi="Arial" w:cs="Arial"/>
                      <w:b w:val="0"/>
                      <w:sz w:val="22"/>
                      <w:szCs w:val="22"/>
                    </w:rPr>
                    <w:lastRenderedPageBreak/>
                    <w:br w:type="page"/>
                  </w:r>
                </w:p>
                <w:p w:rsidR="00F250FB" w:rsidRPr="00F250FB" w:rsidRDefault="00F250FB" w:rsidP="00F250FB">
                  <w:pPr>
                    <w:pStyle w:val="Heading4"/>
                    <w:tabs>
                      <w:tab w:val="center" w:pos="1080"/>
                    </w:tabs>
                    <w:ind w:left="360"/>
                    <w:rPr>
                      <w:rFonts w:ascii="Arial" w:hAnsi="Arial" w:cs="Arial"/>
                      <w:bCs w:val="0"/>
                      <w:sz w:val="22"/>
                      <w:szCs w:val="22"/>
                      <w:lang w:eastAsia="en-US"/>
                    </w:rPr>
                  </w:pPr>
                  <w:r w:rsidRPr="00A9618A">
                    <w:rPr>
                      <w:rFonts w:ascii="Arial" w:hAnsi="Arial" w:cs="Arial"/>
                      <w:bCs w:val="0"/>
                      <w:sz w:val="22"/>
                      <w:szCs w:val="22"/>
                      <w:lang w:eastAsia="en-US"/>
                    </w:rPr>
                    <w:t>C</w:t>
                  </w:r>
                  <w:r>
                    <w:rPr>
                      <w:rFonts w:ascii="Arial" w:hAnsi="Arial" w:cs="Arial"/>
                      <w:bCs w:val="0"/>
                      <w:sz w:val="22"/>
                      <w:szCs w:val="22"/>
                      <w:lang w:eastAsia="en-US"/>
                    </w:rPr>
                    <w:t>linical</w:t>
                  </w:r>
                </w:p>
                <w:p w:rsidR="00F250FB" w:rsidRPr="00A9618A" w:rsidRDefault="00F250FB" w:rsidP="00F250FB">
                  <w:pPr>
                    <w:numPr>
                      <w:ilvl w:val="0"/>
                      <w:numId w:val="19"/>
                    </w:numPr>
                    <w:tabs>
                      <w:tab w:val="center" w:pos="1080"/>
                    </w:tabs>
                    <w:spacing w:after="120" w:line="240" w:lineRule="auto"/>
                    <w:jc w:val="both"/>
                    <w:rPr>
                      <w:rFonts w:ascii="Arial" w:hAnsi="Arial" w:cs="Arial"/>
                      <w:color w:val="000000"/>
                    </w:rPr>
                  </w:pPr>
                  <w:r w:rsidRPr="00A9618A">
                    <w:rPr>
                      <w:rFonts w:ascii="Arial" w:hAnsi="Arial" w:cs="Arial"/>
                      <w:color w:val="000000"/>
                    </w:rPr>
                    <w:t>To offer clinical guidance and scientific advice to hospital clinicians and General Practitioners on the selection, performance and interpretation of tests in order to facilitate the diagnosis, treatment, monitoring and understanding of disease in individual patients and groups of patients.</w:t>
                  </w:r>
                </w:p>
                <w:p w:rsidR="00F250FB" w:rsidRPr="00A9618A" w:rsidRDefault="00F250FB" w:rsidP="00F250FB">
                  <w:pPr>
                    <w:numPr>
                      <w:ilvl w:val="0"/>
                      <w:numId w:val="19"/>
                    </w:numPr>
                    <w:tabs>
                      <w:tab w:val="center" w:pos="1080"/>
                    </w:tabs>
                    <w:spacing w:after="120" w:line="240" w:lineRule="auto"/>
                    <w:jc w:val="both"/>
                    <w:rPr>
                      <w:rFonts w:ascii="Arial" w:hAnsi="Arial" w:cs="Arial"/>
                      <w:color w:val="000000"/>
                    </w:rPr>
                  </w:pPr>
                  <w:r w:rsidRPr="00A9618A">
                    <w:rPr>
                      <w:rFonts w:ascii="Arial" w:hAnsi="Arial" w:cs="Arial"/>
                      <w:color w:val="000000"/>
                    </w:rPr>
                    <w:t>To participate in the rota for the clinical validation of reports.  To ensure analytical correctness determining the reason for incorrect results; by interpreting highly complex sets of results in the light of patient’s clinical details and general clinical knowledge, by adding written comments on differential diagnoses, adding additional tests and recommending further investigations.</w:t>
                  </w:r>
                </w:p>
                <w:p w:rsidR="00F250FB" w:rsidRPr="00A9618A" w:rsidRDefault="00F250FB" w:rsidP="00F250FB">
                  <w:pPr>
                    <w:numPr>
                      <w:ilvl w:val="0"/>
                      <w:numId w:val="19"/>
                    </w:numPr>
                    <w:tabs>
                      <w:tab w:val="center" w:pos="1080"/>
                    </w:tabs>
                    <w:spacing w:after="120" w:line="240" w:lineRule="auto"/>
                    <w:jc w:val="both"/>
                    <w:rPr>
                      <w:rFonts w:ascii="Arial" w:hAnsi="Arial" w:cs="Arial"/>
                      <w:color w:val="000000"/>
                    </w:rPr>
                  </w:pPr>
                  <w:r w:rsidRPr="00A9618A">
                    <w:rPr>
                      <w:rFonts w:ascii="Arial" w:hAnsi="Arial" w:cs="Arial"/>
                      <w:color w:val="000000"/>
                    </w:rPr>
                    <w:t>To independently discuss, advise and challenge clinicians, including senior medical staff, on the highly complex interpretation of biochemistry investigations e.g. advising on differential diagnoses, monitoring and therapy changes.</w:t>
                  </w:r>
                </w:p>
                <w:p w:rsidR="00F250FB" w:rsidRPr="00A9618A" w:rsidRDefault="00F250FB" w:rsidP="00F250FB">
                  <w:pPr>
                    <w:numPr>
                      <w:ilvl w:val="0"/>
                      <w:numId w:val="19"/>
                    </w:numPr>
                    <w:tabs>
                      <w:tab w:val="center" w:pos="1080"/>
                    </w:tabs>
                    <w:spacing w:after="120" w:line="240" w:lineRule="auto"/>
                    <w:jc w:val="both"/>
                    <w:rPr>
                      <w:rFonts w:ascii="Arial" w:hAnsi="Arial" w:cs="Arial"/>
                      <w:color w:val="000000"/>
                    </w:rPr>
                  </w:pPr>
                  <w:r w:rsidRPr="00A9618A">
                    <w:rPr>
                      <w:rFonts w:ascii="Arial" w:hAnsi="Arial" w:cs="Arial"/>
                      <w:color w:val="000000"/>
                    </w:rPr>
                    <w:t xml:space="preserve">To assess and approve or decline requests for complex and expensive investigations referred to other centres. To interpret such results when they are returned, </w:t>
                  </w:r>
                  <w:proofErr w:type="gramStart"/>
                  <w:r w:rsidRPr="00A9618A">
                    <w:rPr>
                      <w:rFonts w:ascii="Arial" w:hAnsi="Arial" w:cs="Arial"/>
                      <w:color w:val="000000"/>
                    </w:rPr>
                    <w:t>taking into account</w:t>
                  </w:r>
                  <w:proofErr w:type="gramEnd"/>
                  <w:r w:rsidRPr="00A9618A">
                    <w:rPr>
                      <w:rFonts w:ascii="Arial" w:hAnsi="Arial" w:cs="Arial"/>
                      <w:color w:val="000000"/>
                    </w:rPr>
                    <w:t xml:space="preserve"> the clinical information and other laboratory results.</w:t>
                  </w:r>
                </w:p>
                <w:p w:rsidR="00F250FB" w:rsidRPr="00A9618A" w:rsidRDefault="00F250FB" w:rsidP="00F250FB">
                  <w:pPr>
                    <w:numPr>
                      <w:ilvl w:val="0"/>
                      <w:numId w:val="19"/>
                    </w:numPr>
                    <w:tabs>
                      <w:tab w:val="center" w:pos="1080"/>
                    </w:tabs>
                    <w:spacing w:after="120" w:line="240" w:lineRule="auto"/>
                    <w:jc w:val="both"/>
                    <w:rPr>
                      <w:rFonts w:ascii="Arial" w:hAnsi="Arial" w:cs="Arial"/>
                      <w:color w:val="000000"/>
                    </w:rPr>
                  </w:pPr>
                  <w:r w:rsidRPr="00A9618A">
                    <w:rPr>
                      <w:rFonts w:ascii="Arial" w:hAnsi="Arial" w:cs="Arial"/>
                      <w:color w:val="000000"/>
                    </w:rPr>
                    <w:t>To develop close professional links with the clinical users of the service, by initiating joint clinical meetings and attending other meetings as required.</w:t>
                  </w:r>
                </w:p>
                <w:p w:rsidR="00F250FB" w:rsidRPr="00A9618A" w:rsidRDefault="00F250FB" w:rsidP="00F250FB">
                  <w:pPr>
                    <w:numPr>
                      <w:ilvl w:val="0"/>
                      <w:numId w:val="19"/>
                    </w:numPr>
                    <w:tabs>
                      <w:tab w:val="center" w:pos="1080"/>
                    </w:tabs>
                    <w:spacing w:after="120" w:line="240" w:lineRule="auto"/>
                    <w:jc w:val="both"/>
                    <w:rPr>
                      <w:rFonts w:ascii="Arial" w:hAnsi="Arial" w:cs="Arial"/>
                      <w:color w:val="000000"/>
                    </w:rPr>
                  </w:pPr>
                  <w:r w:rsidRPr="00A9618A">
                    <w:rPr>
                      <w:rFonts w:ascii="Arial" w:hAnsi="Arial" w:cs="Arial"/>
                      <w:color w:val="000000"/>
                    </w:rPr>
                    <w:t>To ensure collaboration with users of the service in order to promote and maintain an efficient, responsive and cost-effective Biochemistry service. To initiate changes in laboratory and hospital policies to achieve cost-effectiveness and compliance with external guidance (e.g. NSFs, NICE)</w:t>
                  </w:r>
                </w:p>
                <w:p w:rsidR="00F250FB" w:rsidRPr="00A9618A" w:rsidRDefault="00F250FB" w:rsidP="00F250FB">
                  <w:pPr>
                    <w:numPr>
                      <w:ilvl w:val="0"/>
                      <w:numId w:val="19"/>
                    </w:numPr>
                    <w:tabs>
                      <w:tab w:val="center" w:pos="1080"/>
                    </w:tabs>
                    <w:spacing w:after="120" w:line="240" w:lineRule="auto"/>
                    <w:jc w:val="both"/>
                    <w:rPr>
                      <w:rFonts w:ascii="Arial" w:hAnsi="Arial" w:cs="Arial"/>
                      <w:color w:val="000000"/>
                    </w:rPr>
                  </w:pPr>
                  <w:r w:rsidRPr="00A9618A">
                    <w:rPr>
                      <w:rFonts w:ascii="Arial" w:hAnsi="Arial" w:cs="Arial"/>
                      <w:color w:val="000000"/>
                    </w:rPr>
                    <w:t xml:space="preserve">To contribute to the selection of instrumentation and analytical methods used within the Department and to ensure that they are fully evaluated and scientifically validated, before being adopted for routine use. </w:t>
                  </w:r>
                </w:p>
                <w:p w:rsidR="00F250FB" w:rsidRPr="00A9618A" w:rsidRDefault="00F250FB" w:rsidP="00F250FB">
                  <w:pPr>
                    <w:numPr>
                      <w:ilvl w:val="0"/>
                      <w:numId w:val="19"/>
                    </w:numPr>
                    <w:tabs>
                      <w:tab w:val="center" w:pos="1080"/>
                    </w:tabs>
                    <w:spacing w:after="120" w:line="240" w:lineRule="auto"/>
                    <w:jc w:val="both"/>
                    <w:rPr>
                      <w:rFonts w:ascii="Arial" w:hAnsi="Arial" w:cs="Arial"/>
                      <w:color w:val="000000"/>
                    </w:rPr>
                  </w:pPr>
                  <w:r w:rsidRPr="00A9618A">
                    <w:rPr>
                      <w:rFonts w:ascii="Arial" w:hAnsi="Arial" w:cs="Arial"/>
                      <w:color w:val="000000"/>
                    </w:rPr>
                    <w:t>To maintain an up to date knowledge of the analytical methods used in the Department, their limitations, sources of interference or error.</w:t>
                  </w:r>
                </w:p>
                <w:p w:rsidR="00F250FB" w:rsidRPr="00A9618A" w:rsidRDefault="00F250FB" w:rsidP="00F250FB">
                  <w:pPr>
                    <w:numPr>
                      <w:ilvl w:val="0"/>
                      <w:numId w:val="19"/>
                    </w:numPr>
                    <w:tabs>
                      <w:tab w:val="center" w:pos="1080"/>
                    </w:tabs>
                    <w:spacing w:after="120" w:line="240" w:lineRule="auto"/>
                    <w:jc w:val="both"/>
                    <w:rPr>
                      <w:rFonts w:ascii="Arial" w:hAnsi="Arial" w:cs="Arial"/>
                      <w:color w:val="000000"/>
                    </w:rPr>
                  </w:pPr>
                  <w:r w:rsidRPr="00A9618A">
                    <w:rPr>
                      <w:rFonts w:ascii="Arial" w:hAnsi="Arial" w:cs="Arial"/>
                      <w:color w:val="000000"/>
                    </w:rPr>
                    <w:t>To provide advice and guidance to all Biomedical Scientist staff on appropriate action to be taken in implementing and investigating problems with analytical procedures throughout the department.</w:t>
                  </w:r>
                </w:p>
                <w:p w:rsidR="00F250FB" w:rsidRPr="00B26767" w:rsidRDefault="00F250FB" w:rsidP="00F250FB">
                  <w:pPr>
                    <w:numPr>
                      <w:ilvl w:val="0"/>
                      <w:numId w:val="19"/>
                    </w:numPr>
                    <w:tabs>
                      <w:tab w:val="center" w:pos="1080"/>
                    </w:tabs>
                    <w:spacing w:after="120" w:line="240" w:lineRule="auto"/>
                    <w:jc w:val="both"/>
                    <w:rPr>
                      <w:rFonts w:ascii="Arial" w:hAnsi="Arial" w:cs="Arial"/>
                      <w:color w:val="000000"/>
                    </w:rPr>
                  </w:pPr>
                  <w:r w:rsidRPr="00A9618A">
                    <w:rPr>
                      <w:rFonts w:ascii="Arial" w:hAnsi="Arial" w:cs="Arial"/>
                      <w:color w:val="000000"/>
                    </w:rPr>
                    <w:t xml:space="preserve">To utilize highly complex and specialised deductive skills to </w:t>
                  </w:r>
                  <w:r w:rsidR="00B26767" w:rsidRPr="00A9618A">
                    <w:rPr>
                      <w:rFonts w:ascii="Arial" w:hAnsi="Arial" w:cs="Arial"/>
                      <w:color w:val="000000"/>
                    </w:rPr>
                    <w:t>troubleshoot analytical</w:t>
                  </w:r>
                  <w:r w:rsidRPr="00A9618A">
                    <w:rPr>
                      <w:rFonts w:ascii="Arial" w:hAnsi="Arial" w:cs="Arial"/>
                      <w:color w:val="000000"/>
                    </w:rPr>
                    <w:t xml:space="preserve"> procedures where problems occur.</w:t>
                  </w:r>
                </w:p>
              </w:tc>
            </w:tr>
            <w:tr w:rsidR="00F250FB" w:rsidRPr="00A9618A" w:rsidTr="002B4E90">
              <w:trPr>
                <w:cantSplit/>
                <w:trHeight w:val="3"/>
              </w:trPr>
              <w:tc>
                <w:tcPr>
                  <w:tcW w:w="5000" w:type="pct"/>
                </w:tcPr>
                <w:p w:rsidR="00F250FB" w:rsidRPr="00F250FB" w:rsidRDefault="00F250FB" w:rsidP="00B26767">
                  <w:pPr>
                    <w:tabs>
                      <w:tab w:val="center" w:pos="1080"/>
                    </w:tabs>
                    <w:spacing w:after="120"/>
                    <w:jc w:val="both"/>
                    <w:rPr>
                      <w:rFonts w:ascii="Arial" w:hAnsi="Arial" w:cs="Arial"/>
                      <w:color w:val="000000"/>
                    </w:rPr>
                  </w:pPr>
                </w:p>
              </w:tc>
            </w:tr>
          </w:tbl>
          <w:p w:rsidR="00F250FB" w:rsidRPr="00A9618A" w:rsidRDefault="00F250FB" w:rsidP="00F250FB">
            <w:pPr>
              <w:pStyle w:val="Heading4"/>
              <w:numPr>
                <w:ilvl w:val="12"/>
                <w:numId w:val="0"/>
              </w:numPr>
              <w:tabs>
                <w:tab w:val="center" w:pos="1080"/>
              </w:tabs>
              <w:ind w:left="450"/>
              <w:outlineLvl w:val="3"/>
              <w:rPr>
                <w:rFonts w:ascii="Arial" w:hAnsi="Arial" w:cs="Arial"/>
                <w:sz w:val="22"/>
                <w:szCs w:val="22"/>
              </w:rPr>
            </w:pPr>
            <w:r w:rsidRPr="00A9618A">
              <w:rPr>
                <w:rFonts w:ascii="Arial" w:hAnsi="Arial" w:cs="Arial"/>
                <w:sz w:val="22"/>
                <w:szCs w:val="22"/>
              </w:rPr>
              <w:t>Professional</w:t>
            </w:r>
          </w:p>
          <w:p w:rsidR="00F250FB" w:rsidRPr="00A9618A" w:rsidRDefault="00F250FB" w:rsidP="00F250FB">
            <w:pPr>
              <w:numPr>
                <w:ilvl w:val="0"/>
                <w:numId w:val="19"/>
              </w:numPr>
              <w:tabs>
                <w:tab w:val="center" w:pos="1080"/>
              </w:tabs>
              <w:spacing w:after="120"/>
              <w:jc w:val="both"/>
              <w:rPr>
                <w:rFonts w:ascii="Arial" w:hAnsi="Arial" w:cs="Arial"/>
                <w:color w:val="000000"/>
              </w:rPr>
            </w:pPr>
            <w:r w:rsidRPr="00A9618A">
              <w:rPr>
                <w:rFonts w:ascii="Arial" w:hAnsi="Arial" w:cs="Arial"/>
                <w:color w:val="000000"/>
              </w:rPr>
              <w:t>To maintain an up-to-date very high level of analytical and clinical knowledge in all areas of clinical biochemistry. This includes scrutiny and evaluation of original research literature.</w:t>
            </w:r>
          </w:p>
          <w:p w:rsidR="00F250FB" w:rsidRPr="00A9618A" w:rsidRDefault="00F250FB" w:rsidP="00F250FB">
            <w:pPr>
              <w:numPr>
                <w:ilvl w:val="0"/>
                <w:numId w:val="19"/>
              </w:numPr>
              <w:tabs>
                <w:tab w:val="center" w:pos="1080"/>
              </w:tabs>
              <w:spacing w:after="120"/>
              <w:jc w:val="both"/>
              <w:rPr>
                <w:rFonts w:ascii="Arial" w:hAnsi="Arial" w:cs="Arial"/>
                <w:color w:val="000000"/>
              </w:rPr>
            </w:pPr>
            <w:r w:rsidRPr="00A9618A">
              <w:rPr>
                <w:rFonts w:ascii="Arial" w:hAnsi="Arial" w:cs="Arial"/>
                <w:color w:val="000000"/>
              </w:rPr>
              <w:t>To participate in continuing professional development activities and to keep appropriate records of these activities in order to achieve the above.</w:t>
            </w:r>
          </w:p>
          <w:p w:rsidR="00F250FB" w:rsidRPr="00A9618A" w:rsidRDefault="00F250FB" w:rsidP="00F250FB">
            <w:pPr>
              <w:numPr>
                <w:ilvl w:val="0"/>
                <w:numId w:val="19"/>
              </w:numPr>
              <w:tabs>
                <w:tab w:val="center" w:pos="1080"/>
              </w:tabs>
              <w:spacing w:after="120"/>
              <w:jc w:val="both"/>
              <w:rPr>
                <w:rFonts w:ascii="Arial" w:hAnsi="Arial" w:cs="Arial"/>
                <w:color w:val="000000"/>
              </w:rPr>
            </w:pPr>
            <w:r w:rsidRPr="00A9618A">
              <w:rPr>
                <w:rFonts w:ascii="Arial" w:hAnsi="Arial" w:cs="Arial"/>
                <w:color w:val="000000"/>
              </w:rPr>
              <w:t>To maintain professional registration with the Health and Care Professions Council</w:t>
            </w:r>
          </w:p>
          <w:p w:rsidR="00F250FB" w:rsidRDefault="00F250FB" w:rsidP="00F250FB">
            <w:pPr>
              <w:numPr>
                <w:ilvl w:val="0"/>
                <w:numId w:val="19"/>
              </w:numPr>
              <w:tabs>
                <w:tab w:val="center" w:pos="1080"/>
              </w:tabs>
              <w:spacing w:after="120"/>
              <w:jc w:val="both"/>
              <w:rPr>
                <w:rFonts w:ascii="Arial" w:hAnsi="Arial" w:cs="Arial"/>
                <w:color w:val="000000"/>
              </w:rPr>
            </w:pPr>
            <w:r w:rsidRPr="00A9618A">
              <w:rPr>
                <w:rFonts w:ascii="Arial" w:hAnsi="Arial" w:cs="Arial"/>
                <w:color w:val="000000"/>
              </w:rPr>
              <w:t>Make presentations as required at local, regional, national and international conferences and similar events.</w:t>
            </w:r>
          </w:p>
          <w:p w:rsidR="00B26767" w:rsidRDefault="00B26767" w:rsidP="00B26767">
            <w:pPr>
              <w:tabs>
                <w:tab w:val="center" w:pos="1080"/>
              </w:tabs>
              <w:spacing w:after="120"/>
              <w:ind w:left="720"/>
              <w:jc w:val="both"/>
              <w:rPr>
                <w:rFonts w:ascii="Arial" w:hAnsi="Arial" w:cs="Arial"/>
                <w:color w:val="000000"/>
              </w:rPr>
            </w:pPr>
          </w:p>
          <w:p w:rsidR="00B26767" w:rsidRPr="00F250FB" w:rsidRDefault="00B26767" w:rsidP="00B26767">
            <w:pPr>
              <w:tabs>
                <w:tab w:val="center" w:pos="1080"/>
              </w:tabs>
              <w:spacing w:after="120"/>
              <w:ind w:left="720"/>
              <w:jc w:val="both"/>
              <w:rPr>
                <w:rFonts w:ascii="Arial" w:hAnsi="Arial" w:cs="Arial"/>
                <w:color w:val="000000"/>
              </w:rPr>
            </w:pPr>
          </w:p>
          <w:p w:rsidR="00F250FB" w:rsidRPr="00A9618A" w:rsidRDefault="00F250FB" w:rsidP="00F250FB">
            <w:pPr>
              <w:pStyle w:val="Heading4"/>
              <w:numPr>
                <w:ilvl w:val="12"/>
                <w:numId w:val="0"/>
              </w:numPr>
              <w:tabs>
                <w:tab w:val="center" w:pos="1080"/>
              </w:tabs>
              <w:ind w:left="450"/>
              <w:outlineLvl w:val="3"/>
              <w:rPr>
                <w:rFonts w:ascii="Arial" w:hAnsi="Arial" w:cs="Arial"/>
                <w:sz w:val="22"/>
                <w:szCs w:val="22"/>
              </w:rPr>
            </w:pPr>
            <w:r w:rsidRPr="00A9618A">
              <w:rPr>
                <w:rFonts w:ascii="Arial" w:hAnsi="Arial" w:cs="Arial"/>
                <w:sz w:val="22"/>
                <w:szCs w:val="22"/>
              </w:rPr>
              <w:lastRenderedPageBreak/>
              <w:t>Teaching and Learning Support</w:t>
            </w:r>
          </w:p>
          <w:p w:rsidR="00F250FB" w:rsidRPr="00A9618A" w:rsidRDefault="00F250FB" w:rsidP="00F250FB">
            <w:pPr>
              <w:numPr>
                <w:ilvl w:val="0"/>
                <w:numId w:val="19"/>
              </w:numPr>
              <w:tabs>
                <w:tab w:val="center" w:pos="1080"/>
              </w:tabs>
              <w:spacing w:after="120"/>
              <w:jc w:val="both"/>
              <w:rPr>
                <w:rFonts w:ascii="Arial" w:hAnsi="Arial" w:cs="Arial"/>
                <w:color w:val="000000"/>
              </w:rPr>
            </w:pPr>
            <w:r w:rsidRPr="00A9618A">
              <w:rPr>
                <w:rFonts w:ascii="Arial" w:hAnsi="Arial" w:cs="Arial"/>
                <w:color w:val="000000"/>
              </w:rPr>
              <w:t xml:space="preserve">Contribute to the Clinical Scientist training programme in the department and supervise trainee programme </w:t>
            </w:r>
          </w:p>
          <w:p w:rsidR="00F250FB" w:rsidRPr="00A9618A" w:rsidRDefault="00F250FB" w:rsidP="00F250FB">
            <w:pPr>
              <w:numPr>
                <w:ilvl w:val="0"/>
                <w:numId w:val="19"/>
              </w:numPr>
              <w:tabs>
                <w:tab w:val="center" w:pos="1080"/>
              </w:tabs>
              <w:spacing w:after="120"/>
              <w:jc w:val="both"/>
              <w:rPr>
                <w:rFonts w:ascii="Arial" w:hAnsi="Arial" w:cs="Arial"/>
                <w:color w:val="000000"/>
              </w:rPr>
            </w:pPr>
            <w:r w:rsidRPr="00A9618A">
              <w:rPr>
                <w:rFonts w:ascii="Arial" w:hAnsi="Arial" w:cs="Arial"/>
                <w:color w:val="000000"/>
              </w:rPr>
              <w:t>Contribute to teaching within the Peninsula Medical School.</w:t>
            </w:r>
          </w:p>
          <w:p w:rsidR="00F250FB" w:rsidRPr="00A9618A" w:rsidRDefault="00F250FB" w:rsidP="00F250FB">
            <w:pPr>
              <w:numPr>
                <w:ilvl w:val="0"/>
                <w:numId w:val="19"/>
              </w:numPr>
              <w:tabs>
                <w:tab w:val="center" w:pos="1080"/>
              </w:tabs>
              <w:spacing w:after="120"/>
              <w:jc w:val="both"/>
              <w:rPr>
                <w:rFonts w:ascii="Arial" w:hAnsi="Arial" w:cs="Arial"/>
                <w:color w:val="000000"/>
              </w:rPr>
            </w:pPr>
            <w:r w:rsidRPr="00A9618A">
              <w:rPr>
                <w:rFonts w:ascii="Arial" w:hAnsi="Arial" w:cs="Arial"/>
                <w:color w:val="000000"/>
              </w:rPr>
              <w:t>Design and deliver a Study Support Unit (SSU) for the Peninsula Medical School.</w:t>
            </w:r>
          </w:p>
          <w:p w:rsidR="00F250FB" w:rsidRPr="00A9618A" w:rsidRDefault="00F250FB" w:rsidP="00F250FB">
            <w:pPr>
              <w:numPr>
                <w:ilvl w:val="0"/>
                <w:numId w:val="19"/>
              </w:numPr>
              <w:tabs>
                <w:tab w:val="center" w:pos="1080"/>
              </w:tabs>
              <w:spacing w:after="120"/>
              <w:jc w:val="both"/>
              <w:rPr>
                <w:rFonts w:ascii="Arial" w:hAnsi="Arial" w:cs="Arial"/>
                <w:color w:val="000000"/>
              </w:rPr>
            </w:pPr>
            <w:r w:rsidRPr="00A9618A">
              <w:rPr>
                <w:rFonts w:ascii="Arial" w:hAnsi="Arial" w:cs="Arial"/>
                <w:color w:val="000000"/>
              </w:rPr>
              <w:t>Be involved in the assessment of student knowledge and assist in the supervision of student projects.</w:t>
            </w:r>
          </w:p>
          <w:p w:rsidR="00F250FB" w:rsidRPr="00A9618A" w:rsidRDefault="00F250FB" w:rsidP="00F250FB">
            <w:pPr>
              <w:numPr>
                <w:ilvl w:val="0"/>
                <w:numId w:val="19"/>
              </w:numPr>
              <w:tabs>
                <w:tab w:val="center" w:pos="1080"/>
              </w:tabs>
              <w:spacing w:after="120"/>
              <w:jc w:val="both"/>
              <w:rPr>
                <w:rFonts w:ascii="Arial" w:hAnsi="Arial" w:cs="Arial"/>
                <w:color w:val="000000"/>
              </w:rPr>
            </w:pPr>
            <w:r w:rsidRPr="00A9618A">
              <w:rPr>
                <w:rFonts w:ascii="Arial" w:hAnsi="Arial" w:cs="Arial"/>
                <w:lang w:eastAsia="en-GB"/>
              </w:rPr>
              <w:t xml:space="preserve">Present information on research progress and outcomes to bodies supervising research, </w:t>
            </w:r>
            <w:proofErr w:type="spellStart"/>
            <w:r w:rsidRPr="00A9618A">
              <w:rPr>
                <w:rFonts w:ascii="Arial" w:hAnsi="Arial" w:cs="Arial"/>
                <w:lang w:eastAsia="en-GB"/>
              </w:rPr>
              <w:t>eg</w:t>
            </w:r>
            <w:proofErr w:type="spellEnd"/>
            <w:r w:rsidRPr="00A9618A">
              <w:rPr>
                <w:rFonts w:ascii="Arial" w:hAnsi="Arial" w:cs="Arial"/>
                <w:lang w:eastAsia="en-GB"/>
              </w:rPr>
              <w:t xml:space="preserve"> steering groups.</w:t>
            </w:r>
          </w:p>
          <w:p w:rsidR="00F250FB" w:rsidRDefault="00F250FB" w:rsidP="00D32A39">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D32A39" w:rsidRDefault="00D32A39"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5D075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post holder will </w:t>
            </w:r>
            <w:r w:rsidR="00D32A39">
              <w:rPr>
                <w:rFonts w:ascii="Arial" w:hAnsi="Arial" w:cs="Arial"/>
              </w:rPr>
              <w:t xml:space="preserve">also </w:t>
            </w:r>
            <w:r w:rsidRPr="00D57D87">
              <w:rPr>
                <w:rFonts w:ascii="Arial" w:hAnsi="Arial" w:cs="Arial"/>
              </w:rPr>
              <w:t xml:space="preserve">be responsible for overseeing the day-to-day operations of </w:t>
            </w:r>
            <w:r w:rsidR="005D0757">
              <w:rPr>
                <w:rFonts w:ascii="Arial" w:hAnsi="Arial" w:cs="Arial"/>
              </w:rPr>
              <w:t>one</w:t>
            </w:r>
            <w:r w:rsidR="00F250FB">
              <w:rPr>
                <w:rFonts w:ascii="Arial" w:hAnsi="Arial" w:cs="Arial"/>
              </w:rPr>
              <w:t xml:space="preserve"> or more</w:t>
            </w:r>
            <w:r w:rsidR="005D0757">
              <w:rPr>
                <w:rFonts w:ascii="Arial" w:hAnsi="Arial" w:cs="Arial"/>
              </w:rPr>
              <w:t xml:space="preserve"> of </w:t>
            </w:r>
            <w:r w:rsidRPr="00D57D87">
              <w:rPr>
                <w:rFonts w:ascii="Arial" w:hAnsi="Arial" w:cs="Arial"/>
              </w:rPr>
              <w:t xml:space="preserve">the </w:t>
            </w:r>
            <w:r w:rsidR="005D0757">
              <w:rPr>
                <w:rFonts w:ascii="Arial" w:hAnsi="Arial" w:cs="Arial"/>
              </w:rPr>
              <w:t>Clinical Chemistry</w:t>
            </w:r>
            <w:r w:rsidRPr="00D57D87">
              <w:rPr>
                <w:rFonts w:ascii="Arial" w:hAnsi="Arial" w:cs="Arial"/>
              </w:rPr>
              <w:t xml:space="preserve"> sections within the Blood Sciences Department. </w:t>
            </w:r>
          </w:p>
          <w:p w:rsidR="00D32A39" w:rsidRDefault="00D32A39"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3F7693" w:rsidRPr="00D57D87" w:rsidRDefault="00F250FB"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To</w:t>
            </w:r>
            <w:r w:rsidR="003F7693" w:rsidRPr="00D57D87">
              <w:rPr>
                <w:rFonts w:ascii="Arial" w:hAnsi="Arial" w:cs="Arial"/>
              </w:rPr>
              <w:t xml:space="preserve"> efficiently manage the assigned section of the laboratory, conducting a diverse range of highly specialised and diagnostic techniques to ensure the provision of a laboratory service that meets the required standards. These responsibilities encompass activities such as sample analysis, technical validation, interpretation and reporting of results, method evaluation and the development of staff. </w:t>
            </w: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overarching goal is to contribute to effective patient care, meet service demands and turnaround times, foster continuous quality improvement, and enhance the quality management system within the laboratory section.</w:t>
            </w: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3F7693" w:rsidRPr="00D57D87" w:rsidRDefault="003F7693"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In order to achieve these objectives, the post holder must effectively communicate with colleagues, managers, clinicians and service users. They must also ensure the availability of necessary reagents and consumables. Additionally, the post holder will be required to troubleshoot analytical and technical issues to maintain the reliability of service delivery.</w:t>
            </w:r>
          </w:p>
          <w:p w:rsidR="00810401" w:rsidRPr="00F607B2" w:rsidRDefault="00810401" w:rsidP="00810401">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D32A39"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I</w:t>
            </w:r>
            <w:r w:rsidR="00F250FB">
              <w:rPr>
                <w:rFonts w:ascii="Arial" w:hAnsi="Arial" w:cs="Arial"/>
              </w:rPr>
              <w:t>n</w:t>
            </w:r>
            <w:r>
              <w:rPr>
                <w:rFonts w:ascii="Arial" w:hAnsi="Arial" w:cs="Arial"/>
              </w:rPr>
              <w:t xml:space="preserve"> addition to Clinical Scientists duties the post holder will have r</w:t>
            </w:r>
            <w:r w:rsidR="0026716D" w:rsidRPr="00D57D87">
              <w:rPr>
                <w:rFonts w:ascii="Arial" w:hAnsi="Arial" w:cs="Arial"/>
              </w:rPr>
              <w:t>esponsibility</w:t>
            </w:r>
            <w:r w:rsidR="00C87597">
              <w:rPr>
                <w:rFonts w:ascii="Arial" w:hAnsi="Arial" w:cs="Arial"/>
              </w:rPr>
              <w:t xml:space="preserve"> </w:t>
            </w:r>
            <w:r>
              <w:rPr>
                <w:rFonts w:ascii="Arial" w:hAnsi="Arial" w:cs="Arial"/>
              </w:rPr>
              <w:t>for one</w:t>
            </w:r>
            <w:r w:rsidR="00C87597">
              <w:rPr>
                <w:rFonts w:ascii="Arial" w:hAnsi="Arial" w:cs="Arial"/>
              </w:rPr>
              <w:t xml:space="preserve"> or more of the following sections</w:t>
            </w:r>
            <w:r w:rsidR="0026716D" w:rsidRPr="00D57D87">
              <w:rPr>
                <w:rFonts w:ascii="Arial" w:hAnsi="Arial" w:cs="Arial"/>
              </w:rPr>
              <w:t>: </w:t>
            </w:r>
          </w:p>
          <w:p w:rsidR="00C8759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DS2</w:t>
            </w:r>
          </w:p>
          <w:p w:rsidR="005D075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External Quality Assurance</w:t>
            </w:r>
          </w:p>
          <w:p w:rsidR="005D075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4A2A1F">
              <w:rPr>
                <w:rFonts w:ascii="Arial" w:hAnsi="Arial" w:cs="Arial"/>
              </w:rPr>
              <w:t>Automation</w:t>
            </w:r>
          </w:p>
          <w:p w:rsidR="005D075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Research &amp; Development</w:t>
            </w:r>
          </w:p>
          <w:p w:rsidR="00C87597" w:rsidRDefault="00C8759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Specimen Reception</w:t>
            </w:r>
          </w:p>
          <w:p w:rsidR="005D075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Bench</w:t>
            </w:r>
          </w:p>
          <w:p w:rsidR="005D0757" w:rsidRPr="00D57D87" w:rsidRDefault="005D075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Point of Care testing</w:t>
            </w:r>
          </w:p>
          <w:p w:rsidR="00F8071E" w:rsidRPr="00D57D87" w:rsidRDefault="00F8071E"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F8071E" w:rsidRPr="00D57D87" w:rsidRDefault="00F8071E"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No. of Staff</w:t>
            </w:r>
            <w:r w:rsidR="00831738" w:rsidRPr="00D57D87">
              <w:rPr>
                <w:rFonts w:ascii="Arial" w:hAnsi="Arial" w:cs="Arial"/>
              </w:rPr>
              <w:t xml:space="preserve"> reporting to this role</w:t>
            </w:r>
            <w:r w:rsidRPr="00D57D87">
              <w:rPr>
                <w:rFonts w:ascii="Arial" w:hAnsi="Arial" w:cs="Arial"/>
              </w:rPr>
              <w:t xml:space="preserve">: </w:t>
            </w:r>
            <w:r w:rsidR="00810401" w:rsidRPr="00D57D87">
              <w:rPr>
                <w:rFonts w:ascii="Arial" w:hAnsi="Arial" w:cs="Arial"/>
              </w:rPr>
              <w:t>5</w:t>
            </w:r>
            <w:r w:rsidR="00643265">
              <w:rPr>
                <w:rFonts w:ascii="Arial" w:hAnsi="Arial" w:cs="Arial"/>
              </w:rPr>
              <w:t>/6</w:t>
            </w:r>
          </w:p>
          <w:p w:rsidR="0026716D" w:rsidRPr="00D57D87" w:rsidRDefault="0026716D"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w:t>
            </w:r>
          </w:p>
          <w:p w:rsidR="003A5DEC" w:rsidRPr="00D57D87" w:rsidRDefault="001D629F"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post holder is required to deal effectively with staff of all levels throughout the Trust</w:t>
            </w:r>
            <w:r w:rsidR="00ED356C" w:rsidRPr="00D57D87">
              <w:rPr>
                <w:rFonts w:ascii="Arial" w:hAnsi="Arial" w:cs="Arial"/>
              </w:rPr>
              <w:t xml:space="preserve"> as and when they encounter on a day to day basis</w:t>
            </w:r>
            <w:r w:rsidR="00810401" w:rsidRPr="00D57D87">
              <w:rPr>
                <w:rFonts w:ascii="Arial" w:hAnsi="Arial" w:cs="Arial"/>
              </w:rPr>
              <w:t>.</w:t>
            </w:r>
            <w:r w:rsidR="00643265">
              <w:rPr>
                <w:rFonts w:ascii="Arial" w:hAnsi="Arial" w:cs="Arial"/>
              </w:rPr>
              <w:t xml:space="preserve">  </w:t>
            </w:r>
            <w:r w:rsidR="00ED356C" w:rsidRPr="00D57D87">
              <w:rPr>
                <w:rFonts w:ascii="Arial" w:hAnsi="Arial" w:cs="Arial"/>
              </w:rPr>
              <w:t>In addition</w:t>
            </w:r>
            <w:r w:rsidR="00810401" w:rsidRPr="00D57D87">
              <w:rPr>
                <w:rFonts w:ascii="Arial" w:hAnsi="Arial" w:cs="Arial"/>
              </w:rPr>
              <w:t>,</w:t>
            </w:r>
            <w:r w:rsidR="00ED356C" w:rsidRPr="00D57D87">
              <w:rPr>
                <w:rFonts w:ascii="Arial" w:hAnsi="Arial" w:cs="Arial"/>
              </w:rPr>
              <w:t xml:space="preserve"> the post holder will deal with </w:t>
            </w:r>
            <w:r w:rsidRPr="00D57D87">
              <w:rPr>
                <w:rFonts w:ascii="Arial" w:hAnsi="Arial" w:cs="Arial"/>
              </w:rPr>
              <w:t xml:space="preserve">the wider </w:t>
            </w:r>
            <w:r w:rsidR="00831738" w:rsidRPr="00D57D87">
              <w:rPr>
                <w:rFonts w:ascii="Arial" w:hAnsi="Arial" w:cs="Arial"/>
              </w:rPr>
              <w:t>h</w:t>
            </w:r>
            <w:r w:rsidRPr="00D57D87">
              <w:rPr>
                <w:rFonts w:ascii="Arial" w:hAnsi="Arial" w:cs="Arial"/>
              </w:rPr>
              <w:t>ealthcare community, external organisations and the public.</w:t>
            </w:r>
            <w:r w:rsidR="00643265">
              <w:rPr>
                <w:rFonts w:ascii="Arial" w:hAnsi="Arial" w:cs="Arial"/>
              </w:rPr>
              <w:t xml:space="preserve">  </w:t>
            </w:r>
            <w:r w:rsidRPr="00D57D87">
              <w:rPr>
                <w:rFonts w:ascii="Arial" w:hAnsi="Arial" w:cs="Arial"/>
              </w:rPr>
              <w:t>This will include verbal, written and electronic media.</w:t>
            </w:r>
          </w:p>
          <w:p w:rsidR="00643265" w:rsidRDefault="00643265"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B26767" w:rsidRDefault="00B2676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B26767" w:rsidRDefault="00B2676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B26767" w:rsidRDefault="00B2676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B26767" w:rsidRDefault="00B2676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B26767" w:rsidRDefault="00B2676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B26767" w:rsidRDefault="00B2676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B26767" w:rsidRDefault="00B2676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B26767" w:rsidRPr="00D57D87" w:rsidRDefault="00B2676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8E0D89" w:rsidRPr="00D57D87" w:rsidRDefault="0026716D"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lastRenderedPageBreak/>
              <w:t>Of particular importance are working relationships with: </w:t>
            </w:r>
          </w:p>
          <w:p w:rsidR="00810401" w:rsidRPr="00D57D87" w:rsidRDefault="00810401" w:rsidP="008F7F1E">
            <w:pPr>
              <w:pStyle w:val="paragraph"/>
              <w:spacing w:before="0" w:beforeAutospacing="0" w:after="0" w:afterAutospacing="0"/>
              <w:jc w:val="both"/>
              <w:textAlignment w:val="baseline"/>
              <w:rPr>
                <w:rFonts w:ascii="Arial" w:eastAsiaTheme="minorHAnsi" w:hAnsi="Arial" w:cs="Arial"/>
                <w:sz w:val="22"/>
                <w:szCs w:val="22"/>
                <w:lang w:eastAsia="en-US"/>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D57D87" w:rsidTr="0081040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D57D87" w:rsidRDefault="00884334" w:rsidP="00AE0EC0">
                  <w:pPr>
                    <w:pStyle w:val="paragraph"/>
                    <w:spacing w:before="0" w:beforeAutospacing="0" w:after="0" w:afterAutospacing="0"/>
                    <w:jc w:val="both"/>
                    <w:textAlignment w:val="baseline"/>
                    <w:rPr>
                      <w:rFonts w:ascii="Arial" w:eastAsiaTheme="minorHAnsi" w:hAnsi="Arial" w:cs="Arial"/>
                      <w:sz w:val="22"/>
                      <w:szCs w:val="22"/>
                      <w:lang w:eastAsia="en-US"/>
                    </w:rPr>
                  </w:pPr>
                  <w:r w:rsidRPr="00D57D87">
                    <w:rPr>
                      <w:rFonts w:ascii="Arial" w:eastAsiaTheme="minorHAnsi" w:hAnsi="Arial" w:cs="Arial"/>
                      <w:sz w:val="22"/>
                      <w:szCs w:val="22"/>
                      <w:lang w:eastAsia="en-US"/>
                    </w:rPr>
                    <w:t>Internal to the Trust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Pr="00D57D87" w:rsidRDefault="00884334" w:rsidP="00AE0EC0">
                  <w:pPr>
                    <w:pStyle w:val="paragraph"/>
                    <w:spacing w:before="0" w:beforeAutospacing="0" w:after="0" w:afterAutospacing="0"/>
                    <w:jc w:val="both"/>
                    <w:textAlignment w:val="baseline"/>
                    <w:rPr>
                      <w:rFonts w:ascii="Arial" w:eastAsiaTheme="minorHAnsi" w:hAnsi="Arial" w:cs="Arial"/>
                      <w:sz w:val="22"/>
                      <w:szCs w:val="22"/>
                      <w:lang w:eastAsia="en-US"/>
                    </w:rPr>
                  </w:pPr>
                  <w:r w:rsidRPr="00D57D87">
                    <w:rPr>
                      <w:rFonts w:ascii="Arial" w:eastAsiaTheme="minorHAnsi" w:hAnsi="Arial" w:cs="Arial"/>
                      <w:sz w:val="22"/>
                      <w:szCs w:val="22"/>
                      <w:lang w:eastAsia="en-US"/>
                    </w:rPr>
                    <w:t>External to the Trust </w:t>
                  </w:r>
                </w:p>
              </w:tc>
            </w:tr>
            <w:tr w:rsidR="00884334" w:rsidRPr="00D57D87" w:rsidTr="00810401">
              <w:trPr>
                <w:jc w:val="center"/>
              </w:trPr>
              <w:tc>
                <w:tcPr>
                  <w:tcW w:w="5145" w:type="dxa"/>
                  <w:tcBorders>
                    <w:top w:val="nil"/>
                    <w:left w:val="single" w:sz="6" w:space="0" w:color="auto"/>
                    <w:bottom w:val="nil"/>
                    <w:right w:val="single" w:sz="6" w:space="0" w:color="auto"/>
                  </w:tcBorders>
                  <w:shd w:val="clear" w:color="auto" w:fill="auto"/>
                  <w:hideMark/>
                </w:tcPr>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Clinical Head of Department</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Laboratory Manager (Blood Sciences)</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Deputy Laboratory Manager</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 xml:space="preserve">Other Band 7 BMS </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Other BMS Grades</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MTO staff</w:t>
                  </w:r>
                </w:p>
                <w:p w:rsidR="00884334"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Trust and Primary Care Clinical/Nursing Staff</w:t>
                  </w:r>
                </w:p>
              </w:tc>
              <w:tc>
                <w:tcPr>
                  <w:tcW w:w="3735" w:type="dxa"/>
                  <w:tcBorders>
                    <w:top w:val="nil"/>
                    <w:left w:val="nil"/>
                    <w:bottom w:val="nil"/>
                    <w:right w:val="single" w:sz="6" w:space="0" w:color="auto"/>
                  </w:tcBorders>
                  <w:shd w:val="clear" w:color="auto" w:fill="auto"/>
                  <w:hideMark/>
                </w:tcPr>
                <w:p w:rsidR="00884334"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D57D87">
                    <w:rPr>
                      <w:rFonts w:ascii="Arial" w:hAnsi="Arial" w:cs="Arial"/>
                    </w:rPr>
                    <w:t>Company Representatives</w:t>
                  </w:r>
                </w:p>
                <w:p w:rsidR="00810401" w:rsidRPr="00810401"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810401">
                    <w:rPr>
                      <w:rFonts w:ascii="Arial" w:hAnsi="Arial" w:cs="Arial"/>
                    </w:rPr>
                    <w:t>External engineers</w:t>
                  </w:r>
                </w:p>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810401">
                    <w:rPr>
                      <w:rFonts w:ascii="Arial" w:hAnsi="Arial" w:cs="Arial"/>
                    </w:rPr>
                    <w:t>Primary care staff</w:t>
                  </w:r>
                </w:p>
              </w:tc>
            </w:tr>
            <w:tr w:rsidR="00810401" w:rsidRPr="00D57D87" w:rsidTr="00810401">
              <w:trPr>
                <w:jc w:val="center"/>
              </w:trPr>
              <w:tc>
                <w:tcPr>
                  <w:tcW w:w="5145" w:type="dxa"/>
                  <w:tcBorders>
                    <w:top w:val="nil"/>
                    <w:left w:val="single" w:sz="6" w:space="0" w:color="auto"/>
                    <w:bottom w:val="nil"/>
                    <w:right w:val="single" w:sz="6" w:space="0" w:color="auto"/>
                  </w:tcBorders>
                  <w:shd w:val="clear" w:color="auto" w:fill="auto"/>
                </w:tcPr>
                <w:p w:rsidR="00810401" w:rsidRPr="00D57D87" w:rsidRDefault="00810401" w:rsidP="00D57D87">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tc>
              <w:tc>
                <w:tcPr>
                  <w:tcW w:w="3735" w:type="dxa"/>
                  <w:tcBorders>
                    <w:top w:val="nil"/>
                    <w:left w:val="nil"/>
                    <w:bottom w:val="nil"/>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r w:rsidR="00810401" w:rsidRPr="00D57D87" w:rsidTr="00810401">
              <w:trPr>
                <w:jc w:val="center"/>
              </w:trPr>
              <w:tc>
                <w:tcPr>
                  <w:tcW w:w="5145" w:type="dxa"/>
                  <w:tcBorders>
                    <w:top w:val="nil"/>
                    <w:left w:val="single" w:sz="6" w:space="0" w:color="auto"/>
                    <w:bottom w:val="nil"/>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c>
                <w:tcPr>
                  <w:tcW w:w="3735" w:type="dxa"/>
                  <w:tcBorders>
                    <w:top w:val="nil"/>
                    <w:left w:val="nil"/>
                    <w:bottom w:val="nil"/>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r w:rsidR="00810401" w:rsidRPr="00D57D87" w:rsidTr="00810401">
              <w:trPr>
                <w:trHeight w:val="66"/>
                <w:jc w:val="center"/>
              </w:trPr>
              <w:tc>
                <w:tcPr>
                  <w:tcW w:w="5145" w:type="dxa"/>
                  <w:tcBorders>
                    <w:top w:val="nil"/>
                    <w:left w:val="single" w:sz="6" w:space="0" w:color="auto"/>
                    <w:bottom w:val="single" w:sz="6" w:space="0" w:color="auto"/>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c>
                <w:tcPr>
                  <w:tcW w:w="3735" w:type="dxa"/>
                  <w:tcBorders>
                    <w:top w:val="nil"/>
                    <w:left w:val="nil"/>
                    <w:bottom w:val="single" w:sz="6" w:space="0" w:color="auto"/>
                    <w:right w:val="single" w:sz="6" w:space="0" w:color="auto"/>
                  </w:tcBorders>
                  <w:shd w:val="clear" w:color="auto" w:fill="auto"/>
                </w:tcPr>
                <w:p w:rsidR="00810401" w:rsidRPr="00D57D87" w:rsidRDefault="00810401" w:rsidP="00810401">
                  <w:pPr>
                    <w:pStyle w:val="paragraph"/>
                    <w:spacing w:before="0" w:beforeAutospacing="0" w:after="0" w:afterAutospacing="0"/>
                    <w:jc w:val="both"/>
                    <w:textAlignment w:val="baseline"/>
                    <w:rPr>
                      <w:rFonts w:ascii="Arial" w:eastAsiaTheme="minorHAnsi" w:hAnsi="Arial" w:cs="Arial"/>
                      <w:sz w:val="22"/>
                      <w:szCs w:val="22"/>
                      <w:lang w:eastAsia="en-US"/>
                    </w:rPr>
                  </w:pPr>
                </w:p>
              </w:tc>
            </w:tr>
          </w:tbl>
          <w:p w:rsidR="008E0D89" w:rsidRPr="00D57D87" w:rsidRDefault="008E0D89" w:rsidP="00F607B2">
            <w:pPr>
              <w:jc w:val="both"/>
              <w:rPr>
                <w:rFonts w:ascii="Arial" w:hAnsi="Arial" w:cs="Arial"/>
              </w:rPr>
            </w:pPr>
          </w:p>
          <w:p w:rsidR="00D32A39" w:rsidRPr="00D57D87" w:rsidRDefault="00D32A39" w:rsidP="00F250FB">
            <w:pPr>
              <w:jc w:val="both"/>
              <w:rPr>
                <w:rFonts w:ascii="Arial" w:hAnsi="Arial" w:cs="Arial"/>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D32A39" w:rsidP="00F607B2">
            <w:pPr>
              <w:jc w:val="both"/>
              <w:rPr>
                <w:rFonts w:ascii="Arial" w:hAnsi="Arial" w:cs="Arial"/>
              </w:rPr>
            </w:pPr>
            <w:r w:rsidRPr="00D32A39">
              <w:rPr>
                <w:rFonts w:ascii="Arial" w:hAnsi="Arial" w:cs="Arial"/>
                <w:noProof/>
              </w:rPr>
              <w:drawing>
                <wp:inline distT="0" distB="0" distL="0" distR="0" wp14:anchorId="39B8D205" wp14:editId="0C71A95E">
                  <wp:extent cx="6343650" cy="35985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3598545"/>
                          </a:xfrm>
                          <a:prstGeom prst="rect">
                            <a:avLst/>
                          </a:prstGeom>
                        </pic:spPr>
                      </pic:pic>
                    </a:graphicData>
                  </a:graphic>
                </wp:inline>
              </w:drawing>
            </w:r>
          </w:p>
          <w:p w:rsidR="000C32E3" w:rsidRPr="00F607B2" w:rsidRDefault="000C32E3" w:rsidP="00474186">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866224" w:rsidRDefault="00866224" w:rsidP="00ED356C">
            <w:pPr>
              <w:rPr>
                <w:rFonts w:ascii="Arial" w:hAnsi="Arial" w:cs="Arial"/>
              </w:rPr>
            </w:pPr>
            <w:r w:rsidRPr="00866224">
              <w:rPr>
                <w:rFonts w:ascii="Arial" w:hAnsi="Arial" w:cs="Arial"/>
              </w:rPr>
              <w:t>Broad occupational policies</w:t>
            </w:r>
          </w:p>
          <w:p w:rsidR="00643265" w:rsidRPr="00B20E3D" w:rsidRDefault="00B20E3D" w:rsidP="00ED356C">
            <w:pPr>
              <w:rPr>
                <w:rFonts w:ascii="Arial" w:hAnsi="Arial" w:cs="Arial"/>
              </w:rPr>
            </w:pPr>
            <w:r w:rsidRPr="00B20E3D">
              <w:rPr>
                <w:rFonts w:ascii="Arial" w:hAnsi="Arial" w:cs="Arial"/>
              </w:rPr>
              <w:t>Works independently, lead specialist in own area.</w:t>
            </w:r>
          </w:p>
          <w:p w:rsidR="00B20E3D" w:rsidRPr="00B20E3D" w:rsidRDefault="00B20E3D" w:rsidP="00ED356C">
            <w:pPr>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66224" w:rsidRPr="00866224" w:rsidRDefault="00866224" w:rsidP="00866224">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Provide and receive complex, sensitive information,</w:t>
            </w:r>
            <w:r>
              <w:rPr>
                <w:rFonts w:ascii="Arial" w:hAnsi="Arial" w:cs="Arial"/>
              </w:rPr>
              <w:t xml:space="preserve"> </w:t>
            </w:r>
            <w:r w:rsidRPr="00866224">
              <w:rPr>
                <w:rFonts w:ascii="Arial" w:hAnsi="Arial" w:cs="Arial"/>
              </w:rPr>
              <w:t>developed persuasive skills</w:t>
            </w:r>
            <w:r>
              <w:rPr>
                <w:rFonts w:ascii="Arial" w:hAnsi="Arial" w:cs="Arial"/>
              </w:rPr>
              <w:t>.</w:t>
            </w:r>
          </w:p>
          <w:p w:rsidR="00866224" w:rsidRDefault="00866224" w:rsidP="00866224">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Communicates with colleagues about specialist</w:t>
            </w:r>
            <w:r>
              <w:rPr>
                <w:rFonts w:ascii="Arial" w:hAnsi="Arial" w:cs="Arial"/>
              </w:rPr>
              <w:t xml:space="preserve"> </w:t>
            </w:r>
            <w:r w:rsidRPr="00866224">
              <w:rPr>
                <w:rFonts w:ascii="Arial" w:hAnsi="Arial" w:cs="Arial"/>
              </w:rPr>
              <w:t>investigations; explains complex information and results to</w:t>
            </w:r>
            <w:r>
              <w:rPr>
                <w:rFonts w:ascii="Arial" w:hAnsi="Arial" w:cs="Arial"/>
              </w:rPr>
              <w:t xml:space="preserve"> </w:t>
            </w:r>
            <w:r w:rsidRPr="00866224">
              <w:rPr>
                <w:rFonts w:ascii="Arial" w:hAnsi="Arial" w:cs="Arial"/>
              </w:rPr>
              <w:t xml:space="preserve">clinicians &amp; other service users; </w:t>
            </w:r>
          </w:p>
          <w:p w:rsidR="00866224" w:rsidRDefault="00866224" w:rsidP="00866224">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 xml:space="preserve">Communication </w:t>
            </w:r>
            <w:r w:rsidRPr="00866224">
              <w:rPr>
                <w:rFonts w:ascii="Arial" w:hAnsi="Arial" w:cs="Arial"/>
              </w:rPr>
              <w:t>skills for influencing clinicians</w:t>
            </w:r>
            <w:r>
              <w:rPr>
                <w:rFonts w:ascii="Arial" w:hAnsi="Arial" w:cs="Arial"/>
              </w:rPr>
              <w:t xml:space="preserve"> </w:t>
            </w:r>
            <w:r w:rsidRPr="00866224">
              <w:rPr>
                <w:rFonts w:ascii="Arial" w:hAnsi="Arial" w:cs="Arial"/>
              </w:rPr>
              <w:t>over appropriate tests to use, interpretation of results</w:t>
            </w:r>
            <w:r>
              <w:rPr>
                <w:rFonts w:ascii="Arial" w:hAnsi="Arial" w:cs="Arial"/>
              </w:rPr>
              <w:t>.</w:t>
            </w:r>
          </w:p>
          <w:p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use electronic and verbal communication within the department and the Trust.</w:t>
            </w:r>
          </w:p>
          <w:p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participate in the laboratories operational and educational meetings.</w:t>
            </w:r>
          </w:p>
          <w:p w:rsidR="00574034" w:rsidRPr="00D57D87"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attend meetings with other health care professionals to develop departmental policies. </w:t>
            </w:r>
          </w:p>
          <w:p w:rsidR="00643265" w:rsidRDefault="0057403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meet with representatives from companies providing materials or services to ensure an efficient and </w:t>
            </w:r>
            <w:r w:rsidR="00D55F97" w:rsidRPr="00D57D87">
              <w:rPr>
                <w:rFonts w:ascii="Arial" w:hAnsi="Arial" w:cs="Arial"/>
              </w:rPr>
              <w:t>cost-effective</w:t>
            </w:r>
            <w:r w:rsidRPr="00D57D87">
              <w:rPr>
                <w:rFonts w:ascii="Arial" w:hAnsi="Arial" w:cs="Arial"/>
              </w:rPr>
              <w:t xml:space="preserve"> service is maintained.</w:t>
            </w:r>
          </w:p>
          <w:p w:rsidR="00B26767" w:rsidRDefault="00B26767"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p w:rsidR="00866224" w:rsidRPr="00866224" w:rsidRDefault="00866224"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66224" w:rsidRP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Range of complex facts and situations requiring</w:t>
            </w:r>
            <w:r>
              <w:rPr>
                <w:rFonts w:ascii="Arial" w:hAnsi="Arial" w:cs="Arial"/>
              </w:rPr>
              <w:t xml:space="preserve"> </w:t>
            </w:r>
            <w:r w:rsidRPr="00866224">
              <w:rPr>
                <w:rFonts w:ascii="Arial" w:hAnsi="Arial" w:cs="Arial"/>
              </w:rPr>
              <w:t>analysis, interpretation and comparison of a range of</w:t>
            </w:r>
          </w:p>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Options</w:t>
            </w:r>
            <w:r>
              <w:rPr>
                <w:rFonts w:ascii="Arial" w:hAnsi="Arial" w:cs="Arial"/>
              </w:rPr>
              <w:t>.</w:t>
            </w:r>
          </w:p>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Judgements on how to proceed during technical failures/maintenance shutdown</w:t>
            </w:r>
            <w:r>
              <w:rPr>
                <w:rFonts w:ascii="Arial" w:hAnsi="Arial" w:cs="Arial"/>
              </w:rPr>
              <w:t>.</w:t>
            </w:r>
          </w:p>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 xml:space="preserve">Ability to make decisions relating to </w:t>
            </w:r>
            <w:r w:rsidRPr="00866224">
              <w:rPr>
                <w:rFonts w:ascii="Arial" w:hAnsi="Arial" w:cs="Arial"/>
              </w:rPr>
              <w:t>quality control assessments</w:t>
            </w:r>
            <w:r>
              <w:rPr>
                <w:rFonts w:ascii="Arial" w:hAnsi="Arial" w:cs="Arial"/>
              </w:rPr>
              <w:t xml:space="preserve">, </w:t>
            </w:r>
            <w:r w:rsidRPr="00866224">
              <w:rPr>
                <w:rFonts w:ascii="Arial" w:hAnsi="Arial" w:cs="Arial"/>
              </w:rPr>
              <w:t>technical decisions, suitability of material submitted; analysis</w:t>
            </w:r>
            <w:r>
              <w:rPr>
                <w:rFonts w:ascii="Arial" w:hAnsi="Arial" w:cs="Arial"/>
              </w:rPr>
              <w:t xml:space="preserve"> </w:t>
            </w:r>
            <w:r w:rsidRPr="00866224">
              <w:rPr>
                <w:rFonts w:ascii="Arial" w:hAnsi="Arial" w:cs="Arial"/>
              </w:rPr>
              <w:t>of anomalous test results</w:t>
            </w:r>
            <w:r>
              <w:rPr>
                <w:rFonts w:ascii="Arial" w:hAnsi="Arial" w:cs="Arial"/>
              </w:rPr>
              <w:t xml:space="preserve"> and </w:t>
            </w:r>
            <w:r w:rsidRPr="00866224">
              <w:rPr>
                <w:rFonts w:ascii="Arial" w:hAnsi="Arial" w:cs="Arial"/>
              </w:rPr>
              <w:t>complex clinical indications</w:t>
            </w:r>
            <w:r>
              <w:rPr>
                <w:rFonts w:ascii="Arial" w:hAnsi="Arial" w:cs="Arial"/>
              </w:rPr>
              <w:t>.</w:t>
            </w:r>
          </w:p>
          <w:p w:rsidR="00866224"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87013E" w:rsidRPr="00F607B2" w:rsidRDefault="0087013E" w:rsidP="007D543A">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66224" w:rsidRP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Plan</w:t>
            </w:r>
            <w:r>
              <w:rPr>
                <w:rFonts w:ascii="Arial" w:hAnsi="Arial" w:cs="Arial"/>
              </w:rPr>
              <w:t>s</w:t>
            </w:r>
            <w:r w:rsidRPr="00866224">
              <w:rPr>
                <w:rFonts w:ascii="Arial" w:hAnsi="Arial" w:cs="Arial"/>
              </w:rPr>
              <w:t xml:space="preserve"> and organise</w:t>
            </w:r>
            <w:r>
              <w:rPr>
                <w:rFonts w:ascii="Arial" w:hAnsi="Arial" w:cs="Arial"/>
              </w:rPr>
              <w:t>s</w:t>
            </w:r>
            <w:r w:rsidRPr="00866224">
              <w:rPr>
                <w:rFonts w:ascii="Arial" w:hAnsi="Arial" w:cs="Arial"/>
              </w:rPr>
              <w:t xml:space="preserve"> straightforward activities some</w:t>
            </w:r>
            <w:r>
              <w:rPr>
                <w:rFonts w:ascii="Arial" w:hAnsi="Arial" w:cs="Arial"/>
              </w:rPr>
              <w:t xml:space="preserve"> </w:t>
            </w:r>
            <w:r w:rsidRPr="00866224">
              <w:rPr>
                <w:rFonts w:ascii="Arial" w:hAnsi="Arial" w:cs="Arial"/>
              </w:rPr>
              <w:t>ongoing/ complex activities requiring formulation,</w:t>
            </w:r>
          </w:p>
          <w:p w:rsidR="00866224" w:rsidRP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a</w:t>
            </w:r>
            <w:r w:rsidRPr="00866224">
              <w:rPr>
                <w:rFonts w:ascii="Arial" w:hAnsi="Arial" w:cs="Arial"/>
              </w:rPr>
              <w:t>djustment</w:t>
            </w:r>
            <w:r>
              <w:rPr>
                <w:rFonts w:ascii="Arial" w:hAnsi="Arial" w:cs="Arial"/>
              </w:rPr>
              <w:t>.</w:t>
            </w:r>
          </w:p>
          <w:p w:rsidR="00866224"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Plans and prioritises specialist workload, liaises with other</w:t>
            </w:r>
            <w:r>
              <w:rPr>
                <w:rFonts w:ascii="Arial" w:hAnsi="Arial" w:cs="Arial"/>
              </w:rPr>
              <w:t xml:space="preserve"> </w:t>
            </w:r>
            <w:r w:rsidRPr="00866224">
              <w:rPr>
                <w:rFonts w:ascii="Arial" w:hAnsi="Arial" w:cs="Arial"/>
              </w:rPr>
              <w:t>departments, agencies, suppliers in relation to tests, services</w:t>
            </w:r>
            <w:r>
              <w:rPr>
                <w:rFonts w:ascii="Arial" w:hAnsi="Arial" w:cs="Arial"/>
              </w:rPr>
              <w:t xml:space="preserve"> </w:t>
            </w:r>
            <w:r w:rsidRPr="00866224">
              <w:rPr>
                <w:rFonts w:ascii="Arial" w:hAnsi="Arial" w:cs="Arial"/>
              </w:rPr>
              <w:t>required/ plans, organises specialist service</w:t>
            </w:r>
            <w:r>
              <w:rPr>
                <w:rFonts w:ascii="Arial" w:hAnsi="Arial" w:cs="Arial"/>
              </w:rPr>
              <w:t>.</w:t>
            </w:r>
          </w:p>
          <w:p w:rsidR="00A9276C" w:rsidRPr="00D57D87"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E</w:t>
            </w:r>
            <w:r w:rsidR="00A9276C" w:rsidRPr="00D57D87">
              <w:rPr>
                <w:rFonts w:ascii="Arial" w:hAnsi="Arial" w:cs="Arial"/>
              </w:rPr>
              <w:t xml:space="preserve">nsure that services are delivered within agreed </w:t>
            </w:r>
            <w:r w:rsidR="00D55F97" w:rsidRPr="00D57D87">
              <w:rPr>
                <w:rFonts w:ascii="Arial" w:hAnsi="Arial" w:cs="Arial"/>
              </w:rPr>
              <w:t>turnaround</w:t>
            </w:r>
            <w:r w:rsidR="00A9276C" w:rsidRPr="00D57D87">
              <w:rPr>
                <w:rFonts w:ascii="Arial" w:hAnsi="Arial" w:cs="Arial"/>
              </w:rPr>
              <w:t xml:space="preserve"> times in an efficient </w:t>
            </w:r>
            <w:r w:rsidR="00D55F97" w:rsidRPr="00D57D87">
              <w:rPr>
                <w:rFonts w:ascii="Arial" w:hAnsi="Arial" w:cs="Arial"/>
              </w:rPr>
              <w:t>cost-effective</w:t>
            </w:r>
            <w:r w:rsidR="00A9276C" w:rsidRPr="00D57D87">
              <w:rPr>
                <w:rFonts w:ascii="Arial" w:hAnsi="Arial" w:cs="Arial"/>
              </w:rPr>
              <w:t xml:space="preserve"> manner to agreed quality levels.</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department adheres to current legislation. Including Health and Safety, UKAS, MHRA, where appropriate.</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66224"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Provides a highly specialist diagnostic service which includes</w:t>
            </w:r>
            <w:r>
              <w:rPr>
                <w:rFonts w:ascii="Arial" w:hAnsi="Arial" w:cs="Arial"/>
              </w:rPr>
              <w:t xml:space="preserve"> </w:t>
            </w:r>
            <w:r w:rsidRPr="00866224">
              <w:rPr>
                <w:rFonts w:ascii="Arial" w:hAnsi="Arial" w:cs="Arial"/>
              </w:rPr>
              <w:t>the interpretation of test results, use of specialist equipment</w:t>
            </w:r>
            <w:r>
              <w:rPr>
                <w:rFonts w:ascii="Arial" w:hAnsi="Arial" w:cs="Arial"/>
              </w:rPr>
              <w:t>.</w:t>
            </w:r>
          </w:p>
          <w:p w:rsidR="00866224" w:rsidRPr="00D57D87"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give specialist advice to clinicians and other scientific staff.</w:t>
            </w:r>
          </w:p>
          <w:p w:rsidR="00866224" w:rsidRPr="00D57D87" w:rsidRDefault="00866224" w:rsidP="00866224">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appraise new techniques and equipment and give appropriate advice to the laboratory managers on their implementation.</w:t>
            </w:r>
          </w:p>
          <w:p w:rsidR="00866224" w:rsidRPr="00D57D87"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D55F97" w:rsidRPr="00F607B2" w:rsidRDefault="00D55F9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be responsible for developing, implementing and maintaining the department’s documentation.</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and monitor the External and Internal Quality Assurance schemes in the relevant areas in the department.</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maintenance of the laboratory Quality Management systems.</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plan and monitor compliance with the departments audit program.</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the department complies with the laboratories current change control and validation system.</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work undertaken in the department is compliant with current UKAS and MHRA standards and legal requirements.</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develop and maintain the departments continuous improvement plan in line with the laboratories Quality Objectives.</w:t>
            </w:r>
          </w:p>
          <w:p w:rsidR="003F7693" w:rsidRPr="00D57D87" w:rsidRDefault="003F7693"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non-conformances are reported, investigated and improvement/actions acted on, within the laboratories Quality Management framework.</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866224" w:rsidRDefault="0086622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866224">
              <w:rPr>
                <w:rFonts w:ascii="Arial" w:hAnsi="Arial" w:cs="Arial"/>
              </w:rPr>
              <w:t>Safe use of expensive equipment in analysis work;</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order and authorise products to maintain the continuous provision of the department.</w:t>
            </w:r>
          </w:p>
          <w:p w:rsidR="00D44AB0"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be responsible for maintaining the provision of service within agreed quality and financial parameters. </w:t>
            </w:r>
          </w:p>
          <w:p w:rsidR="00A9276C" w:rsidRPr="00F607B2" w:rsidRDefault="00A9276C" w:rsidP="00D55F97">
            <w:pPr>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7D543A"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Ongoing supervision of support staff, practical training of</w:t>
            </w:r>
            <w:r>
              <w:rPr>
                <w:rFonts w:ascii="Arial" w:hAnsi="Arial" w:cs="Arial"/>
              </w:rPr>
              <w:t xml:space="preserve"> </w:t>
            </w:r>
            <w:r w:rsidRPr="007D543A">
              <w:rPr>
                <w:rFonts w:ascii="Arial" w:hAnsi="Arial" w:cs="Arial"/>
              </w:rPr>
              <w:t>new, junior staff, students</w:t>
            </w:r>
          </w:p>
          <w:p w:rsidR="007D543A"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ensure all staff within the department have the appropriate training and maintain their competency assessments in all areas.</w:t>
            </w:r>
          </w:p>
          <w:p w:rsidR="007D543A" w:rsidRPr="00D57D87"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the day to day scientific work of the department and to provide support where necessary</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participate in the selection and recruitment of BMS staff in accordance with current Trust policies.</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undertake CPD to maintain Health and Care Professions Council registration </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undertake annual PDR and PDP interviews with staff to whom they are line managers.</w:t>
            </w:r>
          </w:p>
          <w:p w:rsidR="00A9276C"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manage all HR policy aspects of staff for which they act as line manager including performance, sickness and disciplinary.</w:t>
            </w:r>
          </w:p>
          <w:p w:rsidR="00A9276C"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lastRenderedPageBreak/>
              <w:t>To undertake training required in order to maintain competency, including mandatory training i.e. Fire, Manual Handling.</w:t>
            </w:r>
          </w:p>
          <w:p w:rsidR="007D543A" w:rsidRPr="00D57D87" w:rsidRDefault="007D543A"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work with the Laboratory Manager/Deputy in organising staff rotations through the sections and to provide 24/7 cover.</w:t>
            </w:r>
          </w:p>
          <w:p w:rsidR="00D44AB0" w:rsidRPr="00F607B2" w:rsidRDefault="00D44AB0" w:rsidP="007D543A">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7D543A" w:rsidRDefault="007D543A"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Records personally generated information/data entry, text processing; storage of data; occasional requirement to develop or create reports, document</w:t>
            </w:r>
            <w:r>
              <w:rPr>
                <w:rFonts w:ascii="Arial" w:hAnsi="Arial" w:cs="Arial"/>
              </w:rPr>
              <w:t>s.</w:t>
            </w:r>
          </w:p>
          <w:p w:rsidR="007D543A" w:rsidRDefault="007D543A"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Records, collates own test, equipment results/responsible for laboratory database or equivalent; uses software to create specialist reports</w:t>
            </w:r>
            <w:r>
              <w:rPr>
                <w:rFonts w:ascii="Arial" w:hAnsi="Arial" w:cs="Arial"/>
              </w:rPr>
              <w:t>.</w:t>
            </w:r>
          </w:p>
          <w:p w:rsidR="00A9276C" w:rsidRPr="00D57D87" w:rsidRDefault="00A9276C" w:rsidP="00D57D87">
            <w:pPr>
              <w:tabs>
                <w:tab w:val="num" w:pos="284"/>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To be involved in the development, maintenance and implementation of the departments IT systems. </w:t>
            </w:r>
          </w:p>
          <w:p w:rsidR="00D44AB0" w:rsidRPr="00D57D87" w:rsidRDefault="00A9276C"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To undertake final clinical approval of results from the laboratory computer system.</w:t>
            </w:r>
          </w:p>
          <w:p w:rsidR="00D55F97" w:rsidRPr="00A9276C" w:rsidRDefault="00D55F97" w:rsidP="00D55F97">
            <w:pPr>
              <w:ind w:left="284"/>
              <w:jc w:val="both"/>
              <w:rPr>
                <w:rFonts w:ascii="Arial" w:hAnsi="Arial" w:cs="Arial"/>
                <w:sz w:val="24"/>
                <w:szCs w:val="24"/>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7D543A" w:rsidRDefault="007D543A" w:rsidP="005B32DE">
            <w:pPr>
              <w:jc w:val="both"/>
              <w:rPr>
                <w:rFonts w:ascii="Arial" w:hAnsi="Arial" w:cs="Arial"/>
              </w:rPr>
            </w:pPr>
            <w:r w:rsidRPr="007D543A">
              <w:rPr>
                <w:rFonts w:ascii="Arial" w:hAnsi="Arial" w:cs="Arial"/>
              </w:rPr>
              <w:t>Regularly undertakes R&amp;R, clinical trials, equipment testing/ major job requirement</w:t>
            </w:r>
            <w:r>
              <w:rPr>
                <w:rFonts w:ascii="Arial" w:hAnsi="Arial" w:cs="Arial"/>
              </w:rPr>
              <w:t>.</w:t>
            </w:r>
          </w:p>
          <w:p w:rsidR="00643265" w:rsidRDefault="007D543A" w:rsidP="005B32DE">
            <w:pPr>
              <w:jc w:val="both"/>
              <w:rPr>
                <w:rFonts w:ascii="Arial" w:hAnsi="Arial" w:cs="Arial"/>
              </w:rPr>
            </w:pPr>
            <w:r w:rsidRPr="007D543A">
              <w:rPr>
                <w:rFonts w:ascii="Arial" w:hAnsi="Arial" w:cs="Arial"/>
              </w:rPr>
              <w:t>Carries out research in specialist field; tests equipment, participates in clinical trials</w:t>
            </w:r>
          </w:p>
          <w:p w:rsidR="00F250FB" w:rsidRDefault="00F250FB" w:rsidP="005B32DE">
            <w:pPr>
              <w:jc w:val="both"/>
              <w:rPr>
                <w:rFonts w:ascii="Arial" w:hAnsi="Arial" w:cs="Arial"/>
              </w:rPr>
            </w:pPr>
          </w:p>
          <w:p w:rsidR="00F250FB" w:rsidRPr="00A9618A" w:rsidRDefault="00F250FB" w:rsidP="00B26767">
            <w:pPr>
              <w:tabs>
                <w:tab w:val="center" w:pos="1080"/>
              </w:tabs>
              <w:spacing w:after="120"/>
              <w:jc w:val="both"/>
              <w:rPr>
                <w:rFonts w:ascii="Arial" w:hAnsi="Arial" w:cs="Arial"/>
                <w:color w:val="000000"/>
              </w:rPr>
            </w:pPr>
            <w:r w:rsidRPr="00A9618A">
              <w:rPr>
                <w:rFonts w:ascii="Arial" w:hAnsi="Arial" w:cs="Arial"/>
                <w:color w:val="000000"/>
              </w:rPr>
              <w:t>To undertake relevant R&amp;D projects that will further the Departments reputation and commitment to clinical excellence. Where appropriate, oversee the introduction of R&amp;D techniques into routine use.</w:t>
            </w:r>
          </w:p>
          <w:p w:rsidR="00F250FB" w:rsidRPr="00A9618A" w:rsidRDefault="00F250FB" w:rsidP="00B26767">
            <w:pPr>
              <w:tabs>
                <w:tab w:val="center" w:pos="1080"/>
              </w:tabs>
              <w:spacing w:after="120"/>
              <w:jc w:val="both"/>
              <w:rPr>
                <w:rFonts w:ascii="Arial" w:hAnsi="Arial" w:cs="Arial"/>
                <w:color w:val="000000"/>
              </w:rPr>
            </w:pPr>
            <w:r w:rsidRPr="00A9618A">
              <w:rPr>
                <w:rFonts w:ascii="Arial" w:hAnsi="Arial" w:cs="Arial"/>
                <w:color w:val="000000"/>
              </w:rPr>
              <w:t>Write up results of own research as academic posters, presentations and peer reviewed papers, to be delivered to a range of audiences.</w:t>
            </w:r>
          </w:p>
          <w:p w:rsidR="00F250FB" w:rsidRPr="00A9618A" w:rsidRDefault="00F250FB" w:rsidP="00B26767">
            <w:pPr>
              <w:tabs>
                <w:tab w:val="center" w:pos="1080"/>
              </w:tabs>
              <w:spacing w:after="120"/>
              <w:jc w:val="both"/>
              <w:rPr>
                <w:rFonts w:ascii="Arial" w:hAnsi="Arial" w:cs="Arial"/>
                <w:color w:val="000000"/>
              </w:rPr>
            </w:pPr>
            <w:r w:rsidRPr="00A9618A">
              <w:rPr>
                <w:rFonts w:ascii="Arial" w:hAnsi="Arial" w:cs="Arial"/>
                <w:color w:val="000000"/>
              </w:rPr>
              <w:t>To work in close collaboration with the Laboratory Manager and R&amp;D lead to plan, cost and put into practice R&amp;D projects.</w:t>
            </w:r>
          </w:p>
          <w:p w:rsidR="00F250FB" w:rsidRPr="00A9618A" w:rsidRDefault="00F250FB" w:rsidP="00B26767">
            <w:pPr>
              <w:tabs>
                <w:tab w:val="center" w:pos="1080"/>
              </w:tabs>
              <w:spacing w:after="120"/>
              <w:jc w:val="both"/>
              <w:rPr>
                <w:rFonts w:ascii="Arial" w:hAnsi="Arial" w:cs="Arial"/>
                <w:color w:val="000000"/>
              </w:rPr>
            </w:pPr>
            <w:r w:rsidRPr="00A9618A">
              <w:rPr>
                <w:rFonts w:ascii="Arial" w:hAnsi="Arial" w:cs="Arial"/>
                <w:color w:val="000000"/>
              </w:rPr>
              <w:t xml:space="preserve">To write R&amp;D proposals for internal, </w:t>
            </w:r>
            <w:proofErr w:type="spellStart"/>
            <w:r w:rsidRPr="00A9618A">
              <w:rPr>
                <w:rFonts w:ascii="Arial" w:hAnsi="Arial" w:cs="Arial"/>
                <w:color w:val="000000"/>
              </w:rPr>
              <w:t>Trustwide</w:t>
            </w:r>
            <w:proofErr w:type="spellEnd"/>
            <w:r w:rsidRPr="00A9618A">
              <w:rPr>
                <w:rFonts w:ascii="Arial" w:hAnsi="Arial" w:cs="Arial"/>
                <w:color w:val="000000"/>
              </w:rPr>
              <w:t>, commercial and external projects. These must include all financial, scientific and logistical considerations.</w:t>
            </w:r>
          </w:p>
          <w:p w:rsidR="00F250FB" w:rsidRPr="005B32DE" w:rsidRDefault="00F250FB" w:rsidP="00F250FB">
            <w:pPr>
              <w:jc w:val="both"/>
              <w:rPr>
                <w:rFonts w:ascii="Arial" w:hAnsi="Arial" w:cs="Arial"/>
              </w:rPr>
            </w:pPr>
            <w:r w:rsidRPr="00A9618A">
              <w:rPr>
                <w:rFonts w:ascii="Arial" w:hAnsi="Arial" w:cs="Arial"/>
                <w:color w:val="000000"/>
              </w:rPr>
              <w:t>For own projects and those of collaborators, analyse and interpret the results of research, draw conclusions and generate original ideas based on outcomes.</w:t>
            </w:r>
          </w:p>
          <w:p w:rsidR="005B32DE" w:rsidRPr="00F607B2" w:rsidRDefault="005B32DE" w:rsidP="005B32DE">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D55F97" w:rsidRPr="00D55F9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Good hand-eye coordination is essential to ensure precision, safety, and efficiency.</w:t>
            </w:r>
          </w:p>
          <w:p w:rsidR="007D3A41" w:rsidRPr="00D57D87" w:rsidRDefault="007D3A41"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7D543A" w:rsidRPr="007D543A" w:rsidRDefault="007D543A"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Frequent requirement for sitting, standing in a restricted position for a substantial proportion of the working time; occasional moderate effort.</w:t>
            </w:r>
          </w:p>
          <w:p w:rsidR="007D543A" w:rsidRDefault="007D543A"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D543A">
              <w:rPr>
                <w:rFonts w:ascii="Arial" w:hAnsi="Arial" w:cs="Arial"/>
              </w:rPr>
              <w:t>Sitting, standing daily for bench work for long periods, frequent repetitive movements; moves equipment, supplies.</w:t>
            </w:r>
          </w:p>
          <w:p w:rsidR="00D55F9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Perform occasional manual handling duties of moderate intensity such as stock rotation and replenishing instrument reagent supplies.</w:t>
            </w:r>
          </w:p>
          <w:p w:rsidR="00643265" w:rsidRPr="00D57D87" w:rsidRDefault="00643265"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The post holder may be required to partake in the 24/7 shift system.</w:t>
            </w:r>
          </w:p>
          <w:p w:rsidR="00C91114" w:rsidRPr="00F607B2" w:rsidRDefault="00C91114" w:rsidP="00D55F97">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Daily management of competing demands, including sample analysis, requests for information, staff shortages, roster changes, and equipment breakdowns, necessitating quick transitions between tasks.</w:t>
            </w:r>
          </w:p>
          <w:p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The ability to maintain consistently high levels of concentration in a setting characteri</w:t>
            </w:r>
            <w:r w:rsidR="00D57D87" w:rsidRPr="00D57D87">
              <w:rPr>
                <w:rFonts w:ascii="Arial" w:hAnsi="Arial" w:cs="Arial"/>
              </w:rPr>
              <w:t>s</w:t>
            </w:r>
            <w:r w:rsidRPr="00D57D87">
              <w:rPr>
                <w:rFonts w:ascii="Arial" w:hAnsi="Arial" w:cs="Arial"/>
              </w:rPr>
              <w:t>ed by frequent and unpredictable distractions.</w:t>
            </w:r>
          </w:p>
          <w:p w:rsidR="00D57D8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 xml:space="preserve">The role involves working in a highly automated and noisy environment with multiple competing demands. </w:t>
            </w:r>
          </w:p>
          <w:p w:rsidR="00D55F97" w:rsidRPr="00D57D87" w:rsidRDefault="00D55F9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Individuals are required to sustain high levels of concentration for extended periods</w:t>
            </w:r>
            <w:r w:rsidR="00D57D87" w:rsidRPr="00D57D87">
              <w:rPr>
                <w:rFonts w:ascii="Arial" w:hAnsi="Arial" w:cs="Arial"/>
              </w:rPr>
              <w:t>.</w:t>
            </w:r>
          </w:p>
          <w:p w:rsidR="00D55F97" w:rsidRPr="00F607B2" w:rsidRDefault="00D55F97" w:rsidP="00D55F97">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4654F" w:rsidRDefault="00D57D8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Required to deal with staffing issues in a busy work environment which needs effective resource management, conflict resolution, morale maintenance and adaptability.</w:t>
            </w:r>
          </w:p>
          <w:p w:rsidR="00B26767" w:rsidRPr="00D57D87" w:rsidRDefault="00B2676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D57D87" w:rsidRPr="00D57D87" w:rsidRDefault="00D57D87" w:rsidP="00D57D87">
            <w:pPr>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D55F97" w:rsidRPr="00D57D87" w:rsidRDefault="00D57D87"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D</w:t>
            </w:r>
            <w:r w:rsidR="00D55F97" w:rsidRPr="00D57D87">
              <w:rPr>
                <w:rFonts w:ascii="Arial" w:hAnsi="Arial" w:cs="Arial"/>
              </w:rPr>
              <w:t>aily exposure to potentially infectious and biohazardous materials, including blood</w:t>
            </w:r>
            <w:r w:rsidRPr="00D57D87">
              <w:rPr>
                <w:rFonts w:ascii="Arial" w:hAnsi="Arial" w:cs="Arial"/>
              </w:rPr>
              <w:t xml:space="preserve"> and other </w:t>
            </w:r>
            <w:r w:rsidR="00D55F97" w:rsidRPr="00D57D87">
              <w:rPr>
                <w:rFonts w:ascii="Arial" w:hAnsi="Arial" w:cs="Arial"/>
              </w:rPr>
              <w:t>body fluids.</w:t>
            </w:r>
          </w:p>
          <w:p w:rsidR="00643265" w:rsidRPr="00D57D87" w:rsidRDefault="00643265" w:rsidP="00643265">
            <w:pPr>
              <w:tabs>
                <w:tab w:val="left" w:pos="720"/>
                <w:tab w:val="left" w:pos="1440"/>
                <w:tab w:val="left" w:pos="2160"/>
                <w:tab w:val="left" w:pos="2880"/>
                <w:tab w:val="left" w:pos="3600"/>
                <w:tab w:val="left" w:pos="4320"/>
                <w:tab w:val="left" w:pos="5040"/>
                <w:tab w:val="left" w:pos="6480"/>
              </w:tabs>
              <w:jc w:val="both"/>
              <w:rPr>
                <w:rFonts w:ascii="Arial" w:hAnsi="Arial" w:cs="Arial"/>
              </w:rPr>
            </w:pPr>
            <w:r>
              <w:rPr>
                <w:rFonts w:ascii="Arial" w:hAnsi="Arial" w:cs="Arial"/>
              </w:rPr>
              <w:t>The post holder may be required to partake in the 24/7 shift system.</w:t>
            </w:r>
          </w:p>
          <w:p w:rsidR="0084654F" w:rsidRPr="00F607B2" w:rsidRDefault="0084654F" w:rsidP="00D57D87">
            <w:pPr>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T</w:t>
            </w:r>
            <w:r w:rsidR="003B43F4" w:rsidRPr="00D57D87">
              <w:rPr>
                <w:rFonts w:ascii="Arial" w:hAnsi="Arial" w:cs="Arial"/>
              </w:rPr>
              <w:t>ake part in regular performance appraisal.</w:t>
            </w:r>
          </w:p>
          <w:p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U</w:t>
            </w:r>
            <w:r w:rsidR="003B43F4" w:rsidRPr="00D57D87">
              <w:rPr>
                <w:rFonts w:ascii="Arial" w:hAnsi="Arial" w:cs="Arial"/>
              </w:rPr>
              <w:t>ndertake any training required in order to maintain competency including mandatory training, e.g. Manual Handling</w:t>
            </w:r>
          </w:p>
          <w:p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D57D87" w:rsidRDefault="000C1FB8"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C</w:t>
            </w:r>
            <w:r w:rsidR="003B43F4" w:rsidRPr="00D57D87">
              <w:rPr>
                <w:rFonts w:ascii="Arial" w:hAnsi="Arial" w:cs="Arial"/>
              </w:rPr>
              <w:t xml:space="preserve">ontribute to and work within a safe working environment </w:t>
            </w:r>
          </w:p>
          <w:p w:rsidR="003B43F4" w:rsidRPr="00D57D87" w:rsidRDefault="003B43F4"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D57D87" w:rsidRDefault="00B735BB" w:rsidP="00D57D8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57D87">
              <w:rPr>
                <w:rFonts w:ascii="Arial" w:hAnsi="Arial" w:cs="Arial"/>
              </w:rPr>
              <w:t>You are</w:t>
            </w:r>
            <w:r w:rsidR="003B43F4" w:rsidRPr="00D57D87">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124CE6">
            <w:pPr>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DA539F">
        <w:trPr>
          <w:trHeight w:val="53"/>
        </w:trPr>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DA539F" w:rsidP="00DA539F">
            <w:pPr>
              <w:rPr>
                <w:rFonts w:ascii="Arial" w:hAnsi="Arial" w:cs="Arial"/>
              </w:rPr>
            </w:pPr>
            <w:r w:rsidRPr="007D543A">
              <w:rPr>
                <w:rFonts w:ascii="Arial" w:hAnsi="Arial" w:cs="Arial"/>
                <w:b/>
              </w:rPr>
              <w:t>Biomedical Scientist Advanced.</w:t>
            </w:r>
            <w:r>
              <w:rPr>
                <w:rFonts w:ascii="Arial" w:hAnsi="Arial" w:cs="Arial"/>
                <w:b/>
              </w:rPr>
              <w:t xml:space="preserve"> </w:t>
            </w:r>
            <w:r>
              <w:rPr>
                <w:rFonts w:ascii="Arial" w:hAnsi="Arial" w:cs="Arial"/>
              </w:rPr>
              <w:t>Senior BMS, Clinical Chemistry</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8C206F" w:rsidRPr="008C206F" w:rsidRDefault="008C206F" w:rsidP="008C206F">
            <w:pPr>
              <w:jc w:val="both"/>
              <w:rPr>
                <w:rFonts w:ascii="Arial" w:hAnsi="Arial" w:cs="Arial"/>
              </w:rPr>
            </w:pPr>
            <w:r w:rsidRPr="008C206F">
              <w:rPr>
                <w:rFonts w:ascii="Arial" w:hAnsi="Arial" w:cs="Arial"/>
              </w:rPr>
              <w:t xml:space="preserve">State Registration </w:t>
            </w:r>
            <w:r w:rsidR="006E3185">
              <w:rPr>
                <w:rFonts w:ascii="Arial" w:hAnsi="Arial" w:cs="Arial"/>
              </w:rPr>
              <w:t xml:space="preserve">with </w:t>
            </w:r>
            <w:r w:rsidRPr="008C206F">
              <w:rPr>
                <w:rFonts w:ascii="Arial" w:hAnsi="Arial" w:cs="Arial"/>
              </w:rPr>
              <w:t>HCPC</w:t>
            </w:r>
          </w:p>
          <w:p w:rsidR="008C206F" w:rsidRPr="008C206F" w:rsidRDefault="008C206F" w:rsidP="008C206F">
            <w:pPr>
              <w:jc w:val="both"/>
              <w:rPr>
                <w:rFonts w:ascii="Arial" w:hAnsi="Arial" w:cs="Arial"/>
              </w:rPr>
            </w:pPr>
            <w:r w:rsidRPr="008C206F">
              <w:rPr>
                <w:rFonts w:ascii="Arial" w:hAnsi="Arial" w:cs="Arial"/>
              </w:rPr>
              <w:t xml:space="preserve">Have a suitable </w:t>
            </w:r>
            <w:proofErr w:type="spellStart"/>
            <w:r w:rsidRPr="008C206F">
              <w:rPr>
                <w:rFonts w:ascii="Arial" w:hAnsi="Arial" w:cs="Arial"/>
              </w:rPr>
              <w:t>Masters</w:t>
            </w:r>
            <w:proofErr w:type="spellEnd"/>
            <w:r w:rsidRPr="008C206F">
              <w:rPr>
                <w:rFonts w:ascii="Arial" w:hAnsi="Arial" w:cs="Arial"/>
              </w:rPr>
              <w:t xml:space="preserve"> degree or higher specialist diploma or equivalent</w:t>
            </w:r>
            <w:r w:rsidR="00260D4C">
              <w:rPr>
                <w:rFonts w:ascii="Arial" w:hAnsi="Arial" w:cs="Arial"/>
              </w:rPr>
              <w:t xml:space="preserve"> </w:t>
            </w:r>
            <w:r w:rsidRPr="008C206F">
              <w:rPr>
                <w:rFonts w:ascii="Arial" w:hAnsi="Arial" w:cs="Arial"/>
              </w:rPr>
              <w:t>Evidence of formal management training</w:t>
            </w:r>
          </w:p>
          <w:p w:rsidR="001D2D93" w:rsidRPr="00F607B2" w:rsidRDefault="008C206F" w:rsidP="008C206F">
            <w:pPr>
              <w:jc w:val="both"/>
              <w:rPr>
                <w:rFonts w:ascii="Arial" w:hAnsi="Arial" w:cs="Arial"/>
                <w:color w:val="FF0000"/>
              </w:rPr>
            </w:pPr>
            <w:r w:rsidRPr="008C206F">
              <w:rPr>
                <w:rFonts w:ascii="Arial" w:hAnsi="Arial" w:cs="Arial"/>
              </w:rPr>
              <w:t>Evidence of CPD</w:t>
            </w:r>
          </w:p>
        </w:tc>
        <w:tc>
          <w:tcPr>
            <w:tcW w:w="1398" w:type="dxa"/>
          </w:tcPr>
          <w:p w:rsidR="001D2D93" w:rsidRDefault="001D2D93" w:rsidP="009730E6">
            <w:pPr>
              <w:jc w:val="center"/>
              <w:rPr>
                <w:rFonts w:ascii="Arial" w:hAnsi="Arial" w:cs="Arial"/>
              </w:rPr>
            </w:pPr>
          </w:p>
          <w:p w:rsidR="000C32E3" w:rsidRDefault="008C206F" w:rsidP="009730E6">
            <w:pPr>
              <w:jc w:val="center"/>
              <w:rPr>
                <w:rFonts w:ascii="Arial" w:hAnsi="Arial" w:cs="Arial"/>
              </w:rPr>
            </w:pPr>
            <w:r>
              <w:rPr>
                <w:rFonts w:ascii="Arial" w:hAnsi="Arial" w:cs="Arial"/>
              </w:rPr>
              <w:t>E</w:t>
            </w:r>
          </w:p>
          <w:p w:rsidR="008C206F" w:rsidRDefault="00260D4C" w:rsidP="00B26767">
            <w:pPr>
              <w:jc w:val="center"/>
              <w:rPr>
                <w:rFonts w:ascii="Arial" w:hAnsi="Arial" w:cs="Arial"/>
              </w:rPr>
            </w:pPr>
            <w:r>
              <w:rPr>
                <w:rFonts w:ascii="Arial" w:hAnsi="Arial" w:cs="Arial"/>
              </w:rPr>
              <w:t>E</w:t>
            </w:r>
          </w:p>
          <w:p w:rsidR="008C206F" w:rsidRDefault="008C206F" w:rsidP="009730E6">
            <w:pPr>
              <w:jc w:val="center"/>
              <w:rPr>
                <w:rFonts w:ascii="Arial" w:hAnsi="Arial" w:cs="Arial"/>
              </w:rPr>
            </w:pPr>
          </w:p>
          <w:p w:rsidR="008C206F" w:rsidRPr="00F607B2" w:rsidRDefault="008C206F" w:rsidP="009730E6">
            <w:pPr>
              <w:jc w:val="center"/>
              <w:rPr>
                <w:rFonts w:ascii="Arial" w:hAnsi="Arial" w:cs="Arial"/>
              </w:rPr>
            </w:pPr>
            <w:r>
              <w:rPr>
                <w:rFonts w:ascii="Arial" w:hAnsi="Arial" w:cs="Arial"/>
              </w:rPr>
              <w:t>E</w:t>
            </w:r>
          </w:p>
        </w:tc>
        <w:tc>
          <w:tcPr>
            <w:tcW w:w="1275" w:type="dxa"/>
          </w:tcPr>
          <w:p w:rsidR="001D2D93" w:rsidRDefault="001D2D93" w:rsidP="009730E6">
            <w:pPr>
              <w:jc w:val="center"/>
              <w:rPr>
                <w:rFonts w:ascii="Arial" w:hAnsi="Arial" w:cs="Arial"/>
              </w:rPr>
            </w:pPr>
          </w:p>
          <w:p w:rsidR="008C206F" w:rsidRDefault="008C206F" w:rsidP="009730E6">
            <w:pPr>
              <w:jc w:val="center"/>
              <w:rPr>
                <w:rFonts w:ascii="Arial" w:hAnsi="Arial" w:cs="Arial"/>
              </w:rPr>
            </w:pPr>
          </w:p>
          <w:p w:rsidR="008C206F" w:rsidRDefault="008C206F" w:rsidP="009730E6">
            <w:pPr>
              <w:jc w:val="center"/>
              <w:rPr>
                <w:rFonts w:ascii="Arial" w:hAnsi="Arial" w:cs="Arial"/>
              </w:rPr>
            </w:pPr>
          </w:p>
          <w:p w:rsidR="008C206F" w:rsidRPr="00F607B2" w:rsidRDefault="008C206F" w:rsidP="009730E6">
            <w:pPr>
              <w:jc w:val="center"/>
              <w:rPr>
                <w:rFonts w:ascii="Arial" w:hAnsi="Arial" w:cs="Arial"/>
              </w:rPr>
            </w:pPr>
            <w:r>
              <w:rPr>
                <w:rFonts w:ascii="Arial" w:hAnsi="Arial" w:cs="Arial"/>
              </w:rPr>
              <w:t>D</w:t>
            </w:r>
          </w:p>
        </w:tc>
      </w:tr>
      <w:tr w:rsidR="001D2D93" w:rsidRPr="00F607B2" w:rsidTr="008F7D36">
        <w:tc>
          <w:tcPr>
            <w:tcW w:w="7641" w:type="dxa"/>
          </w:tcPr>
          <w:p w:rsidR="001D2D93" w:rsidRPr="00B26767" w:rsidRDefault="001D2D93" w:rsidP="00884334">
            <w:pPr>
              <w:jc w:val="both"/>
              <w:rPr>
                <w:rFonts w:ascii="Arial" w:hAnsi="Arial" w:cs="Arial"/>
                <w:b/>
              </w:rPr>
            </w:pPr>
            <w:r w:rsidRPr="00B26767">
              <w:rPr>
                <w:rFonts w:ascii="Arial" w:hAnsi="Arial" w:cs="Arial"/>
                <w:b/>
              </w:rPr>
              <w:t>KNOWLEDGE/SKILLS</w:t>
            </w:r>
          </w:p>
          <w:p w:rsidR="009730E6" w:rsidRPr="00B26767" w:rsidRDefault="009730E6" w:rsidP="009730E6">
            <w:pPr>
              <w:tabs>
                <w:tab w:val="left" w:pos="720"/>
              </w:tabs>
              <w:rPr>
                <w:rFonts w:ascii="Arial" w:hAnsi="Arial" w:cs="Arial"/>
              </w:rPr>
            </w:pPr>
            <w:r w:rsidRPr="00B26767">
              <w:rPr>
                <w:rFonts w:ascii="Arial" w:hAnsi="Arial" w:cs="Arial"/>
              </w:rPr>
              <w:t>Specialist knowledge of</w:t>
            </w:r>
            <w:r w:rsidR="00291C90" w:rsidRPr="00B26767">
              <w:rPr>
                <w:rFonts w:ascii="Arial" w:hAnsi="Arial" w:cs="Arial"/>
              </w:rPr>
              <w:t xml:space="preserve"> Clinical Chemistry.</w:t>
            </w:r>
          </w:p>
          <w:p w:rsidR="009730E6" w:rsidRPr="00B26767" w:rsidRDefault="009730E6" w:rsidP="009730E6">
            <w:pPr>
              <w:tabs>
                <w:tab w:val="left" w:pos="720"/>
              </w:tabs>
              <w:rPr>
                <w:rFonts w:ascii="Arial" w:hAnsi="Arial" w:cs="Arial"/>
              </w:rPr>
            </w:pPr>
            <w:r w:rsidRPr="00B26767">
              <w:rPr>
                <w:rFonts w:ascii="Arial" w:hAnsi="Arial" w:cs="Arial"/>
              </w:rPr>
              <w:t>Laboratory Governance and accreditation requirements</w:t>
            </w:r>
          </w:p>
          <w:p w:rsidR="000E5016" w:rsidRPr="00B26767" w:rsidRDefault="009730E6" w:rsidP="009730E6">
            <w:pPr>
              <w:jc w:val="both"/>
              <w:rPr>
                <w:rFonts w:ascii="Arial" w:hAnsi="Arial" w:cs="Arial"/>
                <w:color w:val="FF0000"/>
              </w:rPr>
            </w:pPr>
            <w:r w:rsidRPr="00B26767">
              <w:rPr>
                <w:rFonts w:ascii="Arial" w:hAnsi="Arial" w:cs="Arial"/>
              </w:rPr>
              <w:t>Laboratory health and safety requirements</w:t>
            </w:r>
          </w:p>
        </w:tc>
        <w:tc>
          <w:tcPr>
            <w:tcW w:w="1398" w:type="dxa"/>
          </w:tcPr>
          <w:p w:rsidR="009730E6" w:rsidRDefault="009730E6" w:rsidP="00B26767">
            <w:pPr>
              <w:rPr>
                <w:rFonts w:ascii="Arial" w:hAnsi="Arial" w:cs="Arial"/>
              </w:rPr>
            </w:pPr>
          </w:p>
          <w:p w:rsidR="009730E6" w:rsidRDefault="009730E6" w:rsidP="00B26767">
            <w:pPr>
              <w:jc w:val="center"/>
              <w:rPr>
                <w:rFonts w:ascii="Arial" w:hAnsi="Arial" w:cs="Arial"/>
              </w:rPr>
            </w:pPr>
            <w:r>
              <w:rPr>
                <w:rFonts w:ascii="Arial" w:hAnsi="Arial" w:cs="Arial"/>
              </w:rPr>
              <w:t>E</w:t>
            </w:r>
          </w:p>
          <w:p w:rsidR="009730E6" w:rsidRDefault="009730E6" w:rsidP="009730E6">
            <w:pPr>
              <w:jc w:val="center"/>
              <w:rPr>
                <w:rFonts w:ascii="Arial" w:hAnsi="Arial" w:cs="Arial"/>
              </w:rPr>
            </w:pPr>
            <w:r>
              <w:rPr>
                <w:rFonts w:ascii="Arial" w:hAnsi="Arial" w:cs="Arial"/>
              </w:rPr>
              <w:t>E</w:t>
            </w:r>
          </w:p>
          <w:p w:rsidR="009730E6" w:rsidRPr="00F607B2" w:rsidRDefault="009730E6" w:rsidP="009730E6">
            <w:pPr>
              <w:jc w:val="center"/>
              <w:rPr>
                <w:rFonts w:ascii="Arial" w:hAnsi="Arial" w:cs="Arial"/>
              </w:rPr>
            </w:pPr>
            <w:r>
              <w:rPr>
                <w:rFonts w:ascii="Arial" w:hAnsi="Arial" w:cs="Arial"/>
              </w:rPr>
              <w:t>E</w:t>
            </w:r>
          </w:p>
        </w:tc>
        <w:tc>
          <w:tcPr>
            <w:tcW w:w="1275"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p>
          <w:p w:rsidR="009730E6" w:rsidRDefault="009730E6" w:rsidP="009730E6">
            <w:pPr>
              <w:jc w:val="center"/>
              <w:rPr>
                <w:rFonts w:ascii="Arial" w:hAnsi="Arial" w:cs="Arial"/>
              </w:rPr>
            </w:pPr>
          </w:p>
          <w:p w:rsidR="009730E6" w:rsidRPr="00F607B2" w:rsidRDefault="009730E6" w:rsidP="009730E6">
            <w:pPr>
              <w:jc w:val="center"/>
              <w:rPr>
                <w:rFonts w:ascii="Arial" w:hAnsi="Arial" w:cs="Arial"/>
              </w:rPr>
            </w:pPr>
          </w:p>
        </w:tc>
      </w:tr>
      <w:tr w:rsidR="001D2D93" w:rsidRPr="00F607B2" w:rsidTr="008F7D36">
        <w:tc>
          <w:tcPr>
            <w:tcW w:w="7641" w:type="dxa"/>
          </w:tcPr>
          <w:p w:rsidR="001D2D93" w:rsidRPr="00B26767" w:rsidRDefault="001D2D93" w:rsidP="00884334">
            <w:pPr>
              <w:jc w:val="both"/>
              <w:rPr>
                <w:rFonts w:ascii="Arial" w:hAnsi="Arial" w:cs="Arial"/>
                <w:b/>
              </w:rPr>
            </w:pPr>
            <w:r w:rsidRPr="00B26767">
              <w:rPr>
                <w:rFonts w:ascii="Arial" w:hAnsi="Arial" w:cs="Arial"/>
                <w:b/>
              </w:rPr>
              <w:t xml:space="preserve">EXPERIENCE </w:t>
            </w:r>
          </w:p>
          <w:p w:rsidR="009730E6" w:rsidRPr="00B26767" w:rsidRDefault="009730E6" w:rsidP="009730E6">
            <w:pPr>
              <w:tabs>
                <w:tab w:val="left" w:pos="720"/>
              </w:tabs>
              <w:rPr>
                <w:rFonts w:ascii="Arial" w:hAnsi="Arial" w:cs="Arial"/>
              </w:rPr>
            </w:pPr>
            <w:r w:rsidRPr="00B26767">
              <w:rPr>
                <w:rFonts w:ascii="Arial" w:hAnsi="Arial" w:cs="Arial"/>
              </w:rPr>
              <w:t xml:space="preserve">Post HCPC registration experience in an NHS </w:t>
            </w:r>
            <w:r w:rsidR="00291C90" w:rsidRPr="00B26767">
              <w:rPr>
                <w:rFonts w:ascii="Arial" w:hAnsi="Arial" w:cs="Arial"/>
              </w:rPr>
              <w:t>Clinical Chemistry</w:t>
            </w:r>
            <w:r w:rsidRPr="00B26767">
              <w:rPr>
                <w:rFonts w:ascii="Arial" w:hAnsi="Arial" w:cs="Arial"/>
              </w:rPr>
              <w:t xml:space="preserve"> Laboratory</w:t>
            </w:r>
          </w:p>
          <w:p w:rsidR="009730E6" w:rsidRPr="00B26767" w:rsidRDefault="009730E6" w:rsidP="009730E6">
            <w:pPr>
              <w:tabs>
                <w:tab w:val="left" w:pos="720"/>
              </w:tabs>
              <w:rPr>
                <w:rFonts w:ascii="Arial" w:hAnsi="Arial" w:cs="Arial"/>
              </w:rPr>
            </w:pPr>
            <w:r w:rsidRPr="00B26767">
              <w:rPr>
                <w:rFonts w:ascii="Arial" w:hAnsi="Arial" w:cs="Arial"/>
              </w:rPr>
              <w:t>Experience of maintaining and developing laboratory computer systems</w:t>
            </w:r>
          </w:p>
          <w:p w:rsidR="009730E6" w:rsidRPr="00B26767" w:rsidRDefault="009730E6" w:rsidP="009730E6">
            <w:pPr>
              <w:tabs>
                <w:tab w:val="left" w:pos="720"/>
              </w:tabs>
              <w:rPr>
                <w:rFonts w:ascii="Arial" w:hAnsi="Arial" w:cs="Arial"/>
              </w:rPr>
            </w:pPr>
            <w:r w:rsidRPr="00B26767">
              <w:rPr>
                <w:rFonts w:ascii="Arial" w:hAnsi="Arial" w:cs="Arial"/>
              </w:rPr>
              <w:t>Experience of Automated Laboratory Equipment</w:t>
            </w:r>
          </w:p>
          <w:p w:rsidR="009730E6" w:rsidRPr="00B26767" w:rsidRDefault="009730E6" w:rsidP="009730E6">
            <w:pPr>
              <w:rPr>
                <w:rFonts w:ascii="Arial" w:hAnsi="Arial" w:cs="Arial"/>
              </w:rPr>
            </w:pPr>
            <w:r w:rsidRPr="00B26767">
              <w:rPr>
                <w:rFonts w:ascii="Arial" w:hAnsi="Arial" w:cs="Arial"/>
              </w:rPr>
              <w:t>Previous experience of managing staff</w:t>
            </w:r>
          </w:p>
          <w:p w:rsidR="000E5016" w:rsidRPr="00B26767" w:rsidRDefault="009730E6" w:rsidP="009730E6">
            <w:pPr>
              <w:jc w:val="both"/>
              <w:rPr>
                <w:rFonts w:ascii="Arial" w:hAnsi="Arial" w:cs="Arial"/>
                <w:color w:val="FF0000"/>
              </w:rPr>
            </w:pPr>
            <w:r w:rsidRPr="00B26767">
              <w:rPr>
                <w:rFonts w:ascii="Arial" w:hAnsi="Arial" w:cs="Arial"/>
              </w:rPr>
              <w:t>Evidence of delivering training within a clinical laboratory</w:t>
            </w:r>
          </w:p>
        </w:tc>
        <w:tc>
          <w:tcPr>
            <w:tcW w:w="1398" w:type="dxa"/>
          </w:tcPr>
          <w:p w:rsidR="009730E6" w:rsidRDefault="009730E6" w:rsidP="009730E6">
            <w:pPr>
              <w:jc w:val="center"/>
              <w:rPr>
                <w:rFonts w:ascii="Arial" w:hAnsi="Arial" w:cs="Arial"/>
              </w:rPr>
            </w:pPr>
          </w:p>
          <w:p w:rsidR="009730E6" w:rsidRDefault="00B26767"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p>
          <w:p w:rsidR="009730E6" w:rsidRDefault="00B26767" w:rsidP="009730E6">
            <w:pPr>
              <w:jc w:val="center"/>
              <w:rPr>
                <w:rFonts w:ascii="Arial" w:hAnsi="Arial" w:cs="Arial"/>
              </w:rPr>
            </w:pPr>
            <w:r>
              <w:rPr>
                <w:rFonts w:ascii="Arial" w:hAnsi="Arial" w:cs="Arial"/>
              </w:rPr>
              <w:t>E</w:t>
            </w:r>
          </w:p>
          <w:p w:rsidR="009730E6" w:rsidRDefault="009730E6" w:rsidP="009730E6">
            <w:pP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Pr="00F607B2" w:rsidRDefault="009730E6" w:rsidP="009730E6">
            <w:pPr>
              <w:jc w:val="center"/>
              <w:rPr>
                <w:rFonts w:ascii="Arial" w:hAnsi="Arial" w:cs="Arial"/>
              </w:rPr>
            </w:pPr>
          </w:p>
        </w:tc>
        <w:tc>
          <w:tcPr>
            <w:tcW w:w="1275" w:type="dxa"/>
          </w:tcPr>
          <w:p w:rsidR="001D2D93" w:rsidRDefault="001D2D93" w:rsidP="009730E6">
            <w:pPr>
              <w:jc w:val="center"/>
              <w:rPr>
                <w:rFonts w:ascii="Arial" w:hAnsi="Arial" w:cs="Arial"/>
              </w:rPr>
            </w:pPr>
          </w:p>
          <w:p w:rsidR="009730E6" w:rsidRDefault="009730E6" w:rsidP="00B26767">
            <w:pPr>
              <w:rPr>
                <w:rFonts w:ascii="Arial" w:hAnsi="Arial" w:cs="Arial"/>
              </w:rPr>
            </w:pPr>
          </w:p>
          <w:p w:rsidR="009730E6" w:rsidRDefault="009730E6" w:rsidP="009730E6">
            <w:pPr>
              <w:jc w:val="center"/>
              <w:rPr>
                <w:rFonts w:ascii="Arial" w:hAnsi="Arial" w:cs="Arial"/>
              </w:rPr>
            </w:pPr>
            <w:r>
              <w:rPr>
                <w:rFonts w:ascii="Arial" w:hAnsi="Arial" w:cs="Arial"/>
              </w:rPr>
              <w:t>D</w:t>
            </w:r>
          </w:p>
          <w:p w:rsidR="009730E6" w:rsidRDefault="009730E6" w:rsidP="00B26767">
            <w:pPr>
              <w:rPr>
                <w:rFonts w:ascii="Arial" w:hAnsi="Arial" w:cs="Arial"/>
              </w:rPr>
            </w:pPr>
          </w:p>
          <w:p w:rsidR="009730E6" w:rsidRPr="00F607B2" w:rsidRDefault="009730E6" w:rsidP="009730E6">
            <w:pPr>
              <w:jc w:val="center"/>
              <w:rPr>
                <w:rFonts w:ascii="Arial" w:hAnsi="Arial" w:cs="Arial"/>
              </w:rPr>
            </w:pPr>
            <w:r>
              <w:rPr>
                <w:rFonts w:ascii="Arial" w:hAnsi="Arial" w:cs="Arial"/>
              </w:rPr>
              <w:t>D</w:t>
            </w:r>
          </w:p>
        </w:tc>
      </w:tr>
      <w:tr w:rsidR="001D2D93" w:rsidRPr="00F607B2" w:rsidTr="008F7D36">
        <w:tc>
          <w:tcPr>
            <w:tcW w:w="7641" w:type="dxa"/>
          </w:tcPr>
          <w:p w:rsidR="001D2D93" w:rsidRPr="00B26767" w:rsidRDefault="001D2D93" w:rsidP="00884334">
            <w:pPr>
              <w:jc w:val="both"/>
              <w:rPr>
                <w:rFonts w:ascii="Arial" w:hAnsi="Arial" w:cs="Arial"/>
                <w:b/>
              </w:rPr>
            </w:pPr>
            <w:r w:rsidRPr="00B26767">
              <w:rPr>
                <w:rFonts w:ascii="Arial" w:hAnsi="Arial" w:cs="Arial"/>
                <w:b/>
              </w:rPr>
              <w:t xml:space="preserve">PERSONAL ATTRIBUTES </w:t>
            </w:r>
          </w:p>
          <w:p w:rsidR="009730E6" w:rsidRPr="00B26767" w:rsidRDefault="009730E6" w:rsidP="009730E6">
            <w:pPr>
              <w:tabs>
                <w:tab w:val="left" w:pos="720"/>
              </w:tabs>
              <w:rPr>
                <w:rFonts w:ascii="Arial" w:hAnsi="Arial" w:cs="Arial"/>
              </w:rPr>
            </w:pPr>
            <w:r w:rsidRPr="00B26767">
              <w:rPr>
                <w:rFonts w:ascii="Arial" w:hAnsi="Arial" w:cs="Arial"/>
              </w:rPr>
              <w:t>Excellent Team Leader</w:t>
            </w:r>
          </w:p>
          <w:p w:rsidR="009730E6" w:rsidRPr="00B26767" w:rsidRDefault="009730E6" w:rsidP="009730E6">
            <w:pPr>
              <w:tabs>
                <w:tab w:val="left" w:pos="720"/>
              </w:tabs>
              <w:rPr>
                <w:rFonts w:ascii="Arial" w:hAnsi="Arial" w:cs="Arial"/>
              </w:rPr>
            </w:pPr>
            <w:r w:rsidRPr="00B26767">
              <w:rPr>
                <w:rFonts w:ascii="Arial" w:hAnsi="Arial" w:cs="Arial"/>
              </w:rPr>
              <w:t>Good Communication Skills verbal and written</w:t>
            </w:r>
          </w:p>
          <w:p w:rsidR="009730E6" w:rsidRPr="00B26767" w:rsidRDefault="009730E6" w:rsidP="009730E6">
            <w:pPr>
              <w:tabs>
                <w:tab w:val="left" w:pos="720"/>
              </w:tabs>
              <w:rPr>
                <w:rFonts w:ascii="Arial" w:hAnsi="Arial" w:cs="Arial"/>
              </w:rPr>
            </w:pPr>
            <w:proofErr w:type="spellStart"/>
            <w:r w:rsidRPr="00B26767">
              <w:rPr>
                <w:rFonts w:ascii="Arial" w:hAnsi="Arial" w:cs="Arial"/>
              </w:rPr>
              <w:t>Self motivated</w:t>
            </w:r>
            <w:proofErr w:type="spellEnd"/>
            <w:r w:rsidRPr="00B26767">
              <w:rPr>
                <w:rFonts w:ascii="Arial" w:hAnsi="Arial" w:cs="Arial"/>
              </w:rPr>
              <w:t xml:space="preserve"> and ability to motivate others</w:t>
            </w:r>
          </w:p>
          <w:p w:rsidR="009730E6" w:rsidRPr="00B26767" w:rsidRDefault="009730E6" w:rsidP="009730E6">
            <w:pPr>
              <w:tabs>
                <w:tab w:val="left" w:pos="720"/>
              </w:tabs>
              <w:rPr>
                <w:rFonts w:ascii="Arial" w:hAnsi="Arial" w:cs="Arial"/>
              </w:rPr>
            </w:pPr>
            <w:r w:rsidRPr="00B26767">
              <w:rPr>
                <w:rFonts w:ascii="Arial" w:hAnsi="Arial" w:cs="Arial"/>
              </w:rPr>
              <w:t>Good Attendance Record</w:t>
            </w:r>
          </w:p>
          <w:p w:rsidR="000E5016" w:rsidRPr="00B26767" w:rsidRDefault="009730E6" w:rsidP="009730E6">
            <w:pPr>
              <w:jc w:val="both"/>
              <w:rPr>
                <w:rFonts w:ascii="Arial" w:hAnsi="Arial" w:cs="Arial"/>
                <w:color w:val="FF0000"/>
              </w:rPr>
            </w:pPr>
            <w:r w:rsidRPr="00B26767">
              <w:rPr>
                <w:rFonts w:ascii="Arial" w:hAnsi="Arial" w:cs="Arial"/>
              </w:rPr>
              <w:t>Flexibility and ability to prioritise to meet deadlines</w:t>
            </w:r>
          </w:p>
        </w:tc>
        <w:tc>
          <w:tcPr>
            <w:tcW w:w="1398"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r>
              <w:rPr>
                <w:rFonts w:ascii="Arial" w:hAnsi="Arial" w:cs="Arial"/>
              </w:rPr>
              <w:t>E</w:t>
            </w:r>
          </w:p>
          <w:p w:rsidR="009730E6" w:rsidRDefault="009730E6" w:rsidP="009730E6">
            <w:pPr>
              <w:jc w:val="center"/>
              <w:rPr>
                <w:rFonts w:ascii="Arial" w:hAnsi="Arial" w:cs="Arial"/>
              </w:rPr>
            </w:pPr>
            <w:r>
              <w:rPr>
                <w:rFonts w:ascii="Arial" w:hAnsi="Arial" w:cs="Arial"/>
              </w:rPr>
              <w:t>E</w:t>
            </w:r>
          </w:p>
          <w:p w:rsidR="009730E6" w:rsidRPr="00F607B2" w:rsidRDefault="009730E6" w:rsidP="009730E6">
            <w:pPr>
              <w:jc w:val="center"/>
              <w:rPr>
                <w:rFonts w:ascii="Arial" w:hAnsi="Arial" w:cs="Arial"/>
              </w:rPr>
            </w:pPr>
            <w:r>
              <w:rPr>
                <w:rFonts w:ascii="Arial" w:hAnsi="Arial" w:cs="Arial"/>
              </w:rPr>
              <w:t>E</w:t>
            </w:r>
          </w:p>
        </w:tc>
        <w:tc>
          <w:tcPr>
            <w:tcW w:w="1275" w:type="dxa"/>
          </w:tcPr>
          <w:p w:rsidR="001D2D93" w:rsidRPr="00F607B2" w:rsidRDefault="001D2D93" w:rsidP="009730E6">
            <w:pPr>
              <w:jc w:val="center"/>
              <w:rPr>
                <w:rFonts w:ascii="Arial" w:hAnsi="Arial" w:cs="Arial"/>
              </w:rPr>
            </w:pPr>
          </w:p>
        </w:tc>
      </w:tr>
      <w:tr w:rsidR="001D2D93" w:rsidRPr="00F607B2" w:rsidTr="008F7D36">
        <w:tc>
          <w:tcPr>
            <w:tcW w:w="7641" w:type="dxa"/>
          </w:tcPr>
          <w:p w:rsidR="001D2D93" w:rsidRPr="00B26767" w:rsidRDefault="001D2D93" w:rsidP="00884334">
            <w:pPr>
              <w:jc w:val="both"/>
              <w:rPr>
                <w:rFonts w:ascii="Arial" w:hAnsi="Arial" w:cs="Arial"/>
                <w:b/>
              </w:rPr>
            </w:pPr>
            <w:r w:rsidRPr="00B26767">
              <w:rPr>
                <w:rFonts w:ascii="Arial" w:hAnsi="Arial" w:cs="Arial"/>
                <w:b/>
              </w:rPr>
              <w:t>OTHER REQUIR</w:t>
            </w:r>
            <w:r w:rsidR="0033014F" w:rsidRPr="00B26767">
              <w:rPr>
                <w:rFonts w:ascii="Arial" w:hAnsi="Arial" w:cs="Arial"/>
                <w:b/>
              </w:rPr>
              <w:t>E</w:t>
            </w:r>
            <w:r w:rsidRPr="00B26767">
              <w:rPr>
                <w:rFonts w:ascii="Arial" w:hAnsi="Arial" w:cs="Arial"/>
                <w:b/>
              </w:rPr>
              <w:t xml:space="preserve">MENTS </w:t>
            </w:r>
          </w:p>
          <w:p w:rsidR="009730E6" w:rsidRPr="00B26767" w:rsidRDefault="009730E6" w:rsidP="009730E6">
            <w:pPr>
              <w:tabs>
                <w:tab w:val="left" w:pos="720"/>
              </w:tabs>
              <w:rPr>
                <w:rFonts w:ascii="Arial" w:hAnsi="Arial" w:cs="Arial"/>
              </w:rPr>
            </w:pPr>
            <w:r w:rsidRPr="00B26767">
              <w:rPr>
                <w:rFonts w:ascii="Arial" w:hAnsi="Arial" w:cs="Arial"/>
              </w:rPr>
              <w:t xml:space="preserve">Ability to participate in </w:t>
            </w:r>
            <w:proofErr w:type="gramStart"/>
            <w:r w:rsidRPr="00B26767">
              <w:rPr>
                <w:rFonts w:ascii="Arial" w:hAnsi="Arial" w:cs="Arial"/>
              </w:rPr>
              <w:t>7 day</w:t>
            </w:r>
            <w:proofErr w:type="gramEnd"/>
            <w:r w:rsidRPr="00B26767">
              <w:rPr>
                <w:rFonts w:ascii="Arial" w:hAnsi="Arial" w:cs="Arial"/>
              </w:rPr>
              <w:t xml:space="preserve"> work pattern</w:t>
            </w:r>
          </w:p>
          <w:p w:rsidR="003A310F" w:rsidRPr="00B26767" w:rsidRDefault="009730E6" w:rsidP="009730E6">
            <w:pPr>
              <w:jc w:val="both"/>
              <w:rPr>
                <w:rFonts w:ascii="Arial" w:hAnsi="Arial" w:cs="Arial"/>
              </w:rPr>
            </w:pPr>
            <w:r w:rsidRPr="00B26767">
              <w:rPr>
                <w:rFonts w:ascii="Arial" w:hAnsi="Arial" w:cs="Arial"/>
              </w:rPr>
              <w:t xml:space="preserve">Experience of change management </w:t>
            </w:r>
          </w:p>
        </w:tc>
        <w:tc>
          <w:tcPr>
            <w:tcW w:w="1398" w:type="dxa"/>
          </w:tcPr>
          <w:p w:rsidR="001D2D93" w:rsidRDefault="001D2D93" w:rsidP="009730E6">
            <w:pPr>
              <w:jc w:val="center"/>
              <w:rPr>
                <w:rFonts w:ascii="Arial" w:hAnsi="Arial" w:cs="Arial"/>
              </w:rPr>
            </w:pPr>
          </w:p>
          <w:p w:rsidR="009730E6" w:rsidRDefault="009730E6" w:rsidP="009730E6">
            <w:pPr>
              <w:jc w:val="center"/>
              <w:rPr>
                <w:rFonts w:ascii="Arial" w:hAnsi="Arial" w:cs="Arial"/>
              </w:rPr>
            </w:pPr>
            <w:r>
              <w:rPr>
                <w:rFonts w:ascii="Arial" w:hAnsi="Arial" w:cs="Arial"/>
              </w:rPr>
              <w:t>E</w:t>
            </w:r>
          </w:p>
          <w:p w:rsidR="009730E6" w:rsidRPr="00F607B2" w:rsidRDefault="009730E6" w:rsidP="009730E6">
            <w:pPr>
              <w:jc w:val="center"/>
              <w:rPr>
                <w:rFonts w:ascii="Arial" w:hAnsi="Arial" w:cs="Arial"/>
              </w:rPr>
            </w:pPr>
            <w:r>
              <w:rPr>
                <w:rFonts w:ascii="Arial" w:hAnsi="Arial" w:cs="Arial"/>
              </w:rPr>
              <w:t>E</w:t>
            </w:r>
          </w:p>
        </w:tc>
        <w:tc>
          <w:tcPr>
            <w:tcW w:w="1275" w:type="dxa"/>
          </w:tcPr>
          <w:p w:rsidR="001D2D93" w:rsidRPr="00F607B2" w:rsidRDefault="001D2D93" w:rsidP="009730E6">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3A2EE1"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3A2EE1" w:rsidP="000C32E3">
            <w:pPr>
              <w:jc w:val="both"/>
              <w:rPr>
                <w:rFonts w:ascii="Arial" w:hAnsi="Arial" w:cs="Arial"/>
              </w:rPr>
            </w:pPr>
            <w:r>
              <w:rPr>
                <w:rFonts w:ascii="Arial" w:hAnsi="Arial" w:cs="Arial"/>
              </w:rPr>
              <w:t>F</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3A2EE1" w:rsidP="000C32E3">
            <w:pPr>
              <w:jc w:val="both"/>
              <w:rPr>
                <w:rFonts w:ascii="Arial" w:hAnsi="Arial" w:cs="Arial"/>
              </w:rPr>
            </w:pPr>
            <w:r>
              <w:rPr>
                <w:rFonts w:ascii="Arial" w:hAnsi="Arial" w:cs="Arial"/>
              </w:rPr>
              <w:t>F</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830C60" w:rsidP="000C32E3">
            <w:pPr>
              <w:jc w:val="both"/>
              <w:rPr>
                <w:rFonts w:ascii="Arial" w:hAnsi="Arial" w:cs="Arial"/>
              </w:rPr>
            </w:pPr>
            <w:r>
              <w:rPr>
                <w:rFonts w:ascii="Arial" w:hAnsi="Arial" w:cs="Arial"/>
              </w:rPr>
              <w:t>O</w:t>
            </w: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F607B2" w:rsidP="000C32E3">
            <w:pPr>
              <w:jc w:val="both"/>
              <w:rPr>
                <w:rFonts w:ascii="Arial" w:hAnsi="Arial" w:cs="Arial"/>
              </w:rPr>
            </w:pP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830C60" w:rsidP="000C32E3">
            <w:pPr>
              <w:jc w:val="both"/>
              <w:rPr>
                <w:rFonts w:ascii="Arial" w:hAnsi="Arial" w:cs="Arial"/>
              </w:rPr>
            </w:pPr>
            <w:r>
              <w:rPr>
                <w:rFonts w:ascii="Arial" w:hAnsi="Arial" w:cs="Arial"/>
              </w:rPr>
              <w:t>O</w:t>
            </w: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830C60" w:rsidRDefault="00F607B2" w:rsidP="000C32E3">
            <w:pPr>
              <w:jc w:val="both"/>
              <w:rPr>
                <w:rFonts w:ascii="Arial" w:hAnsi="Arial" w:cs="Arial"/>
              </w:rPr>
            </w:pPr>
          </w:p>
        </w:tc>
        <w:tc>
          <w:tcPr>
            <w:tcW w:w="789" w:type="dxa"/>
            <w:shd w:val="clear" w:color="auto" w:fill="FFFFFF" w:themeFill="background1"/>
          </w:tcPr>
          <w:p w:rsidR="00F607B2" w:rsidRPr="00830C60" w:rsidRDefault="00F607B2" w:rsidP="000C32E3">
            <w:pPr>
              <w:jc w:val="both"/>
              <w:rPr>
                <w:rFonts w:ascii="Arial" w:hAnsi="Arial" w:cs="Arial"/>
              </w:rPr>
            </w:pPr>
          </w:p>
        </w:tc>
        <w:tc>
          <w:tcPr>
            <w:tcW w:w="709" w:type="dxa"/>
            <w:shd w:val="clear" w:color="auto" w:fill="FFFFFF" w:themeFill="background1"/>
          </w:tcPr>
          <w:p w:rsidR="00F607B2" w:rsidRPr="00830C60" w:rsidRDefault="00F607B2" w:rsidP="000C32E3">
            <w:pPr>
              <w:jc w:val="both"/>
              <w:rPr>
                <w:rFonts w:ascii="Arial" w:hAnsi="Arial" w:cs="Arial"/>
              </w:rPr>
            </w:pPr>
          </w:p>
        </w:tc>
        <w:tc>
          <w:tcPr>
            <w:tcW w:w="708" w:type="dxa"/>
            <w:shd w:val="clear" w:color="auto" w:fill="FFFFFF" w:themeFill="background1"/>
          </w:tcPr>
          <w:p w:rsidR="00F607B2" w:rsidRPr="00830C60"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830C60"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830C60" w:rsidRDefault="00615705" w:rsidP="000C32E3">
            <w:pPr>
              <w:jc w:val="both"/>
              <w:rPr>
                <w:rFonts w:ascii="Arial" w:hAnsi="Arial" w:cs="Arial"/>
                <w:b/>
              </w:rPr>
            </w:pPr>
          </w:p>
        </w:tc>
        <w:tc>
          <w:tcPr>
            <w:tcW w:w="789" w:type="dxa"/>
            <w:shd w:val="clear" w:color="auto" w:fill="auto"/>
          </w:tcPr>
          <w:p w:rsidR="00615705" w:rsidRPr="00830C60" w:rsidRDefault="00615705" w:rsidP="000C32E3">
            <w:pPr>
              <w:jc w:val="both"/>
              <w:rPr>
                <w:rFonts w:ascii="Arial" w:hAnsi="Arial" w:cs="Arial"/>
                <w:b/>
              </w:rPr>
            </w:pPr>
          </w:p>
        </w:tc>
        <w:tc>
          <w:tcPr>
            <w:tcW w:w="709" w:type="dxa"/>
            <w:shd w:val="clear" w:color="auto" w:fill="auto"/>
          </w:tcPr>
          <w:p w:rsidR="00615705" w:rsidRPr="00830C60" w:rsidRDefault="00615705" w:rsidP="000C32E3">
            <w:pPr>
              <w:jc w:val="both"/>
              <w:rPr>
                <w:rFonts w:ascii="Arial" w:hAnsi="Arial" w:cs="Arial"/>
                <w:b/>
              </w:rPr>
            </w:pPr>
          </w:p>
        </w:tc>
        <w:tc>
          <w:tcPr>
            <w:tcW w:w="708" w:type="dxa"/>
            <w:shd w:val="clear" w:color="auto" w:fill="auto"/>
          </w:tcPr>
          <w:p w:rsidR="00615705" w:rsidRPr="00830C60"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830C60"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830C60" w:rsidP="000C32E3">
            <w:pPr>
              <w:jc w:val="both"/>
              <w:rPr>
                <w:rFonts w:ascii="Arial" w:hAnsi="Arial" w:cs="Arial"/>
              </w:rPr>
            </w:pPr>
            <w:r>
              <w:rPr>
                <w:rFonts w:ascii="Arial" w:hAnsi="Arial" w:cs="Arial"/>
              </w:rPr>
              <w:t>R</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830C60" w:rsidP="000C32E3">
            <w:pPr>
              <w:jc w:val="both"/>
              <w:rPr>
                <w:rFonts w:ascii="Arial" w:hAnsi="Arial" w:cs="Arial"/>
              </w:rPr>
            </w:pPr>
            <w:r>
              <w:rPr>
                <w:rFonts w:ascii="Arial" w:hAnsi="Arial" w:cs="Arial"/>
              </w:rPr>
              <w:t>M</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830C60" w:rsidP="000C32E3">
            <w:pPr>
              <w:jc w:val="both"/>
              <w:rPr>
                <w:rFonts w:ascii="Arial" w:hAnsi="Arial" w:cs="Arial"/>
              </w:rPr>
            </w:pPr>
            <w:r>
              <w:rPr>
                <w:rFonts w:ascii="Arial" w:hAnsi="Arial" w:cs="Arial"/>
              </w:rPr>
              <w:t>O</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830C60" w:rsidP="000C32E3">
            <w:pPr>
              <w:jc w:val="both"/>
              <w:rPr>
                <w:rFonts w:ascii="Arial" w:hAnsi="Arial" w:cs="Arial"/>
              </w:rPr>
            </w:pPr>
            <w:r>
              <w:rPr>
                <w:rFonts w:ascii="Arial" w:hAnsi="Arial" w:cs="Arial"/>
              </w:rPr>
              <w:t>O</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830C60" w:rsidP="000C32E3">
            <w:pPr>
              <w:jc w:val="both"/>
              <w:rPr>
                <w:rFonts w:ascii="Arial" w:hAnsi="Arial" w:cs="Arial"/>
              </w:rPr>
            </w:pPr>
            <w:r>
              <w:rPr>
                <w:rFonts w:ascii="Arial" w:hAnsi="Arial" w:cs="Arial"/>
              </w:rPr>
              <w:t>M</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104" w:rsidRDefault="00512104" w:rsidP="008D6EE5">
      <w:pPr>
        <w:spacing w:after="0" w:line="240" w:lineRule="auto"/>
      </w:pPr>
      <w:r>
        <w:separator/>
      </w:r>
    </w:p>
  </w:endnote>
  <w:endnote w:type="continuationSeparator" w:id="0">
    <w:p w:rsidR="00512104" w:rsidRDefault="0051210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16B" w:rsidRDefault="0007316B">
    <w:pPr>
      <w:pStyle w:val="Footer"/>
    </w:pPr>
    <w:r>
      <w:t xml:space="preserve">Rev </w:t>
    </w:r>
    <w:r w:rsidR="00B26767">
      <w:t>9</w:t>
    </w:r>
  </w:p>
  <w:p w:rsidR="000C32E3" w:rsidRDefault="00B26767">
    <w:pPr>
      <w:pStyle w:val="Footer"/>
    </w:pPr>
    <w:r w:rsidRPr="002E45B5">
      <w:t>CC/PER/0073</w:t>
    </w:r>
    <w:r w:rsidR="000C32E3">
      <w:tab/>
    </w:r>
    <w:r w:rsidR="000C32E3">
      <w:fldChar w:fldCharType="begin"/>
    </w:r>
    <w:r w:rsidR="000C32E3">
      <w:instrText xml:space="preserve"> PAGE   \* MERGEFORMAT </w:instrText>
    </w:r>
    <w:r w:rsidR="000C32E3">
      <w:fldChar w:fldCharType="separate"/>
    </w:r>
    <w:r w:rsidR="00E7575C">
      <w:rPr>
        <w:noProof/>
      </w:rPr>
      <w:t>7</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104" w:rsidRDefault="00512104" w:rsidP="008D6EE5">
      <w:pPr>
        <w:spacing w:after="0" w:line="240" w:lineRule="auto"/>
      </w:pPr>
      <w:r>
        <w:separator/>
      </w:r>
    </w:p>
  </w:footnote>
  <w:footnote w:type="continuationSeparator" w:id="0">
    <w:p w:rsidR="00512104" w:rsidRDefault="0051210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8A1"/>
    <w:multiLevelType w:val="hybridMultilevel"/>
    <w:tmpl w:val="918E7BD4"/>
    <w:lvl w:ilvl="0" w:tplc="22206E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43600"/>
    <w:multiLevelType w:val="hybridMultilevel"/>
    <w:tmpl w:val="125A8E2E"/>
    <w:lvl w:ilvl="0" w:tplc="22206E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904D7"/>
    <w:multiLevelType w:val="hybridMultilevel"/>
    <w:tmpl w:val="D31A4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B4F01"/>
    <w:multiLevelType w:val="hybridMultilevel"/>
    <w:tmpl w:val="58342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9976FC"/>
    <w:multiLevelType w:val="hybridMultilevel"/>
    <w:tmpl w:val="FA0EA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D551E8"/>
    <w:multiLevelType w:val="hybridMultilevel"/>
    <w:tmpl w:val="EA5C87C8"/>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F40CD"/>
    <w:multiLevelType w:val="hybridMultilevel"/>
    <w:tmpl w:val="0A82A26E"/>
    <w:lvl w:ilvl="0" w:tplc="D78E08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0F7300"/>
    <w:multiLevelType w:val="hybridMultilevel"/>
    <w:tmpl w:val="26AC1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03507"/>
    <w:multiLevelType w:val="hybridMultilevel"/>
    <w:tmpl w:val="FF085B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54EF16B5"/>
    <w:multiLevelType w:val="hybridMultilevel"/>
    <w:tmpl w:val="ACF82B72"/>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491319"/>
    <w:multiLevelType w:val="hybridMultilevel"/>
    <w:tmpl w:val="D2827E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E94D35"/>
    <w:multiLevelType w:val="hybridMultilevel"/>
    <w:tmpl w:val="4858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7518A9"/>
    <w:multiLevelType w:val="hybridMultilevel"/>
    <w:tmpl w:val="62445C6C"/>
    <w:lvl w:ilvl="0" w:tplc="4C8AE2F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4"/>
  </w:num>
  <w:num w:numId="4">
    <w:abstractNumId w:val="16"/>
  </w:num>
  <w:num w:numId="5">
    <w:abstractNumId w:val="14"/>
  </w:num>
  <w:num w:numId="6">
    <w:abstractNumId w:val="7"/>
  </w:num>
  <w:num w:numId="7">
    <w:abstractNumId w:val="10"/>
  </w:num>
  <w:num w:numId="8">
    <w:abstractNumId w:val="17"/>
  </w:num>
  <w:num w:numId="9">
    <w:abstractNumId w:val="3"/>
  </w:num>
  <w:num w:numId="10">
    <w:abstractNumId w:val="9"/>
  </w:num>
  <w:num w:numId="11">
    <w:abstractNumId w:val="6"/>
  </w:num>
  <w:num w:numId="12">
    <w:abstractNumId w:val="18"/>
  </w:num>
  <w:num w:numId="13">
    <w:abstractNumId w:val="8"/>
  </w:num>
  <w:num w:numId="14">
    <w:abstractNumId w:val="12"/>
  </w:num>
  <w:num w:numId="15">
    <w:abstractNumId w:val="11"/>
  </w:num>
  <w:num w:numId="16">
    <w:abstractNumId w:val="5"/>
  </w:num>
  <w:num w:numId="17">
    <w:abstractNumId w:val="2"/>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44290"/>
    <w:rsid w:val="0005796B"/>
    <w:rsid w:val="0007316B"/>
    <w:rsid w:val="000818B2"/>
    <w:rsid w:val="000A2CA5"/>
    <w:rsid w:val="000B1833"/>
    <w:rsid w:val="000B254B"/>
    <w:rsid w:val="000C157D"/>
    <w:rsid w:val="000C1FB8"/>
    <w:rsid w:val="000C32E3"/>
    <w:rsid w:val="000D39EE"/>
    <w:rsid w:val="000E5016"/>
    <w:rsid w:val="000F4B28"/>
    <w:rsid w:val="00120D94"/>
    <w:rsid w:val="00124CE6"/>
    <w:rsid w:val="00134C1B"/>
    <w:rsid w:val="001568A8"/>
    <w:rsid w:val="00172534"/>
    <w:rsid w:val="001B750B"/>
    <w:rsid w:val="001D2D93"/>
    <w:rsid w:val="001D629F"/>
    <w:rsid w:val="001F51A7"/>
    <w:rsid w:val="00213541"/>
    <w:rsid w:val="00244F91"/>
    <w:rsid w:val="00257597"/>
    <w:rsid w:val="00260D4C"/>
    <w:rsid w:val="00263927"/>
    <w:rsid w:val="0026428B"/>
    <w:rsid w:val="0026716D"/>
    <w:rsid w:val="00273101"/>
    <w:rsid w:val="002771BD"/>
    <w:rsid w:val="00291C90"/>
    <w:rsid w:val="002B7A29"/>
    <w:rsid w:val="002C2146"/>
    <w:rsid w:val="002D75B4"/>
    <w:rsid w:val="002E3B93"/>
    <w:rsid w:val="002E5EC7"/>
    <w:rsid w:val="0033014F"/>
    <w:rsid w:val="0033046E"/>
    <w:rsid w:val="00384D9D"/>
    <w:rsid w:val="003A1F4C"/>
    <w:rsid w:val="003A2EE1"/>
    <w:rsid w:val="003A310F"/>
    <w:rsid w:val="003A5DEC"/>
    <w:rsid w:val="003A67E9"/>
    <w:rsid w:val="003B04AD"/>
    <w:rsid w:val="003B0EE4"/>
    <w:rsid w:val="003B43F4"/>
    <w:rsid w:val="003C5A3F"/>
    <w:rsid w:val="003E26C9"/>
    <w:rsid w:val="003F7693"/>
    <w:rsid w:val="00403964"/>
    <w:rsid w:val="00405817"/>
    <w:rsid w:val="00426AC6"/>
    <w:rsid w:val="00431F44"/>
    <w:rsid w:val="004733A7"/>
    <w:rsid w:val="00474186"/>
    <w:rsid w:val="004913D6"/>
    <w:rsid w:val="00495863"/>
    <w:rsid w:val="004B4DA4"/>
    <w:rsid w:val="004C2851"/>
    <w:rsid w:val="004E5CAD"/>
    <w:rsid w:val="004F687F"/>
    <w:rsid w:val="004F7CE0"/>
    <w:rsid w:val="005033D7"/>
    <w:rsid w:val="00512104"/>
    <w:rsid w:val="00531696"/>
    <w:rsid w:val="00574034"/>
    <w:rsid w:val="005776BB"/>
    <w:rsid w:val="00581759"/>
    <w:rsid w:val="00582311"/>
    <w:rsid w:val="005B32DE"/>
    <w:rsid w:val="005D0757"/>
    <w:rsid w:val="005D7D9A"/>
    <w:rsid w:val="005F2B85"/>
    <w:rsid w:val="005F796C"/>
    <w:rsid w:val="006048C9"/>
    <w:rsid w:val="00615705"/>
    <w:rsid w:val="00643265"/>
    <w:rsid w:val="00655528"/>
    <w:rsid w:val="00675DF6"/>
    <w:rsid w:val="00690102"/>
    <w:rsid w:val="006C38CB"/>
    <w:rsid w:val="006E3185"/>
    <w:rsid w:val="006F4F61"/>
    <w:rsid w:val="006F5D1E"/>
    <w:rsid w:val="00722BF9"/>
    <w:rsid w:val="007528E6"/>
    <w:rsid w:val="0079132F"/>
    <w:rsid w:val="007A099A"/>
    <w:rsid w:val="007A7E74"/>
    <w:rsid w:val="007B321A"/>
    <w:rsid w:val="007D3A41"/>
    <w:rsid w:val="007D543A"/>
    <w:rsid w:val="00803402"/>
    <w:rsid w:val="00810401"/>
    <w:rsid w:val="008142D3"/>
    <w:rsid w:val="00822066"/>
    <w:rsid w:val="0082771D"/>
    <w:rsid w:val="00830C60"/>
    <w:rsid w:val="00831738"/>
    <w:rsid w:val="0084654F"/>
    <w:rsid w:val="00863187"/>
    <w:rsid w:val="00863ED6"/>
    <w:rsid w:val="00864555"/>
    <w:rsid w:val="00866224"/>
    <w:rsid w:val="0087013E"/>
    <w:rsid w:val="00884334"/>
    <w:rsid w:val="0088512F"/>
    <w:rsid w:val="008C206F"/>
    <w:rsid w:val="008D6EE5"/>
    <w:rsid w:val="008E0D89"/>
    <w:rsid w:val="008E27FD"/>
    <w:rsid w:val="008F42C4"/>
    <w:rsid w:val="008F7D36"/>
    <w:rsid w:val="008F7F1E"/>
    <w:rsid w:val="00903405"/>
    <w:rsid w:val="00940A7A"/>
    <w:rsid w:val="00942EF3"/>
    <w:rsid w:val="00955DBC"/>
    <w:rsid w:val="0097145E"/>
    <w:rsid w:val="009730E6"/>
    <w:rsid w:val="00987B17"/>
    <w:rsid w:val="009A1A9D"/>
    <w:rsid w:val="009A2853"/>
    <w:rsid w:val="009D0DEA"/>
    <w:rsid w:val="009E7256"/>
    <w:rsid w:val="009F37F8"/>
    <w:rsid w:val="00A1395C"/>
    <w:rsid w:val="00A14A3C"/>
    <w:rsid w:val="00A37038"/>
    <w:rsid w:val="00A400B0"/>
    <w:rsid w:val="00A430A2"/>
    <w:rsid w:val="00A9276C"/>
    <w:rsid w:val="00A95BA6"/>
    <w:rsid w:val="00AC177C"/>
    <w:rsid w:val="00AD3777"/>
    <w:rsid w:val="00AE43BA"/>
    <w:rsid w:val="00B20E3D"/>
    <w:rsid w:val="00B26767"/>
    <w:rsid w:val="00B35774"/>
    <w:rsid w:val="00B41A6D"/>
    <w:rsid w:val="00B62B9F"/>
    <w:rsid w:val="00B735BB"/>
    <w:rsid w:val="00B95A94"/>
    <w:rsid w:val="00BA280B"/>
    <w:rsid w:val="00BB0F99"/>
    <w:rsid w:val="00BB26A7"/>
    <w:rsid w:val="00BB3FE0"/>
    <w:rsid w:val="00BB662F"/>
    <w:rsid w:val="00BD7483"/>
    <w:rsid w:val="00BE5A16"/>
    <w:rsid w:val="00BE60E7"/>
    <w:rsid w:val="00BF126B"/>
    <w:rsid w:val="00C277DE"/>
    <w:rsid w:val="00C34542"/>
    <w:rsid w:val="00C4469F"/>
    <w:rsid w:val="00C849A4"/>
    <w:rsid w:val="00C87597"/>
    <w:rsid w:val="00C91114"/>
    <w:rsid w:val="00C931B1"/>
    <w:rsid w:val="00CC1BBD"/>
    <w:rsid w:val="00CC2F4E"/>
    <w:rsid w:val="00CD0B18"/>
    <w:rsid w:val="00CE0BB5"/>
    <w:rsid w:val="00CF69D0"/>
    <w:rsid w:val="00D050C9"/>
    <w:rsid w:val="00D244DD"/>
    <w:rsid w:val="00D32A39"/>
    <w:rsid w:val="00D354BD"/>
    <w:rsid w:val="00D4237D"/>
    <w:rsid w:val="00D44AB0"/>
    <w:rsid w:val="00D55F97"/>
    <w:rsid w:val="00D57D87"/>
    <w:rsid w:val="00D85E27"/>
    <w:rsid w:val="00D92B92"/>
    <w:rsid w:val="00DA0580"/>
    <w:rsid w:val="00DA2099"/>
    <w:rsid w:val="00DA539F"/>
    <w:rsid w:val="00DC08BE"/>
    <w:rsid w:val="00DC1A0F"/>
    <w:rsid w:val="00DD4D9F"/>
    <w:rsid w:val="00DF2EEB"/>
    <w:rsid w:val="00DF348A"/>
    <w:rsid w:val="00E06039"/>
    <w:rsid w:val="00E13B41"/>
    <w:rsid w:val="00E31407"/>
    <w:rsid w:val="00E34ED3"/>
    <w:rsid w:val="00E35E30"/>
    <w:rsid w:val="00E41A10"/>
    <w:rsid w:val="00E5183A"/>
    <w:rsid w:val="00E52D93"/>
    <w:rsid w:val="00E559B5"/>
    <w:rsid w:val="00E7575C"/>
    <w:rsid w:val="00E77653"/>
    <w:rsid w:val="00E84EBF"/>
    <w:rsid w:val="00EB350B"/>
    <w:rsid w:val="00EC7697"/>
    <w:rsid w:val="00ED356C"/>
    <w:rsid w:val="00ED47B0"/>
    <w:rsid w:val="00EF7831"/>
    <w:rsid w:val="00F250FB"/>
    <w:rsid w:val="00F27783"/>
    <w:rsid w:val="00F5785F"/>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F250F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4Char">
    <w:name w:val="Heading 4 Char"/>
    <w:basedOn w:val="DefaultParagraphFont"/>
    <w:link w:val="Heading4"/>
    <w:rsid w:val="00F250FB"/>
    <w:rPr>
      <w:rFonts w:ascii="Times New Roman" w:eastAsia="Times New Roman" w:hAnsi="Times New Roman" w:cs="Times New Roman"/>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6546150">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F8DA70E-5116-404D-A7BA-3B4C7D54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2870</Words>
  <Characters>16365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Lewis Aled (Royal Devon and Exeter Foundation Trust)</cp:lastModifiedBy>
  <cp:revision>2</cp:revision>
  <cp:lastPrinted>2019-07-04T08:11:00Z</cp:lastPrinted>
  <dcterms:created xsi:type="dcterms:W3CDTF">2024-12-30T11:32:00Z</dcterms:created>
  <dcterms:modified xsi:type="dcterms:W3CDTF">2024-12-30T11:32:00Z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