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83" w:rsidRDefault="00B25C97">
      <w:pPr>
        <w:spacing w:after="157" w:line="274" w:lineRule="auto"/>
        <w:ind w:left="488" w:right="253" w:firstLine="0"/>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2052321" cy="857250"/>
            <wp:effectExtent l="0" t="0" r="0" b="0"/>
            <wp:docPr id="349" name="Picture 349"/>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7"/>
                    <a:stretch>
                      <a:fillRect/>
                    </a:stretch>
                  </pic:blipFill>
                  <pic:spPr>
                    <a:xfrm>
                      <a:off x="0" y="0"/>
                      <a:ext cx="2052321" cy="857250"/>
                    </a:xfrm>
                    <a:prstGeom prst="rect">
                      <a:avLst/>
                    </a:prstGeom>
                  </pic:spPr>
                </pic:pic>
              </a:graphicData>
            </a:graphic>
          </wp:inline>
        </w:drawing>
      </w:r>
      <w:r>
        <w:rPr>
          <w:sz w:val="20"/>
        </w:rPr>
        <w:t xml:space="preserve"> </w:t>
      </w:r>
    </w:p>
    <w:p w:rsidR="00177A83" w:rsidRDefault="00B25C97">
      <w:r>
        <w:t xml:space="preserve">JOB DESCRIPTION </w:t>
      </w:r>
    </w:p>
    <w:p w:rsidR="00177A83" w:rsidRDefault="00B25C97">
      <w:pPr>
        <w:ind w:left="708" w:right="0" w:firstLine="0"/>
        <w:jc w:val="center"/>
      </w:pPr>
      <w:r>
        <w:rPr>
          <w:color w:val="FF0000"/>
          <w:sz w:val="22"/>
        </w:rPr>
        <w:t xml:space="preserve"> </w:t>
      </w:r>
    </w:p>
    <w:tbl>
      <w:tblPr>
        <w:tblStyle w:val="TableGrid"/>
        <w:tblW w:w="10204" w:type="dxa"/>
        <w:tblInd w:w="35" w:type="dxa"/>
        <w:tblCellMar>
          <w:top w:w="10" w:type="dxa"/>
          <w:left w:w="107" w:type="dxa"/>
          <w:bottom w:w="0" w:type="dxa"/>
          <w:right w:w="48" w:type="dxa"/>
        </w:tblCellMar>
        <w:tblLook w:val="04A0" w:firstRow="1" w:lastRow="0" w:firstColumn="1" w:lastColumn="0" w:noHBand="0" w:noVBand="1"/>
      </w:tblPr>
      <w:tblGrid>
        <w:gridCol w:w="3715"/>
        <w:gridCol w:w="6489"/>
      </w:tblGrid>
      <w:tr w:rsidR="00177A83">
        <w:trPr>
          <w:trHeight w:val="259"/>
        </w:trPr>
        <w:tc>
          <w:tcPr>
            <w:tcW w:w="3715" w:type="dxa"/>
            <w:tcBorders>
              <w:top w:val="single" w:sz="4" w:space="0" w:color="000000"/>
              <w:left w:val="single" w:sz="4" w:space="0" w:color="000000"/>
              <w:bottom w:val="single" w:sz="4" w:space="0" w:color="000000"/>
              <w:right w:val="nil"/>
            </w:tcBorders>
            <w:shd w:val="clear" w:color="auto" w:fill="002060"/>
          </w:tcPr>
          <w:p w:rsidR="00177A83" w:rsidRDefault="00B25C97">
            <w:pPr>
              <w:ind w:left="0" w:right="0" w:firstLine="0"/>
              <w:jc w:val="left"/>
            </w:pPr>
            <w:r>
              <w:rPr>
                <w:b/>
                <w:color w:val="FFFFFF"/>
                <w:sz w:val="22"/>
              </w:rPr>
              <w:t xml:space="preserve">JOB DETAILS  </w:t>
            </w:r>
          </w:p>
        </w:tc>
        <w:tc>
          <w:tcPr>
            <w:tcW w:w="6489"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r>
      <w:tr w:rsidR="00177A83">
        <w:trPr>
          <w:trHeight w:val="265"/>
        </w:trPr>
        <w:tc>
          <w:tcPr>
            <w:tcW w:w="3715"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Job Title  </w:t>
            </w:r>
          </w:p>
        </w:tc>
        <w:tc>
          <w:tcPr>
            <w:tcW w:w="648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Inherited Cancer Nurse Lead </w:t>
            </w:r>
          </w:p>
        </w:tc>
      </w:tr>
      <w:tr w:rsidR="00177A83">
        <w:trPr>
          <w:trHeight w:val="516"/>
        </w:trPr>
        <w:tc>
          <w:tcPr>
            <w:tcW w:w="3715"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Reports to  </w:t>
            </w:r>
          </w:p>
        </w:tc>
        <w:tc>
          <w:tcPr>
            <w:tcW w:w="648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both"/>
            </w:pPr>
            <w:r>
              <w:rPr>
                <w:sz w:val="22"/>
              </w:rPr>
              <w:t xml:space="preserve">Associate Director, Nursing and Midwifery, South West Genomics Medicine Service Alliance (SW GMSA) </w:t>
            </w:r>
          </w:p>
        </w:tc>
      </w:tr>
      <w:tr w:rsidR="00177A83">
        <w:trPr>
          <w:trHeight w:val="262"/>
        </w:trPr>
        <w:tc>
          <w:tcPr>
            <w:tcW w:w="3715"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Band  </w:t>
            </w:r>
          </w:p>
        </w:tc>
        <w:tc>
          <w:tcPr>
            <w:tcW w:w="648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Band 8a </w:t>
            </w:r>
          </w:p>
        </w:tc>
      </w:tr>
      <w:tr w:rsidR="00177A83">
        <w:trPr>
          <w:trHeight w:val="264"/>
        </w:trPr>
        <w:tc>
          <w:tcPr>
            <w:tcW w:w="3715"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Department/Directorate  </w:t>
            </w:r>
          </w:p>
        </w:tc>
        <w:tc>
          <w:tcPr>
            <w:tcW w:w="648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Molecular Genetics/Specialised Services </w:t>
            </w:r>
          </w:p>
        </w:tc>
      </w:tr>
    </w:tbl>
    <w:p w:rsidR="00177A83" w:rsidRDefault="00B25C97">
      <w:pPr>
        <w:ind w:left="488" w:right="0" w:firstLine="0"/>
        <w:jc w:val="left"/>
      </w:pPr>
      <w:r>
        <w:rPr>
          <w:sz w:val="22"/>
        </w:rPr>
        <w:t xml:space="preserve"> </w:t>
      </w:r>
    </w:p>
    <w:tbl>
      <w:tblPr>
        <w:tblStyle w:val="TableGrid"/>
        <w:tblW w:w="10204" w:type="dxa"/>
        <w:tblInd w:w="35" w:type="dxa"/>
        <w:tblCellMar>
          <w:top w:w="10" w:type="dxa"/>
          <w:left w:w="4" w:type="dxa"/>
          <w:bottom w:w="0" w:type="dxa"/>
          <w:right w:w="43" w:type="dxa"/>
        </w:tblCellMar>
        <w:tblLook w:val="04A0" w:firstRow="1" w:lastRow="0" w:firstColumn="1" w:lastColumn="0" w:noHBand="0" w:noVBand="1"/>
      </w:tblPr>
      <w:tblGrid>
        <w:gridCol w:w="644"/>
        <w:gridCol w:w="5144"/>
        <w:gridCol w:w="3734"/>
        <w:gridCol w:w="682"/>
      </w:tblGrid>
      <w:tr w:rsidR="00177A83">
        <w:trPr>
          <w:trHeight w:val="259"/>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3" w:right="0" w:firstLine="0"/>
              <w:jc w:val="left"/>
            </w:pPr>
            <w:r>
              <w:rPr>
                <w:b/>
                <w:color w:val="FFFFFF"/>
                <w:sz w:val="22"/>
              </w:rPr>
              <w:t xml:space="preserve">JOB PURPOSE  </w:t>
            </w:r>
          </w:p>
        </w:tc>
      </w:tr>
      <w:tr w:rsidR="00177A83">
        <w:trPr>
          <w:trHeight w:val="2518"/>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spacing w:after="118" w:line="240" w:lineRule="auto"/>
              <w:ind w:left="103" w:right="0" w:firstLine="0"/>
              <w:jc w:val="left"/>
            </w:pPr>
            <w:proofErr w:type="gramStart"/>
            <w:r>
              <w:rPr>
                <w:sz w:val="22"/>
              </w:rPr>
              <w:t>The  Inherited</w:t>
            </w:r>
            <w:proofErr w:type="gramEnd"/>
            <w:r>
              <w:rPr>
                <w:sz w:val="22"/>
              </w:rPr>
              <w:t xml:space="preserve"> Cancer Nurse Lead role provides a key role in supporting the operational delivery of the SWGMSA Inherited Cancer programme.  </w:t>
            </w:r>
          </w:p>
          <w:p w:rsidR="00177A83" w:rsidRDefault="00B25C97">
            <w:pPr>
              <w:spacing w:after="118" w:line="240" w:lineRule="auto"/>
              <w:ind w:left="103" w:right="0" w:firstLine="0"/>
              <w:jc w:val="left"/>
            </w:pPr>
            <w:r>
              <w:rPr>
                <w:sz w:val="22"/>
              </w:rPr>
              <w:t xml:space="preserve">This post holder will have responsibility for ensuring robust systems and processes are in place to manage the GMS portfolio of work to embed a response to inherited cancer projects.  </w:t>
            </w:r>
          </w:p>
          <w:p w:rsidR="00177A83" w:rsidRDefault="00B25C97">
            <w:pPr>
              <w:spacing w:after="122" w:line="238" w:lineRule="auto"/>
              <w:ind w:left="103" w:right="15" w:firstLine="0"/>
              <w:jc w:val="left"/>
            </w:pPr>
            <w:r>
              <w:rPr>
                <w:sz w:val="22"/>
              </w:rPr>
              <w:t>The post holder will work closely with the SW GMSA, Cancer Alliances to</w:t>
            </w:r>
            <w:r>
              <w:rPr>
                <w:sz w:val="22"/>
              </w:rPr>
              <w:t xml:space="preserve"> support local cancer teams in delivering inherited cancer testing and support to affected patients and their affected relatives.  </w:t>
            </w:r>
          </w:p>
          <w:p w:rsidR="00177A83" w:rsidRDefault="00B25C97">
            <w:pPr>
              <w:ind w:left="103" w:right="0" w:firstLine="0"/>
              <w:jc w:val="left"/>
            </w:pPr>
            <w:r>
              <w:rPr>
                <w:sz w:val="22"/>
              </w:rPr>
              <w:t>This will include embedding germline testing in care pathways, supporting clinical teams and providing timely information an</w:t>
            </w:r>
            <w:r>
              <w:rPr>
                <w:sz w:val="22"/>
              </w:rPr>
              <w:t xml:space="preserve">d guidance to enable a seamless service to users across cancer specialties </w:t>
            </w:r>
            <w:r>
              <w:rPr>
                <w:b/>
                <w:color w:val="FFFFFF"/>
                <w:sz w:val="22"/>
              </w:rPr>
              <w:t xml:space="preserve"> </w:t>
            </w:r>
          </w:p>
        </w:tc>
      </w:tr>
      <w:tr w:rsidR="00177A83">
        <w:trPr>
          <w:trHeight w:val="259"/>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3" w:right="0" w:firstLine="0"/>
              <w:jc w:val="left"/>
            </w:pPr>
            <w:r>
              <w:rPr>
                <w:b/>
                <w:color w:val="FFFFFF"/>
                <w:sz w:val="22"/>
              </w:rPr>
              <w:t>KEY RESULT AREAS/PRINCIPAL DUTIES AND RESPONSIBILITIES</w:t>
            </w:r>
            <w:r>
              <w:rPr>
                <w:color w:val="FFFFFF"/>
                <w:sz w:val="22"/>
              </w:rPr>
              <w:t xml:space="preserve"> </w:t>
            </w:r>
          </w:p>
        </w:tc>
      </w:tr>
      <w:tr w:rsidR="00177A83">
        <w:trPr>
          <w:trHeight w:val="4188"/>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numPr>
                <w:ilvl w:val="0"/>
                <w:numId w:val="1"/>
              </w:numPr>
              <w:spacing w:after="16" w:line="239" w:lineRule="auto"/>
              <w:ind w:right="0" w:hanging="358"/>
              <w:jc w:val="both"/>
            </w:pPr>
            <w:r>
              <w:rPr>
                <w:sz w:val="22"/>
              </w:rPr>
              <w:t xml:space="preserve">Work closely with SW GMSA, Cancer Alliances and Cancer Teams in the South </w:t>
            </w:r>
            <w:proofErr w:type="gramStart"/>
            <w:r>
              <w:rPr>
                <w:sz w:val="22"/>
              </w:rPr>
              <w:t>West  to</w:t>
            </w:r>
            <w:proofErr w:type="gramEnd"/>
            <w:r>
              <w:rPr>
                <w:sz w:val="22"/>
              </w:rPr>
              <w:t xml:space="preserve"> support </w:t>
            </w:r>
            <w:r>
              <w:rPr>
                <w:sz w:val="22"/>
              </w:rPr>
              <w:t xml:space="preserve">colleagues in cancer teams in the management of service users that might be affected by inherited cancers, facilitating genomic testing and referral to clinical genetics as required  </w:t>
            </w:r>
          </w:p>
          <w:p w:rsidR="00177A83" w:rsidRDefault="00B25C97">
            <w:pPr>
              <w:numPr>
                <w:ilvl w:val="0"/>
                <w:numId w:val="1"/>
              </w:numPr>
              <w:spacing w:after="15" w:line="240" w:lineRule="auto"/>
              <w:ind w:right="0" w:hanging="358"/>
              <w:jc w:val="both"/>
            </w:pPr>
            <w:r>
              <w:rPr>
                <w:sz w:val="22"/>
              </w:rPr>
              <w:t>Ensure systems and processes are in place to maintain comprehensive over</w:t>
            </w:r>
            <w:r>
              <w:rPr>
                <w:sz w:val="22"/>
              </w:rPr>
              <w:t xml:space="preserve">sight of all inherited cancer pathways where genomic testing can impact on patient outcomes </w:t>
            </w:r>
          </w:p>
          <w:p w:rsidR="00177A83" w:rsidRDefault="00B25C97">
            <w:pPr>
              <w:numPr>
                <w:ilvl w:val="0"/>
                <w:numId w:val="1"/>
              </w:numPr>
              <w:spacing w:after="15" w:line="241" w:lineRule="auto"/>
              <w:ind w:right="0" w:hanging="358"/>
              <w:jc w:val="both"/>
            </w:pPr>
            <w:r>
              <w:rPr>
                <w:sz w:val="22"/>
              </w:rPr>
              <w:t xml:space="preserve">Oversee programmes of work to address health inequalities and understanding the importance of genomic testing in populations we know to have health disparities  </w:t>
            </w:r>
          </w:p>
          <w:p w:rsidR="00177A83" w:rsidRDefault="00B25C97">
            <w:pPr>
              <w:numPr>
                <w:ilvl w:val="0"/>
                <w:numId w:val="1"/>
              </w:numPr>
              <w:spacing w:after="15" w:line="240" w:lineRule="auto"/>
              <w:ind w:right="0" w:hanging="358"/>
              <w:jc w:val="both"/>
            </w:pPr>
            <w:r>
              <w:rPr>
                <w:sz w:val="22"/>
              </w:rPr>
              <w:t>O</w:t>
            </w:r>
            <w:r>
              <w:rPr>
                <w:sz w:val="22"/>
              </w:rPr>
              <w:t xml:space="preserve">versee for ensuring standardisation in consent processes, increasing consistency and familiarity for clinicians and patients in secondary and primary care. </w:t>
            </w:r>
          </w:p>
          <w:p w:rsidR="00177A83" w:rsidRDefault="00B25C97">
            <w:pPr>
              <w:numPr>
                <w:ilvl w:val="0"/>
                <w:numId w:val="1"/>
              </w:numPr>
              <w:spacing w:after="20" w:line="240" w:lineRule="auto"/>
              <w:ind w:right="0" w:hanging="358"/>
              <w:jc w:val="both"/>
            </w:pPr>
            <w:r>
              <w:rPr>
                <w:sz w:val="22"/>
              </w:rPr>
              <w:t>Oversee workforce development and engagement with genomics through training, education, and new sta</w:t>
            </w:r>
            <w:r>
              <w:rPr>
                <w:sz w:val="22"/>
              </w:rPr>
              <w:t xml:space="preserve">ndards of care. </w:t>
            </w:r>
          </w:p>
          <w:p w:rsidR="00177A83" w:rsidRDefault="00B25C97">
            <w:pPr>
              <w:numPr>
                <w:ilvl w:val="0"/>
                <w:numId w:val="1"/>
              </w:numPr>
              <w:ind w:right="0" w:hanging="358"/>
              <w:jc w:val="both"/>
            </w:pPr>
            <w:r>
              <w:rPr>
                <w:sz w:val="24"/>
              </w:rPr>
              <w:t>Oversee audit and data collection where it provides evidence of service improvement.</w:t>
            </w:r>
            <w:r>
              <w:rPr>
                <w:sz w:val="22"/>
              </w:rPr>
              <w:t xml:space="preserve"> </w:t>
            </w:r>
          </w:p>
          <w:p w:rsidR="00177A83" w:rsidRDefault="00B25C97">
            <w:pPr>
              <w:numPr>
                <w:ilvl w:val="0"/>
                <w:numId w:val="1"/>
              </w:numPr>
              <w:spacing w:after="15" w:line="240" w:lineRule="auto"/>
              <w:ind w:right="0" w:hanging="358"/>
              <w:jc w:val="both"/>
            </w:pPr>
            <w:r>
              <w:rPr>
                <w:sz w:val="22"/>
              </w:rPr>
              <w:t xml:space="preserve">Support the wider healthcare system working providing a mechanism for communications between the SW GMSA, South West Clinical Genetics Hub (SW GLH), regional Clinical Genetics </w:t>
            </w:r>
          </w:p>
          <w:p w:rsidR="00177A83" w:rsidRDefault="00B25C97">
            <w:pPr>
              <w:numPr>
                <w:ilvl w:val="0"/>
                <w:numId w:val="1"/>
              </w:numPr>
              <w:ind w:right="0" w:hanging="358"/>
              <w:jc w:val="both"/>
            </w:pPr>
            <w:r>
              <w:rPr>
                <w:sz w:val="22"/>
              </w:rPr>
              <w:t>Support workforce redesign, training and development and recruitment activity w</w:t>
            </w:r>
            <w:r>
              <w:rPr>
                <w:sz w:val="22"/>
              </w:rPr>
              <w:t xml:space="preserve">here relevant supporting the genomics strategy. </w:t>
            </w:r>
          </w:p>
        </w:tc>
      </w:tr>
      <w:tr w:rsidR="00177A83">
        <w:trPr>
          <w:trHeight w:val="259"/>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3" w:right="0" w:firstLine="0"/>
              <w:jc w:val="left"/>
            </w:pPr>
            <w:r>
              <w:rPr>
                <w:b/>
                <w:color w:val="FFFFFF"/>
                <w:sz w:val="22"/>
              </w:rPr>
              <w:t xml:space="preserve">KEY WORKING RELATIONSHIPS </w:t>
            </w:r>
            <w:r>
              <w:rPr>
                <w:color w:val="FFFFFF"/>
                <w:sz w:val="22"/>
              </w:rPr>
              <w:t xml:space="preserve"> </w:t>
            </w:r>
          </w:p>
        </w:tc>
      </w:tr>
      <w:tr w:rsidR="00177A83">
        <w:trPr>
          <w:trHeight w:val="2837"/>
        </w:trPr>
        <w:tc>
          <w:tcPr>
            <w:tcW w:w="10204" w:type="dxa"/>
            <w:gridSpan w:val="4"/>
            <w:tcBorders>
              <w:top w:val="single" w:sz="4" w:space="0" w:color="000000"/>
              <w:left w:val="single" w:sz="4" w:space="0" w:color="000000"/>
              <w:bottom w:val="nil"/>
              <w:right w:val="single" w:sz="4" w:space="0" w:color="000000"/>
            </w:tcBorders>
          </w:tcPr>
          <w:p w:rsidR="00177A83" w:rsidRDefault="00B25C97">
            <w:pPr>
              <w:spacing w:after="26" w:line="216" w:lineRule="auto"/>
              <w:ind w:left="103" w:right="0" w:firstLine="0"/>
              <w:jc w:val="left"/>
            </w:pPr>
            <w:r>
              <w:rPr>
                <w:sz w:val="22"/>
              </w:rPr>
              <w:lastRenderedPageBreak/>
              <w:t>Areas of Responsibility: Supporting cancer services to provide the governance and assurance framework for embedding inherited cancer genomic pathways</w:t>
            </w:r>
            <w:r>
              <w:rPr>
                <w:rFonts w:ascii="Segoe UI" w:eastAsia="Segoe UI" w:hAnsi="Segoe UI" w:cs="Segoe UI"/>
                <w:b/>
                <w:sz w:val="22"/>
              </w:rPr>
              <w:t xml:space="preserve"> </w:t>
            </w:r>
          </w:p>
          <w:p w:rsidR="00177A83" w:rsidRDefault="00B25C97">
            <w:pPr>
              <w:ind w:left="103" w:right="0" w:firstLine="0"/>
              <w:jc w:val="left"/>
            </w:pPr>
            <w:r>
              <w:rPr>
                <w:rFonts w:ascii="Segoe UI" w:eastAsia="Segoe UI" w:hAnsi="Segoe UI" w:cs="Segoe UI"/>
                <w:b/>
                <w:sz w:val="22"/>
              </w:rPr>
              <w:t xml:space="preserve"> </w:t>
            </w:r>
          </w:p>
          <w:p w:rsidR="00177A83" w:rsidRDefault="00B25C97">
            <w:pPr>
              <w:ind w:left="103" w:right="0" w:firstLine="0"/>
              <w:jc w:val="left"/>
            </w:pPr>
            <w:r>
              <w:rPr>
                <w:sz w:val="22"/>
              </w:rPr>
              <w:t xml:space="preserve">No. of Staff </w:t>
            </w:r>
            <w:r>
              <w:rPr>
                <w:sz w:val="22"/>
              </w:rPr>
              <w:t xml:space="preserve">reporting to this role: 0 </w:t>
            </w:r>
          </w:p>
          <w:p w:rsidR="00177A83" w:rsidRDefault="00B25C97">
            <w:pPr>
              <w:ind w:left="103" w:right="0" w:firstLine="0"/>
              <w:jc w:val="left"/>
            </w:pPr>
            <w:r>
              <w:rPr>
                <w:color w:val="FF0000"/>
                <w:sz w:val="22"/>
              </w:rPr>
              <w:t xml:space="preserve"> </w:t>
            </w:r>
            <w:r>
              <w:rPr>
                <w:rFonts w:ascii="Segoe UI" w:eastAsia="Segoe UI" w:hAnsi="Segoe UI" w:cs="Segoe UI"/>
                <w:sz w:val="22"/>
              </w:rPr>
              <w:t xml:space="preserve"> </w:t>
            </w:r>
          </w:p>
          <w:p w:rsidR="00177A83" w:rsidRDefault="00B25C97">
            <w:pPr>
              <w:spacing w:after="2" w:line="239" w:lineRule="auto"/>
              <w:ind w:left="103" w:right="59" w:firstLine="0"/>
              <w:jc w:val="both"/>
            </w:pPr>
            <w:r>
              <w:rPr>
                <w:sz w:val="22"/>
              </w:rPr>
              <w:t xml:space="preserve">The post holder is required to deal effectively with staff of all levels throughout the GMS, cancer services and other stakeholders as and when they encounter on a day to day basis. In addition, the post holder will deal with </w:t>
            </w:r>
            <w:r>
              <w:rPr>
                <w:sz w:val="22"/>
              </w:rPr>
              <w:t>the wider healthcare community, external organisations and the public. This will include verbal, written and electronic media</w:t>
            </w:r>
            <w:r>
              <w:rPr>
                <w:color w:val="FF0000"/>
                <w:sz w:val="22"/>
              </w:rPr>
              <w:t xml:space="preserve">.  </w:t>
            </w:r>
          </w:p>
          <w:p w:rsidR="00177A83" w:rsidRDefault="00B25C97">
            <w:pPr>
              <w:ind w:left="103" w:right="0" w:firstLine="0"/>
              <w:jc w:val="left"/>
            </w:pPr>
            <w:r>
              <w:rPr>
                <w:color w:val="FF0000"/>
                <w:sz w:val="22"/>
              </w:rPr>
              <w:t xml:space="preserve"> </w:t>
            </w:r>
          </w:p>
          <w:p w:rsidR="00177A83" w:rsidRDefault="00B25C97">
            <w:pPr>
              <w:ind w:left="103" w:right="0" w:firstLine="0"/>
              <w:jc w:val="left"/>
            </w:pPr>
            <w:r>
              <w:rPr>
                <w:sz w:val="22"/>
              </w:rPr>
              <w:t>Of particular importance are working relationships with:</w:t>
            </w:r>
            <w:r>
              <w:rPr>
                <w:rFonts w:ascii="Times New Roman" w:eastAsia="Times New Roman" w:hAnsi="Times New Roman" w:cs="Times New Roman"/>
                <w:sz w:val="22"/>
              </w:rPr>
              <w:t xml:space="preserve">  </w:t>
            </w:r>
          </w:p>
        </w:tc>
      </w:tr>
      <w:tr w:rsidR="00177A83">
        <w:trPr>
          <w:trHeight w:val="259"/>
        </w:trPr>
        <w:tc>
          <w:tcPr>
            <w:tcW w:w="644" w:type="dxa"/>
            <w:vMerge w:val="restart"/>
            <w:tcBorders>
              <w:top w:val="nil"/>
              <w:left w:val="single" w:sz="4" w:space="0" w:color="000000"/>
              <w:bottom w:val="single" w:sz="8" w:space="0" w:color="000000"/>
              <w:right w:val="single" w:sz="4" w:space="0" w:color="000000"/>
            </w:tcBorders>
          </w:tcPr>
          <w:p w:rsidR="00177A83" w:rsidRDefault="00177A83">
            <w:pPr>
              <w:spacing w:after="160"/>
              <w:ind w:left="0" w:right="0" w:firstLine="0"/>
              <w:jc w:val="left"/>
            </w:pPr>
          </w:p>
        </w:tc>
        <w:tc>
          <w:tcPr>
            <w:tcW w:w="5145"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Internal to the Trust</w:t>
            </w:r>
            <w:r>
              <w:rPr>
                <w:color w:val="FFFFFF"/>
                <w:sz w:val="22"/>
              </w:rPr>
              <w:t xml:space="preserve"> </w:t>
            </w:r>
            <w:r>
              <w:rPr>
                <w:rFonts w:ascii="Times New Roman" w:eastAsia="Times New Roman" w:hAnsi="Times New Roman" w:cs="Times New Roman"/>
                <w:sz w:val="22"/>
              </w:rPr>
              <w:t xml:space="preserve"> </w:t>
            </w:r>
          </w:p>
        </w:tc>
        <w:tc>
          <w:tcPr>
            <w:tcW w:w="373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External to the Trust</w:t>
            </w:r>
            <w:r>
              <w:rPr>
                <w:color w:val="FFFFFF"/>
                <w:sz w:val="22"/>
              </w:rPr>
              <w:t xml:space="preserve"> </w:t>
            </w:r>
            <w:r>
              <w:rPr>
                <w:rFonts w:ascii="Times New Roman" w:eastAsia="Times New Roman" w:hAnsi="Times New Roman" w:cs="Times New Roman"/>
                <w:sz w:val="22"/>
              </w:rPr>
              <w:t xml:space="preserve"> </w:t>
            </w:r>
          </w:p>
        </w:tc>
        <w:tc>
          <w:tcPr>
            <w:tcW w:w="682" w:type="dxa"/>
            <w:vMerge w:val="restart"/>
            <w:tcBorders>
              <w:top w:val="nil"/>
              <w:left w:val="single" w:sz="4" w:space="0" w:color="000000"/>
              <w:bottom w:val="single" w:sz="8" w:space="0" w:color="000000"/>
              <w:right w:val="single" w:sz="4" w:space="0" w:color="000000"/>
            </w:tcBorders>
          </w:tcPr>
          <w:p w:rsidR="00177A83" w:rsidRDefault="00177A83">
            <w:pPr>
              <w:spacing w:after="160"/>
              <w:ind w:left="0" w:right="0" w:firstLine="0"/>
              <w:jc w:val="left"/>
            </w:pPr>
          </w:p>
        </w:tc>
      </w:tr>
      <w:tr w:rsidR="00177A83">
        <w:trPr>
          <w:trHeight w:val="553"/>
        </w:trPr>
        <w:tc>
          <w:tcPr>
            <w:tcW w:w="0" w:type="auto"/>
            <w:vMerge/>
            <w:tcBorders>
              <w:top w:val="nil"/>
              <w:left w:val="single" w:sz="4" w:space="0" w:color="000000"/>
              <w:bottom w:val="single" w:sz="8" w:space="0" w:color="000000"/>
              <w:right w:val="single" w:sz="4" w:space="0" w:color="000000"/>
            </w:tcBorders>
          </w:tcPr>
          <w:p w:rsidR="00177A83" w:rsidRDefault="00177A83">
            <w:pPr>
              <w:spacing w:after="160"/>
              <w:ind w:left="0" w:right="0" w:firstLine="0"/>
              <w:jc w:val="left"/>
            </w:pPr>
          </w:p>
        </w:tc>
        <w:tc>
          <w:tcPr>
            <w:tcW w:w="5145" w:type="dxa"/>
            <w:tcBorders>
              <w:top w:val="single" w:sz="4" w:space="0" w:color="000000"/>
              <w:left w:val="single" w:sz="4" w:space="0" w:color="000000"/>
              <w:bottom w:val="single" w:sz="8" w:space="0" w:color="000000"/>
              <w:right w:val="single" w:sz="4" w:space="0" w:color="000000"/>
            </w:tcBorders>
          </w:tcPr>
          <w:p w:rsidR="00177A83" w:rsidRDefault="00B25C97">
            <w:pPr>
              <w:numPr>
                <w:ilvl w:val="0"/>
                <w:numId w:val="2"/>
              </w:numPr>
              <w:ind w:right="0" w:hanging="360"/>
              <w:jc w:val="left"/>
            </w:pPr>
            <w:r>
              <w:rPr>
                <w:sz w:val="22"/>
              </w:rPr>
              <w:t>Nursing Staff</w:t>
            </w:r>
            <w:r>
              <w:rPr>
                <w:sz w:val="22"/>
              </w:rPr>
              <w:t xml:space="preserve"> </w:t>
            </w:r>
          </w:p>
          <w:p w:rsidR="00177A83" w:rsidRDefault="00B25C97">
            <w:pPr>
              <w:numPr>
                <w:ilvl w:val="0"/>
                <w:numId w:val="2"/>
              </w:numPr>
              <w:ind w:right="0" w:hanging="360"/>
              <w:jc w:val="left"/>
            </w:pPr>
            <w:r>
              <w:rPr>
                <w:sz w:val="22"/>
              </w:rPr>
              <w:t xml:space="preserve">Therapy Staff </w:t>
            </w:r>
          </w:p>
        </w:tc>
        <w:tc>
          <w:tcPr>
            <w:tcW w:w="3734" w:type="dxa"/>
            <w:tcBorders>
              <w:top w:val="single" w:sz="4" w:space="0" w:color="000000"/>
              <w:left w:val="single" w:sz="4" w:space="0" w:color="000000"/>
              <w:bottom w:val="single" w:sz="8" w:space="0" w:color="000000"/>
              <w:right w:val="single" w:sz="4" w:space="0" w:color="000000"/>
            </w:tcBorders>
          </w:tcPr>
          <w:p w:rsidR="00177A83" w:rsidRDefault="00B25C97">
            <w:pPr>
              <w:ind w:left="721" w:right="0" w:hanging="360"/>
              <w:jc w:val="left"/>
            </w:pPr>
            <w:r>
              <w:rPr>
                <w:rFonts w:ascii="Segoe UI Symbol" w:eastAsia="Segoe UI Symbol" w:hAnsi="Segoe UI Symbol" w:cs="Segoe UI Symbol"/>
                <w:sz w:val="22"/>
              </w:rPr>
              <w:t>•</w:t>
            </w:r>
            <w:r>
              <w:rPr>
                <w:sz w:val="22"/>
              </w:rPr>
              <w:t xml:space="preserve"> </w:t>
            </w:r>
            <w:r>
              <w:rPr>
                <w:sz w:val="22"/>
              </w:rPr>
              <w:tab/>
              <w:t xml:space="preserve">Clinical and managerial staff across the SW GMSA </w:t>
            </w:r>
          </w:p>
        </w:tc>
        <w:tc>
          <w:tcPr>
            <w:tcW w:w="0" w:type="auto"/>
            <w:vMerge/>
            <w:tcBorders>
              <w:top w:val="nil"/>
              <w:left w:val="single" w:sz="4" w:space="0" w:color="000000"/>
              <w:bottom w:val="single" w:sz="8" w:space="0" w:color="000000"/>
              <w:right w:val="single" w:sz="4" w:space="0" w:color="000000"/>
            </w:tcBorders>
          </w:tcPr>
          <w:p w:rsidR="00177A83" w:rsidRDefault="00177A83">
            <w:pPr>
              <w:spacing w:after="160"/>
              <w:ind w:left="0" w:right="0" w:firstLine="0"/>
              <w:jc w:val="left"/>
            </w:pPr>
          </w:p>
        </w:tc>
      </w:tr>
    </w:tbl>
    <w:p w:rsidR="00177A83" w:rsidRDefault="00177A83">
      <w:pPr>
        <w:ind w:left="-953" w:right="17" w:firstLine="0"/>
        <w:jc w:val="left"/>
      </w:pPr>
    </w:p>
    <w:tbl>
      <w:tblPr>
        <w:tblStyle w:val="TableGrid"/>
        <w:tblW w:w="10204" w:type="dxa"/>
        <w:tblInd w:w="35" w:type="dxa"/>
        <w:tblCellMar>
          <w:top w:w="10" w:type="dxa"/>
          <w:left w:w="0" w:type="dxa"/>
          <w:bottom w:w="4" w:type="dxa"/>
          <w:right w:w="6" w:type="dxa"/>
        </w:tblCellMar>
        <w:tblLook w:val="04A0" w:firstRow="1" w:lastRow="0" w:firstColumn="1" w:lastColumn="0" w:noHBand="0" w:noVBand="1"/>
      </w:tblPr>
      <w:tblGrid>
        <w:gridCol w:w="642"/>
        <w:gridCol w:w="5147"/>
        <w:gridCol w:w="3735"/>
        <w:gridCol w:w="680"/>
      </w:tblGrid>
      <w:tr w:rsidR="00177A83">
        <w:trPr>
          <w:trHeight w:val="2144"/>
        </w:trPr>
        <w:tc>
          <w:tcPr>
            <w:tcW w:w="642" w:type="dxa"/>
            <w:vMerge w:val="restart"/>
            <w:tcBorders>
              <w:top w:val="single" w:sz="8" w:space="0" w:color="000000"/>
              <w:left w:val="single" w:sz="4" w:space="0" w:color="000000"/>
              <w:bottom w:val="single" w:sz="4" w:space="0" w:color="000000"/>
              <w:right w:val="nil"/>
            </w:tcBorders>
            <w:vAlign w:val="bottom"/>
          </w:tcPr>
          <w:p w:rsidR="00177A83" w:rsidRDefault="00B25C97">
            <w:pPr>
              <w:ind w:left="107" w:right="0" w:firstLine="0"/>
              <w:jc w:val="left"/>
            </w:pPr>
            <w:r>
              <w:rPr>
                <w:rFonts w:ascii="Segoe UI" w:eastAsia="Segoe UI" w:hAnsi="Segoe UI" w:cs="Segoe UI"/>
                <w:sz w:val="22"/>
              </w:rPr>
              <w:t xml:space="preserve"> </w:t>
            </w:r>
          </w:p>
          <w:p w:rsidR="00177A83" w:rsidRDefault="00B25C97">
            <w:pPr>
              <w:ind w:left="107" w:right="0" w:firstLine="0"/>
              <w:jc w:val="left"/>
            </w:pPr>
            <w:r>
              <w:rPr>
                <w:color w:val="FF0000"/>
                <w:sz w:val="22"/>
              </w:rPr>
              <w:t xml:space="preserve"> </w:t>
            </w:r>
          </w:p>
        </w:tc>
        <w:tc>
          <w:tcPr>
            <w:tcW w:w="5147" w:type="dxa"/>
            <w:tcBorders>
              <w:top w:val="single" w:sz="8" w:space="0" w:color="000000"/>
              <w:left w:val="single" w:sz="4" w:space="0" w:color="000000"/>
              <w:bottom w:val="single" w:sz="4" w:space="0" w:color="000000"/>
              <w:right w:val="single" w:sz="4" w:space="0" w:color="000000"/>
            </w:tcBorders>
          </w:tcPr>
          <w:p w:rsidR="00177A83" w:rsidRDefault="00B25C97">
            <w:pPr>
              <w:numPr>
                <w:ilvl w:val="0"/>
                <w:numId w:val="3"/>
              </w:numPr>
              <w:ind w:right="0" w:hanging="360"/>
              <w:jc w:val="left"/>
            </w:pPr>
            <w:r>
              <w:rPr>
                <w:sz w:val="22"/>
              </w:rPr>
              <w:t xml:space="preserve">Medical/Surgical teams </w:t>
            </w:r>
          </w:p>
          <w:p w:rsidR="00177A83" w:rsidRDefault="00B25C97">
            <w:pPr>
              <w:numPr>
                <w:ilvl w:val="0"/>
                <w:numId w:val="3"/>
              </w:numPr>
              <w:ind w:right="0" w:hanging="360"/>
              <w:jc w:val="left"/>
            </w:pPr>
            <w:r>
              <w:rPr>
                <w:sz w:val="22"/>
              </w:rPr>
              <w:t xml:space="preserve">ACP’s across specialities </w:t>
            </w:r>
          </w:p>
          <w:p w:rsidR="00177A83" w:rsidRDefault="00B25C97">
            <w:pPr>
              <w:numPr>
                <w:ilvl w:val="0"/>
                <w:numId w:val="3"/>
              </w:numPr>
              <w:ind w:right="0" w:hanging="360"/>
              <w:jc w:val="left"/>
            </w:pPr>
            <w:r>
              <w:rPr>
                <w:sz w:val="22"/>
              </w:rPr>
              <w:t xml:space="preserve">Operation manager/service leads </w:t>
            </w:r>
          </w:p>
          <w:p w:rsidR="00177A83" w:rsidRDefault="00B25C97">
            <w:pPr>
              <w:numPr>
                <w:ilvl w:val="0"/>
                <w:numId w:val="3"/>
              </w:numPr>
              <w:ind w:right="0" w:hanging="360"/>
              <w:jc w:val="left"/>
            </w:pPr>
            <w:r>
              <w:rPr>
                <w:sz w:val="22"/>
              </w:rPr>
              <w:t xml:space="preserve">Governance leads </w:t>
            </w:r>
          </w:p>
          <w:p w:rsidR="00177A83" w:rsidRDefault="00B25C97">
            <w:pPr>
              <w:numPr>
                <w:ilvl w:val="0"/>
                <w:numId w:val="3"/>
              </w:numPr>
              <w:spacing w:after="17" w:line="240" w:lineRule="auto"/>
              <w:ind w:right="0" w:hanging="360"/>
              <w:jc w:val="left"/>
            </w:pPr>
            <w:r>
              <w:rPr>
                <w:sz w:val="22"/>
              </w:rPr>
              <w:t xml:space="preserve">Clinical support service, pharmacy, pathology, radiology </w:t>
            </w:r>
          </w:p>
          <w:p w:rsidR="00177A83" w:rsidRDefault="00B25C97">
            <w:pPr>
              <w:numPr>
                <w:ilvl w:val="0"/>
                <w:numId w:val="3"/>
              </w:numPr>
              <w:ind w:right="0" w:hanging="360"/>
              <w:jc w:val="left"/>
            </w:pPr>
            <w:r>
              <w:rPr>
                <w:sz w:val="22"/>
              </w:rPr>
              <w:t xml:space="preserve">Voluntary services </w:t>
            </w:r>
          </w:p>
          <w:p w:rsidR="00177A83" w:rsidRDefault="00B25C97">
            <w:pPr>
              <w:numPr>
                <w:ilvl w:val="0"/>
                <w:numId w:val="3"/>
              </w:numPr>
              <w:ind w:right="0" w:hanging="360"/>
              <w:jc w:val="left"/>
            </w:pPr>
            <w:r>
              <w:rPr>
                <w:sz w:val="22"/>
              </w:rPr>
              <w:t xml:space="preserve">People Directorate </w:t>
            </w:r>
          </w:p>
        </w:tc>
        <w:tc>
          <w:tcPr>
            <w:tcW w:w="3735" w:type="dxa"/>
            <w:tcBorders>
              <w:top w:val="single" w:sz="8" w:space="0" w:color="000000"/>
              <w:left w:val="single" w:sz="4" w:space="0" w:color="000000"/>
              <w:bottom w:val="single" w:sz="4" w:space="0" w:color="000000"/>
              <w:right w:val="single" w:sz="4" w:space="0" w:color="000000"/>
            </w:tcBorders>
          </w:tcPr>
          <w:p w:rsidR="00177A83" w:rsidRDefault="00B25C97">
            <w:pPr>
              <w:numPr>
                <w:ilvl w:val="0"/>
                <w:numId w:val="4"/>
              </w:numPr>
              <w:ind w:right="0" w:hanging="360"/>
              <w:jc w:val="left"/>
            </w:pPr>
            <w:r>
              <w:rPr>
                <w:sz w:val="22"/>
              </w:rPr>
              <w:t xml:space="preserve">Patients/Service Users </w:t>
            </w:r>
          </w:p>
          <w:p w:rsidR="00177A83" w:rsidRDefault="00B25C97">
            <w:pPr>
              <w:numPr>
                <w:ilvl w:val="0"/>
                <w:numId w:val="4"/>
              </w:numPr>
              <w:ind w:right="0" w:hanging="360"/>
              <w:jc w:val="left"/>
            </w:pPr>
            <w:r>
              <w:rPr>
                <w:sz w:val="22"/>
              </w:rPr>
              <w:t xml:space="preserve">Health and Social care sector </w:t>
            </w:r>
          </w:p>
          <w:p w:rsidR="00177A83" w:rsidRDefault="00B25C97">
            <w:pPr>
              <w:numPr>
                <w:ilvl w:val="0"/>
                <w:numId w:val="4"/>
              </w:numPr>
              <w:ind w:right="0" w:hanging="360"/>
              <w:jc w:val="left"/>
            </w:pPr>
            <w:r>
              <w:rPr>
                <w:sz w:val="22"/>
              </w:rPr>
              <w:t xml:space="preserve">Private sectors </w:t>
            </w:r>
          </w:p>
          <w:p w:rsidR="00177A83" w:rsidRDefault="00B25C97">
            <w:pPr>
              <w:numPr>
                <w:ilvl w:val="0"/>
                <w:numId w:val="4"/>
              </w:numPr>
              <w:ind w:right="0" w:hanging="360"/>
              <w:jc w:val="left"/>
            </w:pPr>
            <w:r>
              <w:rPr>
                <w:sz w:val="22"/>
              </w:rPr>
              <w:t>Peninsula network</w:t>
            </w:r>
            <w:r>
              <w:rPr>
                <w:rFonts w:ascii="Times New Roman" w:eastAsia="Times New Roman" w:hAnsi="Times New Roman" w:cs="Times New Roman"/>
                <w:sz w:val="22"/>
              </w:rPr>
              <w:t xml:space="preserve"> </w:t>
            </w:r>
          </w:p>
          <w:p w:rsidR="00177A83" w:rsidRDefault="00B25C97">
            <w:pPr>
              <w:ind w:left="-5" w:right="0" w:firstLine="0"/>
              <w:jc w:val="left"/>
            </w:pPr>
            <w:r>
              <w:rPr>
                <w:sz w:val="22"/>
              </w:rPr>
              <w:t xml:space="preserve"> </w:t>
            </w:r>
          </w:p>
        </w:tc>
        <w:tc>
          <w:tcPr>
            <w:tcW w:w="680" w:type="dxa"/>
            <w:vMerge w:val="restart"/>
            <w:tcBorders>
              <w:top w:val="single" w:sz="8" w:space="0" w:color="000000"/>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556"/>
        </w:trPr>
        <w:tc>
          <w:tcPr>
            <w:tcW w:w="0" w:type="auto"/>
            <w:vMerge/>
            <w:tcBorders>
              <w:top w:val="nil"/>
              <w:left w:val="single" w:sz="4" w:space="0" w:color="000000"/>
              <w:bottom w:val="single" w:sz="4" w:space="0" w:color="000000"/>
              <w:right w:val="nil"/>
            </w:tcBorders>
          </w:tcPr>
          <w:p w:rsidR="00177A83" w:rsidRDefault="00177A83">
            <w:pPr>
              <w:spacing w:after="160"/>
              <w:ind w:left="0" w:right="0" w:firstLine="0"/>
              <w:jc w:val="left"/>
            </w:pPr>
          </w:p>
        </w:tc>
        <w:tc>
          <w:tcPr>
            <w:tcW w:w="8882" w:type="dxa"/>
            <w:gridSpan w:val="2"/>
            <w:tcBorders>
              <w:top w:val="single" w:sz="4" w:space="0" w:color="000000"/>
              <w:left w:val="nil"/>
              <w:bottom w:val="single" w:sz="4" w:space="0" w:color="000000"/>
              <w:right w:val="nil"/>
            </w:tcBorders>
          </w:tcPr>
          <w:p w:rsidR="00177A83" w:rsidRDefault="00177A83">
            <w:pPr>
              <w:spacing w:after="160"/>
              <w:ind w:left="0" w:right="0" w:firstLine="0"/>
              <w:jc w:val="left"/>
            </w:pPr>
          </w:p>
        </w:tc>
        <w:tc>
          <w:tcPr>
            <w:tcW w:w="0" w:type="auto"/>
            <w:vMerge/>
            <w:tcBorders>
              <w:top w:val="nil"/>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262"/>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7" w:right="0" w:firstLine="0"/>
              <w:jc w:val="left"/>
            </w:pPr>
            <w:r>
              <w:rPr>
                <w:b/>
                <w:color w:val="FFFFFF"/>
                <w:sz w:val="22"/>
              </w:rPr>
              <w:t xml:space="preserve">ORGANISATIONAL CHART  </w:t>
            </w:r>
          </w:p>
        </w:tc>
      </w:tr>
      <w:tr w:rsidR="00177A83">
        <w:trPr>
          <w:trHeight w:val="4925"/>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ind w:left="107" w:right="0" w:firstLine="0"/>
              <w:jc w:val="left"/>
            </w:pPr>
            <w:r>
              <w:rPr>
                <w:sz w:val="22"/>
              </w:rPr>
              <w:t xml:space="preserve"> </w:t>
            </w:r>
          </w:p>
          <w:p w:rsidR="00177A83" w:rsidRDefault="00B25C97">
            <w:pPr>
              <w:ind w:left="107" w:right="0" w:firstLine="0"/>
              <w:jc w:val="left"/>
            </w:pPr>
            <w:r>
              <w:rPr>
                <w:rFonts w:ascii="Calibri" w:eastAsia="Calibri" w:hAnsi="Calibri" w:cs="Calibri"/>
                <w:noProof/>
                <w:sz w:val="22"/>
              </w:rPr>
              <mc:AlternateContent>
                <mc:Choice Requires="wpg">
                  <w:drawing>
                    <wp:inline distT="0" distB="0" distL="0" distR="0">
                      <wp:extent cx="4059936" cy="2880757"/>
                      <wp:effectExtent l="0" t="0" r="0" b="0"/>
                      <wp:docPr id="22723" name="Group 22723"/>
                      <wp:cNvGraphicFramePr/>
                      <a:graphic xmlns:a="http://schemas.openxmlformats.org/drawingml/2006/main">
                        <a:graphicData uri="http://schemas.microsoft.com/office/word/2010/wordprocessingGroup">
                          <wpg:wgp>
                            <wpg:cNvGrpSpPr/>
                            <wpg:grpSpPr>
                              <a:xfrm>
                                <a:off x="0" y="0"/>
                                <a:ext cx="4059936" cy="2880757"/>
                                <a:chOff x="0" y="0"/>
                                <a:chExt cx="4059936" cy="2880757"/>
                              </a:xfrm>
                            </wpg:grpSpPr>
                            <wps:wsp>
                              <wps:cNvPr id="441" name="Rectangle 441"/>
                              <wps:cNvSpPr/>
                              <wps:spPr>
                                <a:xfrm>
                                  <a:off x="0" y="0"/>
                                  <a:ext cx="51809" cy="207922"/>
                                </a:xfrm>
                                <a:prstGeom prst="rect">
                                  <a:avLst/>
                                </a:prstGeom>
                                <a:ln>
                                  <a:noFill/>
                                </a:ln>
                              </wps:spPr>
                              <wps:txbx>
                                <w:txbxContent>
                                  <w:p w:rsidR="00177A83" w:rsidRDefault="00B25C97">
                                    <w:pPr>
                                      <w:spacing w:after="160"/>
                                      <w:ind w:left="0" w:right="0" w:firstLine="0"/>
                                      <w:jc w:val="left"/>
                                    </w:pPr>
                                    <w:r>
                                      <w:rPr>
                                        <w:sz w:val="22"/>
                                      </w:rPr>
                                      <w:t xml:space="preserve"> </w:t>
                                    </w:r>
                                  </w:p>
                                </w:txbxContent>
                              </wps:txbx>
                              <wps:bodyPr horzOverflow="overflow" vert="horz" lIns="0" tIns="0" rIns="0" bIns="0" rtlCol="0">
                                <a:noAutofit/>
                              </wps:bodyPr>
                            </wps:wsp>
                            <wps:wsp>
                              <wps:cNvPr id="652" name="Shape 652"/>
                              <wps:cNvSpPr/>
                              <wps:spPr>
                                <a:xfrm>
                                  <a:off x="1210056" y="105807"/>
                                  <a:ext cx="2849880" cy="2774950"/>
                                </a:xfrm>
                                <a:custGeom>
                                  <a:avLst/>
                                  <a:gdLst/>
                                  <a:ahLst/>
                                  <a:cxnLst/>
                                  <a:rect l="0" t="0" r="0" b="0"/>
                                  <a:pathLst>
                                    <a:path w="2849880" h="2774950">
                                      <a:moveTo>
                                        <a:pt x="0" y="2774950"/>
                                      </a:moveTo>
                                      <a:lnTo>
                                        <a:pt x="2849880" y="2774950"/>
                                      </a:lnTo>
                                      <a:lnTo>
                                        <a:pt x="28498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653" name="Shape 653"/>
                              <wps:cNvSpPr/>
                              <wps:spPr>
                                <a:xfrm>
                                  <a:off x="1324342" y="174272"/>
                                  <a:ext cx="760381" cy="461252"/>
                                </a:xfrm>
                                <a:custGeom>
                                  <a:avLst/>
                                  <a:gdLst/>
                                  <a:ahLst/>
                                  <a:cxnLst/>
                                  <a:rect l="0" t="0" r="0" b="0"/>
                                  <a:pathLst>
                                    <a:path w="760381" h="461252">
                                      <a:moveTo>
                                        <a:pt x="0" y="0"/>
                                      </a:moveTo>
                                      <a:lnTo>
                                        <a:pt x="760381" y="0"/>
                                      </a:lnTo>
                                      <a:lnTo>
                                        <a:pt x="760381" y="461252"/>
                                      </a:lnTo>
                                      <a:lnTo>
                                        <a:pt x="0" y="46125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4" name="Shape 654"/>
                              <wps:cNvSpPr/>
                              <wps:spPr>
                                <a:xfrm>
                                  <a:off x="1324342" y="174272"/>
                                  <a:ext cx="760381" cy="461252"/>
                                </a:xfrm>
                                <a:custGeom>
                                  <a:avLst/>
                                  <a:gdLst/>
                                  <a:ahLst/>
                                  <a:cxnLst/>
                                  <a:rect l="0" t="0" r="0" b="0"/>
                                  <a:pathLst>
                                    <a:path w="760381" h="461252">
                                      <a:moveTo>
                                        <a:pt x="0" y="461251"/>
                                      </a:moveTo>
                                      <a:lnTo>
                                        <a:pt x="760381" y="461252"/>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655" name="Rectangle 655"/>
                              <wps:cNvSpPr/>
                              <wps:spPr>
                                <a:xfrm>
                                  <a:off x="1368481" y="346874"/>
                                  <a:ext cx="892378" cy="133119"/>
                                </a:xfrm>
                                <a:prstGeom prst="rect">
                                  <a:avLst/>
                                </a:prstGeom>
                                <a:ln>
                                  <a:noFill/>
                                </a:ln>
                              </wps:spPr>
                              <wps:txbx>
                                <w:txbxContent>
                                  <w:p w:rsidR="00177A83" w:rsidRDefault="00B25C97">
                                    <w:pPr>
                                      <w:spacing w:after="160"/>
                                      <w:ind w:left="0" w:right="0" w:firstLine="0"/>
                                      <w:jc w:val="left"/>
                                    </w:pPr>
                                    <w:r>
                                      <w:rPr>
                                        <w:b/>
                                        <w:sz w:val="14"/>
                                      </w:rPr>
                                      <w:t>Clinical Director</w:t>
                                    </w:r>
                                  </w:p>
                                </w:txbxContent>
                              </wps:txbx>
                              <wps:bodyPr horzOverflow="overflow" vert="horz" lIns="0" tIns="0" rIns="0" bIns="0" rtlCol="0">
                                <a:noAutofit/>
                              </wps:bodyPr>
                            </wps:wsp>
                            <wps:wsp>
                              <wps:cNvPr id="656" name="Shape 656"/>
                              <wps:cNvSpPr/>
                              <wps:spPr>
                                <a:xfrm>
                                  <a:off x="1324342" y="844345"/>
                                  <a:ext cx="760381" cy="461252"/>
                                </a:xfrm>
                                <a:custGeom>
                                  <a:avLst/>
                                  <a:gdLst/>
                                  <a:ahLst/>
                                  <a:cxnLst/>
                                  <a:rect l="0" t="0" r="0" b="0"/>
                                  <a:pathLst>
                                    <a:path w="760381" h="461252">
                                      <a:moveTo>
                                        <a:pt x="0" y="0"/>
                                      </a:moveTo>
                                      <a:lnTo>
                                        <a:pt x="760381" y="0"/>
                                      </a:lnTo>
                                      <a:lnTo>
                                        <a:pt x="760381" y="461252"/>
                                      </a:lnTo>
                                      <a:lnTo>
                                        <a:pt x="0" y="461252"/>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57" name="Shape 657"/>
                              <wps:cNvSpPr/>
                              <wps:spPr>
                                <a:xfrm>
                                  <a:off x="1324342" y="844345"/>
                                  <a:ext cx="760381" cy="461252"/>
                                </a:xfrm>
                                <a:custGeom>
                                  <a:avLst/>
                                  <a:gdLst/>
                                  <a:ahLst/>
                                  <a:cxnLst/>
                                  <a:rect l="0" t="0" r="0" b="0"/>
                                  <a:pathLst>
                                    <a:path w="760381" h="461252">
                                      <a:moveTo>
                                        <a:pt x="0" y="461252"/>
                                      </a:moveTo>
                                      <a:lnTo>
                                        <a:pt x="760381" y="461252"/>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22140" name="Rectangle 22140"/>
                              <wps:cNvSpPr/>
                              <wps:spPr>
                                <a:xfrm>
                                  <a:off x="1687871" y="966829"/>
                                  <a:ext cx="368924" cy="133119"/>
                                </a:xfrm>
                                <a:prstGeom prst="rect">
                                  <a:avLst/>
                                </a:prstGeom>
                                <a:ln>
                                  <a:noFill/>
                                </a:ln>
                              </wps:spPr>
                              <wps:txbx>
                                <w:txbxContent>
                                  <w:p w:rsidR="00177A83" w:rsidRDefault="00B25C97">
                                    <w:pPr>
                                      <w:spacing w:after="160"/>
                                      <w:ind w:left="0" w:right="0" w:firstLine="0"/>
                                      <w:jc w:val="left"/>
                                    </w:pPr>
                                    <w:proofErr w:type="spellStart"/>
                                    <w:r>
                                      <w:rPr>
                                        <w:b/>
                                        <w:sz w:val="14"/>
                                      </w:rPr>
                                      <w:t>amme</w:t>
                                    </w:r>
                                    <w:proofErr w:type="spellEnd"/>
                                    <w:r>
                                      <w:rPr>
                                        <w:b/>
                                        <w:sz w:val="14"/>
                                      </w:rPr>
                                      <w:t xml:space="preserve"> </w:t>
                                    </w:r>
                                  </w:p>
                                </w:txbxContent>
                              </wps:txbx>
                              <wps:bodyPr horzOverflow="overflow" vert="horz" lIns="0" tIns="0" rIns="0" bIns="0" rtlCol="0">
                                <a:noAutofit/>
                              </wps:bodyPr>
                            </wps:wsp>
                            <wps:wsp>
                              <wps:cNvPr id="22139" name="Rectangle 22139"/>
                              <wps:cNvSpPr/>
                              <wps:spPr>
                                <a:xfrm>
                                  <a:off x="1460336" y="966829"/>
                                  <a:ext cx="305742" cy="133119"/>
                                </a:xfrm>
                                <a:prstGeom prst="rect">
                                  <a:avLst/>
                                </a:prstGeom>
                                <a:ln>
                                  <a:noFill/>
                                </a:ln>
                              </wps:spPr>
                              <wps:txbx>
                                <w:txbxContent>
                                  <w:p w:rsidR="00177A83" w:rsidRDefault="00B25C97">
                                    <w:pPr>
                                      <w:spacing w:after="160"/>
                                      <w:ind w:left="0" w:right="0" w:firstLine="0"/>
                                      <w:jc w:val="left"/>
                                    </w:pPr>
                                    <w:proofErr w:type="spellStart"/>
                                    <w:r>
                                      <w:rPr>
                                        <w:b/>
                                        <w:sz w:val="14"/>
                                      </w:rPr>
                                      <w:t>Progr</w:t>
                                    </w:r>
                                    <w:proofErr w:type="spellEnd"/>
                                  </w:p>
                                </w:txbxContent>
                              </wps:txbx>
                              <wps:bodyPr horzOverflow="overflow" vert="horz" lIns="0" tIns="0" rIns="0" bIns="0" rtlCol="0">
                                <a:noAutofit/>
                              </wps:bodyPr>
                            </wps:wsp>
                            <wps:wsp>
                              <wps:cNvPr id="22137" name="Rectangle 22137"/>
                              <wps:cNvSpPr/>
                              <wps:spPr>
                                <a:xfrm>
                                  <a:off x="1535120" y="1071294"/>
                                  <a:ext cx="165942" cy="133119"/>
                                </a:xfrm>
                                <a:prstGeom prst="rect">
                                  <a:avLst/>
                                </a:prstGeom>
                                <a:ln>
                                  <a:noFill/>
                                </a:ln>
                              </wps:spPr>
                              <wps:txbx>
                                <w:txbxContent>
                                  <w:p w:rsidR="00177A83" w:rsidRDefault="00B25C97">
                                    <w:pPr>
                                      <w:spacing w:after="160"/>
                                      <w:ind w:left="0" w:right="0" w:firstLine="0"/>
                                      <w:jc w:val="left"/>
                                    </w:pPr>
                                    <w:r>
                                      <w:rPr>
                                        <w:b/>
                                        <w:sz w:val="14"/>
                                      </w:rPr>
                                      <w:t>Dir</w:t>
                                    </w:r>
                                  </w:p>
                                </w:txbxContent>
                              </wps:txbx>
                              <wps:bodyPr horzOverflow="overflow" vert="horz" lIns="0" tIns="0" rIns="0" bIns="0" rtlCol="0">
                                <a:noAutofit/>
                              </wps:bodyPr>
                            </wps:wsp>
                            <wps:wsp>
                              <wps:cNvPr id="22138" name="Rectangle 22138"/>
                              <wps:cNvSpPr/>
                              <wps:spPr>
                                <a:xfrm>
                                  <a:off x="1657811" y="1071294"/>
                                  <a:ext cx="315961" cy="133119"/>
                                </a:xfrm>
                                <a:prstGeom prst="rect">
                                  <a:avLst/>
                                </a:prstGeom>
                                <a:ln>
                                  <a:noFill/>
                                </a:ln>
                              </wps:spPr>
                              <wps:txbx>
                                <w:txbxContent>
                                  <w:p w:rsidR="00177A83" w:rsidRDefault="00B25C97">
                                    <w:pPr>
                                      <w:spacing w:after="160"/>
                                      <w:ind w:left="0" w:right="0" w:firstLine="0"/>
                                      <w:jc w:val="left"/>
                                    </w:pPr>
                                    <w:proofErr w:type="spellStart"/>
                                    <w:r>
                                      <w:rPr>
                                        <w:b/>
                                        <w:sz w:val="14"/>
                                      </w:rPr>
                                      <w:t>ector</w:t>
                                    </w:r>
                                    <w:proofErr w:type="spellEnd"/>
                                    <w:r>
                                      <w:rPr>
                                        <w:b/>
                                        <w:sz w:val="14"/>
                                      </w:rPr>
                                      <w:t xml:space="preserve"> </w:t>
                                    </w:r>
                                  </w:p>
                                </w:txbxContent>
                              </wps:txbx>
                              <wps:bodyPr horzOverflow="overflow" vert="horz" lIns="0" tIns="0" rIns="0" bIns="0" rtlCol="0">
                                <a:noAutofit/>
                              </wps:bodyPr>
                            </wps:wsp>
                            <wps:wsp>
                              <wps:cNvPr id="26984" name="Shape 26984"/>
                              <wps:cNvSpPr/>
                              <wps:spPr>
                                <a:xfrm>
                                  <a:off x="1324342" y="1514255"/>
                                  <a:ext cx="760381" cy="461251"/>
                                </a:xfrm>
                                <a:custGeom>
                                  <a:avLst/>
                                  <a:gdLst/>
                                  <a:ahLst/>
                                  <a:cxnLst/>
                                  <a:rect l="0" t="0" r="0" b="0"/>
                                  <a:pathLst>
                                    <a:path w="760381" h="461251">
                                      <a:moveTo>
                                        <a:pt x="0" y="0"/>
                                      </a:moveTo>
                                      <a:lnTo>
                                        <a:pt x="760381" y="0"/>
                                      </a:lnTo>
                                      <a:lnTo>
                                        <a:pt x="760381" y="461251"/>
                                      </a:lnTo>
                                      <a:lnTo>
                                        <a:pt x="0" y="461251"/>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61" name="Shape 661"/>
                              <wps:cNvSpPr/>
                              <wps:spPr>
                                <a:xfrm>
                                  <a:off x="1324342" y="1514255"/>
                                  <a:ext cx="760381" cy="461251"/>
                                </a:xfrm>
                                <a:custGeom>
                                  <a:avLst/>
                                  <a:gdLst/>
                                  <a:ahLst/>
                                  <a:cxnLst/>
                                  <a:rect l="0" t="0" r="0" b="0"/>
                                  <a:pathLst>
                                    <a:path w="760381" h="461251">
                                      <a:moveTo>
                                        <a:pt x="0" y="461251"/>
                                      </a:moveTo>
                                      <a:lnTo>
                                        <a:pt x="760381" y="461251"/>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662" name="Rectangle 662"/>
                              <wps:cNvSpPr/>
                              <wps:spPr>
                                <a:xfrm>
                                  <a:off x="1460336" y="1638876"/>
                                  <a:ext cx="671545" cy="133120"/>
                                </a:xfrm>
                                <a:prstGeom prst="rect">
                                  <a:avLst/>
                                </a:prstGeom>
                                <a:ln>
                                  <a:noFill/>
                                </a:ln>
                              </wps:spPr>
                              <wps:txbx>
                                <w:txbxContent>
                                  <w:p w:rsidR="00177A83" w:rsidRDefault="00B25C97">
                                    <w:pPr>
                                      <w:spacing w:after="160"/>
                                      <w:ind w:left="0" w:right="0" w:firstLine="0"/>
                                      <w:jc w:val="left"/>
                                    </w:pPr>
                                    <w:r>
                                      <w:rPr>
                                        <w:b/>
                                        <w:sz w:val="14"/>
                                      </w:rPr>
                                      <w:t xml:space="preserve">Programme </w:t>
                                    </w:r>
                                  </w:p>
                                </w:txbxContent>
                              </wps:txbx>
                              <wps:bodyPr horzOverflow="overflow" vert="horz" lIns="0" tIns="0" rIns="0" bIns="0" rtlCol="0">
                                <a:noAutofit/>
                              </wps:bodyPr>
                            </wps:wsp>
                            <wps:wsp>
                              <wps:cNvPr id="663" name="Rectangle 663"/>
                              <wps:cNvSpPr/>
                              <wps:spPr>
                                <a:xfrm>
                                  <a:off x="1523198" y="1743287"/>
                                  <a:ext cx="509201" cy="133119"/>
                                </a:xfrm>
                                <a:prstGeom prst="rect">
                                  <a:avLst/>
                                </a:prstGeom>
                                <a:ln>
                                  <a:noFill/>
                                </a:ln>
                              </wps:spPr>
                              <wps:txbx>
                                <w:txbxContent>
                                  <w:p w:rsidR="00177A83" w:rsidRDefault="00B25C97">
                                    <w:pPr>
                                      <w:spacing w:after="160"/>
                                      <w:ind w:left="0" w:right="0" w:firstLine="0"/>
                                      <w:jc w:val="left"/>
                                    </w:pPr>
                                    <w:r>
                                      <w:rPr>
                                        <w:b/>
                                        <w:sz w:val="14"/>
                                      </w:rPr>
                                      <w:t xml:space="preserve">Manager </w:t>
                                    </w:r>
                                  </w:p>
                                </w:txbxContent>
                              </wps:txbx>
                              <wps:bodyPr horzOverflow="overflow" vert="horz" lIns="0" tIns="0" rIns="0" bIns="0" rtlCol="0">
                                <a:noAutofit/>
                              </wps:bodyPr>
                            </wps:wsp>
                            <wps:wsp>
                              <wps:cNvPr id="664" name="Shape 664"/>
                              <wps:cNvSpPr/>
                              <wps:spPr>
                                <a:xfrm>
                                  <a:off x="2257545" y="1514255"/>
                                  <a:ext cx="760381" cy="461252"/>
                                </a:xfrm>
                                <a:custGeom>
                                  <a:avLst/>
                                  <a:gdLst/>
                                  <a:ahLst/>
                                  <a:cxnLst/>
                                  <a:rect l="0" t="0" r="0" b="0"/>
                                  <a:pathLst>
                                    <a:path w="760381" h="461252">
                                      <a:moveTo>
                                        <a:pt x="0" y="0"/>
                                      </a:moveTo>
                                      <a:lnTo>
                                        <a:pt x="760381" y="0"/>
                                      </a:lnTo>
                                      <a:lnTo>
                                        <a:pt x="760381" y="461252"/>
                                      </a:lnTo>
                                      <a:lnTo>
                                        <a:pt x="0" y="461251"/>
                                      </a:lnTo>
                                      <a:lnTo>
                                        <a:pt x="0" y="0"/>
                                      </a:ln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665" name="Shape 665"/>
                              <wps:cNvSpPr/>
                              <wps:spPr>
                                <a:xfrm>
                                  <a:off x="2257545" y="1514255"/>
                                  <a:ext cx="760381" cy="461252"/>
                                </a:xfrm>
                                <a:custGeom>
                                  <a:avLst/>
                                  <a:gdLst/>
                                  <a:ahLst/>
                                  <a:cxnLst/>
                                  <a:rect l="0" t="0" r="0" b="0"/>
                                  <a:pathLst>
                                    <a:path w="760381" h="461252">
                                      <a:moveTo>
                                        <a:pt x="0" y="461251"/>
                                      </a:moveTo>
                                      <a:lnTo>
                                        <a:pt x="760381" y="461252"/>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666" name="Rectangle 666"/>
                              <wps:cNvSpPr/>
                              <wps:spPr>
                                <a:xfrm>
                                  <a:off x="2316560" y="1691218"/>
                                  <a:ext cx="854885" cy="133119"/>
                                </a:xfrm>
                                <a:prstGeom prst="rect">
                                  <a:avLst/>
                                </a:prstGeom>
                                <a:ln>
                                  <a:noFill/>
                                </a:ln>
                              </wps:spPr>
                              <wps:txbx>
                                <w:txbxContent>
                                  <w:p w:rsidR="00177A83" w:rsidRDefault="00B25C97">
                                    <w:pPr>
                                      <w:spacing w:after="160"/>
                                      <w:ind w:left="0" w:right="0" w:firstLine="0"/>
                                      <w:jc w:val="left"/>
                                    </w:pPr>
                                    <w:r>
                                      <w:rPr>
                                        <w:b/>
                                        <w:sz w:val="14"/>
                                      </w:rPr>
                                      <w:t>Pharmacy Lead</w:t>
                                    </w:r>
                                  </w:p>
                                </w:txbxContent>
                              </wps:txbx>
                              <wps:bodyPr horzOverflow="overflow" vert="horz" lIns="0" tIns="0" rIns="0" bIns="0" rtlCol="0">
                                <a:noAutofit/>
                              </wps:bodyPr>
                            </wps:wsp>
                            <wps:wsp>
                              <wps:cNvPr id="26985" name="Shape 26985"/>
                              <wps:cNvSpPr/>
                              <wps:spPr>
                                <a:xfrm>
                                  <a:off x="3190721" y="1514255"/>
                                  <a:ext cx="760381" cy="461251"/>
                                </a:xfrm>
                                <a:custGeom>
                                  <a:avLst/>
                                  <a:gdLst/>
                                  <a:ahLst/>
                                  <a:cxnLst/>
                                  <a:rect l="0" t="0" r="0" b="0"/>
                                  <a:pathLst>
                                    <a:path w="760381" h="461251">
                                      <a:moveTo>
                                        <a:pt x="0" y="0"/>
                                      </a:moveTo>
                                      <a:lnTo>
                                        <a:pt x="760381" y="0"/>
                                      </a:lnTo>
                                      <a:lnTo>
                                        <a:pt x="760381" y="461251"/>
                                      </a:lnTo>
                                      <a:lnTo>
                                        <a:pt x="0" y="461251"/>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68" name="Shape 668"/>
                              <wps:cNvSpPr/>
                              <wps:spPr>
                                <a:xfrm>
                                  <a:off x="3190721" y="1514255"/>
                                  <a:ext cx="760381" cy="461251"/>
                                </a:xfrm>
                                <a:custGeom>
                                  <a:avLst/>
                                  <a:gdLst/>
                                  <a:ahLst/>
                                  <a:cxnLst/>
                                  <a:rect l="0" t="0" r="0" b="0"/>
                                  <a:pathLst>
                                    <a:path w="760381" h="461251">
                                      <a:moveTo>
                                        <a:pt x="0" y="461251"/>
                                      </a:moveTo>
                                      <a:lnTo>
                                        <a:pt x="760381" y="461251"/>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22143" name="Rectangle 22143"/>
                              <wps:cNvSpPr/>
                              <wps:spPr>
                                <a:xfrm>
                                  <a:off x="3221285" y="1638877"/>
                                  <a:ext cx="436835" cy="133119"/>
                                </a:xfrm>
                                <a:prstGeom prst="rect">
                                  <a:avLst/>
                                </a:prstGeom>
                                <a:ln>
                                  <a:noFill/>
                                </a:ln>
                              </wps:spPr>
                              <wps:txbx>
                                <w:txbxContent>
                                  <w:p w:rsidR="00177A83" w:rsidRDefault="00B25C97">
                                    <w:pPr>
                                      <w:spacing w:after="160"/>
                                      <w:ind w:left="0" w:right="0" w:firstLine="0"/>
                                      <w:jc w:val="left"/>
                                    </w:pPr>
                                    <w:r>
                                      <w:rPr>
                                        <w:b/>
                                        <w:sz w:val="14"/>
                                      </w:rPr>
                                      <w:t>Ass. Dir</w:t>
                                    </w:r>
                                  </w:p>
                                </w:txbxContent>
                              </wps:txbx>
                              <wps:bodyPr horzOverflow="overflow" vert="horz" lIns="0" tIns="0" rIns="0" bIns="0" rtlCol="0">
                                <a:noAutofit/>
                              </wps:bodyPr>
                            </wps:wsp>
                            <wps:wsp>
                              <wps:cNvPr id="22145" name="Rectangle 22145"/>
                              <wps:cNvSpPr/>
                              <wps:spPr>
                                <a:xfrm>
                                  <a:off x="3547386" y="1638877"/>
                                  <a:ext cx="506935" cy="133119"/>
                                </a:xfrm>
                                <a:prstGeom prst="rect">
                                  <a:avLst/>
                                </a:prstGeom>
                                <a:ln>
                                  <a:noFill/>
                                </a:ln>
                              </wps:spPr>
                              <wps:txbx>
                                <w:txbxContent>
                                  <w:p w:rsidR="00177A83" w:rsidRDefault="00B25C97">
                                    <w:pPr>
                                      <w:spacing w:after="160"/>
                                      <w:ind w:left="0" w:right="0" w:firstLine="0"/>
                                      <w:jc w:val="left"/>
                                    </w:pPr>
                                    <w:r>
                                      <w:rPr>
                                        <w:b/>
                                        <w:sz w:val="14"/>
                                      </w:rPr>
                                      <w:t>. Nursing</w:t>
                                    </w:r>
                                  </w:p>
                                </w:txbxContent>
                              </wps:txbx>
                              <wps:bodyPr horzOverflow="overflow" vert="horz" lIns="0" tIns="0" rIns="0" bIns="0" rtlCol="0">
                                <a:noAutofit/>
                              </wps:bodyPr>
                            </wps:wsp>
                            <wps:wsp>
                              <wps:cNvPr id="22146" name="Rectangle 22146"/>
                              <wps:cNvSpPr/>
                              <wps:spPr>
                                <a:xfrm>
                                  <a:off x="3930796" y="1638877"/>
                                  <a:ext cx="33141" cy="133118"/>
                                </a:xfrm>
                                <a:prstGeom prst="rect">
                                  <a:avLst/>
                                </a:prstGeom>
                                <a:ln>
                                  <a:noFill/>
                                </a:ln>
                              </wps:spPr>
                              <wps:txbx>
                                <w:txbxContent>
                                  <w:p w:rsidR="00177A83" w:rsidRDefault="00B25C97">
                                    <w:pPr>
                                      <w:spacing w:after="160"/>
                                      <w:ind w:left="0" w:right="0" w:firstLine="0"/>
                                      <w:jc w:val="left"/>
                                    </w:pPr>
                                    <w:r>
                                      <w:rPr>
                                        <w:b/>
                                        <w:sz w:val="14"/>
                                      </w:rPr>
                                      <w:t xml:space="preserve"> </w:t>
                                    </w:r>
                                  </w:p>
                                </w:txbxContent>
                              </wps:txbx>
                              <wps:bodyPr horzOverflow="overflow" vert="horz" lIns="0" tIns="0" rIns="0" bIns="0" rtlCol="0">
                                <a:noAutofit/>
                              </wps:bodyPr>
                            </wps:wsp>
                            <wps:wsp>
                              <wps:cNvPr id="22141" name="Rectangle 22141"/>
                              <wps:cNvSpPr/>
                              <wps:spPr>
                                <a:xfrm>
                                  <a:off x="3329993" y="1743287"/>
                                  <a:ext cx="250356" cy="133119"/>
                                </a:xfrm>
                                <a:prstGeom prst="rect">
                                  <a:avLst/>
                                </a:prstGeom>
                                <a:ln>
                                  <a:noFill/>
                                </a:ln>
                              </wps:spPr>
                              <wps:txbx>
                                <w:txbxContent>
                                  <w:p w:rsidR="00177A83" w:rsidRDefault="00B25C97">
                                    <w:pPr>
                                      <w:spacing w:after="160"/>
                                      <w:ind w:left="0" w:right="0" w:firstLine="0"/>
                                      <w:jc w:val="left"/>
                                    </w:pPr>
                                    <w:r>
                                      <w:rPr>
                                        <w:b/>
                                        <w:sz w:val="14"/>
                                      </w:rPr>
                                      <w:t>&amp; Mi</w:t>
                                    </w:r>
                                  </w:p>
                                </w:txbxContent>
                              </wps:txbx>
                              <wps:bodyPr horzOverflow="overflow" vert="horz" lIns="0" tIns="0" rIns="0" bIns="0" rtlCol="0">
                                <a:noAutofit/>
                              </wps:bodyPr>
                            </wps:wsp>
                            <wps:wsp>
                              <wps:cNvPr id="22142" name="Rectangle 22142"/>
                              <wps:cNvSpPr/>
                              <wps:spPr>
                                <a:xfrm>
                                  <a:off x="3517976" y="1743287"/>
                                  <a:ext cx="403673" cy="133119"/>
                                </a:xfrm>
                                <a:prstGeom prst="rect">
                                  <a:avLst/>
                                </a:prstGeom>
                                <a:ln>
                                  <a:noFill/>
                                </a:ln>
                              </wps:spPr>
                              <wps:txbx>
                                <w:txbxContent>
                                  <w:p w:rsidR="00177A83" w:rsidRDefault="00B25C97">
                                    <w:pPr>
                                      <w:spacing w:after="160"/>
                                      <w:ind w:left="0" w:right="0" w:firstLine="0"/>
                                      <w:jc w:val="left"/>
                                    </w:pPr>
                                    <w:proofErr w:type="spellStart"/>
                                    <w:r>
                                      <w:rPr>
                                        <w:b/>
                                        <w:sz w:val="14"/>
                                      </w:rPr>
                                      <w:t>dwifery</w:t>
                                    </w:r>
                                    <w:proofErr w:type="spellEnd"/>
                                  </w:p>
                                </w:txbxContent>
                              </wps:txbx>
                              <wps:bodyPr horzOverflow="overflow" vert="horz" lIns="0" tIns="0" rIns="0" bIns="0" rtlCol="0">
                                <a:noAutofit/>
                              </wps:bodyPr>
                            </wps:wsp>
                            <wps:wsp>
                              <wps:cNvPr id="671" name="Shape 671"/>
                              <wps:cNvSpPr/>
                              <wps:spPr>
                                <a:xfrm>
                                  <a:off x="1704533" y="635523"/>
                                  <a:ext cx="0" cy="208821"/>
                                </a:xfrm>
                                <a:custGeom>
                                  <a:avLst/>
                                  <a:gdLst/>
                                  <a:ahLst/>
                                  <a:cxnLst/>
                                  <a:rect l="0" t="0" r="0" b="0"/>
                                  <a:pathLst>
                                    <a:path h="208821">
                                      <a:moveTo>
                                        <a:pt x="0" y="0"/>
                                      </a:moveTo>
                                      <a:lnTo>
                                        <a:pt x="0" y="208821"/>
                                      </a:lnTo>
                                    </a:path>
                                  </a:pathLst>
                                </a:custGeom>
                                <a:ln w="8129" cap="rnd">
                                  <a:round/>
                                </a:ln>
                              </wps:spPr>
                              <wps:style>
                                <a:lnRef idx="1">
                                  <a:srgbClr val="000000"/>
                                </a:lnRef>
                                <a:fillRef idx="0">
                                  <a:srgbClr val="000000">
                                    <a:alpha val="0"/>
                                  </a:srgbClr>
                                </a:fillRef>
                                <a:effectRef idx="0">
                                  <a:scrgbClr r="0" g="0" b="0"/>
                                </a:effectRef>
                                <a:fontRef idx="none"/>
                              </wps:style>
                              <wps:bodyPr/>
                            </wps:wsp>
                            <wps:wsp>
                              <wps:cNvPr id="672" name="Shape 672"/>
                              <wps:cNvSpPr/>
                              <wps:spPr>
                                <a:xfrm>
                                  <a:off x="1704533" y="1305488"/>
                                  <a:ext cx="1866395" cy="208822"/>
                                </a:xfrm>
                                <a:custGeom>
                                  <a:avLst/>
                                  <a:gdLst/>
                                  <a:ahLst/>
                                  <a:cxnLst/>
                                  <a:rect l="0" t="0" r="0" b="0"/>
                                  <a:pathLst>
                                    <a:path w="1866395" h="208822">
                                      <a:moveTo>
                                        <a:pt x="0" y="0"/>
                                      </a:moveTo>
                                      <a:lnTo>
                                        <a:pt x="0" y="93509"/>
                                      </a:lnTo>
                                      <a:lnTo>
                                        <a:pt x="1866395" y="93509"/>
                                      </a:lnTo>
                                      <a:lnTo>
                                        <a:pt x="1866395" y="208822"/>
                                      </a:lnTo>
                                    </a:path>
                                  </a:pathLst>
                                </a:custGeom>
                                <a:ln w="8129" cap="rnd">
                                  <a:round/>
                                </a:ln>
                              </wps:spPr>
                              <wps:style>
                                <a:lnRef idx="1">
                                  <a:srgbClr val="000000"/>
                                </a:lnRef>
                                <a:fillRef idx="0">
                                  <a:srgbClr val="000000">
                                    <a:alpha val="0"/>
                                  </a:srgbClr>
                                </a:fillRef>
                                <a:effectRef idx="0">
                                  <a:scrgbClr r="0" g="0" b="0"/>
                                </a:effectRef>
                                <a:fontRef idx="none"/>
                              </wps:style>
                              <wps:bodyPr/>
                            </wps:wsp>
                            <wps:wsp>
                              <wps:cNvPr id="673" name="Shape 673"/>
                              <wps:cNvSpPr/>
                              <wps:spPr>
                                <a:xfrm>
                                  <a:off x="1704533" y="1305488"/>
                                  <a:ext cx="933219" cy="208821"/>
                                </a:xfrm>
                                <a:custGeom>
                                  <a:avLst/>
                                  <a:gdLst/>
                                  <a:ahLst/>
                                  <a:cxnLst/>
                                  <a:rect l="0" t="0" r="0" b="0"/>
                                  <a:pathLst>
                                    <a:path w="933219" h="208821">
                                      <a:moveTo>
                                        <a:pt x="0" y="0"/>
                                      </a:moveTo>
                                      <a:lnTo>
                                        <a:pt x="0" y="93509"/>
                                      </a:lnTo>
                                      <a:lnTo>
                                        <a:pt x="933219" y="93509"/>
                                      </a:lnTo>
                                      <a:lnTo>
                                        <a:pt x="933219" y="208821"/>
                                      </a:lnTo>
                                    </a:path>
                                  </a:pathLst>
                                </a:custGeom>
                                <a:ln w="8129" cap="rnd">
                                  <a:round/>
                                </a:ln>
                              </wps:spPr>
                              <wps:style>
                                <a:lnRef idx="1">
                                  <a:srgbClr val="000000"/>
                                </a:lnRef>
                                <a:fillRef idx="0">
                                  <a:srgbClr val="000000">
                                    <a:alpha val="0"/>
                                  </a:srgbClr>
                                </a:fillRef>
                                <a:effectRef idx="0">
                                  <a:scrgbClr r="0" g="0" b="0"/>
                                </a:effectRef>
                                <a:fontRef idx="none"/>
                              </wps:style>
                              <wps:bodyPr/>
                            </wps:wsp>
                            <wps:wsp>
                              <wps:cNvPr id="26986" name="Shape 26986"/>
                              <wps:cNvSpPr/>
                              <wps:spPr>
                                <a:xfrm>
                                  <a:off x="3190721" y="2206129"/>
                                  <a:ext cx="760381" cy="461251"/>
                                </a:xfrm>
                                <a:custGeom>
                                  <a:avLst/>
                                  <a:gdLst/>
                                  <a:ahLst/>
                                  <a:cxnLst/>
                                  <a:rect l="0" t="0" r="0" b="0"/>
                                  <a:pathLst>
                                    <a:path w="760381" h="461251">
                                      <a:moveTo>
                                        <a:pt x="0" y="0"/>
                                      </a:moveTo>
                                      <a:lnTo>
                                        <a:pt x="760381" y="0"/>
                                      </a:lnTo>
                                      <a:lnTo>
                                        <a:pt x="760381" y="461251"/>
                                      </a:lnTo>
                                      <a:lnTo>
                                        <a:pt x="0" y="461251"/>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75" name="Shape 675"/>
                              <wps:cNvSpPr/>
                              <wps:spPr>
                                <a:xfrm>
                                  <a:off x="3190721" y="2206129"/>
                                  <a:ext cx="760381" cy="461251"/>
                                </a:xfrm>
                                <a:custGeom>
                                  <a:avLst/>
                                  <a:gdLst/>
                                  <a:ahLst/>
                                  <a:cxnLst/>
                                  <a:rect l="0" t="0" r="0" b="0"/>
                                  <a:pathLst>
                                    <a:path w="760381" h="461251">
                                      <a:moveTo>
                                        <a:pt x="0" y="461251"/>
                                      </a:moveTo>
                                      <a:lnTo>
                                        <a:pt x="760381" y="461251"/>
                                      </a:lnTo>
                                      <a:lnTo>
                                        <a:pt x="760381" y="0"/>
                                      </a:lnTo>
                                      <a:lnTo>
                                        <a:pt x="0" y="0"/>
                                      </a:lnTo>
                                      <a:close/>
                                    </a:path>
                                  </a:pathLst>
                                </a:custGeom>
                                <a:ln w="2601" cap="rnd">
                                  <a:round/>
                                </a:ln>
                              </wps:spPr>
                              <wps:style>
                                <a:lnRef idx="1">
                                  <a:srgbClr val="000000"/>
                                </a:lnRef>
                                <a:fillRef idx="0">
                                  <a:srgbClr val="000000">
                                    <a:alpha val="0"/>
                                  </a:srgbClr>
                                </a:fillRef>
                                <a:effectRef idx="0">
                                  <a:scrgbClr r="0" g="0" b="0"/>
                                </a:effectRef>
                                <a:fontRef idx="none"/>
                              </wps:style>
                              <wps:bodyPr/>
                            </wps:wsp>
                            <wps:wsp>
                              <wps:cNvPr id="676" name="Rectangle 676"/>
                              <wps:cNvSpPr/>
                              <wps:spPr>
                                <a:xfrm>
                                  <a:off x="3231039" y="2280800"/>
                                  <a:ext cx="941245" cy="133119"/>
                                </a:xfrm>
                                <a:prstGeom prst="rect">
                                  <a:avLst/>
                                </a:prstGeom>
                                <a:ln>
                                  <a:noFill/>
                                </a:ln>
                              </wps:spPr>
                              <wps:txbx>
                                <w:txbxContent>
                                  <w:p w:rsidR="00177A83" w:rsidRDefault="00B25C97">
                                    <w:pPr>
                                      <w:spacing w:after="160"/>
                                      <w:ind w:left="0" w:right="0" w:firstLine="0"/>
                                      <w:jc w:val="left"/>
                                    </w:pPr>
                                    <w:r>
                                      <w:rPr>
                                        <w:b/>
                                        <w:sz w:val="14"/>
                                      </w:rPr>
                                      <w:t xml:space="preserve">Inherited Cancer </w:t>
                                    </w:r>
                                  </w:p>
                                </w:txbxContent>
                              </wps:txbx>
                              <wps:bodyPr horzOverflow="overflow" vert="horz" lIns="0" tIns="0" rIns="0" bIns="0" rtlCol="0">
                                <a:noAutofit/>
                              </wps:bodyPr>
                            </wps:wsp>
                            <wps:wsp>
                              <wps:cNvPr id="677" name="Rectangle 677"/>
                              <wps:cNvSpPr/>
                              <wps:spPr>
                                <a:xfrm>
                                  <a:off x="3300946" y="2385210"/>
                                  <a:ext cx="728959" cy="133119"/>
                                </a:xfrm>
                                <a:prstGeom prst="rect">
                                  <a:avLst/>
                                </a:prstGeom>
                                <a:ln>
                                  <a:noFill/>
                                </a:ln>
                              </wps:spPr>
                              <wps:txbx>
                                <w:txbxContent>
                                  <w:p w:rsidR="00177A83" w:rsidRDefault="00B25C97">
                                    <w:pPr>
                                      <w:spacing w:after="160"/>
                                      <w:ind w:left="0" w:right="0" w:firstLine="0"/>
                                      <w:jc w:val="left"/>
                                    </w:pPr>
                                    <w:r>
                                      <w:rPr>
                                        <w:b/>
                                        <w:sz w:val="14"/>
                                      </w:rPr>
                                      <w:t>Nurse Lead/s</w:t>
                                    </w:r>
                                  </w:p>
                                </w:txbxContent>
                              </wps:txbx>
                              <wps:bodyPr horzOverflow="overflow" vert="horz" lIns="0" tIns="0" rIns="0" bIns="0" rtlCol="0">
                                <a:noAutofit/>
                              </wps:bodyPr>
                            </wps:wsp>
                            <wps:wsp>
                              <wps:cNvPr id="678" name="Rectangle 678"/>
                              <wps:cNvSpPr/>
                              <wps:spPr>
                                <a:xfrm>
                                  <a:off x="3308207" y="2489621"/>
                                  <a:ext cx="706295" cy="133119"/>
                                </a:xfrm>
                                <a:prstGeom prst="rect">
                                  <a:avLst/>
                                </a:prstGeom>
                                <a:ln>
                                  <a:noFill/>
                                </a:ln>
                              </wps:spPr>
                              <wps:txbx>
                                <w:txbxContent>
                                  <w:p w:rsidR="00177A83" w:rsidRDefault="00B25C97">
                                    <w:pPr>
                                      <w:spacing w:after="160"/>
                                      <w:ind w:left="0" w:right="0" w:firstLine="0"/>
                                      <w:jc w:val="left"/>
                                    </w:pPr>
                                    <w:r>
                                      <w:rPr>
                                        <w:b/>
                                        <w:sz w:val="14"/>
                                      </w:rPr>
                                      <w:t>THIS POST/s</w:t>
                                    </w:r>
                                  </w:p>
                                </w:txbxContent>
                              </wps:txbx>
                              <wps:bodyPr horzOverflow="overflow" vert="horz" lIns="0" tIns="0" rIns="0" bIns="0" rtlCol="0">
                                <a:noAutofit/>
                              </wps:bodyPr>
                            </wps:wsp>
                            <wps:wsp>
                              <wps:cNvPr id="679" name="Shape 679"/>
                              <wps:cNvSpPr/>
                              <wps:spPr>
                                <a:xfrm>
                                  <a:off x="3570928" y="1975507"/>
                                  <a:ext cx="0" cy="230625"/>
                                </a:xfrm>
                                <a:custGeom>
                                  <a:avLst/>
                                  <a:gdLst/>
                                  <a:ahLst/>
                                  <a:cxnLst/>
                                  <a:rect l="0" t="0" r="0" b="0"/>
                                  <a:pathLst>
                                    <a:path h="230625">
                                      <a:moveTo>
                                        <a:pt x="0" y="230625"/>
                                      </a:moveTo>
                                      <a:lnTo>
                                        <a:pt x="0" y="0"/>
                                      </a:lnTo>
                                    </a:path>
                                  </a:pathLst>
                                </a:custGeom>
                                <a:ln w="8129" cap="rnd">
                                  <a:round/>
                                </a:ln>
                              </wps:spPr>
                              <wps:style>
                                <a:lnRef idx="1">
                                  <a:srgbClr val="000000"/>
                                </a:lnRef>
                                <a:fillRef idx="0">
                                  <a:srgbClr val="000000">
                                    <a:alpha val="0"/>
                                  </a:srgbClr>
                                </a:fillRef>
                                <a:effectRef idx="0">
                                  <a:scrgbClr r="0" g="0" b="0"/>
                                </a:effectRef>
                                <a:fontRef idx="none"/>
                              </wps:style>
                              <wps:bodyPr/>
                            </wps:wsp>
                            <wps:wsp>
                              <wps:cNvPr id="680" name="Rectangle 680"/>
                              <wps:cNvSpPr/>
                              <wps:spPr>
                                <a:xfrm>
                                  <a:off x="3964813" y="2573290"/>
                                  <a:ext cx="42143" cy="189937"/>
                                </a:xfrm>
                                <a:prstGeom prst="rect">
                                  <a:avLst/>
                                </a:prstGeom>
                                <a:ln>
                                  <a:noFill/>
                                </a:ln>
                              </wps:spPr>
                              <wps:txbx>
                                <w:txbxContent>
                                  <w:p w:rsidR="00177A83" w:rsidRDefault="00B25C97">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22723" o:spid="_x0000_s1026" style="width:319.7pt;height:226.85pt;mso-position-horizontal-relative:char;mso-position-vertical-relative:line" coordsize="40599,28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">
                      <v:rect id="Rectangle 441" o:spid="_x0000_s1027"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rsidR="00177A83" w:rsidRDefault="00B25C97">
                              <w:pPr>
                                <w:spacing w:after="160"/>
                                <w:ind w:left="0" w:right="0" w:firstLine="0"/>
                                <w:jc w:val="left"/>
                              </w:pPr>
                              <w:r>
                                <w:rPr>
                                  <w:sz w:val="22"/>
                                </w:rPr>
                                <w:t xml:space="preserve"> </w:t>
                              </w:r>
                            </w:p>
                          </w:txbxContent>
                        </v:textbox>
                      </v:rect>
                      <v:shape id="Shape 652" o:spid="_x0000_s1028" style="position:absolute;left:12100;top:1058;width:28499;height:27749;visibility:visible;mso-wrap-style:square;v-text-anchor:top" coordsize="2849880,277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" path="m,2774950r2849880,l2849880,,,,,2774950xe" filled="f">
                        <v:stroke miterlimit="83231f" joinstyle="miter"/>
                        <v:path arrowok="t" textboxrect="0,0,2849880,2774950"/>
                      </v:shape>
                      <v:shape id="Shape 653" o:spid="_x0000_s1029" style="position:absolute;left:13243;top:1742;width:7604;height:4613;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" path="m,l760381,r,461252l,461251,,xe" stroked="f" strokeweight="0">
                        <v:stroke miterlimit="83231f" joinstyle="miter"/>
                        <v:path arrowok="t" textboxrect="0,0,760381,461252"/>
                      </v:shape>
                      <v:shape id="Shape 654" o:spid="_x0000_s1030" style="position:absolute;left:13243;top:1742;width:7604;height:4613;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" path="m,461251r760381,1l760381,,,,,461251xe" filled="f" strokeweight=".07225mm">
                        <v:stroke endcap="round"/>
                        <v:path arrowok="t" textboxrect="0,0,760381,461252"/>
                      </v:shape>
                      <v:rect id="Rectangle 655" o:spid="_x0000_s1031" style="position:absolute;left:13684;top:3468;width:8924;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a2qxAAAANwAAAAPAAAAZHJzL2Rvd25yZXYueG1sRI9Pi8Iw&#10;FMTvgt8hPGFvmioo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AxVrarEAAAA3AAAAA8A&#10;AAAAAAAAAAAAAAAABwIAAGRycy9kb3ducmV2LnhtbFBLBQYAAAAAAwADALcAAAD4AgAAAAA=&#10;" filled="f" stroked="f">
                        <v:textbox inset="0,0,0,0">
                          <w:txbxContent>
                            <w:p w:rsidR="00177A83" w:rsidRDefault="00B25C97">
                              <w:pPr>
                                <w:spacing w:after="160"/>
                                <w:ind w:left="0" w:right="0" w:firstLine="0"/>
                                <w:jc w:val="left"/>
                              </w:pPr>
                              <w:r>
                                <w:rPr>
                                  <w:b/>
                                  <w:sz w:val="14"/>
                                </w:rPr>
                                <w:t>Clinical Director</w:t>
                              </w:r>
                            </w:p>
                          </w:txbxContent>
                        </v:textbox>
                      </v:rect>
                      <v:shape id="Shape 656" o:spid="_x0000_s1032" style="position:absolute;left:13243;top:8443;width:7604;height:4612;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" path="m,l760381,r,461252l,461252,,xe" stroked="f" strokeweight="0">
                        <v:stroke endcap="round"/>
                        <v:path arrowok="t" textboxrect="0,0,760381,461252"/>
                      </v:shape>
                      <v:shape id="Shape 657" o:spid="_x0000_s1033" style="position:absolute;left:13243;top:8443;width:7604;height:4612;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" path="m,461252r760381,l760381,,,,,461252xe" filled="f" strokeweight=".07225mm">
                        <v:stroke endcap="round"/>
                        <v:path arrowok="t" textboxrect="0,0,760381,461252"/>
                      </v:shape>
                      <v:rect id="Rectangle 22140" o:spid="_x0000_s1034" style="position:absolute;left:16878;top:9668;width:368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" filled="f" stroked="f">
                        <v:textbox inset="0,0,0,0">
                          <w:txbxContent>
                            <w:p w:rsidR="00177A83" w:rsidRDefault="00B25C97">
                              <w:pPr>
                                <w:spacing w:after="160"/>
                                <w:ind w:left="0" w:right="0" w:firstLine="0"/>
                                <w:jc w:val="left"/>
                              </w:pPr>
                              <w:proofErr w:type="spellStart"/>
                              <w:r>
                                <w:rPr>
                                  <w:b/>
                                  <w:sz w:val="14"/>
                                </w:rPr>
                                <w:t>amme</w:t>
                              </w:r>
                              <w:proofErr w:type="spellEnd"/>
                              <w:r>
                                <w:rPr>
                                  <w:b/>
                                  <w:sz w:val="14"/>
                                </w:rPr>
                                <w:t xml:space="preserve"> </w:t>
                              </w:r>
                            </w:p>
                          </w:txbxContent>
                        </v:textbox>
                      </v:rect>
                      <v:rect id="Rectangle 22139" o:spid="_x0000_s1035" style="position:absolute;left:14603;top:9668;width:3057;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" filled="f" stroked="f">
                        <v:textbox inset="0,0,0,0">
                          <w:txbxContent>
                            <w:p w:rsidR="00177A83" w:rsidRDefault="00B25C97">
                              <w:pPr>
                                <w:spacing w:after="160"/>
                                <w:ind w:left="0" w:right="0" w:firstLine="0"/>
                                <w:jc w:val="left"/>
                              </w:pPr>
                              <w:proofErr w:type="spellStart"/>
                              <w:r>
                                <w:rPr>
                                  <w:b/>
                                  <w:sz w:val="14"/>
                                </w:rPr>
                                <w:t>Progr</w:t>
                              </w:r>
                              <w:proofErr w:type="spellEnd"/>
                            </w:p>
                          </w:txbxContent>
                        </v:textbox>
                      </v:rect>
                      <v:rect id="Rectangle 22137" o:spid="_x0000_s1036" style="position:absolute;left:15351;top:10712;width:1659;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Kv4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4MBzD8064AnLxBwAA//8DAFBLAQItABQABgAIAAAAIQDb4fbL7gAAAIUBAAATAAAAAAAA&#10;AAAAAAAAAAAAAABbQ29udGVudF9UeXBlc10ueG1sUEsBAi0AFAAGAAgAAAAhAFr0LFu/AAAAFQEA&#10;AAsAAAAAAAAAAAAAAAAAHwEAAF9yZWxzLy5yZWxzUEsBAi0AFAAGAAgAAAAhAABIq/jHAAAA3gAA&#10;AA8AAAAAAAAAAAAAAAAABwIAAGRycy9kb3ducmV2LnhtbFBLBQYAAAAAAwADALcAAAD7AgAAAAA=&#10;" filled="f" stroked="f">
                        <v:textbox inset="0,0,0,0">
                          <w:txbxContent>
                            <w:p w:rsidR="00177A83" w:rsidRDefault="00B25C97">
                              <w:pPr>
                                <w:spacing w:after="160"/>
                                <w:ind w:left="0" w:right="0" w:firstLine="0"/>
                                <w:jc w:val="left"/>
                              </w:pPr>
                              <w:r>
                                <w:rPr>
                                  <w:b/>
                                  <w:sz w:val="14"/>
                                </w:rPr>
                                <w:t>Dir</w:t>
                              </w:r>
                            </w:p>
                          </w:txbxContent>
                        </v:textbox>
                      </v:rect>
                      <v:rect id="Rectangle 22138" o:spid="_x0000_s1037" style="position:absolute;left:16578;top:10712;width:3159;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" filled="f" stroked="f">
                        <v:textbox inset="0,0,0,0">
                          <w:txbxContent>
                            <w:p w:rsidR="00177A83" w:rsidRDefault="00B25C97">
                              <w:pPr>
                                <w:spacing w:after="160"/>
                                <w:ind w:left="0" w:right="0" w:firstLine="0"/>
                                <w:jc w:val="left"/>
                              </w:pPr>
                              <w:proofErr w:type="spellStart"/>
                              <w:r>
                                <w:rPr>
                                  <w:b/>
                                  <w:sz w:val="14"/>
                                </w:rPr>
                                <w:t>ector</w:t>
                              </w:r>
                              <w:proofErr w:type="spellEnd"/>
                              <w:r>
                                <w:rPr>
                                  <w:b/>
                                  <w:sz w:val="14"/>
                                </w:rPr>
                                <w:t xml:space="preserve"> </w:t>
                              </w:r>
                            </w:p>
                          </w:txbxContent>
                        </v:textbox>
                      </v:rect>
                      <v:shape id="Shape 26984" o:spid="_x0000_s1038" style="position:absolute;left:13243;top:15142;width:7604;height:4613;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" path="m,l760381,r,461251l,461251,,e" stroked="f" strokeweight="0">
                        <v:stroke endcap="round"/>
                        <v:path arrowok="t" textboxrect="0,0,760381,461251"/>
                      </v:shape>
                      <v:shape id="Shape 661" o:spid="_x0000_s1039" style="position:absolute;left:13243;top:15142;width:7604;height:4613;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" path="m,461251r760381,l760381,,,,,461251xe" filled="f" strokeweight=".07225mm">
                        <v:stroke endcap="round"/>
                        <v:path arrowok="t" textboxrect="0,0,760381,461251"/>
                      </v:shape>
                      <v:rect id="Rectangle 662" o:spid="_x0000_s1040" style="position:absolute;left:14603;top:16388;width:6715;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" filled="f" stroked="f">
                        <v:textbox inset="0,0,0,0">
                          <w:txbxContent>
                            <w:p w:rsidR="00177A83" w:rsidRDefault="00B25C97">
                              <w:pPr>
                                <w:spacing w:after="160"/>
                                <w:ind w:left="0" w:right="0" w:firstLine="0"/>
                                <w:jc w:val="left"/>
                              </w:pPr>
                              <w:r>
                                <w:rPr>
                                  <w:b/>
                                  <w:sz w:val="14"/>
                                </w:rPr>
                                <w:t xml:space="preserve">Programme </w:t>
                              </w:r>
                            </w:p>
                          </w:txbxContent>
                        </v:textbox>
                      </v:rect>
                      <v:rect id="Rectangle 663" o:spid="_x0000_s1041" style="position:absolute;left:15231;top:17432;width:5092;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r4xgAAANwAAAAPAAAAZHJzL2Rvd25yZXYueG1sRI/NasMw&#10;EITvgb6D2EJvidwU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Ipxa+MYAAADcAAAA&#10;DwAAAAAAAAAAAAAAAAAHAgAAZHJzL2Rvd25yZXYueG1sUEsFBgAAAAADAAMAtwAAAPoCAAAAAA==&#10;" filled="f" stroked="f">
                        <v:textbox inset="0,0,0,0">
                          <w:txbxContent>
                            <w:p w:rsidR="00177A83" w:rsidRDefault="00B25C97">
                              <w:pPr>
                                <w:spacing w:after="160"/>
                                <w:ind w:left="0" w:right="0" w:firstLine="0"/>
                                <w:jc w:val="left"/>
                              </w:pPr>
                              <w:r>
                                <w:rPr>
                                  <w:b/>
                                  <w:sz w:val="14"/>
                                </w:rPr>
                                <w:t xml:space="preserve">Manager </w:t>
                              </w:r>
                            </w:p>
                          </w:txbxContent>
                        </v:textbox>
                      </v:rect>
                      <v:shape id="Shape 664" o:spid="_x0000_s1042" style="position:absolute;left:22575;top:15142;width:7604;height:4613;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" path="m,l760381,r,461252l,461251,,xe" stroked="f" strokeweight="0">
                        <v:stroke endcap="round"/>
                        <v:path arrowok="t" textboxrect="0,0,760381,461252"/>
                      </v:shape>
                      <v:shape id="Shape 665" o:spid="_x0000_s1043" style="position:absolute;left:22575;top:15142;width:7604;height:4613;visibility:visible;mso-wrap-style:square;v-text-anchor:top" coordsize="760381,461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" path="m,461251r760381,1l760381,,,,,461251xe" filled="f" strokeweight=".07225mm">
                        <v:stroke endcap="round"/>
                        <v:path arrowok="t" textboxrect="0,0,760381,461252"/>
                      </v:shape>
                      <v:rect id="Rectangle 666" o:spid="_x0000_s1044" style="position:absolute;left:23165;top:16912;width:854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rsidR="00177A83" w:rsidRDefault="00B25C97">
                              <w:pPr>
                                <w:spacing w:after="160"/>
                                <w:ind w:left="0" w:right="0" w:firstLine="0"/>
                                <w:jc w:val="left"/>
                              </w:pPr>
                              <w:r>
                                <w:rPr>
                                  <w:b/>
                                  <w:sz w:val="14"/>
                                </w:rPr>
                                <w:t>Pharmacy Lead</w:t>
                              </w:r>
                            </w:p>
                          </w:txbxContent>
                        </v:textbox>
                      </v:rect>
                      <v:shape id="Shape 26985" o:spid="_x0000_s1045" style="position:absolute;left:31907;top:15142;width:7604;height:4613;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" path="m,l760381,r,461251l,461251,,e" stroked="f" strokeweight="0">
                        <v:stroke endcap="round"/>
                        <v:path arrowok="t" textboxrect="0,0,760381,461251"/>
                      </v:shape>
                      <v:shape id="Shape 668" o:spid="_x0000_s1046" style="position:absolute;left:31907;top:15142;width:7604;height:4613;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" path="m,461251r760381,l760381,,,,,461251xe" filled="f" strokeweight=".07225mm">
                        <v:stroke endcap="round"/>
                        <v:path arrowok="t" textboxrect="0,0,760381,461251"/>
                      </v:shape>
                      <v:rect id="Rectangle 22143" o:spid="_x0000_s1047" style="position:absolute;left:32212;top:16388;width:4369;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" filled="f" stroked="f">
                        <v:textbox inset="0,0,0,0">
                          <w:txbxContent>
                            <w:p w:rsidR="00177A83" w:rsidRDefault="00B25C97">
                              <w:pPr>
                                <w:spacing w:after="160"/>
                                <w:ind w:left="0" w:right="0" w:firstLine="0"/>
                                <w:jc w:val="left"/>
                              </w:pPr>
                              <w:r>
                                <w:rPr>
                                  <w:b/>
                                  <w:sz w:val="14"/>
                                </w:rPr>
                                <w:t>Ass. Dir</w:t>
                              </w:r>
                            </w:p>
                          </w:txbxContent>
                        </v:textbox>
                      </v:rect>
                      <v:rect id="Rectangle 22145" o:spid="_x0000_s1048" style="position:absolute;left:35473;top:16388;width:5070;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" filled="f" stroked="f">
                        <v:textbox inset="0,0,0,0">
                          <w:txbxContent>
                            <w:p w:rsidR="00177A83" w:rsidRDefault="00B25C97">
                              <w:pPr>
                                <w:spacing w:after="160"/>
                                <w:ind w:left="0" w:right="0" w:firstLine="0"/>
                                <w:jc w:val="left"/>
                              </w:pPr>
                              <w:r>
                                <w:rPr>
                                  <w:b/>
                                  <w:sz w:val="14"/>
                                </w:rPr>
                                <w:t>. Nursing</w:t>
                              </w:r>
                            </w:p>
                          </w:txbxContent>
                        </v:textbox>
                      </v:rect>
                      <v:rect id="Rectangle 22146" o:spid="_x0000_s1049" style="position:absolute;left:39307;top:16388;width:332;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" filled="f" stroked="f">
                        <v:textbox inset="0,0,0,0">
                          <w:txbxContent>
                            <w:p w:rsidR="00177A83" w:rsidRDefault="00B25C97">
                              <w:pPr>
                                <w:spacing w:after="160"/>
                                <w:ind w:left="0" w:right="0" w:firstLine="0"/>
                                <w:jc w:val="left"/>
                              </w:pPr>
                              <w:r>
                                <w:rPr>
                                  <w:b/>
                                  <w:sz w:val="14"/>
                                </w:rPr>
                                <w:t xml:space="preserve"> </w:t>
                              </w:r>
                            </w:p>
                          </w:txbxContent>
                        </v:textbox>
                      </v:rect>
                      <v:rect id="Rectangle 22141" o:spid="_x0000_s1050" style="position:absolute;left:33299;top:17432;width:2504;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" filled="f" stroked="f">
                        <v:textbox inset="0,0,0,0">
                          <w:txbxContent>
                            <w:p w:rsidR="00177A83" w:rsidRDefault="00B25C97">
                              <w:pPr>
                                <w:spacing w:after="160"/>
                                <w:ind w:left="0" w:right="0" w:firstLine="0"/>
                                <w:jc w:val="left"/>
                              </w:pPr>
                              <w:r>
                                <w:rPr>
                                  <w:b/>
                                  <w:sz w:val="14"/>
                                </w:rPr>
                                <w:t>&amp; Mi</w:t>
                              </w:r>
                            </w:p>
                          </w:txbxContent>
                        </v:textbox>
                      </v:rect>
                      <v:rect id="Rectangle 22142" o:spid="_x0000_s1051" style="position:absolute;left:35179;top:17432;width:4037;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" filled="f" stroked="f">
                        <v:textbox inset="0,0,0,0">
                          <w:txbxContent>
                            <w:p w:rsidR="00177A83" w:rsidRDefault="00B25C97">
                              <w:pPr>
                                <w:spacing w:after="160"/>
                                <w:ind w:left="0" w:right="0" w:firstLine="0"/>
                                <w:jc w:val="left"/>
                              </w:pPr>
                              <w:proofErr w:type="spellStart"/>
                              <w:r>
                                <w:rPr>
                                  <w:b/>
                                  <w:sz w:val="14"/>
                                </w:rPr>
                                <w:t>dwifery</w:t>
                              </w:r>
                              <w:proofErr w:type="spellEnd"/>
                            </w:p>
                          </w:txbxContent>
                        </v:textbox>
                      </v:rect>
                      <v:shape id="Shape 671" o:spid="_x0000_s1052" style="position:absolute;left:17045;top:6355;width:0;height:2088;visibility:visible;mso-wrap-style:square;v-text-anchor:top" coordsize="0,20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" path="m,l,208821e" filled="f" strokeweight=".22581mm">
                        <v:stroke endcap="round"/>
                        <v:path arrowok="t" textboxrect="0,0,0,208821"/>
                      </v:shape>
                      <v:shape id="Shape 672" o:spid="_x0000_s1053" style="position:absolute;left:17045;top:13054;width:18664;height:2089;visibility:visible;mso-wrap-style:square;v-text-anchor:top" coordsize="1866395,20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" path="m,l,93509r1866395,l1866395,208822e" filled="f" strokeweight=".22581mm">
                        <v:stroke endcap="round"/>
                        <v:path arrowok="t" textboxrect="0,0,1866395,208822"/>
                      </v:shape>
                      <v:shape id="Shape 673" o:spid="_x0000_s1054" style="position:absolute;left:17045;top:13054;width:9332;height:2089;visibility:visible;mso-wrap-style:square;v-text-anchor:top" coordsize="933219,208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" path="m,l,93509r933219,l933219,208821e" filled="f" strokeweight=".22581mm">
                        <v:stroke endcap="round"/>
                        <v:path arrowok="t" textboxrect="0,0,933219,208821"/>
                      </v:shape>
                      <v:shape id="Shape 26986" o:spid="_x0000_s1055" style="position:absolute;left:31907;top:22061;width:7604;height:4612;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" path="m,l760381,r,461251l,461251,,e" stroked="f" strokeweight="0">
                        <v:stroke endcap="round"/>
                        <v:path arrowok="t" textboxrect="0,0,760381,461251"/>
                      </v:shape>
                      <v:shape id="Shape 675" o:spid="_x0000_s1056" style="position:absolute;left:31907;top:22061;width:7604;height:4612;visibility:visible;mso-wrap-style:square;v-text-anchor:top" coordsize="760381,46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" path="m,461251r760381,l760381,,,,,461251xe" filled="f" strokeweight=".07225mm">
                        <v:stroke endcap="round"/>
                        <v:path arrowok="t" textboxrect="0,0,760381,461251"/>
                      </v:shape>
                      <v:rect id="Rectangle 676" o:spid="_x0000_s1057" style="position:absolute;left:32310;top:22808;width:9412;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177A83" w:rsidRDefault="00B25C97">
                              <w:pPr>
                                <w:spacing w:after="160"/>
                                <w:ind w:left="0" w:right="0" w:firstLine="0"/>
                                <w:jc w:val="left"/>
                              </w:pPr>
                              <w:r>
                                <w:rPr>
                                  <w:b/>
                                  <w:sz w:val="14"/>
                                </w:rPr>
                                <w:t xml:space="preserve">Inherited Cancer </w:t>
                              </w:r>
                            </w:p>
                          </w:txbxContent>
                        </v:textbox>
                      </v:rect>
                      <v:rect id="Rectangle 677" o:spid="_x0000_s1058" style="position:absolute;left:33009;top:23852;width:7290;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rsidR="00177A83" w:rsidRDefault="00B25C97">
                              <w:pPr>
                                <w:spacing w:after="160"/>
                                <w:ind w:left="0" w:right="0" w:firstLine="0"/>
                                <w:jc w:val="left"/>
                              </w:pPr>
                              <w:r>
                                <w:rPr>
                                  <w:b/>
                                  <w:sz w:val="14"/>
                                </w:rPr>
                                <w:t>Nurse Lead/s</w:t>
                              </w:r>
                            </w:p>
                          </w:txbxContent>
                        </v:textbox>
                      </v:rect>
                      <v:rect id="Rectangle 678" o:spid="_x0000_s1059" style="position:absolute;left:33082;top:24896;width:7063;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rsidR="00177A83" w:rsidRDefault="00B25C97">
                              <w:pPr>
                                <w:spacing w:after="160"/>
                                <w:ind w:left="0" w:right="0" w:firstLine="0"/>
                                <w:jc w:val="left"/>
                              </w:pPr>
                              <w:r>
                                <w:rPr>
                                  <w:b/>
                                  <w:sz w:val="14"/>
                                </w:rPr>
                                <w:t>THIS POST/s</w:t>
                              </w:r>
                            </w:p>
                          </w:txbxContent>
                        </v:textbox>
                      </v:rect>
                      <v:shape id="Shape 679" o:spid="_x0000_s1060" style="position:absolute;left:35709;top:19755;width:0;height:2306;visibility:visible;mso-wrap-style:square;v-text-anchor:top" coordsize="0,23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" path="m,230625l,e" filled="f" strokeweight=".22581mm">
                        <v:stroke endcap="round"/>
                        <v:path arrowok="t" textboxrect="0,0,0,230625"/>
                      </v:shape>
                      <v:rect id="Rectangle 680" o:spid="_x0000_s1061" style="position:absolute;left:39648;top:2573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rsidR="00177A83" w:rsidRDefault="00B25C97">
                              <w:pPr>
                                <w:spacing w:after="160"/>
                                <w:ind w:left="0" w:right="0" w:firstLine="0"/>
                                <w:jc w:val="left"/>
                              </w:pPr>
                              <w:r>
                                <w:rPr>
                                  <w:rFonts w:ascii="Calibri" w:eastAsia="Calibri" w:hAnsi="Calibri" w:cs="Calibri"/>
                                  <w:sz w:val="22"/>
                                </w:rPr>
                                <w:t xml:space="preserve"> </w:t>
                              </w:r>
                            </w:p>
                          </w:txbxContent>
                        </v:textbox>
                      </v:rect>
                      <w10:anchorlock/>
                    </v:group>
                  </w:pict>
                </mc:Fallback>
              </mc:AlternateContent>
            </w:r>
          </w:p>
        </w:tc>
      </w:tr>
      <w:tr w:rsidR="00177A83">
        <w:trPr>
          <w:trHeight w:val="262"/>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7" w:right="0" w:firstLine="0"/>
              <w:jc w:val="left"/>
            </w:pPr>
            <w:r>
              <w:rPr>
                <w:b/>
                <w:color w:val="FFFFFF"/>
                <w:sz w:val="22"/>
              </w:rPr>
              <w:t xml:space="preserve">FREEDOM TO ACT  </w:t>
            </w:r>
          </w:p>
        </w:tc>
      </w:tr>
      <w:tr w:rsidR="00177A83">
        <w:trPr>
          <w:trHeight w:val="1291"/>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spacing w:after="2" w:line="239" w:lineRule="auto"/>
              <w:ind w:left="107" w:right="90" w:firstLine="0"/>
              <w:jc w:val="left"/>
            </w:pPr>
            <w:r>
              <w:rPr>
                <w:sz w:val="22"/>
              </w:rPr>
              <w:t>The post holder will manage their workload within areas of individual competency within the SW GMSA and be responsible for establishing how policies should be interpreted, choosing appropriate evidence-based treatment options; follow-up frequency, and refe</w:t>
            </w:r>
            <w:r>
              <w:rPr>
                <w:sz w:val="22"/>
              </w:rPr>
              <w:t xml:space="preserve">rral to other pathways or </w:t>
            </w:r>
            <w:proofErr w:type="gramStart"/>
            <w:r>
              <w:rPr>
                <w:sz w:val="22"/>
              </w:rPr>
              <w:t>discharge  Freedom</w:t>
            </w:r>
            <w:proofErr w:type="gramEnd"/>
            <w:r>
              <w:rPr>
                <w:sz w:val="22"/>
              </w:rPr>
              <w:t xml:space="preserve"> to act based on their own interpretation of the policies.  </w:t>
            </w:r>
          </w:p>
          <w:p w:rsidR="00177A83" w:rsidRDefault="00B25C97">
            <w:pPr>
              <w:ind w:left="107" w:right="0" w:firstLine="0"/>
              <w:jc w:val="left"/>
            </w:pPr>
            <w:r>
              <w:rPr>
                <w:rFonts w:ascii="Calibri" w:eastAsia="Calibri" w:hAnsi="Calibri" w:cs="Calibri"/>
                <w:sz w:val="22"/>
              </w:rPr>
              <w:t xml:space="preserve"> </w:t>
            </w:r>
          </w:p>
        </w:tc>
      </w:tr>
      <w:tr w:rsidR="00177A83">
        <w:trPr>
          <w:trHeight w:val="262"/>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7" w:right="0" w:firstLine="0"/>
              <w:jc w:val="left"/>
            </w:pPr>
            <w:r>
              <w:rPr>
                <w:b/>
                <w:color w:val="FFFFFF"/>
                <w:sz w:val="22"/>
              </w:rPr>
              <w:t xml:space="preserve">COMMUNICATION/RELATIONSHIP SKILLS </w:t>
            </w:r>
            <w:r>
              <w:rPr>
                <w:color w:val="FFFFFF"/>
                <w:sz w:val="22"/>
              </w:rPr>
              <w:t xml:space="preserve"> </w:t>
            </w:r>
          </w:p>
        </w:tc>
      </w:tr>
      <w:tr w:rsidR="00177A83">
        <w:trPr>
          <w:trHeight w:val="4193"/>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numPr>
                <w:ilvl w:val="0"/>
                <w:numId w:val="5"/>
              </w:numPr>
              <w:spacing w:after="15" w:line="240" w:lineRule="auto"/>
              <w:ind w:right="0" w:hanging="358"/>
              <w:jc w:val="both"/>
            </w:pPr>
            <w:r>
              <w:rPr>
                <w:sz w:val="22"/>
              </w:rPr>
              <w:lastRenderedPageBreak/>
              <w:t xml:space="preserve">Act as the main point of contact for the SW Cancer Nurses leading activities and facilitating collaborations. </w:t>
            </w:r>
          </w:p>
          <w:p w:rsidR="00177A83" w:rsidRDefault="00B25C97">
            <w:pPr>
              <w:numPr>
                <w:ilvl w:val="0"/>
                <w:numId w:val="5"/>
              </w:numPr>
              <w:ind w:right="0" w:hanging="358"/>
              <w:jc w:val="both"/>
            </w:pPr>
            <w:r>
              <w:rPr>
                <w:sz w:val="22"/>
              </w:rPr>
              <w:t xml:space="preserve">Explain complicated issues, using highly effective communication skills.  </w:t>
            </w:r>
          </w:p>
          <w:p w:rsidR="00177A83" w:rsidRDefault="00B25C97">
            <w:pPr>
              <w:numPr>
                <w:ilvl w:val="0"/>
                <w:numId w:val="5"/>
              </w:numPr>
              <w:spacing w:after="10" w:line="245" w:lineRule="auto"/>
              <w:ind w:right="0" w:hanging="358"/>
              <w:jc w:val="both"/>
            </w:pPr>
            <w:r>
              <w:rPr>
                <w:sz w:val="22"/>
              </w:rPr>
              <w:t xml:space="preserve">Utilise highly developed negotiation and diplomacy skills to convey information in an atmosphere of proposed major change.  </w:t>
            </w:r>
          </w:p>
          <w:p w:rsidR="00177A83" w:rsidRDefault="00B25C97">
            <w:pPr>
              <w:numPr>
                <w:ilvl w:val="0"/>
                <w:numId w:val="5"/>
              </w:numPr>
              <w:spacing w:after="15" w:line="240" w:lineRule="auto"/>
              <w:ind w:right="0" w:hanging="358"/>
              <w:jc w:val="both"/>
            </w:pPr>
            <w:r>
              <w:rPr>
                <w:sz w:val="22"/>
              </w:rPr>
              <w:t xml:space="preserve">Regularly provide and receive highly complex information including contributing to report writing for Assurance Meetings and for external partners including the Cancer Alliances </w:t>
            </w:r>
          </w:p>
          <w:p w:rsidR="00177A83" w:rsidRDefault="00B25C97">
            <w:pPr>
              <w:numPr>
                <w:ilvl w:val="0"/>
                <w:numId w:val="5"/>
              </w:numPr>
              <w:spacing w:after="15" w:line="241" w:lineRule="auto"/>
              <w:ind w:right="0" w:hanging="358"/>
              <w:jc w:val="both"/>
            </w:pPr>
            <w:r>
              <w:rPr>
                <w:sz w:val="22"/>
              </w:rPr>
              <w:t>Establish and maintain excellent working relationships with a wide range of s</w:t>
            </w:r>
            <w:r>
              <w:rPr>
                <w:sz w:val="22"/>
              </w:rPr>
              <w:t xml:space="preserve">takeholders, from all levels, ensuring changes to working practices are focused on benefits </w:t>
            </w:r>
          </w:p>
          <w:p w:rsidR="00177A83" w:rsidRDefault="00B25C97">
            <w:pPr>
              <w:numPr>
                <w:ilvl w:val="0"/>
                <w:numId w:val="5"/>
              </w:numPr>
              <w:spacing w:after="16" w:line="239" w:lineRule="auto"/>
              <w:ind w:right="0" w:hanging="358"/>
              <w:jc w:val="both"/>
            </w:pPr>
            <w:r>
              <w:rPr>
                <w:sz w:val="22"/>
              </w:rPr>
              <w:t>Personally lead, support, and contribute to formal negotiations with senior-level internal and external stakeholders, providing a high level of negotiating experti</w:t>
            </w:r>
            <w:r>
              <w:rPr>
                <w:sz w:val="22"/>
              </w:rPr>
              <w:t xml:space="preserve">se to secure the most beneficial arrangements. </w:t>
            </w:r>
          </w:p>
          <w:p w:rsidR="00177A83" w:rsidRDefault="00B25C97">
            <w:pPr>
              <w:numPr>
                <w:ilvl w:val="0"/>
                <w:numId w:val="5"/>
              </w:numPr>
              <w:ind w:right="0" w:hanging="358"/>
              <w:jc w:val="both"/>
            </w:pPr>
            <w:r>
              <w:rPr>
                <w:sz w:val="22"/>
              </w:rPr>
              <w:t xml:space="preserve">Create an environment which allows open communication at all levels amongst all staff.  </w:t>
            </w:r>
          </w:p>
          <w:p w:rsidR="00177A83" w:rsidRDefault="00B25C97">
            <w:pPr>
              <w:numPr>
                <w:ilvl w:val="0"/>
                <w:numId w:val="5"/>
              </w:numPr>
              <w:ind w:right="0" w:hanging="358"/>
              <w:jc w:val="both"/>
            </w:pPr>
            <w:r>
              <w:rPr>
                <w:sz w:val="22"/>
              </w:rPr>
              <w:t xml:space="preserve">Undertake presentations to internal and external audiences   </w:t>
            </w:r>
          </w:p>
          <w:p w:rsidR="00177A83" w:rsidRDefault="00B25C97">
            <w:pPr>
              <w:numPr>
                <w:ilvl w:val="0"/>
                <w:numId w:val="5"/>
              </w:numPr>
              <w:ind w:right="0" w:hanging="358"/>
              <w:jc w:val="both"/>
            </w:pPr>
            <w:r>
              <w:rPr>
                <w:sz w:val="22"/>
              </w:rPr>
              <w:t xml:space="preserve">Provide advice and guidance to colleagues across wide range of stakeholders, from all levels, ensuring that the best services are provided. </w:t>
            </w:r>
          </w:p>
        </w:tc>
      </w:tr>
      <w:tr w:rsidR="00177A83">
        <w:trPr>
          <w:trHeight w:val="262"/>
        </w:trPr>
        <w:tc>
          <w:tcPr>
            <w:tcW w:w="10204"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07" w:right="0" w:firstLine="0"/>
              <w:jc w:val="left"/>
            </w:pPr>
            <w:r>
              <w:rPr>
                <w:b/>
                <w:color w:val="FFFFFF"/>
                <w:sz w:val="22"/>
              </w:rPr>
              <w:t>ANALYTICAL/JUDGEMENTAL SKILLS</w:t>
            </w:r>
            <w:r>
              <w:rPr>
                <w:color w:val="FFFFFF"/>
                <w:sz w:val="22"/>
              </w:rPr>
              <w:t xml:space="preserve"> </w:t>
            </w:r>
          </w:p>
        </w:tc>
      </w:tr>
      <w:tr w:rsidR="00177A83">
        <w:trPr>
          <w:trHeight w:val="280"/>
        </w:trPr>
        <w:tc>
          <w:tcPr>
            <w:tcW w:w="10204" w:type="dxa"/>
            <w:gridSpan w:val="4"/>
            <w:tcBorders>
              <w:top w:val="single" w:sz="4" w:space="0" w:color="000000"/>
              <w:left w:val="single" w:sz="4" w:space="0" w:color="000000"/>
              <w:bottom w:val="single" w:sz="4" w:space="0" w:color="000000"/>
              <w:right w:val="single" w:sz="4" w:space="0" w:color="000000"/>
            </w:tcBorders>
          </w:tcPr>
          <w:p w:rsidR="00177A83" w:rsidRDefault="00B25C97">
            <w:pPr>
              <w:tabs>
                <w:tab w:val="center" w:pos="160"/>
                <w:tab w:val="center" w:pos="5073"/>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Use external and internal data to map, analyse </w:t>
            </w:r>
            <w:r>
              <w:rPr>
                <w:sz w:val="22"/>
              </w:rPr>
              <w:t xml:space="preserve">and monitor performance and ongoing capacity  </w:t>
            </w:r>
          </w:p>
        </w:tc>
      </w:tr>
    </w:tbl>
    <w:p w:rsidR="00177A83" w:rsidRDefault="00177A83">
      <w:pPr>
        <w:ind w:left="-953" w:right="17" w:firstLine="0"/>
        <w:jc w:val="left"/>
      </w:pPr>
    </w:p>
    <w:tbl>
      <w:tblPr>
        <w:tblStyle w:val="TableGrid"/>
        <w:tblW w:w="10204" w:type="dxa"/>
        <w:tblInd w:w="35" w:type="dxa"/>
        <w:tblCellMar>
          <w:top w:w="10" w:type="dxa"/>
          <w:left w:w="107" w:type="dxa"/>
          <w:bottom w:w="0" w:type="dxa"/>
          <w:right w:w="43" w:type="dxa"/>
        </w:tblCellMar>
        <w:tblLook w:val="04A0" w:firstRow="1" w:lastRow="0" w:firstColumn="1" w:lastColumn="0" w:noHBand="0" w:noVBand="1"/>
      </w:tblPr>
      <w:tblGrid>
        <w:gridCol w:w="10204"/>
      </w:tblGrid>
      <w:tr w:rsidR="00177A83">
        <w:trPr>
          <w:trHeight w:val="2109"/>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6"/>
              </w:numPr>
              <w:ind w:right="0" w:hanging="358"/>
              <w:jc w:val="left"/>
            </w:pPr>
            <w:r>
              <w:rPr>
                <w:sz w:val="22"/>
              </w:rPr>
              <w:t xml:space="preserve">Undertake analysis of performance data and make corrective actions to ensure obligations are met </w:t>
            </w:r>
          </w:p>
          <w:p w:rsidR="00177A83" w:rsidRDefault="00B25C97">
            <w:pPr>
              <w:numPr>
                <w:ilvl w:val="0"/>
                <w:numId w:val="6"/>
              </w:numPr>
              <w:spacing w:after="10" w:line="245" w:lineRule="auto"/>
              <w:ind w:right="0" w:hanging="358"/>
              <w:jc w:val="left"/>
            </w:pPr>
            <w:r>
              <w:rPr>
                <w:sz w:val="22"/>
              </w:rPr>
              <w:t xml:space="preserve">Review and assess proposed inherited cancer pathways to ensure each </w:t>
            </w:r>
            <w:r>
              <w:rPr>
                <w:sz w:val="22"/>
              </w:rPr>
              <w:t xml:space="preserve">Trust has the capacity and capability to deliver, this will require reviewing complex facts and information in NICE guidelines </w:t>
            </w:r>
          </w:p>
          <w:p w:rsidR="00177A83" w:rsidRDefault="00B25C97">
            <w:pPr>
              <w:numPr>
                <w:ilvl w:val="0"/>
                <w:numId w:val="6"/>
              </w:numPr>
              <w:ind w:right="0" w:hanging="358"/>
              <w:jc w:val="left"/>
            </w:pPr>
            <w:r>
              <w:rPr>
                <w:sz w:val="22"/>
              </w:rPr>
              <w:t xml:space="preserve">Make operational judgements about use of resources  </w:t>
            </w:r>
          </w:p>
          <w:p w:rsidR="00177A83" w:rsidRDefault="00B25C97">
            <w:pPr>
              <w:numPr>
                <w:ilvl w:val="0"/>
                <w:numId w:val="6"/>
              </w:numPr>
              <w:spacing w:after="15" w:line="240" w:lineRule="auto"/>
              <w:ind w:right="0" w:hanging="358"/>
              <w:jc w:val="left"/>
            </w:pPr>
            <w:r>
              <w:rPr>
                <w:sz w:val="22"/>
              </w:rPr>
              <w:t>Utilising advanced clinical reasoning skills and assessment techniques auto</w:t>
            </w:r>
            <w:r>
              <w:rPr>
                <w:sz w:val="22"/>
              </w:rPr>
              <w:t xml:space="preserve">nomously in the context of their speciality </w:t>
            </w:r>
          </w:p>
          <w:p w:rsidR="00177A83" w:rsidRDefault="00B25C97">
            <w:pPr>
              <w:numPr>
                <w:ilvl w:val="0"/>
                <w:numId w:val="6"/>
              </w:numPr>
              <w:ind w:right="0" w:hanging="358"/>
              <w:jc w:val="left"/>
            </w:pPr>
            <w:r>
              <w:rPr>
                <w:sz w:val="22"/>
              </w:rPr>
              <w:t xml:space="preserve">Assimilating risk and benefits and rationalising decision-making based on extensive knowledge skills and experience, recognising and acting on potential gaps in knowledge.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PLANNING/ORGANISATIONAL SKILLS</w:t>
            </w:r>
            <w:r>
              <w:rPr>
                <w:color w:val="FFFFFF"/>
                <w:sz w:val="22"/>
              </w:rPr>
              <w:t xml:space="preserve"> </w:t>
            </w:r>
          </w:p>
        </w:tc>
      </w:tr>
      <w:tr w:rsidR="00177A83">
        <w:trPr>
          <w:trHeight w:val="4165"/>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7"/>
              </w:numPr>
              <w:spacing w:after="15" w:line="240" w:lineRule="auto"/>
              <w:ind w:right="0" w:hanging="360"/>
              <w:jc w:val="both"/>
            </w:pPr>
            <w:r>
              <w:rPr>
                <w:sz w:val="22"/>
              </w:rPr>
              <w:t xml:space="preserve">Ensure all elements of the service are delivered to meet agreed timelines compliant with quality standards adjusting plans as required </w:t>
            </w:r>
          </w:p>
          <w:p w:rsidR="00177A83" w:rsidRDefault="00B25C97">
            <w:pPr>
              <w:numPr>
                <w:ilvl w:val="0"/>
                <w:numId w:val="7"/>
              </w:numPr>
              <w:spacing w:after="15" w:line="240" w:lineRule="auto"/>
              <w:ind w:right="0" w:hanging="360"/>
              <w:jc w:val="both"/>
            </w:pPr>
            <w:r>
              <w:rPr>
                <w:sz w:val="22"/>
              </w:rPr>
              <w:t xml:space="preserve">Ensure that services are delivered within allocated budgets, identifying evidence to support safe and effective service </w:t>
            </w:r>
            <w:r>
              <w:rPr>
                <w:sz w:val="22"/>
              </w:rPr>
              <w:t xml:space="preserve">delivery and contribute to the delivery of SW GMSA financial plans. </w:t>
            </w:r>
          </w:p>
          <w:p w:rsidR="00177A83" w:rsidRDefault="00B25C97">
            <w:pPr>
              <w:numPr>
                <w:ilvl w:val="0"/>
                <w:numId w:val="7"/>
              </w:numPr>
              <w:spacing w:after="16" w:line="240" w:lineRule="auto"/>
              <w:ind w:right="0" w:hanging="360"/>
              <w:jc w:val="both"/>
            </w:pPr>
            <w:r>
              <w:rPr>
                <w:sz w:val="22"/>
              </w:rPr>
              <w:t xml:space="preserve">Ensure changes to practice in support of improved service to patients affected by inherited cancer are planned and supported as agreed, </w:t>
            </w:r>
            <w:r>
              <w:rPr>
                <w:sz w:val="22"/>
              </w:rPr>
              <w:t xml:space="preserve">with all resources in place to deliver effectively, responding to external and internal delays and interdependencies as required </w:t>
            </w:r>
          </w:p>
          <w:p w:rsidR="00177A83" w:rsidRDefault="00B25C97">
            <w:pPr>
              <w:numPr>
                <w:ilvl w:val="0"/>
                <w:numId w:val="7"/>
              </w:numPr>
              <w:spacing w:after="15" w:line="240" w:lineRule="auto"/>
              <w:ind w:right="0" w:hanging="360"/>
              <w:jc w:val="both"/>
            </w:pPr>
            <w:r>
              <w:rPr>
                <w:sz w:val="22"/>
              </w:rPr>
              <w:t xml:space="preserve">Regularly review service delivery and plans and implement new ways of working to continually develop and support the service </w:t>
            </w:r>
          </w:p>
          <w:p w:rsidR="00177A83" w:rsidRDefault="00B25C97">
            <w:pPr>
              <w:numPr>
                <w:ilvl w:val="0"/>
                <w:numId w:val="7"/>
              </w:numPr>
              <w:spacing w:after="16" w:line="239" w:lineRule="auto"/>
              <w:ind w:right="0" w:hanging="360"/>
              <w:jc w:val="both"/>
            </w:pPr>
            <w:r>
              <w:rPr>
                <w:sz w:val="22"/>
              </w:rPr>
              <w:t xml:space="preserve">Facilitate collaborative working between the Genomic Medicine Service, Cancer Service teams, Clinical Genetics, Cancer Alliances and other regional stakeholders   to effectively support the delivery of inherited cancer services  </w:t>
            </w:r>
          </w:p>
          <w:p w:rsidR="00177A83" w:rsidRDefault="00B25C97">
            <w:pPr>
              <w:numPr>
                <w:ilvl w:val="0"/>
                <w:numId w:val="7"/>
              </w:numPr>
              <w:spacing w:after="15" w:line="240" w:lineRule="auto"/>
              <w:ind w:right="0" w:hanging="360"/>
              <w:jc w:val="both"/>
            </w:pPr>
            <w:r>
              <w:rPr>
                <w:sz w:val="22"/>
              </w:rPr>
              <w:t>Working with the Lead Canc</w:t>
            </w:r>
            <w:r>
              <w:rPr>
                <w:sz w:val="22"/>
              </w:rPr>
              <w:t xml:space="preserve">er Nurses to undertake capacity planning and management to education and competencies within the inherited cancer workforce </w:t>
            </w:r>
          </w:p>
          <w:p w:rsidR="00177A83" w:rsidRDefault="00B25C97">
            <w:pPr>
              <w:numPr>
                <w:ilvl w:val="0"/>
                <w:numId w:val="7"/>
              </w:numPr>
              <w:ind w:right="0" w:hanging="360"/>
              <w:jc w:val="both"/>
            </w:pPr>
            <w:r>
              <w:rPr>
                <w:sz w:val="22"/>
              </w:rPr>
              <w:t>Providing a mechanism for communications between the SW GMSA, South West Clinical Genetics Hub (SW GLH), regional Clinical Genetics</w:t>
            </w:r>
            <w:r>
              <w:rPr>
                <w:sz w:val="22"/>
              </w:rPr>
              <w:t xml:space="preserve"> </w:t>
            </w:r>
          </w:p>
        </w:tc>
      </w:tr>
      <w:tr w:rsidR="00177A8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PATIENT/CLIENT CARE </w:t>
            </w:r>
            <w:r>
              <w:rPr>
                <w:color w:val="FFFFFF"/>
                <w:sz w:val="22"/>
              </w:rPr>
              <w:t xml:space="preserve"> </w:t>
            </w:r>
          </w:p>
        </w:tc>
      </w:tr>
      <w:tr w:rsidR="00177A83">
        <w:trPr>
          <w:trHeight w:val="1070"/>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8"/>
              </w:numPr>
              <w:ind w:right="0" w:hanging="358"/>
              <w:jc w:val="left"/>
            </w:pPr>
            <w:r>
              <w:rPr>
                <w:sz w:val="22"/>
              </w:rPr>
              <w:t xml:space="preserve">Occasionally assist patients during staff competency training  </w:t>
            </w:r>
          </w:p>
          <w:p w:rsidR="00177A83" w:rsidRDefault="00B25C97">
            <w:pPr>
              <w:numPr>
                <w:ilvl w:val="0"/>
                <w:numId w:val="8"/>
              </w:numPr>
              <w:ind w:right="0" w:hanging="358"/>
              <w:jc w:val="left"/>
            </w:pPr>
            <w:r>
              <w:rPr>
                <w:sz w:val="22"/>
              </w:rPr>
              <w:t xml:space="preserve">Demonstrates to colleagues how to provide highly specialised advice concerning care </w:t>
            </w:r>
          </w:p>
          <w:p w:rsidR="00177A83" w:rsidRDefault="00B25C97">
            <w:pPr>
              <w:numPr>
                <w:ilvl w:val="0"/>
                <w:numId w:val="8"/>
              </w:numPr>
              <w:ind w:right="0" w:hanging="358"/>
              <w:jc w:val="left"/>
            </w:pPr>
            <w:r>
              <w:rPr>
                <w:sz w:val="22"/>
              </w:rPr>
              <w:t>Delivers highly specialised case management advice to multi-</w:t>
            </w:r>
            <w:r>
              <w:rPr>
                <w:sz w:val="22"/>
              </w:rPr>
              <w:t xml:space="preserve">disciplinary teams across the SW </w:t>
            </w:r>
          </w:p>
          <w:p w:rsidR="00177A83" w:rsidRDefault="00B25C97">
            <w:pPr>
              <w:ind w:left="358" w:right="0" w:firstLine="0"/>
              <w:jc w:val="left"/>
            </w:pPr>
            <w:r>
              <w:rPr>
                <w:sz w:val="22"/>
              </w:rPr>
              <w:t xml:space="preserve">GMSA </w:t>
            </w:r>
          </w:p>
        </w:tc>
      </w:tr>
      <w:tr w:rsidR="00177A8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POLICY/SERVICE DEVELOPMENT </w:t>
            </w:r>
            <w:r>
              <w:rPr>
                <w:color w:val="FFFFFF"/>
                <w:sz w:val="22"/>
              </w:rPr>
              <w:t xml:space="preserve"> </w:t>
            </w:r>
          </w:p>
        </w:tc>
      </w:tr>
      <w:tr w:rsidR="00177A83">
        <w:trPr>
          <w:trHeight w:val="4420"/>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9"/>
              </w:numPr>
              <w:spacing w:after="13" w:line="240" w:lineRule="auto"/>
              <w:ind w:right="0" w:hanging="358"/>
              <w:jc w:val="left"/>
            </w:pPr>
            <w:r>
              <w:rPr>
                <w:sz w:val="22"/>
              </w:rPr>
              <w:lastRenderedPageBreak/>
              <w:t xml:space="preserve">Ensure systems and processes are in place to support compliance with the requirements of the NHS Genomics Unit and NHSE policy including NICE and UK regulatory requirements. </w:t>
            </w:r>
          </w:p>
          <w:p w:rsidR="00177A83" w:rsidRDefault="00B25C97">
            <w:pPr>
              <w:numPr>
                <w:ilvl w:val="0"/>
                <w:numId w:val="9"/>
              </w:numPr>
              <w:spacing w:after="5" w:line="284" w:lineRule="auto"/>
              <w:ind w:right="0" w:hanging="358"/>
              <w:jc w:val="left"/>
            </w:pPr>
            <w:r>
              <w:rPr>
                <w:sz w:val="22"/>
              </w:rPr>
              <w:t xml:space="preserve">Maintain up to date knowledge of Genomics related guidelines and legislation and develop policies to ensure compliance </w:t>
            </w:r>
          </w:p>
          <w:p w:rsidR="00177A83" w:rsidRDefault="00B25C97">
            <w:pPr>
              <w:numPr>
                <w:ilvl w:val="0"/>
                <w:numId w:val="9"/>
              </w:numPr>
              <w:spacing w:after="8" w:line="281" w:lineRule="auto"/>
              <w:ind w:right="0" w:hanging="358"/>
              <w:jc w:val="left"/>
            </w:pPr>
            <w:r>
              <w:rPr>
                <w:sz w:val="22"/>
              </w:rPr>
              <w:t>Develop policy, SOPs and work instructions which supports the Trusts compliance with UK legislation and guidance concerning genomic test</w:t>
            </w:r>
            <w:r>
              <w:rPr>
                <w:sz w:val="22"/>
              </w:rPr>
              <w:t xml:space="preserve">ing in cancer services  </w:t>
            </w:r>
          </w:p>
          <w:p w:rsidR="00177A83" w:rsidRDefault="00B25C97">
            <w:pPr>
              <w:numPr>
                <w:ilvl w:val="0"/>
                <w:numId w:val="9"/>
              </w:numPr>
              <w:ind w:right="0" w:hanging="358"/>
              <w:jc w:val="left"/>
            </w:pPr>
            <w:r>
              <w:rPr>
                <w:sz w:val="22"/>
              </w:rPr>
              <w:t xml:space="preserve">Horizon scan for best practice for genomics within the cancer services. </w:t>
            </w:r>
          </w:p>
          <w:p w:rsidR="00177A83" w:rsidRDefault="00B25C97">
            <w:pPr>
              <w:numPr>
                <w:ilvl w:val="0"/>
                <w:numId w:val="9"/>
              </w:numPr>
              <w:spacing w:after="8" w:line="281" w:lineRule="auto"/>
              <w:ind w:right="0" w:hanging="358"/>
              <w:jc w:val="left"/>
            </w:pPr>
            <w:r>
              <w:rPr>
                <w:sz w:val="22"/>
              </w:rPr>
              <w:t xml:space="preserve">Work with the HEE and GMS to support strategic planning of workforce development in cancer teams for genomics.  </w:t>
            </w:r>
          </w:p>
          <w:p w:rsidR="00177A83" w:rsidRDefault="00B25C97">
            <w:pPr>
              <w:numPr>
                <w:ilvl w:val="0"/>
                <w:numId w:val="9"/>
              </w:numPr>
              <w:spacing w:after="10" w:line="279" w:lineRule="auto"/>
              <w:ind w:right="0" w:hanging="358"/>
              <w:jc w:val="left"/>
            </w:pPr>
            <w:r>
              <w:rPr>
                <w:sz w:val="22"/>
              </w:rPr>
              <w:t>Lead the development of research and innovati</w:t>
            </w:r>
            <w:r>
              <w:rPr>
                <w:sz w:val="22"/>
              </w:rPr>
              <w:t xml:space="preserve">on projects to identify, develop and deliver best practice. </w:t>
            </w:r>
          </w:p>
          <w:p w:rsidR="00177A83" w:rsidRDefault="00B25C97">
            <w:pPr>
              <w:numPr>
                <w:ilvl w:val="0"/>
                <w:numId w:val="9"/>
              </w:numPr>
              <w:spacing w:after="5" w:line="284" w:lineRule="auto"/>
              <w:ind w:right="0" w:hanging="358"/>
              <w:jc w:val="left"/>
            </w:pPr>
            <w:r>
              <w:rPr>
                <w:sz w:val="22"/>
              </w:rPr>
              <w:t xml:space="preserve">Develop innovative strategies to guide and coach cancer nursing teams in developing and strengthening leadership skills in genomics.  </w:t>
            </w:r>
          </w:p>
          <w:p w:rsidR="00177A83" w:rsidRDefault="00B25C97">
            <w:pPr>
              <w:numPr>
                <w:ilvl w:val="0"/>
                <w:numId w:val="9"/>
              </w:numPr>
              <w:ind w:right="0" w:hanging="358"/>
              <w:jc w:val="left"/>
            </w:pPr>
            <w:r>
              <w:rPr>
                <w:sz w:val="22"/>
              </w:rPr>
              <w:t xml:space="preserve">Develop strategies for improving performance and processes, </w:t>
            </w:r>
            <w:r>
              <w:rPr>
                <w:sz w:val="22"/>
              </w:rPr>
              <w:t xml:space="preserve">ensuring stakeholder representation. </w:t>
            </w:r>
          </w:p>
        </w:tc>
      </w:tr>
      <w:tr w:rsidR="00177A8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FINANCIAL/PHYSICAL RESOURCES </w:t>
            </w:r>
            <w:r>
              <w:rPr>
                <w:color w:val="FFFFFF"/>
                <w:sz w:val="22"/>
              </w:rPr>
              <w:t xml:space="preserve"> </w:t>
            </w:r>
          </w:p>
        </w:tc>
      </w:tr>
      <w:tr w:rsidR="00177A83">
        <w:trPr>
          <w:trHeight w:val="1220"/>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0"/>
              </w:numPr>
              <w:ind w:right="0" w:hanging="358"/>
              <w:jc w:val="left"/>
            </w:pPr>
            <w:r>
              <w:rPr>
                <w:sz w:val="22"/>
              </w:rPr>
              <w:t xml:space="preserve">Develop programmes of work within available budgets across stakeholder groups  </w:t>
            </w:r>
          </w:p>
          <w:p w:rsidR="00177A83" w:rsidRDefault="00B25C97">
            <w:pPr>
              <w:numPr>
                <w:ilvl w:val="0"/>
                <w:numId w:val="10"/>
              </w:numPr>
              <w:spacing w:after="5" w:line="284" w:lineRule="auto"/>
              <w:ind w:right="0" w:hanging="358"/>
              <w:jc w:val="left"/>
            </w:pPr>
            <w:r>
              <w:rPr>
                <w:sz w:val="22"/>
              </w:rPr>
              <w:t xml:space="preserve">Ensure processes are in place to ensure the full costs associated with new pathways and imbedding of staff competencies are captured  </w:t>
            </w:r>
          </w:p>
          <w:p w:rsidR="00177A83" w:rsidRDefault="00B25C97">
            <w:pPr>
              <w:numPr>
                <w:ilvl w:val="0"/>
                <w:numId w:val="10"/>
              </w:numPr>
              <w:ind w:right="0" w:hanging="358"/>
              <w:jc w:val="left"/>
            </w:pPr>
            <w:r>
              <w:rPr>
                <w:sz w:val="22"/>
              </w:rPr>
              <w:t xml:space="preserve">Constantly strives for value for money and greater efficiency in the use of budgets </w:t>
            </w:r>
          </w:p>
        </w:tc>
      </w:tr>
      <w:tr w:rsidR="00177A8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HUMAN RESOURCES </w:t>
            </w:r>
            <w:r>
              <w:rPr>
                <w:color w:val="FFFFFF"/>
                <w:sz w:val="22"/>
              </w:rPr>
              <w:t xml:space="preserve"> </w:t>
            </w:r>
          </w:p>
        </w:tc>
      </w:tr>
      <w:tr w:rsidR="00177A83">
        <w:trPr>
          <w:trHeight w:val="318"/>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tabs>
                <w:tab w:val="center" w:pos="51"/>
                <w:tab w:val="center" w:pos="4857"/>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r>
            <w:r>
              <w:rPr>
                <w:sz w:val="22"/>
              </w:rPr>
              <w:t xml:space="preserve">Motivate and promote effective communication, ensuring that the best services are provided. </w:t>
            </w:r>
          </w:p>
        </w:tc>
      </w:tr>
    </w:tbl>
    <w:p w:rsidR="00177A83" w:rsidRDefault="00177A83">
      <w:pPr>
        <w:ind w:left="-953" w:right="17" w:firstLine="0"/>
        <w:jc w:val="both"/>
      </w:pPr>
    </w:p>
    <w:tbl>
      <w:tblPr>
        <w:tblStyle w:val="TableGrid"/>
        <w:tblW w:w="10204" w:type="dxa"/>
        <w:tblInd w:w="35" w:type="dxa"/>
        <w:tblCellMar>
          <w:top w:w="10" w:type="dxa"/>
          <w:left w:w="25" w:type="dxa"/>
          <w:bottom w:w="0" w:type="dxa"/>
          <w:right w:w="43" w:type="dxa"/>
        </w:tblCellMar>
        <w:tblLook w:val="04A0" w:firstRow="1" w:lastRow="0" w:firstColumn="1" w:lastColumn="0" w:noHBand="0" w:noVBand="1"/>
      </w:tblPr>
      <w:tblGrid>
        <w:gridCol w:w="10204"/>
      </w:tblGrid>
      <w:tr w:rsidR="00177A83">
        <w:trPr>
          <w:trHeight w:val="2690"/>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1"/>
              </w:numPr>
              <w:spacing w:after="10" w:line="279" w:lineRule="auto"/>
              <w:ind w:right="0" w:hanging="358"/>
              <w:jc w:val="left"/>
            </w:pPr>
            <w:r>
              <w:rPr>
                <w:sz w:val="22"/>
              </w:rPr>
              <w:t>Managing the GMSA Genomic Health Care Practitioners responsible for inherited cancer projects including recruiting, appraisals, learning and development and managing HR processes such as absence, health &amp; wellbeing, capability, conflict and disciplinary ma</w:t>
            </w:r>
            <w:r>
              <w:rPr>
                <w:sz w:val="22"/>
              </w:rPr>
              <w:t xml:space="preserve">tters.    </w:t>
            </w:r>
          </w:p>
          <w:p w:rsidR="00177A83" w:rsidRDefault="00B25C97">
            <w:pPr>
              <w:numPr>
                <w:ilvl w:val="0"/>
                <w:numId w:val="11"/>
              </w:numPr>
              <w:spacing w:after="13" w:line="277" w:lineRule="auto"/>
              <w:ind w:right="0" w:hanging="358"/>
              <w:jc w:val="left"/>
            </w:pPr>
            <w:r>
              <w:rPr>
                <w:sz w:val="22"/>
              </w:rPr>
              <w:t xml:space="preserve">Develop, manage and deliver education and training programmes to meet HEE and nursing regulatory governance requirements </w:t>
            </w:r>
          </w:p>
          <w:p w:rsidR="00177A83" w:rsidRDefault="00B25C97">
            <w:pPr>
              <w:numPr>
                <w:ilvl w:val="0"/>
                <w:numId w:val="11"/>
              </w:numPr>
              <w:spacing w:after="5" w:line="284" w:lineRule="auto"/>
              <w:ind w:right="0" w:hanging="358"/>
              <w:jc w:val="left"/>
            </w:pPr>
            <w:r>
              <w:rPr>
                <w:sz w:val="22"/>
              </w:rPr>
              <w:t>Provide supportive and visible leadership to staff and others across the organisation as a senior manager and leader by act</w:t>
            </w:r>
            <w:r>
              <w:rPr>
                <w:sz w:val="22"/>
              </w:rPr>
              <w:t xml:space="preserve">ing as a role model for others </w:t>
            </w:r>
          </w:p>
          <w:p w:rsidR="00177A83" w:rsidRDefault="00B25C97">
            <w:pPr>
              <w:numPr>
                <w:ilvl w:val="0"/>
                <w:numId w:val="11"/>
              </w:numPr>
              <w:ind w:right="0" w:hanging="358"/>
              <w:jc w:val="left"/>
            </w:pPr>
            <w:r>
              <w:rPr>
                <w:sz w:val="22"/>
              </w:rPr>
              <w:t xml:space="preserve">Work with colleagues to optimise the benefits of a multidisciplinary approach to developing and implementing transformation and large-scale changes </w:t>
            </w:r>
          </w:p>
        </w:tc>
      </w:tr>
      <w:tr w:rsidR="00177A8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INFORMATION RESOURCES </w:t>
            </w:r>
            <w:r>
              <w:rPr>
                <w:color w:val="FFFFFF"/>
                <w:sz w:val="22"/>
              </w:rPr>
              <w:t xml:space="preserve"> </w:t>
            </w:r>
          </w:p>
        </w:tc>
      </w:tr>
      <w:tr w:rsidR="00177A83">
        <w:trPr>
          <w:trHeight w:val="2554"/>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2"/>
              </w:numPr>
              <w:ind w:right="0" w:hanging="360"/>
              <w:jc w:val="left"/>
            </w:pPr>
            <w:r>
              <w:rPr>
                <w:sz w:val="22"/>
              </w:rPr>
              <w:t xml:space="preserve">Utilise the </w:t>
            </w:r>
            <w:proofErr w:type="gramStart"/>
            <w:r>
              <w:rPr>
                <w:sz w:val="22"/>
              </w:rPr>
              <w:t>web based</w:t>
            </w:r>
            <w:proofErr w:type="gramEnd"/>
            <w:r>
              <w:rPr>
                <w:sz w:val="22"/>
              </w:rPr>
              <w:t xml:space="preserve"> resources through the GMS, </w:t>
            </w:r>
            <w:r>
              <w:rPr>
                <w:sz w:val="22"/>
              </w:rPr>
              <w:t xml:space="preserve">NHS Digital, HEE </w:t>
            </w:r>
          </w:p>
          <w:p w:rsidR="00177A83" w:rsidRDefault="00B25C97">
            <w:pPr>
              <w:numPr>
                <w:ilvl w:val="0"/>
                <w:numId w:val="12"/>
              </w:numPr>
              <w:spacing w:after="15" w:line="240" w:lineRule="auto"/>
              <w:ind w:right="0" w:hanging="360"/>
              <w:jc w:val="left"/>
            </w:pPr>
            <w:r>
              <w:rPr>
                <w:sz w:val="22"/>
              </w:rPr>
              <w:t xml:space="preserve">Use local, regional and national data collections to identify where projects are experiencing issues and challenges, escalating as required </w:t>
            </w:r>
          </w:p>
          <w:p w:rsidR="00177A83" w:rsidRDefault="00B25C97">
            <w:pPr>
              <w:numPr>
                <w:ilvl w:val="0"/>
                <w:numId w:val="12"/>
              </w:numPr>
              <w:ind w:right="0" w:hanging="360"/>
              <w:jc w:val="left"/>
            </w:pPr>
            <w:r>
              <w:rPr>
                <w:sz w:val="22"/>
              </w:rPr>
              <w:t xml:space="preserve">Establish and maintain effective systems and policies for recording and archiving impact data </w:t>
            </w:r>
          </w:p>
          <w:p w:rsidR="00177A83" w:rsidRDefault="00B25C97">
            <w:pPr>
              <w:numPr>
                <w:ilvl w:val="0"/>
                <w:numId w:val="12"/>
              </w:numPr>
              <w:spacing w:after="13" w:line="240" w:lineRule="auto"/>
              <w:ind w:right="0" w:hanging="360"/>
              <w:jc w:val="left"/>
            </w:pPr>
            <w:r>
              <w:rPr>
                <w:sz w:val="22"/>
              </w:rPr>
              <w:t xml:space="preserve">Monitor progress against objectives and report performance, reporting challenges and unmet needs across the geography. </w:t>
            </w:r>
          </w:p>
          <w:p w:rsidR="00177A83" w:rsidRDefault="00B25C97">
            <w:pPr>
              <w:numPr>
                <w:ilvl w:val="0"/>
                <w:numId w:val="12"/>
              </w:numPr>
              <w:ind w:right="0" w:hanging="360"/>
              <w:jc w:val="left"/>
            </w:pPr>
            <w:r>
              <w:rPr>
                <w:sz w:val="22"/>
              </w:rPr>
              <w:t>Carry out baseline reviews to identify gaps in essential skill sets and competencies for the embedding of genomic medicine; identify whe</w:t>
            </w:r>
            <w:r>
              <w:rPr>
                <w:sz w:val="22"/>
              </w:rPr>
              <w:t xml:space="preserve">re matters of professional practice require intervention.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RESEARCH AND DEVELOPMENT </w:t>
            </w:r>
            <w:r>
              <w:rPr>
                <w:color w:val="FFFFFF"/>
                <w:sz w:val="22"/>
              </w:rPr>
              <w:t xml:space="preserve"> </w:t>
            </w:r>
          </w:p>
        </w:tc>
      </w:tr>
      <w:tr w:rsidR="00177A83">
        <w:trPr>
          <w:trHeight w:val="1106"/>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3"/>
              </w:numPr>
              <w:spacing w:after="15" w:line="240" w:lineRule="auto"/>
              <w:ind w:right="0" w:hanging="360"/>
              <w:jc w:val="left"/>
            </w:pPr>
            <w:r>
              <w:rPr>
                <w:sz w:val="22"/>
              </w:rPr>
              <w:t xml:space="preserve">Undertake surveys or audits as necessary to own work/regularly undertake research and development activity Undertakes surveys/complex surveys related to performance management </w:t>
            </w:r>
          </w:p>
          <w:p w:rsidR="00177A83" w:rsidRDefault="00B25C97">
            <w:pPr>
              <w:numPr>
                <w:ilvl w:val="0"/>
                <w:numId w:val="13"/>
              </w:numPr>
              <w:ind w:right="0" w:hanging="360"/>
              <w:jc w:val="left"/>
            </w:pPr>
            <w:r>
              <w:rPr>
                <w:sz w:val="22"/>
              </w:rPr>
              <w:t xml:space="preserve">Use analysis of data to improve the delivery and performance management of the </w:t>
            </w:r>
            <w:r>
              <w:rPr>
                <w:sz w:val="22"/>
              </w:rPr>
              <w:t xml:space="preserve">service </w:t>
            </w:r>
          </w:p>
          <w:p w:rsidR="00177A83" w:rsidRDefault="00B25C97">
            <w:pPr>
              <w:numPr>
                <w:ilvl w:val="0"/>
                <w:numId w:val="13"/>
              </w:numPr>
              <w:ind w:right="0" w:hanging="360"/>
              <w:jc w:val="left"/>
            </w:pPr>
            <w:r>
              <w:rPr>
                <w:sz w:val="22"/>
              </w:rPr>
              <w:t xml:space="preserve">Maintain up to date knowledge of research related guidelines and legislation  </w:t>
            </w:r>
          </w:p>
        </w:tc>
      </w:tr>
      <w:tr w:rsidR="00177A8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PHYSICAL SKILLS</w:t>
            </w:r>
            <w:r>
              <w:rPr>
                <w:b/>
                <w:color w:val="FF0000"/>
                <w:sz w:val="22"/>
              </w:rPr>
              <w:t xml:space="preserve"> </w:t>
            </w:r>
          </w:p>
        </w:tc>
      </w:tr>
      <w:tr w:rsidR="00177A83">
        <w:trPr>
          <w:trHeight w:val="281"/>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tabs>
                <w:tab w:val="center" w:pos="2668"/>
              </w:tabs>
              <w:ind w:left="0" w:right="0" w:firstLine="0"/>
              <w:jc w:val="left"/>
            </w:pPr>
            <w:r>
              <w:rPr>
                <w:rFonts w:ascii="Segoe UI Symbol" w:eastAsia="Segoe UI Symbol" w:hAnsi="Segoe UI Symbol" w:cs="Segoe UI Symbol"/>
                <w:sz w:val="22"/>
              </w:rPr>
              <w:t>•</w:t>
            </w:r>
            <w:r>
              <w:rPr>
                <w:sz w:val="22"/>
              </w:rPr>
              <w:t xml:space="preserve"> </w:t>
            </w:r>
            <w:r>
              <w:rPr>
                <w:sz w:val="22"/>
              </w:rPr>
              <w:tab/>
              <w:t xml:space="preserve">Proficiency and regular use of Keyboard skills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PHYSICAL EFFORT</w:t>
            </w:r>
            <w:r>
              <w:rPr>
                <w:b/>
                <w:color w:val="FF0000"/>
                <w:sz w:val="22"/>
              </w:rPr>
              <w:t xml:space="preserve"> </w:t>
            </w:r>
          </w:p>
        </w:tc>
      </w:tr>
      <w:tr w:rsidR="00177A83">
        <w:trPr>
          <w:trHeight w:val="548"/>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4"/>
              </w:numPr>
              <w:ind w:right="0" w:hanging="360"/>
              <w:jc w:val="left"/>
            </w:pPr>
            <w:r>
              <w:rPr>
                <w:sz w:val="22"/>
              </w:rPr>
              <w:lastRenderedPageBreak/>
              <w:t xml:space="preserve">This role requires light physical effort for short periods </w:t>
            </w:r>
          </w:p>
          <w:p w:rsidR="00177A83" w:rsidRDefault="00B25C97">
            <w:pPr>
              <w:numPr>
                <w:ilvl w:val="0"/>
                <w:numId w:val="14"/>
              </w:numPr>
              <w:ind w:right="0" w:hanging="360"/>
              <w:jc w:val="left"/>
            </w:pPr>
            <w:r>
              <w:rPr>
                <w:sz w:val="22"/>
              </w:rPr>
              <w:t xml:space="preserve">Will need to visit a variety of NHS services across the SW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MENTAL EFFORT</w:t>
            </w:r>
            <w:r>
              <w:rPr>
                <w:b/>
                <w:color w:val="FF0000"/>
                <w:sz w:val="22"/>
              </w:rPr>
              <w:t xml:space="preserve"> </w:t>
            </w:r>
          </w:p>
        </w:tc>
      </w:tr>
      <w:tr w:rsidR="00177A83">
        <w:trPr>
          <w:trHeight w:val="785"/>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spacing w:line="240" w:lineRule="auto"/>
              <w:ind w:left="360" w:right="0" w:hanging="360"/>
              <w:jc w:val="both"/>
            </w:pPr>
            <w:r>
              <w:rPr>
                <w:rFonts w:ascii="Segoe UI Symbol" w:eastAsia="Segoe UI Symbol" w:hAnsi="Segoe UI Symbol" w:cs="Segoe UI Symbol"/>
                <w:sz w:val="22"/>
              </w:rPr>
              <w:t>•</w:t>
            </w:r>
            <w:r>
              <w:rPr>
                <w:sz w:val="22"/>
              </w:rPr>
              <w:t xml:space="preserve"> The post holder will be required to frequently concentrate given their work pattern is unpredictable, and </w:t>
            </w:r>
            <w:r>
              <w:rPr>
                <w:sz w:val="22"/>
              </w:rPr>
              <w:t xml:space="preserve">concentration is required for investigating problems, analysis of performance data and policies. </w:t>
            </w:r>
          </w:p>
          <w:p w:rsidR="00177A83" w:rsidRDefault="00B25C97">
            <w:pPr>
              <w:ind w:left="360" w:right="0" w:firstLine="0"/>
              <w:jc w:val="left"/>
            </w:pPr>
            <w:r>
              <w:rPr>
                <w:sz w:val="22"/>
              </w:rPr>
              <w:t xml:space="preserve">The post holder will often deal with interruptions requiring immediate response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EMOTIONAL EFFORT </w:t>
            </w:r>
          </w:p>
        </w:tc>
      </w:tr>
      <w:tr w:rsidR="00177A83">
        <w:trPr>
          <w:trHeight w:val="800"/>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5"/>
              </w:numPr>
              <w:spacing w:after="15" w:line="240" w:lineRule="auto"/>
              <w:ind w:right="0" w:hanging="360"/>
              <w:jc w:val="left"/>
            </w:pPr>
            <w:r>
              <w:rPr>
                <w:sz w:val="22"/>
              </w:rPr>
              <w:t xml:space="preserve">Occasional distressing or emotional circumstances </w:t>
            </w:r>
            <w:r>
              <w:rPr>
                <w:sz w:val="22"/>
              </w:rPr>
              <w:t xml:space="preserve">when imparting unwelcome news to stakeholders  </w:t>
            </w:r>
          </w:p>
          <w:p w:rsidR="00177A83" w:rsidRDefault="00B25C97">
            <w:pPr>
              <w:numPr>
                <w:ilvl w:val="0"/>
                <w:numId w:val="15"/>
              </w:numPr>
              <w:ind w:right="0" w:hanging="360"/>
              <w:jc w:val="left"/>
            </w:pPr>
            <w:r>
              <w:rPr>
                <w:sz w:val="22"/>
              </w:rPr>
              <w:t xml:space="preserve">Dealing with staff problems, patient complaints, conveying unwelcome news; unexpected deaths. </w:t>
            </w:r>
          </w:p>
        </w:tc>
      </w:tr>
      <w:tr w:rsidR="00177A83">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WORKING CONDITIONS</w:t>
            </w:r>
            <w:r>
              <w:rPr>
                <w:b/>
                <w:color w:val="FF0000"/>
                <w:sz w:val="22"/>
              </w:rPr>
              <w:t xml:space="preserve"> </w:t>
            </w:r>
          </w:p>
        </w:tc>
      </w:tr>
      <w:tr w:rsidR="00177A83">
        <w:trPr>
          <w:trHeight w:val="1844"/>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16"/>
              </w:numPr>
              <w:spacing w:after="16" w:line="239" w:lineRule="auto"/>
              <w:ind w:right="0" w:hanging="360"/>
              <w:jc w:val="left"/>
            </w:pPr>
            <w:r>
              <w:rPr>
                <w:sz w:val="22"/>
              </w:rPr>
              <w:t xml:space="preserve">Working with patients with a wide range of complex conditions which may involve occasional exposure including contact with bodily fluids such as blood, sputum, urine, vomit; fleas and lice. Depending on speciality but every clinical shift could be exposed </w:t>
            </w:r>
            <w:r>
              <w:rPr>
                <w:sz w:val="22"/>
              </w:rPr>
              <w:t xml:space="preserve">to these bodily fluids  </w:t>
            </w:r>
          </w:p>
          <w:p w:rsidR="00177A83" w:rsidRDefault="00B25C97">
            <w:pPr>
              <w:numPr>
                <w:ilvl w:val="0"/>
                <w:numId w:val="16"/>
              </w:numPr>
              <w:spacing w:after="15" w:line="241" w:lineRule="auto"/>
              <w:ind w:right="0" w:hanging="360"/>
              <w:jc w:val="left"/>
            </w:pPr>
            <w:r>
              <w:rPr>
                <w:sz w:val="22"/>
              </w:rPr>
              <w:t xml:space="preserve">There will be occasional exposure to significantly distressed and challenging patients with occasional exposure to verbal and physical aggression. </w:t>
            </w:r>
          </w:p>
          <w:p w:rsidR="00177A83" w:rsidRDefault="00B25C97">
            <w:pPr>
              <w:numPr>
                <w:ilvl w:val="0"/>
                <w:numId w:val="16"/>
              </w:numPr>
              <w:ind w:right="0" w:hanging="360"/>
              <w:jc w:val="left"/>
            </w:pPr>
            <w:r>
              <w:rPr>
                <w:sz w:val="22"/>
              </w:rPr>
              <w:t xml:space="preserve">Ability to work in shared space with often noisy and frequent interruptions </w:t>
            </w:r>
          </w:p>
          <w:p w:rsidR="00177A83" w:rsidRDefault="00B25C97">
            <w:pPr>
              <w:numPr>
                <w:ilvl w:val="0"/>
                <w:numId w:val="16"/>
              </w:numPr>
              <w:ind w:right="0" w:hanging="360"/>
              <w:jc w:val="left"/>
            </w:pPr>
            <w:r>
              <w:rPr>
                <w:sz w:val="22"/>
              </w:rPr>
              <w:t xml:space="preserve">VDU </w:t>
            </w:r>
          </w:p>
        </w:tc>
      </w:tr>
      <w:tr w:rsidR="00177A8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OTHER RESPONSIBILITIES </w:t>
            </w:r>
            <w:r>
              <w:rPr>
                <w:color w:val="FFFFFF"/>
                <w:sz w:val="22"/>
              </w:rPr>
              <w:t xml:space="preserve"> </w:t>
            </w:r>
          </w:p>
        </w:tc>
      </w:tr>
      <w:tr w:rsidR="00177A83">
        <w:trPr>
          <w:trHeight w:val="1782"/>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Take part in regular performance appraisal. </w:t>
            </w:r>
          </w:p>
          <w:p w:rsidR="00177A83" w:rsidRDefault="00B25C97">
            <w:pPr>
              <w:ind w:left="0" w:right="0" w:firstLine="0"/>
              <w:jc w:val="left"/>
            </w:pPr>
            <w:r>
              <w:rPr>
                <w:sz w:val="22"/>
              </w:rPr>
              <w:t xml:space="preserve"> </w:t>
            </w:r>
          </w:p>
          <w:p w:rsidR="00177A83" w:rsidRDefault="00B25C97">
            <w:pPr>
              <w:spacing w:line="240" w:lineRule="auto"/>
              <w:ind w:left="0" w:right="0" w:firstLine="0"/>
              <w:jc w:val="both"/>
            </w:pPr>
            <w:r>
              <w:rPr>
                <w:sz w:val="22"/>
              </w:rPr>
              <w:t xml:space="preserve">Undertake any training required in order to maintain competency including mandatory training, e.g. Manual Handling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Contribute to and work within a safe working environment  </w:t>
            </w:r>
          </w:p>
          <w:p w:rsidR="00177A83" w:rsidRDefault="00B25C97">
            <w:pPr>
              <w:ind w:left="0" w:right="0" w:firstLine="0"/>
              <w:jc w:val="left"/>
            </w:pPr>
            <w:r>
              <w:rPr>
                <w:b/>
                <w:sz w:val="22"/>
              </w:rPr>
              <w:t xml:space="preserve"> </w:t>
            </w:r>
          </w:p>
        </w:tc>
      </w:tr>
      <w:tr w:rsidR="00177A83">
        <w:trPr>
          <w:trHeight w:val="3628"/>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spacing w:after="3" w:line="238" w:lineRule="auto"/>
              <w:ind w:left="82" w:right="0" w:firstLine="0"/>
              <w:jc w:val="left"/>
            </w:pPr>
            <w:r>
              <w:rPr>
                <w:sz w:val="22"/>
              </w:rPr>
              <w:t xml:space="preserve">You are expected to comply with Trust Infection Control Policies and conduct him/herself at all times in such a manner as to minimise the risk of healthcare associated infection </w:t>
            </w:r>
          </w:p>
          <w:p w:rsidR="00177A83" w:rsidRDefault="00B25C97">
            <w:pPr>
              <w:ind w:left="802" w:right="0" w:firstLine="0"/>
              <w:jc w:val="left"/>
            </w:pPr>
            <w:r>
              <w:rPr>
                <w:sz w:val="22"/>
              </w:rPr>
              <w:t xml:space="preserve"> </w:t>
            </w:r>
          </w:p>
          <w:p w:rsidR="00177A83" w:rsidRDefault="00B25C97">
            <w:pPr>
              <w:spacing w:line="258" w:lineRule="auto"/>
              <w:ind w:left="82" w:right="62" w:firstLine="0"/>
              <w:jc w:val="both"/>
            </w:pPr>
            <w:r>
              <w:rPr>
                <w:sz w:val="22"/>
              </w:rPr>
              <w:t>As an employee of the Trust, it is a contractual duty that you abide by any</w:t>
            </w:r>
            <w:r>
              <w:rPr>
                <w:sz w:val="22"/>
              </w:rPr>
              <w:t xml:space="preserve"> relevant code of professional conduct and/or practice applicable to you.  A breach of this requirement may result in action being taken against you (in accordance with the Trust’s disciplinary policy) up to and including dismissal. </w:t>
            </w:r>
          </w:p>
          <w:p w:rsidR="00177A83" w:rsidRDefault="00B25C97">
            <w:pPr>
              <w:ind w:left="82" w:right="0" w:firstLine="0"/>
              <w:jc w:val="left"/>
            </w:pPr>
            <w:r>
              <w:rPr>
                <w:sz w:val="22"/>
              </w:rPr>
              <w:t xml:space="preserve"> </w:t>
            </w:r>
          </w:p>
          <w:p w:rsidR="00177A83" w:rsidRDefault="00B25C97">
            <w:pPr>
              <w:ind w:left="82" w:right="0" w:firstLine="0"/>
              <w:jc w:val="left"/>
            </w:pPr>
            <w:r>
              <w:rPr>
                <w:sz w:val="22"/>
              </w:rPr>
              <w:t>You must also take r</w:t>
            </w:r>
            <w:r>
              <w:rPr>
                <w:sz w:val="22"/>
              </w:rPr>
              <w:t xml:space="preserve">esponsibility for your workplace health and wellbeing: </w:t>
            </w:r>
          </w:p>
          <w:p w:rsidR="00177A83" w:rsidRDefault="00B25C97">
            <w:pPr>
              <w:numPr>
                <w:ilvl w:val="0"/>
                <w:numId w:val="17"/>
              </w:numPr>
              <w:ind w:right="0" w:hanging="360"/>
              <w:jc w:val="left"/>
            </w:pPr>
            <w:r>
              <w:rPr>
                <w:sz w:val="22"/>
              </w:rPr>
              <w:t xml:space="preserve">When required, gain support from Occupational Health, Human Resources or other sources. </w:t>
            </w:r>
          </w:p>
          <w:p w:rsidR="00177A83" w:rsidRDefault="00B25C97">
            <w:pPr>
              <w:numPr>
                <w:ilvl w:val="0"/>
                <w:numId w:val="17"/>
              </w:numPr>
              <w:spacing w:after="43" w:line="245" w:lineRule="auto"/>
              <w:ind w:right="0" w:hanging="360"/>
              <w:jc w:val="left"/>
            </w:pPr>
            <w:r>
              <w:rPr>
                <w:sz w:val="22"/>
              </w:rPr>
              <w:t xml:space="preserve">Familiarise yourself with the health and wellbeing support available from policies and/or Occupational Health. </w:t>
            </w:r>
          </w:p>
          <w:p w:rsidR="00177A83" w:rsidRDefault="00B25C97">
            <w:pPr>
              <w:numPr>
                <w:ilvl w:val="0"/>
                <w:numId w:val="17"/>
              </w:numPr>
              <w:ind w:right="0" w:hanging="360"/>
              <w:jc w:val="left"/>
            </w:pPr>
            <w:r>
              <w:rPr>
                <w:sz w:val="22"/>
              </w:rPr>
              <w:t xml:space="preserve">Follow the Trust’s health and wellbeing vision of healthy body, healthy mind, healthy you.  </w:t>
            </w:r>
          </w:p>
          <w:p w:rsidR="00177A83" w:rsidRDefault="00B25C97">
            <w:pPr>
              <w:numPr>
                <w:ilvl w:val="0"/>
                <w:numId w:val="17"/>
              </w:numPr>
              <w:ind w:right="0" w:hanging="360"/>
              <w:jc w:val="left"/>
            </w:pPr>
            <w:r>
              <w:rPr>
                <w:sz w:val="22"/>
              </w:rPr>
              <w:t xml:space="preserve">Undertake a Display Screen Equipment assessment (DES) if appropriate to role. </w:t>
            </w:r>
          </w:p>
          <w:p w:rsidR="00177A83" w:rsidRDefault="00B25C97">
            <w:pPr>
              <w:ind w:left="82" w:right="0" w:firstLine="0"/>
              <w:jc w:val="left"/>
            </w:pPr>
            <w:r>
              <w:rPr>
                <w:rFonts w:ascii="Calibri" w:eastAsia="Calibri" w:hAnsi="Calibri" w:cs="Calibri"/>
                <w:sz w:val="22"/>
              </w:rPr>
              <w:t xml:space="preserve"> </w:t>
            </w:r>
          </w:p>
        </w:tc>
      </w:tr>
      <w:tr w:rsidR="00177A83">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82" w:right="0" w:firstLine="0"/>
              <w:jc w:val="left"/>
            </w:pPr>
            <w:r>
              <w:rPr>
                <w:b/>
                <w:color w:val="FFFFFF"/>
                <w:sz w:val="22"/>
              </w:rPr>
              <w:t xml:space="preserve">APPLICABLE TO MANAGERS ONLY </w:t>
            </w:r>
            <w:r>
              <w:rPr>
                <w:color w:val="FFFFFF"/>
                <w:sz w:val="22"/>
              </w:rPr>
              <w:t xml:space="preserve"> </w:t>
            </w:r>
          </w:p>
        </w:tc>
      </w:tr>
      <w:tr w:rsidR="00177A83">
        <w:trPr>
          <w:trHeight w:val="1606"/>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ind w:left="82" w:right="0" w:firstLine="0"/>
              <w:jc w:val="left"/>
            </w:pPr>
            <w:r>
              <w:rPr>
                <w:sz w:val="22"/>
              </w:rPr>
              <w:t xml:space="preserve">Leading the team effectively and supporting their wellbeing by: </w:t>
            </w:r>
          </w:p>
          <w:p w:rsidR="00177A83" w:rsidRDefault="00B25C97">
            <w:pPr>
              <w:numPr>
                <w:ilvl w:val="0"/>
                <w:numId w:val="18"/>
              </w:numPr>
              <w:ind w:right="0" w:hanging="360"/>
              <w:jc w:val="left"/>
            </w:pPr>
            <w:r>
              <w:rPr>
                <w:sz w:val="22"/>
              </w:rPr>
              <w:t xml:space="preserve">Championing health and wellbeing </w:t>
            </w:r>
          </w:p>
          <w:p w:rsidR="00177A83" w:rsidRDefault="00B25C97">
            <w:pPr>
              <w:numPr>
                <w:ilvl w:val="0"/>
                <w:numId w:val="18"/>
              </w:numPr>
              <w:ind w:right="0" w:hanging="360"/>
              <w:jc w:val="left"/>
            </w:pPr>
            <w:r>
              <w:rPr>
                <w:sz w:val="22"/>
              </w:rPr>
              <w:t xml:space="preserve">Encouraging and support staff engagement in delivery of the service </w:t>
            </w:r>
          </w:p>
          <w:p w:rsidR="00177A83" w:rsidRDefault="00B25C97">
            <w:pPr>
              <w:numPr>
                <w:ilvl w:val="0"/>
                <w:numId w:val="18"/>
              </w:numPr>
              <w:ind w:right="0" w:hanging="360"/>
              <w:jc w:val="left"/>
            </w:pPr>
            <w:r>
              <w:rPr>
                <w:sz w:val="22"/>
              </w:rPr>
              <w:t xml:space="preserve">Encouraging staff to comment on development and delivery of the service </w:t>
            </w:r>
          </w:p>
          <w:p w:rsidR="00177A83" w:rsidRDefault="00B25C97">
            <w:pPr>
              <w:numPr>
                <w:ilvl w:val="0"/>
                <w:numId w:val="18"/>
              </w:numPr>
              <w:ind w:right="0" w:hanging="360"/>
              <w:jc w:val="left"/>
            </w:pPr>
            <w:r>
              <w:rPr>
                <w:sz w:val="22"/>
              </w:rPr>
              <w:t xml:space="preserve">Ensuring </w:t>
            </w:r>
            <w:r>
              <w:rPr>
                <w:sz w:val="22"/>
              </w:rPr>
              <w:t xml:space="preserve">during 1:1’s / supervision with employees you always check how they are </w:t>
            </w:r>
          </w:p>
          <w:p w:rsidR="00177A83" w:rsidRDefault="00B25C97">
            <w:pPr>
              <w:ind w:left="442" w:right="0" w:firstLine="0"/>
              <w:jc w:val="left"/>
            </w:pPr>
            <w:r>
              <w:rPr>
                <w:rFonts w:ascii="Calibri" w:eastAsia="Calibri" w:hAnsi="Calibri" w:cs="Calibri"/>
                <w:sz w:val="22"/>
              </w:rPr>
              <w:t xml:space="preserve"> </w:t>
            </w:r>
          </w:p>
        </w:tc>
      </w:tr>
      <w:tr w:rsidR="00177A83">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82" w:right="0" w:firstLine="0"/>
              <w:jc w:val="left"/>
            </w:pPr>
            <w:r>
              <w:rPr>
                <w:b/>
                <w:color w:val="FFFFFF"/>
                <w:sz w:val="22"/>
              </w:rPr>
              <w:t xml:space="preserve">GENERAL </w:t>
            </w:r>
            <w:r>
              <w:rPr>
                <w:color w:val="FFFFFF"/>
                <w:sz w:val="22"/>
              </w:rPr>
              <w:t xml:space="preserve"> </w:t>
            </w:r>
          </w:p>
        </w:tc>
      </w:tr>
      <w:tr w:rsidR="00177A83">
        <w:trPr>
          <w:trHeight w:val="3009"/>
        </w:trPr>
        <w:tc>
          <w:tcPr>
            <w:tcW w:w="10204" w:type="dxa"/>
            <w:tcBorders>
              <w:top w:val="single" w:sz="4" w:space="0" w:color="000000"/>
              <w:left w:val="single" w:sz="4" w:space="0" w:color="000000"/>
              <w:bottom w:val="single" w:sz="4" w:space="0" w:color="000000"/>
              <w:right w:val="single" w:sz="4" w:space="0" w:color="000000"/>
            </w:tcBorders>
          </w:tcPr>
          <w:p w:rsidR="00177A83" w:rsidRDefault="00B25C97">
            <w:pPr>
              <w:spacing w:after="201" w:line="239" w:lineRule="auto"/>
              <w:ind w:left="82" w:right="61" w:firstLine="0"/>
              <w:jc w:val="both"/>
            </w:pPr>
            <w:r>
              <w:rPr>
                <w:sz w:val="22"/>
              </w:rPr>
              <w:lastRenderedPageBreak/>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177A83" w:rsidRDefault="00B25C97">
            <w:pPr>
              <w:spacing w:after="1" w:line="239" w:lineRule="auto"/>
              <w:ind w:left="115" w:right="63" w:firstLine="0"/>
              <w:jc w:val="both"/>
            </w:pPr>
            <w:r>
              <w:rPr>
                <w:sz w:val="22"/>
              </w:rPr>
              <w:t>Everyone within the Trust has a responsibility for, and is committed to, safeguarding and promoting the welfare of vulnerable adults, children and young people and for ensuring that they are protected f</w:t>
            </w:r>
            <w:r>
              <w:rPr>
                <w:sz w:val="22"/>
              </w:rPr>
              <w:t xml:space="preserve">rom harm, ensuring that the Trusts Child Protection and Safeguarding Adult policies and procedures are promoted and adhered to by all members of staff.  </w:t>
            </w:r>
          </w:p>
          <w:p w:rsidR="00177A83" w:rsidRDefault="00B25C97">
            <w:pPr>
              <w:ind w:left="0" w:right="0" w:firstLine="0"/>
              <w:jc w:val="left"/>
            </w:pPr>
            <w:r>
              <w:rPr>
                <w:sz w:val="22"/>
              </w:rPr>
              <w:t xml:space="preserve"> </w:t>
            </w:r>
          </w:p>
        </w:tc>
      </w:tr>
    </w:tbl>
    <w:p w:rsidR="00177A83" w:rsidRDefault="00B25C97">
      <w:pPr>
        <w:ind w:left="0" w:right="9707" w:firstLine="0"/>
      </w:pPr>
      <w:r>
        <w:rPr>
          <w:sz w:val="22"/>
        </w:rPr>
        <w:t xml:space="preserve"> </w:t>
      </w:r>
    </w:p>
    <w:p w:rsidR="00177A83" w:rsidRDefault="00B25C97">
      <w:pPr>
        <w:spacing w:after="149"/>
        <w:ind w:left="488" w:right="0" w:firstLine="0"/>
        <w:jc w:val="left"/>
      </w:pPr>
      <w:r>
        <w:rPr>
          <w:sz w:val="22"/>
        </w:rPr>
        <w:t xml:space="preserve"> </w:t>
      </w:r>
    </w:p>
    <w:p w:rsidR="00177A83" w:rsidRDefault="00B25C97">
      <w:pPr>
        <w:ind w:right="2853"/>
      </w:pPr>
      <w:r>
        <w:t xml:space="preserve">PERSON SPECIFICATION </w:t>
      </w:r>
    </w:p>
    <w:p w:rsidR="00177A83" w:rsidRDefault="00B25C97">
      <w:pPr>
        <w:ind w:left="488" w:right="0" w:firstLine="0"/>
        <w:jc w:val="left"/>
      </w:pPr>
      <w:r>
        <w:rPr>
          <w:sz w:val="22"/>
        </w:rPr>
        <w:t xml:space="preserve"> </w:t>
      </w:r>
    </w:p>
    <w:tbl>
      <w:tblPr>
        <w:tblStyle w:val="TableGrid"/>
        <w:tblW w:w="10207" w:type="dxa"/>
        <w:tblInd w:w="34" w:type="dxa"/>
        <w:tblCellMar>
          <w:top w:w="11" w:type="dxa"/>
          <w:left w:w="108" w:type="dxa"/>
          <w:bottom w:w="0" w:type="dxa"/>
          <w:right w:w="115" w:type="dxa"/>
        </w:tblCellMar>
        <w:tblLook w:val="04A0" w:firstRow="1" w:lastRow="0" w:firstColumn="1" w:lastColumn="0" w:noHBand="0" w:noVBand="1"/>
      </w:tblPr>
      <w:tblGrid>
        <w:gridCol w:w="1985"/>
        <w:gridCol w:w="8222"/>
      </w:tblGrid>
      <w:tr w:rsidR="00177A83">
        <w:trPr>
          <w:trHeight w:val="262"/>
        </w:trPr>
        <w:tc>
          <w:tcPr>
            <w:tcW w:w="1985"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Inherited Cancer Nurse Lead </w:t>
            </w:r>
          </w:p>
        </w:tc>
      </w:tr>
    </w:tbl>
    <w:p w:rsidR="00177A83" w:rsidRDefault="00B25C97">
      <w:pPr>
        <w:ind w:left="488" w:right="0" w:firstLine="0"/>
        <w:jc w:val="left"/>
      </w:pPr>
      <w:r>
        <w:rPr>
          <w:sz w:val="22"/>
        </w:rPr>
        <w:t xml:space="preserve"> </w:t>
      </w:r>
    </w:p>
    <w:p w:rsidR="00177A83" w:rsidRDefault="00B25C97">
      <w:pPr>
        <w:ind w:left="488" w:right="0" w:firstLine="0"/>
        <w:jc w:val="left"/>
      </w:pPr>
      <w:r>
        <w:rPr>
          <w:color w:val="FF0000"/>
          <w:sz w:val="22"/>
        </w:rPr>
        <w:t xml:space="preserve"> </w:t>
      </w:r>
    </w:p>
    <w:tbl>
      <w:tblPr>
        <w:tblStyle w:val="TableGrid"/>
        <w:tblW w:w="10315" w:type="dxa"/>
        <w:tblInd w:w="-6" w:type="dxa"/>
        <w:tblCellMar>
          <w:top w:w="10" w:type="dxa"/>
          <w:left w:w="107" w:type="dxa"/>
          <w:bottom w:w="0" w:type="dxa"/>
          <w:right w:w="41" w:type="dxa"/>
        </w:tblCellMar>
        <w:tblLook w:val="04A0" w:firstRow="1" w:lastRow="0" w:firstColumn="1" w:lastColumn="0" w:noHBand="0" w:noVBand="1"/>
      </w:tblPr>
      <w:tblGrid>
        <w:gridCol w:w="7642"/>
        <w:gridCol w:w="1399"/>
        <w:gridCol w:w="1274"/>
      </w:tblGrid>
      <w:tr w:rsidR="00177A83">
        <w:trPr>
          <w:trHeight w:val="259"/>
        </w:trPr>
        <w:tc>
          <w:tcPr>
            <w:tcW w:w="7642"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Desirable </w:t>
            </w:r>
          </w:p>
        </w:tc>
      </w:tr>
      <w:tr w:rsidR="00177A83">
        <w:trPr>
          <w:trHeight w:val="1573"/>
        </w:trPr>
        <w:tc>
          <w:tcPr>
            <w:tcW w:w="7642"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QUALIFICATION/ SPECIAL TRAINING </w:t>
            </w:r>
          </w:p>
          <w:p w:rsidR="00177A83" w:rsidRDefault="00B25C97">
            <w:pPr>
              <w:numPr>
                <w:ilvl w:val="0"/>
                <w:numId w:val="19"/>
              </w:numPr>
              <w:ind w:right="0" w:hanging="360"/>
              <w:jc w:val="left"/>
            </w:pPr>
            <w:r>
              <w:rPr>
                <w:sz w:val="22"/>
              </w:rPr>
              <w:t xml:space="preserve">NMC Registered Nurse/Midwife with extensive clinical experience. </w:t>
            </w:r>
          </w:p>
          <w:p w:rsidR="00177A83" w:rsidRDefault="00B25C97">
            <w:pPr>
              <w:numPr>
                <w:ilvl w:val="0"/>
                <w:numId w:val="19"/>
              </w:numPr>
              <w:spacing w:after="16" w:line="240" w:lineRule="auto"/>
              <w:ind w:right="0" w:hanging="360"/>
              <w:jc w:val="left"/>
            </w:pPr>
            <w:r>
              <w:rPr>
                <w:sz w:val="22"/>
              </w:rPr>
              <w:t xml:space="preserve">Degree supplemented by post graduate diploma specialist training, management qualification or equivalent experience. </w:t>
            </w:r>
          </w:p>
          <w:p w:rsidR="00177A83" w:rsidRPr="00B25C97" w:rsidRDefault="00B25C97">
            <w:pPr>
              <w:numPr>
                <w:ilvl w:val="0"/>
                <w:numId w:val="19"/>
              </w:numPr>
              <w:ind w:right="0" w:hanging="360"/>
              <w:jc w:val="left"/>
            </w:pPr>
            <w:r>
              <w:rPr>
                <w:sz w:val="22"/>
              </w:rPr>
              <w:t>Evidence of continuing professional development</w:t>
            </w:r>
          </w:p>
          <w:p w:rsidR="00B25C97" w:rsidRPr="00B25C97" w:rsidRDefault="00B25C97">
            <w:pPr>
              <w:numPr>
                <w:ilvl w:val="0"/>
                <w:numId w:val="19"/>
              </w:numPr>
              <w:ind w:right="0" w:hanging="360"/>
              <w:jc w:val="left"/>
              <w:rPr>
                <w:sz w:val="22"/>
              </w:rPr>
            </w:pPr>
            <w:r w:rsidRPr="00B25C97">
              <w:rPr>
                <w:sz w:val="22"/>
              </w:rPr>
              <w:t>Evidence of an MSc/MA or equivalent experience</w:t>
            </w:r>
          </w:p>
          <w:p w:rsidR="00177A83" w:rsidRDefault="00B25C97">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E </w:t>
            </w:r>
          </w:p>
          <w:p w:rsidR="00177A83" w:rsidRDefault="00B25C97">
            <w:pPr>
              <w:ind w:left="1" w:right="0" w:firstLine="0"/>
              <w:jc w:val="left"/>
            </w:pPr>
            <w:r>
              <w:rPr>
                <w:sz w:val="22"/>
              </w:rPr>
              <w:t xml:space="preserve">E </w:t>
            </w:r>
          </w:p>
          <w:p w:rsidR="00177A83" w:rsidRDefault="00B25C97" w:rsidP="00B25C97">
            <w:pPr>
              <w:ind w:right="0"/>
              <w:jc w:val="left"/>
              <w:rPr>
                <w:sz w:val="22"/>
              </w:rPr>
            </w:pPr>
            <w:r>
              <w:rPr>
                <w:sz w:val="22"/>
              </w:rPr>
              <w:t>E</w:t>
            </w:r>
          </w:p>
          <w:p w:rsidR="00B25C97" w:rsidRPr="00B25C97" w:rsidRDefault="00B25C97" w:rsidP="00B25C97">
            <w:pPr>
              <w:ind w:right="0"/>
              <w:jc w:val="left"/>
              <w:rPr>
                <w:sz w:val="22"/>
              </w:rPr>
            </w:pPr>
            <w:r w:rsidRPr="00B25C97">
              <w:rPr>
                <w:sz w:val="22"/>
              </w:rPr>
              <w:t>E</w:t>
            </w:r>
          </w:p>
        </w:tc>
        <w:tc>
          <w:tcPr>
            <w:tcW w:w="1274"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r>
      <w:tr w:rsidR="00177A83">
        <w:trPr>
          <w:trHeight w:val="4222"/>
        </w:trPr>
        <w:tc>
          <w:tcPr>
            <w:tcW w:w="7642"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KNOWLEDGE/SKILLS </w:t>
            </w:r>
          </w:p>
          <w:p w:rsidR="00177A83" w:rsidRDefault="00B25C97">
            <w:pPr>
              <w:numPr>
                <w:ilvl w:val="0"/>
                <w:numId w:val="20"/>
              </w:numPr>
              <w:spacing w:after="15" w:line="241" w:lineRule="auto"/>
              <w:ind w:right="0" w:hanging="360"/>
              <w:jc w:val="left"/>
            </w:pPr>
            <w:r>
              <w:rPr>
                <w:sz w:val="22"/>
              </w:rPr>
              <w:t xml:space="preserve">Specialist knowledge of research management and governance standards gained through practical experience </w:t>
            </w:r>
          </w:p>
          <w:p w:rsidR="00177A83" w:rsidRDefault="00B25C97">
            <w:pPr>
              <w:numPr>
                <w:ilvl w:val="0"/>
                <w:numId w:val="20"/>
              </w:numPr>
              <w:spacing w:after="10" w:line="245" w:lineRule="auto"/>
              <w:ind w:right="0" w:hanging="360"/>
              <w:jc w:val="left"/>
            </w:pPr>
            <w:r>
              <w:rPr>
                <w:sz w:val="22"/>
              </w:rPr>
              <w:t xml:space="preserve">Knowledge of national systems and structures for the approval, management and monitoring of clinical research in the NHS </w:t>
            </w:r>
          </w:p>
          <w:p w:rsidR="00177A83" w:rsidRDefault="00B25C97">
            <w:pPr>
              <w:numPr>
                <w:ilvl w:val="0"/>
                <w:numId w:val="20"/>
              </w:numPr>
              <w:spacing w:after="2" w:line="224" w:lineRule="auto"/>
              <w:ind w:right="0" w:hanging="360"/>
              <w:jc w:val="left"/>
            </w:pPr>
            <w:r>
              <w:rPr>
                <w:sz w:val="22"/>
              </w:rPr>
              <w:t xml:space="preserve">Clear understanding of NHS R&amp;D policy and strategy </w:t>
            </w:r>
            <w:r>
              <w:rPr>
                <w:rFonts w:ascii="Segoe UI Symbol" w:eastAsia="Segoe UI Symbol" w:hAnsi="Segoe UI Symbol" w:cs="Segoe UI Symbol"/>
                <w:sz w:val="22"/>
              </w:rPr>
              <w:t>•</w:t>
            </w:r>
            <w:r>
              <w:rPr>
                <w:sz w:val="22"/>
              </w:rPr>
              <w:t xml:space="preserve"> </w:t>
            </w:r>
            <w:r>
              <w:rPr>
                <w:sz w:val="22"/>
              </w:rPr>
              <w:tab/>
              <w:t xml:space="preserve">Good information management and office software skills. </w:t>
            </w:r>
          </w:p>
          <w:p w:rsidR="00177A83" w:rsidRDefault="00B25C97">
            <w:pPr>
              <w:numPr>
                <w:ilvl w:val="0"/>
                <w:numId w:val="20"/>
              </w:numPr>
              <w:ind w:right="0" w:hanging="360"/>
              <w:jc w:val="left"/>
            </w:pPr>
            <w:r>
              <w:rPr>
                <w:sz w:val="22"/>
              </w:rPr>
              <w:t>Excellent Communication</w:t>
            </w:r>
            <w:r>
              <w:rPr>
                <w:sz w:val="22"/>
              </w:rPr>
              <w:t xml:space="preserve"> Skills, written and verbal. </w:t>
            </w:r>
          </w:p>
          <w:p w:rsidR="00177A83" w:rsidRDefault="00B25C97">
            <w:pPr>
              <w:numPr>
                <w:ilvl w:val="0"/>
                <w:numId w:val="20"/>
              </w:numPr>
              <w:ind w:right="0" w:hanging="360"/>
              <w:jc w:val="left"/>
            </w:pPr>
            <w:r>
              <w:rPr>
                <w:sz w:val="22"/>
              </w:rPr>
              <w:t xml:space="preserve">Excellent project management skills. </w:t>
            </w:r>
          </w:p>
          <w:p w:rsidR="00177A83" w:rsidRDefault="00B25C97">
            <w:pPr>
              <w:numPr>
                <w:ilvl w:val="0"/>
                <w:numId w:val="20"/>
              </w:numPr>
              <w:ind w:right="0" w:hanging="360"/>
              <w:jc w:val="left"/>
            </w:pPr>
            <w:r>
              <w:rPr>
                <w:sz w:val="22"/>
              </w:rPr>
              <w:t xml:space="preserve">Ability to think and operate strategically and to develop practical solutions. </w:t>
            </w:r>
          </w:p>
          <w:p w:rsidR="00177A83" w:rsidRDefault="00B25C97">
            <w:pPr>
              <w:numPr>
                <w:ilvl w:val="0"/>
                <w:numId w:val="20"/>
              </w:numPr>
              <w:ind w:right="0" w:hanging="360"/>
              <w:jc w:val="left"/>
            </w:pPr>
            <w:r>
              <w:rPr>
                <w:sz w:val="22"/>
              </w:rPr>
              <w:t xml:space="preserve">Highly developed analytical skills and problem-solving ability </w:t>
            </w:r>
          </w:p>
          <w:p w:rsidR="00177A83" w:rsidRDefault="00B25C97">
            <w:pPr>
              <w:numPr>
                <w:ilvl w:val="0"/>
                <w:numId w:val="20"/>
              </w:numPr>
              <w:ind w:right="0" w:hanging="360"/>
              <w:jc w:val="left"/>
            </w:pPr>
            <w:r>
              <w:rPr>
                <w:sz w:val="22"/>
              </w:rPr>
              <w:t>Ability to prioritise workload, work under p</w:t>
            </w:r>
            <w:r>
              <w:rPr>
                <w:sz w:val="22"/>
              </w:rPr>
              <w:t xml:space="preserve">ressure and deliver results </w:t>
            </w:r>
          </w:p>
          <w:p w:rsidR="00177A83" w:rsidRDefault="00B25C97">
            <w:pPr>
              <w:numPr>
                <w:ilvl w:val="0"/>
                <w:numId w:val="20"/>
              </w:numPr>
              <w:ind w:right="0" w:hanging="360"/>
              <w:jc w:val="left"/>
            </w:pPr>
            <w:r>
              <w:rPr>
                <w:sz w:val="22"/>
              </w:rPr>
              <w:t xml:space="preserve">Knowledge of research and ethics processes </w:t>
            </w:r>
          </w:p>
          <w:p w:rsidR="00177A83" w:rsidRDefault="00B25C97">
            <w:pPr>
              <w:numPr>
                <w:ilvl w:val="0"/>
                <w:numId w:val="20"/>
              </w:numPr>
              <w:spacing w:line="245" w:lineRule="auto"/>
              <w:ind w:right="0" w:hanging="360"/>
              <w:jc w:val="left"/>
            </w:pPr>
            <w:r>
              <w:rPr>
                <w:sz w:val="22"/>
              </w:rPr>
              <w:t xml:space="preserve">Advanced organisational skills and ability to prioritise workload and meet tight deadlines </w:t>
            </w:r>
          </w:p>
          <w:p w:rsidR="00177A83" w:rsidRDefault="00B25C97">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25C97" w:rsidRDefault="00B25C97" w:rsidP="00B25C97">
            <w:pPr>
              <w:ind w:left="1" w:right="0" w:firstLine="0"/>
              <w:jc w:val="left"/>
              <w:rPr>
                <w:sz w:val="22"/>
              </w:rPr>
            </w:pPr>
          </w:p>
          <w:p w:rsidR="00177A83"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tc>
        <w:tc>
          <w:tcPr>
            <w:tcW w:w="1274"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r>
      <w:tr w:rsidR="00177A83">
        <w:trPr>
          <w:trHeight w:val="6049"/>
        </w:trPr>
        <w:tc>
          <w:tcPr>
            <w:tcW w:w="7642"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lastRenderedPageBreak/>
              <w:t xml:space="preserve">EXPERIENCE  </w:t>
            </w:r>
          </w:p>
          <w:p w:rsidR="00177A83" w:rsidRDefault="00B25C97">
            <w:pPr>
              <w:numPr>
                <w:ilvl w:val="0"/>
                <w:numId w:val="21"/>
              </w:numPr>
              <w:spacing w:after="15" w:line="240" w:lineRule="auto"/>
              <w:ind w:right="0" w:hanging="360"/>
              <w:jc w:val="both"/>
            </w:pPr>
            <w:r>
              <w:rPr>
                <w:sz w:val="22"/>
              </w:rPr>
              <w:t xml:space="preserve">Practical experience of project management and the management of change </w:t>
            </w:r>
          </w:p>
          <w:p w:rsidR="00177A83" w:rsidRDefault="00B25C97">
            <w:pPr>
              <w:numPr>
                <w:ilvl w:val="0"/>
                <w:numId w:val="21"/>
              </w:numPr>
              <w:spacing w:after="35" w:line="240" w:lineRule="auto"/>
              <w:ind w:right="0" w:hanging="360"/>
              <w:jc w:val="both"/>
            </w:pPr>
            <w:r>
              <w:rPr>
                <w:sz w:val="22"/>
              </w:rPr>
              <w:t xml:space="preserve">Experience of leading and managing a team, including line managing individuals within the team </w:t>
            </w:r>
          </w:p>
          <w:p w:rsidR="00177A83" w:rsidRDefault="00B25C97">
            <w:pPr>
              <w:numPr>
                <w:ilvl w:val="0"/>
                <w:numId w:val="21"/>
              </w:numPr>
              <w:ind w:right="0" w:hanging="360"/>
              <w:jc w:val="both"/>
            </w:pPr>
            <w:r>
              <w:rPr>
                <w:sz w:val="24"/>
              </w:rPr>
              <w:t xml:space="preserve">Experience of policy development, implementation and monitoring </w:t>
            </w:r>
          </w:p>
          <w:p w:rsidR="00177A83" w:rsidRDefault="00B25C97">
            <w:pPr>
              <w:numPr>
                <w:ilvl w:val="0"/>
                <w:numId w:val="21"/>
              </w:numPr>
              <w:ind w:right="0" w:hanging="360"/>
              <w:jc w:val="both"/>
            </w:pPr>
            <w:r>
              <w:rPr>
                <w:sz w:val="24"/>
              </w:rPr>
              <w:t xml:space="preserve">Experience and evidence of preparing reports and financial tables </w:t>
            </w:r>
          </w:p>
          <w:p w:rsidR="00177A83" w:rsidRDefault="00B25C97">
            <w:pPr>
              <w:numPr>
                <w:ilvl w:val="0"/>
                <w:numId w:val="21"/>
              </w:numPr>
              <w:ind w:right="0" w:hanging="360"/>
              <w:jc w:val="both"/>
            </w:pPr>
            <w:r>
              <w:rPr>
                <w:sz w:val="24"/>
              </w:rPr>
              <w:t xml:space="preserve">Extensive experience and competency in using computer packages </w:t>
            </w:r>
          </w:p>
          <w:p w:rsidR="00177A83" w:rsidRDefault="00B25C97">
            <w:pPr>
              <w:numPr>
                <w:ilvl w:val="0"/>
                <w:numId w:val="21"/>
              </w:numPr>
              <w:ind w:right="0" w:hanging="360"/>
              <w:jc w:val="both"/>
            </w:pPr>
            <w:r>
              <w:rPr>
                <w:sz w:val="24"/>
              </w:rPr>
              <w:t xml:space="preserve">Experience of preparing and delivering presentations at senior level </w:t>
            </w:r>
          </w:p>
          <w:p w:rsidR="00177A83" w:rsidRDefault="00B25C97">
            <w:pPr>
              <w:numPr>
                <w:ilvl w:val="0"/>
                <w:numId w:val="21"/>
              </w:numPr>
              <w:spacing w:after="15" w:line="242" w:lineRule="auto"/>
              <w:ind w:right="0" w:hanging="360"/>
              <w:jc w:val="both"/>
            </w:pPr>
            <w:r>
              <w:rPr>
                <w:sz w:val="24"/>
              </w:rPr>
              <w:t>Experience of developing and delivering action plans th</w:t>
            </w:r>
            <w:r>
              <w:rPr>
                <w:sz w:val="24"/>
              </w:rPr>
              <w:t xml:space="preserve">at are realistic and relevant </w:t>
            </w:r>
          </w:p>
          <w:p w:rsidR="00177A83" w:rsidRDefault="00B25C97">
            <w:pPr>
              <w:numPr>
                <w:ilvl w:val="0"/>
                <w:numId w:val="21"/>
              </w:numPr>
              <w:spacing w:after="15" w:line="242" w:lineRule="auto"/>
              <w:ind w:right="0" w:hanging="360"/>
              <w:jc w:val="both"/>
            </w:pPr>
            <w:r>
              <w:rPr>
                <w:sz w:val="24"/>
              </w:rPr>
              <w:t xml:space="preserve">Experience of writing reports and to present complex issues and information simply, clearly and in a variety of mediums </w:t>
            </w:r>
          </w:p>
          <w:p w:rsidR="00177A83" w:rsidRDefault="00B25C97">
            <w:pPr>
              <w:numPr>
                <w:ilvl w:val="0"/>
                <w:numId w:val="21"/>
              </w:numPr>
              <w:spacing w:line="243" w:lineRule="auto"/>
              <w:ind w:right="0" w:hanging="360"/>
              <w:jc w:val="both"/>
            </w:pPr>
            <w:r>
              <w:rPr>
                <w:sz w:val="24"/>
              </w:rPr>
              <w:t>Experience of interacting and liaising with internal and external healthcare, academic and industry prof</w:t>
            </w:r>
            <w:r>
              <w:rPr>
                <w:sz w:val="24"/>
              </w:rPr>
              <w:t xml:space="preserve">essionals </w:t>
            </w:r>
          </w:p>
          <w:p w:rsidR="00177A83" w:rsidRDefault="00B25C97">
            <w:pPr>
              <w:numPr>
                <w:ilvl w:val="0"/>
                <w:numId w:val="21"/>
              </w:numPr>
              <w:spacing w:after="16" w:line="240" w:lineRule="auto"/>
              <w:ind w:right="0" w:hanging="360"/>
              <w:jc w:val="both"/>
            </w:pPr>
            <w:r>
              <w:rPr>
                <w:sz w:val="22"/>
              </w:rPr>
              <w:t xml:space="preserve">Experience of working with a wide range of individuals, disciplines and stakeholders from a variety of organisations. </w:t>
            </w:r>
          </w:p>
          <w:p w:rsidR="00177A83" w:rsidRDefault="00B25C97">
            <w:pPr>
              <w:numPr>
                <w:ilvl w:val="0"/>
                <w:numId w:val="21"/>
              </w:numPr>
              <w:ind w:right="0" w:hanging="360"/>
              <w:jc w:val="both"/>
            </w:pPr>
            <w:r>
              <w:rPr>
                <w:sz w:val="22"/>
              </w:rPr>
              <w:t xml:space="preserve">Experience of successful financial management  </w:t>
            </w:r>
          </w:p>
          <w:p w:rsidR="00177A83" w:rsidRDefault="00B25C97">
            <w:pPr>
              <w:numPr>
                <w:ilvl w:val="0"/>
                <w:numId w:val="21"/>
              </w:numPr>
              <w:ind w:right="0" w:hanging="360"/>
              <w:jc w:val="both"/>
            </w:pPr>
            <w:r>
              <w:rPr>
                <w:sz w:val="22"/>
              </w:rPr>
              <w:t>Experience of Information management</w:t>
            </w:r>
            <w:r>
              <w:rPr>
                <w:sz w:val="24"/>
              </w:rPr>
              <w:t xml:space="preserve"> </w:t>
            </w:r>
          </w:p>
          <w:p w:rsidR="00177A83" w:rsidRDefault="00B25C97">
            <w:pPr>
              <w:numPr>
                <w:ilvl w:val="0"/>
                <w:numId w:val="21"/>
              </w:numPr>
              <w:spacing w:line="239" w:lineRule="auto"/>
              <w:ind w:right="0" w:hanging="360"/>
              <w:jc w:val="both"/>
            </w:pPr>
            <w:r>
              <w:rPr>
                <w:sz w:val="22"/>
              </w:rPr>
              <w:t>Working with service users and/or carers in research (public and patient involvement).</w:t>
            </w:r>
            <w:r>
              <w:rPr>
                <w:sz w:val="24"/>
              </w:rPr>
              <w:t xml:space="preserve"> </w:t>
            </w:r>
          </w:p>
          <w:p w:rsidR="00177A83" w:rsidRDefault="00B25C97">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1" w:right="0" w:firstLine="0"/>
              <w:jc w:val="left"/>
              <w:rPr>
                <w:sz w:val="22"/>
              </w:rPr>
            </w:pPr>
            <w:r w:rsidRPr="00B25C97">
              <w:rPr>
                <w:sz w:val="22"/>
              </w:rPr>
              <w:t>E</w:t>
            </w:r>
          </w:p>
          <w:p w:rsidR="00B25C97" w:rsidRDefault="00B25C97" w:rsidP="00B25C97">
            <w:pPr>
              <w:ind w:left="1" w:right="0" w:firstLine="0"/>
              <w:jc w:val="left"/>
              <w:rPr>
                <w:sz w:val="22"/>
              </w:rPr>
            </w:pPr>
          </w:p>
          <w:p w:rsidR="00B25C97" w:rsidRPr="00B25C97" w:rsidRDefault="00B25C97" w:rsidP="00B25C97">
            <w:pPr>
              <w:ind w:left="0" w:right="0" w:firstLine="0"/>
              <w:jc w:val="left"/>
              <w:rPr>
                <w:sz w:val="22"/>
              </w:rPr>
            </w:pPr>
            <w:r w:rsidRPr="00B25C97">
              <w:rPr>
                <w:sz w:val="22"/>
              </w:rPr>
              <w:t>E</w:t>
            </w:r>
          </w:p>
          <w:p w:rsidR="00B25C97" w:rsidRPr="00B25C97" w:rsidRDefault="00B25C97" w:rsidP="00B25C97">
            <w:pPr>
              <w:ind w:left="1" w:right="0" w:firstLine="0"/>
              <w:jc w:val="left"/>
              <w:rPr>
                <w:sz w:val="22"/>
              </w:rPr>
            </w:pPr>
            <w:r w:rsidRPr="00B25C97">
              <w:rPr>
                <w:sz w:val="22"/>
              </w:rPr>
              <w:t>E</w:t>
            </w:r>
          </w:p>
          <w:p w:rsidR="00177A83" w:rsidRPr="00B25C97" w:rsidRDefault="00B25C97" w:rsidP="00B25C97">
            <w:pPr>
              <w:ind w:left="1" w:right="0" w:firstLine="0"/>
              <w:jc w:val="left"/>
              <w:rPr>
                <w:sz w:val="22"/>
              </w:rPr>
            </w:pPr>
            <w:r w:rsidRPr="00B25C97">
              <w:rPr>
                <w:sz w:val="22"/>
              </w:rPr>
              <w:t>E</w:t>
            </w:r>
            <w:r w:rsidRPr="00B25C97">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p w:rsidR="00177A83" w:rsidRDefault="00B25C97">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p w:rsidR="00177A83" w:rsidRDefault="00B25C97">
            <w:pPr>
              <w:ind w:left="0" w:right="0" w:firstLine="0"/>
              <w:jc w:val="left"/>
            </w:pPr>
            <w:r>
              <w:rPr>
                <w:sz w:val="22"/>
              </w:rPr>
              <w:t xml:space="preserve"> </w:t>
            </w:r>
          </w:p>
        </w:tc>
      </w:tr>
      <w:tr w:rsidR="00177A83">
        <w:trPr>
          <w:trHeight w:val="530"/>
        </w:trPr>
        <w:tc>
          <w:tcPr>
            <w:tcW w:w="7642"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PERSONAL ATTRIBUTES  </w:t>
            </w:r>
          </w:p>
          <w:p w:rsidR="00177A83" w:rsidRDefault="00B25C97">
            <w:pPr>
              <w:tabs>
                <w:tab w:val="right" w:pos="7494"/>
              </w:tabs>
              <w:ind w:left="0" w:right="0" w:firstLine="0"/>
              <w:jc w:val="left"/>
            </w:pPr>
            <w:r>
              <w:rPr>
                <w:rFonts w:ascii="Segoe UI Symbol" w:eastAsia="Segoe UI Symbol" w:hAnsi="Segoe UI Symbol" w:cs="Segoe UI Symbol"/>
                <w:sz w:val="22"/>
              </w:rPr>
              <w:t>•</w:t>
            </w:r>
            <w:r>
              <w:rPr>
                <w:sz w:val="22"/>
              </w:rPr>
              <w:t xml:space="preserve"> </w:t>
            </w:r>
            <w:r>
              <w:rPr>
                <w:sz w:val="22"/>
              </w:rPr>
              <w:tab/>
              <w:t xml:space="preserve">Able to work as a team member </w:t>
            </w:r>
            <w:r>
              <w:rPr>
                <w:sz w:val="22"/>
              </w:rPr>
              <w:t xml:space="preserve">and demonstrate excellent leadership </w:t>
            </w:r>
          </w:p>
        </w:tc>
        <w:tc>
          <w:tcPr>
            <w:tcW w:w="139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p w:rsidR="00177A83" w:rsidRDefault="00B25C97" w:rsidP="00B25C97">
            <w:pPr>
              <w:ind w:left="0" w:right="0" w:firstLine="0"/>
              <w:jc w:val="left"/>
            </w:pPr>
            <w:bookmarkStart w:id="0" w:name="_GoBack"/>
            <w:bookmarkEnd w:id="0"/>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r>
    </w:tbl>
    <w:p w:rsidR="00177A83" w:rsidRDefault="00177A83">
      <w:pPr>
        <w:ind w:left="-953" w:right="11209" w:firstLine="0"/>
        <w:jc w:val="left"/>
      </w:pPr>
    </w:p>
    <w:tbl>
      <w:tblPr>
        <w:tblStyle w:val="TableGrid"/>
        <w:tblW w:w="10317" w:type="dxa"/>
        <w:tblInd w:w="-7" w:type="dxa"/>
        <w:tblCellMar>
          <w:top w:w="11" w:type="dxa"/>
          <w:left w:w="108" w:type="dxa"/>
          <w:bottom w:w="0" w:type="dxa"/>
          <w:right w:w="51" w:type="dxa"/>
        </w:tblCellMar>
        <w:tblLook w:val="04A0" w:firstRow="1" w:lastRow="0" w:firstColumn="1" w:lastColumn="0" w:noHBand="0" w:noVBand="1"/>
      </w:tblPr>
      <w:tblGrid>
        <w:gridCol w:w="7643"/>
        <w:gridCol w:w="1397"/>
        <w:gridCol w:w="1277"/>
      </w:tblGrid>
      <w:tr w:rsidR="00177A83">
        <w:trPr>
          <w:trHeight w:val="1131"/>
        </w:trPr>
        <w:tc>
          <w:tcPr>
            <w:tcW w:w="7643" w:type="dxa"/>
            <w:tcBorders>
              <w:top w:val="single" w:sz="4" w:space="0" w:color="000000"/>
              <w:left w:val="single" w:sz="4" w:space="0" w:color="000000"/>
              <w:bottom w:val="single" w:sz="4" w:space="0" w:color="000000"/>
              <w:right w:val="single" w:sz="4" w:space="0" w:color="000000"/>
            </w:tcBorders>
          </w:tcPr>
          <w:p w:rsidR="00177A83" w:rsidRDefault="00B25C97">
            <w:pPr>
              <w:numPr>
                <w:ilvl w:val="0"/>
                <w:numId w:val="22"/>
              </w:numPr>
              <w:ind w:right="0" w:hanging="360"/>
              <w:jc w:val="left"/>
            </w:pPr>
            <w:r>
              <w:rPr>
                <w:sz w:val="24"/>
              </w:rPr>
              <w:lastRenderedPageBreak/>
              <w:t xml:space="preserve">Ability to communicate effectively with all levels of staff </w:t>
            </w:r>
          </w:p>
          <w:p w:rsidR="00177A83" w:rsidRDefault="00B25C97">
            <w:pPr>
              <w:numPr>
                <w:ilvl w:val="0"/>
                <w:numId w:val="22"/>
              </w:numPr>
              <w:ind w:right="0" w:hanging="360"/>
              <w:jc w:val="left"/>
            </w:pPr>
            <w:r>
              <w:rPr>
                <w:sz w:val="22"/>
              </w:rPr>
              <w:t xml:space="preserve">Self-motivated, flexible, pro-active, adaptable and resilient </w:t>
            </w:r>
          </w:p>
          <w:p w:rsidR="00177A83" w:rsidRDefault="00B25C97">
            <w:pPr>
              <w:numPr>
                <w:ilvl w:val="0"/>
                <w:numId w:val="22"/>
              </w:numPr>
              <w:ind w:right="0" w:hanging="360"/>
              <w:jc w:val="left"/>
            </w:pPr>
            <w:r>
              <w:rPr>
                <w:sz w:val="24"/>
              </w:rPr>
              <w:t xml:space="preserve">Ability to perform tasks to a high level of detail and accuracy </w:t>
            </w:r>
          </w:p>
          <w:p w:rsidR="00177A83" w:rsidRDefault="00B25C97">
            <w:pPr>
              <w:ind w:left="0" w:right="0" w:firstLine="0"/>
              <w:jc w:val="left"/>
            </w:pPr>
            <w:r>
              <w:rPr>
                <w:rFonts w:ascii="Calibri" w:eastAsia="Calibri" w:hAnsi="Calibri" w:cs="Calibri"/>
                <w:color w:val="FF0000"/>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B25C97" w:rsidRDefault="00B25C97">
            <w:pPr>
              <w:spacing w:after="160"/>
              <w:ind w:left="0" w:right="0" w:firstLine="0"/>
              <w:jc w:val="left"/>
              <w:rPr>
                <w:sz w:val="22"/>
              </w:rPr>
            </w:pPr>
            <w:r w:rsidRPr="00B25C97">
              <w:rPr>
                <w:sz w:val="22"/>
              </w:rPr>
              <w:t>E</w:t>
            </w:r>
          </w:p>
          <w:p w:rsidR="00B25C97" w:rsidRDefault="00B25C97">
            <w:pPr>
              <w:spacing w:after="160"/>
              <w:ind w:left="0" w:right="0" w:firstLine="0"/>
              <w:jc w:val="left"/>
              <w:rPr>
                <w:sz w:val="22"/>
              </w:rPr>
            </w:pPr>
            <w:r w:rsidRPr="00B25C97">
              <w:rPr>
                <w:sz w:val="22"/>
              </w:rPr>
              <w:t>E</w:t>
            </w:r>
          </w:p>
          <w:p w:rsidR="00B25C97" w:rsidRPr="00B25C97" w:rsidRDefault="00B25C97">
            <w:pPr>
              <w:spacing w:after="160"/>
              <w:ind w:left="0" w:right="0" w:firstLine="0"/>
              <w:jc w:val="left"/>
              <w:rPr>
                <w:sz w:val="22"/>
              </w:rPr>
            </w:pPr>
            <w:r w:rsidRPr="00B25C97">
              <w:rPr>
                <w:sz w:val="22"/>
              </w:rPr>
              <w:t>E</w:t>
            </w:r>
          </w:p>
        </w:tc>
        <w:tc>
          <w:tcPr>
            <w:tcW w:w="1277" w:type="dxa"/>
            <w:tcBorders>
              <w:top w:val="single" w:sz="4" w:space="0" w:color="000000"/>
              <w:left w:val="single" w:sz="4" w:space="0" w:color="000000"/>
              <w:bottom w:val="single" w:sz="4" w:space="0" w:color="000000"/>
              <w:right w:val="single" w:sz="4" w:space="0" w:color="000000"/>
            </w:tcBorders>
          </w:tcPr>
          <w:p w:rsidR="00177A83" w:rsidRDefault="00177A83">
            <w:pPr>
              <w:spacing w:after="160"/>
              <w:ind w:left="0" w:right="0" w:firstLine="0"/>
              <w:jc w:val="left"/>
            </w:pPr>
          </w:p>
        </w:tc>
      </w:tr>
      <w:tr w:rsidR="00177A83">
        <w:trPr>
          <w:trHeight w:val="1306"/>
        </w:trPr>
        <w:tc>
          <w:tcPr>
            <w:tcW w:w="7643"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sz w:val="22"/>
              </w:rPr>
              <w:t xml:space="preserve">OTHER REQUIREMENTS  </w:t>
            </w:r>
          </w:p>
          <w:p w:rsidR="00177A83" w:rsidRDefault="00B25C97">
            <w:pPr>
              <w:numPr>
                <w:ilvl w:val="0"/>
                <w:numId w:val="23"/>
              </w:numPr>
              <w:spacing w:after="16" w:line="240" w:lineRule="auto"/>
              <w:ind w:right="0" w:hanging="360"/>
              <w:jc w:val="left"/>
            </w:pPr>
            <w:r>
              <w:rPr>
                <w:sz w:val="22"/>
              </w:rPr>
              <w:t xml:space="preserve">The post holder must demonstrate a positive commitment to uphold diversity and equality policies approved by the Trust.  </w:t>
            </w:r>
          </w:p>
          <w:p w:rsidR="00177A83" w:rsidRDefault="00B25C97">
            <w:pPr>
              <w:numPr>
                <w:ilvl w:val="0"/>
                <w:numId w:val="23"/>
              </w:numPr>
              <w:ind w:right="0" w:hanging="360"/>
              <w:jc w:val="left"/>
            </w:pPr>
            <w:r>
              <w:rPr>
                <w:sz w:val="22"/>
              </w:rPr>
              <w:t xml:space="preserve">Ability to travel to other locations as required.  </w:t>
            </w:r>
          </w:p>
          <w:p w:rsidR="00177A83" w:rsidRDefault="00B25C97">
            <w:pPr>
              <w:ind w:left="0" w:right="0" w:firstLine="0"/>
              <w:jc w:val="left"/>
            </w:pPr>
            <w:r>
              <w:rPr>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B25C97" w:rsidRDefault="00B25C97">
            <w:pPr>
              <w:ind w:left="0" w:right="0" w:firstLine="0"/>
              <w:jc w:val="left"/>
            </w:pPr>
            <w:r>
              <w:rPr>
                <w:sz w:val="22"/>
              </w:rPr>
              <w:t xml:space="preserve"> </w:t>
            </w:r>
          </w:p>
          <w:p w:rsidR="00177A83" w:rsidRDefault="00B25C97">
            <w:pPr>
              <w:ind w:left="0" w:right="0" w:firstLine="0"/>
              <w:jc w:val="left"/>
            </w:pPr>
            <w:r>
              <w:rPr>
                <w:sz w:val="22"/>
              </w:rPr>
              <w:t xml:space="preserve">E </w:t>
            </w:r>
          </w:p>
          <w:p w:rsidR="00177A83" w:rsidRDefault="00B25C97">
            <w:pPr>
              <w:ind w:left="0" w:right="0" w:firstLine="0"/>
              <w:jc w:val="left"/>
            </w:pPr>
            <w:r>
              <w:rPr>
                <w:sz w:val="22"/>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r>
    </w:tbl>
    <w:p w:rsidR="00177A83" w:rsidRDefault="00B25C97">
      <w:r>
        <w:br w:type="page"/>
      </w:r>
    </w:p>
    <w:p w:rsidR="00177A83" w:rsidRDefault="00B25C97">
      <w:pPr>
        <w:ind w:left="0" w:right="5195" w:firstLine="0"/>
      </w:pPr>
      <w:r>
        <w:rPr>
          <w:color w:val="FF0000"/>
          <w:sz w:val="22"/>
        </w:rPr>
        <w:lastRenderedPageBreak/>
        <w:t xml:space="preserve"> </w:t>
      </w:r>
    </w:p>
    <w:p w:rsidR="00177A83" w:rsidRDefault="00B25C97">
      <w:pPr>
        <w:ind w:left="488" w:right="0" w:firstLine="0"/>
        <w:jc w:val="left"/>
      </w:pPr>
      <w:r>
        <w:rPr>
          <w:sz w:val="22"/>
        </w:rPr>
        <w:t xml:space="preserve"> </w:t>
      </w:r>
    </w:p>
    <w:tbl>
      <w:tblPr>
        <w:tblStyle w:val="TableGrid"/>
        <w:tblW w:w="10315" w:type="dxa"/>
        <w:tblInd w:w="-35" w:type="dxa"/>
        <w:tblCellMar>
          <w:top w:w="10" w:type="dxa"/>
          <w:left w:w="107" w:type="dxa"/>
          <w:bottom w:w="0" w:type="dxa"/>
          <w:right w:w="51" w:type="dxa"/>
        </w:tblCellMar>
        <w:tblLook w:val="04A0" w:firstRow="1" w:lastRow="0" w:firstColumn="1" w:lastColumn="0" w:noHBand="0" w:noVBand="1"/>
      </w:tblPr>
      <w:tblGrid>
        <w:gridCol w:w="6630"/>
        <w:gridCol w:w="710"/>
        <w:gridCol w:w="769"/>
        <w:gridCol w:w="789"/>
        <w:gridCol w:w="710"/>
        <w:gridCol w:w="707"/>
      </w:tblGrid>
      <w:tr w:rsidR="00177A83">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177A83" w:rsidRDefault="00B25C97">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57" w:firstLine="0"/>
              <w:jc w:val="center"/>
            </w:pPr>
            <w:r>
              <w:rPr>
                <w:b/>
                <w:color w:val="FFFFFF"/>
                <w:sz w:val="22"/>
              </w:rPr>
              <w:t xml:space="preserve">FREQUENCY </w:t>
            </w:r>
          </w:p>
          <w:p w:rsidR="00177A83" w:rsidRDefault="00B25C97">
            <w:pPr>
              <w:ind w:left="7" w:right="0" w:firstLine="0"/>
              <w:jc w:val="center"/>
            </w:pPr>
            <w:r>
              <w:rPr>
                <w:b/>
                <w:color w:val="FFFFFF"/>
                <w:sz w:val="22"/>
              </w:rPr>
              <w:t xml:space="preserve"> </w:t>
            </w:r>
          </w:p>
          <w:p w:rsidR="00177A83" w:rsidRDefault="00B25C97">
            <w:pPr>
              <w:ind w:left="263" w:right="0" w:firstLine="0"/>
              <w:jc w:val="left"/>
            </w:pPr>
            <w:r>
              <w:rPr>
                <w:b/>
                <w:color w:val="FFFFFF"/>
                <w:sz w:val="22"/>
              </w:rPr>
              <w:t xml:space="preserve">(Rare/ Occasional/ </w:t>
            </w:r>
          </w:p>
          <w:p w:rsidR="00177A83" w:rsidRDefault="00B25C97">
            <w:pPr>
              <w:ind w:left="164" w:right="0" w:firstLine="0"/>
              <w:jc w:val="left"/>
            </w:pPr>
            <w:r>
              <w:rPr>
                <w:b/>
                <w:color w:val="FFFFFF"/>
                <w:sz w:val="22"/>
              </w:rPr>
              <w:t xml:space="preserve">Moderate/ Frequent) </w:t>
            </w:r>
          </w:p>
        </w:tc>
      </w:tr>
      <w:tr w:rsidR="00177A83">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177A83" w:rsidRDefault="00B25C97">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56"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55"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59"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56" w:firstLine="0"/>
              <w:jc w:val="center"/>
            </w:pPr>
            <w:r>
              <w:rPr>
                <w:b/>
                <w:color w:val="FFFFFF"/>
                <w:sz w:val="22"/>
              </w:rPr>
              <w:t xml:space="preserve">F </w:t>
            </w:r>
          </w:p>
        </w:tc>
      </w:tr>
      <w:tr w:rsidR="00177A83">
        <w:trPr>
          <w:trHeight w:val="300"/>
        </w:trPr>
        <w:tc>
          <w:tcPr>
            <w:tcW w:w="6629" w:type="dxa"/>
            <w:tcBorders>
              <w:top w:val="single" w:sz="4" w:space="0" w:color="000000"/>
              <w:left w:val="single" w:sz="4" w:space="0" w:color="000000"/>
              <w:bottom w:val="single" w:sz="4" w:space="0" w:color="000000"/>
              <w:right w:val="nil"/>
            </w:tcBorders>
          </w:tcPr>
          <w:p w:rsidR="00177A83" w:rsidRDefault="00B25C97">
            <w:pPr>
              <w:ind w:left="3687"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177A83" w:rsidRDefault="00177A83">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177A83" w:rsidRDefault="00B25C97">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4"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3"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4" w:right="0" w:firstLine="0"/>
              <w:jc w:val="center"/>
            </w:pPr>
            <w:r>
              <w:rPr>
                <w:b/>
                <w:color w:val="FFFFFF"/>
                <w:sz w:val="22"/>
              </w:rPr>
              <w:t xml:space="preserve"> </w:t>
            </w:r>
          </w:p>
        </w:tc>
      </w:tr>
      <w:tr w:rsidR="00177A83">
        <w:trPr>
          <w:trHeight w:val="265"/>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Blood/body fluids</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5"/>
        </w:trPr>
        <w:tc>
          <w:tcPr>
            <w:tcW w:w="6629" w:type="dxa"/>
            <w:tcBorders>
              <w:top w:val="single" w:sz="4" w:space="0" w:color="000000"/>
              <w:left w:val="single" w:sz="4" w:space="0" w:color="000000"/>
              <w:bottom w:val="single" w:sz="4" w:space="0" w:color="000000"/>
              <w:right w:val="nil"/>
            </w:tcBorders>
          </w:tcPr>
          <w:p w:rsidR="00177A83" w:rsidRDefault="00B25C97">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177A83" w:rsidRDefault="00177A83">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color w:val="002060"/>
                <w:sz w:val="22"/>
              </w:rPr>
              <w:t xml:space="preserve"> </w:t>
            </w:r>
          </w:p>
        </w:tc>
      </w:tr>
      <w:tr w:rsidR="00177A83">
        <w:trPr>
          <w:trHeight w:val="265"/>
        </w:trPr>
        <w:tc>
          <w:tcPr>
            <w:tcW w:w="6629" w:type="dxa"/>
            <w:tcBorders>
              <w:top w:val="single" w:sz="4" w:space="0" w:color="000000"/>
              <w:left w:val="single" w:sz="4" w:space="0" w:color="000000"/>
              <w:bottom w:val="single" w:sz="4" w:space="0" w:color="000000"/>
              <w:right w:val="nil"/>
            </w:tcBorders>
          </w:tcPr>
          <w:p w:rsidR="00177A83" w:rsidRDefault="00B25C97">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177A83" w:rsidRDefault="00177A83">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517"/>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color w:val="FFFFFF"/>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 </w:t>
            </w:r>
          </w:p>
        </w:tc>
      </w:tr>
      <w:tr w:rsidR="00177A83">
        <w:trPr>
          <w:trHeight w:val="259"/>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r>
      <w:tr w:rsidR="00177A83">
        <w:trPr>
          <w:trHeight w:val="518"/>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2618"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r>
      <w:tr w:rsidR="00177A83">
        <w:trPr>
          <w:trHeight w:val="260"/>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color w:val="FFFFFF"/>
                <w:sz w:val="22"/>
              </w:rPr>
              <w:t xml:space="preserve"> </w:t>
            </w:r>
          </w:p>
        </w:tc>
      </w:tr>
      <w:tr w:rsidR="00177A83">
        <w:trPr>
          <w:trHeight w:val="266"/>
        </w:trPr>
        <w:tc>
          <w:tcPr>
            <w:tcW w:w="6629" w:type="dxa"/>
            <w:tcBorders>
              <w:top w:val="single" w:sz="4" w:space="0" w:color="000000"/>
              <w:left w:val="single" w:sz="4" w:space="0" w:color="000000"/>
              <w:bottom w:val="single" w:sz="4" w:space="0" w:color="000000"/>
              <w:right w:val="nil"/>
            </w:tcBorders>
          </w:tcPr>
          <w:p w:rsidR="00177A83" w:rsidRDefault="00B25C97">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177A83" w:rsidRDefault="00177A83">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b/>
                <w:color w:val="FFFFFF"/>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177A83" w:rsidRDefault="00B25C97">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1"/>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6"/>
        </w:trPr>
        <w:tc>
          <w:tcPr>
            <w:tcW w:w="6629" w:type="dxa"/>
            <w:tcBorders>
              <w:top w:val="single" w:sz="4" w:space="0" w:color="000000"/>
              <w:left w:val="single" w:sz="4" w:space="0" w:color="000000"/>
              <w:bottom w:val="single" w:sz="4" w:space="0" w:color="000000"/>
              <w:right w:val="nil"/>
            </w:tcBorders>
          </w:tcPr>
          <w:p w:rsidR="00177A83" w:rsidRDefault="00B25C97">
            <w:pPr>
              <w:ind w:left="0" w:right="0" w:firstLine="0"/>
              <w:jc w:val="left"/>
            </w:pPr>
            <w:r>
              <w:rPr>
                <w:b/>
                <w:color w:val="FFFFFF"/>
                <w:sz w:val="22"/>
              </w:rPr>
              <w:lastRenderedPageBreak/>
              <w:t xml:space="preserve"> </w:t>
            </w:r>
          </w:p>
        </w:tc>
        <w:tc>
          <w:tcPr>
            <w:tcW w:w="710" w:type="dxa"/>
            <w:tcBorders>
              <w:top w:val="single" w:sz="4" w:space="0" w:color="000000"/>
              <w:left w:val="nil"/>
              <w:bottom w:val="single" w:sz="4" w:space="0" w:color="000000"/>
              <w:right w:val="nil"/>
            </w:tcBorders>
          </w:tcPr>
          <w:p w:rsidR="00177A83" w:rsidRDefault="00177A83">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77A83" w:rsidRDefault="00177A83">
            <w:pPr>
              <w:spacing w:after="160"/>
              <w:ind w:left="0" w:right="0" w:firstLine="0"/>
              <w:jc w:val="left"/>
            </w:pPr>
          </w:p>
        </w:tc>
      </w:tr>
      <w:tr w:rsidR="00177A83">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177A83" w:rsidRDefault="00B25C97">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77A83" w:rsidRDefault="00177A83">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77A83" w:rsidRDefault="00B25C97">
            <w:pPr>
              <w:ind w:left="1" w:right="0" w:firstLine="0"/>
              <w:jc w:val="left"/>
            </w:pPr>
            <w:r>
              <w:rPr>
                <w:b/>
                <w:color w:val="FFFFFF"/>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Y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3"/>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F497D"/>
          </w:tcPr>
          <w:p w:rsidR="00177A83" w:rsidRDefault="00B25C97">
            <w:pPr>
              <w:ind w:left="1" w:right="0" w:firstLine="0"/>
              <w:jc w:val="left"/>
            </w:pPr>
            <w:r>
              <w:rPr>
                <w:sz w:val="22"/>
              </w:rPr>
              <w:t xml:space="preserve"> </w:t>
            </w:r>
          </w:p>
        </w:tc>
      </w:tr>
      <w:tr w:rsidR="00177A83">
        <w:trPr>
          <w:trHeight w:val="265"/>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N</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EEECE1"/>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color w:val="EEECE1"/>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color w:val="FFFFFF"/>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Y</w:t>
            </w:r>
            <w:r>
              <w:rPr>
                <w:rFonts w:ascii="Calibri" w:eastAsia="Calibri" w:hAnsi="Calibri" w:cs="Calibri"/>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r>
      <w:tr w:rsidR="00177A83">
        <w:trPr>
          <w:trHeight w:val="262"/>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r w:rsidR="00177A83">
        <w:trPr>
          <w:trHeight w:val="264"/>
        </w:trPr>
        <w:tc>
          <w:tcPr>
            <w:tcW w:w="662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89" w:type="dxa"/>
            <w:tcBorders>
              <w:top w:val="single" w:sz="4" w:space="0" w:color="000000"/>
              <w:left w:val="single" w:sz="4" w:space="0" w:color="000000"/>
              <w:bottom w:val="single" w:sz="4" w:space="0" w:color="000000"/>
              <w:right w:val="single" w:sz="4" w:space="0" w:color="000000"/>
            </w:tcBorders>
          </w:tcPr>
          <w:p w:rsidR="00177A83" w:rsidRDefault="00B25C97">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Y </w:t>
            </w:r>
          </w:p>
        </w:tc>
        <w:tc>
          <w:tcPr>
            <w:tcW w:w="707" w:type="dxa"/>
            <w:tcBorders>
              <w:top w:val="single" w:sz="4" w:space="0" w:color="000000"/>
              <w:left w:val="single" w:sz="4" w:space="0" w:color="000000"/>
              <w:bottom w:val="single" w:sz="4" w:space="0" w:color="000000"/>
              <w:right w:val="single" w:sz="4" w:space="0" w:color="000000"/>
            </w:tcBorders>
          </w:tcPr>
          <w:p w:rsidR="00177A83" w:rsidRDefault="00B25C97">
            <w:pPr>
              <w:ind w:left="1" w:right="0" w:firstLine="0"/>
              <w:jc w:val="left"/>
            </w:pPr>
            <w:r>
              <w:rPr>
                <w:sz w:val="22"/>
              </w:rPr>
              <w:t xml:space="preserve"> </w:t>
            </w:r>
          </w:p>
        </w:tc>
      </w:tr>
    </w:tbl>
    <w:p w:rsidR="00177A83" w:rsidRDefault="00B25C97">
      <w:pPr>
        <w:ind w:left="488" w:right="0" w:firstLine="0"/>
        <w:jc w:val="left"/>
      </w:pPr>
      <w:r>
        <w:rPr>
          <w:sz w:val="20"/>
        </w:rPr>
        <w:t xml:space="preserve"> </w:t>
      </w:r>
    </w:p>
    <w:sectPr w:rsidR="00177A83">
      <w:footerReference w:type="even" r:id="rId8"/>
      <w:footerReference w:type="default" r:id="rId9"/>
      <w:footerReference w:type="first" r:id="rId10"/>
      <w:pgSz w:w="11906" w:h="16838"/>
      <w:pgMar w:top="390" w:right="697" w:bottom="984" w:left="953"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25C97">
      <w:pPr>
        <w:spacing w:line="240" w:lineRule="auto"/>
      </w:pPr>
      <w:r>
        <w:separator/>
      </w:r>
    </w:p>
  </w:endnote>
  <w:endnote w:type="continuationSeparator" w:id="0">
    <w:p w:rsidR="00000000" w:rsidRDefault="00B25C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83" w:rsidRDefault="00B25C97">
    <w:pPr>
      <w:tabs>
        <w:tab w:val="center" w:pos="488"/>
        <w:tab w:val="center" w:pos="5001"/>
      </w:tabs>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83" w:rsidRDefault="00B25C97">
    <w:pPr>
      <w:tabs>
        <w:tab w:val="center" w:pos="488"/>
        <w:tab w:val="center" w:pos="5001"/>
      </w:tabs>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A83" w:rsidRDefault="00B25C97">
    <w:pPr>
      <w:tabs>
        <w:tab w:val="center" w:pos="488"/>
        <w:tab w:val="center" w:pos="5001"/>
      </w:tabs>
      <w:ind w:left="0" w:right="0" w:firstLine="0"/>
      <w:jc w:val="left"/>
    </w:pP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25C97">
      <w:pPr>
        <w:spacing w:line="240" w:lineRule="auto"/>
      </w:pPr>
      <w:r>
        <w:separator/>
      </w:r>
    </w:p>
  </w:footnote>
  <w:footnote w:type="continuationSeparator" w:id="0">
    <w:p w:rsidR="00000000" w:rsidRDefault="00B25C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762"/>
    <w:multiLevelType w:val="hybridMultilevel"/>
    <w:tmpl w:val="11D21D8C"/>
    <w:lvl w:ilvl="0" w:tplc="C7F6CD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EC904">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4C22D4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DE4B2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C8F76C">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6F4B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DA260A">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561532">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EE77A6">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F4462F"/>
    <w:multiLevelType w:val="hybridMultilevel"/>
    <w:tmpl w:val="9B963F50"/>
    <w:lvl w:ilvl="0" w:tplc="6786FDD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5473F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5256E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C0B44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8494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428AA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E6CE8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360ED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442E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CD2B20"/>
    <w:multiLevelType w:val="hybridMultilevel"/>
    <w:tmpl w:val="55D8B108"/>
    <w:lvl w:ilvl="0" w:tplc="3558D30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B2122C">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74838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CAA3B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7811E6">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28FFE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8FEB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807D3A">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8E496">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C54516"/>
    <w:multiLevelType w:val="hybridMultilevel"/>
    <w:tmpl w:val="409AA2F4"/>
    <w:lvl w:ilvl="0" w:tplc="FC645442">
      <w:start w:val="1"/>
      <w:numFmt w:val="bullet"/>
      <w:lvlText w:val="•"/>
      <w:lvlJc w:val="left"/>
      <w:pPr>
        <w:ind w:left="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7010A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30F80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6A35D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5C051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5C59B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F23A6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56098A">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0E6DC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0145CD"/>
    <w:multiLevelType w:val="hybridMultilevel"/>
    <w:tmpl w:val="1AB4F180"/>
    <w:lvl w:ilvl="0" w:tplc="7996CC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246E8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40BF2E">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122268">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40C3B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EA662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B45E2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48A1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9B66DA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78177F2"/>
    <w:multiLevelType w:val="hybridMultilevel"/>
    <w:tmpl w:val="C03A1516"/>
    <w:lvl w:ilvl="0" w:tplc="50762040">
      <w:start w:val="1"/>
      <w:numFmt w:val="bullet"/>
      <w:lvlText w:val="•"/>
      <w:lvlJc w:val="left"/>
      <w:pPr>
        <w:ind w:left="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C255D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4E64C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08D28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6C434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982E8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7C14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BE4BD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6012D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9C6D77"/>
    <w:multiLevelType w:val="hybridMultilevel"/>
    <w:tmpl w:val="5C906C60"/>
    <w:lvl w:ilvl="0" w:tplc="19C872F6">
      <w:start w:val="1"/>
      <w:numFmt w:val="bullet"/>
      <w:lvlText w:val="•"/>
      <w:lvlJc w:val="left"/>
      <w:pPr>
        <w:ind w:left="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4524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2594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2CDAC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4AAD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8A042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746ED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F0353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C81E5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8493430"/>
    <w:multiLevelType w:val="hybridMultilevel"/>
    <w:tmpl w:val="8EEEE170"/>
    <w:lvl w:ilvl="0" w:tplc="012896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2D88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2C5F3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84923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2F7BA">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9C256B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31EA32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764B1E">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4CE51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9E1D1E"/>
    <w:multiLevelType w:val="hybridMultilevel"/>
    <w:tmpl w:val="613EE936"/>
    <w:lvl w:ilvl="0" w:tplc="713212F4">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74E9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0AADC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0503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86E17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68E92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866E4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1402E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FA536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E75519D"/>
    <w:multiLevelType w:val="hybridMultilevel"/>
    <w:tmpl w:val="5E987FE2"/>
    <w:lvl w:ilvl="0" w:tplc="950A12EA">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5EB41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CAE30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6270AC">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9C67F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4AF99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841B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8CF92">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44CF2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3161E8"/>
    <w:multiLevelType w:val="hybridMultilevel"/>
    <w:tmpl w:val="98CA1BE2"/>
    <w:lvl w:ilvl="0" w:tplc="09067744">
      <w:start w:val="1"/>
      <w:numFmt w:val="bullet"/>
      <w:lvlText w:val="•"/>
      <w:lvlJc w:val="left"/>
      <w:pPr>
        <w:ind w:left="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DA3132">
      <w:start w:val="1"/>
      <w:numFmt w:val="bullet"/>
      <w:lvlText w:val="o"/>
      <w:lvlJc w:val="left"/>
      <w:pPr>
        <w:ind w:left="1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B07382">
      <w:start w:val="1"/>
      <w:numFmt w:val="bullet"/>
      <w:lvlText w:val="▪"/>
      <w:lvlJc w:val="left"/>
      <w:pPr>
        <w:ind w:left="1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76406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C448A">
      <w:start w:val="1"/>
      <w:numFmt w:val="bullet"/>
      <w:lvlText w:val="o"/>
      <w:lvlJc w:val="left"/>
      <w:pPr>
        <w:ind w:left="3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668D50">
      <w:start w:val="1"/>
      <w:numFmt w:val="bullet"/>
      <w:lvlText w:val="▪"/>
      <w:lvlJc w:val="left"/>
      <w:pPr>
        <w:ind w:left="4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7A40B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9CF820">
      <w:start w:val="1"/>
      <w:numFmt w:val="bullet"/>
      <w:lvlText w:val="o"/>
      <w:lvlJc w:val="left"/>
      <w:pPr>
        <w:ind w:left="55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0E33C2">
      <w:start w:val="1"/>
      <w:numFmt w:val="bullet"/>
      <w:lvlText w:val="▪"/>
      <w:lvlJc w:val="left"/>
      <w:pPr>
        <w:ind w:left="6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38B684A"/>
    <w:multiLevelType w:val="hybridMultilevel"/>
    <w:tmpl w:val="553C3394"/>
    <w:lvl w:ilvl="0" w:tplc="3EB87E5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72951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68366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5CE24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A67E52">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6CB93E">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92321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76CC9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D4EAD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4BA4807"/>
    <w:multiLevelType w:val="hybridMultilevel"/>
    <w:tmpl w:val="CB0AB812"/>
    <w:lvl w:ilvl="0" w:tplc="27289F2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8EC9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A499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01E6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AE3CC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68B9E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90CB1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8246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EC2E2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6A95ED0"/>
    <w:multiLevelType w:val="hybridMultilevel"/>
    <w:tmpl w:val="2946E1AC"/>
    <w:lvl w:ilvl="0" w:tplc="39A85878">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A028C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3AEEA5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CC5AF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4094F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52CAA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E4885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40813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4860C2">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FF2186"/>
    <w:multiLevelType w:val="hybridMultilevel"/>
    <w:tmpl w:val="967A4D2C"/>
    <w:lvl w:ilvl="0" w:tplc="EF32E32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03A9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90AB5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542E6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2EAFBC">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278A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B6442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024DC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16EB86">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A53EA5"/>
    <w:multiLevelType w:val="hybridMultilevel"/>
    <w:tmpl w:val="280CDA5E"/>
    <w:lvl w:ilvl="0" w:tplc="D722C0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12AA9C">
      <w:start w:val="1"/>
      <w:numFmt w:val="bullet"/>
      <w:lvlText w:val="o"/>
      <w:lvlJc w:val="left"/>
      <w:pPr>
        <w:ind w:left="14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F888D8">
      <w:start w:val="1"/>
      <w:numFmt w:val="bullet"/>
      <w:lvlText w:val="▪"/>
      <w:lvlJc w:val="left"/>
      <w:pPr>
        <w:ind w:left="2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465FEC">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CAF62">
      <w:start w:val="1"/>
      <w:numFmt w:val="bullet"/>
      <w:lvlText w:val="o"/>
      <w:lvlJc w:val="left"/>
      <w:pPr>
        <w:ind w:left="36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C6FC8E">
      <w:start w:val="1"/>
      <w:numFmt w:val="bullet"/>
      <w:lvlText w:val="▪"/>
      <w:lvlJc w:val="left"/>
      <w:pPr>
        <w:ind w:left="43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6837C0">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3E495C">
      <w:start w:val="1"/>
      <w:numFmt w:val="bullet"/>
      <w:lvlText w:val="o"/>
      <w:lvlJc w:val="left"/>
      <w:pPr>
        <w:ind w:left="57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400C66">
      <w:start w:val="1"/>
      <w:numFmt w:val="bullet"/>
      <w:lvlText w:val="▪"/>
      <w:lvlJc w:val="left"/>
      <w:pPr>
        <w:ind w:left="64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D3A3CA8"/>
    <w:multiLevelType w:val="hybridMultilevel"/>
    <w:tmpl w:val="86389134"/>
    <w:lvl w:ilvl="0" w:tplc="DB84F80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527A8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68E02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B0DB0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266E88">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BA6A2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E227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6385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F648C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1A54C11"/>
    <w:multiLevelType w:val="hybridMultilevel"/>
    <w:tmpl w:val="D85A82DE"/>
    <w:lvl w:ilvl="0" w:tplc="1FFA1A9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2CAE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1A60E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24694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042C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0E931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C87F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06EAA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92881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074735F"/>
    <w:multiLevelType w:val="hybridMultilevel"/>
    <w:tmpl w:val="86642BDA"/>
    <w:lvl w:ilvl="0" w:tplc="95F663C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ED330">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B8051C">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32A04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F23284">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9A874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D6E6A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AC359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A7CD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178521A"/>
    <w:multiLevelType w:val="hybridMultilevel"/>
    <w:tmpl w:val="F70C154E"/>
    <w:lvl w:ilvl="0" w:tplc="94702AB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00E942">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023FA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7E4E3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0A4562">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04E7C0">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1AC69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6453D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94283A">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FA228A"/>
    <w:multiLevelType w:val="hybridMultilevel"/>
    <w:tmpl w:val="A06848B4"/>
    <w:lvl w:ilvl="0" w:tplc="B1EAFF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A6FEB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F65B08">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D4168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94838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0C98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88E7B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A6BF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A2385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52616E8"/>
    <w:multiLevelType w:val="hybridMultilevel"/>
    <w:tmpl w:val="061C9C38"/>
    <w:lvl w:ilvl="0" w:tplc="96666CE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69CCE">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2ED962">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FCE41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6C305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4634F4">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EAA8E2">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8D07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085D5C">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6666F2B"/>
    <w:multiLevelType w:val="hybridMultilevel"/>
    <w:tmpl w:val="450C585C"/>
    <w:lvl w:ilvl="0" w:tplc="3AFC354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FE341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786E7A">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C6A034">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E9BF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E2F77C">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9230FC">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8749C">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946FC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5"/>
  </w:num>
  <w:num w:numId="3">
    <w:abstractNumId w:val="2"/>
  </w:num>
  <w:num w:numId="4">
    <w:abstractNumId w:val="19"/>
  </w:num>
  <w:num w:numId="5">
    <w:abstractNumId w:val="10"/>
  </w:num>
  <w:num w:numId="6">
    <w:abstractNumId w:val="0"/>
  </w:num>
  <w:num w:numId="7">
    <w:abstractNumId w:val="16"/>
  </w:num>
  <w:num w:numId="8">
    <w:abstractNumId w:val="12"/>
  </w:num>
  <w:num w:numId="9">
    <w:abstractNumId w:val="13"/>
  </w:num>
  <w:num w:numId="10">
    <w:abstractNumId w:val="8"/>
  </w:num>
  <w:num w:numId="11">
    <w:abstractNumId w:val="9"/>
  </w:num>
  <w:num w:numId="12">
    <w:abstractNumId w:val="18"/>
  </w:num>
  <w:num w:numId="13">
    <w:abstractNumId w:val="21"/>
  </w:num>
  <w:num w:numId="14">
    <w:abstractNumId w:val="20"/>
  </w:num>
  <w:num w:numId="15">
    <w:abstractNumId w:val="22"/>
  </w:num>
  <w:num w:numId="16">
    <w:abstractNumId w:val="14"/>
  </w:num>
  <w:num w:numId="17">
    <w:abstractNumId w:val="6"/>
  </w:num>
  <w:num w:numId="18">
    <w:abstractNumId w:val="5"/>
  </w:num>
  <w:num w:numId="19">
    <w:abstractNumId w:val="4"/>
  </w:num>
  <w:num w:numId="20">
    <w:abstractNumId w:val="1"/>
  </w:num>
  <w:num w:numId="21">
    <w:abstractNumId w:val="11"/>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A83"/>
    <w:rsid w:val="00177A83"/>
    <w:rsid w:val="00B2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A872"/>
  <w15:docId w15:val="{F6C57D6A-C302-4F3D-AE50-AB4DB747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3491"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Brough Cameron (Royal Devon and Exeter NHS Foundation Trust)</cp:lastModifiedBy>
  <cp:revision>2</cp:revision>
  <dcterms:created xsi:type="dcterms:W3CDTF">2025-03-17T15:04:00Z</dcterms:created>
  <dcterms:modified xsi:type="dcterms:W3CDTF">2025-03-17T15:04:00Z</dcterms:modified>
</cp:coreProperties>
</file>