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sidP="00895DC6">
      <w:pPr>
        <w:jc w:val="right"/>
      </w:pPr>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r w:rsidR="0079132F">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895DC6" w:rsidRDefault="004F243E" w:rsidP="00615705">
                            <w:pPr>
                              <w:jc w:val="both"/>
                              <w:rPr>
                                <w:rFonts w:ascii="Arial" w:hAnsi="Arial" w:cs="Arial"/>
                                <w:b/>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F243E" w:rsidRPr="00895DC6" w:rsidRDefault="004F243E" w:rsidP="00615705">
                      <w:pPr>
                        <w:jc w:val="both"/>
                        <w:rPr>
                          <w:rFonts w:ascii="Arial" w:hAnsi="Arial" w:cs="Arial"/>
                          <w:b/>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sidR="00895DC6">
        <w:rPr>
          <w:noProof/>
          <w:lang w:eastAsia="en-GB"/>
        </w:rPr>
        <w:drawing>
          <wp:inline distT="0" distB="0" distL="0" distR="0">
            <wp:extent cx="1139463" cy="4762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083" cy="484450"/>
                    </a:xfrm>
                    <a:prstGeom prst="rect">
                      <a:avLst/>
                    </a:prstGeom>
                    <a:noFill/>
                    <a:ln>
                      <a:noFill/>
                    </a:ln>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895DC6" w:rsidRDefault="00895DC6" w:rsidP="00F607B2">
      <w:pPr>
        <w:spacing w:after="0" w:line="240" w:lineRule="auto"/>
        <w:jc w:val="center"/>
        <w:rPr>
          <w:rFonts w:ascii="Arial" w:hAnsi="Arial" w:cs="Arial"/>
          <w:color w:val="FF0000"/>
        </w:rPr>
      </w:pPr>
    </w:p>
    <w:p w:rsidR="00895DC6" w:rsidRDefault="00895DC6" w:rsidP="00F607B2">
      <w:pPr>
        <w:spacing w:after="0" w:line="240" w:lineRule="auto"/>
        <w:jc w:val="center"/>
        <w:rPr>
          <w:rFonts w:ascii="Arial" w:hAnsi="Arial" w:cs="Arial"/>
          <w:color w:val="FF0000"/>
        </w:rPr>
      </w:pPr>
    </w:p>
    <w:p w:rsidR="00895DC6" w:rsidRDefault="00895DC6"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E25DB9" w:rsidP="00F65B3A">
            <w:pPr>
              <w:jc w:val="both"/>
              <w:rPr>
                <w:rFonts w:ascii="Arial" w:hAnsi="Arial" w:cs="Arial"/>
                <w:color w:val="FF0000"/>
              </w:rPr>
            </w:pPr>
            <w:r w:rsidRPr="00E25DB9">
              <w:rPr>
                <w:rFonts w:ascii="Arial" w:hAnsi="Arial" w:cs="Arial"/>
              </w:rPr>
              <w:t>Clinical</w:t>
            </w:r>
            <w:r w:rsidR="009C235E">
              <w:rPr>
                <w:rFonts w:ascii="Arial" w:hAnsi="Arial" w:cs="Arial"/>
              </w:rPr>
              <w:t xml:space="preserve"> </w:t>
            </w:r>
            <w:r w:rsidRPr="00E25DB9">
              <w:rPr>
                <w:rFonts w:ascii="Arial" w:hAnsi="Arial" w:cs="Arial"/>
              </w:rPr>
              <w:t xml:space="preserve">Specialist </w:t>
            </w:r>
            <w:r w:rsidR="009C235E">
              <w:rPr>
                <w:rFonts w:ascii="Arial" w:hAnsi="Arial" w:cs="Arial"/>
              </w:rPr>
              <w:t>Care Group</w:t>
            </w:r>
            <w:r w:rsidRPr="00E25DB9">
              <w:rPr>
                <w:rFonts w:ascii="Arial" w:hAnsi="Arial" w:cs="Arial"/>
              </w:rPr>
              <w:t>, Cancer Services – Haematology &amp; Oncology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lastRenderedPageBreak/>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lastRenderedPageBreak/>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r w:rsidR="00F65B3A">
              <w:rPr>
                <w:rFonts w:ascii="Arial" w:hAnsi="Arial" w:cs="Arial"/>
              </w:rPr>
              <w:t>/Medical Secretary</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62F75"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Pr="0000237B" w:rsidRDefault="00762F75" w:rsidP="00036329">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r w:rsidRPr="001947CD">
              <w:rPr>
                <w:rFonts w:ascii="Arial" w:hAnsi="Arial" w:cs="Arial"/>
              </w:rPr>
              <w:t>inc</w:t>
            </w:r>
            <w:r w:rsidR="0056070A">
              <w:rPr>
                <w:rFonts w:ascii="Arial" w:hAnsi="Arial" w:cs="Arial"/>
              </w:rPr>
              <w:t>luding</w:t>
            </w:r>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lastRenderedPageBreak/>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5B3A" w:rsidRDefault="00F65B3A" w:rsidP="00F65B3A">
            <w:pPr>
              <w:jc w:val="center"/>
              <w:rPr>
                <w:rFonts w:ascii="Arial" w:hAnsi="Arial" w:cs="Arial"/>
                <w:b/>
              </w:rPr>
            </w:pPr>
            <w:r w:rsidRPr="00F65B3A">
              <w:rPr>
                <w:rFonts w:ascii="Arial" w:hAnsi="Arial" w:cs="Arial"/>
                <w:b/>
              </w:rPr>
              <w:t>E</w:t>
            </w:r>
          </w:p>
        </w:tc>
        <w:tc>
          <w:tcPr>
            <w:tcW w:w="1276" w:type="dxa"/>
          </w:tcPr>
          <w:p w:rsidR="007767DD" w:rsidRDefault="007767DD" w:rsidP="00F607B2">
            <w:pPr>
              <w:jc w:val="both"/>
              <w:rPr>
                <w:rFonts w:ascii="Arial" w:hAnsi="Arial" w:cs="Arial"/>
              </w:rPr>
            </w:pPr>
          </w:p>
          <w:p w:rsidR="00F65B3A" w:rsidRDefault="00F65B3A" w:rsidP="00F607B2">
            <w:pPr>
              <w:jc w:val="both"/>
              <w:rPr>
                <w:rFonts w:ascii="Arial" w:hAnsi="Arial" w:cs="Arial"/>
              </w:rPr>
            </w:pPr>
          </w:p>
          <w:p w:rsidR="00F65B3A" w:rsidRPr="00F65B3A" w:rsidRDefault="00F65B3A" w:rsidP="00F65B3A">
            <w:pPr>
              <w:jc w:val="center"/>
              <w:rPr>
                <w:rFonts w:ascii="Arial" w:hAnsi="Arial" w:cs="Arial"/>
                <w:b/>
              </w:rPr>
            </w:pPr>
            <w:r w:rsidRPr="00F65B3A">
              <w:rPr>
                <w:rFonts w:ascii="Arial" w:hAnsi="Arial" w:cs="Arial"/>
                <w:b/>
              </w:rPr>
              <w:t>E</w:t>
            </w: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65B3A" w:rsidRDefault="00F65B3A" w:rsidP="00F0104C">
            <w:pPr>
              <w:jc w:val="both"/>
              <w:rPr>
                <w:rFonts w:ascii="Arial" w:hAnsi="Arial" w:cs="Arial"/>
                <w:b/>
                <w:color w:val="FFFFFF" w:themeColor="background1"/>
              </w:rPr>
            </w:pPr>
          </w:p>
          <w:p w:rsidR="00F65B3A" w:rsidRDefault="00F65B3A" w:rsidP="00F0104C">
            <w:pPr>
              <w:jc w:val="both"/>
              <w:rPr>
                <w:rFonts w:ascii="Arial" w:hAnsi="Arial" w:cs="Arial"/>
                <w:b/>
                <w:color w:val="FFFFFF" w:themeColor="background1"/>
              </w:rPr>
            </w:pPr>
          </w:p>
          <w:p w:rsidR="00F65B3A" w:rsidRPr="00F607B2" w:rsidRDefault="00F65B3A"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Respiratory sensitisers (</w:t>
            </w:r>
            <w:r w:rsidR="0056070A" w:rsidRPr="00F607B2">
              <w:rPr>
                <w:rFonts w:ascii="Arial" w:hAnsi="Arial" w:cs="Arial"/>
                <w:color w:val="000000"/>
              </w:rPr>
              <w:t>e.g.</w:t>
            </w:r>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(e.g. Chlorclean, Actichlor, Tristel)</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1B76B3" w:rsidP="001B76B3">
            <w:pPr>
              <w:jc w:val="center"/>
              <w:rPr>
                <w:rFonts w:ascii="Arial" w:hAnsi="Arial" w:cs="Arial"/>
              </w:rPr>
            </w:pPr>
            <w:r>
              <w:rPr>
                <w:rFonts w:ascii="Arial" w:hAnsi="Arial" w:cs="Arial"/>
              </w:rPr>
              <w:t>X</w:t>
            </w: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VDU use ( &gt;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2307FB" w:rsidP="00F0104C">
            <w:pPr>
              <w:jc w:val="both"/>
              <w:rPr>
                <w:rFonts w:ascii="Arial" w:hAnsi="Arial" w:cs="Arial"/>
              </w:rPr>
            </w:pPr>
            <w:r>
              <w:rPr>
                <w:rFonts w:ascii="Arial" w:hAnsi="Arial" w:cs="Arial"/>
              </w:rPr>
              <w:t>X</w:t>
            </w: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2307FB" w:rsidP="00F0104C">
            <w:pPr>
              <w:jc w:val="both"/>
              <w:rPr>
                <w:rFonts w:ascii="Arial" w:hAnsi="Arial" w:cs="Arial"/>
              </w:rPr>
            </w:pPr>
            <w:r>
              <w:rPr>
                <w:rFonts w:ascii="Arial" w:hAnsi="Arial" w:cs="Arial"/>
              </w:rPr>
              <w:t>X</w:t>
            </w: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2307FB" w:rsidP="00F0104C">
            <w:pPr>
              <w:jc w:val="both"/>
              <w:rPr>
                <w:rFonts w:ascii="Arial" w:hAnsi="Arial" w:cs="Arial"/>
              </w:rPr>
            </w:pPr>
            <w:r>
              <w:rPr>
                <w:rFonts w:ascii="Arial" w:hAnsi="Arial" w:cs="Arial"/>
              </w:rPr>
              <w:t>X</w:t>
            </w: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714" w:rsidRDefault="001F2714" w:rsidP="008D6EE5">
      <w:pPr>
        <w:spacing w:after="0" w:line="240" w:lineRule="auto"/>
      </w:pPr>
      <w:r>
        <w:separator/>
      </w:r>
    </w:p>
  </w:endnote>
  <w:endnote w:type="continuationSeparator" w:id="0">
    <w:p w:rsidR="001F2714" w:rsidRDefault="001F271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714" w:rsidRDefault="001F2714" w:rsidP="008D6EE5">
      <w:pPr>
        <w:spacing w:after="0" w:line="240" w:lineRule="auto"/>
      </w:pPr>
      <w:r>
        <w:separator/>
      </w:r>
    </w:p>
  </w:footnote>
  <w:footnote w:type="continuationSeparator" w:id="0">
    <w:p w:rsidR="001F2714" w:rsidRDefault="001F271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B76B3"/>
    <w:rsid w:val="001C1803"/>
    <w:rsid w:val="001D2D93"/>
    <w:rsid w:val="001F2714"/>
    <w:rsid w:val="00213541"/>
    <w:rsid w:val="002307FB"/>
    <w:rsid w:val="002C2146"/>
    <w:rsid w:val="00351FA1"/>
    <w:rsid w:val="003B04AD"/>
    <w:rsid w:val="003B43F4"/>
    <w:rsid w:val="003B4C1F"/>
    <w:rsid w:val="003C5A3F"/>
    <w:rsid w:val="00431F44"/>
    <w:rsid w:val="004733A7"/>
    <w:rsid w:val="00495863"/>
    <w:rsid w:val="004A2793"/>
    <w:rsid w:val="004F243E"/>
    <w:rsid w:val="004F7CE0"/>
    <w:rsid w:val="005033D7"/>
    <w:rsid w:val="00531696"/>
    <w:rsid w:val="0056070A"/>
    <w:rsid w:val="005776BB"/>
    <w:rsid w:val="005F5196"/>
    <w:rsid w:val="00615705"/>
    <w:rsid w:val="00656970"/>
    <w:rsid w:val="006C38CB"/>
    <w:rsid w:val="006F4F61"/>
    <w:rsid w:val="006F5D1E"/>
    <w:rsid w:val="00701BDE"/>
    <w:rsid w:val="00722BF9"/>
    <w:rsid w:val="00762F75"/>
    <w:rsid w:val="007767DD"/>
    <w:rsid w:val="0079132F"/>
    <w:rsid w:val="007B321A"/>
    <w:rsid w:val="00832933"/>
    <w:rsid w:val="00863ED6"/>
    <w:rsid w:val="0087013E"/>
    <w:rsid w:val="008915B6"/>
    <w:rsid w:val="00895DC6"/>
    <w:rsid w:val="008D6EE5"/>
    <w:rsid w:val="009A2853"/>
    <w:rsid w:val="009C235E"/>
    <w:rsid w:val="009C3599"/>
    <w:rsid w:val="009D0DEA"/>
    <w:rsid w:val="00A04624"/>
    <w:rsid w:val="00A1395C"/>
    <w:rsid w:val="00A400B0"/>
    <w:rsid w:val="00A852BF"/>
    <w:rsid w:val="00A95BA6"/>
    <w:rsid w:val="00AA386D"/>
    <w:rsid w:val="00AC177C"/>
    <w:rsid w:val="00AE43BA"/>
    <w:rsid w:val="00B01003"/>
    <w:rsid w:val="00BF126B"/>
    <w:rsid w:val="00C2228A"/>
    <w:rsid w:val="00C35B10"/>
    <w:rsid w:val="00C9206A"/>
    <w:rsid w:val="00CC2F4E"/>
    <w:rsid w:val="00D14EA8"/>
    <w:rsid w:val="00D20533"/>
    <w:rsid w:val="00D244DD"/>
    <w:rsid w:val="00D44AB0"/>
    <w:rsid w:val="00D56E0D"/>
    <w:rsid w:val="00D85E27"/>
    <w:rsid w:val="00E06039"/>
    <w:rsid w:val="00E154F2"/>
    <w:rsid w:val="00E25DB9"/>
    <w:rsid w:val="00E35E30"/>
    <w:rsid w:val="00E479D7"/>
    <w:rsid w:val="00E536CD"/>
    <w:rsid w:val="00EB70B9"/>
    <w:rsid w:val="00EC5A7D"/>
    <w:rsid w:val="00ED33F0"/>
    <w:rsid w:val="00F0104C"/>
    <w:rsid w:val="00F12DA3"/>
    <w:rsid w:val="00F33B28"/>
    <w:rsid w:val="00F37D82"/>
    <w:rsid w:val="00F607B2"/>
    <w:rsid w:val="00F63600"/>
    <w:rsid w:val="00F65B3A"/>
    <w:rsid w:val="00F739CD"/>
    <w:rsid w:val="00FA4215"/>
    <w:rsid w:val="00FA5686"/>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8B47D-EC07-4887-A378-90F2B79D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2025-10-30T13:04:00Z</dcterms:created>
  <dcterms:modified xsi:type="dcterms:W3CDTF">2025-10-30T13:04:00Z</dcterms:modified>
</cp:coreProperties>
</file>