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8E2CE4" w:rsidRPr="00F607B2" w:rsidTr="00884334">
        <w:tc>
          <w:tcPr>
            <w:tcW w:w="5500" w:type="dxa"/>
          </w:tcPr>
          <w:p w:rsidR="008E2CE4" w:rsidRPr="00F607B2" w:rsidRDefault="008E2CE4" w:rsidP="008E2CE4">
            <w:pPr>
              <w:jc w:val="both"/>
              <w:rPr>
                <w:rFonts w:ascii="Arial" w:hAnsi="Arial" w:cs="Arial"/>
                <w:b/>
              </w:rPr>
            </w:pPr>
            <w:r w:rsidRPr="00F607B2">
              <w:rPr>
                <w:rFonts w:ascii="Arial" w:hAnsi="Arial" w:cs="Arial"/>
                <w:b/>
              </w:rPr>
              <w:t xml:space="preserve">Job Title </w:t>
            </w:r>
          </w:p>
        </w:tc>
        <w:tc>
          <w:tcPr>
            <w:tcW w:w="4706" w:type="dxa"/>
          </w:tcPr>
          <w:p w:rsidR="008E2CE4" w:rsidRPr="00F607B2" w:rsidRDefault="008E2CE4" w:rsidP="008E2CE4">
            <w:pPr>
              <w:jc w:val="both"/>
              <w:rPr>
                <w:rFonts w:ascii="Arial" w:hAnsi="Arial" w:cs="Arial"/>
                <w:color w:val="FF0000"/>
              </w:rPr>
            </w:pPr>
            <w:r w:rsidRPr="00003875">
              <w:rPr>
                <w:rFonts w:ascii="Arial" w:hAnsi="Arial" w:cs="Arial"/>
              </w:rPr>
              <w:t>HR Officer (Medical Staffing Team)</w:t>
            </w:r>
          </w:p>
        </w:tc>
      </w:tr>
      <w:tr w:rsidR="008E2CE4" w:rsidRPr="00F607B2" w:rsidTr="00884334">
        <w:tc>
          <w:tcPr>
            <w:tcW w:w="5500" w:type="dxa"/>
          </w:tcPr>
          <w:p w:rsidR="008E2CE4" w:rsidRPr="00F607B2" w:rsidRDefault="008E2CE4" w:rsidP="008E2CE4">
            <w:pPr>
              <w:jc w:val="both"/>
              <w:rPr>
                <w:rFonts w:ascii="Arial" w:hAnsi="Arial" w:cs="Arial"/>
                <w:b/>
              </w:rPr>
            </w:pPr>
            <w:r w:rsidRPr="00F607B2">
              <w:rPr>
                <w:rFonts w:ascii="Arial" w:hAnsi="Arial" w:cs="Arial"/>
                <w:b/>
              </w:rPr>
              <w:t xml:space="preserve">Reports to </w:t>
            </w:r>
          </w:p>
        </w:tc>
        <w:tc>
          <w:tcPr>
            <w:tcW w:w="4706" w:type="dxa"/>
          </w:tcPr>
          <w:p w:rsidR="008E2CE4" w:rsidRPr="00F607B2" w:rsidRDefault="008E2CE4" w:rsidP="008E2CE4">
            <w:pPr>
              <w:jc w:val="both"/>
              <w:rPr>
                <w:rFonts w:ascii="Arial" w:hAnsi="Arial" w:cs="Arial"/>
                <w:color w:val="FF0000"/>
              </w:rPr>
            </w:pPr>
            <w:r w:rsidRPr="009E4BAA">
              <w:rPr>
                <w:rFonts w:ascii="Arial" w:hAnsi="Arial" w:cs="Arial"/>
              </w:rPr>
              <w:t xml:space="preserve">Team Leader, Medical </w:t>
            </w:r>
            <w:r>
              <w:rPr>
                <w:rFonts w:ascii="Arial" w:hAnsi="Arial" w:cs="Arial"/>
              </w:rPr>
              <w:t>Staffing</w:t>
            </w:r>
            <w:r w:rsidRPr="009E4BAA">
              <w:rPr>
                <w:rFonts w:ascii="Arial" w:hAnsi="Arial" w:cs="Arial"/>
              </w:rPr>
              <w:t xml:space="preserve"> Team              </w:t>
            </w:r>
          </w:p>
        </w:tc>
      </w:tr>
      <w:tr w:rsidR="008E2CE4" w:rsidRPr="00F607B2" w:rsidTr="00884334">
        <w:tc>
          <w:tcPr>
            <w:tcW w:w="5500" w:type="dxa"/>
          </w:tcPr>
          <w:p w:rsidR="008E2CE4" w:rsidRPr="00F607B2" w:rsidRDefault="008E2CE4" w:rsidP="008E2CE4">
            <w:pPr>
              <w:jc w:val="both"/>
              <w:rPr>
                <w:rFonts w:ascii="Arial" w:hAnsi="Arial" w:cs="Arial"/>
                <w:b/>
              </w:rPr>
            </w:pPr>
            <w:r w:rsidRPr="00F607B2">
              <w:rPr>
                <w:rFonts w:ascii="Arial" w:hAnsi="Arial" w:cs="Arial"/>
                <w:b/>
              </w:rPr>
              <w:t xml:space="preserve">Band </w:t>
            </w:r>
          </w:p>
        </w:tc>
        <w:tc>
          <w:tcPr>
            <w:tcW w:w="4706" w:type="dxa"/>
          </w:tcPr>
          <w:p w:rsidR="008E2CE4" w:rsidRPr="00F607B2" w:rsidRDefault="00E06212" w:rsidP="008E2CE4">
            <w:pPr>
              <w:jc w:val="both"/>
              <w:rPr>
                <w:rFonts w:ascii="Arial" w:hAnsi="Arial" w:cs="Arial"/>
                <w:color w:val="FF0000"/>
              </w:rPr>
            </w:pPr>
            <w:r>
              <w:rPr>
                <w:rFonts w:ascii="Arial" w:hAnsi="Arial" w:cs="Arial"/>
              </w:rPr>
              <w:t xml:space="preserve">Band </w:t>
            </w:r>
            <w:r w:rsidR="008E2CE4" w:rsidRPr="009E4BAA">
              <w:rPr>
                <w:rFonts w:ascii="Arial" w:hAnsi="Arial" w:cs="Arial"/>
              </w:rPr>
              <w:t>4</w:t>
            </w:r>
          </w:p>
        </w:tc>
      </w:tr>
      <w:tr w:rsidR="008E2CE4" w:rsidRPr="00F607B2" w:rsidTr="00884334">
        <w:tc>
          <w:tcPr>
            <w:tcW w:w="5500" w:type="dxa"/>
          </w:tcPr>
          <w:p w:rsidR="008E2CE4" w:rsidRPr="00F607B2" w:rsidRDefault="008E2CE4" w:rsidP="008E2CE4">
            <w:pPr>
              <w:jc w:val="both"/>
              <w:rPr>
                <w:rFonts w:ascii="Arial" w:hAnsi="Arial" w:cs="Arial"/>
                <w:b/>
              </w:rPr>
            </w:pPr>
            <w:r w:rsidRPr="00F607B2">
              <w:rPr>
                <w:rFonts w:ascii="Arial" w:hAnsi="Arial" w:cs="Arial"/>
                <w:b/>
              </w:rPr>
              <w:t xml:space="preserve">Department/Directorate </w:t>
            </w:r>
          </w:p>
        </w:tc>
        <w:tc>
          <w:tcPr>
            <w:tcW w:w="4706" w:type="dxa"/>
          </w:tcPr>
          <w:p w:rsidR="008E2CE4" w:rsidRPr="00F607B2" w:rsidRDefault="008E2CE4" w:rsidP="008E2CE4">
            <w:pPr>
              <w:jc w:val="both"/>
              <w:rPr>
                <w:rFonts w:ascii="Arial" w:hAnsi="Arial" w:cs="Arial"/>
                <w:color w:val="FF0000"/>
              </w:rPr>
            </w:pPr>
            <w:r>
              <w:rPr>
                <w:rFonts w:ascii="Arial" w:hAnsi="Arial" w:cs="Arial"/>
              </w:rPr>
              <w:t>Medical Staffing, Corporate Services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B71711" w:rsidRPr="00B71711" w:rsidRDefault="00B71711" w:rsidP="00B71711">
            <w:pPr>
              <w:spacing w:after="200" w:line="276" w:lineRule="auto"/>
              <w:jc w:val="both"/>
              <w:rPr>
                <w:rFonts w:ascii="Arial" w:hAnsi="Arial" w:cs="Arial"/>
              </w:rPr>
            </w:pPr>
            <w:r w:rsidRPr="00B71711">
              <w:rPr>
                <w:rFonts w:ascii="Arial" w:hAnsi="Arial" w:cs="Arial"/>
              </w:rPr>
              <w:t xml:space="preserve">To be the key Medical Staffing team contact for one of the Acute </w:t>
            </w:r>
            <w:r w:rsidR="00BA6D92" w:rsidRPr="00003875">
              <w:rPr>
                <w:rFonts w:ascii="Arial" w:hAnsi="Arial" w:cs="Arial"/>
              </w:rPr>
              <w:t>Divisions</w:t>
            </w:r>
            <w:r w:rsidR="00FC6B2C">
              <w:rPr>
                <w:rFonts w:ascii="Arial" w:hAnsi="Arial" w:cs="Arial"/>
              </w:rPr>
              <w:t xml:space="preserve"> across the Eastern Services Site. </w:t>
            </w:r>
            <w:r w:rsidRPr="00B71711">
              <w:rPr>
                <w:rFonts w:ascii="Arial" w:hAnsi="Arial" w:cs="Arial"/>
              </w:rPr>
              <w:t xml:space="preserve">To work closely with management and clinical colleagues </w:t>
            </w:r>
            <w:r w:rsidRPr="00003875">
              <w:rPr>
                <w:rFonts w:ascii="Arial" w:hAnsi="Arial" w:cs="Arial"/>
              </w:rPr>
              <w:t>in the specialties</w:t>
            </w:r>
            <w:r w:rsidRPr="00B71711">
              <w:rPr>
                <w:rFonts w:ascii="Arial" w:hAnsi="Arial" w:cs="Arial"/>
              </w:rPr>
              <w:t xml:space="preserve"> within the Division, in order to undertake a variety of time critical tasks, including the recruitment of all grades of Medical and Dental staff.</w:t>
            </w:r>
          </w:p>
          <w:p w:rsidR="00213541" w:rsidRPr="00884334" w:rsidRDefault="00B71711" w:rsidP="00AD2426">
            <w:pPr>
              <w:spacing w:after="200" w:line="276" w:lineRule="auto"/>
              <w:jc w:val="both"/>
              <w:rPr>
                <w:rFonts w:ascii="Arial" w:hAnsi="Arial" w:cs="Arial"/>
                <w:b/>
                <w:bCs/>
                <w:color w:val="FFFFFF" w:themeColor="background1"/>
              </w:rPr>
            </w:pPr>
            <w:r w:rsidRPr="00B71711">
              <w:rPr>
                <w:rFonts w:ascii="Arial" w:hAnsi="Arial" w:cs="Arial"/>
              </w:rPr>
              <w:t>To provide proactive, comprehensive and professional responses to the more complex &amp; challenging Medical Staffing queries, to ensure Trust policies/procedures, employment law and practice, Terms and Conditions of Service and Equal Opportunities are adhered to.</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0F4BA9" w:rsidRPr="009E4BAA" w:rsidRDefault="000F4BA9" w:rsidP="000F4BA9">
            <w:pPr>
              <w:jc w:val="both"/>
              <w:rPr>
                <w:rFonts w:ascii="Arial" w:hAnsi="Arial" w:cs="Arial"/>
              </w:rPr>
            </w:pPr>
            <w:r>
              <w:rPr>
                <w:rFonts w:ascii="Arial" w:hAnsi="Arial" w:cs="Arial"/>
              </w:rPr>
              <w:t>To be r</w:t>
            </w:r>
            <w:r w:rsidRPr="009E4BAA">
              <w:rPr>
                <w:rFonts w:ascii="Arial" w:hAnsi="Arial" w:cs="Arial"/>
              </w:rPr>
              <w:t xml:space="preserve">esponsible for </w:t>
            </w:r>
            <w:r w:rsidR="00FC6B2C">
              <w:rPr>
                <w:rFonts w:ascii="Arial" w:hAnsi="Arial" w:cs="Arial"/>
              </w:rPr>
              <w:t>administering</w:t>
            </w:r>
            <w:r>
              <w:rPr>
                <w:rFonts w:ascii="Arial" w:hAnsi="Arial" w:cs="Arial"/>
              </w:rPr>
              <w:t xml:space="preserve"> </w:t>
            </w:r>
            <w:r w:rsidRPr="009E4BAA">
              <w:rPr>
                <w:rFonts w:ascii="Arial" w:hAnsi="Arial" w:cs="Arial"/>
              </w:rPr>
              <w:t xml:space="preserve">the recruitment of </w:t>
            </w:r>
            <w:r>
              <w:rPr>
                <w:rFonts w:ascii="Arial" w:hAnsi="Arial" w:cs="Arial"/>
              </w:rPr>
              <w:t>all grades of Medical Staff including Consultant</w:t>
            </w:r>
            <w:r w:rsidRPr="009E4BAA">
              <w:rPr>
                <w:rFonts w:ascii="Arial" w:hAnsi="Arial" w:cs="Arial"/>
              </w:rPr>
              <w:t xml:space="preserve"> positions in line with current procedures. </w:t>
            </w:r>
          </w:p>
          <w:p w:rsidR="000F4BA9" w:rsidRDefault="000F4BA9" w:rsidP="00AD2426">
            <w:pPr>
              <w:jc w:val="both"/>
              <w:rPr>
                <w:rFonts w:ascii="Arial" w:hAnsi="Arial" w:cs="Arial"/>
              </w:rPr>
            </w:pPr>
          </w:p>
          <w:p w:rsidR="00AD2426" w:rsidRDefault="00AD2426" w:rsidP="00AD2426">
            <w:pPr>
              <w:jc w:val="both"/>
              <w:rPr>
                <w:rFonts w:ascii="Arial" w:hAnsi="Arial" w:cs="Arial"/>
              </w:rPr>
            </w:pPr>
            <w:r w:rsidRPr="009E4BAA">
              <w:rPr>
                <w:rFonts w:ascii="Arial" w:hAnsi="Arial" w:cs="Arial"/>
              </w:rPr>
              <w:t>To answer and resolve complex enquiries, providing advice and guidance to managers and staff on the best practice associated with HR policies and procedures.</w:t>
            </w:r>
          </w:p>
          <w:p w:rsidR="00AD2426" w:rsidRPr="00AD2426" w:rsidRDefault="00AD2426" w:rsidP="00AD2426">
            <w:pPr>
              <w:jc w:val="both"/>
              <w:rPr>
                <w:rFonts w:ascii="Arial" w:hAnsi="Arial" w:cs="Arial"/>
              </w:rPr>
            </w:pPr>
          </w:p>
          <w:p w:rsidR="00AD2426" w:rsidRPr="00AD2426" w:rsidRDefault="00AD2426" w:rsidP="00AD2426">
            <w:pPr>
              <w:jc w:val="both"/>
              <w:rPr>
                <w:rFonts w:ascii="Arial" w:hAnsi="Arial" w:cs="Arial"/>
              </w:rPr>
            </w:pPr>
            <w:r w:rsidRPr="00AD2426">
              <w:rPr>
                <w:rFonts w:ascii="Arial" w:hAnsi="Arial" w:cs="Arial"/>
              </w:rPr>
              <w:t xml:space="preserve">To be an expert in </w:t>
            </w:r>
            <w:r w:rsidR="000F4BA9">
              <w:rPr>
                <w:rFonts w:ascii="Arial" w:hAnsi="Arial" w:cs="Arial"/>
              </w:rPr>
              <w:t>J</w:t>
            </w:r>
            <w:r w:rsidRPr="00AD2426">
              <w:rPr>
                <w:rFonts w:ascii="Arial" w:hAnsi="Arial" w:cs="Arial"/>
              </w:rPr>
              <w:t xml:space="preserve">unior </w:t>
            </w:r>
            <w:r w:rsidR="000F4BA9">
              <w:rPr>
                <w:rFonts w:ascii="Arial" w:hAnsi="Arial" w:cs="Arial"/>
              </w:rPr>
              <w:t>D</w:t>
            </w:r>
            <w:r w:rsidRPr="00AD2426">
              <w:rPr>
                <w:rFonts w:ascii="Arial" w:hAnsi="Arial" w:cs="Arial"/>
              </w:rPr>
              <w:t>octors terms and conditions, working with department Rota Co-ordinators to build and authorise Junior Doctor rotas, including Less Than Full Time rotas to ensure service provision is maintained. Dealing with basic rota queries relating to Medical Staffing issues. To oversee and approve all suitable rotas for the relevant areas to ensure compliance with Junior Doctor Terms and Conditions and European Working Time Directive.</w:t>
            </w:r>
          </w:p>
          <w:p w:rsidR="00AD2426" w:rsidRPr="00AD2426" w:rsidRDefault="00AD2426" w:rsidP="00AD2426">
            <w:pPr>
              <w:jc w:val="both"/>
              <w:rPr>
                <w:rFonts w:ascii="Arial" w:hAnsi="Arial" w:cs="Arial"/>
              </w:rPr>
            </w:pPr>
          </w:p>
          <w:p w:rsidR="00AD2426" w:rsidRPr="00AD2426" w:rsidRDefault="00AD2426" w:rsidP="00AD2426">
            <w:pPr>
              <w:jc w:val="both"/>
              <w:rPr>
                <w:rFonts w:ascii="Arial" w:hAnsi="Arial" w:cs="Arial"/>
              </w:rPr>
            </w:pPr>
            <w:r w:rsidRPr="00AD2426">
              <w:rPr>
                <w:rFonts w:ascii="Arial" w:hAnsi="Arial" w:cs="Arial"/>
              </w:rPr>
              <w:t>To be an expert in Consultant and SAS Terms and Conditions. Dealing with queries in relations to consultant job planning and pay progression. To support the administration of the CEA (Clinical Excellence Awards) process and the Optional/Discretionary points awards for Medical Staff Grades and Associate Specialists on an annual basis</w:t>
            </w:r>
            <w:r w:rsidR="0021734F">
              <w:rPr>
                <w:rFonts w:ascii="Arial" w:hAnsi="Arial" w:cs="Arial"/>
              </w:rPr>
              <w:t>.</w:t>
            </w:r>
          </w:p>
          <w:p w:rsidR="00AD2426" w:rsidRPr="00AD2426" w:rsidRDefault="00AD2426" w:rsidP="00AD2426">
            <w:pPr>
              <w:jc w:val="both"/>
              <w:rPr>
                <w:rFonts w:ascii="Arial" w:hAnsi="Arial" w:cs="Arial"/>
              </w:rPr>
            </w:pPr>
          </w:p>
          <w:p w:rsidR="00D546DB" w:rsidRDefault="00BA6D92" w:rsidP="00D546DB">
            <w:pPr>
              <w:jc w:val="both"/>
              <w:rPr>
                <w:rFonts w:ascii="Arial" w:hAnsi="Arial" w:cs="Arial"/>
              </w:rPr>
            </w:pPr>
            <w:r w:rsidRPr="00003875">
              <w:rPr>
                <w:rFonts w:ascii="Arial" w:hAnsi="Arial" w:cs="Arial"/>
              </w:rPr>
              <w:t>To</w:t>
            </w:r>
            <w:r>
              <w:rPr>
                <w:rFonts w:ascii="Arial" w:hAnsi="Arial" w:cs="Arial"/>
              </w:rPr>
              <w:t xml:space="preserve"> </w:t>
            </w:r>
            <w:r w:rsidR="00003875">
              <w:rPr>
                <w:rFonts w:ascii="Arial" w:hAnsi="Arial" w:cs="Arial"/>
              </w:rPr>
              <w:t>s</w:t>
            </w:r>
            <w:r w:rsidR="00AD2426" w:rsidRPr="00AD2426">
              <w:rPr>
                <w:rFonts w:ascii="Arial" w:hAnsi="Arial" w:cs="Arial"/>
              </w:rPr>
              <w:t xml:space="preserve">upport the Trust’s training and development programmes relating to </w:t>
            </w:r>
            <w:r w:rsidR="0021734F">
              <w:rPr>
                <w:rFonts w:ascii="Arial" w:hAnsi="Arial" w:cs="Arial"/>
              </w:rPr>
              <w:t xml:space="preserve">Medical Staffing policies and processes, </w:t>
            </w:r>
            <w:r w:rsidR="00AD2426" w:rsidRPr="00AD2426">
              <w:rPr>
                <w:rFonts w:ascii="Arial" w:hAnsi="Arial" w:cs="Arial"/>
              </w:rPr>
              <w:t>participate in the delivery of workshops to ensure organisational knowledge and skills in this area are developed and maintained</w:t>
            </w:r>
            <w:r w:rsidR="0021734F">
              <w:rPr>
                <w:rFonts w:ascii="Arial" w:hAnsi="Arial" w:cs="Arial"/>
              </w:rPr>
              <w:t>.</w:t>
            </w:r>
          </w:p>
          <w:p w:rsidR="00D546DB" w:rsidRDefault="00D546DB" w:rsidP="00D546DB">
            <w:pPr>
              <w:jc w:val="both"/>
              <w:rPr>
                <w:rFonts w:ascii="Arial" w:hAnsi="Arial" w:cs="Arial"/>
              </w:rPr>
            </w:pPr>
          </w:p>
          <w:p w:rsidR="00D546DB" w:rsidRPr="00AD2426" w:rsidRDefault="00D546DB" w:rsidP="00D546DB">
            <w:pPr>
              <w:jc w:val="both"/>
              <w:rPr>
                <w:rFonts w:ascii="Arial" w:hAnsi="Arial" w:cs="Arial"/>
              </w:rPr>
            </w:pPr>
            <w:r w:rsidRPr="00AD2426">
              <w:rPr>
                <w:rFonts w:ascii="Arial" w:hAnsi="Arial" w:cs="Arial"/>
              </w:rPr>
              <w:t>To keep up-to-date with the conditions concerning registration with the GMC/GDC and</w:t>
            </w:r>
            <w:r w:rsidR="00BA6D92" w:rsidRPr="003B49B8">
              <w:rPr>
                <w:rFonts w:ascii="Arial" w:hAnsi="Arial" w:cs="Arial"/>
              </w:rPr>
              <w:t>,</w:t>
            </w:r>
            <w:r w:rsidRPr="003B49B8">
              <w:rPr>
                <w:rFonts w:ascii="Arial" w:hAnsi="Arial" w:cs="Arial"/>
              </w:rPr>
              <w:t xml:space="preserve"> where necessary, to issue documents to obtain registration. To undertake regular reporting checks of doctors</w:t>
            </w:r>
            <w:r w:rsidR="00BA6D92" w:rsidRPr="003B49B8">
              <w:rPr>
                <w:rFonts w:ascii="Arial" w:hAnsi="Arial" w:cs="Arial"/>
              </w:rPr>
              <w:t>’</w:t>
            </w:r>
            <w:r w:rsidRPr="00AD2426">
              <w:rPr>
                <w:rFonts w:ascii="Arial" w:hAnsi="Arial" w:cs="Arial"/>
              </w:rPr>
              <w:t xml:space="preserve"> current registration with the GMC/GDC and </w:t>
            </w:r>
            <w:r w:rsidRPr="00003875">
              <w:rPr>
                <w:rFonts w:ascii="Arial" w:hAnsi="Arial" w:cs="Arial"/>
              </w:rPr>
              <w:t>working status</w:t>
            </w:r>
            <w:r w:rsidRPr="00AD2426">
              <w:rPr>
                <w:rFonts w:ascii="Arial" w:hAnsi="Arial" w:cs="Arial"/>
              </w:rPr>
              <w:t xml:space="preserve"> using available documentation and IT systems.</w:t>
            </w:r>
          </w:p>
          <w:p w:rsidR="00D546DB" w:rsidRDefault="00D546DB" w:rsidP="00D546DB">
            <w:pPr>
              <w:jc w:val="both"/>
              <w:rPr>
                <w:rFonts w:ascii="Arial" w:hAnsi="Arial" w:cs="Arial"/>
              </w:rPr>
            </w:pPr>
          </w:p>
          <w:p w:rsidR="00D546DB" w:rsidRPr="00AD2426" w:rsidRDefault="00D546DB" w:rsidP="00D546DB">
            <w:pPr>
              <w:jc w:val="both"/>
              <w:rPr>
                <w:rFonts w:ascii="Arial" w:hAnsi="Arial" w:cs="Arial"/>
              </w:rPr>
            </w:pPr>
            <w:r w:rsidRPr="00AD2426">
              <w:rPr>
                <w:rFonts w:ascii="Arial" w:hAnsi="Arial" w:cs="Arial"/>
              </w:rPr>
              <w:t>To be responsible for checking alert letters from professional bodies and local counter fraud agencies, and notifying as appropriate if a positive return if necessary.</w:t>
            </w:r>
          </w:p>
          <w:p w:rsidR="00AD2426" w:rsidRPr="00F607B2" w:rsidRDefault="00AD2426" w:rsidP="00AD2426">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F0357E">
              <w:rPr>
                <w:rStyle w:val="normaltextrun"/>
                <w:rFonts w:ascii="Arial" w:hAnsi="Arial"/>
                <w:sz w:val="22"/>
              </w:rPr>
              <w:t xml:space="preserve">The post holder </w:t>
            </w:r>
            <w:r w:rsidR="00F0357E" w:rsidRPr="00F0357E">
              <w:rPr>
                <w:rStyle w:val="normaltextrun"/>
                <w:rFonts w:ascii="Arial" w:hAnsi="Arial"/>
                <w:sz w:val="22"/>
              </w:rPr>
              <w:t>will need to forge</w:t>
            </w:r>
            <w:r w:rsidRPr="00F0357E">
              <w:rPr>
                <w:rStyle w:val="normaltextrun"/>
                <w:rFonts w:ascii="Arial" w:hAnsi="Arial"/>
                <w:sz w:val="22"/>
              </w:rPr>
              <w:t xml:space="preserve"> effective</w:t>
            </w:r>
            <w:r w:rsidR="00F0357E" w:rsidRPr="00F0357E">
              <w:rPr>
                <w:rStyle w:val="normaltextrun"/>
                <w:rFonts w:ascii="Arial" w:hAnsi="Arial"/>
                <w:sz w:val="22"/>
              </w:rPr>
              <w:t xml:space="preserve"> working relationships with staff </w:t>
            </w:r>
            <w:r w:rsidRPr="00F0357E">
              <w:rPr>
                <w:rStyle w:val="normaltextrun"/>
                <w:rFonts w:ascii="Arial" w:hAnsi="Arial"/>
                <w:sz w:val="22"/>
              </w:rPr>
              <w:t>of all levels throughout the Trust</w:t>
            </w:r>
            <w:r w:rsidR="00F0357E" w:rsidRPr="00F0357E">
              <w:rPr>
                <w:rStyle w:val="normaltextrun"/>
                <w:rFonts w:ascii="Arial" w:hAnsi="Arial"/>
                <w:sz w:val="22"/>
              </w:rPr>
              <w:t>.</w:t>
            </w:r>
            <w:r w:rsidR="00F322BF">
              <w:rPr>
                <w:rStyle w:val="normaltextrun"/>
                <w:rFonts w:ascii="Arial" w:hAnsi="Arial"/>
                <w:sz w:val="22"/>
              </w:rPr>
              <w:t xml:space="preserve"> </w:t>
            </w:r>
            <w:r w:rsidRPr="000F4BA9">
              <w:rPr>
                <w:rStyle w:val="normaltextrun"/>
                <w:rFonts w:ascii="Arial" w:hAnsi="Arial"/>
                <w:sz w:val="22"/>
              </w:rPr>
              <w:t>This will include verbal, written and electronic media</w:t>
            </w:r>
            <w:r w:rsidR="00AD2426" w:rsidRPr="000F4BA9">
              <w:rPr>
                <w:rStyle w:val="normaltextrun"/>
                <w:rFonts w:ascii="Arial" w:hAnsi="Arial"/>
                <w:sz w:val="22"/>
              </w:rPr>
              <w:t>.</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w:t>
            </w:r>
            <w:r w:rsidR="00F0357E">
              <w:rPr>
                <w:rStyle w:val="normaltextrun"/>
                <w:rFonts w:ascii="Arial" w:hAnsi="Arial" w:cs="Arial"/>
                <w:sz w:val="22"/>
                <w:szCs w:val="22"/>
              </w:rPr>
              <w:t xml:space="preserve">is the need to establish effective </w:t>
            </w:r>
            <w:r>
              <w:rPr>
                <w:rStyle w:val="normaltextrun"/>
                <w:rFonts w:ascii="Arial" w:hAnsi="Arial" w:cs="Arial"/>
                <w:sz w:val="22"/>
                <w:szCs w:val="22"/>
              </w:rPr>
              <w:t>working relationships with:</w:t>
            </w:r>
            <w:r w:rsidRPr="003A5DEC">
              <w:rPr>
                <w:rStyle w:val="normaltextrun"/>
              </w:rPr>
              <w:t> </w:t>
            </w:r>
          </w:p>
          <w:p w:rsidR="00F322BF" w:rsidRDefault="00F322BF"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28"/>
              <w:gridCol w:w="4552"/>
            </w:tblGrid>
            <w:tr w:rsidR="00884334" w:rsidTr="00F322BF">
              <w:trPr>
                <w:jc w:val="center"/>
              </w:trPr>
              <w:tc>
                <w:tcPr>
                  <w:tcW w:w="4328"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F322BF">
                  <w:pPr>
                    <w:pStyle w:val="paragraph"/>
                    <w:spacing w:before="0" w:beforeAutospacing="0" w:after="0" w:afterAutospacing="0"/>
                    <w:jc w:val="center"/>
                    <w:textAlignment w:val="baseline"/>
                    <w:rPr>
                      <w:color w:val="000000"/>
                    </w:rPr>
                  </w:pPr>
                  <w:r>
                    <w:rPr>
                      <w:rStyle w:val="normaltextrun"/>
                      <w:rFonts w:ascii="Arial" w:hAnsi="Arial" w:cs="Arial"/>
                      <w:b/>
                      <w:bCs/>
                      <w:color w:val="FFFFFF"/>
                      <w:sz w:val="22"/>
                      <w:szCs w:val="22"/>
                    </w:rPr>
                    <w:t>Internal to the Trust</w:t>
                  </w:r>
                </w:p>
              </w:tc>
              <w:tc>
                <w:tcPr>
                  <w:tcW w:w="4552" w:type="dxa"/>
                  <w:tcBorders>
                    <w:top w:val="single" w:sz="6" w:space="0" w:color="auto"/>
                    <w:left w:val="nil"/>
                    <w:bottom w:val="single" w:sz="6" w:space="0" w:color="auto"/>
                    <w:right w:val="single" w:sz="6" w:space="0" w:color="auto"/>
                  </w:tcBorders>
                  <w:shd w:val="clear" w:color="auto" w:fill="002060"/>
                  <w:hideMark/>
                </w:tcPr>
                <w:p w:rsidR="00884334" w:rsidRDefault="00884334" w:rsidP="00F322BF">
                  <w:pPr>
                    <w:pStyle w:val="paragraph"/>
                    <w:spacing w:before="0" w:beforeAutospacing="0" w:after="0" w:afterAutospacing="0"/>
                    <w:jc w:val="center"/>
                    <w:textAlignment w:val="baseline"/>
                    <w:rPr>
                      <w:color w:val="000000"/>
                    </w:rPr>
                  </w:pPr>
                  <w:r>
                    <w:rPr>
                      <w:rStyle w:val="normaltextrun"/>
                      <w:rFonts w:ascii="Arial" w:hAnsi="Arial" w:cs="Arial"/>
                      <w:b/>
                      <w:bCs/>
                      <w:color w:val="FFFFFF"/>
                      <w:sz w:val="22"/>
                      <w:szCs w:val="22"/>
                    </w:rPr>
                    <w:t>External to the Trust</w:t>
                  </w:r>
                </w:p>
              </w:tc>
            </w:tr>
            <w:tr w:rsidR="00884334" w:rsidTr="00F322BF">
              <w:trPr>
                <w:jc w:val="center"/>
              </w:trPr>
              <w:tc>
                <w:tcPr>
                  <w:tcW w:w="4328" w:type="dxa"/>
                  <w:tcBorders>
                    <w:top w:val="nil"/>
                    <w:left w:val="single" w:sz="6" w:space="0" w:color="auto"/>
                    <w:bottom w:val="nil"/>
                    <w:right w:val="single" w:sz="6" w:space="0" w:color="auto"/>
                  </w:tcBorders>
                  <w:shd w:val="clear" w:color="auto" w:fill="auto"/>
                  <w:hideMark/>
                </w:tcPr>
                <w:p w:rsidR="00884334"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Managers</w:t>
                  </w:r>
                </w:p>
              </w:tc>
              <w:tc>
                <w:tcPr>
                  <w:tcW w:w="4552" w:type="dxa"/>
                  <w:tcBorders>
                    <w:top w:val="nil"/>
                    <w:left w:val="nil"/>
                    <w:bottom w:val="nil"/>
                    <w:right w:val="single" w:sz="6" w:space="0" w:color="auto"/>
                  </w:tcBorders>
                  <w:shd w:val="clear" w:color="auto" w:fill="auto"/>
                  <w:hideMark/>
                </w:tcPr>
                <w:p w:rsidR="00884334" w:rsidRPr="00F322BF"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Applicants</w:t>
                  </w:r>
                </w:p>
              </w:tc>
            </w:tr>
            <w:tr w:rsidR="00884334" w:rsidTr="00F322BF">
              <w:trPr>
                <w:jc w:val="center"/>
              </w:trPr>
              <w:tc>
                <w:tcPr>
                  <w:tcW w:w="4328" w:type="dxa"/>
                  <w:tcBorders>
                    <w:top w:val="nil"/>
                    <w:left w:val="single" w:sz="6" w:space="0" w:color="auto"/>
                    <w:bottom w:val="nil"/>
                    <w:right w:val="single" w:sz="6" w:space="0" w:color="auto"/>
                  </w:tcBorders>
                  <w:shd w:val="clear" w:color="auto" w:fill="auto"/>
                </w:tcPr>
                <w:p w:rsidR="00884334"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 Medical and Dental Staff</w:t>
                  </w:r>
                </w:p>
              </w:tc>
              <w:tc>
                <w:tcPr>
                  <w:tcW w:w="4552" w:type="dxa"/>
                  <w:tcBorders>
                    <w:top w:val="nil"/>
                    <w:left w:val="nil"/>
                    <w:bottom w:val="nil"/>
                    <w:right w:val="single" w:sz="6" w:space="0" w:color="auto"/>
                  </w:tcBorders>
                  <w:shd w:val="clear" w:color="auto" w:fill="auto"/>
                </w:tcPr>
                <w:p w:rsidR="00884334" w:rsidRPr="00F322BF"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Colleges and Universities</w:t>
                  </w:r>
                </w:p>
              </w:tc>
            </w:tr>
            <w:tr w:rsidR="00884334" w:rsidTr="00F322BF">
              <w:trPr>
                <w:jc w:val="center"/>
              </w:trPr>
              <w:tc>
                <w:tcPr>
                  <w:tcW w:w="4328" w:type="dxa"/>
                  <w:tcBorders>
                    <w:top w:val="nil"/>
                    <w:left w:val="single" w:sz="6" w:space="0" w:color="auto"/>
                    <w:bottom w:val="nil"/>
                    <w:right w:val="single" w:sz="6" w:space="0" w:color="auto"/>
                  </w:tcBorders>
                  <w:shd w:val="clear" w:color="auto" w:fill="auto"/>
                </w:tcPr>
                <w:p w:rsidR="00884334"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Education Department</w:t>
                  </w:r>
                </w:p>
              </w:tc>
              <w:tc>
                <w:tcPr>
                  <w:tcW w:w="4552" w:type="dxa"/>
                  <w:tcBorders>
                    <w:top w:val="nil"/>
                    <w:left w:val="nil"/>
                    <w:bottom w:val="nil"/>
                    <w:right w:val="single" w:sz="6" w:space="0" w:color="auto"/>
                  </w:tcBorders>
                  <w:shd w:val="clear" w:color="auto" w:fill="auto"/>
                </w:tcPr>
                <w:p w:rsidR="00884334" w:rsidRPr="00F322BF"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Health Education England</w:t>
                  </w:r>
                </w:p>
              </w:tc>
            </w:tr>
            <w:tr w:rsidR="00884334" w:rsidTr="00F322BF">
              <w:trPr>
                <w:jc w:val="center"/>
              </w:trPr>
              <w:tc>
                <w:tcPr>
                  <w:tcW w:w="4328" w:type="dxa"/>
                  <w:tcBorders>
                    <w:top w:val="nil"/>
                    <w:left w:val="single" w:sz="6" w:space="0" w:color="auto"/>
                    <w:bottom w:val="nil"/>
                    <w:right w:val="single" w:sz="6" w:space="0" w:color="auto"/>
                  </w:tcBorders>
                  <w:shd w:val="clear" w:color="auto" w:fill="auto"/>
                </w:tcPr>
                <w:p w:rsidR="00884334"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Occupational Health Department</w:t>
                  </w:r>
                </w:p>
              </w:tc>
              <w:tc>
                <w:tcPr>
                  <w:tcW w:w="4552" w:type="dxa"/>
                  <w:tcBorders>
                    <w:top w:val="nil"/>
                    <w:left w:val="nil"/>
                    <w:bottom w:val="nil"/>
                    <w:right w:val="single" w:sz="6" w:space="0" w:color="auto"/>
                  </w:tcBorders>
                  <w:shd w:val="clear" w:color="auto" w:fill="auto"/>
                </w:tcPr>
                <w:p w:rsidR="00884334" w:rsidRPr="00F322BF"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GMC</w:t>
                  </w:r>
                </w:p>
              </w:tc>
            </w:tr>
            <w:tr w:rsidR="00E06212" w:rsidTr="00F322BF">
              <w:trPr>
                <w:jc w:val="center"/>
              </w:trPr>
              <w:tc>
                <w:tcPr>
                  <w:tcW w:w="4328" w:type="dxa"/>
                  <w:tcBorders>
                    <w:top w:val="nil"/>
                    <w:left w:val="single" w:sz="6" w:space="0" w:color="auto"/>
                    <w:bottom w:val="single" w:sz="6" w:space="0" w:color="auto"/>
                    <w:right w:val="single" w:sz="6" w:space="0" w:color="auto"/>
                  </w:tcBorders>
                  <w:shd w:val="clear" w:color="auto" w:fill="auto"/>
                </w:tcPr>
                <w:p w:rsidR="00E06212"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People Development Department</w:t>
                  </w:r>
                </w:p>
              </w:tc>
              <w:tc>
                <w:tcPr>
                  <w:tcW w:w="4552" w:type="dxa"/>
                  <w:tcBorders>
                    <w:top w:val="nil"/>
                    <w:left w:val="nil"/>
                    <w:bottom w:val="single" w:sz="6" w:space="0" w:color="auto"/>
                    <w:right w:val="single" w:sz="6" w:space="0" w:color="auto"/>
                  </w:tcBorders>
                  <w:shd w:val="clear" w:color="auto" w:fill="auto"/>
                </w:tcPr>
                <w:p w:rsidR="00E06212" w:rsidRPr="00F322BF"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Companies to seek references</w:t>
                  </w:r>
                </w:p>
                <w:p w:rsidR="00E06212" w:rsidRPr="00F322BF"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External recruitment agencies</w:t>
                  </w:r>
                </w:p>
                <w:p w:rsidR="00E06212" w:rsidRPr="00F322BF"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Other NHS organisations</w:t>
                  </w:r>
                </w:p>
                <w:p w:rsidR="00E06212" w:rsidRPr="00F322BF" w:rsidRDefault="00E0621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22BF">
                    <w:rPr>
                      <w:rFonts w:ascii="Arial" w:hAnsi="Arial" w:cs="Arial"/>
                      <w:color w:val="000000"/>
                      <w:sz w:val="22"/>
                      <w:szCs w:val="22"/>
                    </w:rPr>
                    <w:t>BMA and other recognised bodies</w:t>
                  </w: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32E3" w:rsidRDefault="00F322BF" w:rsidP="00F607B2">
            <w:pPr>
              <w:jc w:val="both"/>
              <w:rPr>
                <w:rFonts w:ascii="Arial" w:hAnsi="Arial" w:cs="Arial"/>
              </w:rPr>
            </w:pPr>
            <w:r>
              <w:rPr>
                <w:rFonts w:ascii="Arial" w:hAnsi="Arial" w:cs="Arial"/>
                <w:noProof/>
              </w:rPr>
              <w:drawing>
                <wp:inline distT="0" distB="0" distL="0" distR="0" wp14:anchorId="6EA6B27F" wp14:editId="0C1AA647">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B83AC7" w:rsidRDefault="00F322BF" w:rsidP="00ED356C">
            <w:pPr>
              <w:rPr>
                <w:rFonts w:ascii="Arial" w:hAnsi="Arial" w:cs="Arial"/>
              </w:rPr>
            </w:pPr>
            <w:r w:rsidRPr="00B83AC7">
              <w:rPr>
                <w:rFonts w:ascii="Arial" w:hAnsi="Arial" w:cs="Arial"/>
              </w:rPr>
              <w:t xml:space="preserve">To work within Trust policies and procedures. Use initiative to deal with routine matters and complex queries, deciding when it is necessary to refer to the available line manager. Work is managed rather than supervised and the post holder will organise </w:t>
            </w:r>
            <w:r w:rsidR="00671984" w:rsidRPr="00003875">
              <w:rPr>
                <w:rFonts w:ascii="Arial" w:hAnsi="Arial" w:cs="Arial"/>
              </w:rPr>
              <w:t>their</w:t>
            </w:r>
            <w:r w:rsidR="00671984" w:rsidRPr="00BA6D92">
              <w:rPr>
                <w:rFonts w:ascii="Arial" w:hAnsi="Arial" w:cs="Arial"/>
              </w:rPr>
              <w:t xml:space="preserve"> </w:t>
            </w:r>
            <w:r w:rsidRPr="00B83AC7">
              <w:rPr>
                <w:rFonts w:ascii="Arial" w:hAnsi="Arial" w:cs="Arial"/>
              </w:rPr>
              <w:t>own workload on a day to day basis</w:t>
            </w:r>
            <w:r w:rsidR="0021734F">
              <w:rPr>
                <w:rFonts w:ascii="Arial" w:hAnsi="Arial" w:cs="Arial"/>
              </w:rPr>
              <w:t>.</w:t>
            </w:r>
          </w:p>
          <w:p w:rsidR="000F4BA9" w:rsidRPr="00A37038" w:rsidRDefault="000F4BA9"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0F4BA9" w:rsidRPr="000F4BA9" w:rsidRDefault="000F4BA9" w:rsidP="000F4BA9">
            <w:pPr>
              <w:jc w:val="both"/>
              <w:rPr>
                <w:rFonts w:ascii="Arial" w:hAnsi="Arial" w:cs="Arial"/>
              </w:rPr>
            </w:pPr>
            <w:r w:rsidRPr="000F4BA9">
              <w:rPr>
                <w:rFonts w:ascii="Arial" w:hAnsi="Arial" w:cs="Arial"/>
              </w:rPr>
              <w:t>T</w:t>
            </w:r>
            <w:r>
              <w:rPr>
                <w:rFonts w:ascii="Arial" w:hAnsi="Arial" w:cs="Arial"/>
              </w:rPr>
              <w:t xml:space="preserve">o be the </w:t>
            </w:r>
            <w:r w:rsidRPr="000F4BA9">
              <w:rPr>
                <w:rFonts w:ascii="Arial" w:hAnsi="Arial" w:cs="Arial"/>
              </w:rPr>
              <w:t xml:space="preserve">first point of contact </w:t>
            </w:r>
            <w:r w:rsidR="0021734F">
              <w:rPr>
                <w:rFonts w:ascii="Arial" w:hAnsi="Arial" w:cs="Arial"/>
              </w:rPr>
              <w:t>for</w:t>
            </w:r>
            <w:r w:rsidRPr="000F4BA9">
              <w:rPr>
                <w:rFonts w:ascii="Arial" w:hAnsi="Arial" w:cs="Arial"/>
              </w:rPr>
              <w:t xml:space="preserve"> Trust managers</w:t>
            </w:r>
            <w:r>
              <w:rPr>
                <w:rFonts w:ascii="Arial" w:hAnsi="Arial" w:cs="Arial"/>
              </w:rPr>
              <w:t xml:space="preserve">, </w:t>
            </w:r>
            <w:r w:rsidRPr="000F4BA9">
              <w:rPr>
                <w:rFonts w:ascii="Arial" w:hAnsi="Arial" w:cs="Arial"/>
              </w:rPr>
              <w:t xml:space="preserve">staff and external customers </w:t>
            </w:r>
            <w:r>
              <w:rPr>
                <w:rFonts w:ascii="Arial" w:hAnsi="Arial" w:cs="Arial"/>
              </w:rPr>
              <w:t xml:space="preserve">for Medical and Dental queries, </w:t>
            </w:r>
            <w:r w:rsidRPr="000F4BA9">
              <w:rPr>
                <w:rFonts w:ascii="Arial" w:hAnsi="Arial" w:cs="Arial"/>
              </w:rPr>
              <w:t xml:space="preserve">ensuring that the operational function </w:t>
            </w:r>
            <w:r w:rsidR="00B27892" w:rsidRPr="003B49B8">
              <w:rPr>
                <w:rFonts w:ascii="Arial" w:hAnsi="Arial" w:cs="Arial"/>
              </w:rPr>
              <w:t>d</w:t>
            </w:r>
            <w:r w:rsidR="00BA6D92" w:rsidRPr="003B49B8">
              <w:rPr>
                <w:rFonts w:ascii="Arial" w:hAnsi="Arial" w:cs="Arial"/>
              </w:rPr>
              <w:t>elivers a quality, responsive and customer focused service.</w:t>
            </w:r>
          </w:p>
          <w:p w:rsidR="000F4BA9" w:rsidRPr="000F4BA9" w:rsidRDefault="000F4BA9" w:rsidP="000F4BA9">
            <w:pPr>
              <w:jc w:val="both"/>
              <w:rPr>
                <w:rFonts w:ascii="Arial" w:hAnsi="Arial" w:cs="Arial"/>
              </w:rPr>
            </w:pPr>
          </w:p>
          <w:p w:rsidR="000F4BA9" w:rsidRDefault="000F4BA9" w:rsidP="000F4BA9">
            <w:pPr>
              <w:jc w:val="both"/>
              <w:rPr>
                <w:rFonts w:ascii="Arial" w:hAnsi="Arial" w:cs="Arial"/>
              </w:rPr>
            </w:pPr>
            <w:r w:rsidRPr="000F4BA9">
              <w:rPr>
                <w:rFonts w:ascii="Arial" w:hAnsi="Arial" w:cs="Arial"/>
              </w:rPr>
              <w:t xml:space="preserve">Responsible for delivering a professional service and positive experience for candidates and stakeholders throughout the </w:t>
            </w:r>
            <w:r w:rsidR="0021734F">
              <w:rPr>
                <w:rFonts w:ascii="Arial" w:hAnsi="Arial" w:cs="Arial"/>
              </w:rPr>
              <w:t>recruitment</w:t>
            </w:r>
            <w:r w:rsidRPr="000F4BA9">
              <w:rPr>
                <w:rFonts w:ascii="Arial" w:hAnsi="Arial" w:cs="Arial"/>
              </w:rPr>
              <w:t xml:space="preserve"> process,</w:t>
            </w:r>
            <w:r w:rsidR="00FA11DB">
              <w:rPr>
                <w:rFonts w:ascii="Arial" w:hAnsi="Arial" w:cs="Arial"/>
              </w:rPr>
              <w:t xml:space="preserve"> </w:t>
            </w:r>
            <w:r w:rsidRPr="000F4BA9">
              <w:rPr>
                <w:rFonts w:ascii="Arial" w:hAnsi="Arial" w:cs="Arial"/>
              </w:rPr>
              <w:t>maintaining electronic and manual systems in conjunction with a variety of administrative activities.</w:t>
            </w:r>
          </w:p>
          <w:p w:rsidR="000F4BA9" w:rsidRPr="000F4BA9" w:rsidRDefault="000F4BA9" w:rsidP="000F4BA9">
            <w:pPr>
              <w:jc w:val="both"/>
              <w:rPr>
                <w:rFonts w:ascii="Arial" w:hAnsi="Arial" w:cs="Arial"/>
              </w:rPr>
            </w:pPr>
          </w:p>
          <w:p w:rsidR="000F4BA9" w:rsidRDefault="000F4BA9" w:rsidP="000F4BA9">
            <w:pPr>
              <w:jc w:val="both"/>
              <w:rPr>
                <w:rFonts w:ascii="Arial" w:eastAsia="Calibri" w:hAnsi="Arial" w:cs="Arial"/>
              </w:rPr>
            </w:pPr>
            <w:r w:rsidRPr="000F4BA9">
              <w:rPr>
                <w:rFonts w:ascii="Arial" w:eastAsia="Calibri" w:hAnsi="Arial" w:cs="Arial"/>
              </w:rPr>
              <w:t xml:space="preserve">The post holder is required to </w:t>
            </w:r>
            <w:r w:rsidRPr="000F4BA9">
              <w:rPr>
                <w:rFonts w:ascii="Arial" w:eastAsia="Calibri" w:hAnsi="Arial" w:cs="Arial"/>
                <w:bCs/>
              </w:rPr>
              <w:t xml:space="preserve">courteously and efficiently receive enquiries, communicate </w:t>
            </w:r>
            <w:r w:rsidRPr="000F4BA9">
              <w:rPr>
                <w:rFonts w:ascii="Arial" w:eastAsia="Calibri" w:hAnsi="Arial" w:cs="Arial"/>
              </w:rPr>
              <w:t xml:space="preserve">effectively with staff </w:t>
            </w:r>
            <w:r w:rsidRPr="003B49B8">
              <w:rPr>
                <w:rFonts w:ascii="Arial" w:eastAsia="Calibri" w:hAnsi="Arial" w:cs="Arial"/>
              </w:rPr>
              <w:t>at all levels</w:t>
            </w:r>
            <w:r w:rsidRPr="000F4BA9">
              <w:rPr>
                <w:rFonts w:ascii="Arial" w:eastAsia="Calibri" w:hAnsi="Arial" w:cs="Arial"/>
              </w:rPr>
              <w:t xml:space="preserve">, in a tactful and sensitive manner, respecting confidentiality at all times.  </w:t>
            </w:r>
          </w:p>
          <w:p w:rsidR="000F4BA9" w:rsidRDefault="000F4BA9" w:rsidP="000F4BA9">
            <w:pPr>
              <w:jc w:val="both"/>
              <w:rPr>
                <w:rFonts w:ascii="Arial" w:hAnsi="Arial" w:cs="Arial"/>
              </w:rPr>
            </w:pPr>
          </w:p>
          <w:p w:rsidR="00F322BF" w:rsidRDefault="000F4BA9" w:rsidP="00B83AC7">
            <w:pPr>
              <w:jc w:val="both"/>
              <w:rPr>
                <w:rFonts w:ascii="Arial" w:hAnsi="Arial" w:cs="Arial"/>
              </w:rPr>
            </w:pPr>
            <w:r w:rsidRPr="00AD2426">
              <w:rPr>
                <w:rFonts w:ascii="Arial" w:hAnsi="Arial" w:cs="Arial"/>
              </w:rPr>
              <w:t xml:space="preserve">To use persuasive and influencing skills with managers to improve quality of adverts, job descriptions, person specifications and interview techniques. When necessary, participate as an interview panel </w:t>
            </w:r>
            <w:r w:rsidRPr="00AD2426">
              <w:rPr>
                <w:rFonts w:ascii="Arial" w:hAnsi="Arial" w:cs="Arial"/>
              </w:rPr>
              <w:lastRenderedPageBreak/>
              <w:t>member / assessor in selection events and / or attendance at recruitment events to support the recruitment of staff across all service areas.</w:t>
            </w:r>
          </w:p>
          <w:p w:rsidR="00B83AC7" w:rsidRPr="00F607B2" w:rsidRDefault="00B83AC7" w:rsidP="00B83AC7">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AD2426" w:rsidRDefault="00AD2426" w:rsidP="00AD2426">
            <w:pPr>
              <w:jc w:val="both"/>
              <w:rPr>
                <w:rFonts w:ascii="Arial" w:hAnsi="Arial" w:cs="Arial"/>
              </w:rPr>
            </w:pPr>
            <w:r w:rsidRPr="005D5D4F">
              <w:rPr>
                <w:rFonts w:ascii="Arial" w:hAnsi="Arial" w:cs="Arial"/>
              </w:rPr>
              <w:t>Analysis of verbal, written and electronic information from managers, candidates and successful applicants to ensure appropriate actions are taken and that successful applicants are subject to the appropriate level of pre-employment screening.</w:t>
            </w:r>
          </w:p>
          <w:p w:rsidR="000F4BA9" w:rsidRDefault="000F4BA9" w:rsidP="00AD2426">
            <w:pPr>
              <w:jc w:val="both"/>
              <w:rPr>
                <w:rFonts w:ascii="Arial" w:hAnsi="Arial" w:cs="Arial"/>
              </w:rPr>
            </w:pPr>
          </w:p>
          <w:p w:rsidR="00AD2426" w:rsidRDefault="000F4BA9" w:rsidP="00F607B2">
            <w:pPr>
              <w:jc w:val="both"/>
              <w:rPr>
                <w:rFonts w:ascii="Arial" w:hAnsi="Arial" w:cs="Arial"/>
                <w:color w:val="FF0000"/>
              </w:rPr>
            </w:pPr>
            <w:r>
              <w:rPr>
                <w:rFonts w:ascii="Arial" w:hAnsi="Arial" w:cs="Arial"/>
              </w:rPr>
              <w:t>Unpicking and processing complex pay changes for all grades of Medical and Dental staff and liaising with Payroll to ensure salar</w:t>
            </w:r>
            <w:r w:rsidR="0021734F">
              <w:rPr>
                <w:rFonts w:ascii="Arial" w:hAnsi="Arial" w:cs="Arial"/>
              </w:rPr>
              <w:t xml:space="preserve">y </w:t>
            </w:r>
            <w:r w:rsidR="0021734F" w:rsidRPr="003B49B8">
              <w:rPr>
                <w:rFonts w:ascii="Arial" w:hAnsi="Arial" w:cs="Arial"/>
              </w:rPr>
              <w:t>change</w:t>
            </w:r>
            <w:r w:rsidR="00D21788" w:rsidRPr="003B49B8">
              <w:rPr>
                <w:rFonts w:ascii="Arial" w:hAnsi="Arial" w:cs="Arial"/>
              </w:rPr>
              <w:t>s</w:t>
            </w:r>
            <w:r w:rsidRPr="003B49B8">
              <w:rPr>
                <w:rFonts w:ascii="Arial" w:hAnsi="Arial" w:cs="Arial"/>
              </w:rPr>
              <w:t xml:space="preserve"> are </w:t>
            </w:r>
            <w:r w:rsidR="0021734F" w:rsidRPr="003B49B8">
              <w:rPr>
                <w:rFonts w:ascii="Arial" w:hAnsi="Arial" w:cs="Arial"/>
              </w:rPr>
              <w:t>process</w:t>
            </w:r>
            <w:r w:rsidR="00D21788" w:rsidRPr="003B49B8">
              <w:rPr>
                <w:rFonts w:ascii="Arial" w:hAnsi="Arial" w:cs="Arial"/>
              </w:rPr>
              <w:t>ed</w:t>
            </w:r>
            <w:r w:rsidR="0021734F" w:rsidRPr="003B49B8">
              <w:rPr>
                <w:rFonts w:ascii="Arial" w:hAnsi="Arial" w:cs="Arial"/>
              </w:rPr>
              <w:t xml:space="preserve"> efficiently</w:t>
            </w:r>
            <w:r w:rsidR="0021734F">
              <w:rPr>
                <w:rFonts w:ascii="Arial" w:hAnsi="Arial" w:cs="Arial"/>
              </w:rPr>
              <w:t>.</w:t>
            </w:r>
          </w:p>
          <w:p w:rsidR="00F322BF" w:rsidRPr="00F607B2" w:rsidRDefault="00F322BF"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AD2426" w:rsidRPr="00B83AC7" w:rsidRDefault="00AD2426" w:rsidP="00AD2426">
            <w:pPr>
              <w:jc w:val="both"/>
              <w:rPr>
                <w:rFonts w:ascii="Arial" w:hAnsi="Arial" w:cs="Arial"/>
              </w:rPr>
            </w:pPr>
            <w:r w:rsidRPr="00B83AC7">
              <w:rPr>
                <w:rFonts w:ascii="Arial" w:hAnsi="Arial" w:cs="Arial"/>
              </w:rPr>
              <w:t xml:space="preserve">The post holder will organise their own day to day activities and </w:t>
            </w:r>
            <w:r w:rsidR="0021734F">
              <w:rPr>
                <w:rFonts w:ascii="Arial" w:hAnsi="Arial" w:cs="Arial"/>
              </w:rPr>
              <w:t xml:space="preserve">will share workload with team members </w:t>
            </w:r>
            <w:r w:rsidRPr="00B83AC7">
              <w:rPr>
                <w:rFonts w:ascii="Arial" w:hAnsi="Arial" w:cs="Arial"/>
              </w:rPr>
              <w:t xml:space="preserve">when necessary to ensure that an effective service is maintained.  </w:t>
            </w:r>
          </w:p>
          <w:p w:rsidR="00AD2426" w:rsidRPr="00B83AC7" w:rsidRDefault="00AD2426" w:rsidP="00AD2426">
            <w:pPr>
              <w:jc w:val="both"/>
              <w:rPr>
                <w:rFonts w:ascii="Arial" w:hAnsi="Arial" w:cs="Arial"/>
              </w:rPr>
            </w:pPr>
          </w:p>
          <w:p w:rsidR="00F322BF" w:rsidRPr="00B83AC7" w:rsidRDefault="00AD2426" w:rsidP="00F607B2">
            <w:pPr>
              <w:jc w:val="both"/>
              <w:rPr>
                <w:rFonts w:ascii="Arial" w:hAnsi="Arial" w:cs="Arial"/>
              </w:rPr>
            </w:pPr>
            <w:r w:rsidRPr="00B83AC7">
              <w:rPr>
                <w:rFonts w:ascii="Arial" w:hAnsi="Arial" w:cs="Arial"/>
              </w:rPr>
              <w:t xml:space="preserve">Contribute to the coordination and administration </w:t>
            </w:r>
            <w:r w:rsidRPr="003B49B8">
              <w:rPr>
                <w:rFonts w:ascii="Arial" w:hAnsi="Arial" w:cs="Arial"/>
              </w:rPr>
              <w:t>for</w:t>
            </w:r>
            <w:r w:rsidR="00FA11DB">
              <w:rPr>
                <w:rFonts w:ascii="Arial" w:hAnsi="Arial" w:cs="Arial"/>
              </w:rPr>
              <w:t xml:space="preserve"> </w:t>
            </w:r>
            <w:r w:rsidRPr="00B83AC7">
              <w:rPr>
                <w:rFonts w:ascii="Arial" w:hAnsi="Arial" w:cs="Arial"/>
              </w:rPr>
              <w:t xml:space="preserve">a variety of events </w:t>
            </w:r>
            <w:r w:rsidR="0021734F">
              <w:rPr>
                <w:rFonts w:ascii="Arial" w:hAnsi="Arial" w:cs="Arial"/>
              </w:rPr>
              <w:t xml:space="preserve">and projects. </w:t>
            </w:r>
            <w:r w:rsidR="00FA11DB">
              <w:rPr>
                <w:rFonts w:ascii="Arial" w:hAnsi="Arial" w:cs="Arial"/>
              </w:rPr>
              <w:t>e.</w:t>
            </w:r>
            <w:r w:rsidRPr="00B83AC7">
              <w:rPr>
                <w:rFonts w:ascii="Arial" w:hAnsi="Arial" w:cs="Arial"/>
              </w:rPr>
              <w:t>g</w:t>
            </w:r>
            <w:r w:rsidR="00FA11DB">
              <w:rPr>
                <w:rFonts w:ascii="Arial" w:hAnsi="Arial" w:cs="Arial"/>
              </w:rPr>
              <w:t>.</w:t>
            </w:r>
            <w:r w:rsidRPr="00B83AC7">
              <w:rPr>
                <w:rFonts w:ascii="Arial" w:hAnsi="Arial" w:cs="Arial"/>
              </w:rPr>
              <w:t xml:space="preserve"> recruitment </w:t>
            </w:r>
            <w:r w:rsidR="0021734F">
              <w:rPr>
                <w:rFonts w:ascii="Arial" w:hAnsi="Arial" w:cs="Arial"/>
              </w:rPr>
              <w:t>campaigns</w:t>
            </w:r>
            <w:r w:rsidRPr="00B83AC7">
              <w:rPr>
                <w:rFonts w:ascii="Arial" w:hAnsi="Arial" w:cs="Arial"/>
              </w:rPr>
              <w:t xml:space="preserve">, </w:t>
            </w:r>
            <w:r w:rsidR="0021734F">
              <w:rPr>
                <w:rFonts w:ascii="Arial" w:hAnsi="Arial" w:cs="Arial"/>
              </w:rPr>
              <w:t xml:space="preserve">workforce systems implementation. </w:t>
            </w:r>
          </w:p>
          <w:p w:rsidR="00F322BF" w:rsidRPr="00B83AC7" w:rsidRDefault="00F322BF" w:rsidP="00F607B2">
            <w:pPr>
              <w:jc w:val="both"/>
              <w:rPr>
                <w:rFonts w:ascii="Arial" w:hAnsi="Arial" w:cs="Arial"/>
              </w:rPr>
            </w:pPr>
          </w:p>
        </w:tc>
      </w:tr>
      <w:tr w:rsidR="00D44AB0" w:rsidRPr="00F607B2" w:rsidTr="00884334">
        <w:tc>
          <w:tcPr>
            <w:tcW w:w="10206" w:type="dxa"/>
            <w:shd w:val="clear" w:color="auto" w:fill="002060"/>
          </w:tcPr>
          <w:p w:rsidR="00D44AB0" w:rsidRPr="00B83AC7" w:rsidRDefault="00D44AB0" w:rsidP="00F607B2">
            <w:pPr>
              <w:jc w:val="both"/>
              <w:rPr>
                <w:rFonts w:ascii="Arial" w:hAnsi="Arial" w:cs="Arial"/>
              </w:rPr>
            </w:pPr>
            <w:r w:rsidRPr="00B83AC7">
              <w:rPr>
                <w:rFonts w:ascii="Arial" w:hAnsi="Arial" w:cs="Arial"/>
                <w:b/>
              </w:rPr>
              <w:t xml:space="preserve">PATIENT/CLIENT CARE </w:t>
            </w:r>
          </w:p>
        </w:tc>
      </w:tr>
      <w:tr w:rsidR="0087013E" w:rsidRPr="00F607B2" w:rsidTr="00884334">
        <w:tc>
          <w:tcPr>
            <w:tcW w:w="10206" w:type="dxa"/>
            <w:tcBorders>
              <w:bottom w:val="single" w:sz="4" w:space="0" w:color="auto"/>
            </w:tcBorders>
          </w:tcPr>
          <w:p w:rsidR="0087013E" w:rsidRPr="00B83AC7" w:rsidRDefault="00F322BF" w:rsidP="00F607B2">
            <w:pPr>
              <w:jc w:val="both"/>
              <w:rPr>
                <w:rFonts w:ascii="Arial" w:hAnsi="Arial" w:cs="Arial"/>
              </w:rPr>
            </w:pPr>
            <w:r w:rsidRPr="00B83AC7">
              <w:rPr>
                <w:rFonts w:ascii="Arial" w:hAnsi="Arial" w:cs="Arial"/>
              </w:rPr>
              <w:t>Contact with patients is incidental.</w:t>
            </w:r>
          </w:p>
          <w:p w:rsidR="00B83AC7" w:rsidRPr="00B83AC7" w:rsidRDefault="00B83AC7" w:rsidP="00F607B2">
            <w:pPr>
              <w:jc w:val="both"/>
              <w:rPr>
                <w:rFonts w:ascii="Arial" w:hAnsi="Arial" w:cs="Arial"/>
              </w:rPr>
            </w:pPr>
          </w:p>
        </w:tc>
      </w:tr>
      <w:tr w:rsidR="00D44AB0" w:rsidRPr="00F607B2" w:rsidTr="00884334">
        <w:tc>
          <w:tcPr>
            <w:tcW w:w="10206" w:type="dxa"/>
            <w:shd w:val="clear" w:color="auto" w:fill="002060"/>
          </w:tcPr>
          <w:p w:rsidR="00D44AB0" w:rsidRPr="00B83AC7" w:rsidRDefault="00D44AB0" w:rsidP="00F607B2">
            <w:pPr>
              <w:jc w:val="both"/>
              <w:rPr>
                <w:rFonts w:ascii="Arial" w:hAnsi="Arial" w:cs="Arial"/>
              </w:rPr>
            </w:pPr>
            <w:r w:rsidRPr="00B83AC7">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F322BF" w:rsidRPr="00B83AC7" w:rsidRDefault="00F322BF" w:rsidP="00F322BF">
            <w:pPr>
              <w:jc w:val="both"/>
              <w:rPr>
                <w:rFonts w:ascii="Arial" w:hAnsi="Arial" w:cs="Arial"/>
              </w:rPr>
            </w:pPr>
            <w:r w:rsidRPr="00B83AC7">
              <w:rPr>
                <w:rFonts w:ascii="Arial" w:hAnsi="Arial" w:cs="Arial"/>
              </w:rPr>
              <w:t xml:space="preserve">The post holder will follow Trust policies and participate in policy and service development. </w:t>
            </w:r>
          </w:p>
          <w:p w:rsidR="00F322BF" w:rsidRPr="00B83AC7" w:rsidRDefault="00F322BF" w:rsidP="00F322BF">
            <w:pPr>
              <w:jc w:val="both"/>
              <w:rPr>
                <w:rFonts w:ascii="Arial" w:hAnsi="Arial" w:cs="Arial"/>
              </w:rPr>
            </w:pPr>
          </w:p>
          <w:p w:rsidR="008F7D36" w:rsidRPr="00B83AC7" w:rsidRDefault="00F322BF" w:rsidP="00F322BF">
            <w:pPr>
              <w:jc w:val="both"/>
              <w:rPr>
                <w:rFonts w:ascii="Arial" w:hAnsi="Arial" w:cs="Arial"/>
              </w:rPr>
            </w:pPr>
            <w:r w:rsidRPr="00B83AC7">
              <w:rPr>
                <w:rFonts w:ascii="Arial" w:hAnsi="Arial" w:cs="Arial"/>
              </w:rPr>
              <w:t xml:space="preserve">The post holder will propose changes and implement administration policies and working practices for </w:t>
            </w:r>
            <w:r w:rsidR="00D21788" w:rsidRPr="003B49B8">
              <w:rPr>
                <w:rFonts w:ascii="Arial" w:hAnsi="Arial" w:cs="Arial"/>
              </w:rPr>
              <w:t>their</w:t>
            </w:r>
            <w:r w:rsidR="00D21788">
              <w:rPr>
                <w:rFonts w:ascii="Arial" w:hAnsi="Arial" w:cs="Arial"/>
              </w:rPr>
              <w:t xml:space="preserve"> </w:t>
            </w:r>
            <w:r w:rsidRPr="00B83AC7">
              <w:rPr>
                <w:rFonts w:ascii="Arial" w:hAnsi="Arial" w:cs="Arial"/>
              </w:rPr>
              <w:t>own area and contribute to the continuous improvement of the recruitment service.</w:t>
            </w:r>
          </w:p>
          <w:p w:rsidR="008F7D36" w:rsidRPr="00B83AC7"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F607B2" w:rsidRDefault="00B71711" w:rsidP="00F322BF">
            <w:pPr>
              <w:spacing w:after="200" w:line="276" w:lineRule="auto"/>
              <w:jc w:val="both"/>
              <w:rPr>
                <w:rFonts w:ascii="Arial" w:hAnsi="Arial" w:cs="Arial"/>
              </w:rPr>
            </w:pPr>
            <w:r w:rsidRPr="00B71711">
              <w:rPr>
                <w:rFonts w:ascii="Arial" w:hAnsi="Arial" w:cs="Arial"/>
              </w:rPr>
              <w:t>To be a ‘Level 1’ user on the UK Visa and Immigration Sponsor Management System, apply</w:t>
            </w:r>
            <w:r w:rsidR="00D21788" w:rsidRPr="003B49B8">
              <w:rPr>
                <w:rFonts w:ascii="Arial" w:hAnsi="Arial" w:cs="Arial"/>
              </w:rPr>
              <w:t>ing</w:t>
            </w:r>
            <w:r w:rsidRPr="00B71711">
              <w:rPr>
                <w:rFonts w:ascii="Arial" w:hAnsi="Arial" w:cs="Arial"/>
              </w:rPr>
              <w:t xml:space="preserve"> </w:t>
            </w:r>
            <w:r w:rsidR="00F322BF">
              <w:rPr>
                <w:rFonts w:ascii="Arial" w:hAnsi="Arial" w:cs="Arial"/>
              </w:rPr>
              <w:t>and process</w:t>
            </w:r>
            <w:r w:rsidR="00D21788" w:rsidRPr="003B49B8">
              <w:rPr>
                <w:rFonts w:ascii="Arial" w:hAnsi="Arial" w:cs="Arial"/>
              </w:rPr>
              <w:t>ing</w:t>
            </w:r>
            <w:r w:rsidR="00F322BF">
              <w:rPr>
                <w:rFonts w:ascii="Arial" w:hAnsi="Arial" w:cs="Arial"/>
              </w:rPr>
              <w:t xml:space="preserve"> payments </w:t>
            </w:r>
            <w:r w:rsidRPr="00B71711">
              <w:rPr>
                <w:rFonts w:ascii="Arial" w:hAnsi="Arial" w:cs="Arial"/>
              </w:rPr>
              <w:t>for Certificates of Sponsorship</w:t>
            </w:r>
            <w:r w:rsidR="00F322BF">
              <w:rPr>
                <w:rFonts w:ascii="Arial" w:hAnsi="Arial" w:cs="Arial"/>
              </w:rPr>
              <w:t>s</w:t>
            </w:r>
            <w:r w:rsidRPr="00B71711">
              <w:rPr>
                <w:rFonts w:ascii="Arial" w:hAnsi="Arial" w:cs="Arial"/>
              </w:rPr>
              <w:t>.</w:t>
            </w:r>
            <w:r w:rsidR="0005796B" w:rsidRPr="00F607B2">
              <w:rPr>
                <w:rFonts w:ascii="Arial" w:hAnsi="Arial" w:cs="Arial"/>
                <w:color w:val="FF0000"/>
              </w:rPr>
              <w:t xml:space="preserve">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872C38" w:rsidRPr="009E4BAA" w:rsidRDefault="00872C38" w:rsidP="00872C38">
            <w:pPr>
              <w:jc w:val="both"/>
              <w:rPr>
                <w:rFonts w:ascii="Arial" w:hAnsi="Arial" w:cs="Arial"/>
              </w:rPr>
            </w:pPr>
            <w:r w:rsidRPr="009E4BAA">
              <w:rPr>
                <w:rFonts w:ascii="Arial" w:hAnsi="Arial" w:cs="Arial"/>
              </w:rPr>
              <w:t xml:space="preserve">To train, support and advise on the processes of the </w:t>
            </w:r>
            <w:r>
              <w:rPr>
                <w:rFonts w:ascii="Arial" w:hAnsi="Arial" w:cs="Arial"/>
              </w:rPr>
              <w:t>Medical Staffing Team</w:t>
            </w:r>
            <w:r w:rsidRPr="009E4BAA">
              <w:rPr>
                <w:rFonts w:ascii="Arial" w:hAnsi="Arial" w:cs="Arial"/>
              </w:rPr>
              <w:t xml:space="preserve"> i.e. from receipt of appropriate documentation through to appointment and pay of successful candidates.</w:t>
            </w:r>
          </w:p>
          <w:p w:rsidR="00872C38" w:rsidRPr="009E4BAA" w:rsidRDefault="00872C38" w:rsidP="00872C38">
            <w:pPr>
              <w:jc w:val="both"/>
              <w:rPr>
                <w:rFonts w:ascii="Arial" w:hAnsi="Arial" w:cs="Arial"/>
              </w:rPr>
            </w:pPr>
          </w:p>
          <w:p w:rsidR="00872C38" w:rsidRPr="009E4BAA" w:rsidRDefault="00872C38" w:rsidP="00872C38">
            <w:pPr>
              <w:jc w:val="both"/>
              <w:rPr>
                <w:rFonts w:ascii="Arial" w:hAnsi="Arial" w:cs="Arial"/>
              </w:rPr>
            </w:pPr>
            <w:r w:rsidRPr="009E4BAA">
              <w:rPr>
                <w:rFonts w:ascii="Arial" w:hAnsi="Arial" w:cs="Arial"/>
              </w:rPr>
              <w:t>To</w:t>
            </w:r>
            <w:r>
              <w:rPr>
                <w:rFonts w:ascii="Arial" w:hAnsi="Arial" w:cs="Arial"/>
              </w:rPr>
              <w:t xml:space="preserve"> create and</w:t>
            </w:r>
            <w:r w:rsidRPr="009E4BAA">
              <w:rPr>
                <w:rFonts w:ascii="Arial" w:hAnsi="Arial" w:cs="Arial"/>
              </w:rPr>
              <w:t xml:space="preserve"> check contracts of employment and sign on behalf of the Trust.</w:t>
            </w:r>
          </w:p>
          <w:p w:rsidR="00872C38" w:rsidRPr="009E4BAA" w:rsidRDefault="00872C38" w:rsidP="00872C38">
            <w:pPr>
              <w:jc w:val="both"/>
              <w:rPr>
                <w:rFonts w:ascii="Arial" w:hAnsi="Arial" w:cs="Arial"/>
              </w:rPr>
            </w:pPr>
          </w:p>
          <w:p w:rsidR="00872C38" w:rsidRPr="009E4BAA" w:rsidRDefault="00872C38" w:rsidP="00872C38">
            <w:pPr>
              <w:jc w:val="both"/>
              <w:rPr>
                <w:rFonts w:ascii="Arial" w:hAnsi="Arial" w:cs="Arial"/>
              </w:rPr>
            </w:pPr>
            <w:r w:rsidRPr="009E4BAA">
              <w:rPr>
                <w:rFonts w:ascii="Arial" w:hAnsi="Arial" w:cs="Arial"/>
              </w:rPr>
              <w:t xml:space="preserve">Responsible for supporting the recruitment of </w:t>
            </w:r>
            <w:r w:rsidR="00F322BF">
              <w:rPr>
                <w:rFonts w:ascii="Arial" w:hAnsi="Arial" w:cs="Arial"/>
              </w:rPr>
              <w:t xml:space="preserve">all grades of </w:t>
            </w:r>
            <w:r w:rsidR="003B49B8">
              <w:rPr>
                <w:rFonts w:ascii="Arial" w:hAnsi="Arial" w:cs="Arial"/>
              </w:rPr>
              <w:t>m</w:t>
            </w:r>
            <w:r>
              <w:rPr>
                <w:rFonts w:ascii="Arial" w:hAnsi="Arial" w:cs="Arial"/>
              </w:rPr>
              <w:t xml:space="preserve">edical </w:t>
            </w:r>
            <w:r w:rsidR="003B49B8">
              <w:rPr>
                <w:rFonts w:ascii="Arial" w:hAnsi="Arial" w:cs="Arial"/>
              </w:rPr>
              <w:t>s</w:t>
            </w:r>
            <w:r>
              <w:rPr>
                <w:rFonts w:ascii="Arial" w:hAnsi="Arial" w:cs="Arial"/>
              </w:rPr>
              <w:t xml:space="preserve">taff including </w:t>
            </w:r>
            <w:r w:rsidR="003B49B8" w:rsidRPr="003B49B8">
              <w:rPr>
                <w:rFonts w:ascii="Arial" w:hAnsi="Arial" w:cs="Arial"/>
                <w:u w:val="single"/>
              </w:rPr>
              <w:t>c</w:t>
            </w:r>
            <w:r w:rsidRPr="003B49B8">
              <w:rPr>
                <w:rFonts w:ascii="Arial" w:hAnsi="Arial" w:cs="Arial"/>
              </w:rPr>
              <w:t>o</w:t>
            </w:r>
            <w:r>
              <w:rPr>
                <w:rFonts w:ascii="Arial" w:hAnsi="Arial" w:cs="Arial"/>
              </w:rPr>
              <w:t>nsultant</w:t>
            </w:r>
            <w:r w:rsidRPr="009E4BAA">
              <w:rPr>
                <w:rFonts w:ascii="Arial" w:hAnsi="Arial" w:cs="Arial"/>
              </w:rPr>
              <w:t xml:space="preserve"> positions in line with current procedures. </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3929D6" w:rsidRPr="003B49B8" w:rsidRDefault="003929D6" w:rsidP="003929D6">
            <w:pPr>
              <w:jc w:val="both"/>
              <w:rPr>
                <w:rFonts w:ascii="Arial" w:hAnsi="Arial" w:cs="Arial"/>
              </w:rPr>
            </w:pPr>
            <w:r w:rsidRPr="003929D6">
              <w:rPr>
                <w:rFonts w:ascii="Arial" w:hAnsi="Arial" w:cs="Arial"/>
              </w:rPr>
              <w:t>To use and update ESR and Career Gateway (</w:t>
            </w:r>
            <w:r w:rsidR="00D21788" w:rsidRPr="003B49B8">
              <w:rPr>
                <w:rFonts w:ascii="Arial" w:hAnsi="Arial" w:cs="Arial"/>
              </w:rPr>
              <w:t>o</w:t>
            </w:r>
            <w:r w:rsidRPr="003B49B8">
              <w:rPr>
                <w:rFonts w:ascii="Arial" w:hAnsi="Arial" w:cs="Arial"/>
              </w:rPr>
              <w:t xml:space="preserve">nboarding </w:t>
            </w:r>
            <w:r w:rsidR="00D21788" w:rsidRPr="003B49B8">
              <w:rPr>
                <w:rFonts w:ascii="Arial" w:hAnsi="Arial" w:cs="Arial"/>
              </w:rPr>
              <w:t>s</w:t>
            </w:r>
            <w:r w:rsidRPr="003B49B8">
              <w:rPr>
                <w:rFonts w:ascii="Arial" w:hAnsi="Arial" w:cs="Arial"/>
              </w:rPr>
              <w:t>ystem</w:t>
            </w:r>
            <w:r w:rsidRPr="003929D6">
              <w:rPr>
                <w:rFonts w:ascii="Arial" w:hAnsi="Arial" w:cs="Arial"/>
              </w:rPr>
              <w:t>) and to participate in and support regular audits of the systems</w:t>
            </w:r>
            <w:r w:rsidR="00D21788" w:rsidRPr="003B49B8">
              <w:rPr>
                <w:rFonts w:ascii="Arial" w:hAnsi="Arial" w:cs="Arial"/>
              </w:rPr>
              <w:t>,</w:t>
            </w:r>
            <w:r w:rsidRPr="003B49B8">
              <w:rPr>
                <w:rFonts w:ascii="Arial" w:hAnsi="Arial" w:cs="Arial"/>
              </w:rPr>
              <w:t xml:space="preserve"> to confirm ongoing compliance with eligibility to work, professional registration and DBS checks, escalating as appropriate any concerns</w:t>
            </w:r>
            <w:r w:rsidR="00D21788" w:rsidRPr="003B49B8">
              <w:rPr>
                <w:rFonts w:ascii="Arial" w:hAnsi="Arial" w:cs="Arial"/>
              </w:rPr>
              <w:t>.</w:t>
            </w:r>
          </w:p>
          <w:p w:rsidR="003929D6" w:rsidRPr="003B49B8" w:rsidRDefault="003929D6" w:rsidP="003929D6">
            <w:pPr>
              <w:jc w:val="both"/>
              <w:rPr>
                <w:rFonts w:ascii="Arial" w:hAnsi="Arial" w:cs="Arial"/>
              </w:rPr>
            </w:pPr>
          </w:p>
          <w:p w:rsidR="003929D6" w:rsidRPr="003B49B8" w:rsidRDefault="00D21788" w:rsidP="003929D6">
            <w:pPr>
              <w:jc w:val="both"/>
              <w:rPr>
                <w:rFonts w:ascii="Arial" w:hAnsi="Arial" w:cs="Arial"/>
              </w:rPr>
            </w:pPr>
            <w:r w:rsidRPr="003B49B8">
              <w:rPr>
                <w:rFonts w:ascii="Arial" w:hAnsi="Arial" w:cs="Arial"/>
              </w:rPr>
              <w:t xml:space="preserve">To </w:t>
            </w:r>
            <w:r w:rsidR="003B49B8">
              <w:rPr>
                <w:rFonts w:ascii="Arial" w:hAnsi="Arial" w:cs="Arial"/>
              </w:rPr>
              <w:t>c</w:t>
            </w:r>
            <w:r w:rsidR="003929D6" w:rsidRPr="003B49B8">
              <w:rPr>
                <w:rFonts w:ascii="Arial" w:hAnsi="Arial" w:cs="Arial"/>
              </w:rPr>
              <w:t>reate, update and/or maintain HR records via HR systems including the Electronic Staff Record system (Payroll system), L2P (</w:t>
            </w:r>
            <w:r w:rsidR="00B079E3" w:rsidRPr="003B49B8">
              <w:rPr>
                <w:rFonts w:ascii="Arial" w:hAnsi="Arial" w:cs="Arial"/>
              </w:rPr>
              <w:t>senior medical staff j</w:t>
            </w:r>
            <w:r w:rsidR="003929D6" w:rsidRPr="003B49B8">
              <w:rPr>
                <w:rFonts w:ascii="Arial" w:hAnsi="Arial" w:cs="Arial"/>
              </w:rPr>
              <w:t xml:space="preserve">ob </w:t>
            </w:r>
            <w:r w:rsidR="00B079E3" w:rsidRPr="003B49B8">
              <w:rPr>
                <w:rFonts w:ascii="Arial" w:hAnsi="Arial" w:cs="Arial"/>
              </w:rPr>
              <w:t>p</w:t>
            </w:r>
            <w:r w:rsidR="003929D6" w:rsidRPr="003B49B8">
              <w:rPr>
                <w:rFonts w:ascii="Arial" w:hAnsi="Arial" w:cs="Arial"/>
              </w:rPr>
              <w:t xml:space="preserve">lanning), Career Gateway, </w:t>
            </w:r>
            <w:proofErr w:type="gramStart"/>
            <w:r w:rsidR="003929D6" w:rsidRPr="003B49B8">
              <w:rPr>
                <w:rFonts w:ascii="Arial" w:hAnsi="Arial" w:cs="Arial"/>
              </w:rPr>
              <w:t>Allocate</w:t>
            </w:r>
            <w:proofErr w:type="gramEnd"/>
            <w:r w:rsidR="003929D6" w:rsidRPr="003B49B8">
              <w:rPr>
                <w:rFonts w:ascii="Arial" w:hAnsi="Arial" w:cs="Arial"/>
              </w:rPr>
              <w:t xml:space="preserve"> (</w:t>
            </w:r>
            <w:r w:rsidR="003B49B8" w:rsidRPr="003B49B8">
              <w:rPr>
                <w:rFonts w:ascii="Arial" w:hAnsi="Arial" w:cs="Arial"/>
              </w:rPr>
              <w:t>r</w:t>
            </w:r>
            <w:r w:rsidR="003929D6" w:rsidRPr="003B49B8">
              <w:rPr>
                <w:rFonts w:ascii="Arial" w:hAnsi="Arial" w:cs="Arial"/>
              </w:rPr>
              <w:t xml:space="preserve">ota </w:t>
            </w:r>
            <w:r w:rsidR="003B49B8" w:rsidRPr="003B49B8">
              <w:rPr>
                <w:rFonts w:ascii="Arial" w:hAnsi="Arial" w:cs="Arial"/>
              </w:rPr>
              <w:t>b</w:t>
            </w:r>
            <w:r w:rsidR="003929D6" w:rsidRPr="003B49B8">
              <w:rPr>
                <w:rFonts w:ascii="Arial" w:hAnsi="Arial" w:cs="Arial"/>
              </w:rPr>
              <w:t xml:space="preserve">uilding &amp; </w:t>
            </w:r>
            <w:r w:rsidR="003B49B8" w:rsidRPr="003B49B8">
              <w:rPr>
                <w:rFonts w:ascii="Arial" w:hAnsi="Arial" w:cs="Arial"/>
              </w:rPr>
              <w:t>e</w:t>
            </w:r>
            <w:r w:rsidR="003929D6" w:rsidRPr="003B49B8">
              <w:rPr>
                <w:rFonts w:ascii="Arial" w:hAnsi="Arial" w:cs="Arial"/>
              </w:rPr>
              <w:t xml:space="preserve">xception </w:t>
            </w:r>
            <w:r w:rsidR="003B49B8" w:rsidRPr="003B49B8">
              <w:rPr>
                <w:rFonts w:ascii="Arial" w:hAnsi="Arial" w:cs="Arial"/>
              </w:rPr>
              <w:t>r</w:t>
            </w:r>
            <w:r w:rsidR="003929D6" w:rsidRPr="003B49B8">
              <w:rPr>
                <w:rFonts w:ascii="Arial" w:hAnsi="Arial" w:cs="Arial"/>
              </w:rPr>
              <w:t xml:space="preserve">eporting). </w:t>
            </w:r>
          </w:p>
          <w:p w:rsidR="003929D6" w:rsidRPr="003B49B8" w:rsidRDefault="003929D6" w:rsidP="003929D6">
            <w:pPr>
              <w:jc w:val="both"/>
              <w:rPr>
                <w:rFonts w:ascii="Arial" w:hAnsi="Arial" w:cs="Arial"/>
              </w:rPr>
            </w:pPr>
          </w:p>
          <w:p w:rsidR="003929D6" w:rsidRPr="003929D6" w:rsidRDefault="00D21788" w:rsidP="003929D6">
            <w:pPr>
              <w:jc w:val="both"/>
              <w:rPr>
                <w:rFonts w:ascii="Arial" w:hAnsi="Arial" w:cs="Arial"/>
              </w:rPr>
            </w:pPr>
            <w:r w:rsidRPr="003B49B8">
              <w:rPr>
                <w:rFonts w:ascii="Arial" w:hAnsi="Arial" w:cs="Arial"/>
              </w:rPr>
              <w:t xml:space="preserve">To </w:t>
            </w:r>
            <w:r w:rsidR="003B49B8">
              <w:rPr>
                <w:rFonts w:ascii="Arial" w:hAnsi="Arial" w:cs="Arial"/>
              </w:rPr>
              <w:t>p</w:t>
            </w:r>
            <w:r w:rsidR="003929D6" w:rsidRPr="003B49B8">
              <w:rPr>
                <w:rFonts w:ascii="Arial" w:hAnsi="Arial" w:cs="Arial"/>
              </w:rPr>
              <w:t>roduce reports and participate in and support regular</w:t>
            </w:r>
            <w:r w:rsidR="003929D6" w:rsidRPr="003929D6">
              <w:rPr>
                <w:rFonts w:ascii="Arial" w:hAnsi="Arial" w:cs="Arial"/>
              </w:rPr>
              <w:t xml:space="preserve"> audits of the systems to confirm on going compliance and data quality escalating as appropriate any concerns. To be responsible for monitoring data quality reports including:</w:t>
            </w:r>
          </w:p>
          <w:p w:rsidR="003929D6" w:rsidRPr="003929D6" w:rsidRDefault="003929D6" w:rsidP="003929D6">
            <w:pPr>
              <w:jc w:val="both"/>
              <w:rPr>
                <w:rFonts w:ascii="Arial" w:hAnsi="Arial" w:cs="Arial"/>
              </w:rPr>
            </w:pPr>
          </w:p>
          <w:p w:rsidR="003929D6" w:rsidRPr="003929D6" w:rsidRDefault="003929D6" w:rsidP="003929D6">
            <w:pPr>
              <w:numPr>
                <w:ilvl w:val="0"/>
                <w:numId w:val="7"/>
              </w:numPr>
              <w:jc w:val="both"/>
              <w:rPr>
                <w:rFonts w:ascii="Arial" w:hAnsi="Arial" w:cs="Arial"/>
              </w:rPr>
            </w:pPr>
            <w:r w:rsidRPr="003929D6">
              <w:rPr>
                <w:rFonts w:ascii="Arial" w:hAnsi="Arial" w:cs="Arial"/>
              </w:rPr>
              <w:t>Work permits</w:t>
            </w:r>
          </w:p>
          <w:p w:rsidR="003929D6" w:rsidRPr="003929D6" w:rsidRDefault="003929D6" w:rsidP="003929D6">
            <w:pPr>
              <w:numPr>
                <w:ilvl w:val="0"/>
                <w:numId w:val="7"/>
              </w:numPr>
              <w:jc w:val="both"/>
              <w:rPr>
                <w:rFonts w:ascii="Arial" w:hAnsi="Arial" w:cs="Arial"/>
              </w:rPr>
            </w:pPr>
            <w:r w:rsidRPr="003929D6">
              <w:rPr>
                <w:rFonts w:ascii="Arial" w:hAnsi="Arial" w:cs="Arial"/>
              </w:rPr>
              <w:t>DBS</w:t>
            </w:r>
          </w:p>
          <w:p w:rsidR="003929D6" w:rsidRPr="003929D6" w:rsidRDefault="003929D6" w:rsidP="003929D6">
            <w:pPr>
              <w:numPr>
                <w:ilvl w:val="0"/>
                <w:numId w:val="7"/>
              </w:numPr>
              <w:jc w:val="both"/>
              <w:rPr>
                <w:rFonts w:ascii="Arial" w:hAnsi="Arial" w:cs="Arial"/>
              </w:rPr>
            </w:pPr>
            <w:r w:rsidRPr="003929D6">
              <w:rPr>
                <w:rFonts w:ascii="Arial" w:hAnsi="Arial" w:cs="Arial"/>
              </w:rPr>
              <w:t>Data Quality</w:t>
            </w:r>
          </w:p>
          <w:p w:rsidR="003929D6" w:rsidRPr="003929D6" w:rsidRDefault="003929D6" w:rsidP="003929D6">
            <w:pPr>
              <w:numPr>
                <w:ilvl w:val="0"/>
                <w:numId w:val="7"/>
              </w:numPr>
              <w:jc w:val="both"/>
              <w:rPr>
                <w:rFonts w:ascii="Arial" w:hAnsi="Arial" w:cs="Arial"/>
              </w:rPr>
            </w:pPr>
            <w:r w:rsidRPr="003929D6">
              <w:rPr>
                <w:rFonts w:ascii="Arial" w:hAnsi="Arial" w:cs="Arial"/>
              </w:rPr>
              <w:lastRenderedPageBreak/>
              <w:t>Professional Registration</w:t>
            </w:r>
          </w:p>
          <w:p w:rsidR="003929D6" w:rsidRPr="003929D6" w:rsidRDefault="003929D6" w:rsidP="00F607B2">
            <w:pPr>
              <w:numPr>
                <w:ilvl w:val="0"/>
                <w:numId w:val="7"/>
              </w:numPr>
              <w:jc w:val="both"/>
              <w:rPr>
                <w:rFonts w:ascii="Arial" w:hAnsi="Arial" w:cs="Arial"/>
              </w:rPr>
            </w:pPr>
            <w:r w:rsidRPr="003929D6">
              <w:rPr>
                <w:rFonts w:ascii="Arial" w:hAnsi="Arial" w:cs="Arial"/>
              </w:rPr>
              <w:t>GMC/ESR interface</w:t>
            </w:r>
          </w:p>
          <w:p w:rsidR="003929D6" w:rsidRPr="00F607B2" w:rsidRDefault="003929D6" w:rsidP="00F607B2">
            <w:pPr>
              <w:jc w:val="both"/>
              <w:rPr>
                <w:rFonts w:ascii="Arial" w:hAnsi="Arial" w:cs="Arial"/>
              </w:rPr>
            </w:pPr>
          </w:p>
        </w:tc>
      </w:tr>
      <w:tr w:rsidR="00D44AB0" w:rsidRPr="00F607B2" w:rsidTr="00884334">
        <w:tc>
          <w:tcPr>
            <w:tcW w:w="10206" w:type="dxa"/>
            <w:shd w:val="clear" w:color="auto" w:fill="002060"/>
          </w:tcPr>
          <w:p w:rsidR="00D44AB0" w:rsidRPr="00B83AC7" w:rsidRDefault="00D44AB0" w:rsidP="00F607B2">
            <w:pPr>
              <w:jc w:val="both"/>
              <w:rPr>
                <w:rFonts w:ascii="Arial" w:hAnsi="Arial" w:cs="Arial"/>
              </w:rPr>
            </w:pPr>
            <w:r w:rsidRPr="00B83AC7">
              <w:rPr>
                <w:rFonts w:ascii="Arial" w:hAnsi="Arial" w:cs="Arial"/>
                <w:b/>
              </w:rPr>
              <w:lastRenderedPageBreak/>
              <w:t xml:space="preserve">RESEARCH AND DEVELOPMENT </w:t>
            </w:r>
          </w:p>
        </w:tc>
      </w:tr>
      <w:tr w:rsidR="00D44AB0" w:rsidRPr="00F607B2" w:rsidTr="00884334">
        <w:tc>
          <w:tcPr>
            <w:tcW w:w="10206" w:type="dxa"/>
            <w:tcBorders>
              <w:bottom w:val="single" w:sz="4" w:space="0" w:color="auto"/>
            </w:tcBorders>
          </w:tcPr>
          <w:p w:rsidR="00F322BF" w:rsidRPr="00B83AC7" w:rsidRDefault="003B49B8" w:rsidP="00F322BF">
            <w:pPr>
              <w:jc w:val="both"/>
              <w:rPr>
                <w:rFonts w:ascii="Arial" w:hAnsi="Arial" w:cs="Arial"/>
              </w:rPr>
            </w:pPr>
            <w:r>
              <w:rPr>
                <w:rFonts w:ascii="Arial" w:hAnsi="Arial" w:cs="Arial"/>
              </w:rPr>
              <w:t>To u</w:t>
            </w:r>
            <w:r w:rsidR="00F322BF" w:rsidRPr="00B83AC7">
              <w:rPr>
                <w:rFonts w:ascii="Arial" w:hAnsi="Arial" w:cs="Arial"/>
              </w:rPr>
              <w:t xml:space="preserve">ndertake surveys or audits as necessary </w:t>
            </w:r>
            <w:r w:rsidR="00B079E3" w:rsidRPr="003B49B8">
              <w:rPr>
                <w:rFonts w:ascii="Arial" w:hAnsi="Arial" w:cs="Arial"/>
              </w:rPr>
              <w:t>within</w:t>
            </w:r>
            <w:r w:rsidR="00F322BF" w:rsidRPr="00B83AC7">
              <w:rPr>
                <w:rFonts w:ascii="Arial" w:hAnsi="Arial" w:cs="Arial"/>
              </w:rPr>
              <w:t xml:space="preserve"> own area of work. To obtain benchmarking and research information as and when required. </w:t>
            </w:r>
          </w:p>
          <w:p w:rsidR="00D44AB0" w:rsidRPr="00B83AC7" w:rsidRDefault="00D44AB0" w:rsidP="00F322BF">
            <w:pPr>
              <w:jc w:val="both"/>
              <w:rPr>
                <w:rFonts w:ascii="Arial" w:hAnsi="Arial" w:cs="Arial"/>
              </w:rPr>
            </w:pPr>
          </w:p>
        </w:tc>
      </w:tr>
      <w:tr w:rsidR="003B43F4" w:rsidRPr="00F607B2" w:rsidTr="00884334">
        <w:tc>
          <w:tcPr>
            <w:tcW w:w="10206" w:type="dxa"/>
            <w:shd w:val="clear" w:color="auto" w:fill="002060"/>
          </w:tcPr>
          <w:p w:rsidR="003B43F4" w:rsidRPr="00B83AC7" w:rsidRDefault="003B43F4" w:rsidP="00F607B2">
            <w:pPr>
              <w:jc w:val="both"/>
              <w:rPr>
                <w:rFonts w:ascii="Arial" w:hAnsi="Arial" w:cs="Arial"/>
              </w:rPr>
            </w:pPr>
            <w:r w:rsidRPr="00B83AC7">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B83AC7" w:rsidRDefault="000C1FB8" w:rsidP="00F607B2">
            <w:pPr>
              <w:jc w:val="both"/>
              <w:rPr>
                <w:rFonts w:ascii="Arial" w:hAnsi="Arial" w:cs="Arial"/>
              </w:rPr>
            </w:pPr>
            <w:r w:rsidRPr="00B83AC7">
              <w:rPr>
                <w:rFonts w:ascii="Arial" w:hAnsi="Arial" w:cs="Arial"/>
              </w:rPr>
              <w:t>T</w:t>
            </w:r>
            <w:r w:rsidR="003B43F4" w:rsidRPr="00B83AC7">
              <w:rPr>
                <w:rFonts w:ascii="Arial" w:hAnsi="Arial" w:cs="Arial"/>
              </w:rPr>
              <w:t>ake part in regular performance appraisal</w:t>
            </w:r>
            <w:r w:rsidR="003B49B8">
              <w:rPr>
                <w:rFonts w:ascii="Arial" w:hAnsi="Arial" w:cs="Arial"/>
              </w:rPr>
              <w:t>s</w:t>
            </w:r>
            <w:r w:rsidR="003B43F4" w:rsidRPr="00B83AC7">
              <w:rPr>
                <w:rFonts w:ascii="Arial" w:hAnsi="Arial" w:cs="Arial"/>
              </w:rPr>
              <w:t>.</w:t>
            </w:r>
          </w:p>
          <w:p w:rsidR="003B43F4" w:rsidRPr="00B83AC7" w:rsidRDefault="003B43F4" w:rsidP="00F607B2">
            <w:pPr>
              <w:jc w:val="both"/>
              <w:rPr>
                <w:rFonts w:ascii="Arial" w:hAnsi="Arial" w:cs="Arial"/>
              </w:rPr>
            </w:pPr>
          </w:p>
          <w:p w:rsidR="003B43F4" w:rsidRPr="00B83AC7" w:rsidRDefault="003B49B8" w:rsidP="00F607B2">
            <w:pPr>
              <w:jc w:val="both"/>
              <w:rPr>
                <w:rFonts w:ascii="Arial" w:hAnsi="Arial" w:cs="Arial"/>
              </w:rPr>
            </w:pPr>
            <w:r>
              <w:rPr>
                <w:rFonts w:ascii="Arial" w:hAnsi="Arial" w:cs="Arial"/>
              </w:rPr>
              <w:t>To u</w:t>
            </w:r>
            <w:r w:rsidR="003B43F4" w:rsidRPr="00B83AC7">
              <w:rPr>
                <w:rFonts w:ascii="Arial" w:hAnsi="Arial" w:cs="Arial"/>
              </w:rPr>
              <w:t>ndertake any training required in order to maintain competency including mandatory training, e.g. Manual Handling</w:t>
            </w:r>
          </w:p>
          <w:p w:rsidR="003B43F4" w:rsidRPr="00B83AC7" w:rsidRDefault="003B43F4" w:rsidP="00F607B2">
            <w:pPr>
              <w:jc w:val="both"/>
              <w:rPr>
                <w:rFonts w:ascii="Arial" w:hAnsi="Arial" w:cs="Arial"/>
              </w:rPr>
            </w:pPr>
          </w:p>
          <w:p w:rsidR="003B43F4" w:rsidRPr="00B83AC7" w:rsidRDefault="003B49B8" w:rsidP="00F607B2">
            <w:pPr>
              <w:jc w:val="both"/>
              <w:rPr>
                <w:rFonts w:ascii="Arial" w:hAnsi="Arial" w:cs="Arial"/>
              </w:rPr>
            </w:pPr>
            <w:r>
              <w:rPr>
                <w:rFonts w:ascii="Arial" w:hAnsi="Arial" w:cs="Arial"/>
              </w:rPr>
              <w:t>To c</w:t>
            </w:r>
            <w:r w:rsidR="003B43F4" w:rsidRPr="00B83AC7">
              <w:rPr>
                <w:rFonts w:ascii="Arial" w:hAnsi="Arial" w:cs="Arial"/>
              </w:rPr>
              <w:t>ontribute to and work within a safe working environment</w:t>
            </w:r>
            <w:r w:rsidR="00B079E3" w:rsidRPr="003B49B8">
              <w:rPr>
                <w:rFonts w:ascii="Arial" w:hAnsi="Arial" w:cs="Arial"/>
              </w:rPr>
              <w:t>.</w:t>
            </w:r>
          </w:p>
          <w:p w:rsidR="003B43F4" w:rsidRPr="00B83AC7" w:rsidRDefault="003B43F4" w:rsidP="00F607B2">
            <w:pPr>
              <w:jc w:val="both"/>
              <w:rPr>
                <w:rFonts w:ascii="Arial" w:hAnsi="Arial" w:cs="Arial"/>
                <w:b/>
              </w:rPr>
            </w:pPr>
          </w:p>
          <w:p w:rsidR="003B43F4" w:rsidRPr="00B83AC7" w:rsidRDefault="00B735BB" w:rsidP="00F607B2">
            <w:pPr>
              <w:jc w:val="both"/>
              <w:rPr>
                <w:rFonts w:ascii="Arial" w:hAnsi="Arial" w:cs="Arial"/>
              </w:rPr>
            </w:pPr>
            <w:r w:rsidRPr="00B83AC7">
              <w:rPr>
                <w:rFonts w:ascii="Arial" w:hAnsi="Arial" w:cs="Arial"/>
              </w:rPr>
              <w:t>You are</w:t>
            </w:r>
            <w:r w:rsidR="003B43F4" w:rsidRPr="00B83AC7">
              <w:rPr>
                <w:rFonts w:ascii="Arial" w:hAnsi="Arial" w:cs="Arial"/>
              </w:rPr>
              <w:t xml:space="preserve"> expected to comply with Trust Infection Control Policies and conduct </w:t>
            </w:r>
            <w:r w:rsidR="00B079E3" w:rsidRPr="003B49B8">
              <w:rPr>
                <w:rFonts w:ascii="Arial" w:hAnsi="Arial" w:cs="Arial"/>
              </w:rPr>
              <w:t>yourself</w:t>
            </w:r>
            <w:r w:rsidR="00B079E3">
              <w:rPr>
                <w:rFonts w:ascii="Arial" w:hAnsi="Arial" w:cs="Arial"/>
              </w:rPr>
              <w:t xml:space="preserve"> </w:t>
            </w:r>
            <w:r w:rsidR="003B43F4" w:rsidRPr="00B83AC7">
              <w:rPr>
                <w:rFonts w:ascii="Arial" w:hAnsi="Arial" w:cs="Arial"/>
              </w:rPr>
              <w:t>at all times in such a manner as to minimise the risk of healthcare associated infection</w:t>
            </w:r>
            <w:r w:rsidR="003B49B8">
              <w:rPr>
                <w:rFonts w:ascii="Arial" w:hAnsi="Arial" w:cs="Arial"/>
              </w:rPr>
              <w:t>.</w:t>
            </w:r>
          </w:p>
          <w:p w:rsidR="003B43F4" w:rsidRPr="00B83AC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B83AC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B83AC7">
              <w:rPr>
                <w:rFonts w:ascii="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rsidRPr="003B49B8">
              <w:rPr>
                <w:rFonts w:ascii="Arial" w:hAnsi="Arial" w:cs="Arial"/>
              </w:rPr>
              <w:t>disciplinary policy</w:t>
            </w:r>
            <w:r w:rsidRPr="00B83AC7">
              <w:rPr>
                <w:rFonts w:ascii="Arial" w:hAnsi="Arial" w:cs="Arial"/>
              </w:rPr>
              <w:t>) up to and including dismissal.</w:t>
            </w:r>
          </w:p>
          <w:p w:rsidR="00F73F8D" w:rsidRPr="00B83AC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B83AC7" w:rsidRDefault="00F73F8D" w:rsidP="00F73F8D">
            <w:pPr>
              <w:rPr>
                <w:rFonts w:ascii="Arial" w:hAnsi="Arial" w:cs="Arial"/>
              </w:rPr>
            </w:pPr>
            <w:r w:rsidRPr="00B83AC7">
              <w:rPr>
                <w:rFonts w:ascii="Arial" w:hAnsi="Arial" w:cs="Arial"/>
              </w:rPr>
              <w:t xml:space="preserve">You must </w:t>
            </w:r>
            <w:r w:rsidR="001568A8" w:rsidRPr="00B83AC7">
              <w:rPr>
                <w:rFonts w:ascii="Arial" w:hAnsi="Arial" w:cs="Arial"/>
              </w:rPr>
              <w:t xml:space="preserve">also </w:t>
            </w:r>
            <w:r w:rsidRPr="00B83AC7">
              <w:rPr>
                <w:rFonts w:ascii="Arial" w:hAnsi="Arial" w:cs="Arial"/>
              </w:rPr>
              <w:t>take responsibility for your workplace health and wellbeing:</w:t>
            </w:r>
          </w:p>
          <w:p w:rsidR="00F73F8D" w:rsidRPr="00B83AC7" w:rsidRDefault="00F73F8D" w:rsidP="00F73F8D">
            <w:pPr>
              <w:pStyle w:val="ListParagraph"/>
              <w:numPr>
                <w:ilvl w:val="0"/>
                <w:numId w:val="5"/>
              </w:numPr>
              <w:spacing w:before="0"/>
              <w:jc w:val="left"/>
              <w:rPr>
                <w:rFonts w:eastAsiaTheme="minorHAnsi" w:cs="Arial"/>
                <w:szCs w:val="22"/>
                <w:lang w:eastAsia="en-US"/>
              </w:rPr>
            </w:pPr>
            <w:r w:rsidRPr="00B83AC7">
              <w:rPr>
                <w:rFonts w:eastAsiaTheme="minorHAnsi" w:cs="Arial"/>
                <w:szCs w:val="22"/>
                <w:lang w:eastAsia="en-US"/>
              </w:rPr>
              <w:t>When required, gain support from Occupational Health, Human Resources or other sources.</w:t>
            </w:r>
          </w:p>
          <w:p w:rsidR="00F73F8D" w:rsidRPr="00B83AC7" w:rsidRDefault="00F73F8D" w:rsidP="00F73F8D">
            <w:pPr>
              <w:pStyle w:val="ListParagraph"/>
              <w:numPr>
                <w:ilvl w:val="0"/>
                <w:numId w:val="5"/>
              </w:numPr>
              <w:spacing w:before="0"/>
              <w:jc w:val="left"/>
              <w:rPr>
                <w:rFonts w:eastAsiaTheme="minorHAnsi" w:cs="Arial"/>
                <w:szCs w:val="22"/>
                <w:lang w:eastAsia="en-US"/>
              </w:rPr>
            </w:pPr>
            <w:r w:rsidRPr="00B83AC7">
              <w:rPr>
                <w:rFonts w:eastAsiaTheme="minorHAnsi" w:cs="Arial"/>
                <w:szCs w:val="22"/>
                <w:lang w:eastAsia="en-US"/>
              </w:rPr>
              <w:t>Familiarise yourself with the health and wellbeing support available from policies and/or Occupational Health.</w:t>
            </w:r>
          </w:p>
          <w:p w:rsidR="00F73F8D" w:rsidRPr="00B83AC7" w:rsidRDefault="00F73F8D" w:rsidP="00F73F8D">
            <w:pPr>
              <w:pStyle w:val="ListParagraph"/>
              <w:numPr>
                <w:ilvl w:val="0"/>
                <w:numId w:val="5"/>
              </w:numPr>
              <w:spacing w:before="0"/>
              <w:jc w:val="left"/>
              <w:rPr>
                <w:rFonts w:eastAsiaTheme="minorHAnsi" w:cs="Arial"/>
                <w:szCs w:val="22"/>
                <w:lang w:eastAsia="en-US"/>
              </w:rPr>
            </w:pPr>
            <w:r w:rsidRPr="00B83AC7">
              <w:rPr>
                <w:rFonts w:eastAsiaTheme="minorHAnsi" w:cs="Arial"/>
                <w:szCs w:val="22"/>
                <w:lang w:eastAsia="en-US"/>
              </w:rPr>
              <w:t xml:space="preserve">Follow the Trust’s health and wellbeing vision of healthy body, healthy mind, healthy you. </w:t>
            </w:r>
          </w:p>
          <w:p w:rsidR="000C32E3" w:rsidRPr="00B83AC7" w:rsidRDefault="00ED356C" w:rsidP="000C32E3">
            <w:pPr>
              <w:pStyle w:val="ListParagraph"/>
              <w:numPr>
                <w:ilvl w:val="0"/>
                <w:numId w:val="5"/>
              </w:numPr>
              <w:spacing w:before="0"/>
              <w:jc w:val="left"/>
              <w:rPr>
                <w:rFonts w:eastAsiaTheme="minorHAnsi" w:cs="Arial"/>
                <w:szCs w:val="22"/>
                <w:lang w:eastAsia="en-US"/>
              </w:rPr>
            </w:pPr>
            <w:r w:rsidRPr="00B83AC7">
              <w:rPr>
                <w:rFonts w:eastAsiaTheme="minorHAnsi" w:cs="Arial"/>
                <w:szCs w:val="22"/>
                <w:lang w:eastAsia="en-US"/>
              </w:rPr>
              <w:t>Undertake a Display Screen Equipment assessment (DES) if appropriate to role</w:t>
            </w:r>
            <w:r w:rsidR="00DC08BE" w:rsidRPr="00B83AC7">
              <w:rPr>
                <w:rFonts w:eastAsiaTheme="minorHAnsi" w:cs="Arial"/>
                <w:szCs w:val="22"/>
                <w:lang w:eastAsia="en-US"/>
              </w:rPr>
              <w:t>.</w:t>
            </w:r>
          </w:p>
          <w:p w:rsidR="008F7D36" w:rsidRPr="00B83AC7"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8512F" w:rsidRPr="00BC6C55" w:rsidRDefault="008D6EE5" w:rsidP="00F607B2">
            <w:pPr>
              <w:pStyle w:val="BodyText"/>
              <w:jc w:val="both"/>
              <w:rPr>
                <w:rFonts w:ascii="Arial" w:hAnsi="Arial" w:cs="Arial"/>
                <w:b w:val="0"/>
                <w:sz w:val="22"/>
                <w:szCs w:val="22"/>
              </w:rPr>
            </w:pPr>
            <w:r w:rsidRPr="00BC6C55">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BC6C55">
              <w:rPr>
                <w:rFonts w:ascii="Arial" w:hAnsi="Arial" w:cs="Arial"/>
                <w:b w:val="0"/>
                <w:sz w:val="22"/>
                <w:szCs w:val="22"/>
              </w:rPr>
              <w:t>m</w:t>
            </w:r>
            <w:r w:rsidRPr="00BC6C55">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735BB" w:rsidRPr="00BC6C55" w:rsidRDefault="00B735BB" w:rsidP="00B735BB">
            <w:pPr>
              <w:pStyle w:val="ListParagraph"/>
              <w:ind w:left="33"/>
              <w:rPr>
                <w:rFonts w:cs="Arial"/>
                <w:szCs w:val="22"/>
                <w:lang w:val="en-US"/>
              </w:rPr>
            </w:pPr>
            <w:r w:rsidRPr="00BC6C55">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Pr="00BC6C55" w:rsidRDefault="00B735BB" w:rsidP="0088512F">
            <w:pPr>
              <w:rPr>
                <w:rFonts w:ascii="Arial" w:eastAsia="Times New Roman" w:hAnsi="Arial" w:cs="Arial"/>
              </w:rPr>
            </w:pPr>
          </w:p>
          <w:p w:rsidR="0088512F" w:rsidRPr="00BC6C55" w:rsidRDefault="00BC6C55" w:rsidP="0088512F">
            <w:pPr>
              <w:rPr>
                <w:rFonts w:ascii="Arial" w:eastAsia="Times New Roman" w:hAnsi="Arial" w:cs="Arial"/>
              </w:rPr>
            </w:pPr>
            <w:r w:rsidRPr="00BC6C55">
              <w:rPr>
                <w:rFonts w:ascii="Arial" w:eastAsia="Times New Roman" w:hAnsi="Arial" w:cs="Arial"/>
              </w:rPr>
              <w:t>This post is being offered as the Ro</w:t>
            </w:r>
            <w:bookmarkStart w:id="0" w:name="_GoBack"/>
            <w:bookmarkEnd w:id="0"/>
            <w:r w:rsidRPr="00BC6C55">
              <w:rPr>
                <w:rFonts w:ascii="Arial" w:eastAsia="Times New Roman" w:hAnsi="Arial" w:cs="Arial"/>
              </w:rPr>
              <w:t xml:space="preserve">yal Devon University Healthcare NHS Foundation Trust begins its future as a single healthcare organization for North and Eastern Devon. </w:t>
            </w:r>
            <w:r w:rsidR="0088512F" w:rsidRPr="00BC6C55">
              <w:rPr>
                <w:rFonts w:ascii="Arial" w:eastAsia="Times New Roman" w:hAnsi="Arial" w:cs="Arial"/>
              </w:rPr>
              <w:t>Working together gives us the opportunity to offer unique and varied careers across our services combining the RD&amp;E’s track record of excellence in research, teaching and links to the university with NDHT’s innovation and adaptability.</w:t>
            </w:r>
          </w:p>
          <w:p w:rsidR="002B7A29" w:rsidRPr="00BC6C55" w:rsidRDefault="002B7A29" w:rsidP="00BD7483">
            <w:pPr>
              <w:ind w:left="-709"/>
              <w:rPr>
                <w:rFonts w:ascii="Arial" w:hAnsi="Arial" w:cs="Arial"/>
              </w:rPr>
            </w:pPr>
            <w:r w:rsidRPr="00BC6C55">
              <w:rPr>
                <w:rFonts w:cs="Arial"/>
              </w:rPr>
              <w:t>T</w:t>
            </w:r>
            <w:r w:rsidRPr="00BC6C55">
              <w:rPr>
                <w:rFonts w:cs="Arial"/>
                <w:i/>
                <w:iCs/>
              </w:rPr>
              <w:t xml:space="preserve">his </w:t>
            </w:r>
            <w:r w:rsidRPr="00BC6C55">
              <w:rPr>
                <w:rFonts w:ascii="Arial" w:hAnsi="Arial" w:cs="Arial"/>
                <w:i/>
                <w:iCs/>
                <w:color w:val="000000"/>
                <w:lang w:val="en-US" w:eastAsia="en-GB"/>
              </w:rPr>
              <w:t xml:space="preserve">is </w:t>
            </w:r>
          </w:p>
        </w:tc>
      </w:tr>
    </w:tbl>
    <w:p w:rsidR="00D546DB" w:rsidRDefault="00D546DB" w:rsidP="00AD2426">
      <w:pPr>
        <w:spacing w:after="0" w:line="240" w:lineRule="auto"/>
        <w:ind w:left="-567" w:right="-472"/>
        <w:jc w:val="center"/>
        <w:rPr>
          <w:rFonts w:ascii="Arial" w:hAnsi="Arial" w:cs="Arial"/>
          <w:sz w:val="40"/>
        </w:rPr>
      </w:pPr>
    </w:p>
    <w:p w:rsidR="00D546DB" w:rsidRDefault="00D546DB" w:rsidP="00AD2426">
      <w:pPr>
        <w:spacing w:after="0" w:line="240" w:lineRule="auto"/>
        <w:ind w:left="-567" w:right="-472"/>
        <w:jc w:val="center"/>
        <w:rPr>
          <w:rFonts w:ascii="Arial" w:hAnsi="Arial" w:cs="Arial"/>
          <w:sz w:val="40"/>
        </w:rPr>
      </w:pPr>
    </w:p>
    <w:p w:rsidR="00D546DB" w:rsidRDefault="00D546DB" w:rsidP="00AD2426">
      <w:pPr>
        <w:spacing w:after="0" w:line="240" w:lineRule="auto"/>
        <w:ind w:left="-567" w:right="-472"/>
        <w:jc w:val="center"/>
        <w:rPr>
          <w:rFonts w:ascii="Arial" w:hAnsi="Arial" w:cs="Arial"/>
          <w:sz w:val="40"/>
        </w:rPr>
      </w:pPr>
    </w:p>
    <w:p w:rsidR="00D546DB" w:rsidRDefault="00D546DB" w:rsidP="00AD2426">
      <w:pPr>
        <w:spacing w:after="0" w:line="240" w:lineRule="auto"/>
        <w:ind w:left="-567" w:right="-472"/>
        <w:jc w:val="center"/>
        <w:rPr>
          <w:rFonts w:ascii="Arial" w:hAnsi="Arial" w:cs="Arial"/>
          <w:sz w:val="40"/>
        </w:rPr>
      </w:pPr>
    </w:p>
    <w:p w:rsidR="00AD2426" w:rsidRPr="00884334" w:rsidRDefault="00AD2426" w:rsidP="00AD2426">
      <w:pPr>
        <w:spacing w:after="0" w:line="240" w:lineRule="auto"/>
        <w:ind w:left="-567" w:right="-472"/>
        <w:jc w:val="center"/>
        <w:rPr>
          <w:rFonts w:ascii="Arial" w:hAnsi="Arial" w:cs="Arial"/>
          <w:sz w:val="40"/>
        </w:rPr>
      </w:pPr>
      <w:r>
        <w:rPr>
          <w:rFonts w:ascii="Arial" w:hAnsi="Arial" w:cs="Arial"/>
          <w:sz w:val="40"/>
        </w:rPr>
        <w:t>PERSONAL SPECIFICATION</w:t>
      </w:r>
    </w:p>
    <w:p w:rsidR="00AD2426" w:rsidRDefault="00AD2426" w:rsidP="00AD2426">
      <w:pPr>
        <w:spacing w:after="0" w:line="240" w:lineRule="auto"/>
        <w:ind w:left="720"/>
        <w:jc w:val="both"/>
        <w:rPr>
          <w:rFonts w:ascii="Arial" w:hAnsi="Arial" w:cs="Arial"/>
          <w:color w:val="FF0000"/>
        </w:rPr>
      </w:pPr>
    </w:p>
    <w:p w:rsidR="00AD2426" w:rsidRDefault="00AD2426" w:rsidP="00AD2426">
      <w:pPr>
        <w:spacing w:after="0" w:line="240" w:lineRule="auto"/>
        <w:ind w:left="720"/>
        <w:jc w:val="both"/>
        <w:rPr>
          <w:rFonts w:ascii="Arial" w:hAnsi="Arial" w:cs="Arial"/>
          <w:color w:val="FF0000"/>
        </w:rPr>
      </w:pPr>
    </w:p>
    <w:tbl>
      <w:tblPr>
        <w:tblStyle w:val="TableGrid"/>
        <w:tblW w:w="10206" w:type="dxa"/>
        <w:tblInd w:w="-572" w:type="dxa"/>
        <w:tblLook w:val="04A0" w:firstRow="1" w:lastRow="0" w:firstColumn="1" w:lastColumn="0" w:noHBand="0" w:noVBand="1"/>
      </w:tblPr>
      <w:tblGrid>
        <w:gridCol w:w="2879"/>
        <w:gridCol w:w="7327"/>
      </w:tblGrid>
      <w:tr w:rsidR="00AD2426" w:rsidRPr="00F607B2" w:rsidTr="00AD2426">
        <w:tc>
          <w:tcPr>
            <w:tcW w:w="2879" w:type="dxa"/>
          </w:tcPr>
          <w:p w:rsidR="00AD2426" w:rsidRPr="00F607B2" w:rsidRDefault="00AD2426" w:rsidP="00AD2426">
            <w:pPr>
              <w:ind w:left="-78" w:firstLine="78"/>
              <w:jc w:val="both"/>
              <w:rPr>
                <w:rFonts w:ascii="Arial" w:hAnsi="Arial" w:cs="Arial"/>
                <w:b/>
              </w:rPr>
            </w:pPr>
            <w:r w:rsidRPr="00F607B2">
              <w:rPr>
                <w:rFonts w:ascii="Arial" w:hAnsi="Arial" w:cs="Arial"/>
                <w:b/>
              </w:rPr>
              <w:t xml:space="preserve">POST  </w:t>
            </w:r>
          </w:p>
        </w:tc>
        <w:tc>
          <w:tcPr>
            <w:tcW w:w="7327" w:type="dxa"/>
          </w:tcPr>
          <w:p w:rsidR="00AD2426" w:rsidRPr="00F607B2" w:rsidRDefault="00AD2426" w:rsidP="00AD2426">
            <w:pPr>
              <w:ind w:left="-78" w:firstLine="78"/>
              <w:jc w:val="both"/>
              <w:rPr>
                <w:rFonts w:ascii="Arial" w:hAnsi="Arial" w:cs="Arial"/>
              </w:rPr>
            </w:pPr>
            <w:r w:rsidRPr="003B49B8">
              <w:rPr>
                <w:rFonts w:ascii="Arial" w:hAnsi="Arial" w:cs="Arial"/>
              </w:rPr>
              <w:t>Medical Staffing Officer</w:t>
            </w:r>
          </w:p>
        </w:tc>
      </w:tr>
      <w:tr w:rsidR="00AD2426" w:rsidRPr="00F607B2" w:rsidTr="00AD2426">
        <w:tc>
          <w:tcPr>
            <w:tcW w:w="2879" w:type="dxa"/>
          </w:tcPr>
          <w:p w:rsidR="00AD2426" w:rsidRPr="00F607B2" w:rsidRDefault="00AD2426" w:rsidP="00AD2426">
            <w:pPr>
              <w:ind w:left="-78" w:firstLine="78"/>
              <w:jc w:val="both"/>
              <w:rPr>
                <w:rFonts w:ascii="Arial" w:hAnsi="Arial" w:cs="Arial"/>
                <w:b/>
              </w:rPr>
            </w:pPr>
            <w:r w:rsidRPr="00F607B2">
              <w:rPr>
                <w:rFonts w:ascii="Arial" w:hAnsi="Arial" w:cs="Arial"/>
                <w:b/>
              </w:rPr>
              <w:t xml:space="preserve">BAND  </w:t>
            </w:r>
          </w:p>
        </w:tc>
        <w:tc>
          <w:tcPr>
            <w:tcW w:w="7327" w:type="dxa"/>
          </w:tcPr>
          <w:p w:rsidR="00AD2426" w:rsidRPr="00F607B2" w:rsidRDefault="00AD2426" w:rsidP="00AD2426">
            <w:pPr>
              <w:ind w:left="-78" w:firstLine="78"/>
              <w:jc w:val="both"/>
              <w:rPr>
                <w:rFonts w:ascii="Arial" w:hAnsi="Arial" w:cs="Arial"/>
              </w:rPr>
            </w:pPr>
            <w:r>
              <w:rPr>
                <w:rFonts w:ascii="Arial" w:hAnsi="Arial" w:cs="Arial"/>
              </w:rPr>
              <w:t>4</w:t>
            </w:r>
          </w:p>
        </w:tc>
      </w:tr>
    </w:tbl>
    <w:p w:rsidR="00AD2426" w:rsidRPr="00D546DB" w:rsidRDefault="00AD2426" w:rsidP="00D546DB">
      <w:pPr>
        <w:rPr>
          <w:rFonts w:ascii="Arial" w:hAnsi="Arial" w:cs="Arial"/>
        </w:rPr>
      </w:pPr>
    </w:p>
    <w:tbl>
      <w:tblPr>
        <w:tblStyle w:val="TableGrid"/>
        <w:tblpPr w:leftFromText="180" w:rightFromText="180" w:vertAnchor="text" w:horzAnchor="page" w:tblpX="864" w:tblpY="13"/>
        <w:tblW w:w="10269" w:type="dxa"/>
        <w:tblLook w:val="04A0" w:firstRow="1" w:lastRow="0" w:firstColumn="1" w:lastColumn="0" w:noHBand="0" w:noVBand="1"/>
      </w:tblPr>
      <w:tblGrid>
        <w:gridCol w:w="7785"/>
        <w:gridCol w:w="1195"/>
        <w:gridCol w:w="1289"/>
      </w:tblGrid>
      <w:tr w:rsidR="00AD2426" w:rsidRPr="00F607B2" w:rsidTr="00AD2426">
        <w:tc>
          <w:tcPr>
            <w:tcW w:w="7785" w:type="dxa"/>
            <w:shd w:val="clear" w:color="auto" w:fill="002060"/>
          </w:tcPr>
          <w:p w:rsidR="00AD2426" w:rsidRPr="009E4BAA" w:rsidRDefault="00AD2426" w:rsidP="00AD2426">
            <w:pPr>
              <w:ind w:firstLine="22"/>
              <w:jc w:val="both"/>
              <w:rPr>
                <w:rFonts w:ascii="Arial" w:hAnsi="Arial" w:cs="Arial"/>
                <w:b/>
              </w:rPr>
            </w:pPr>
            <w:r w:rsidRPr="009E4BAA">
              <w:rPr>
                <w:rFonts w:ascii="Arial" w:hAnsi="Arial" w:cs="Arial"/>
                <w:b/>
              </w:rPr>
              <w:t>Requirements</w:t>
            </w:r>
          </w:p>
        </w:tc>
        <w:tc>
          <w:tcPr>
            <w:tcW w:w="1195" w:type="dxa"/>
            <w:shd w:val="clear" w:color="auto" w:fill="002060"/>
          </w:tcPr>
          <w:p w:rsidR="00AD2426" w:rsidRPr="00F607B2" w:rsidRDefault="00AD2426" w:rsidP="00AD2426">
            <w:pPr>
              <w:jc w:val="both"/>
              <w:rPr>
                <w:rFonts w:ascii="Arial" w:hAnsi="Arial" w:cs="Arial"/>
                <w:b/>
              </w:rPr>
            </w:pPr>
            <w:r w:rsidRPr="00F607B2">
              <w:rPr>
                <w:rFonts w:ascii="Arial" w:hAnsi="Arial" w:cs="Arial"/>
                <w:b/>
              </w:rPr>
              <w:t>Essential</w:t>
            </w:r>
          </w:p>
        </w:tc>
        <w:tc>
          <w:tcPr>
            <w:tcW w:w="1289" w:type="dxa"/>
            <w:shd w:val="clear" w:color="auto" w:fill="002060"/>
          </w:tcPr>
          <w:p w:rsidR="00AD2426" w:rsidRPr="00F607B2" w:rsidRDefault="00AD2426" w:rsidP="00AD2426">
            <w:pPr>
              <w:jc w:val="both"/>
              <w:rPr>
                <w:rFonts w:ascii="Arial" w:hAnsi="Arial" w:cs="Arial"/>
                <w:b/>
              </w:rPr>
            </w:pPr>
            <w:r w:rsidRPr="00F607B2">
              <w:rPr>
                <w:rFonts w:ascii="Arial" w:hAnsi="Arial" w:cs="Arial"/>
                <w:b/>
              </w:rPr>
              <w:t>Desirable</w:t>
            </w:r>
          </w:p>
        </w:tc>
      </w:tr>
      <w:tr w:rsidR="00AD2426" w:rsidRPr="00F607B2" w:rsidTr="00AD2426">
        <w:tc>
          <w:tcPr>
            <w:tcW w:w="7785" w:type="dxa"/>
          </w:tcPr>
          <w:p w:rsidR="00AD2426" w:rsidRDefault="00AD2426" w:rsidP="00AD2426">
            <w:pPr>
              <w:jc w:val="both"/>
              <w:rPr>
                <w:rFonts w:ascii="Arial" w:hAnsi="Arial" w:cs="Arial"/>
                <w:b/>
              </w:rPr>
            </w:pPr>
            <w:r w:rsidRPr="009E4BAA">
              <w:rPr>
                <w:rFonts w:ascii="Arial" w:hAnsi="Arial" w:cs="Arial"/>
                <w:b/>
              </w:rPr>
              <w:t>QUALIFICATION/ SPECIAL TRAINING</w:t>
            </w:r>
          </w:p>
          <w:p w:rsidR="00AD2426" w:rsidRPr="009E4BAA" w:rsidRDefault="00AD2426" w:rsidP="00AD2426">
            <w:pPr>
              <w:jc w:val="both"/>
              <w:rPr>
                <w:rFonts w:ascii="Arial" w:hAnsi="Arial" w:cs="Arial"/>
                <w:b/>
              </w:rPr>
            </w:pPr>
          </w:p>
          <w:p w:rsidR="00AD2426" w:rsidRPr="009E4BAA" w:rsidRDefault="00AD2426" w:rsidP="00AD2426">
            <w:pPr>
              <w:jc w:val="both"/>
              <w:rPr>
                <w:rFonts w:ascii="Arial" w:hAnsi="Arial" w:cs="Arial"/>
                <w:lang w:val="en-US"/>
              </w:rPr>
            </w:pPr>
            <w:r w:rsidRPr="009E4BAA">
              <w:rPr>
                <w:rFonts w:ascii="Arial" w:hAnsi="Arial" w:cs="Arial"/>
                <w:lang w:val="en-US"/>
              </w:rPr>
              <w:t xml:space="preserve">5 GCSE (grades A-C) or equivalent including English and Mathematics, or proven ability/experience through practice. </w:t>
            </w:r>
          </w:p>
          <w:p w:rsidR="00AD2426" w:rsidRPr="009E4BAA" w:rsidRDefault="00AD2426" w:rsidP="00AD2426">
            <w:pPr>
              <w:jc w:val="both"/>
              <w:rPr>
                <w:rFonts w:ascii="Arial" w:hAnsi="Arial" w:cs="Arial"/>
                <w:lang w:val="en-US"/>
              </w:rPr>
            </w:pPr>
            <w:r w:rsidRPr="009E4BAA">
              <w:rPr>
                <w:rFonts w:ascii="Arial" w:hAnsi="Arial" w:cs="Arial"/>
                <w:lang w:val="en-US"/>
              </w:rPr>
              <w:t xml:space="preserve">A </w:t>
            </w:r>
            <w:proofErr w:type="gramStart"/>
            <w:r w:rsidRPr="009E4BAA">
              <w:rPr>
                <w:rFonts w:ascii="Arial" w:hAnsi="Arial" w:cs="Arial"/>
                <w:lang w:val="en-US"/>
              </w:rPr>
              <w:t>levels</w:t>
            </w:r>
            <w:proofErr w:type="gramEnd"/>
            <w:r w:rsidRPr="009E4BAA">
              <w:rPr>
                <w:rFonts w:ascii="Arial" w:hAnsi="Arial" w:cs="Arial"/>
                <w:lang w:val="en-US"/>
              </w:rPr>
              <w:t xml:space="preserve"> or equivalent</w:t>
            </w:r>
            <w:r w:rsidR="003B49B8">
              <w:rPr>
                <w:rFonts w:ascii="Arial" w:hAnsi="Arial" w:cs="Arial"/>
                <w:lang w:val="en-US"/>
              </w:rPr>
              <w:t>.</w:t>
            </w:r>
          </w:p>
          <w:p w:rsidR="00AD2426" w:rsidRPr="009E4BAA" w:rsidRDefault="00AD2426" w:rsidP="00AD2426">
            <w:pPr>
              <w:jc w:val="both"/>
              <w:rPr>
                <w:rFonts w:ascii="Arial" w:hAnsi="Arial" w:cs="Arial"/>
                <w:lang w:val="en-US"/>
              </w:rPr>
            </w:pPr>
            <w:r w:rsidRPr="009E4BAA">
              <w:rPr>
                <w:rFonts w:ascii="Arial" w:hAnsi="Arial" w:cs="Arial"/>
                <w:lang w:val="en-US"/>
              </w:rPr>
              <w:t xml:space="preserve">NVQ III in administration or equivalent qualification/experience. </w:t>
            </w:r>
          </w:p>
          <w:p w:rsidR="00AD2426" w:rsidRPr="009E4BAA" w:rsidRDefault="00AD2426" w:rsidP="00AD2426">
            <w:pPr>
              <w:jc w:val="both"/>
              <w:rPr>
                <w:rFonts w:ascii="Arial" w:hAnsi="Arial" w:cs="Arial"/>
                <w:lang w:val="en-US"/>
              </w:rPr>
            </w:pPr>
            <w:r w:rsidRPr="009E4BAA">
              <w:rPr>
                <w:rFonts w:ascii="Arial" w:hAnsi="Arial" w:cs="Arial"/>
                <w:lang w:val="en-US"/>
              </w:rPr>
              <w:t>A relevant Intermediate level qualification in HR (i.e. CIPD</w:t>
            </w:r>
          </w:p>
          <w:p w:rsidR="00AD2426" w:rsidRPr="009E4BAA" w:rsidRDefault="00AD2426" w:rsidP="00AD2426">
            <w:pPr>
              <w:jc w:val="both"/>
              <w:rPr>
                <w:rFonts w:ascii="Arial" w:hAnsi="Arial" w:cs="Arial"/>
              </w:rPr>
            </w:pPr>
            <w:r w:rsidRPr="009E4BAA">
              <w:rPr>
                <w:rFonts w:ascii="Arial" w:hAnsi="Arial" w:cs="Arial"/>
                <w:lang w:val="en-US"/>
              </w:rPr>
              <w:t>Certificate/Diploma in HR Management or Development Foundation).</w:t>
            </w:r>
          </w:p>
        </w:tc>
        <w:tc>
          <w:tcPr>
            <w:tcW w:w="1195"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Pr="00F607B2" w:rsidRDefault="00AD2426" w:rsidP="00AD2426">
            <w:pPr>
              <w:jc w:val="center"/>
              <w:rPr>
                <w:rFonts w:ascii="Arial" w:hAnsi="Arial" w:cs="Arial"/>
              </w:rPr>
            </w:pPr>
            <w:r>
              <w:rPr>
                <w:rFonts w:ascii="Arial" w:hAnsi="Arial" w:cs="Arial"/>
              </w:rPr>
              <w:t>E</w:t>
            </w:r>
          </w:p>
        </w:tc>
        <w:tc>
          <w:tcPr>
            <w:tcW w:w="1289"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Pr="00F607B2" w:rsidRDefault="00AD2426" w:rsidP="00AD2426">
            <w:pPr>
              <w:jc w:val="center"/>
              <w:rPr>
                <w:rFonts w:ascii="Arial" w:hAnsi="Arial" w:cs="Arial"/>
              </w:rPr>
            </w:pPr>
            <w:r>
              <w:rPr>
                <w:rFonts w:ascii="Arial" w:hAnsi="Arial" w:cs="Arial"/>
              </w:rPr>
              <w:t>D</w:t>
            </w:r>
          </w:p>
        </w:tc>
      </w:tr>
      <w:tr w:rsidR="00AD2426" w:rsidRPr="00F607B2" w:rsidTr="00AD2426">
        <w:tc>
          <w:tcPr>
            <w:tcW w:w="7785" w:type="dxa"/>
          </w:tcPr>
          <w:p w:rsidR="00AD2426" w:rsidRDefault="00AD2426" w:rsidP="00AD2426">
            <w:pPr>
              <w:jc w:val="both"/>
              <w:rPr>
                <w:rFonts w:ascii="Arial" w:hAnsi="Arial" w:cs="Arial"/>
                <w:b/>
              </w:rPr>
            </w:pPr>
            <w:r w:rsidRPr="009E4BAA">
              <w:rPr>
                <w:rFonts w:ascii="Arial" w:hAnsi="Arial" w:cs="Arial"/>
                <w:b/>
              </w:rPr>
              <w:t>KNOWLEDGE/SKILLS</w:t>
            </w:r>
          </w:p>
          <w:p w:rsidR="00AD2426" w:rsidRPr="009E4BAA" w:rsidRDefault="00AD2426" w:rsidP="00AD2426">
            <w:pPr>
              <w:jc w:val="both"/>
              <w:rPr>
                <w:rFonts w:ascii="Arial" w:hAnsi="Arial" w:cs="Arial"/>
                <w:b/>
              </w:rPr>
            </w:pPr>
          </w:p>
          <w:p w:rsidR="00AD2426" w:rsidRPr="009E4BAA" w:rsidRDefault="00AD2426" w:rsidP="00AD2426">
            <w:pPr>
              <w:jc w:val="both"/>
              <w:rPr>
                <w:rFonts w:ascii="Arial" w:hAnsi="Arial" w:cs="Arial"/>
              </w:rPr>
            </w:pPr>
            <w:r w:rsidRPr="009E4BAA">
              <w:rPr>
                <w:rFonts w:ascii="Arial" w:hAnsi="Arial" w:cs="Arial"/>
              </w:rPr>
              <w:t>Knowledge of Microsoft Office (Word, Excel, PowerPoint, Outlook).</w:t>
            </w:r>
          </w:p>
          <w:p w:rsidR="00AD2426" w:rsidRPr="009E4BAA" w:rsidRDefault="00AD2426" w:rsidP="00AD2426">
            <w:pPr>
              <w:jc w:val="both"/>
              <w:rPr>
                <w:rFonts w:ascii="Arial" w:hAnsi="Arial" w:cs="Arial"/>
              </w:rPr>
            </w:pPr>
            <w:r w:rsidRPr="009E4BAA">
              <w:rPr>
                <w:rFonts w:ascii="Arial" w:hAnsi="Arial" w:cs="Arial"/>
              </w:rPr>
              <w:t>Excellent computer &amp; IT skills to enable the production of reports</w:t>
            </w:r>
          </w:p>
          <w:p w:rsidR="00AD2426" w:rsidRPr="009E4BAA" w:rsidRDefault="00AD2426" w:rsidP="00AD2426">
            <w:pPr>
              <w:jc w:val="both"/>
              <w:rPr>
                <w:rFonts w:ascii="Arial" w:hAnsi="Arial" w:cs="Arial"/>
              </w:rPr>
            </w:pPr>
            <w:r w:rsidRPr="009E4BAA">
              <w:rPr>
                <w:rFonts w:ascii="Arial" w:hAnsi="Arial" w:cs="Arial"/>
              </w:rPr>
              <w:t>and spreadsheets.</w:t>
            </w:r>
          </w:p>
          <w:p w:rsidR="00AD2426" w:rsidRPr="009E4BAA" w:rsidRDefault="00AD2426" w:rsidP="00AD2426">
            <w:pPr>
              <w:jc w:val="both"/>
              <w:rPr>
                <w:rFonts w:ascii="Arial" w:hAnsi="Arial" w:cs="Arial"/>
              </w:rPr>
            </w:pPr>
            <w:r w:rsidRPr="009E4BAA">
              <w:rPr>
                <w:rFonts w:ascii="Arial" w:hAnsi="Arial" w:cs="Arial"/>
              </w:rPr>
              <w:t>Knowledge of Recruitment and Selection policies and best</w:t>
            </w:r>
          </w:p>
          <w:p w:rsidR="00AD2426" w:rsidRPr="009E4BAA" w:rsidRDefault="00AD2426" w:rsidP="00AD2426">
            <w:pPr>
              <w:jc w:val="both"/>
              <w:rPr>
                <w:rFonts w:ascii="Arial" w:hAnsi="Arial" w:cs="Arial"/>
              </w:rPr>
            </w:pPr>
            <w:r w:rsidRPr="009E4BAA">
              <w:rPr>
                <w:rFonts w:ascii="Arial" w:hAnsi="Arial" w:cs="Arial"/>
              </w:rPr>
              <w:t>practice.</w:t>
            </w:r>
          </w:p>
          <w:p w:rsidR="00AD2426" w:rsidRPr="009E4BAA" w:rsidRDefault="00AD2426" w:rsidP="00AD2426">
            <w:pPr>
              <w:jc w:val="both"/>
              <w:rPr>
                <w:rFonts w:ascii="Arial" w:hAnsi="Arial" w:cs="Arial"/>
              </w:rPr>
            </w:pPr>
            <w:r w:rsidRPr="009E4BAA">
              <w:rPr>
                <w:rFonts w:ascii="Arial" w:hAnsi="Arial" w:cs="Arial"/>
              </w:rPr>
              <w:t>Knowledge of DBS checks &amp; eligibility to work in the UK.</w:t>
            </w:r>
          </w:p>
          <w:p w:rsidR="00AD2426" w:rsidRPr="009E4BAA" w:rsidRDefault="00AD2426" w:rsidP="00AD2426">
            <w:pPr>
              <w:jc w:val="both"/>
              <w:rPr>
                <w:rFonts w:ascii="Arial" w:hAnsi="Arial" w:cs="Arial"/>
              </w:rPr>
            </w:pPr>
            <w:r w:rsidRPr="009E4BAA">
              <w:rPr>
                <w:rFonts w:ascii="Arial" w:hAnsi="Arial" w:cs="Arial"/>
              </w:rPr>
              <w:t>Excellent verbal/written &amp; interpersonal skills with the ability to</w:t>
            </w:r>
          </w:p>
          <w:p w:rsidR="00AD2426" w:rsidRPr="009E4BAA" w:rsidRDefault="00AD2426" w:rsidP="00AD2426">
            <w:pPr>
              <w:jc w:val="both"/>
              <w:rPr>
                <w:rFonts w:ascii="Arial" w:hAnsi="Arial" w:cs="Arial"/>
              </w:rPr>
            </w:pPr>
            <w:r w:rsidRPr="009E4BAA">
              <w:rPr>
                <w:rFonts w:ascii="Arial" w:hAnsi="Arial" w:cs="Arial"/>
              </w:rPr>
              <w:t>establish rapport with people at all levels and to enable effective</w:t>
            </w:r>
          </w:p>
          <w:p w:rsidR="00AD2426" w:rsidRPr="009E4BAA" w:rsidRDefault="00AD2426" w:rsidP="00AD2426">
            <w:pPr>
              <w:jc w:val="both"/>
              <w:rPr>
                <w:rFonts w:ascii="Arial" w:hAnsi="Arial" w:cs="Arial"/>
              </w:rPr>
            </w:pPr>
            <w:r w:rsidRPr="009E4BAA">
              <w:rPr>
                <w:rFonts w:ascii="Arial" w:hAnsi="Arial" w:cs="Arial"/>
              </w:rPr>
              <w:t>communication with senior staff, including Consultants</w:t>
            </w:r>
            <w:r w:rsidR="00FA3AF5" w:rsidRPr="003B49B8">
              <w:rPr>
                <w:rFonts w:ascii="Arial" w:hAnsi="Arial" w:cs="Arial"/>
              </w:rPr>
              <w:t>,</w:t>
            </w:r>
            <w:r w:rsidRPr="009E4BAA">
              <w:rPr>
                <w:rFonts w:ascii="Arial" w:hAnsi="Arial" w:cs="Arial"/>
              </w:rPr>
              <w:t xml:space="preserve"> on a wide</w:t>
            </w:r>
          </w:p>
          <w:p w:rsidR="00AD2426" w:rsidRPr="009E4BAA" w:rsidRDefault="00AD2426" w:rsidP="00AD2426">
            <w:pPr>
              <w:jc w:val="both"/>
              <w:rPr>
                <w:rFonts w:ascii="Arial" w:hAnsi="Arial" w:cs="Arial"/>
              </w:rPr>
            </w:pPr>
            <w:r w:rsidRPr="009E4BAA">
              <w:rPr>
                <w:rFonts w:ascii="Arial" w:hAnsi="Arial" w:cs="Arial"/>
              </w:rPr>
              <w:t>range of employment issues.</w:t>
            </w:r>
          </w:p>
          <w:p w:rsidR="00AD2426" w:rsidRPr="009E4BAA" w:rsidRDefault="00AD2426" w:rsidP="00AD2426">
            <w:pPr>
              <w:jc w:val="both"/>
              <w:rPr>
                <w:rFonts w:ascii="Arial" w:hAnsi="Arial" w:cs="Arial"/>
              </w:rPr>
            </w:pPr>
            <w:r w:rsidRPr="009E4BAA">
              <w:rPr>
                <w:rFonts w:ascii="Arial" w:hAnsi="Arial" w:cs="Arial"/>
              </w:rPr>
              <w:t>Assertive skills, to be able to deal with challenging individuals.</w:t>
            </w:r>
          </w:p>
          <w:p w:rsidR="00AD2426" w:rsidRPr="009E4BAA" w:rsidRDefault="00AD2426" w:rsidP="00AD2426">
            <w:pPr>
              <w:jc w:val="both"/>
              <w:rPr>
                <w:rFonts w:ascii="Arial" w:hAnsi="Arial" w:cs="Arial"/>
              </w:rPr>
            </w:pPr>
            <w:r w:rsidRPr="009E4BAA">
              <w:rPr>
                <w:rFonts w:ascii="Arial" w:hAnsi="Arial" w:cs="Arial"/>
              </w:rPr>
              <w:t>Excellent administrative and organisational skills.</w:t>
            </w:r>
          </w:p>
          <w:p w:rsidR="00AD2426" w:rsidRPr="009E4BAA" w:rsidRDefault="00AD2426" w:rsidP="00AD2426">
            <w:pPr>
              <w:jc w:val="both"/>
              <w:rPr>
                <w:rFonts w:ascii="Arial" w:hAnsi="Arial" w:cs="Arial"/>
              </w:rPr>
            </w:pPr>
            <w:r w:rsidRPr="009E4BAA">
              <w:rPr>
                <w:rFonts w:ascii="Arial" w:hAnsi="Arial" w:cs="Arial"/>
              </w:rPr>
              <w:t>Able to problem solve.</w:t>
            </w:r>
          </w:p>
          <w:p w:rsidR="00AD2426" w:rsidRPr="009E4BAA" w:rsidRDefault="00AD2426" w:rsidP="00AD2426">
            <w:pPr>
              <w:jc w:val="both"/>
              <w:rPr>
                <w:rFonts w:ascii="Arial" w:hAnsi="Arial" w:cs="Arial"/>
              </w:rPr>
            </w:pPr>
            <w:r w:rsidRPr="009E4BAA">
              <w:rPr>
                <w:rFonts w:ascii="Arial" w:hAnsi="Arial" w:cs="Arial"/>
              </w:rPr>
              <w:t>Knowledge and use of HR database systems including reporting.</w:t>
            </w:r>
          </w:p>
          <w:p w:rsidR="00AD2426" w:rsidRPr="009E4BAA" w:rsidRDefault="00AD2426" w:rsidP="00AD2426">
            <w:pPr>
              <w:jc w:val="both"/>
              <w:rPr>
                <w:rFonts w:ascii="Arial" w:hAnsi="Arial" w:cs="Arial"/>
              </w:rPr>
            </w:pPr>
            <w:r w:rsidRPr="009E4BAA">
              <w:rPr>
                <w:rFonts w:ascii="Arial" w:hAnsi="Arial" w:cs="Arial"/>
              </w:rPr>
              <w:t>Knowledge of NHS Agenda for Change Terms and Conditions of</w:t>
            </w:r>
          </w:p>
          <w:p w:rsidR="00AD2426" w:rsidRPr="009E4BAA" w:rsidRDefault="00AD2426" w:rsidP="00AD2426">
            <w:pPr>
              <w:jc w:val="both"/>
              <w:rPr>
                <w:rFonts w:ascii="Arial" w:hAnsi="Arial" w:cs="Arial"/>
              </w:rPr>
            </w:pPr>
            <w:r w:rsidRPr="009E4BAA">
              <w:rPr>
                <w:rFonts w:ascii="Arial" w:hAnsi="Arial" w:cs="Arial"/>
              </w:rPr>
              <w:t>employment &amp; National Medical &amp; Dental Terms and Conditions.</w:t>
            </w:r>
          </w:p>
          <w:p w:rsidR="00AD2426" w:rsidRPr="009E4BAA" w:rsidRDefault="00AD2426" w:rsidP="00AD2426">
            <w:pPr>
              <w:jc w:val="both"/>
              <w:rPr>
                <w:rFonts w:ascii="Arial" w:hAnsi="Arial" w:cs="Arial"/>
              </w:rPr>
            </w:pPr>
            <w:r w:rsidRPr="009E4BAA">
              <w:rPr>
                <w:rFonts w:ascii="Arial" w:hAnsi="Arial" w:cs="Arial"/>
              </w:rPr>
              <w:t>Knowledge and use of ESR/</w:t>
            </w:r>
            <w:r>
              <w:rPr>
                <w:rFonts w:ascii="Arial" w:hAnsi="Arial" w:cs="Arial"/>
              </w:rPr>
              <w:t>Career Gateway</w:t>
            </w:r>
            <w:r w:rsidRPr="009E4BAA">
              <w:rPr>
                <w:rFonts w:ascii="Arial" w:hAnsi="Arial" w:cs="Arial"/>
              </w:rPr>
              <w:t>/</w:t>
            </w:r>
            <w:r>
              <w:rPr>
                <w:rFonts w:ascii="Arial" w:hAnsi="Arial" w:cs="Arial"/>
              </w:rPr>
              <w:t xml:space="preserve">L2P/Allocate </w:t>
            </w:r>
          </w:p>
          <w:p w:rsidR="00AD2426" w:rsidRPr="009E4BAA" w:rsidRDefault="00AD2426" w:rsidP="00AD2426">
            <w:pPr>
              <w:jc w:val="both"/>
              <w:rPr>
                <w:rFonts w:ascii="Arial" w:hAnsi="Arial" w:cs="Arial"/>
              </w:rPr>
            </w:pPr>
            <w:r w:rsidRPr="009E4BAA">
              <w:rPr>
                <w:rFonts w:ascii="Arial" w:hAnsi="Arial" w:cs="Arial"/>
              </w:rPr>
              <w:t>Knowledge of NHS &amp; NHS Check Standards.</w:t>
            </w:r>
          </w:p>
        </w:tc>
        <w:tc>
          <w:tcPr>
            <w:tcW w:w="1195"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Pr="00F607B2" w:rsidRDefault="00AD2426" w:rsidP="00AD2426">
            <w:pPr>
              <w:rPr>
                <w:rFonts w:ascii="Arial" w:hAnsi="Arial" w:cs="Arial"/>
              </w:rPr>
            </w:pPr>
          </w:p>
        </w:tc>
        <w:tc>
          <w:tcPr>
            <w:tcW w:w="1289"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D</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D</w:t>
            </w:r>
          </w:p>
          <w:p w:rsidR="00AD2426" w:rsidRPr="00F607B2" w:rsidRDefault="00AD2426" w:rsidP="00AD2426">
            <w:pPr>
              <w:jc w:val="center"/>
              <w:rPr>
                <w:rFonts w:ascii="Arial" w:hAnsi="Arial" w:cs="Arial"/>
              </w:rPr>
            </w:pPr>
            <w:r>
              <w:rPr>
                <w:rFonts w:ascii="Arial" w:hAnsi="Arial" w:cs="Arial"/>
              </w:rPr>
              <w:t>D</w:t>
            </w:r>
          </w:p>
        </w:tc>
      </w:tr>
      <w:tr w:rsidR="00AD2426" w:rsidRPr="00F607B2" w:rsidTr="00AD2426">
        <w:tc>
          <w:tcPr>
            <w:tcW w:w="7785" w:type="dxa"/>
          </w:tcPr>
          <w:p w:rsidR="00AD2426" w:rsidRDefault="00AD2426" w:rsidP="00AD2426">
            <w:pPr>
              <w:jc w:val="both"/>
              <w:rPr>
                <w:rFonts w:ascii="Arial" w:hAnsi="Arial" w:cs="Arial"/>
                <w:b/>
              </w:rPr>
            </w:pPr>
            <w:r w:rsidRPr="009E4BAA">
              <w:rPr>
                <w:rFonts w:ascii="Arial" w:hAnsi="Arial" w:cs="Arial"/>
                <w:b/>
              </w:rPr>
              <w:t xml:space="preserve">EXPERIENCE </w:t>
            </w:r>
          </w:p>
          <w:p w:rsidR="00AD2426" w:rsidRPr="009E4BAA" w:rsidRDefault="00AD2426" w:rsidP="00AD2426">
            <w:pPr>
              <w:jc w:val="both"/>
              <w:rPr>
                <w:rFonts w:ascii="Arial" w:hAnsi="Arial" w:cs="Arial"/>
                <w:b/>
              </w:rPr>
            </w:pPr>
          </w:p>
          <w:p w:rsidR="00AD2426" w:rsidRPr="009E4BAA" w:rsidRDefault="00AD2426" w:rsidP="00AD2426">
            <w:pPr>
              <w:jc w:val="both"/>
              <w:rPr>
                <w:rFonts w:ascii="Arial" w:hAnsi="Arial" w:cs="Arial"/>
              </w:rPr>
            </w:pPr>
            <w:r w:rsidRPr="009E4BAA">
              <w:rPr>
                <w:rFonts w:ascii="Arial" w:hAnsi="Arial" w:cs="Arial"/>
              </w:rPr>
              <w:t>Experience of using Microsoft at an intermediate level</w:t>
            </w:r>
          </w:p>
          <w:p w:rsidR="00AD2426" w:rsidRPr="009E4BAA" w:rsidRDefault="00AD2426" w:rsidP="00AD2426">
            <w:pPr>
              <w:jc w:val="both"/>
              <w:rPr>
                <w:rFonts w:ascii="Arial" w:hAnsi="Arial" w:cs="Arial"/>
              </w:rPr>
            </w:pPr>
            <w:r w:rsidRPr="009E4BAA">
              <w:rPr>
                <w:rFonts w:ascii="Arial" w:hAnsi="Arial" w:cs="Arial"/>
              </w:rPr>
              <w:t>Experience of working in a busy administrative environment</w:t>
            </w:r>
          </w:p>
          <w:p w:rsidR="00AD2426" w:rsidRPr="009E4BAA" w:rsidRDefault="00AD2426" w:rsidP="00AD2426">
            <w:pPr>
              <w:jc w:val="both"/>
              <w:rPr>
                <w:rFonts w:ascii="Arial" w:hAnsi="Arial" w:cs="Arial"/>
              </w:rPr>
            </w:pPr>
            <w:r w:rsidRPr="009E4BAA">
              <w:rPr>
                <w:rFonts w:ascii="Arial" w:hAnsi="Arial" w:cs="Arial"/>
              </w:rPr>
              <w:t>Experience in using databases to input, maintain and report on</w:t>
            </w:r>
          </w:p>
          <w:p w:rsidR="00AD2426" w:rsidRPr="009E4BAA" w:rsidRDefault="00AD2426" w:rsidP="00AD2426">
            <w:pPr>
              <w:jc w:val="both"/>
              <w:rPr>
                <w:rFonts w:ascii="Arial" w:hAnsi="Arial" w:cs="Arial"/>
              </w:rPr>
            </w:pPr>
            <w:r w:rsidRPr="009E4BAA">
              <w:rPr>
                <w:rFonts w:ascii="Arial" w:hAnsi="Arial" w:cs="Arial"/>
              </w:rPr>
              <w:t>personal information</w:t>
            </w:r>
          </w:p>
          <w:p w:rsidR="00AD2426" w:rsidRPr="009E4BAA" w:rsidRDefault="00AD2426" w:rsidP="00AD2426">
            <w:pPr>
              <w:jc w:val="both"/>
              <w:rPr>
                <w:rFonts w:ascii="Arial" w:hAnsi="Arial" w:cs="Arial"/>
              </w:rPr>
            </w:pPr>
            <w:r w:rsidRPr="009E4BAA">
              <w:rPr>
                <w:rFonts w:ascii="Arial" w:hAnsi="Arial" w:cs="Arial"/>
              </w:rPr>
              <w:t>Experience in delivering high standards of customer service</w:t>
            </w:r>
          </w:p>
          <w:p w:rsidR="00AD2426" w:rsidRPr="009E4BAA" w:rsidRDefault="00AD2426" w:rsidP="00AD2426">
            <w:pPr>
              <w:jc w:val="both"/>
              <w:rPr>
                <w:rFonts w:ascii="Arial" w:hAnsi="Arial" w:cs="Arial"/>
              </w:rPr>
            </w:pPr>
            <w:r w:rsidRPr="009E4BAA">
              <w:rPr>
                <w:rFonts w:ascii="Arial" w:hAnsi="Arial" w:cs="Arial"/>
              </w:rPr>
              <w:t>Experience in dealing confidently and tactfully with complaints</w:t>
            </w:r>
          </w:p>
          <w:p w:rsidR="00AD2426" w:rsidRPr="009E4BAA" w:rsidRDefault="00AD2426" w:rsidP="00AD2426">
            <w:pPr>
              <w:jc w:val="both"/>
              <w:rPr>
                <w:rFonts w:ascii="Arial" w:hAnsi="Arial" w:cs="Arial"/>
              </w:rPr>
            </w:pPr>
            <w:r w:rsidRPr="009E4BAA">
              <w:rPr>
                <w:rFonts w:ascii="Arial" w:hAnsi="Arial" w:cs="Arial"/>
              </w:rPr>
              <w:t>Able to deal confidently and tactfully with people at all levels</w:t>
            </w:r>
          </w:p>
          <w:p w:rsidR="00AD2426" w:rsidRPr="009E4BAA" w:rsidRDefault="00AD2426" w:rsidP="00AD2426">
            <w:pPr>
              <w:jc w:val="both"/>
              <w:rPr>
                <w:rFonts w:ascii="Arial" w:hAnsi="Arial" w:cs="Arial"/>
              </w:rPr>
            </w:pPr>
            <w:r w:rsidRPr="009E4BAA">
              <w:rPr>
                <w:rFonts w:ascii="Arial" w:hAnsi="Arial" w:cs="Arial"/>
              </w:rPr>
              <w:t>Excellent telephone manner, experience of dealing with high</w:t>
            </w:r>
          </w:p>
          <w:p w:rsidR="00AD2426" w:rsidRPr="009E4BAA" w:rsidRDefault="00AD2426" w:rsidP="00AD2426">
            <w:pPr>
              <w:jc w:val="both"/>
              <w:rPr>
                <w:rFonts w:ascii="Arial" w:hAnsi="Arial" w:cs="Arial"/>
              </w:rPr>
            </w:pPr>
            <w:r w:rsidRPr="009E4BAA">
              <w:rPr>
                <w:rFonts w:ascii="Arial" w:hAnsi="Arial" w:cs="Arial"/>
              </w:rPr>
              <w:t>volume telephone calls/ enquiries</w:t>
            </w:r>
          </w:p>
          <w:p w:rsidR="00AD2426" w:rsidRPr="009E4BAA" w:rsidRDefault="00AD2426" w:rsidP="00AD2426">
            <w:pPr>
              <w:jc w:val="both"/>
              <w:rPr>
                <w:rFonts w:ascii="Arial" w:hAnsi="Arial" w:cs="Arial"/>
              </w:rPr>
            </w:pPr>
            <w:r w:rsidRPr="009E4BAA">
              <w:rPr>
                <w:rFonts w:ascii="Arial" w:hAnsi="Arial" w:cs="Arial"/>
              </w:rPr>
              <w:t>Attention to detail</w:t>
            </w:r>
          </w:p>
          <w:p w:rsidR="00AD2426" w:rsidRPr="009E4BAA" w:rsidRDefault="00AD2426" w:rsidP="00AD2426">
            <w:pPr>
              <w:jc w:val="both"/>
              <w:rPr>
                <w:rFonts w:ascii="Arial" w:hAnsi="Arial" w:cs="Arial"/>
              </w:rPr>
            </w:pPr>
            <w:r w:rsidRPr="009E4BAA">
              <w:rPr>
                <w:rFonts w:ascii="Arial" w:hAnsi="Arial" w:cs="Arial"/>
              </w:rPr>
              <w:t>Experience of working in HR environment</w:t>
            </w:r>
          </w:p>
          <w:p w:rsidR="00AD2426" w:rsidRPr="009E4BAA" w:rsidRDefault="00AD2426" w:rsidP="00AD2426">
            <w:pPr>
              <w:jc w:val="both"/>
              <w:rPr>
                <w:rFonts w:ascii="Arial" w:hAnsi="Arial" w:cs="Arial"/>
              </w:rPr>
            </w:pPr>
            <w:r w:rsidRPr="009E4BAA">
              <w:rPr>
                <w:rFonts w:ascii="Arial" w:hAnsi="Arial" w:cs="Arial"/>
              </w:rPr>
              <w:t>Previous NHS experience</w:t>
            </w:r>
          </w:p>
        </w:tc>
        <w:tc>
          <w:tcPr>
            <w:tcW w:w="1195"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Pr="00F607B2" w:rsidRDefault="00AD2426" w:rsidP="00AD2426">
            <w:pPr>
              <w:jc w:val="center"/>
              <w:rPr>
                <w:rFonts w:ascii="Arial" w:hAnsi="Arial" w:cs="Arial"/>
              </w:rPr>
            </w:pPr>
          </w:p>
        </w:tc>
        <w:tc>
          <w:tcPr>
            <w:tcW w:w="1289"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Pr="00F607B2" w:rsidRDefault="00AD2426" w:rsidP="00AD2426">
            <w:pPr>
              <w:jc w:val="center"/>
              <w:rPr>
                <w:rFonts w:ascii="Arial" w:hAnsi="Arial" w:cs="Arial"/>
              </w:rPr>
            </w:pPr>
            <w:r>
              <w:rPr>
                <w:rFonts w:ascii="Arial" w:hAnsi="Arial" w:cs="Arial"/>
              </w:rPr>
              <w:t>D</w:t>
            </w:r>
          </w:p>
        </w:tc>
      </w:tr>
      <w:tr w:rsidR="00AD2426" w:rsidRPr="00F607B2" w:rsidTr="00AD2426">
        <w:tc>
          <w:tcPr>
            <w:tcW w:w="7785" w:type="dxa"/>
          </w:tcPr>
          <w:p w:rsidR="00AD2426" w:rsidRDefault="00AD2426" w:rsidP="00AD2426">
            <w:pPr>
              <w:jc w:val="both"/>
              <w:rPr>
                <w:rFonts w:ascii="Arial" w:hAnsi="Arial" w:cs="Arial"/>
                <w:b/>
              </w:rPr>
            </w:pPr>
            <w:r w:rsidRPr="00F607B2">
              <w:rPr>
                <w:rFonts w:ascii="Arial" w:hAnsi="Arial" w:cs="Arial"/>
                <w:b/>
              </w:rPr>
              <w:t xml:space="preserve">PERSONAL ATTRIBUTES </w:t>
            </w:r>
          </w:p>
          <w:p w:rsidR="00AD2426" w:rsidRDefault="00AD2426" w:rsidP="00AD2426">
            <w:pPr>
              <w:jc w:val="both"/>
              <w:rPr>
                <w:rFonts w:ascii="Arial" w:hAnsi="Arial" w:cs="Arial"/>
                <w:b/>
              </w:rPr>
            </w:pPr>
          </w:p>
          <w:p w:rsidR="00AD2426" w:rsidRPr="00D171F1" w:rsidRDefault="00AD2426" w:rsidP="00AD2426">
            <w:pPr>
              <w:pStyle w:val="TableParagraph"/>
              <w:jc w:val="both"/>
              <w:rPr>
                <w:rFonts w:ascii="Arial" w:eastAsia="Arial" w:hAnsi="Arial" w:cs="Arial"/>
                <w:b/>
              </w:rPr>
            </w:pPr>
            <w:r w:rsidRPr="00D171F1">
              <w:rPr>
                <w:rFonts w:ascii="Arial" w:eastAsia="Arial" w:hAnsi="Arial" w:cs="Arial"/>
                <w:b/>
                <w:spacing w:val="-2"/>
              </w:rPr>
              <w:t>Customer Focused</w:t>
            </w:r>
          </w:p>
          <w:p w:rsidR="00AD2426" w:rsidRDefault="00AD2426" w:rsidP="00AD2426">
            <w:pPr>
              <w:pStyle w:val="TableParagraph"/>
              <w:spacing w:before="1" w:line="241" w:lineRule="auto"/>
              <w:ind w:right="321"/>
              <w:jc w:val="both"/>
              <w:rPr>
                <w:rFonts w:ascii="Arial" w:eastAsia="Arial" w:hAnsi="Arial" w:cs="Arial"/>
              </w:rPr>
            </w:pPr>
            <w:r>
              <w:rPr>
                <w:rFonts w:ascii="Arial" w:eastAsia="Arial" w:hAnsi="Arial" w:cs="Arial"/>
                <w:spacing w:val="-2"/>
              </w:rPr>
              <w:t>D</w:t>
            </w:r>
            <w:r>
              <w:rPr>
                <w:rFonts w:ascii="Arial" w:eastAsia="Arial" w:hAnsi="Arial" w:cs="Arial"/>
              </w:rPr>
              <w:t>e</w:t>
            </w:r>
            <w:r>
              <w:rPr>
                <w:rFonts w:ascii="Arial" w:eastAsia="Arial" w:hAnsi="Arial" w:cs="Arial"/>
                <w:spacing w:val="-2"/>
              </w:rPr>
              <w:t>l</w:t>
            </w:r>
            <w:r>
              <w:rPr>
                <w:rFonts w:ascii="Arial" w:eastAsia="Arial" w:hAnsi="Arial" w:cs="Arial"/>
                <w:spacing w:val="1"/>
              </w:rPr>
              <w:t>i</w:t>
            </w:r>
            <w:r>
              <w:rPr>
                <w:rFonts w:ascii="Arial" w:eastAsia="Arial" w:hAnsi="Arial" w:cs="Arial"/>
                <w:spacing w:val="-3"/>
              </w:rPr>
              <w:t>v</w:t>
            </w:r>
            <w:r>
              <w:rPr>
                <w:rFonts w:ascii="Arial" w:eastAsia="Arial" w:hAnsi="Arial" w:cs="Arial"/>
              </w:rPr>
              <w:t>er</w:t>
            </w:r>
            <w:r>
              <w:rPr>
                <w:rFonts w:ascii="Arial" w:eastAsia="Arial" w:hAnsi="Arial" w:cs="Arial"/>
                <w:spacing w:val="1"/>
              </w:rPr>
              <w:t xml:space="preserve"> </w:t>
            </w:r>
            <w:r>
              <w:rPr>
                <w:rFonts w:ascii="Arial" w:eastAsia="Arial" w:hAnsi="Arial" w:cs="Arial"/>
              </w:rPr>
              <w:t>h</w:t>
            </w:r>
            <w:r>
              <w:rPr>
                <w:rFonts w:ascii="Arial" w:eastAsia="Arial" w:hAnsi="Arial" w:cs="Arial"/>
                <w:spacing w:val="-2"/>
              </w:rPr>
              <w:t>i</w:t>
            </w:r>
            <w:r>
              <w:rPr>
                <w:rFonts w:ascii="Arial" w:eastAsia="Arial" w:hAnsi="Arial" w:cs="Arial"/>
                <w:spacing w:val="1"/>
              </w:rPr>
              <w:t>g</w:t>
            </w:r>
            <w:r>
              <w:rPr>
                <w:rFonts w:ascii="Arial" w:eastAsia="Arial" w:hAnsi="Arial" w:cs="Arial"/>
              </w:rPr>
              <w:t>h</w:t>
            </w:r>
            <w:r>
              <w:rPr>
                <w:rFonts w:ascii="Arial" w:eastAsia="Arial" w:hAnsi="Arial" w:cs="Arial"/>
                <w:spacing w:val="-2"/>
              </w:rPr>
              <w:t xml:space="preserve"> </w:t>
            </w:r>
            <w:r>
              <w:rPr>
                <w:rFonts w:ascii="Arial" w:eastAsia="Arial" w:hAnsi="Arial" w:cs="Arial"/>
              </w:rPr>
              <w:t>cust</w:t>
            </w:r>
            <w:r>
              <w:rPr>
                <w:rFonts w:ascii="Arial" w:eastAsia="Arial" w:hAnsi="Arial" w:cs="Arial"/>
                <w:spacing w:val="-3"/>
              </w:rPr>
              <w:t>o</w:t>
            </w:r>
            <w:r>
              <w:rPr>
                <w:rFonts w:ascii="Arial" w:eastAsia="Arial" w:hAnsi="Arial" w:cs="Arial"/>
              </w:rPr>
              <w:t>mer</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r</w:t>
            </w:r>
            <w:r>
              <w:rPr>
                <w:rFonts w:ascii="Arial" w:eastAsia="Arial" w:hAnsi="Arial" w:cs="Arial"/>
                <w:spacing w:val="-3"/>
              </w:rPr>
              <w:t>v</w:t>
            </w:r>
            <w:r>
              <w:rPr>
                <w:rFonts w:ascii="Arial" w:eastAsia="Arial" w:hAnsi="Arial" w:cs="Arial"/>
                <w:spacing w:val="-2"/>
              </w:rPr>
              <w:t>i</w:t>
            </w:r>
            <w:r>
              <w:rPr>
                <w:rFonts w:ascii="Arial" w:eastAsia="Arial" w:hAnsi="Arial" w:cs="Arial"/>
              </w:rPr>
              <w:t xml:space="preserve">ce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an</w:t>
            </w:r>
            <w:r>
              <w:rPr>
                <w:rFonts w:ascii="Arial" w:eastAsia="Arial" w:hAnsi="Arial" w:cs="Arial"/>
                <w:spacing w:val="2"/>
              </w:rPr>
              <w:t>s</w:t>
            </w:r>
            <w:r>
              <w:rPr>
                <w:rFonts w:ascii="Arial" w:eastAsia="Arial" w:hAnsi="Arial" w:cs="Arial"/>
                <w:spacing w:val="-4"/>
              </w:rPr>
              <w:t>w</w:t>
            </w:r>
            <w:r>
              <w:rPr>
                <w:rFonts w:ascii="Arial" w:eastAsia="Arial" w:hAnsi="Arial" w:cs="Arial"/>
              </w:rPr>
              <w:t>eri</w:t>
            </w:r>
            <w:r>
              <w:rPr>
                <w:rFonts w:ascii="Arial" w:eastAsia="Arial" w:hAnsi="Arial" w:cs="Arial"/>
                <w:spacing w:val="-1"/>
              </w:rPr>
              <w:t>n</w:t>
            </w:r>
            <w:r>
              <w:rPr>
                <w:rFonts w:ascii="Arial" w:eastAsia="Arial" w:hAnsi="Arial" w:cs="Arial"/>
              </w:rPr>
              <w:t>g t</w:t>
            </w:r>
            <w:r>
              <w:rPr>
                <w:rFonts w:ascii="Arial" w:eastAsia="Arial" w:hAnsi="Arial" w:cs="Arial"/>
                <w:spacing w:val="-3"/>
              </w:rPr>
              <w:t>h</w:t>
            </w:r>
            <w:r>
              <w:rPr>
                <w:rFonts w:ascii="Arial" w:eastAsia="Arial" w:hAnsi="Arial" w:cs="Arial"/>
              </w:rPr>
              <w:t>e pho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ema</w:t>
            </w:r>
            <w:r>
              <w:rPr>
                <w:rFonts w:ascii="Arial" w:eastAsia="Arial" w:hAnsi="Arial" w:cs="Arial"/>
                <w:spacing w:val="-1"/>
              </w:rPr>
              <w:t>i</w:t>
            </w:r>
            <w:r>
              <w:rPr>
                <w:rFonts w:ascii="Arial" w:eastAsia="Arial" w:hAnsi="Arial" w:cs="Arial"/>
                <w:spacing w:val="-2"/>
              </w:rPr>
              <w:t>l</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rPr>
              <w:t>ce</w:t>
            </w:r>
          </w:p>
          <w:p w:rsidR="00D546DB" w:rsidRDefault="00AD2426" w:rsidP="00D546DB">
            <w:pPr>
              <w:pStyle w:val="TableParagraph"/>
              <w:spacing w:line="250" w:lineRule="exact"/>
              <w:jc w:val="both"/>
              <w:rPr>
                <w:rFonts w:ascii="Arial" w:eastAsia="Arial" w:hAnsi="Arial" w:cs="Arial"/>
              </w:rPr>
            </w:pPr>
            <w:r>
              <w:rPr>
                <w:rFonts w:ascii="Arial" w:eastAsia="Arial" w:hAnsi="Arial" w:cs="Arial"/>
                <w:spacing w:val="-2"/>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i</w:t>
            </w:r>
            <w:r>
              <w:rPr>
                <w:rFonts w:ascii="Arial" w:eastAsia="Arial" w:hAnsi="Arial" w:cs="Arial"/>
                <w:spacing w:val="-3"/>
              </w:rPr>
              <w:t>v</w:t>
            </w:r>
            <w:r>
              <w:rPr>
                <w:rFonts w:ascii="Arial" w:eastAsia="Arial" w:hAnsi="Arial" w:cs="Arial"/>
              </w:rPr>
              <w:t>e and</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2"/>
              </w:rPr>
              <w:t>l</w:t>
            </w:r>
            <w:r>
              <w:rPr>
                <w:rFonts w:ascii="Arial" w:eastAsia="Arial" w:hAnsi="Arial" w:cs="Arial"/>
              </w:rPr>
              <w:t>e</w:t>
            </w:r>
            <w:r>
              <w:rPr>
                <w:rFonts w:ascii="Arial" w:eastAsia="Arial" w:hAnsi="Arial" w:cs="Arial"/>
                <w:spacing w:val="-3"/>
              </w:rPr>
              <w:t>x</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w:t>
            </w:r>
          </w:p>
          <w:p w:rsidR="00AD2426" w:rsidRDefault="00AD2426" w:rsidP="00D546DB">
            <w:pPr>
              <w:pStyle w:val="TableParagraph"/>
              <w:spacing w:line="250" w:lineRule="exact"/>
              <w:jc w:val="both"/>
              <w:rPr>
                <w:rFonts w:ascii="Arial" w:eastAsia="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2"/>
              </w:rPr>
              <w:t>ili</w:t>
            </w:r>
            <w:r>
              <w:rPr>
                <w:rFonts w:ascii="Arial" w:eastAsia="Arial" w:hAnsi="Arial" w:cs="Arial"/>
                <w:spacing w:val="3"/>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4"/>
              </w:rPr>
              <w:t xml:space="preserve"> </w:t>
            </w:r>
            <w:proofErr w:type="gramStart"/>
            <w:r>
              <w:rPr>
                <w:rFonts w:ascii="Arial" w:eastAsia="Arial" w:hAnsi="Arial" w:cs="Arial"/>
                <w:spacing w:val="3"/>
              </w:rPr>
              <w:t>f</w:t>
            </w:r>
            <w:r>
              <w:rPr>
                <w:rFonts w:ascii="Arial" w:eastAsia="Arial" w:hAnsi="Arial" w:cs="Arial"/>
              </w:rPr>
              <w:t>a</w:t>
            </w:r>
            <w:r>
              <w:rPr>
                <w:rFonts w:ascii="Arial" w:eastAsia="Arial" w:hAnsi="Arial" w:cs="Arial"/>
                <w:spacing w:val="-3"/>
              </w:rPr>
              <w:t>s</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ac</w:t>
            </w:r>
            <w:r>
              <w:rPr>
                <w:rFonts w:ascii="Arial" w:eastAsia="Arial" w:hAnsi="Arial" w:cs="Arial"/>
                <w:spacing w:val="-1"/>
              </w:rPr>
              <w:t>e</w:t>
            </w:r>
            <w:r>
              <w:rPr>
                <w:rFonts w:ascii="Arial" w:eastAsia="Arial" w:hAnsi="Arial" w:cs="Arial"/>
              </w:rPr>
              <w:t>d</w:t>
            </w:r>
            <w:proofErr w:type="gramEnd"/>
            <w:r>
              <w:rPr>
                <w:rFonts w:ascii="Arial" w:eastAsia="Arial" w:hAnsi="Arial" w:cs="Arial"/>
              </w:rPr>
              <w:t xml:space="preserve"> en</w:t>
            </w:r>
            <w:r>
              <w:rPr>
                <w:rFonts w:ascii="Arial" w:eastAsia="Arial" w:hAnsi="Arial" w:cs="Arial"/>
                <w:spacing w:val="-3"/>
              </w:rPr>
              <w:t>v</w:t>
            </w:r>
            <w:r>
              <w:rPr>
                <w:rFonts w:ascii="Arial" w:eastAsia="Arial" w:hAnsi="Arial" w:cs="Arial"/>
                <w:spacing w:val="-2"/>
              </w:rPr>
              <w:t>i</w:t>
            </w:r>
            <w:r>
              <w:rPr>
                <w:rFonts w:ascii="Arial" w:eastAsia="Arial" w:hAnsi="Arial" w:cs="Arial"/>
              </w:rPr>
              <w:t>ro</w:t>
            </w:r>
            <w:r>
              <w:rPr>
                <w:rFonts w:ascii="Arial" w:eastAsia="Arial" w:hAnsi="Arial" w:cs="Arial"/>
                <w:spacing w:val="-1"/>
              </w:rPr>
              <w:t>n</w:t>
            </w:r>
            <w:r>
              <w:rPr>
                <w:rFonts w:ascii="Arial" w:eastAsia="Arial" w:hAnsi="Arial" w:cs="Arial"/>
              </w:rPr>
              <w:t>me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1"/>
              </w:rPr>
              <w:t xml:space="preserve"> </w:t>
            </w:r>
            <w:r>
              <w:rPr>
                <w:rFonts w:ascii="Arial" w:eastAsia="Arial" w:hAnsi="Arial" w:cs="Arial"/>
              </w:rPr>
              <w:t>me</w:t>
            </w:r>
            <w:r>
              <w:rPr>
                <w:rFonts w:ascii="Arial" w:eastAsia="Arial" w:hAnsi="Arial" w:cs="Arial"/>
                <w:spacing w:val="-4"/>
              </w:rPr>
              <w:t>e</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spacing w:val="-2"/>
              </w:rPr>
              <w:t>li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pri</w:t>
            </w:r>
            <w:r>
              <w:rPr>
                <w:rFonts w:ascii="Arial" w:eastAsia="Arial" w:hAnsi="Arial" w:cs="Arial"/>
                <w:spacing w:val="-1"/>
              </w:rPr>
              <w:t>o</w:t>
            </w:r>
            <w:r>
              <w:rPr>
                <w:rFonts w:ascii="Arial" w:eastAsia="Arial" w:hAnsi="Arial" w:cs="Arial"/>
              </w:rPr>
              <w:t>r</w:t>
            </w:r>
            <w:r>
              <w:rPr>
                <w:rFonts w:ascii="Arial" w:eastAsia="Arial" w:hAnsi="Arial" w:cs="Arial"/>
                <w:spacing w:val="-2"/>
              </w:rPr>
              <w:t>i</w:t>
            </w:r>
            <w:r>
              <w:rPr>
                <w:rFonts w:ascii="Arial" w:eastAsia="Arial" w:hAnsi="Arial" w:cs="Arial"/>
              </w:rPr>
              <w:t>t</w:t>
            </w:r>
            <w:r>
              <w:rPr>
                <w:rFonts w:ascii="Arial" w:eastAsia="Arial" w:hAnsi="Arial" w:cs="Arial"/>
                <w:spacing w:val="-2"/>
              </w:rPr>
              <w:t>i</w:t>
            </w:r>
            <w:r>
              <w:rPr>
                <w:rFonts w:ascii="Arial" w:eastAsia="Arial" w:hAnsi="Arial" w:cs="Arial"/>
              </w:rPr>
              <w:t xml:space="preserve">se </w:t>
            </w:r>
            <w:r>
              <w:rPr>
                <w:rFonts w:ascii="Arial" w:eastAsia="Arial" w:hAnsi="Arial" w:cs="Arial"/>
                <w:spacing w:val="-3"/>
              </w:rPr>
              <w:t>e</w:t>
            </w:r>
            <w:r>
              <w:rPr>
                <w:rFonts w:ascii="Arial" w:eastAsia="Arial" w:hAnsi="Arial" w:cs="Arial"/>
              </w:rPr>
              <w:t>ffe</w:t>
            </w:r>
            <w:r>
              <w:rPr>
                <w:rFonts w:ascii="Arial" w:eastAsia="Arial" w:hAnsi="Arial" w:cs="Arial"/>
                <w:spacing w:val="-3"/>
              </w:rPr>
              <w:t>c</w:t>
            </w:r>
            <w:r>
              <w:rPr>
                <w:rFonts w:ascii="Arial" w:eastAsia="Arial" w:hAnsi="Arial" w:cs="Arial"/>
              </w:rPr>
              <w:t>t</w:t>
            </w:r>
            <w:r>
              <w:rPr>
                <w:rFonts w:ascii="Arial" w:eastAsia="Arial" w:hAnsi="Arial" w:cs="Arial"/>
                <w:spacing w:val="-2"/>
              </w:rPr>
              <w:t>i</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y</w:t>
            </w:r>
          </w:p>
          <w:p w:rsidR="00AD2426" w:rsidRPr="009E4BAA" w:rsidRDefault="00AD2426" w:rsidP="00AD2426">
            <w:pPr>
              <w:jc w:val="both"/>
              <w:rPr>
                <w:rFonts w:ascii="Arial" w:hAnsi="Arial" w:cs="Arial"/>
              </w:rPr>
            </w:pPr>
            <w:r w:rsidRPr="009E4BAA">
              <w:rPr>
                <w:rFonts w:ascii="Arial" w:hAnsi="Arial" w:cs="Arial"/>
              </w:rPr>
              <w:t>Understand and works with confidential information</w:t>
            </w:r>
          </w:p>
          <w:p w:rsidR="00AD2426" w:rsidRPr="009E4BAA" w:rsidRDefault="00AD2426" w:rsidP="00AD2426">
            <w:pPr>
              <w:jc w:val="both"/>
              <w:rPr>
                <w:rFonts w:ascii="Arial" w:hAnsi="Arial" w:cs="Arial"/>
                <w:b/>
              </w:rPr>
            </w:pPr>
          </w:p>
          <w:p w:rsidR="00AD2426" w:rsidRPr="009E4BAA" w:rsidRDefault="00AD2426" w:rsidP="00AD2426">
            <w:pPr>
              <w:jc w:val="both"/>
              <w:rPr>
                <w:rFonts w:ascii="Arial" w:hAnsi="Arial" w:cs="Arial"/>
                <w:b/>
              </w:rPr>
            </w:pPr>
            <w:r w:rsidRPr="009E4BAA">
              <w:rPr>
                <w:rFonts w:ascii="Arial" w:hAnsi="Arial" w:cs="Arial"/>
                <w:b/>
              </w:rPr>
              <w:t>Maximising Value</w:t>
            </w:r>
          </w:p>
          <w:p w:rsidR="00AD2426" w:rsidRDefault="00AD2426" w:rsidP="00AD2426">
            <w:pPr>
              <w:jc w:val="both"/>
              <w:rPr>
                <w:rFonts w:ascii="Arial" w:hAnsi="Arial" w:cs="Arial"/>
              </w:rPr>
            </w:pPr>
            <w:r w:rsidRPr="009E4BAA">
              <w:rPr>
                <w:rFonts w:ascii="Arial" w:hAnsi="Arial" w:cs="Arial"/>
              </w:rPr>
              <w:t>Identify and report inefficiencies quickly</w:t>
            </w:r>
          </w:p>
          <w:p w:rsidR="00AD2426" w:rsidRDefault="00AD2426" w:rsidP="00AD2426">
            <w:pPr>
              <w:jc w:val="both"/>
              <w:rPr>
                <w:rFonts w:ascii="Arial" w:hAnsi="Arial" w:cs="Arial"/>
              </w:rPr>
            </w:pPr>
          </w:p>
          <w:p w:rsidR="00AD2426" w:rsidRPr="009E4BAA" w:rsidRDefault="00AD2426" w:rsidP="00AD2426">
            <w:pPr>
              <w:jc w:val="both"/>
              <w:rPr>
                <w:rFonts w:ascii="Arial" w:hAnsi="Arial" w:cs="Arial"/>
                <w:b/>
              </w:rPr>
            </w:pPr>
            <w:r w:rsidRPr="009E4BAA">
              <w:rPr>
                <w:rFonts w:ascii="Arial" w:hAnsi="Arial" w:cs="Arial"/>
                <w:b/>
              </w:rPr>
              <w:t>Achieving Results</w:t>
            </w:r>
          </w:p>
          <w:p w:rsidR="00AD2426" w:rsidRDefault="00AD2426" w:rsidP="00AD2426">
            <w:pPr>
              <w:jc w:val="both"/>
              <w:rPr>
                <w:rFonts w:ascii="Arial" w:hAnsi="Arial" w:cs="Arial"/>
              </w:rPr>
            </w:pPr>
            <w:r>
              <w:rPr>
                <w:rFonts w:ascii="Arial" w:hAnsi="Arial" w:cs="Arial"/>
              </w:rPr>
              <w:t>Adhere to deadlines</w:t>
            </w:r>
          </w:p>
          <w:p w:rsidR="00AD2426" w:rsidRDefault="00AD2426" w:rsidP="00AD2426">
            <w:pPr>
              <w:jc w:val="both"/>
              <w:rPr>
                <w:rFonts w:ascii="Arial" w:hAnsi="Arial" w:cs="Arial"/>
              </w:rPr>
            </w:pPr>
            <w:r w:rsidRPr="009E4BAA">
              <w:rPr>
                <w:rFonts w:ascii="Arial" w:hAnsi="Arial" w:cs="Arial"/>
              </w:rPr>
              <w:t>Solutions focussed</w:t>
            </w:r>
          </w:p>
          <w:p w:rsidR="00AD2426" w:rsidRDefault="00AD2426" w:rsidP="00AD2426">
            <w:pPr>
              <w:jc w:val="both"/>
              <w:rPr>
                <w:rFonts w:ascii="Arial" w:hAnsi="Arial" w:cs="Arial"/>
              </w:rPr>
            </w:pPr>
          </w:p>
          <w:p w:rsidR="00AD2426" w:rsidRPr="009E4BAA" w:rsidRDefault="00AD2426" w:rsidP="00AD2426">
            <w:pPr>
              <w:jc w:val="both"/>
              <w:rPr>
                <w:rFonts w:ascii="Arial" w:hAnsi="Arial" w:cs="Arial"/>
                <w:b/>
              </w:rPr>
            </w:pPr>
            <w:r w:rsidRPr="009E4BAA">
              <w:rPr>
                <w:rFonts w:ascii="Arial" w:hAnsi="Arial" w:cs="Arial"/>
                <w:b/>
              </w:rPr>
              <w:t>Working Together</w:t>
            </w:r>
          </w:p>
          <w:p w:rsidR="00AD2426" w:rsidRPr="009E4BAA" w:rsidRDefault="00AD2426" w:rsidP="00AD2426">
            <w:pPr>
              <w:jc w:val="both"/>
              <w:rPr>
                <w:rFonts w:ascii="Arial" w:hAnsi="Arial" w:cs="Arial"/>
              </w:rPr>
            </w:pPr>
            <w:r w:rsidRPr="009E4BAA">
              <w:rPr>
                <w:rFonts w:ascii="Arial" w:hAnsi="Arial" w:cs="Arial"/>
              </w:rPr>
              <w:t>Works together as a team</w:t>
            </w:r>
          </w:p>
          <w:p w:rsidR="00AD2426" w:rsidRPr="009E4BAA" w:rsidRDefault="00AD2426" w:rsidP="00AD2426">
            <w:pPr>
              <w:jc w:val="both"/>
              <w:rPr>
                <w:rFonts w:ascii="Arial" w:hAnsi="Arial" w:cs="Arial"/>
              </w:rPr>
            </w:pPr>
            <w:r w:rsidRPr="009E4BAA">
              <w:rPr>
                <w:rFonts w:ascii="Arial" w:hAnsi="Arial" w:cs="Arial"/>
              </w:rPr>
              <w:t>Adaptable and flexible – may be required to attend evening /</w:t>
            </w:r>
          </w:p>
          <w:p w:rsidR="00AD2426" w:rsidRPr="00AF6FDF" w:rsidRDefault="00AD2426" w:rsidP="00AD2426">
            <w:pPr>
              <w:jc w:val="both"/>
              <w:rPr>
                <w:rFonts w:ascii="Arial" w:hAnsi="Arial" w:cs="Arial"/>
              </w:rPr>
            </w:pPr>
            <w:r w:rsidRPr="009E4BAA">
              <w:rPr>
                <w:rFonts w:ascii="Arial" w:hAnsi="Arial" w:cs="Arial"/>
              </w:rPr>
              <w:t>weekend job fairs</w:t>
            </w:r>
            <w:r>
              <w:rPr>
                <w:rFonts w:ascii="Arial" w:hAnsi="Arial" w:cs="Arial"/>
              </w:rPr>
              <w:t xml:space="preserve"> / meetings</w:t>
            </w:r>
          </w:p>
        </w:tc>
        <w:tc>
          <w:tcPr>
            <w:tcW w:w="1195"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r>
              <w:rPr>
                <w:rFonts w:ascii="Arial" w:hAnsi="Arial" w:cs="Arial"/>
              </w:rPr>
              <w:t>E</w:t>
            </w: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r>
              <w:rPr>
                <w:rFonts w:ascii="Arial" w:hAnsi="Arial" w:cs="Arial"/>
              </w:rPr>
              <w:t>E</w:t>
            </w:r>
          </w:p>
          <w:p w:rsidR="00AD2426" w:rsidRPr="00F607B2" w:rsidRDefault="00AD2426" w:rsidP="00AD2426">
            <w:pPr>
              <w:jc w:val="center"/>
              <w:rPr>
                <w:rFonts w:ascii="Arial" w:hAnsi="Arial" w:cs="Arial"/>
              </w:rPr>
            </w:pPr>
            <w:r>
              <w:rPr>
                <w:rFonts w:ascii="Arial" w:hAnsi="Arial" w:cs="Arial"/>
              </w:rPr>
              <w:t>E</w:t>
            </w:r>
          </w:p>
        </w:tc>
        <w:tc>
          <w:tcPr>
            <w:tcW w:w="1289" w:type="dxa"/>
          </w:tcPr>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Default="00AD2426" w:rsidP="00AD2426">
            <w:pPr>
              <w:jc w:val="center"/>
              <w:rPr>
                <w:rFonts w:ascii="Arial" w:hAnsi="Arial" w:cs="Arial"/>
              </w:rPr>
            </w:pPr>
          </w:p>
          <w:p w:rsidR="00AD2426" w:rsidRPr="00F607B2" w:rsidRDefault="00AD2426" w:rsidP="00AD2426">
            <w:pPr>
              <w:jc w:val="center"/>
              <w:rPr>
                <w:rFonts w:ascii="Arial" w:hAnsi="Arial" w:cs="Arial"/>
              </w:rPr>
            </w:pPr>
          </w:p>
        </w:tc>
      </w:tr>
    </w:tbl>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Default="00D546DB" w:rsidP="00AD2426">
      <w:pPr>
        <w:tabs>
          <w:tab w:val="left" w:pos="2340"/>
        </w:tabs>
        <w:spacing w:after="0" w:line="240" w:lineRule="auto"/>
        <w:rPr>
          <w:rFonts w:ascii="Arial" w:hAnsi="Arial" w:cs="Arial"/>
          <w:color w:val="FF0000"/>
        </w:rPr>
      </w:pPr>
    </w:p>
    <w:p w:rsidR="00D546DB" w:rsidRPr="00F607B2" w:rsidRDefault="00D546DB" w:rsidP="00AD2426">
      <w:pPr>
        <w:tabs>
          <w:tab w:val="left" w:pos="2340"/>
        </w:tabs>
        <w:spacing w:after="0" w:line="240" w:lineRule="auto"/>
        <w:rPr>
          <w:rFonts w:ascii="Arial" w:hAnsi="Arial" w:cs="Arial"/>
          <w:color w:val="FF0000"/>
        </w:rPr>
      </w:pPr>
    </w:p>
    <w:tbl>
      <w:tblPr>
        <w:tblStyle w:val="TableGrid"/>
        <w:tblpPr w:leftFromText="180" w:rightFromText="180" w:vertAnchor="text" w:horzAnchor="margin" w:tblpXSpec="center" w:tblpY="-540"/>
        <w:tblW w:w="10314" w:type="dxa"/>
        <w:tblLayout w:type="fixed"/>
        <w:tblLook w:val="04A0" w:firstRow="1" w:lastRow="0" w:firstColumn="1" w:lastColumn="0" w:noHBand="0" w:noVBand="1"/>
      </w:tblPr>
      <w:tblGrid>
        <w:gridCol w:w="6629"/>
        <w:gridCol w:w="709"/>
        <w:gridCol w:w="770"/>
        <w:gridCol w:w="789"/>
        <w:gridCol w:w="709"/>
        <w:gridCol w:w="708"/>
      </w:tblGrid>
      <w:tr w:rsidR="0015498F" w:rsidRPr="00F607B2" w:rsidTr="0015498F">
        <w:tc>
          <w:tcPr>
            <w:tcW w:w="7338" w:type="dxa"/>
            <w:gridSpan w:val="2"/>
            <w:shd w:val="clear" w:color="auto" w:fill="002060"/>
          </w:tcPr>
          <w:p w:rsidR="0015498F" w:rsidRPr="00F607B2" w:rsidRDefault="0015498F" w:rsidP="0015498F">
            <w:pPr>
              <w:ind w:left="873"/>
              <w:jc w:val="both"/>
              <w:rPr>
                <w:rFonts w:ascii="Arial" w:hAnsi="Arial" w:cs="Arial"/>
                <w:b/>
                <w:color w:val="FFFFFF" w:themeColor="background1"/>
              </w:rPr>
            </w:pPr>
          </w:p>
        </w:tc>
        <w:tc>
          <w:tcPr>
            <w:tcW w:w="2976" w:type="dxa"/>
            <w:gridSpan w:val="4"/>
            <w:shd w:val="clear" w:color="auto" w:fill="002060"/>
          </w:tcPr>
          <w:p w:rsidR="0015498F" w:rsidRDefault="0015498F" w:rsidP="0015498F">
            <w:pPr>
              <w:jc w:val="center"/>
              <w:rPr>
                <w:rFonts w:ascii="Arial" w:hAnsi="Arial" w:cs="Arial"/>
                <w:b/>
                <w:color w:val="FFFFFF" w:themeColor="background1"/>
              </w:rPr>
            </w:pPr>
            <w:r>
              <w:rPr>
                <w:rFonts w:ascii="Arial" w:hAnsi="Arial" w:cs="Arial"/>
                <w:b/>
                <w:color w:val="FFFFFF" w:themeColor="background1"/>
              </w:rPr>
              <w:t>FREQUENCY</w:t>
            </w:r>
          </w:p>
          <w:p w:rsidR="0015498F" w:rsidRDefault="0015498F" w:rsidP="0015498F">
            <w:pPr>
              <w:jc w:val="center"/>
              <w:rPr>
                <w:rFonts w:ascii="Arial" w:hAnsi="Arial" w:cs="Arial"/>
                <w:b/>
                <w:color w:val="FFFFFF" w:themeColor="background1"/>
              </w:rPr>
            </w:pPr>
            <w:r>
              <w:rPr>
                <w:rFonts w:ascii="Arial" w:hAnsi="Arial" w:cs="Arial"/>
                <w:b/>
                <w:color w:val="FFFFFF" w:themeColor="background1"/>
              </w:rPr>
              <w:t>(Rare/ Occasional/ Moderate/ Frequent)</w:t>
            </w:r>
          </w:p>
        </w:tc>
      </w:tr>
      <w:tr w:rsidR="0015498F" w:rsidRPr="00F607B2" w:rsidTr="0015498F">
        <w:tc>
          <w:tcPr>
            <w:tcW w:w="7338" w:type="dxa"/>
            <w:gridSpan w:val="2"/>
            <w:tcBorders>
              <w:bottom w:val="single" w:sz="4" w:space="0" w:color="auto"/>
            </w:tcBorders>
            <w:shd w:val="clear" w:color="auto" w:fill="002060"/>
          </w:tcPr>
          <w:p w:rsidR="0015498F" w:rsidRPr="00F607B2" w:rsidRDefault="0015498F" w:rsidP="0015498F">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15498F" w:rsidRPr="00F607B2" w:rsidRDefault="0015498F" w:rsidP="0015498F">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15498F" w:rsidRPr="00F607B2" w:rsidRDefault="0015498F" w:rsidP="0015498F">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15498F" w:rsidRPr="00F607B2" w:rsidRDefault="0015498F" w:rsidP="0015498F">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15498F" w:rsidRDefault="0015498F" w:rsidP="0015498F">
            <w:pPr>
              <w:jc w:val="center"/>
              <w:rPr>
                <w:rFonts w:ascii="Arial" w:hAnsi="Arial" w:cs="Arial"/>
                <w:b/>
                <w:color w:val="FFFFFF" w:themeColor="background1"/>
              </w:rPr>
            </w:pPr>
            <w:r>
              <w:rPr>
                <w:rFonts w:ascii="Arial" w:hAnsi="Arial" w:cs="Arial"/>
                <w:b/>
                <w:color w:val="FFFFFF" w:themeColor="background1"/>
              </w:rPr>
              <w:t>F</w:t>
            </w:r>
          </w:p>
        </w:tc>
      </w:tr>
      <w:tr w:rsidR="0015498F" w:rsidRPr="00F607B2" w:rsidTr="0015498F">
        <w:trPr>
          <w:trHeight w:val="288"/>
        </w:trPr>
        <w:tc>
          <w:tcPr>
            <w:tcW w:w="10314" w:type="dxa"/>
            <w:gridSpan w:val="6"/>
            <w:shd w:val="clear" w:color="auto" w:fill="auto"/>
          </w:tcPr>
          <w:p w:rsidR="0015498F" w:rsidRPr="00F607B2" w:rsidRDefault="0015498F" w:rsidP="0015498F">
            <w:pPr>
              <w:jc w:val="center"/>
              <w:rPr>
                <w:rFonts w:ascii="Arial" w:hAnsi="Arial" w:cs="Arial"/>
                <w:b/>
              </w:rPr>
            </w:pPr>
          </w:p>
        </w:tc>
      </w:tr>
      <w:tr w:rsidR="0015498F" w:rsidRPr="00F607B2" w:rsidTr="0015498F">
        <w:trPr>
          <w:trHeight w:val="288"/>
        </w:trPr>
        <w:tc>
          <w:tcPr>
            <w:tcW w:w="7338" w:type="dxa"/>
            <w:gridSpan w:val="2"/>
            <w:shd w:val="clear" w:color="auto" w:fill="002060"/>
          </w:tcPr>
          <w:p w:rsidR="0015498F" w:rsidRPr="00F607B2" w:rsidRDefault="0015498F" w:rsidP="0015498F">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15498F" w:rsidRPr="00F607B2" w:rsidRDefault="0015498F" w:rsidP="0015498F">
            <w:pPr>
              <w:jc w:val="center"/>
              <w:rPr>
                <w:rFonts w:ascii="Arial" w:hAnsi="Arial" w:cs="Arial"/>
                <w:b/>
              </w:rPr>
            </w:pPr>
          </w:p>
        </w:tc>
        <w:tc>
          <w:tcPr>
            <w:tcW w:w="789" w:type="dxa"/>
            <w:shd w:val="clear" w:color="auto" w:fill="002060"/>
          </w:tcPr>
          <w:p w:rsidR="0015498F" w:rsidRPr="00F607B2" w:rsidRDefault="0015498F" w:rsidP="0015498F">
            <w:pPr>
              <w:jc w:val="center"/>
              <w:rPr>
                <w:rFonts w:ascii="Arial" w:hAnsi="Arial" w:cs="Arial"/>
                <w:b/>
              </w:rPr>
            </w:pPr>
          </w:p>
        </w:tc>
        <w:tc>
          <w:tcPr>
            <w:tcW w:w="709" w:type="dxa"/>
            <w:shd w:val="clear" w:color="auto" w:fill="002060"/>
          </w:tcPr>
          <w:p w:rsidR="0015498F" w:rsidRPr="00F607B2" w:rsidRDefault="0015498F" w:rsidP="0015498F">
            <w:pPr>
              <w:jc w:val="center"/>
              <w:rPr>
                <w:rFonts w:ascii="Arial" w:hAnsi="Arial" w:cs="Arial"/>
                <w:b/>
              </w:rPr>
            </w:pPr>
          </w:p>
        </w:tc>
        <w:tc>
          <w:tcPr>
            <w:tcW w:w="708" w:type="dxa"/>
            <w:shd w:val="clear" w:color="auto" w:fill="002060"/>
          </w:tcPr>
          <w:p w:rsidR="0015498F" w:rsidRPr="00F607B2" w:rsidRDefault="0015498F" w:rsidP="0015498F">
            <w:pPr>
              <w:jc w:val="center"/>
              <w:rPr>
                <w:rFonts w:ascii="Arial" w:hAnsi="Arial" w:cs="Arial"/>
                <w:b/>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Laboratory specimens</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Borders>
              <w:bottom w:val="single" w:sz="4" w:space="0" w:color="auto"/>
            </w:tcBorders>
          </w:tcPr>
          <w:p w:rsidR="0015498F" w:rsidRPr="00F607B2" w:rsidRDefault="0015498F" w:rsidP="0015498F">
            <w:pPr>
              <w:jc w:val="both"/>
              <w:rPr>
                <w:rFonts w:ascii="Arial" w:hAnsi="Arial" w:cs="Arial"/>
              </w:rPr>
            </w:pPr>
          </w:p>
        </w:tc>
        <w:tc>
          <w:tcPr>
            <w:tcW w:w="789" w:type="dxa"/>
            <w:tcBorders>
              <w:bottom w:val="single" w:sz="4" w:space="0" w:color="auto"/>
            </w:tcBorders>
          </w:tcPr>
          <w:p w:rsidR="0015498F" w:rsidRPr="00F607B2" w:rsidRDefault="0015498F" w:rsidP="0015498F">
            <w:pPr>
              <w:jc w:val="both"/>
              <w:rPr>
                <w:rFonts w:ascii="Arial" w:hAnsi="Arial" w:cs="Arial"/>
              </w:rPr>
            </w:pPr>
          </w:p>
        </w:tc>
        <w:tc>
          <w:tcPr>
            <w:tcW w:w="709" w:type="dxa"/>
            <w:tcBorders>
              <w:bottom w:val="single" w:sz="4" w:space="0" w:color="auto"/>
            </w:tcBorders>
          </w:tcPr>
          <w:p w:rsidR="0015498F" w:rsidRPr="00F607B2" w:rsidRDefault="0015498F" w:rsidP="0015498F">
            <w:pPr>
              <w:jc w:val="both"/>
              <w:rPr>
                <w:rFonts w:ascii="Arial" w:hAnsi="Arial" w:cs="Arial"/>
              </w:rPr>
            </w:pPr>
          </w:p>
        </w:tc>
        <w:tc>
          <w:tcPr>
            <w:tcW w:w="708" w:type="dxa"/>
            <w:tcBorders>
              <w:bottom w:val="single" w:sz="4" w:space="0" w:color="auto"/>
            </w:tcBorders>
          </w:tcPr>
          <w:p w:rsidR="0015498F" w:rsidRPr="00F607B2" w:rsidRDefault="0015498F" w:rsidP="0015498F">
            <w:pPr>
              <w:jc w:val="both"/>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Contact with patients</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shd w:val="clear" w:color="auto" w:fill="002060"/>
          </w:tcPr>
          <w:p w:rsidR="0015498F" w:rsidRPr="00F607B2" w:rsidRDefault="0015498F" w:rsidP="0015498F">
            <w:pPr>
              <w:jc w:val="both"/>
              <w:rPr>
                <w:rFonts w:ascii="Arial" w:hAnsi="Arial" w:cs="Arial"/>
              </w:rPr>
            </w:pPr>
          </w:p>
        </w:tc>
        <w:tc>
          <w:tcPr>
            <w:tcW w:w="789" w:type="dxa"/>
            <w:shd w:val="clear" w:color="auto" w:fill="002060"/>
          </w:tcPr>
          <w:p w:rsidR="0015498F" w:rsidRPr="00F607B2" w:rsidRDefault="0015498F" w:rsidP="0015498F">
            <w:pPr>
              <w:jc w:val="both"/>
              <w:rPr>
                <w:rFonts w:ascii="Arial" w:hAnsi="Arial" w:cs="Arial"/>
              </w:rPr>
            </w:pPr>
          </w:p>
        </w:tc>
        <w:tc>
          <w:tcPr>
            <w:tcW w:w="709" w:type="dxa"/>
            <w:shd w:val="clear" w:color="auto" w:fill="002060"/>
          </w:tcPr>
          <w:p w:rsidR="0015498F" w:rsidRPr="00F607B2" w:rsidRDefault="0015498F" w:rsidP="0015498F">
            <w:pPr>
              <w:jc w:val="both"/>
              <w:rPr>
                <w:rFonts w:ascii="Arial" w:hAnsi="Arial" w:cs="Arial"/>
              </w:rPr>
            </w:pPr>
          </w:p>
        </w:tc>
        <w:tc>
          <w:tcPr>
            <w:tcW w:w="708" w:type="dxa"/>
            <w:shd w:val="clear" w:color="auto" w:fill="002060"/>
          </w:tcPr>
          <w:p w:rsidR="0015498F" w:rsidRPr="00F607B2" w:rsidRDefault="0015498F" w:rsidP="0015498F">
            <w:pPr>
              <w:jc w:val="both"/>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Exposure Prone Procedures</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both"/>
              <w:rPr>
                <w:rFonts w:ascii="Arial" w:hAnsi="Arial" w:cs="Arial"/>
              </w:rPr>
            </w:pPr>
          </w:p>
        </w:tc>
        <w:tc>
          <w:tcPr>
            <w:tcW w:w="789" w:type="dxa"/>
          </w:tcPr>
          <w:p w:rsidR="0015498F" w:rsidRPr="00F607B2" w:rsidRDefault="0015498F" w:rsidP="0015498F">
            <w:pPr>
              <w:jc w:val="both"/>
              <w:rPr>
                <w:rFonts w:ascii="Arial" w:hAnsi="Arial" w:cs="Arial"/>
              </w:rPr>
            </w:pPr>
          </w:p>
        </w:tc>
        <w:tc>
          <w:tcPr>
            <w:tcW w:w="709" w:type="dxa"/>
          </w:tcPr>
          <w:p w:rsidR="0015498F" w:rsidRPr="00F607B2" w:rsidRDefault="0015498F" w:rsidP="0015498F">
            <w:pPr>
              <w:jc w:val="both"/>
              <w:rPr>
                <w:rFonts w:ascii="Arial" w:hAnsi="Arial" w:cs="Arial"/>
              </w:rPr>
            </w:pPr>
          </w:p>
        </w:tc>
        <w:tc>
          <w:tcPr>
            <w:tcW w:w="708" w:type="dxa"/>
          </w:tcPr>
          <w:p w:rsidR="0015498F" w:rsidRPr="00F607B2" w:rsidRDefault="0015498F" w:rsidP="0015498F">
            <w:pPr>
              <w:jc w:val="both"/>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Blood/body fluids</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both"/>
              <w:rPr>
                <w:rFonts w:ascii="Arial" w:hAnsi="Arial" w:cs="Arial"/>
              </w:rPr>
            </w:pPr>
          </w:p>
        </w:tc>
        <w:tc>
          <w:tcPr>
            <w:tcW w:w="789" w:type="dxa"/>
          </w:tcPr>
          <w:p w:rsidR="0015498F" w:rsidRPr="00F607B2" w:rsidRDefault="0015498F" w:rsidP="0015498F">
            <w:pPr>
              <w:jc w:val="both"/>
              <w:rPr>
                <w:rFonts w:ascii="Arial" w:hAnsi="Arial" w:cs="Arial"/>
              </w:rPr>
            </w:pPr>
          </w:p>
        </w:tc>
        <w:tc>
          <w:tcPr>
            <w:tcW w:w="709" w:type="dxa"/>
          </w:tcPr>
          <w:p w:rsidR="0015498F" w:rsidRPr="00F607B2" w:rsidRDefault="0015498F" w:rsidP="0015498F">
            <w:pPr>
              <w:jc w:val="both"/>
              <w:rPr>
                <w:rFonts w:ascii="Arial" w:hAnsi="Arial" w:cs="Arial"/>
              </w:rPr>
            </w:pPr>
          </w:p>
        </w:tc>
        <w:tc>
          <w:tcPr>
            <w:tcW w:w="708" w:type="dxa"/>
          </w:tcPr>
          <w:p w:rsidR="0015498F" w:rsidRPr="00F607B2" w:rsidRDefault="0015498F" w:rsidP="0015498F">
            <w:pPr>
              <w:jc w:val="both"/>
              <w:rPr>
                <w:rFonts w:ascii="Arial" w:hAnsi="Arial" w:cs="Arial"/>
              </w:rPr>
            </w:pPr>
          </w:p>
        </w:tc>
      </w:tr>
      <w:tr w:rsidR="0015498F" w:rsidRPr="00F607B2" w:rsidTr="0015498F">
        <w:tc>
          <w:tcPr>
            <w:tcW w:w="6629" w:type="dxa"/>
            <w:tcBorders>
              <w:bottom w:val="single" w:sz="4" w:space="0" w:color="auto"/>
            </w:tcBorders>
          </w:tcPr>
          <w:p w:rsidR="0015498F" w:rsidRPr="00F607B2" w:rsidRDefault="0015498F" w:rsidP="0015498F">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15498F" w:rsidRPr="00F607B2" w:rsidRDefault="0015498F" w:rsidP="0015498F">
            <w:pPr>
              <w:jc w:val="center"/>
              <w:rPr>
                <w:rFonts w:ascii="Arial" w:hAnsi="Arial" w:cs="Arial"/>
              </w:rPr>
            </w:pPr>
            <w:r w:rsidRPr="00F607B2">
              <w:rPr>
                <w:rFonts w:ascii="Arial" w:hAnsi="Arial" w:cs="Arial"/>
              </w:rPr>
              <w:t>N</w:t>
            </w:r>
          </w:p>
        </w:tc>
        <w:tc>
          <w:tcPr>
            <w:tcW w:w="770" w:type="dxa"/>
            <w:tcBorders>
              <w:bottom w:val="single" w:sz="4" w:space="0" w:color="auto"/>
            </w:tcBorders>
          </w:tcPr>
          <w:p w:rsidR="0015498F" w:rsidRPr="00F607B2" w:rsidRDefault="0015498F" w:rsidP="0015498F">
            <w:pPr>
              <w:jc w:val="both"/>
              <w:rPr>
                <w:rFonts w:ascii="Arial" w:hAnsi="Arial" w:cs="Arial"/>
              </w:rPr>
            </w:pPr>
          </w:p>
        </w:tc>
        <w:tc>
          <w:tcPr>
            <w:tcW w:w="789" w:type="dxa"/>
            <w:tcBorders>
              <w:bottom w:val="single" w:sz="4" w:space="0" w:color="auto"/>
            </w:tcBorders>
          </w:tcPr>
          <w:p w:rsidR="0015498F" w:rsidRPr="00F607B2" w:rsidRDefault="0015498F" w:rsidP="0015498F">
            <w:pPr>
              <w:jc w:val="both"/>
              <w:rPr>
                <w:rFonts w:ascii="Arial" w:hAnsi="Arial" w:cs="Arial"/>
              </w:rPr>
            </w:pPr>
          </w:p>
        </w:tc>
        <w:tc>
          <w:tcPr>
            <w:tcW w:w="709" w:type="dxa"/>
            <w:tcBorders>
              <w:bottom w:val="single" w:sz="4" w:space="0" w:color="auto"/>
            </w:tcBorders>
          </w:tcPr>
          <w:p w:rsidR="0015498F" w:rsidRPr="00F607B2" w:rsidRDefault="0015498F" w:rsidP="0015498F">
            <w:pPr>
              <w:jc w:val="both"/>
              <w:rPr>
                <w:rFonts w:ascii="Arial" w:hAnsi="Arial" w:cs="Arial"/>
              </w:rPr>
            </w:pPr>
          </w:p>
        </w:tc>
        <w:tc>
          <w:tcPr>
            <w:tcW w:w="708" w:type="dxa"/>
            <w:tcBorders>
              <w:bottom w:val="single" w:sz="4" w:space="0" w:color="auto"/>
            </w:tcBorders>
          </w:tcPr>
          <w:p w:rsidR="0015498F" w:rsidRPr="00F607B2" w:rsidRDefault="0015498F" w:rsidP="0015498F">
            <w:pPr>
              <w:jc w:val="both"/>
              <w:rPr>
                <w:rFonts w:ascii="Arial" w:hAnsi="Arial" w:cs="Arial"/>
              </w:rPr>
            </w:pPr>
          </w:p>
        </w:tc>
      </w:tr>
      <w:tr w:rsidR="0015498F" w:rsidRPr="00F607B2" w:rsidTr="0015498F">
        <w:tc>
          <w:tcPr>
            <w:tcW w:w="10314" w:type="dxa"/>
            <w:gridSpan w:val="6"/>
            <w:shd w:val="clear" w:color="auto" w:fill="auto"/>
          </w:tcPr>
          <w:p w:rsidR="0015498F" w:rsidRPr="00F607B2" w:rsidRDefault="0015498F" w:rsidP="0015498F">
            <w:pPr>
              <w:jc w:val="both"/>
              <w:rPr>
                <w:rFonts w:ascii="Arial" w:hAnsi="Arial" w:cs="Arial"/>
                <w:color w:val="002060"/>
              </w:rPr>
            </w:pPr>
          </w:p>
        </w:tc>
      </w:tr>
      <w:tr w:rsidR="0015498F" w:rsidRPr="00F607B2" w:rsidTr="0015498F">
        <w:tc>
          <w:tcPr>
            <w:tcW w:w="6629" w:type="dxa"/>
            <w:shd w:val="clear" w:color="auto" w:fill="002060"/>
          </w:tcPr>
          <w:p w:rsidR="0015498F" w:rsidRPr="00F607B2" w:rsidRDefault="0015498F" w:rsidP="0015498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15498F" w:rsidRPr="00F607B2" w:rsidRDefault="0015498F" w:rsidP="0015498F">
            <w:pPr>
              <w:jc w:val="both"/>
              <w:rPr>
                <w:rFonts w:ascii="Arial" w:hAnsi="Arial" w:cs="Arial"/>
                <w:color w:val="002060"/>
              </w:rPr>
            </w:pPr>
          </w:p>
        </w:tc>
        <w:tc>
          <w:tcPr>
            <w:tcW w:w="770" w:type="dxa"/>
            <w:tcBorders>
              <w:bottom w:val="single" w:sz="4" w:space="0" w:color="auto"/>
            </w:tcBorders>
            <w:shd w:val="clear" w:color="auto" w:fill="002060"/>
          </w:tcPr>
          <w:p w:rsidR="0015498F" w:rsidRPr="00F607B2" w:rsidRDefault="0015498F" w:rsidP="0015498F">
            <w:pPr>
              <w:jc w:val="both"/>
              <w:rPr>
                <w:rFonts w:ascii="Arial" w:hAnsi="Arial" w:cs="Arial"/>
                <w:color w:val="002060"/>
              </w:rPr>
            </w:pPr>
          </w:p>
        </w:tc>
        <w:tc>
          <w:tcPr>
            <w:tcW w:w="789" w:type="dxa"/>
            <w:tcBorders>
              <w:bottom w:val="single" w:sz="4" w:space="0" w:color="auto"/>
            </w:tcBorders>
            <w:shd w:val="clear" w:color="auto" w:fill="002060"/>
          </w:tcPr>
          <w:p w:rsidR="0015498F" w:rsidRPr="00F607B2" w:rsidRDefault="0015498F" w:rsidP="0015498F">
            <w:pPr>
              <w:jc w:val="both"/>
              <w:rPr>
                <w:rFonts w:ascii="Arial" w:hAnsi="Arial" w:cs="Arial"/>
                <w:color w:val="002060"/>
              </w:rPr>
            </w:pPr>
          </w:p>
        </w:tc>
        <w:tc>
          <w:tcPr>
            <w:tcW w:w="709" w:type="dxa"/>
            <w:tcBorders>
              <w:bottom w:val="single" w:sz="4" w:space="0" w:color="auto"/>
            </w:tcBorders>
            <w:shd w:val="clear" w:color="auto" w:fill="002060"/>
          </w:tcPr>
          <w:p w:rsidR="0015498F" w:rsidRPr="00F607B2" w:rsidRDefault="0015498F" w:rsidP="0015498F">
            <w:pPr>
              <w:jc w:val="both"/>
              <w:rPr>
                <w:rFonts w:ascii="Arial" w:hAnsi="Arial" w:cs="Arial"/>
                <w:color w:val="002060"/>
              </w:rPr>
            </w:pPr>
          </w:p>
        </w:tc>
        <w:tc>
          <w:tcPr>
            <w:tcW w:w="708" w:type="dxa"/>
            <w:tcBorders>
              <w:bottom w:val="single" w:sz="4" w:space="0" w:color="auto"/>
            </w:tcBorders>
            <w:shd w:val="clear" w:color="auto" w:fill="002060"/>
          </w:tcPr>
          <w:p w:rsidR="0015498F" w:rsidRPr="00F607B2" w:rsidRDefault="0015498F" w:rsidP="0015498F">
            <w:pPr>
              <w:jc w:val="both"/>
              <w:rPr>
                <w:rFonts w:ascii="Arial" w:hAnsi="Arial" w:cs="Arial"/>
                <w:color w:val="002060"/>
              </w:rPr>
            </w:pPr>
          </w:p>
        </w:tc>
      </w:tr>
      <w:tr w:rsidR="0015498F" w:rsidRPr="00F607B2" w:rsidTr="0015498F">
        <w:tc>
          <w:tcPr>
            <w:tcW w:w="10314" w:type="dxa"/>
            <w:gridSpan w:val="6"/>
            <w:vAlign w:val="bottom"/>
          </w:tcPr>
          <w:p w:rsidR="0015498F" w:rsidRPr="009D0DEA" w:rsidRDefault="0015498F" w:rsidP="0015498F">
            <w:pPr>
              <w:jc w:val="both"/>
              <w:rPr>
                <w:rFonts w:ascii="Arial" w:hAnsi="Arial" w:cs="Arial"/>
                <w:color w:val="FFFFFF" w:themeColor="background1"/>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8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8" w:type="dxa"/>
            <w:shd w:val="clear" w:color="auto" w:fill="FFFFFF" w:themeFill="background1"/>
          </w:tcPr>
          <w:p w:rsidR="0015498F" w:rsidRPr="009D0DEA" w:rsidRDefault="0015498F" w:rsidP="0015498F">
            <w:pPr>
              <w:jc w:val="both"/>
              <w:rPr>
                <w:rFonts w:ascii="Arial" w:hAnsi="Arial" w:cs="Arial"/>
                <w:color w:val="FFFFFF" w:themeColor="background1"/>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8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8" w:type="dxa"/>
            <w:shd w:val="clear" w:color="auto" w:fill="FFFFFF" w:themeFill="background1"/>
          </w:tcPr>
          <w:p w:rsidR="0015498F" w:rsidRPr="009D0DEA" w:rsidRDefault="0015498F" w:rsidP="0015498F">
            <w:pPr>
              <w:jc w:val="both"/>
              <w:rPr>
                <w:rFonts w:ascii="Arial" w:hAnsi="Arial" w:cs="Arial"/>
                <w:color w:val="FFFFFF" w:themeColor="background1"/>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 xml:space="preserve">Chlorine based cleaning solutions </w:t>
            </w:r>
          </w:p>
          <w:p w:rsidR="0015498F" w:rsidRPr="00F607B2" w:rsidRDefault="0015498F" w:rsidP="0015498F">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8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8" w:type="dxa"/>
            <w:shd w:val="clear" w:color="auto" w:fill="FFFFFF" w:themeFill="background1"/>
          </w:tcPr>
          <w:p w:rsidR="0015498F" w:rsidRPr="009D0DEA" w:rsidRDefault="0015498F" w:rsidP="0015498F">
            <w:pPr>
              <w:jc w:val="both"/>
              <w:rPr>
                <w:rFonts w:ascii="Arial" w:hAnsi="Arial" w:cs="Arial"/>
                <w:color w:val="FFFFFF" w:themeColor="background1"/>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Animals</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8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9" w:type="dxa"/>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8" w:type="dxa"/>
            <w:shd w:val="clear" w:color="auto" w:fill="FFFFFF" w:themeFill="background1"/>
          </w:tcPr>
          <w:p w:rsidR="0015498F" w:rsidRPr="009D0DEA" w:rsidRDefault="0015498F" w:rsidP="0015498F">
            <w:pPr>
              <w:jc w:val="both"/>
              <w:rPr>
                <w:rFonts w:ascii="Arial" w:hAnsi="Arial" w:cs="Arial"/>
                <w:color w:val="FFFFFF" w:themeColor="background1"/>
              </w:rPr>
            </w:pPr>
          </w:p>
        </w:tc>
      </w:tr>
      <w:tr w:rsidR="0015498F" w:rsidRPr="00F607B2" w:rsidTr="0015498F">
        <w:tc>
          <w:tcPr>
            <w:tcW w:w="6629" w:type="dxa"/>
            <w:tcBorders>
              <w:bottom w:val="single" w:sz="4" w:space="0" w:color="auto"/>
            </w:tcBorders>
          </w:tcPr>
          <w:p w:rsidR="0015498F" w:rsidRPr="00F607B2" w:rsidRDefault="0015498F" w:rsidP="0015498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15498F" w:rsidRPr="00F607B2" w:rsidRDefault="0015498F" w:rsidP="0015498F">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15498F" w:rsidRPr="009D0DEA" w:rsidRDefault="0015498F" w:rsidP="0015498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15498F" w:rsidRPr="009D0DEA" w:rsidRDefault="0015498F" w:rsidP="0015498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15498F" w:rsidRPr="009D0DEA" w:rsidRDefault="0015498F" w:rsidP="0015498F">
            <w:pPr>
              <w:jc w:val="both"/>
              <w:rPr>
                <w:rFonts w:ascii="Arial" w:hAnsi="Arial" w:cs="Arial"/>
                <w:color w:val="FFFFFF" w:themeColor="background1"/>
              </w:rPr>
            </w:pPr>
          </w:p>
        </w:tc>
      </w:tr>
      <w:tr w:rsidR="0015498F" w:rsidRPr="00F607B2" w:rsidTr="0015498F">
        <w:tc>
          <w:tcPr>
            <w:tcW w:w="7338" w:type="dxa"/>
            <w:gridSpan w:val="2"/>
            <w:shd w:val="clear" w:color="auto" w:fill="auto"/>
          </w:tcPr>
          <w:p w:rsidR="0015498F" w:rsidRPr="00F607B2" w:rsidRDefault="0015498F" w:rsidP="0015498F">
            <w:pPr>
              <w:jc w:val="both"/>
              <w:rPr>
                <w:rFonts w:ascii="Arial" w:hAnsi="Arial" w:cs="Arial"/>
                <w:b/>
                <w:color w:val="FFFFFF" w:themeColor="background1"/>
              </w:rPr>
            </w:pPr>
          </w:p>
        </w:tc>
        <w:tc>
          <w:tcPr>
            <w:tcW w:w="770" w:type="dxa"/>
            <w:shd w:val="clear" w:color="auto" w:fill="auto"/>
          </w:tcPr>
          <w:p w:rsidR="0015498F" w:rsidRPr="00F607B2" w:rsidRDefault="0015498F" w:rsidP="0015498F">
            <w:pPr>
              <w:jc w:val="both"/>
              <w:rPr>
                <w:rFonts w:ascii="Arial" w:hAnsi="Arial" w:cs="Arial"/>
                <w:b/>
                <w:color w:val="FFFFFF" w:themeColor="background1"/>
              </w:rPr>
            </w:pPr>
          </w:p>
        </w:tc>
        <w:tc>
          <w:tcPr>
            <w:tcW w:w="789" w:type="dxa"/>
            <w:shd w:val="clear" w:color="auto" w:fill="auto"/>
          </w:tcPr>
          <w:p w:rsidR="0015498F" w:rsidRPr="00F607B2" w:rsidRDefault="0015498F" w:rsidP="0015498F">
            <w:pPr>
              <w:jc w:val="both"/>
              <w:rPr>
                <w:rFonts w:ascii="Arial" w:hAnsi="Arial" w:cs="Arial"/>
                <w:b/>
                <w:color w:val="FFFFFF" w:themeColor="background1"/>
              </w:rPr>
            </w:pPr>
          </w:p>
        </w:tc>
        <w:tc>
          <w:tcPr>
            <w:tcW w:w="709" w:type="dxa"/>
            <w:shd w:val="clear" w:color="auto" w:fill="auto"/>
          </w:tcPr>
          <w:p w:rsidR="0015498F" w:rsidRPr="00F607B2" w:rsidRDefault="0015498F" w:rsidP="0015498F">
            <w:pPr>
              <w:jc w:val="both"/>
              <w:rPr>
                <w:rFonts w:ascii="Arial" w:hAnsi="Arial" w:cs="Arial"/>
                <w:b/>
                <w:color w:val="FFFFFF" w:themeColor="background1"/>
              </w:rPr>
            </w:pPr>
          </w:p>
        </w:tc>
        <w:tc>
          <w:tcPr>
            <w:tcW w:w="708" w:type="dxa"/>
            <w:shd w:val="clear" w:color="auto" w:fill="auto"/>
          </w:tcPr>
          <w:p w:rsidR="0015498F" w:rsidRPr="00F607B2" w:rsidRDefault="0015498F" w:rsidP="0015498F">
            <w:pPr>
              <w:jc w:val="both"/>
              <w:rPr>
                <w:rFonts w:ascii="Arial" w:hAnsi="Arial" w:cs="Arial"/>
                <w:b/>
                <w:color w:val="FFFFFF" w:themeColor="background1"/>
              </w:rPr>
            </w:pPr>
          </w:p>
        </w:tc>
      </w:tr>
      <w:tr w:rsidR="0015498F" w:rsidRPr="00F607B2" w:rsidTr="0015498F">
        <w:tc>
          <w:tcPr>
            <w:tcW w:w="7338" w:type="dxa"/>
            <w:gridSpan w:val="2"/>
            <w:shd w:val="clear" w:color="auto" w:fill="002060"/>
          </w:tcPr>
          <w:p w:rsidR="0015498F" w:rsidRPr="00F607B2" w:rsidRDefault="0015498F" w:rsidP="0015498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15498F" w:rsidRPr="00F607B2" w:rsidRDefault="0015498F" w:rsidP="0015498F">
            <w:pPr>
              <w:jc w:val="both"/>
              <w:rPr>
                <w:rFonts w:ascii="Arial" w:hAnsi="Arial" w:cs="Arial"/>
                <w:b/>
                <w:color w:val="FFFFFF" w:themeColor="background1"/>
              </w:rPr>
            </w:pPr>
          </w:p>
        </w:tc>
        <w:tc>
          <w:tcPr>
            <w:tcW w:w="789" w:type="dxa"/>
            <w:shd w:val="clear" w:color="auto" w:fill="002060"/>
          </w:tcPr>
          <w:p w:rsidR="0015498F" w:rsidRPr="00F607B2" w:rsidRDefault="0015498F" w:rsidP="0015498F">
            <w:pPr>
              <w:jc w:val="both"/>
              <w:rPr>
                <w:rFonts w:ascii="Arial" w:hAnsi="Arial" w:cs="Arial"/>
                <w:b/>
                <w:color w:val="FFFFFF" w:themeColor="background1"/>
              </w:rPr>
            </w:pPr>
          </w:p>
        </w:tc>
        <w:tc>
          <w:tcPr>
            <w:tcW w:w="709" w:type="dxa"/>
            <w:shd w:val="clear" w:color="auto" w:fill="002060"/>
          </w:tcPr>
          <w:p w:rsidR="0015498F" w:rsidRPr="00F607B2" w:rsidRDefault="0015498F" w:rsidP="0015498F">
            <w:pPr>
              <w:jc w:val="both"/>
              <w:rPr>
                <w:rFonts w:ascii="Arial" w:hAnsi="Arial" w:cs="Arial"/>
                <w:b/>
                <w:color w:val="FFFFFF" w:themeColor="background1"/>
              </w:rPr>
            </w:pPr>
          </w:p>
        </w:tc>
        <w:tc>
          <w:tcPr>
            <w:tcW w:w="708" w:type="dxa"/>
            <w:shd w:val="clear" w:color="auto" w:fill="002060"/>
          </w:tcPr>
          <w:p w:rsidR="0015498F" w:rsidRPr="00F607B2" w:rsidRDefault="0015498F" w:rsidP="0015498F">
            <w:pPr>
              <w:jc w:val="both"/>
              <w:rPr>
                <w:rFonts w:ascii="Arial" w:hAnsi="Arial" w:cs="Arial"/>
                <w:b/>
                <w:color w:val="FFFFFF" w:themeColor="background1"/>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Radiation (&gt;6mSv)</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both"/>
              <w:rPr>
                <w:rFonts w:ascii="Arial" w:hAnsi="Arial" w:cs="Arial"/>
              </w:rPr>
            </w:pPr>
          </w:p>
        </w:tc>
        <w:tc>
          <w:tcPr>
            <w:tcW w:w="789" w:type="dxa"/>
          </w:tcPr>
          <w:p w:rsidR="0015498F" w:rsidRPr="00F607B2" w:rsidRDefault="0015498F" w:rsidP="0015498F">
            <w:pPr>
              <w:jc w:val="both"/>
              <w:rPr>
                <w:rFonts w:ascii="Arial" w:hAnsi="Arial" w:cs="Arial"/>
              </w:rPr>
            </w:pPr>
          </w:p>
        </w:tc>
        <w:tc>
          <w:tcPr>
            <w:tcW w:w="709" w:type="dxa"/>
          </w:tcPr>
          <w:p w:rsidR="0015498F" w:rsidRPr="00F607B2" w:rsidRDefault="0015498F" w:rsidP="0015498F">
            <w:pPr>
              <w:jc w:val="both"/>
              <w:rPr>
                <w:rFonts w:ascii="Arial" w:hAnsi="Arial" w:cs="Arial"/>
              </w:rPr>
            </w:pPr>
          </w:p>
        </w:tc>
        <w:tc>
          <w:tcPr>
            <w:tcW w:w="708" w:type="dxa"/>
          </w:tcPr>
          <w:p w:rsidR="0015498F" w:rsidRPr="00F607B2" w:rsidRDefault="0015498F" w:rsidP="0015498F">
            <w:pPr>
              <w:jc w:val="both"/>
              <w:rPr>
                <w:rFonts w:ascii="Arial" w:hAnsi="Arial" w:cs="Arial"/>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Laser (Class 3R, 3B, 4)</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both"/>
              <w:rPr>
                <w:rFonts w:ascii="Arial" w:hAnsi="Arial" w:cs="Arial"/>
              </w:rPr>
            </w:pPr>
          </w:p>
        </w:tc>
        <w:tc>
          <w:tcPr>
            <w:tcW w:w="789" w:type="dxa"/>
          </w:tcPr>
          <w:p w:rsidR="0015498F" w:rsidRPr="00F607B2" w:rsidRDefault="0015498F" w:rsidP="0015498F">
            <w:pPr>
              <w:jc w:val="both"/>
              <w:rPr>
                <w:rFonts w:ascii="Arial" w:hAnsi="Arial" w:cs="Arial"/>
              </w:rPr>
            </w:pPr>
          </w:p>
        </w:tc>
        <w:tc>
          <w:tcPr>
            <w:tcW w:w="709" w:type="dxa"/>
          </w:tcPr>
          <w:p w:rsidR="0015498F" w:rsidRPr="00F607B2" w:rsidRDefault="0015498F" w:rsidP="0015498F">
            <w:pPr>
              <w:jc w:val="both"/>
              <w:rPr>
                <w:rFonts w:ascii="Arial" w:hAnsi="Arial" w:cs="Arial"/>
              </w:rPr>
            </w:pPr>
          </w:p>
        </w:tc>
        <w:tc>
          <w:tcPr>
            <w:tcW w:w="708" w:type="dxa"/>
          </w:tcPr>
          <w:p w:rsidR="0015498F" w:rsidRPr="00F607B2" w:rsidRDefault="0015498F" w:rsidP="0015498F">
            <w:pPr>
              <w:jc w:val="both"/>
              <w:rPr>
                <w:rFonts w:ascii="Arial" w:hAnsi="Arial" w:cs="Arial"/>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Dusty environment (&gt;4mg/m3)</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both"/>
              <w:rPr>
                <w:rFonts w:ascii="Arial" w:hAnsi="Arial" w:cs="Arial"/>
              </w:rPr>
            </w:pPr>
          </w:p>
        </w:tc>
        <w:tc>
          <w:tcPr>
            <w:tcW w:w="789" w:type="dxa"/>
          </w:tcPr>
          <w:p w:rsidR="0015498F" w:rsidRPr="00F607B2" w:rsidRDefault="0015498F" w:rsidP="0015498F">
            <w:pPr>
              <w:jc w:val="both"/>
              <w:rPr>
                <w:rFonts w:ascii="Arial" w:hAnsi="Arial" w:cs="Arial"/>
              </w:rPr>
            </w:pPr>
          </w:p>
        </w:tc>
        <w:tc>
          <w:tcPr>
            <w:tcW w:w="709" w:type="dxa"/>
          </w:tcPr>
          <w:p w:rsidR="0015498F" w:rsidRPr="00F607B2" w:rsidRDefault="0015498F" w:rsidP="0015498F">
            <w:pPr>
              <w:jc w:val="both"/>
              <w:rPr>
                <w:rFonts w:ascii="Arial" w:hAnsi="Arial" w:cs="Arial"/>
              </w:rPr>
            </w:pPr>
          </w:p>
        </w:tc>
        <w:tc>
          <w:tcPr>
            <w:tcW w:w="708" w:type="dxa"/>
          </w:tcPr>
          <w:p w:rsidR="0015498F" w:rsidRPr="00F607B2" w:rsidRDefault="0015498F" w:rsidP="0015498F">
            <w:pPr>
              <w:jc w:val="both"/>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Noise (over 80dBA)</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both"/>
              <w:rPr>
                <w:rFonts w:ascii="Arial" w:hAnsi="Arial" w:cs="Arial"/>
              </w:rPr>
            </w:pPr>
          </w:p>
        </w:tc>
        <w:tc>
          <w:tcPr>
            <w:tcW w:w="789" w:type="dxa"/>
          </w:tcPr>
          <w:p w:rsidR="0015498F" w:rsidRPr="00F607B2" w:rsidRDefault="0015498F" w:rsidP="0015498F">
            <w:pPr>
              <w:jc w:val="both"/>
              <w:rPr>
                <w:rFonts w:ascii="Arial" w:hAnsi="Arial" w:cs="Arial"/>
              </w:rPr>
            </w:pPr>
          </w:p>
        </w:tc>
        <w:tc>
          <w:tcPr>
            <w:tcW w:w="709" w:type="dxa"/>
          </w:tcPr>
          <w:p w:rsidR="0015498F" w:rsidRPr="00F607B2" w:rsidRDefault="0015498F" w:rsidP="0015498F">
            <w:pPr>
              <w:jc w:val="both"/>
              <w:rPr>
                <w:rFonts w:ascii="Arial" w:hAnsi="Arial" w:cs="Arial"/>
              </w:rPr>
            </w:pPr>
          </w:p>
        </w:tc>
        <w:tc>
          <w:tcPr>
            <w:tcW w:w="708" w:type="dxa"/>
          </w:tcPr>
          <w:p w:rsidR="0015498F" w:rsidRPr="00F607B2" w:rsidRDefault="0015498F" w:rsidP="0015498F">
            <w:pPr>
              <w:jc w:val="both"/>
              <w:rPr>
                <w:rFonts w:ascii="Arial" w:hAnsi="Arial" w:cs="Arial"/>
              </w:rPr>
            </w:pPr>
          </w:p>
        </w:tc>
      </w:tr>
      <w:tr w:rsidR="0015498F" w:rsidRPr="00F607B2" w:rsidTr="0015498F">
        <w:tc>
          <w:tcPr>
            <w:tcW w:w="6629" w:type="dxa"/>
            <w:tcBorders>
              <w:bottom w:val="single" w:sz="4" w:space="0" w:color="auto"/>
            </w:tcBorders>
          </w:tcPr>
          <w:p w:rsidR="0015498F" w:rsidRPr="00F607B2" w:rsidRDefault="0015498F" w:rsidP="0015498F">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15498F" w:rsidRPr="00F607B2" w:rsidRDefault="0015498F" w:rsidP="0015498F">
            <w:pPr>
              <w:jc w:val="center"/>
              <w:rPr>
                <w:rFonts w:ascii="Arial" w:hAnsi="Arial" w:cs="Arial"/>
              </w:rPr>
            </w:pPr>
            <w:r w:rsidRPr="00F607B2">
              <w:rPr>
                <w:rFonts w:ascii="Arial" w:hAnsi="Arial" w:cs="Arial"/>
              </w:rPr>
              <w:t>N</w:t>
            </w:r>
          </w:p>
        </w:tc>
        <w:tc>
          <w:tcPr>
            <w:tcW w:w="770" w:type="dxa"/>
            <w:tcBorders>
              <w:bottom w:val="single" w:sz="4" w:space="0" w:color="auto"/>
            </w:tcBorders>
          </w:tcPr>
          <w:p w:rsidR="0015498F" w:rsidRPr="00F607B2" w:rsidRDefault="0015498F" w:rsidP="0015498F">
            <w:pPr>
              <w:jc w:val="both"/>
              <w:rPr>
                <w:rFonts w:ascii="Arial" w:hAnsi="Arial" w:cs="Arial"/>
              </w:rPr>
            </w:pPr>
          </w:p>
        </w:tc>
        <w:tc>
          <w:tcPr>
            <w:tcW w:w="789" w:type="dxa"/>
            <w:tcBorders>
              <w:bottom w:val="single" w:sz="4" w:space="0" w:color="auto"/>
            </w:tcBorders>
          </w:tcPr>
          <w:p w:rsidR="0015498F" w:rsidRPr="00F607B2" w:rsidRDefault="0015498F" w:rsidP="0015498F">
            <w:pPr>
              <w:jc w:val="both"/>
              <w:rPr>
                <w:rFonts w:ascii="Arial" w:hAnsi="Arial" w:cs="Arial"/>
              </w:rPr>
            </w:pPr>
          </w:p>
        </w:tc>
        <w:tc>
          <w:tcPr>
            <w:tcW w:w="709" w:type="dxa"/>
            <w:tcBorders>
              <w:bottom w:val="single" w:sz="4" w:space="0" w:color="auto"/>
            </w:tcBorders>
          </w:tcPr>
          <w:p w:rsidR="0015498F" w:rsidRPr="00F607B2" w:rsidRDefault="0015498F" w:rsidP="0015498F">
            <w:pPr>
              <w:jc w:val="both"/>
              <w:rPr>
                <w:rFonts w:ascii="Arial" w:hAnsi="Arial" w:cs="Arial"/>
              </w:rPr>
            </w:pPr>
          </w:p>
        </w:tc>
        <w:tc>
          <w:tcPr>
            <w:tcW w:w="708" w:type="dxa"/>
            <w:tcBorders>
              <w:bottom w:val="single" w:sz="4" w:space="0" w:color="auto"/>
            </w:tcBorders>
          </w:tcPr>
          <w:p w:rsidR="0015498F" w:rsidRPr="00F607B2" w:rsidRDefault="0015498F" w:rsidP="0015498F">
            <w:pPr>
              <w:jc w:val="both"/>
              <w:rPr>
                <w:rFonts w:ascii="Arial" w:hAnsi="Arial" w:cs="Arial"/>
              </w:rPr>
            </w:pPr>
          </w:p>
        </w:tc>
      </w:tr>
      <w:tr w:rsidR="0015498F" w:rsidRPr="00F607B2" w:rsidTr="0015498F">
        <w:tc>
          <w:tcPr>
            <w:tcW w:w="10314" w:type="dxa"/>
            <w:gridSpan w:val="6"/>
            <w:shd w:val="clear" w:color="auto" w:fill="auto"/>
          </w:tcPr>
          <w:p w:rsidR="0015498F" w:rsidRPr="00F607B2" w:rsidRDefault="0015498F" w:rsidP="0015498F">
            <w:pPr>
              <w:jc w:val="both"/>
              <w:rPr>
                <w:rFonts w:ascii="Arial" w:hAnsi="Arial" w:cs="Arial"/>
                <w:b/>
                <w:color w:val="FFFFFF" w:themeColor="background1"/>
              </w:rPr>
            </w:pPr>
          </w:p>
        </w:tc>
      </w:tr>
      <w:tr w:rsidR="0015498F" w:rsidRPr="00F607B2" w:rsidTr="0015498F">
        <w:tc>
          <w:tcPr>
            <w:tcW w:w="7338" w:type="dxa"/>
            <w:gridSpan w:val="2"/>
            <w:shd w:val="clear" w:color="auto" w:fill="002060"/>
          </w:tcPr>
          <w:p w:rsidR="0015498F" w:rsidRPr="00F607B2" w:rsidRDefault="0015498F" w:rsidP="0015498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15498F" w:rsidRPr="00F607B2" w:rsidRDefault="0015498F" w:rsidP="0015498F">
            <w:pPr>
              <w:jc w:val="both"/>
              <w:rPr>
                <w:rFonts w:ascii="Arial" w:hAnsi="Arial" w:cs="Arial"/>
                <w:b/>
                <w:color w:val="FFFFFF" w:themeColor="background1"/>
              </w:rPr>
            </w:pPr>
          </w:p>
        </w:tc>
        <w:tc>
          <w:tcPr>
            <w:tcW w:w="789" w:type="dxa"/>
            <w:shd w:val="clear" w:color="auto" w:fill="002060"/>
          </w:tcPr>
          <w:p w:rsidR="0015498F" w:rsidRPr="00F607B2" w:rsidRDefault="0015498F" w:rsidP="0015498F">
            <w:pPr>
              <w:jc w:val="both"/>
              <w:rPr>
                <w:rFonts w:ascii="Arial" w:hAnsi="Arial" w:cs="Arial"/>
                <w:b/>
                <w:color w:val="FFFFFF" w:themeColor="background1"/>
              </w:rPr>
            </w:pPr>
          </w:p>
        </w:tc>
        <w:tc>
          <w:tcPr>
            <w:tcW w:w="709" w:type="dxa"/>
            <w:shd w:val="clear" w:color="auto" w:fill="002060"/>
          </w:tcPr>
          <w:p w:rsidR="0015498F" w:rsidRPr="00F607B2" w:rsidRDefault="0015498F" w:rsidP="0015498F">
            <w:pPr>
              <w:jc w:val="both"/>
              <w:rPr>
                <w:rFonts w:ascii="Arial" w:hAnsi="Arial" w:cs="Arial"/>
                <w:b/>
                <w:color w:val="FFFFFF" w:themeColor="background1"/>
              </w:rPr>
            </w:pPr>
          </w:p>
        </w:tc>
        <w:tc>
          <w:tcPr>
            <w:tcW w:w="708" w:type="dxa"/>
            <w:shd w:val="clear" w:color="auto" w:fill="002060"/>
          </w:tcPr>
          <w:p w:rsidR="0015498F" w:rsidRPr="00F607B2" w:rsidRDefault="0015498F" w:rsidP="0015498F">
            <w:pPr>
              <w:jc w:val="both"/>
              <w:rPr>
                <w:rFonts w:ascii="Arial" w:hAnsi="Arial" w:cs="Arial"/>
                <w:b/>
                <w:color w:val="FFFFFF" w:themeColor="background1"/>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15498F" w:rsidRPr="00F607B2" w:rsidRDefault="0015498F" w:rsidP="0015498F">
            <w:pPr>
              <w:jc w:val="center"/>
              <w:rPr>
                <w:rFonts w:ascii="Arial" w:hAnsi="Arial" w:cs="Arial"/>
              </w:rPr>
            </w:pPr>
            <w:r>
              <w:rPr>
                <w:rFonts w:ascii="Arial" w:hAnsi="Arial" w:cs="Arial"/>
              </w:rPr>
              <w:t>Y</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r>
              <w:rPr>
                <w:rFonts w:ascii="Arial" w:hAnsi="Arial" w:cs="Arial"/>
              </w:rPr>
              <w:t>Y</w:t>
            </w: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Heavy manual handling (&gt;10kg)</w:t>
            </w:r>
          </w:p>
        </w:tc>
        <w:tc>
          <w:tcPr>
            <w:tcW w:w="709" w:type="dxa"/>
          </w:tcPr>
          <w:p w:rsidR="0015498F" w:rsidRPr="00F607B2" w:rsidRDefault="0015498F" w:rsidP="0015498F">
            <w:pPr>
              <w:jc w:val="center"/>
              <w:rPr>
                <w:rFonts w:ascii="Arial" w:hAnsi="Arial" w:cs="Arial"/>
              </w:rPr>
            </w:pPr>
            <w:r>
              <w:rPr>
                <w:rFonts w:ascii="Arial" w:hAnsi="Arial" w:cs="Arial"/>
              </w:rPr>
              <w:t>Y</w:t>
            </w:r>
          </w:p>
        </w:tc>
        <w:tc>
          <w:tcPr>
            <w:tcW w:w="770" w:type="dxa"/>
          </w:tcPr>
          <w:p w:rsidR="0015498F" w:rsidRPr="00F607B2" w:rsidRDefault="0015498F" w:rsidP="0015498F">
            <w:pPr>
              <w:jc w:val="center"/>
              <w:rPr>
                <w:rFonts w:ascii="Arial" w:hAnsi="Arial" w:cs="Arial"/>
              </w:rPr>
            </w:pPr>
            <w:r>
              <w:rPr>
                <w:rFonts w:ascii="Arial" w:hAnsi="Arial" w:cs="Arial"/>
              </w:rPr>
              <w:t>Y</w:t>
            </w: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Driving</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Food handling</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Night working</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vAlign w:val="bottom"/>
          </w:tcPr>
          <w:p w:rsidR="0015498F" w:rsidRPr="00F607B2" w:rsidRDefault="0015498F" w:rsidP="0015498F">
            <w:pPr>
              <w:jc w:val="both"/>
              <w:rPr>
                <w:rFonts w:ascii="Arial" w:hAnsi="Arial" w:cs="Arial"/>
                <w:color w:val="000000"/>
              </w:rPr>
            </w:pPr>
            <w:r w:rsidRPr="00F607B2">
              <w:rPr>
                <w:rFonts w:ascii="Arial" w:hAnsi="Arial" w:cs="Arial"/>
                <w:color w:val="000000"/>
              </w:rPr>
              <w:t>Electrical work</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Pr>
                <w:rFonts w:ascii="Arial" w:hAnsi="Arial" w:cs="Arial"/>
              </w:rPr>
              <w:t xml:space="preserve">Physical Effort </w:t>
            </w:r>
          </w:p>
        </w:tc>
        <w:tc>
          <w:tcPr>
            <w:tcW w:w="709" w:type="dxa"/>
          </w:tcPr>
          <w:p w:rsidR="0015498F" w:rsidRDefault="0015498F" w:rsidP="0015498F">
            <w:pPr>
              <w:jc w:val="center"/>
            </w:pPr>
            <w:r w:rsidRPr="00A52C35">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Pr>
                <w:rFonts w:ascii="Arial" w:hAnsi="Arial" w:cs="Arial"/>
              </w:rPr>
              <w:t xml:space="preserve">Mental Effort </w:t>
            </w:r>
          </w:p>
        </w:tc>
        <w:tc>
          <w:tcPr>
            <w:tcW w:w="709" w:type="dxa"/>
          </w:tcPr>
          <w:p w:rsidR="0015498F" w:rsidRDefault="0015498F" w:rsidP="0015498F">
            <w:pPr>
              <w:jc w:val="center"/>
            </w:pPr>
            <w:r w:rsidRPr="00A52C35">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Pr>
                <w:rFonts w:ascii="Arial" w:hAnsi="Arial" w:cs="Arial"/>
              </w:rPr>
              <w:t xml:space="preserve">Emotional Effort </w:t>
            </w:r>
          </w:p>
        </w:tc>
        <w:tc>
          <w:tcPr>
            <w:tcW w:w="709" w:type="dxa"/>
          </w:tcPr>
          <w:p w:rsidR="0015498F" w:rsidRDefault="0015498F" w:rsidP="0015498F">
            <w:pPr>
              <w:jc w:val="center"/>
            </w:pPr>
            <w:r w:rsidRPr="00A52C35">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Working in isolation</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r w:rsidR="0015498F" w:rsidRPr="00F607B2" w:rsidTr="0015498F">
        <w:tc>
          <w:tcPr>
            <w:tcW w:w="6629" w:type="dxa"/>
          </w:tcPr>
          <w:p w:rsidR="0015498F" w:rsidRPr="00F607B2" w:rsidRDefault="0015498F" w:rsidP="0015498F">
            <w:pPr>
              <w:jc w:val="both"/>
              <w:rPr>
                <w:rFonts w:ascii="Arial" w:hAnsi="Arial" w:cs="Arial"/>
              </w:rPr>
            </w:pPr>
            <w:r w:rsidRPr="00F607B2">
              <w:rPr>
                <w:rFonts w:ascii="Arial" w:hAnsi="Arial" w:cs="Arial"/>
              </w:rPr>
              <w:t>Challenging behaviour</w:t>
            </w:r>
          </w:p>
        </w:tc>
        <w:tc>
          <w:tcPr>
            <w:tcW w:w="709" w:type="dxa"/>
          </w:tcPr>
          <w:p w:rsidR="0015498F" w:rsidRPr="00F607B2" w:rsidRDefault="0015498F" w:rsidP="0015498F">
            <w:pPr>
              <w:jc w:val="center"/>
              <w:rPr>
                <w:rFonts w:ascii="Arial" w:hAnsi="Arial" w:cs="Arial"/>
              </w:rPr>
            </w:pPr>
            <w:r w:rsidRPr="00F607B2">
              <w:rPr>
                <w:rFonts w:ascii="Arial" w:hAnsi="Arial" w:cs="Arial"/>
              </w:rPr>
              <w:t>N</w:t>
            </w:r>
          </w:p>
        </w:tc>
        <w:tc>
          <w:tcPr>
            <w:tcW w:w="770" w:type="dxa"/>
          </w:tcPr>
          <w:p w:rsidR="0015498F" w:rsidRPr="00F607B2" w:rsidRDefault="0015498F" w:rsidP="0015498F">
            <w:pPr>
              <w:jc w:val="center"/>
              <w:rPr>
                <w:rFonts w:ascii="Arial" w:hAnsi="Arial" w:cs="Arial"/>
              </w:rPr>
            </w:pPr>
          </w:p>
        </w:tc>
        <w:tc>
          <w:tcPr>
            <w:tcW w:w="789" w:type="dxa"/>
          </w:tcPr>
          <w:p w:rsidR="0015498F" w:rsidRPr="00F607B2" w:rsidRDefault="0015498F" w:rsidP="0015498F">
            <w:pPr>
              <w:jc w:val="center"/>
              <w:rPr>
                <w:rFonts w:ascii="Arial" w:hAnsi="Arial" w:cs="Arial"/>
              </w:rPr>
            </w:pPr>
          </w:p>
        </w:tc>
        <w:tc>
          <w:tcPr>
            <w:tcW w:w="709" w:type="dxa"/>
          </w:tcPr>
          <w:p w:rsidR="0015498F" w:rsidRPr="00F607B2" w:rsidRDefault="0015498F" w:rsidP="0015498F">
            <w:pPr>
              <w:jc w:val="center"/>
              <w:rPr>
                <w:rFonts w:ascii="Arial" w:hAnsi="Arial" w:cs="Arial"/>
              </w:rPr>
            </w:pPr>
          </w:p>
        </w:tc>
        <w:tc>
          <w:tcPr>
            <w:tcW w:w="708" w:type="dxa"/>
          </w:tcPr>
          <w:p w:rsidR="0015498F" w:rsidRPr="00F607B2" w:rsidRDefault="0015498F" w:rsidP="0015498F">
            <w:pPr>
              <w:jc w:val="center"/>
              <w:rPr>
                <w:rFonts w:ascii="Arial" w:hAnsi="Arial" w:cs="Arial"/>
              </w:rPr>
            </w:pPr>
          </w:p>
        </w:tc>
      </w:tr>
    </w:tbl>
    <w:p w:rsidR="008F7D36" w:rsidRDefault="008F7D36" w:rsidP="0015498F">
      <w:pPr>
        <w:tabs>
          <w:tab w:val="center" w:pos="4513"/>
        </w:tabs>
        <w:rPr>
          <w:rFonts w:ascii="Arial" w:hAnsi="Arial" w:cs="Arial"/>
        </w:rPr>
      </w:pPr>
    </w:p>
    <w:sectPr w:rsidR="008F7D36" w:rsidSect="00D546DB">
      <w:headerReference w:type="default" r:id="rId17"/>
      <w:footerReference w:type="default" r:id="rId18"/>
      <w:headerReference w:type="first" r:id="rId19"/>
      <w:pgSz w:w="11906" w:h="16838"/>
      <w:pgMar w:top="709" w:right="1440" w:bottom="851"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DAC" w:rsidRDefault="00F94DAC" w:rsidP="008D6EE5">
      <w:pPr>
        <w:spacing w:after="0" w:line="240" w:lineRule="auto"/>
      </w:pPr>
      <w:r>
        <w:separator/>
      </w:r>
    </w:p>
  </w:endnote>
  <w:endnote w:type="continuationSeparator" w:id="0">
    <w:p w:rsidR="00F94DAC" w:rsidRDefault="00F94DA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426" w:rsidRDefault="00AD2426">
    <w:pPr>
      <w:pStyle w:val="Footer"/>
    </w:pPr>
    <w:r>
      <w:rPr>
        <w:noProof/>
        <w:lang w:eastAsia="en-GB"/>
      </w:rPr>
      <w:drawing>
        <wp:anchor distT="0" distB="0" distL="114300" distR="114300" simplePos="0" relativeHeight="251660288" behindDoc="1" locked="0" layoutInCell="1" allowOverlap="1" wp14:anchorId="46157C5C" wp14:editId="4150B21C">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10" name="Picture 10"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4FCDAA19" wp14:editId="20035754">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B39E79D" wp14:editId="3777516B">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2" name="Picture 12"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9264" behindDoc="1" locked="0" layoutInCell="1" allowOverlap="1" wp14:anchorId="777B5879" wp14:editId="51FE1BA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3" name="Picture 13"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DAC" w:rsidRDefault="00F94DAC" w:rsidP="008D6EE5">
      <w:pPr>
        <w:spacing w:after="0" w:line="240" w:lineRule="auto"/>
      </w:pPr>
      <w:r>
        <w:separator/>
      </w:r>
    </w:p>
  </w:footnote>
  <w:footnote w:type="continuationSeparator" w:id="0">
    <w:p w:rsidR="00F94DAC" w:rsidRDefault="00F94DA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426" w:rsidRDefault="00AD2426" w:rsidP="00D546DB">
    <w:pPr>
      <w:pStyle w:val="Header"/>
      <w:jc w:val="right"/>
    </w:pPr>
  </w:p>
  <w:p w:rsidR="00AD2426" w:rsidRDefault="00AD2426" w:rsidP="005244B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426" w:rsidRDefault="00AD2426" w:rsidP="005244BB">
    <w:pPr>
      <w:pStyle w:val="Header"/>
      <w:jc w:val="right"/>
    </w:pPr>
    <w:r>
      <w:rPr>
        <w:noProof/>
      </w:rPr>
      <w:drawing>
        <wp:inline distT="0" distB="0" distL="0" distR="0" wp14:anchorId="1C77E60F" wp14:editId="3EC181C0">
          <wp:extent cx="1743075" cy="730250"/>
          <wp:effectExtent l="0" t="0" r="9525" b="0"/>
          <wp:docPr id="14" name="Picture 1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730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84261D"/>
    <w:multiLevelType w:val="hybridMultilevel"/>
    <w:tmpl w:val="B5A2975E"/>
    <w:lvl w:ilvl="0" w:tplc="69D0C55A">
      <w:start w:val="850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875"/>
    <w:rsid w:val="00044290"/>
    <w:rsid w:val="0005796B"/>
    <w:rsid w:val="000818B2"/>
    <w:rsid w:val="000B1833"/>
    <w:rsid w:val="000B254B"/>
    <w:rsid w:val="000C157D"/>
    <w:rsid w:val="000C1FB8"/>
    <w:rsid w:val="000C32E3"/>
    <w:rsid w:val="000D39EE"/>
    <w:rsid w:val="000E5016"/>
    <w:rsid w:val="000F3126"/>
    <w:rsid w:val="000F4B28"/>
    <w:rsid w:val="000F4BA9"/>
    <w:rsid w:val="00120D94"/>
    <w:rsid w:val="0015498F"/>
    <w:rsid w:val="001568A8"/>
    <w:rsid w:val="00172534"/>
    <w:rsid w:val="001B750B"/>
    <w:rsid w:val="001D2D93"/>
    <w:rsid w:val="001D629F"/>
    <w:rsid w:val="00213541"/>
    <w:rsid w:val="0021734F"/>
    <w:rsid w:val="00244F91"/>
    <w:rsid w:val="002572F2"/>
    <w:rsid w:val="00257597"/>
    <w:rsid w:val="00263927"/>
    <w:rsid w:val="0026428B"/>
    <w:rsid w:val="0026716D"/>
    <w:rsid w:val="00273101"/>
    <w:rsid w:val="002B7A29"/>
    <w:rsid w:val="002C2146"/>
    <w:rsid w:val="002D75B4"/>
    <w:rsid w:val="002E3B93"/>
    <w:rsid w:val="002F2DF7"/>
    <w:rsid w:val="0033014F"/>
    <w:rsid w:val="0033046E"/>
    <w:rsid w:val="00384D9D"/>
    <w:rsid w:val="003929D6"/>
    <w:rsid w:val="003A1F4C"/>
    <w:rsid w:val="003A310F"/>
    <w:rsid w:val="003A5DEC"/>
    <w:rsid w:val="003A67E9"/>
    <w:rsid w:val="003B04AD"/>
    <w:rsid w:val="003B0EE4"/>
    <w:rsid w:val="003B43F4"/>
    <w:rsid w:val="003B49B8"/>
    <w:rsid w:val="003C5A3F"/>
    <w:rsid w:val="003E26C9"/>
    <w:rsid w:val="00403964"/>
    <w:rsid w:val="00405817"/>
    <w:rsid w:val="00426AC6"/>
    <w:rsid w:val="00431F44"/>
    <w:rsid w:val="004733A7"/>
    <w:rsid w:val="00477DBF"/>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71984"/>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2C38"/>
    <w:rsid w:val="00884334"/>
    <w:rsid w:val="0088512F"/>
    <w:rsid w:val="008D6EE5"/>
    <w:rsid w:val="008E0D89"/>
    <w:rsid w:val="008E27FD"/>
    <w:rsid w:val="008E2CE4"/>
    <w:rsid w:val="008F42C4"/>
    <w:rsid w:val="008F7D36"/>
    <w:rsid w:val="008F7F1E"/>
    <w:rsid w:val="00903405"/>
    <w:rsid w:val="00942EF3"/>
    <w:rsid w:val="00955DBC"/>
    <w:rsid w:val="009805DA"/>
    <w:rsid w:val="00987B17"/>
    <w:rsid w:val="009A2853"/>
    <w:rsid w:val="009D0DEA"/>
    <w:rsid w:val="009E7256"/>
    <w:rsid w:val="009F37F8"/>
    <w:rsid w:val="00A1395C"/>
    <w:rsid w:val="00A14A3C"/>
    <w:rsid w:val="00A37038"/>
    <w:rsid w:val="00A400B0"/>
    <w:rsid w:val="00A430A2"/>
    <w:rsid w:val="00A50CBB"/>
    <w:rsid w:val="00A557E2"/>
    <w:rsid w:val="00A95BA6"/>
    <w:rsid w:val="00AC177C"/>
    <w:rsid w:val="00AD2426"/>
    <w:rsid w:val="00AE43BA"/>
    <w:rsid w:val="00B079E3"/>
    <w:rsid w:val="00B27892"/>
    <w:rsid w:val="00B35774"/>
    <w:rsid w:val="00B41A6D"/>
    <w:rsid w:val="00B62B9F"/>
    <w:rsid w:val="00B71711"/>
    <w:rsid w:val="00B735BB"/>
    <w:rsid w:val="00B83AC7"/>
    <w:rsid w:val="00B95A94"/>
    <w:rsid w:val="00BA065B"/>
    <w:rsid w:val="00BA280B"/>
    <w:rsid w:val="00BA6D92"/>
    <w:rsid w:val="00BB0F99"/>
    <w:rsid w:val="00BB3FE0"/>
    <w:rsid w:val="00BC6C55"/>
    <w:rsid w:val="00BD7483"/>
    <w:rsid w:val="00BE60E7"/>
    <w:rsid w:val="00BF126B"/>
    <w:rsid w:val="00C277DE"/>
    <w:rsid w:val="00C34542"/>
    <w:rsid w:val="00C4469F"/>
    <w:rsid w:val="00C849A4"/>
    <w:rsid w:val="00C91114"/>
    <w:rsid w:val="00C931B1"/>
    <w:rsid w:val="00CC1BBD"/>
    <w:rsid w:val="00CC2F4E"/>
    <w:rsid w:val="00CC3ED2"/>
    <w:rsid w:val="00CD0B18"/>
    <w:rsid w:val="00CE0BB5"/>
    <w:rsid w:val="00CF69D0"/>
    <w:rsid w:val="00D050C9"/>
    <w:rsid w:val="00D14B87"/>
    <w:rsid w:val="00D21788"/>
    <w:rsid w:val="00D244DD"/>
    <w:rsid w:val="00D354BD"/>
    <w:rsid w:val="00D4237D"/>
    <w:rsid w:val="00D44AB0"/>
    <w:rsid w:val="00D546DB"/>
    <w:rsid w:val="00D85E27"/>
    <w:rsid w:val="00D92B92"/>
    <w:rsid w:val="00DA2099"/>
    <w:rsid w:val="00DA6827"/>
    <w:rsid w:val="00DC08BE"/>
    <w:rsid w:val="00DC1A0F"/>
    <w:rsid w:val="00DF2EEB"/>
    <w:rsid w:val="00DF348A"/>
    <w:rsid w:val="00E06039"/>
    <w:rsid w:val="00E06212"/>
    <w:rsid w:val="00E31407"/>
    <w:rsid w:val="00E34ED3"/>
    <w:rsid w:val="00E35E30"/>
    <w:rsid w:val="00E41A10"/>
    <w:rsid w:val="00E559B5"/>
    <w:rsid w:val="00E77653"/>
    <w:rsid w:val="00E84EBF"/>
    <w:rsid w:val="00EB350B"/>
    <w:rsid w:val="00ED356C"/>
    <w:rsid w:val="00ED47B0"/>
    <w:rsid w:val="00EF4A21"/>
    <w:rsid w:val="00F0357E"/>
    <w:rsid w:val="00F27783"/>
    <w:rsid w:val="00F322BF"/>
    <w:rsid w:val="00F607B2"/>
    <w:rsid w:val="00F739CD"/>
    <w:rsid w:val="00F73F8D"/>
    <w:rsid w:val="00F8071E"/>
    <w:rsid w:val="00F84A60"/>
    <w:rsid w:val="00F94DAC"/>
    <w:rsid w:val="00FA11DB"/>
    <w:rsid w:val="00FA3AF5"/>
    <w:rsid w:val="00FB502E"/>
    <w:rsid w:val="00FC6B2C"/>
    <w:rsid w:val="00FD4354"/>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TableParagraph">
    <w:name w:val="Table Paragraph"/>
    <w:basedOn w:val="Normal"/>
    <w:uiPriority w:val="1"/>
    <w:qFormat/>
    <w:rsid w:val="00AD242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78269B-43E0-4C20-BD7C-1C3DABF079E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3EE8981-028E-4403-B441-F823637FC769}">
      <dgm:prSet phldrT="[Text]"/>
      <dgm:spPr>
        <a:xfrm>
          <a:off x="2144631" y="825"/>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Head Of Medical Staffing</a:t>
          </a:r>
        </a:p>
      </dgm:t>
    </dgm:pt>
    <dgm:pt modelId="{BFE29D0A-280A-4E66-A027-652FE4BEA1B8}" type="parTrans" cxnId="{6B4AAEED-AF4D-46F5-989E-88B76416C370}">
      <dgm:prSet/>
      <dgm:spPr/>
      <dgm:t>
        <a:bodyPr/>
        <a:lstStyle/>
        <a:p>
          <a:pPr algn="ctr"/>
          <a:endParaRPr lang="en-GB"/>
        </a:p>
      </dgm:t>
    </dgm:pt>
    <dgm:pt modelId="{B00EE923-B664-4632-A5BD-FFB8403F7316}" type="sibTrans" cxnId="{6B4AAEED-AF4D-46F5-989E-88B76416C370}">
      <dgm:prSet/>
      <dgm:spPr/>
      <dgm:t>
        <a:bodyPr/>
        <a:lstStyle/>
        <a:p>
          <a:pPr algn="ctr"/>
          <a:endParaRPr lang="en-GB"/>
        </a:p>
      </dgm:t>
    </dgm:pt>
    <dgm:pt modelId="{75C31ECC-674B-4CA3-B35C-1F50235E5A66}">
      <dgm:prSet phldrT="[Text]"/>
      <dgm:spPr>
        <a:xfrm>
          <a:off x="1565217" y="68079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Medical Staffing Lead - Northern Services</a:t>
          </a:r>
        </a:p>
      </dgm:t>
    </dgm:pt>
    <dgm:pt modelId="{78489AC0-D1BA-414D-B6E4-221A640EF857}" type="parTrans" cxnId="{4279EB6E-B94E-485B-B822-57D73634012E}">
      <dgm:prSet/>
      <dgm:spPr>
        <a:xfrm>
          <a:off x="2044072" y="479680"/>
          <a:ext cx="579413" cy="201118"/>
        </a:xfrm>
        <a:custGeom>
          <a:avLst/>
          <a:gdLst/>
          <a:ahLst/>
          <a:cxnLst/>
          <a:rect l="0" t="0" r="0" b="0"/>
          <a:pathLst>
            <a:path>
              <a:moveTo>
                <a:pt x="579413" y="0"/>
              </a:moveTo>
              <a:lnTo>
                <a:pt x="579413" y="100559"/>
              </a:lnTo>
              <a:lnTo>
                <a:pt x="0" y="100559"/>
              </a:lnTo>
              <a:lnTo>
                <a:pt x="0" y="20111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B2B084E2-74D1-4B60-97A0-43ABC59B3ED0}" type="sibTrans" cxnId="{4279EB6E-B94E-485B-B822-57D73634012E}">
      <dgm:prSet/>
      <dgm:spPr/>
      <dgm:t>
        <a:bodyPr/>
        <a:lstStyle/>
        <a:p>
          <a:pPr algn="ctr"/>
          <a:endParaRPr lang="en-GB"/>
        </a:p>
      </dgm:t>
    </dgm:pt>
    <dgm:pt modelId="{C29D3B4E-A912-4866-9BB6-1519A53319EB}">
      <dgm:prSet phldrT="[Text]"/>
      <dgm:spPr>
        <a:xfrm>
          <a:off x="2724045" y="68079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Medical Staffing Manager - Eastern Services</a:t>
          </a:r>
        </a:p>
      </dgm:t>
    </dgm:pt>
    <dgm:pt modelId="{CC6D9F1D-D38A-4C7E-9A44-BE978B0EAC27}" type="parTrans" cxnId="{3AC497FB-5DB7-4D08-AA2F-517196E65107}">
      <dgm:prSet/>
      <dgm:spPr>
        <a:xfrm>
          <a:off x="2623486" y="479680"/>
          <a:ext cx="579413" cy="201118"/>
        </a:xfrm>
        <a:custGeom>
          <a:avLst/>
          <a:gdLst/>
          <a:ahLst/>
          <a:cxnLst/>
          <a:rect l="0" t="0" r="0" b="0"/>
          <a:pathLst>
            <a:path>
              <a:moveTo>
                <a:pt x="0" y="0"/>
              </a:moveTo>
              <a:lnTo>
                <a:pt x="0" y="100559"/>
              </a:lnTo>
              <a:lnTo>
                <a:pt x="579413" y="100559"/>
              </a:lnTo>
              <a:lnTo>
                <a:pt x="579413" y="201118"/>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E2E5C068-B58F-4908-8A82-A0B60C1C7B79}" type="sibTrans" cxnId="{3AC497FB-5DB7-4D08-AA2F-517196E65107}">
      <dgm:prSet/>
      <dgm:spPr/>
      <dgm:t>
        <a:bodyPr/>
        <a:lstStyle/>
        <a:p>
          <a:pPr algn="ctr"/>
          <a:endParaRPr lang="en-GB"/>
        </a:p>
      </dgm:t>
    </dgm:pt>
    <dgm:pt modelId="{B80D4CC2-4A8B-4DA5-88D2-9E1A55B1C7FE}">
      <dgm:prSet/>
      <dgm:spPr>
        <a:xfrm>
          <a:off x="1565217" y="1360772"/>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Team Leader - Northern Services</a:t>
          </a:r>
        </a:p>
      </dgm:t>
    </dgm:pt>
    <dgm:pt modelId="{243A8279-3AC4-4957-920A-89232FBE40B6}" type="parTrans" cxnId="{7C7696DD-BDE2-4CD6-920F-073EF4E7DF79}">
      <dgm:prSet/>
      <dgm:spPr>
        <a:xfrm>
          <a:off x="1998352" y="1159653"/>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5BA73755-536E-49AC-9205-1EADF59BE024}" type="sibTrans" cxnId="{7C7696DD-BDE2-4CD6-920F-073EF4E7DF79}">
      <dgm:prSet/>
      <dgm:spPr/>
      <dgm:t>
        <a:bodyPr/>
        <a:lstStyle/>
        <a:p>
          <a:pPr algn="ctr"/>
          <a:endParaRPr lang="en-GB"/>
        </a:p>
      </dgm:t>
    </dgm:pt>
    <dgm:pt modelId="{B59DDF9E-02FD-465C-89BC-E5DAEBD9FEC2}">
      <dgm:prSet/>
      <dgm:spPr>
        <a:xfrm>
          <a:off x="2724045" y="1360772"/>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Team Leader - Eastern Services</a:t>
          </a:r>
        </a:p>
      </dgm:t>
    </dgm:pt>
    <dgm:pt modelId="{BAA052F6-3B5E-4B90-97AA-5434A9B1938E}" type="parTrans" cxnId="{EA9B5FB3-B474-4A37-AFB1-8FD3C02333AB}">
      <dgm:prSet/>
      <dgm:spPr>
        <a:xfrm>
          <a:off x="3157180" y="1159653"/>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94BAFE7F-F6F0-4824-B2CB-A685BD62CC70}" type="sibTrans" cxnId="{EA9B5FB3-B474-4A37-AFB1-8FD3C02333AB}">
      <dgm:prSet/>
      <dgm:spPr/>
      <dgm:t>
        <a:bodyPr/>
        <a:lstStyle/>
        <a:p>
          <a:pPr algn="ctr"/>
          <a:endParaRPr lang="en-GB"/>
        </a:p>
      </dgm:t>
    </dgm:pt>
    <dgm:pt modelId="{2F98400D-3D37-4ACE-9843-E0CAE231E91C}">
      <dgm:prSet/>
      <dgm:spPr>
        <a:xfrm>
          <a:off x="1804645" y="2040746"/>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International Recruitment Officer - Working across both sites</a:t>
          </a:r>
        </a:p>
      </dgm:t>
    </dgm:pt>
    <dgm:pt modelId="{DC5D123C-C752-4D0B-A1C8-50874BB67139}" type="parTrans" cxnId="{E5F26E91-3E83-44BA-B38E-86DF6D20D755}">
      <dgm:prSet/>
      <dgm:spPr>
        <a:xfrm>
          <a:off x="1660988" y="1839627"/>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0677FCF9-695C-4009-889D-FD1D75D6B04B}" type="sibTrans" cxnId="{E5F26E91-3E83-44BA-B38E-86DF6D20D755}">
      <dgm:prSet/>
      <dgm:spPr/>
      <dgm:t>
        <a:bodyPr/>
        <a:lstStyle/>
        <a:p>
          <a:pPr algn="ctr"/>
          <a:endParaRPr lang="en-GB"/>
        </a:p>
      </dgm:t>
    </dgm:pt>
    <dgm:pt modelId="{C914857A-7B92-40EA-A0C3-5BEDB56E494A}">
      <dgm:prSet/>
      <dgm:spPr>
        <a:xfrm>
          <a:off x="2963473" y="2040746"/>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Medical Staffing Officers - Eastern Services</a:t>
          </a:r>
        </a:p>
      </dgm:t>
    </dgm:pt>
    <dgm:pt modelId="{13513516-9E8F-4EBD-ABAE-2C7CEF2A5111}" type="parTrans" cxnId="{09542697-2044-4C8A-8074-8D2D9FD50BA1}">
      <dgm:prSet/>
      <dgm:spPr>
        <a:xfrm>
          <a:off x="2819816" y="1839627"/>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A0FC92A6-C5A6-4FBE-AB12-5F94C6B0D5E0}" type="sibTrans" cxnId="{09542697-2044-4C8A-8074-8D2D9FD50BA1}">
      <dgm:prSet/>
      <dgm:spPr/>
      <dgm:t>
        <a:bodyPr/>
        <a:lstStyle/>
        <a:p>
          <a:pPr algn="ctr"/>
          <a:endParaRPr lang="en-GB"/>
        </a:p>
      </dgm:t>
    </dgm:pt>
    <dgm:pt modelId="{0D634093-CB34-4934-8161-91E50C114703}">
      <dgm:prSet/>
      <dgm:spPr>
        <a:xfrm>
          <a:off x="1804645" y="272071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Medical Staffing Assistants - Northern Services</a:t>
          </a:r>
        </a:p>
      </dgm:t>
    </dgm:pt>
    <dgm:pt modelId="{F1B6F015-A95C-45DA-A919-86BBE605E916}" type="parTrans" cxnId="{75526CC5-0829-4EAC-8990-B46192ED9D27}">
      <dgm:prSet/>
      <dgm:spPr>
        <a:xfrm>
          <a:off x="1660988" y="1839627"/>
          <a:ext cx="143656" cy="1120519"/>
        </a:xfrm>
        <a:custGeom>
          <a:avLst/>
          <a:gdLst/>
          <a:ahLst/>
          <a:cxnLst/>
          <a:rect l="0" t="0" r="0" b="0"/>
          <a:pathLst>
            <a:path>
              <a:moveTo>
                <a:pt x="0" y="0"/>
              </a:moveTo>
              <a:lnTo>
                <a:pt x="0" y="1120519"/>
              </a:lnTo>
              <a:lnTo>
                <a:pt x="143656" y="1120519"/>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1551E8B0-A661-4C3F-BD41-E91BB990EF81}" type="sibTrans" cxnId="{75526CC5-0829-4EAC-8990-B46192ED9D27}">
      <dgm:prSet/>
      <dgm:spPr/>
      <dgm:t>
        <a:bodyPr/>
        <a:lstStyle/>
        <a:p>
          <a:pPr algn="ctr"/>
          <a:endParaRPr lang="en-GB"/>
        </a:p>
      </dgm:t>
    </dgm:pt>
    <dgm:pt modelId="{65C70360-A470-4BBA-865B-3522FAFE1747}">
      <dgm:prSet/>
      <dgm:spPr>
        <a:xfrm>
          <a:off x="2963473" y="272071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en-GB">
              <a:solidFill>
                <a:sysClr val="window" lastClr="FFFFFF"/>
              </a:solidFill>
              <a:latin typeface="Calibri"/>
              <a:ea typeface="+mn-ea"/>
              <a:cs typeface="+mn-cs"/>
            </a:rPr>
            <a:t>Medical Staffing Administrator- Eastern Services</a:t>
          </a:r>
        </a:p>
      </dgm:t>
    </dgm:pt>
    <dgm:pt modelId="{01FFC4C3-7D1A-40F6-9195-0CD4DA8B0A63}" type="parTrans" cxnId="{A8A2BC7D-541E-41D9-95A6-1FDB449ECC2E}">
      <dgm:prSet/>
      <dgm:spPr>
        <a:xfrm>
          <a:off x="2819816" y="1839627"/>
          <a:ext cx="143656" cy="1120519"/>
        </a:xfrm>
        <a:custGeom>
          <a:avLst/>
          <a:gdLst/>
          <a:ahLst/>
          <a:cxnLst/>
          <a:rect l="0" t="0" r="0" b="0"/>
          <a:pathLst>
            <a:path>
              <a:moveTo>
                <a:pt x="0" y="0"/>
              </a:moveTo>
              <a:lnTo>
                <a:pt x="0" y="1120519"/>
              </a:lnTo>
              <a:lnTo>
                <a:pt x="143656" y="1120519"/>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en-GB"/>
        </a:p>
      </dgm:t>
    </dgm:pt>
    <dgm:pt modelId="{AE5FF7CE-0EDF-443E-A7F0-AAF443917EF4}" type="sibTrans" cxnId="{A8A2BC7D-541E-41D9-95A6-1FDB449ECC2E}">
      <dgm:prSet/>
      <dgm:spPr/>
      <dgm:t>
        <a:bodyPr/>
        <a:lstStyle/>
        <a:p>
          <a:pPr algn="ctr"/>
          <a:endParaRPr lang="en-GB"/>
        </a:p>
      </dgm:t>
    </dgm:pt>
    <dgm:pt modelId="{66A82E88-D85F-4B74-A520-BCC644CF16D1}" type="pres">
      <dgm:prSet presAssocID="{8578269B-43E0-4C20-BD7C-1C3DABF079E4}" presName="hierChild1" presStyleCnt="0">
        <dgm:presLayoutVars>
          <dgm:orgChart val="1"/>
          <dgm:chPref val="1"/>
          <dgm:dir/>
          <dgm:animOne val="branch"/>
          <dgm:animLvl val="lvl"/>
          <dgm:resizeHandles/>
        </dgm:presLayoutVars>
      </dgm:prSet>
      <dgm:spPr/>
    </dgm:pt>
    <dgm:pt modelId="{B0AA876F-B561-456D-83F1-4492750B00CB}" type="pres">
      <dgm:prSet presAssocID="{B3EE8981-028E-4403-B441-F823637FC769}" presName="hierRoot1" presStyleCnt="0">
        <dgm:presLayoutVars>
          <dgm:hierBranch val="init"/>
        </dgm:presLayoutVars>
      </dgm:prSet>
      <dgm:spPr/>
    </dgm:pt>
    <dgm:pt modelId="{6E336EB7-EEC3-42CB-944F-485F3C6C2F09}" type="pres">
      <dgm:prSet presAssocID="{B3EE8981-028E-4403-B441-F823637FC769}" presName="rootComposite1" presStyleCnt="0"/>
      <dgm:spPr/>
    </dgm:pt>
    <dgm:pt modelId="{1EEB2FFD-A0A6-439B-86E7-1D1B23B28733}" type="pres">
      <dgm:prSet presAssocID="{B3EE8981-028E-4403-B441-F823637FC769}" presName="rootText1" presStyleLbl="node0" presStyleIdx="0" presStyleCnt="1">
        <dgm:presLayoutVars>
          <dgm:chPref val="3"/>
        </dgm:presLayoutVars>
      </dgm:prSet>
      <dgm:spPr/>
    </dgm:pt>
    <dgm:pt modelId="{3819F7E4-2885-4223-B637-6195B3050EE2}" type="pres">
      <dgm:prSet presAssocID="{B3EE8981-028E-4403-B441-F823637FC769}" presName="rootConnector1" presStyleLbl="node1" presStyleIdx="0" presStyleCnt="0"/>
      <dgm:spPr/>
    </dgm:pt>
    <dgm:pt modelId="{DBDB348C-18A2-4273-9B43-7305FE8273D0}" type="pres">
      <dgm:prSet presAssocID="{B3EE8981-028E-4403-B441-F823637FC769}" presName="hierChild2" presStyleCnt="0"/>
      <dgm:spPr/>
    </dgm:pt>
    <dgm:pt modelId="{637ED687-F1FE-4CFE-99B8-3503399FFE64}" type="pres">
      <dgm:prSet presAssocID="{78489AC0-D1BA-414D-B6E4-221A640EF857}" presName="Name37" presStyleLbl="parChTrans1D2" presStyleIdx="0" presStyleCnt="2"/>
      <dgm:spPr/>
    </dgm:pt>
    <dgm:pt modelId="{870390CF-DA1D-42FC-A01A-0ED2ECDCBB6F}" type="pres">
      <dgm:prSet presAssocID="{75C31ECC-674B-4CA3-B35C-1F50235E5A66}" presName="hierRoot2" presStyleCnt="0">
        <dgm:presLayoutVars>
          <dgm:hierBranch val="init"/>
        </dgm:presLayoutVars>
      </dgm:prSet>
      <dgm:spPr/>
    </dgm:pt>
    <dgm:pt modelId="{7C7D00A8-EA47-4A07-AD48-6070F4D31D51}" type="pres">
      <dgm:prSet presAssocID="{75C31ECC-674B-4CA3-B35C-1F50235E5A66}" presName="rootComposite" presStyleCnt="0"/>
      <dgm:spPr/>
    </dgm:pt>
    <dgm:pt modelId="{64B1240E-14A8-46F2-8151-C1FC25E63A86}" type="pres">
      <dgm:prSet presAssocID="{75C31ECC-674B-4CA3-B35C-1F50235E5A66}" presName="rootText" presStyleLbl="node2" presStyleIdx="0" presStyleCnt="2">
        <dgm:presLayoutVars>
          <dgm:chPref val="3"/>
        </dgm:presLayoutVars>
      </dgm:prSet>
      <dgm:spPr/>
    </dgm:pt>
    <dgm:pt modelId="{CF6547F7-40DE-47EA-9155-ED4776FAC20F}" type="pres">
      <dgm:prSet presAssocID="{75C31ECC-674B-4CA3-B35C-1F50235E5A66}" presName="rootConnector" presStyleLbl="node2" presStyleIdx="0" presStyleCnt="2"/>
      <dgm:spPr/>
    </dgm:pt>
    <dgm:pt modelId="{0EE75945-CC7E-4131-9A0E-D9763B72041F}" type="pres">
      <dgm:prSet presAssocID="{75C31ECC-674B-4CA3-B35C-1F50235E5A66}" presName="hierChild4" presStyleCnt="0"/>
      <dgm:spPr/>
    </dgm:pt>
    <dgm:pt modelId="{935DC97B-603C-4296-90DD-943E7BDB12F5}" type="pres">
      <dgm:prSet presAssocID="{243A8279-3AC4-4957-920A-89232FBE40B6}" presName="Name37" presStyleLbl="parChTrans1D3" presStyleIdx="0" presStyleCnt="2"/>
      <dgm:spPr/>
    </dgm:pt>
    <dgm:pt modelId="{799023DF-4ADB-4AF5-B019-3202B19DA4F0}" type="pres">
      <dgm:prSet presAssocID="{B80D4CC2-4A8B-4DA5-88D2-9E1A55B1C7FE}" presName="hierRoot2" presStyleCnt="0">
        <dgm:presLayoutVars>
          <dgm:hierBranch val="init"/>
        </dgm:presLayoutVars>
      </dgm:prSet>
      <dgm:spPr/>
    </dgm:pt>
    <dgm:pt modelId="{5717F4C9-132C-4F63-B323-613723CA0CC7}" type="pres">
      <dgm:prSet presAssocID="{B80D4CC2-4A8B-4DA5-88D2-9E1A55B1C7FE}" presName="rootComposite" presStyleCnt="0"/>
      <dgm:spPr/>
    </dgm:pt>
    <dgm:pt modelId="{BCD93D35-D1BF-45B8-B347-94AF6043BF90}" type="pres">
      <dgm:prSet presAssocID="{B80D4CC2-4A8B-4DA5-88D2-9E1A55B1C7FE}" presName="rootText" presStyleLbl="node3" presStyleIdx="0" presStyleCnt="2">
        <dgm:presLayoutVars>
          <dgm:chPref val="3"/>
        </dgm:presLayoutVars>
      </dgm:prSet>
      <dgm:spPr/>
    </dgm:pt>
    <dgm:pt modelId="{E2E99974-265A-427C-BD58-64086BA0F582}" type="pres">
      <dgm:prSet presAssocID="{B80D4CC2-4A8B-4DA5-88D2-9E1A55B1C7FE}" presName="rootConnector" presStyleLbl="node3" presStyleIdx="0" presStyleCnt="2"/>
      <dgm:spPr/>
    </dgm:pt>
    <dgm:pt modelId="{5204D4B9-72AD-4FA9-A840-B6F5AC075238}" type="pres">
      <dgm:prSet presAssocID="{B80D4CC2-4A8B-4DA5-88D2-9E1A55B1C7FE}" presName="hierChild4" presStyleCnt="0"/>
      <dgm:spPr/>
    </dgm:pt>
    <dgm:pt modelId="{7C6833E3-2E6E-4ABD-8EB4-1CA685E1D789}" type="pres">
      <dgm:prSet presAssocID="{DC5D123C-C752-4D0B-A1C8-50874BB67139}" presName="Name37" presStyleLbl="parChTrans1D4" presStyleIdx="0" presStyleCnt="4"/>
      <dgm:spPr/>
    </dgm:pt>
    <dgm:pt modelId="{E3887BC0-805E-4CCE-B6A7-6F781F667DE8}" type="pres">
      <dgm:prSet presAssocID="{2F98400D-3D37-4ACE-9843-E0CAE231E91C}" presName="hierRoot2" presStyleCnt="0">
        <dgm:presLayoutVars>
          <dgm:hierBranch val="hang"/>
        </dgm:presLayoutVars>
      </dgm:prSet>
      <dgm:spPr/>
    </dgm:pt>
    <dgm:pt modelId="{D8F71C38-3250-4956-BC10-54F34ECA1D55}" type="pres">
      <dgm:prSet presAssocID="{2F98400D-3D37-4ACE-9843-E0CAE231E91C}" presName="rootComposite" presStyleCnt="0"/>
      <dgm:spPr/>
    </dgm:pt>
    <dgm:pt modelId="{DEE5D7EA-4176-498C-A22D-5825C974D6A2}" type="pres">
      <dgm:prSet presAssocID="{2F98400D-3D37-4ACE-9843-E0CAE231E91C}" presName="rootText" presStyleLbl="node4" presStyleIdx="0" presStyleCnt="4">
        <dgm:presLayoutVars>
          <dgm:chPref val="3"/>
        </dgm:presLayoutVars>
      </dgm:prSet>
      <dgm:spPr/>
    </dgm:pt>
    <dgm:pt modelId="{3CBA5CEC-1B20-4EC3-88E4-8BF96B5A17E7}" type="pres">
      <dgm:prSet presAssocID="{2F98400D-3D37-4ACE-9843-E0CAE231E91C}" presName="rootConnector" presStyleLbl="node4" presStyleIdx="0" presStyleCnt="4"/>
      <dgm:spPr/>
    </dgm:pt>
    <dgm:pt modelId="{BFC45C1D-86E8-45E1-AFEB-103FA631A56A}" type="pres">
      <dgm:prSet presAssocID="{2F98400D-3D37-4ACE-9843-E0CAE231E91C}" presName="hierChild4" presStyleCnt="0"/>
      <dgm:spPr/>
    </dgm:pt>
    <dgm:pt modelId="{862D91C2-D48E-49FA-83F7-17CDD1D6BC39}" type="pres">
      <dgm:prSet presAssocID="{2F98400D-3D37-4ACE-9843-E0CAE231E91C}" presName="hierChild5" presStyleCnt="0"/>
      <dgm:spPr/>
    </dgm:pt>
    <dgm:pt modelId="{82C8F90D-D6B9-4362-9247-CAD5781C3A0B}" type="pres">
      <dgm:prSet presAssocID="{F1B6F015-A95C-45DA-A919-86BBE605E916}" presName="Name37" presStyleLbl="parChTrans1D4" presStyleIdx="1" presStyleCnt="4"/>
      <dgm:spPr/>
    </dgm:pt>
    <dgm:pt modelId="{A02E6357-0EC7-4082-8068-F93F016FB0C9}" type="pres">
      <dgm:prSet presAssocID="{0D634093-CB34-4934-8161-91E50C114703}" presName="hierRoot2" presStyleCnt="0">
        <dgm:presLayoutVars>
          <dgm:hierBranch val="init"/>
        </dgm:presLayoutVars>
      </dgm:prSet>
      <dgm:spPr/>
    </dgm:pt>
    <dgm:pt modelId="{EC97E0CB-B6C8-4993-BB5A-7A5B76CF2FDD}" type="pres">
      <dgm:prSet presAssocID="{0D634093-CB34-4934-8161-91E50C114703}" presName="rootComposite" presStyleCnt="0"/>
      <dgm:spPr/>
    </dgm:pt>
    <dgm:pt modelId="{309C69A0-9D37-453B-808F-25EE7DD33649}" type="pres">
      <dgm:prSet presAssocID="{0D634093-CB34-4934-8161-91E50C114703}" presName="rootText" presStyleLbl="node4" presStyleIdx="1" presStyleCnt="4">
        <dgm:presLayoutVars>
          <dgm:chPref val="3"/>
        </dgm:presLayoutVars>
      </dgm:prSet>
      <dgm:spPr/>
    </dgm:pt>
    <dgm:pt modelId="{98EAF0FC-5877-4143-9143-FFB25ECC7723}" type="pres">
      <dgm:prSet presAssocID="{0D634093-CB34-4934-8161-91E50C114703}" presName="rootConnector" presStyleLbl="node4" presStyleIdx="1" presStyleCnt="4"/>
      <dgm:spPr/>
    </dgm:pt>
    <dgm:pt modelId="{A1970535-41E9-4A75-9BC6-279B7C1E042C}" type="pres">
      <dgm:prSet presAssocID="{0D634093-CB34-4934-8161-91E50C114703}" presName="hierChild4" presStyleCnt="0"/>
      <dgm:spPr/>
    </dgm:pt>
    <dgm:pt modelId="{C4011F53-934E-46D8-949C-947BC12A809C}" type="pres">
      <dgm:prSet presAssocID="{0D634093-CB34-4934-8161-91E50C114703}" presName="hierChild5" presStyleCnt="0"/>
      <dgm:spPr/>
    </dgm:pt>
    <dgm:pt modelId="{B43243CD-B9A9-47F8-916A-5C1D7174B29F}" type="pres">
      <dgm:prSet presAssocID="{B80D4CC2-4A8B-4DA5-88D2-9E1A55B1C7FE}" presName="hierChild5" presStyleCnt="0"/>
      <dgm:spPr/>
    </dgm:pt>
    <dgm:pt modelId="{193CCB59-ACED-49F4-9064-714ACA346D8D}" type="pres">
      <dgm:prSet presAssocID="{75C31ECC-674B-4CA3-B35C-1F50235E5A66}" presName="hierChild5" presStyleCnt="0"/>
      <dgm:spPr/>
    </dgm:pt>
    <dgm:pt modelId="{271721B2-BAEE-4578-B4D4-E87F8AA8CB63}" type="pres">
      <dgm:prSet presAssocID="{CC6D9F1D-D38A-4C7E-9A44-BE978B0EAC27}" presName="Name37" presStyleLbl="parChTrans1D2" presStyleIdx="1" presStyleCnt="2"/>
      <dgm:spPr/>
    </dgm:pt>
    <dgm:pt modelId="{EF97C3F9-BDDC-47CF-9BC9-8887332F6EB9}" type="pres">
      <dgm:prSet presAssocID="{C29D3B4E-A912-4866-9BB6-1519A53319EB}" presName="hierRoot2" presStyleCnt="0">
        <dgm:presLayoutVars>
          <dgm:hierBranch val="init"/>
        </dgm:presLayoutVars>
      </dgm:prSet>
      <dgm:spPr/>
    </dgm:pt>
    <dgm:pt modelId="{B9F983B7-20D0-4106-9AE6-3D0E8F1A5C6A}" type="pres">
      <dgm:prSet presAssocID="{C29D3B4E-A912-4866-9BB6-1519A53319EB}" presName="rootComposite" presStyleCnt="0"/>
      <dgm:spPr/>
    </dgm:pt>
    <dgm:pt modelId="{E4EE6226-9F77-45CD-BA0C-9B3088C62A94}" type="pres">
      <dgm:prSet presAssocID="{C29D3B4E-A912-4866-9BB6-1519A53319EB}" presName="rootText" presStyleLbl="node2" presStyleIdx="1" presStyleCnt="2">
        <dgm:presLayoutVars>
          <dgm:chPref val="3"/>
        </dgm:presLayoutVars>
      </dgm:prSet>
      <dgm:spPr/>
    </dgm:pt>
    <dgm:pt modelId="{F0E25F73-2045-443A-B931-58FA17F93BDF}" type="pres">
      <dgm:prSet presAssocID="{C29D3B4E-A912-4866-9BB6-1519A53319EB}" presName="rootConnector" presStyleLbl="node2" presStyleIdx="1" presStyleCnt="2"/>
      <dgm:spPr/>
    </dgm:pt>
    <dgm:pt modelId="{F0AD0F72-AF68-44AA-AB95-2AB55EFAC0C1}" type="pres">
      <dgm:prSet presAssocID="{C29D3B4E-A912-4866-9BB6-1519A53319EB}" presName="hierChild4" presStyleCnt="0"/>
      <dgm:spPr/>
    </dgm:pt>
    <dgm:pt modelId="{7D1E8B99-C4CB-4B59-9860-07CF839A2232}" type="pres">
      <dgm:prSet presAssocID="{BAA052F6-3B5E-4B90-97AA-5434A9B1938E}" presName="Name37" presStyleLbl="parChTrans1D3" presStyleIdx="1" presStyleCnt="2"/>
      <dgm:spPr/>
    </dgm:pt>
    <dgm:pt modelId="{A4DAC0C7-3B2C-40E8-8087-97D3F94655E9}" type="pres">
      <dgm:prSet presAssocID="{B59DDF9E-02FD-465C-89BC-E5DAEBD9FEC2}" presName="hierRoot2" presStyleCnt="0">
        <dgm:presLayoutVars>
          <dgm:hierBranch val="init"/>
        </dgm:presLayoutVars>
      </dgm:prSet>
      <dgm:spPr/>
    </dgm:pt>
    <dgm:pt modelId="{D1ADC68E-D50A-47BC-A830-F94154C64620}" type="pres">
      <dgm:prSet presAssocID="{B59DDF9E-02FD-465C-89BC-E5DAEBD9FEC2}" presName="rootComposite" presStyleCnt="0"/>
      <dgm:spPr/>
    </dgm:pt>
    <dgm:pt modelId="{F5044FED-B477-4D46-9E47-C1A4861255CE}" type="pres">
      <dgm:prSet presAssocID="{B59DDF9E-02FD-465C-89BC-E5DAEBD9FEC2}" presName="rootText" presStyleLbl="node3" presStyleIdx="1" presStyleCnt="2">
        <dgm:presLayoutVars>
          <dgm:chPref val="3"/>
        </dgm:presLayoutVars>
      </dgm:prSet>
      <dgm:spPr/>
    </dgm:pt>
    <dgm:pt modelId="{316C5E38-8968-40E6-B9F8-61F90905477B}" type="pres">
      <dgm:prSet presAssocID="{B59DDF9E-02FD-465C-89BC-E5DAEBD9FEC2}" presName="rootConnector" presStyleLbl="node3" presStyleIdx="1" presStyleCnt="2"/>
      <dgm:spPr/>
    </dgm:pt>
    <dgm:pt modelId="{E9AF952B-6A2E-4F5E-8228-4BB4567A0951}" type="pres">
      <dgm:prSet presAssocID="{B59DDF9E-02FD-465C-89BC-E5DAEBD9FEC2}" presName="hierChild4" presStyleCnt="0"/>
      <dgm:spPr/>
    </dgm:pt>
    <dgm:pt modelId="{8A887310-3193-4647-9A19-0D4B8923118C}" type="pres">
      <dgm:prSet presAssocID="{13513516-9E8F-4EBD-ABAE-2C7CEF2A5111}" presName="Name37" presStyleLbl="parChTrans1D4" presStyleIdx="2" presStyleCnt="4"/>
      <dgm:spPr/>
    </dgm:pt>
    <dgm:pt modelId="{27AE28A3-FC76-4469-9F11-8BA53D595E3C}" type="pres">
      <dgm:prSet presAssocID="{C914857A-7B92-40EA-A0C3-5BEDB56E494A}" presName="hierRoot2" presStyleCnt="0">
        <dgm:presLayoutVars>
          <dgm:hierBranch val="init"/>
        </dgm:presLayoutVars>
      </dgm:prSet>
      <dgm:spPr/>
    </dgm:pt>
    <dgm:pt modelId="{432B58F1-9635-4992-8D81-C1D9F18F797D}" type="pres">
      <dgm:prSet presAssocID="{C914857A-7B92-40EA-A0C3-5BEDB56E494A}" presName="rootComposite" presStyleCnt="0"/>
      <dgm:spPr/>
    </dgm:pt>
    <dgm:pt modelId="{CCAEA5CB-24F4-48EF-BAE2-BBD0F7CF2D8B}" type="pres">
      <dgm:prSet presAssocID="{C914857A-7B92-40EA-A0C3-5BEDB56E494A}" presName="rootText" presStyleLbl="node4" presStyleIdx="2" presStyleCnt="4">
        <dgm:presLayoutVars>
          <dgm:chPref val="3"/>
        </dgm:presLayoutVars>
      </dgm:prSet>
      <dgm:spPr/>
    </dgm:pt>
    <dgm:pt modelId="{BABD6EED-C635-4A01-B71E-170B5FF90529}" type="pres">
      <dgm:prSet presAssocID="{C914857A-7B92-40EA-A0C3-5BEDB56E494A}" presName="rootConnector" presStyleLbl="node4" presStyleIdx="2" presStyleCnt="4"/>
      <dgm:spPr/>
    </dgm:pt>
    <dgm:pt modelId="{DB7B447A-D9C7-480C-A9D8-3B060257C2D0}" type="pres">
      <dgm:prSet presAssocID="{C914857A-7B92-40EA-A0C3-5BEDB56E494A}" presName="hierChild4" presStyleCnt="0"/>
      <dgm:spPr/>
    </dgm:pt>
    <dgm:pt modelId="{015285CF-D24D-4618-AE16-8DC3FCBC4588}" type="pres">
      <dgm:prSet presAssocID="{C914857A-7B92-40EA-A0C3-5BEDB56E494A}" presName="hierChild5" presStyleCnt="0"/>
      <dgm:spPr/>
    </dgm:pt>
    <dgm:pt modelId="{6977E86D-4ADC-426E-87FC-4618019C7ACB}" type="pres">
      <dgm:prSet presAssocID="{01FFC4C3-7D1A-40F6-9195-0CD4DA8B0A63}" presName="Name37" presStyleLbl="parChTrans1D4" presStyleIdx="3" presStyleCnt="4"/>
      <dgm:spPr/>
    </dgm:pt>
    <dgm:pt modelId="{676A99AB-712A-4723-A368-08E43B896F3E}" type="pres">
      <dgm:prSet presAssocID="{65C70360-A470-4BBA-865B-3522FAFE1747}" presName="hierRoot2" presStyleCnt="0">
        <dgm:presLayoutVars>
          <dgm:hierBranch val="init"/>
        </dgm:presLayoutVars>
      </dgm:prSet>
      <dgm:spPr/>
    </dgm:pt>
    <dgm:pt modelId="{658F5D5E-EE03-4226-970A-CFCA3DDD31FD}" type="pres">
      <dgm:prSet presAssocID="{65C70360-A470-4BBA-865B-3522FAFE1747}" presName="rootComposite" presStyleCnt="0"/>
      <dgm:spPr/>
    </dgm:pt>
    <dgm:pt modelId="{E5E25A64-4A8C-4479-A57A-287C2E20F301}" type="pres">
      <dgm:prSet presAssocID="{65C70360-A470-4BBA-865B-3522FAFE1747}" presName="rootText" presStyleLbl="node4" presStyleIdx="3" presStyleCnt="4">
        <dgm:presLayoutVars>
          <dgm:chPref val="3"/>
        </dgm:presLayoutVars>
      </dgm:prSet>
      <dgm:spPr/>
    </dgm:pt>
    <dgm:pt modelId="{7A23E32C-9C44-4B42-A90B-1E5A90BC9A6B}" type="pres">
      <dgm:prSet presAssocID="{65C70360-A470-4BBA-865B-3522FAFE1747}" presName="rootConnector" presStyleLbl="node4" presStyleIdx="3" presStyleCnt="4"/>
      <dgm:spPr/>
    </dgm:pt>
    <dgm:pt modelId="{3B3D9578-77CB-4F63-AA75-39FD00CC1C7B}" type="pres">
      <dgm:prSet presAssocID="{65C70360-A470-4BBA-865B-3522FAFE1747}" presName="hierChild4" presStyleCnt="0"/>
      <dgm:spPr/>
    </dgm:pt>
    <dgm:pt modelId="{DA856986-11C0-4E16-9F8E-12185C93A9D7}" type="pres">
      <dgm:prSet presAssocID="{65C70360-A470-4BBA-865B-3522FAFE1747}" presName="hierChild5" presStyleCnt="0"/>
      <dgm:spPr/>
    </dgm:pt>
    <dgm:pt modelId="{3DCD45D0-780D-4E60-8AD0-3CD583B0A868}" type="pres">
      <dgm:prSet presAssocID="{B59DDF9E-02FD-465C-89BC-E5DAEBD9FEC2}" presName="hierChild5" presStyleCnt="0"/>
      <dgm:spPr/>
    </dgm:pt>
    <dgm:pt modelId="{8A06F5A4-491F-4143-932D-D3839723DEF3}" type="pres">
      <dgm:prSet presAssocID="{C29D3B4E-A912-4866-9BB6-1519A53319EB}" presName="hierChild5" presStyleCnt="0"/>
      <dgm:spPr/>
    </dgm:pt>
    <dgm:pt modelId="{130DB534-7B5E-407B-A8BF-80209135B91D}" type="pres">
      <dgm:prSet presAssocID="{B3EE8981-028E-4403-B441-F823637FC769}" presName="hierChild3" presStyleCnt="0"/>
      <dgm:spPr/>
    </dgm:pt>
  </dgm:ptLst>
  <dgm:cxnLst>
    <dgm:cxn modelId="{B6F4EC13-7396-48E2-9FB5-C2ED3B267505}" type="presOf" srcId="{65C70360-A470-4BBA-865B-3522FAFE1747}" destId="{7A23E32C-9C44-4B42-A90B-1E5A90BC9A6B}" srcOrd="1" destOrd="0" presId="urn:microsoft.com/office/officeart/2005/8/layout/orgChart1"/>
    <dgm:cxn modelId="{B8350115-0A37-4225-B187-3413024BE0B5}" type="presOf" srcId="{B80D4CC2-4A8B-4DA5-88D2-9E1A55B1C7FE}" destId="{E2E99974-265A-427C-BD58-64086BA0F582}" srcOrd="1" destOrd="0" presId="urn:microsoft.com/office/officeart/2005/8/layout/orgChart1"/>
    <dgm:cxn modelId="{144C841C-005E-4026-AD22-D2C3DAD018FC}" type="presOf" srcId="{B3EE8981-028E-4403-B441-F823637FC769}" destId="{1EEB2FFD-A0A6-439B-86E7-1D1B23B28733}" srcOrd="0" destOrd="0" presId="urn:microsoft.com/office/officeart/2005/8/layout/orgChart1"/>
    <dgm:cxn modelId="{ED223D1D-8F73-4522-9F5B-7A54C12BC536}" type="presOf" srcId="{78489AC0-D1BA-414D-B6E4-221A640EF857}" destId="{637ED687-F1FE-4CFE-99B8-3503399FFE64}" srcOrd="0" destOrd="0" presId="urn:microsoft.com/office/officeart/2005/8/layout/orgChart1"/>
    <dgm:cxn modelId="{318C7F37-EC6D-4F26-AE40-2852D1AC09CE}" type="presOf" srcId="{75C31ECC-674B-4CA3-B35C-1F50235E5A66}" destId="{CF6547F7-40DE-47EA-9155-ED4776FAC20F}" srcOrd="1" destOrd="0" presId="urn:microsoft.com/office/officeart/2005/8/layout/orgChart1"/>
    <dgm:cxn modelId="{CF4D8C5D-65FB-4908-95A9-5C5CB361E646}" type="presOf" srcId="{13513516-9E8F-4EBD-ABAE-2C7CEF2A5111}" destId="{8A887310-3193-4647-9A19-0D4B8923118C}" srcOrd="0" destOrd="0" presId="urn:microsoft.com/office/officeart/2005/8/layout/orgChart1"/>
    <dgm:cxn modelId="{8C4F9A61-B181-40F9-BA95-300E193B3402}" type="presOf" srcId="{C914857A-7B92-40EA-A0C3-5BEDB56E494A}" destId="{CCAEA5CB-24F4-48EF-BAE2-BBD0F7CF2D8B}" srcOrd="0" destOrd="0" presId="urn:microsoft.com/office/officeart/2005/8/layout/orgChart1"/>
    <dgm:cxn modelId="{76742764-BA53-4A89-BBCE-4E554127476D}" type="presOf" srcId="{8578269B-43E0-4C20-BD7C-1C3DABF079E4}" destId="{66A82E88-D85F-4B74-A520-BCC644CF16D1}" srcOrd="0" destOrd="0" presId="urn:microsoft.com/office/officeart/2005/8/layout/orgChart1"/>
    <dgm:cxn modelId="{99E0E56E-1C41-4369-9D8A-C95D8BF5D52F}" type="presOf" srcId="{F1B6F015-A95C-45DA-A919-86BBE605E916}" destId="{82C8F90D-D6B9-4362-9247-CAD5781C3A0B}" srcOrd="0" destOrd="0" presId="urn:microsoft.com/office/officeart/2005/8/layout/orgChart1"/>
    <dgm:cxn modelId="{4279EB6E-B94E-485B-B822-57D73634012E}" srcId="{B3EE8981-028E-4403-B441-F823637FC769}" destId="{75C31ECC-674B-4CA3-B35C-1F50235E5A66}" srcOrd="0" destOrd="0" parTransId="{78489AC0-D1BA-414D-B6E4-221A640EF857}" sibTransId="{B2B084E2-74D1-4B60-97A0-43ABC59B3ED0}"/>
    <dgm:cxn modelId="{2423D853-C74D-4B7F-B459-2425C053C083}" type="presOf" srcId="{B80D4CC2-4A8B-4DA5-88D2-9E1A55B1C7FE}" destId="{BCD93D35-D1BF-45B8-B347-94AF6043BF90}" srcOrd="0" destOrd="0" presId="urn:microsoft.com/office/officeart/2005/8/layout/orgChart1"/>
    <dgm:cxn modelId="{5B6F4E74-B9C6-45F0-8D58-6DFB31D227A1}" type="presOf" srcId="{DC5D123C-C752-4D0B-A1C8-50874BB67139}" destId="{7C6833E3-2E6E-4ABD-8EB4-1CA685E1D789}" srcOrd="0" destOrd="0" presId="urn:microsoft.com/office/officeart/2005/8/layout/orgChart1"/>
    <dgm:cxn modelId="{A8A2BC7D-541E-41D9-95A6-1FDB449ECC2E}" srcId="{B59DDF9E-02FD-465C-89BC-E5DAEBD9FEC2}" destId="{65C70360-A470-4BBA-865B-3522FAFE1747}" srcOrd="1" destOrd="0" parTransId="{01FFC4C3-7D1A-40F6-9195-0CD4DA8B0A63}" sibTransId="{AE5FF7CE-0EDF-443E-A7F0-AAF443917EF4}"/>
    <dgm:cxn modelId="{4D735E88-36CF-4224-9B4C-02EC4743464F}" type="presOf" srcId="{B59DDF9E-02FD-465C-89BC-E5DAEBD9FEC2}" destId="{316C5E38-8968-40E6-B9F8-61F90905477B}" srcOrd="1" destOrd="0" presId="urn:microsoft.com/office/officeart/2005/8/layout/orgChart1"/>
    <dgm:cxn modelId="{84632F8A-ABAA-4A01-86F9-59AAB46DE1B3}" type="presOf" srcId="{B3EE8981-028E-4403-B441-F823637FC769}" destId="{3819F7E4-2885-4223-B637-6195B3050EE2}" srcOrd="1" destOrd="0" presId="urn:microsoft.com/office/officeart/2005/8/layout/orgChart1"/>
    <dgm:cxn modelId="{98F2A58D-5E88-4D0C-9744-450487049533}" type="presOf" srcId="{01FFC4C3-7D1A-40F6-9195-0CD4DA8B0A63}" destId="{6977E86D-4ADC-426E-87FC-4618019C7ACB}" srcOrd="0" destOrd="0" presId="urn:microsoft.com/office/officeart/2005/8/layout/orgChart1"/>
    <dgm:cxn modelId="{E5F26E91-3E83-44BA-B38E-86DF6D20D755}" srcId="{B80D4CC2-4A8B-4DA5-88D2-9E1A55B1C7FE}" destId="{2F98400D-3D37-4ACE-9843-E0CAE231E91C}" srcOrd="0" destOrd="0" parTransId="{DC5D123C-C752-4D0B-A1C8-50874BB67139}" sibTransId="{0677FCF9-695C-4009-889D-FD1D75D6B04B}"/>
    <dgm:cxn modelId="{ADA02B93-46F1-43C3-A657-4614216D115A}" type="presOf" srcId="{243A8279-3AC4-4957-920A-89232FBE40B6}" destId="{935DC97B-603C-4296-90DD-943E7BDB12F5}" srcOrd="0" destOrd="0" presId="urn:microsoft.com/office/officeart/2005/8/layout/orgChart1"/>
    <dgm:cxn modelId="{C16A7196-A59F-40BF-8F35-385B1CD6C0BE}" type="presOf" srcId="{C29D3B4E-A912-4866-9BB6-1519A53319EB}" destId="{E4EE6226-9F77-45CD-BA0C-9B3088C62A94}" srcOrd="0" destOrd="0" presId="urn:microsoft.com/office/officeart/2005/8/layout/orgChart1"/>
    <dgm:cxn modelId="{09542697-2044-4C8A-8074-8D2D9FD50BA1}" srcId="{B59DDF9E-02FD-465C-89BC-E5DAEBD9FEC2}" destId="{C914857A-7B92-40EA-A0C3-5BEDB56E494A}" srcOrd="0" destOrd="0" parTransId="{13513516-9E8F-4EBD-ABAE-2C7CEF2A5111}" sibTransId="{A0FC92A6-C5A6-4FBE-AB12-5F94C6B0D5E0}"/>
    <dgm:cxn modelId="{3546369D-100A-438A-98A8-9D1C05FC51F7}" type="presOf" srcId="{BAA052F6-3B5E-4B90-97AA-5434A9B1938E}" destId="{7D1E8B99-C4CB-4B59-9860-07CF839A2232}" srcOrd="0" destOrd="0" presId="urn:microsoft.com/office/officeart/2005/8/layout/orgChart1"/>
    <dgm:cxn modelId="{8FCCE19F-5FAE-435D-AE5D-7248C6DEB385}" type="presOf" srcId="{CC6D9F1D-D38A-4C7E-9A44-BE978B0EAC27}" destId="{271721B2-BAEE-4578-B4D4-E87F8AA8CB63}" srcOrd="0" destOrd="0" presId="urn:microsoft.com/office/officeart/2005/8/layout/orgChart1"/>
    <dgm:cxn modelId="{59FCE5A5-BCF4-4B7E-90BF-26100CF09AB4}" type="presOf" srcId="{65C70360-A470-4BBA-865B-3522FAFE1747}" destId="{E5E25A64-4A8C-4479-A57A-287C2E20F301}" srcOrd="0" destOrd="0" presId="urn:microsoft.com/office/officeart/2005/8/layout/orgChart1"/>
    <dgm:cxn modelId="{C5ED85A9-D122-442C-B503-7D36C71B149D}" type="presOf" srcId="{2F98400D-3D37-4ACE-9843-E0CAE231E91C}" destId="{3CBA5CEC-1B20-4EC3-88E4-8BF96B5A17E7}" srcOrd="1" destOrd="0" presId="urn:microsoft.com/office/officeart/2005/8/layout/orgChart1"/>
    <dgm:cxn modelId="{1986C6B1-8AC0-4AFA-86FC-B6A92F3DD690}" type="presOf" srcId="{C914857A-7B92-40EA-A0C3-5BEDB56E494A}" destId="{BABD6EED-C635-4A01-B71E-170B5FF90529}" srcOrd="1" destOrd="0" presId="urn:microsoft.com/office/officeart/2005/8/layout/orgChart1"/>
    <dgm:cxn modelId="{EA9B5FB3-B474-4A37-AFB1-8FD3C02333AB}" srcId="{C29D3B4E-A912-4866-9BB6-1519A53319EB}" destId="{B59DDF9E-02FD-465C-89BC-E5DAEBD9FEC2}" srcOrd="0" destOrd="0" parTransId="{BAA052F6-3B5E-4B90-97AA-5434A9B1938E}" sibTransId="{94BAFE7F-F6F0-4824-B2CB-A685BD62CC70}"/>
    <dgm:cxn modelId="{35E955C4-A016-4C54-8C22-FB6A1D538151}" type="presOf" srcId="{0D634093-CB34-4934-8161-91E50C114703}" destId="{309C69A0-9D37-453B-808F-25EE7DD33649}" srcOrd="0" destOrd="0" presId="urn:microsoft.com/office/officeart/2005/8/layout/orgChart1"/>
    <dgm:cxn modelId="{75526CC5-0829-4EAC-8990-B46192ED9D27}" srcId="{B80D4CC2-4A8B-4DA5-88D2-9E1A55B1C7FE}" destId="{0D634093-CB34-4934-8161-91E50C114703}" srcOrd="1" destOrd="0" parTransId="{F1B6F015-A95C-45DA-A919-86BBE605E916}" sibTransId="{1551E8B0-A661-4C3F-BD41-E91BB990EF81}"/>
    <dgm:cxn modelId="{DEA11AC7-5D8A-43C7-B439-9510B726FC5B}" type="presOf" srcId="{B59DDF9E-02FD-465C-89BC-E5DAEBD9FEC2}" destId="{F5044FED-B477-4D46-9E47-C1A4861255CE}" srcOrd="0" destOrd="0" presId="urn:microsoft.com/office/officeart/2005/8/layout/orgChart1"/>
    <dgm:cxn modelId="{307B8DD7-CDDE-49F3-8328-D0512233820E}" type="presOf" srcId="{2F98400D-3D37-4ACE-9843-E0CAE231E91C}" destId="{DEE5D7EA-4176-498C-A22D-5825C974D6A2}" srcOrd="0" destOrd="0" presId="urn:microsoft.com/office/officeart/2005/8/layout/orgChart1"/>
    <dgm:cxn modelId="{7C7696DD-BDE2-4CD6-920F-073EF4E7DF79}" srcId="{75C31ECC-674B-4CA3-B35C-1F50235E5A66}" destId="{B80D4CC2-4A8B-4DA5-88D2-9E1A55B1C7FE}" srcOrd="0" destOrd="0" parTransId="{243A8279-3AC4-4957-920A-89232FBE40B6}" sibTransId="{5BA73755-536E-49AC-9205-1EADF59BE024}"/>
    <dgm:cxn modelId="{6B4AAEED-AF4D-46F5-989E-88B76416C370}" srcId="{8578269B-43E0-4C20-BD7C-1C3DABF079E4}" destId="{B3EE8981-028E-4403-B441-F823637FC769}" srcOrd="0" destOrd="0" parTransId="{BFE29D0A-280A-4E66-A027-652FE4BEA1B8}" sibTransId="{B00EE923-B664-4632-A5BD-FFB8403F7316}"/>
    <dgm:cxn modelId="{BE5391F6-D32F-4884-8193-752996A32500}" type="presOf" srcId="{C29D3B4E-A912-4866-9BB6-1519A53319EB}" destId="{F0E25F73-2045-443A-B931-58FA17F93BDF}" srcOrd="1" destOrd="0" presId="urn:microsoft.com/office/officeart/2005/8/layout/orgChart1"/>
    <dgm:cxn modelId="{F0A293FB-66F5-413F-B340-45A37BE1C46E}" type="presOf" srcId="{75C31ECC-674B-4CA3-B35C-1F50235E5A66}" destId="{64B1240E-14A8-46F2-8151-C1FC25E63A86}" srcOrd="0" destOrd="0" presId="urn:microsoft.com/office/officeart/2005/8/layout/orgChart1"/>
    <dgm:cxn modelId="{3AC497FB-5DB7-4D08-AA2F-517196E65107}" srcId="{B3EE8981-028E-4403-B441-F823637FC769}" destId="{C29D3B4E-A912-4866-9BB6-1519A53319EB}" srcOrd="1" destOrd="0" parTransId="{CC6D9F1D-D38A-4C7E-9A44-BE978B0EAC27}" sibTransId="{E2E5C068-B58F-4908-8A82-A0B60C1C7B79}"/>
    <dgm:cxn modelId="{1584A1FD-4175-499C-825D-BDE7FCADC957}" type="presOf" srcId="{0D634093-CB34-4934-8161-91E50C114703}" destId="{98EAF0FC-5877-4143-9143-FFB25ECC7723}" srcOrd="1" destOrd="0" presId="urn:microsoft.com/office/officeart/2005/8/layout/orgChart1"/>
    <dgm:cxn modelId="{09A6513D-14E5-4EBC-B667-E794E4A07F69}" type="presParOf" srcId="{66A82E88-D85F-4B74-A520-BCC644CF16D1}" destId="{B0AA876F-B561-456D-83F1-4492750B00CB}" srcOrd="0" destOrd="0" presId="urn:microsoft.com/office/officeart/2005/8/layout/orgChart1"/>
    <dgm:cxn modelId="{21A37C39-1A4B-4E20-B4C1-DD80A04C1831}" type="presParOf" srcId="{B0AA876F-B561-456D-83F1-4492750B00CB}" destId="{6E336EB7-EEC3-42CB-944F-485F3C6C2F09}" srcOrd="0" destOrd="0" presId="urn:microsoft.com/office/officeart/2005/8/layout/orgChart1"/>
    <dgm:cxn modelId="{032EAE83-1113-4725-ACD4-70BF139AD2D4}" type="presParOf" srcId="{6E336EB7-EEC3-42CB-944F-485F3C6C2F09}" destId="{1EEB2FFD-A0A6-439B-86E7-1D1B23B28733}" srcOrd="0" destOrd="0" presId="urn:microsoft.com/office/officeart/2005/8/layout/orgChart1"/>
    <dgm:cxn modelId="{3166BB87-D620-4C23-A2CB-8B44CF5C3974}" type="presParOf" srcId="{6E336EB7-EEC3-42CB-944F-485F3C6C2F09}" destId="{3819F7E4-2885-4223-B637-6195B3050EE2}" srcOrd="1" destOrd="0" presId="urn:microsoft.com/office/officeart/2005/8/layout/orgChart1"/>
    <dgm:cxn modelId="{1FBE4E07-2480-4E2C-8731-696E9815CD3D}" type="presParOf" srcId="{B0AA876F-B561-456D-83F1-4492750B00CB}" destId="{DBDB348C-18A2-4273-9B43-7305FE8273D0}" srcOrd="1" destOrd="0" presId="urn:microsoft.com/office/officeart/2005/8/layout/orgChart1"/>
    <dgm:cxn modelId="{7653572E-B844-424A-AB95-4449FA22DEE2}" type="presParOf" srcId="{DBDB348C-18A2-4273-9B43-7305FE8273D0}" destId="{637ED687-F1FE-4CFE-99B8-3503399FFE64}" srcOrd="0" destOrd="0" presId="urn:microsoft.com/office/officeart/2005/8/layout/orgChart1"/>
    <dgm:cxn modelId="{10703ACB-CFFE-4886-AD59-8E750E3BB7F4}" type="presParOf" srcId="{DBDB348C-18A2-4273-9B43-7305FE8273D0}" destId="{870390CF-DA1D-42FC-A01A-0ED2ECDCBB6F}" srcOrd="1" destOrd="0" presId="urn:microsoft.com/office/officeart/2005/8/layout/orgChart1"/>
    <dgm:cxn modelId="{E757122E-76FE-4FD2-9BE6-3A2D208FFBFA}" type="presParOf" srcId="{870390CF-DA1D-42FC-A01A-0ED2ECDCBB6F}" destId="{7C7D00A8-EA47-4A07-AD48-6070F4D31D51}" srcOrd="0" destOrd="0" presId="urn:microsoft.com/office/officeart/2005/8/layout/orgChart1"/>
    <dgm:cxn modelId="{BF82459C-FA0E-4275-A79D-A87D0C1A46D7}" type="presParOf" srcId="{7C7D00A8-EA47-4A07-AD48-6070F4D31D51}" destId="{64B1240E-14A8-46F2-8151-C1FC25E63A86}" srcOrd="0" destOrd="0" presId="urn:microsoft.com/office/officeart/2005/8/layout/orgChart1"/>
    <dgm:cxn modelId="{4B4948B4-E6A8-4ED3-9EC4-C15D1DD55B86}" type="presParOf" srcId="{7C7D00A8-EA47-4A07-AD48-6070F4D31D51}" destId="{CF6547F7-40DE-47EA-9155-ED4776FAC20F}" srcOrd="1" destOrd="0" presId="urn:microsoft.com/office/officeart/2005/8/layout/orgChart1"/>
    <dgm:cxn modelId="{8C64224D-A8BA-4A26-8C6E-E85DECE98308}" type="presParOf" srcId="{870390CF-DA1D-42FC-A01A-0ED2ECDCBB6F}" destId="{0EE75945-CC7E-4131-9A0E-D9763B72041F}" srcOrd="1" destOrd="0" presId="urn:microsoft.com/office/officeart/2005/8/layout/orgChart1"/>
    <dgm:cxn modelId="{15880E84-DBD0-49D8-B9EC-BEDB608F5A6D}" type="presParOf" srcId="{0EE75945-CC7E-4131-9A0E-D9763B72041F}" destId="{935DC97B-603C-4296-90DD-943E7BDB12F5}" srcOrd="0" destOrd="0" presId="urn:microsoft.com/office/officeart/2005/8/layout/orgChart1"/>
    <dgm:cxn modelId="{BF81B40C-3EBE-4296-B52B-7808CE8A0B3C}" type="presParOf" srcId="{0EE75945-CC7E-4131-9A0E-D9763B72041F}" destId="{799023DF-4ADB-4AF5-B019-3202B19DA4F0}" srcOrd="1" destOrd="0" presId="urn:microsoft.com/office/officeart/2005/8/layout/orgChart1"/>
    <dgm:cxn modelId="{CD98CB55-0A01-4414-A6FD-8E4F1774F293}" type="presParOf" srcId="{799023DF-4ADB-4AF5-B019-3202B19DA4F0}" destId="{5717F4C9-132C-4F63-B323-613723CA0CC7}" srcOrd="0" destOrd="0" presId="urn:microsoft.com/office/officeart/2005/8/layout/orgChart1"/>
    <dgm:cxn modelId="{712583B7-C941-4890-9FAC-26BE3CD1EBF9}" type="presParOf" srcId="{5717F4C9-132C-4F63-B323-613723CA0CC7}" destId="{BCD93D35-D1BF-45B8-B347-94AF6043BF90}" srcOrd="0" destOrd="0" presId="urn:microsoft.com/office/officeart/2005/8/layout/orgChart1"/>
    <dgm:cxn modelId="{EE6B8BA1-0BB8-41E9-BEC5-C1F9FE5F95B9}" type="presParOf" srcId="{5717F4C9-132C-4F63-B323-613723CA0CC7}" destId="{E2E99974-265A-427C-BD58-64086BA0F582}" srcOrd="1" destOrd="0" presId="urn:microsoft.com/office/officeart/2005/8/layout/orgChart1"/>
    <dgm:cxn modelId="{02E7834A-9566-4303-ADF2-B17DDAC00F00}" type="presParOf" srcId="{799023DF-4ADB-4AF5-B019-3202B19DA4F0}" destId="{5204D4B9-72AD-4FA9-A840-B6F5AC075238}" srcOrd="1" destOrd="0" presId="urn:microsoft.com/office/officeart/2005/8/layout/orgChart1"/>
    <dgm:cxn modelId="{0481636D-8B99-4035-8610-A0081AFFA5B8}" type="presParOf" srcId="{5204D4B9-72AD-4FA9-A840-B6F5AC075238}" destId="{7C6833E3-2E6E-4ABD-8EB4-1CA685E1D789}" srcOrd="0" destOrd="0" presId="urn:microsoft.com/office/officeart/2005/8/layout/orgChart1"/>
    <dgm:cxn modelId="{4C1244BB-6F33-49D2-BAC8-752F4AE8C8A8}" type="presParOf" srcId="{5204D4B9-72AD-4FA9-A840-B6F5AC075238}" destId="{E3887BC0-805E-4CCE-B6A7-6F781F667DE8}" srcOrd="1" destOrd="0" presId="urn:microsoft.com/office/officeart/2005/8/layout/orgChart1"/>
    <dgm:cxn modelId="{9FF46A73-3C5B-4AC1-8D30-9A79715E8DC8}" type="presParOf" srcId="{E3887BC0-805E-4CCE-B6A7-6F781F667DE8}" destId="{D8F71C38-3250-4956-BC10-54F34ECA1D55}" srcOrd="0" destOrd="0" presId="urn:microsoft.com/office/officeart/2005/8/layout/orgChart1"/>
    <dgm:cxn modelId="{E5DF5AE0-4085-49BD-800E-02BB8EC08B71}" type="presParOf" srcId="{D8F71C38-3250-4956-BC10-54F34ECA1D55}" destId="{DEE5D7EA-4176-498C-A22D-5825C974D6A2}" srcOrd="0" destOrd="0" presId="urn:microsoft.com/office/officeart/2005/8/layout/orgChart1"/>
    <dgm:cxn modelId="{4BFAAA39-D665-49C2-A0BD-BE3629C51441}" type="presParOf" srcId="{D8F71C38-3250-4956-BC10-54F34ECA1D55}" destId="{3CBA5CEC-1B20-4EC3-88E4-8BF96B5A17E7}" srcOrd="1" destOrd="0" presId="urn:microsoft.com/office/officeart/2005/8/layout/orgChart1"/>
    <dgm:cxn modelId="{984E416D-8D77-4B49-9CCF-B5D3046AF079}" type="presParOf" srcId="{E3887BC0-805E-4CCE-B6A7-6F781F667DE8}" destId="{BFC45C1D-86E8-45E1-AFEB-103FA631A56A}" srcOrd="1" destOrd="0" presId="urn:microsoft.com/office/officeart/2005/8/layout/orgChart1"/>
    <dgm:cxn modelId="{143C136E-7D86-415B-A49B-0DC4391CBED2}" type="presParOf" srcId="{E3887BC0-805E-4CCE-B6A7-6F781F667DE8}" destId="{862D91C2-D48E-49FA-83F7-17CDD1D6BC39}" srcOrd="2" destOrd="0" presId="urn:microsoft.com/office/officeart/2005/8/layout/orgChart1"/>
    <dgm:cxn modelId="{CCC1F22D-B25D-44E1-9B2F-EC57463CB6AE}" type="presParOf" srcId="{5204D4B9-72AD-4FA9-A840-B6F5AC075238}" destId="{82C8F90D-D6B9-4362-9247-CAD5781C3A0B}" srcOrd="2" destOrd="0" presId="urn:microsoft.com/office/officeart/2005/8/layout/orgChart1"/>
    <dgm:cxn modelId="{1E7A28BE-92BD-4266-B4DA-F3B9C9FA3F11}" type="presParOf" srcId="{5204D4B9-72AD-4FA9-A840-B6F5AC075238}" destId="{A02E6357-0EC7-4082-8068-F93F016FB0C9}" srcOrd="3" destOrd="0" presId="urn:microsoft.com/office/officeart/2005/8/layout/orgChart1"/>
    <dgm:cxn modelId="{5E315FC6-B8CD-46B2-B898-F80E099AB47F}" type="presParOf" srcId="{A02E6357-0EC7-4082-8068-F93F016FB0C9}" destId="{EC97E0CB-B6C8-4993-BB5A-7A5B76CF2FDD}" srcOrd="0" destOrd="0" presId="urn:microsoft.com/office/officeart/2005/8/layout/orgChart1"/>
    <dgm:cxn modelId="{CBCEE7F1-68B7-4494-9F8E-0B82D0D8C4A2}" type="presParOf" srcId="{EC97E0CB-B6C8-4993-BB5A-7A5B76CF2FDD}" destId="{309C69A0-9D37-453B-808F-25EE7DD33649}" srcOrd="0" destOrd="0" presId="urn:microsoft.com/office/officeart/2005/8/layout/orgChart1"/>
    <dgm:cxn modelId="{C1A3CC6A-9D5E-4D14-994B-C9A093F2828D}" type="presParOf" srcId="{EC97E0CB-B6C8-4993-BB5A-7A5B76CF2FDD}" destId="{98EAF0FC-5877-4143-9143-FFB25ECC7723}" srcOrd="1" destOrd="0" presId="urn:microsoft.com/office/officeart/2005/8/layout/orgChart1"/>
    <dgm:cxn modelId="{1E8AFE78-2A37-4896-886E-0B8B3A7DC27A}" type="presParOf" srcId="{A02E6357-0EC7-4082-8068-F93F016FB0C9}" destId="{A1970535-41E9-4A75-9BC6-279B7C1E042C}" srcOrd="1" destOrd="0" presId="urn:microsoft.com/office/officeart/2005/8/layout/orgChart1"/>
    <dgm:cxn modelId="{311AD165-FE76-4FC9-989D-B4D5294DB806}" type="presParOf" srcId="{A02E6357-0EC7-4082-8068-F93F016FB0C9}" destId="{C4011F53-934E-46D8-949C-947BC12A809C}" srcOrd="2" destOrd="0" presId="urn:microsoft.com/office/officeart/2005/8/layout/orgChart1"/>
    <dgm:cxn modelId="{C71CA08B-FB9E-41DE-AF26-FFCB43BA4A92}" type="presParOf" srcId="{799023DF-4ADB-4AF5-B019-3202B19DA4F0}" destId="{B43243CD-B9A9-47F8-916A-5C1D7174B29F}" srcOrd="2" destOrd="0" presId="urn:microsoft.com/office/officeart/2005/8/layout/orgChart1"/>
    <dgm:cxn modelId="{514EBECD-D0F2-4B8E-AB04-E7BAE55880A3}" type="presParOf" srcId="{870390CF-DA1D-42FC-A01A-0ED2ECDCBB6F}" destId="{193CCB59-ACED-49F4-9064-714ACA346D8D}" srcOrd="2" destOrd="0" presId="urn:microsoft.com/office/officeart/2005/8/layout/orgChart1"/>
    <dgm:cxn modelId="{BA361CB4-96D1-428D-97F0-803C4BEF5C08}" type="presParOf" srcId="{DBDB348C-18A2-4273-9B43-7305FE8273D0}" destId="{271721B2-BAEE-4578-B4D4-E87F8AA8CB63}" srcOrd="2" destOrd="0" presId="urn:microsoft.com/office/officeart/2005/8/layout/orgChart1"/>
    <dgm:cxn modelId="{DE4BEF40-58B5-4CFB-9F18-6B029459376E}" type="presParOf" srcId="{DBDB348C-18A2-4273-9B43-7305FE8273D0}" destId="{EF97C3F9-BDDC-47CF-9BC9-8887332F6EB9}" srcOrd="3" destOrd="0" presId="urn:microsoft.com/office/officeart/2005/8/layout/orgChart1"/>
    <dgm:cxn modelId="{B3711F4F-C279-4934-BD05-C80D2E4EB0E2}" type="presParOf" srcId="{EF97C3F9-BDDC-47CF-9BC9-8887332F6EB9}" destId="{B9F983B7-20D0-4106-9AE6-3D0E8F1A5C6A}" srcOrd="0" destOrd="0" presId="urn:microsoft.com/office/officeart/2005/8/layout/orgChart1"/>
    <dgm:cxn modelId="{EA949A05-37FB-4A1E-A734-CC874830208E}" type="presParOf" srcId="{B9F983B7-20D0-4106-9AE6-3D0E8F1A5C6A}" destId="{E4EE6226-9F77-45CD-BA0C-9B3088C62A94}" srcOrd="0" destOrd="0" presId="urn:microsoft.com/office/officeart/2005/8/layout/orgChart1"/>
    <dgm:cxn modelId="{740674F4-62BC-431D-8605-D05882220EE9}" type="presParOf" srcId="{B9F983B7-20D0-4106-9AE6-3D0E8F1A5C6A}" destId="{F0E25F73-2045-443A-B931-58FA17F93BDF}" srcOrd="1" destOrd="0" presId="urn:microsoft.com/office/officeart/2005/8/layout/orgChart1"/>
    <dgm:cxn modelId="{5C195386-E560-440F-AAA4-62CF59A0E727}" type="presParOf" srcId="{EF97C3F9-BDDC-47CF-9BC9-8887332F6EB9}" destId="{F0AD0F72-AF68-44AA-AB95-2AB55EFAC0C1}" srcOrd="1" destOrd="0" presId="urn:microsoft.com/office/officeart/2005/8/layout/orgChart1"/>
    <dgm:cxn modelId="{0EF77B2E-FA60-47F3-B456-30257BD2B465}" type="presParOf" srcId="{F0AD0F72-AF68-44AA-AB95-2AB55EFAC0C1}" destId="{7D1E8B99-C4CB-4B59-9860-07CF839A2232}" srcOrd="0" destOrd="0" presId="urn:microsoft.com/office/officeart/2005/8/layout/orgChart1"/>
    <dgm:cxn modelId="{B5960371-1635-4217-A24E-D61D4869C524}" type="presParOf" srcId="{F0AD0F72-AF68-44AA-AB95-2AB55EFAC0C1}" destId="{A4DAC0C7-3B2C-40E8-8087-97D3F94655E9}" srcOrd="1" destOrd="0" presId="urn:microsoft.com/office/officeart/2005/8/layout/orgChart1"/>
    <dgm:cxn modelId="{8091C25D-8CBF-476C-8AD0-C35E86AAC33B}" type="presParOf" srcId="{A4DAC0C7-3B2C-40E8-8087-97D3F94655E9}" destId="{D1ADC68E-D50A-47BC-A830-F94154C64620}" srcOrd="0" destOrd="0" presId="urn:microsoft.com/office/officeart/2005/8/layout/orgChart1"/>
    <dgm:cxn modelId="{2798BFB2-7122-40A5-A2BA-F13EBEBE94D3}" type="presParOf" srcId="{D1ADC68E-D50A-47BC-A830-F94154C64620}" destId="{F5044FED-B477-4D46-9E47-C1A4861255CE}" srcOrd="0" destOrd="0" presId="urn:microsoft.com/office/officeart/2005/8/layout/orgChart1"/>
    <dgm:cxn modelId="{53E69F51-E59F-4D14-8B58-8DF082EE08EE}" type="presParOf" srcId="{D1ADC68E-D50A-47BC-A830-F94154C64620}" destId="{316C5E38-8968-40E6-B9F8-61F90905477B}" srcOrd="1" destOrd="0" presId="urn:microsoft.com/office/officeart/2005/8/layout/orgChart1"/>
    <dgm:cxn modelId="{977BA42B-5EEC-45F3-A864-F2F716FF1725}" type="presParOf" srcId="{A4DAC0C7-3B2C-40E8-8087-97D3F94655E9}" destId="{E9AF952B-6A2E-4F5E-8228-4BB4567A0951}" srcOrd="1" destOrd="0" presId="urn:microsoft.com/office/officeart/2005/8/layout/orgChart1"/>
    <dgm:cxn modelId="{7F930672-B1F4-4D72-84AE-B2A942D20CB0}" type="presParOf" srcId="{E9AF952B-6A2E-4F5E-8228-4BB4567A0951}" destId="{8A887310-3193-4647-9A19-0D4B8923118C}" srcOrd="0" destOrd="0" presId="urn:microsoft.com/office/officeart/2005/8/layout/orgChart1"/>
    <dgm:cxn modelId="{38CA31C2-801B-4D17-A262-1C5CE8827AA1}" type="presParOf" srcId="{E9AF952B-6A2E-4F5E-8228-4BB4567A0951}" destId="{27AE28A3-FC76-4469-9F11-8BA53D595E3C}" srcOrd="1" destOrd="0" presId="urn:microsoft.com/office/officeart/2005/8/layout/orgChart1"/>
    <dgm:cxn modelId="{22EDC411-091F-42A0-9516-E7611F13C5B5}" type="presParOf" srcId="{27AE28A3-FC76-4469-9F11-8BA53D595E3C}" destId="{432B58F1-9635-4992-8D81-C1D9F18F797D}" srcOrd="0" destOrd="0" presId="urn:microsoft.com/office/officeart/2005/8/layout/orgChart1"/>
    <dgm:cxn modelId="{07E40C10-3D92-4EF6-8A0B-A5318CA698B7}" type="presParOf" srcId="{432B58F1-9635-4992-8D81-C1D9F18F797D}" destId="{CCAEA5CB-24F4-48EF-BAE2-BBD0F7CF2D8B}" srcOrd="0" destOrd="0" presId="urn:microsoft.com/office/officeart/2005/8/layout/orgChart1"/>
    <dgm:cxn modelId="{95F43E23-F72E-4CBC-B33F-45CC6362392A}" type="presParOf" srcId="{432B58F1-9635-4992-8D81-C1D9F18F797D}" destId="{BABD6EED-C635-4A01-B71E-170B5FF90529}" srcOrd="1" destOrd="0" presId="urn:microsoft.com/office/officeart/2005/8/layout/orgChart1"/>
    <dgm:cxn modelId="{C8F12AE6-404B-4152-A184-16DDCAEF7BA0}" type="presParOf" srcId="{27AE28A3-FC76-4469-9F11-8BA53D595E3C}" destId="{DB7B447A-D9C7-480C-A9D8-3B060257C2D0}" srcOrd="1" destOrd="0" presId="urn:microsoft.com/office/officeart/2005/8/layout/orgChart1"/>
    <dgm:cxn modelId="{2816BAD2-F680-45A2-B4F3-7AE9128DEF50}" type="presParOf" srcId="{27AE28A3-FC76-4469-9F11-8BA53D595E3C}" destId="{015285CF-D24D-4618-AE16-8DC3FCBC4588}" srcOrd="2" destOrd="0" presId="urn:microsoft.com/office/officeart/2005/8/layout/orgChart1"/>
    <dgm:cxn modelId="{C81E0C74-0EB7-4734-B5E1-07894B9498AE}" type="presParOf" srcId="{E9AF952B-6A2E-4F5E-8228-4BB4567A0951}" destId="{6977E86D-4ADC-426E-87FC-4618019C7ACB}" srcOrd="2" destOrd="0" presId="urn:microsoft.com/office/officeart/2005/8/layout/orgChart1"/>
    <dgm:cxn modelId="{562D0C3A-B967-4C4D-906A-D88CE5051DAA}" type="presParOf" srcId="{E9AF952B-6A2E-4F5E-8228-4BB4567A0951}" destId="{676A99AB-712A-4723-A368-08E43B896F3E}" srcOrd="3" destOrd="0" presId="urn:microsoft.com/office/officeart/2005/8/layout/orgChart1"/>
    <dgm:cxn modelId="{D15B89E3-9287-460F-A4B2-9D589BB1BA5C}" type="presParOf" srcId="{676A99AB-712A-4723-A368-08E43B896F3E}" destId="{658F5D5E-EE03-4226-970A-CFCA3DDD31FD}" srcOrd="0" destOrd="0" presId="urn:microsoft.com/office/officeart/2005/8/layout/orgChart1"/>
    <dgm:cxn modelId="{1481DA5F-C674-482A-84B6-6EA18E33A1CA}" type="presParOf" srcId="{658F5D5E-EE03-4226-970A-CFCA3DDD31FD}" destId="{E5E25A64-4A8C-4479-A57A-287C2E20F301}" srcOrd="0" destOrd="0" presId="urn:microsoft.com/office/officeart/2005/8/layout/orgChart1"/>
    <dgm:cxn modelId="{B9FC8570-D92B-4533-B2E9-6F383EB8AA73}" type="presParOf" srcId="{658F5D5E-EE03-4226-970A-CFCA3DDD31FD}" destId="{7A23E32C-9C44-4B42-A90B-1E5A90BC9A6B}" srcOrd="1" destOrd="0" presId="urn:microsoft.com/office/officeart/2005/8/layout/orgChart1"/>
    <dgm:cxn modelId="{0500CB1F-4BFA-4139-90B3-322A56070B2A}" type="presParOf" srcId="{676A99AB-712A-4723-A368-08E43B896F3E}" destId="{3B3D9578-77CB-4F63-AA75-39FD00CC1C7B}" srcOrd="1" destOrd="0" presId="urn:microsoft.com/office/officeart/2005/8/layout/orgChart1"/>
    <dgm:cxn modelId="{90527C36-989A-44A1-A2E2-A0D63740D92C}" type="presParOf" srcId="{676A99AB-712A-4723-A368-08E43B896F3E}" destId="{DA856986-11C0-4E16-9F8E-12185C93A9D7}" srcOrd="2" destOrd="0" presId="urn:microsoft.com/office/officeart/2005/8/layout/orgChart1"/>
    <dgm:cxn modelId="{CB556B90-2078-47B8-B9BE-77942B9BDA0C}" type="presParOf" srcId="{A4DAC0C7-3B2C-40E8-8087-97D3F94655E9}" destId="{3DCD45D0-780D-4E60-8AD0-3CD583B0A868}" srcOrd="2" destOrd="0" presId="urn:microsoft.com/office/officeart/2005/8/layout/orgChart1"/>
    <dgm:cxn modelId="{37B122D5-D190-410D-B9D6-395553BB603A}" type="presParOf" srcId="{EF97C3F9-BDDC-47CF-9BC9-8887332F6EB9}" destId="{8A06F5A4-491F-4143-932D-D3839723DEF3}" srcOrd="2" destOrd="0" presId="urn:microsoft.com/office/officeart/2005/8/layout/orgChart1"/>
    <dgm:cxn modelId="{98D0F620-AB34-4141-9F3E-D44E83D36D3C}" type="presParOf" srcId="{B0AA876F-B561-456D-83F1-4492750B00CB}" destId="{130DB534-7B5E-407B-A8BF-80209135B91D}"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77E86D-4ADC-426E-87FC-4618019C7ACB}">
      <dsp:nvSpPr>
        <dsp:cNvPr id="0" name=""/>
        <dsp:cNvSpPr/>
      </dsp:nvSpPr>
      <dsp:spPr>
        <a:xfrm>
          <a:off x="2819816" y="1839627"/>
          <a:ext cx="143656" cy="1120519"/>
        </a:xfrm>
        <a:custGeom>
          <a:avLst/>
          <a:gdLst/>
          <a:ahLst/>
          <a:cxnLst/>
          <a:rect l="0" t="0" r="0" b="0"/>
          <a:pathLst>
            <a:path>
              <a:moveTo>
                <a:pt x="0" y="0"/>
              </a:moveTo>
              <a:lnTo>
                <a:pt x="0" y="1120519"/>
              </a:lnTo>
              <a:lnTo>
                <a:pt x="143656" y="112051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A887310-3193-4647-9A19-0D4B8923118C}">
      <dsp:nvSpPr>
        <dsp:cNvPr id="0" name=""/>
        <dsp:cNvSpPr/>
      </dsp:nvSpPr>
      <dsp:spPr>
        <a:xfrm>
          <a:off x="2819816" y="1839627"/>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D1E8B99-C4CB-4B59-9860-07CF839A2232}">
      <dsp:nvSpPr>
        <dsp:cNvPr id="0" name=""/>
        <dsp:cNvSpPr/>
      </dsp:nvSpPr>
      <dsp:spPr>
        <a:xfrm>
          <a:off x="3157180" y="1159653"/>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1721B2-BAEE-4578-B4D4-E87F8AA8CB63}">
      <dsp:nvSpPr>
        <dsp:cNvPr id="0" name=""/>
        <dsp:cNvSpPr/>
      </dsp:nvSpPr>
      <dsp:spPr>
        <a:xfrm>
          <a:off x="2623486" y="479680"/>
          <a:ext cx="579413" cy="201118"/>
        </a:xfrm>
        <a:custGeom>
          <a:avLst/>
          <a:gdLst/>
          <a:ahLst/>
          <a:cxnLst/>
          <a:rect l="0" t="0" r="0" b="0"/>
          <a:pathLst>
            <a:path>
              <a:moveTo>
                <a:pt x="0" y="0"/>
              </a:moveTo>
              <a:lnTo>
                <a:pt x="0" y="100559"/>
              </a:lnTo>
              <a:lnTo>
                <a:pt x="579413" y="100559"/>
              </a:lnTo>
              <a:lnTo>
                <a:pt x="579413" y="20111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2C8F90D-D6B9-4362-9247-CAD5781C3A0B}">
      <dsp:nvSpPr>
        <dsp:cNvPr id="0" name=""/>
        <dsp:cNvSpPr/>
      </dsp:nvSpPr>
      <dsp:spPr>
        <a:xfrm>
          <a:off x="1660988" y="1839627"/>
          <a:ext cx="143656" cy="1120519"/>
        </a:xfrm>
        <a:custGeom>
          <a:avLst/>
          <a:gdLst/>
          <a:ahLst/>
          <a:cxnLst/>
          <a:rect l="0" t="0" r="0" b="0"/>
          <a:pathLst>
            <a:path>
              <a:moveTo>
                <a:pt x="0" y="0"/>
              </a:moveTo>
              <a:lnTo>
                <a:pt x="0" y="1120519"/>
              </a:lnTo>
              <a:lnTo>
                <a:pt x="143656" y="112051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C6833E3-2E6E-4ABD-8EB4-1CA685E1D789}">
      <dsp:nvSpPr>
        <dsp:cNvPr id="0" name=""/>
        <dsp:cNvSpPr/>
      </dsp:nvSpPr>
      <dsp:spPr>
        <a:xfrm>
          <a:off x="1660988" y="1839627"/>
          <a:ext cx="143656" cy="440546"/>
        </a:xfrm>
        <a:custGeom>
          <a:avLst/>
          <a:gdLst/>
          <a:ahLst/>
          <a:cxnLst/>
          <a:rect l="0" t="0" r="0" b="0"/>
          <a:pathLst>
            <a:path>
              <a:moveTo>
                <a:pt x="0" y="0"/>
              </a:moveTo>
              <a:lnTo>
                <a:pt x="0" y="440546"/>
              </a:lnTo>
              <a:lnTo>
                <a:pt x="143656" y="44054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35DC97B-603C-4296-90DD-943E7BDB12F5}">
      <dsp:nvSpPr>
        <dsp:cNvPr id="0" name=""/>
        <dsp:cNvSpPr/>
      </dsp:nvSpPr>
      <dsp:spPr>
        <a:xfrm>
          <a:off x="1998352" y="1159653"/>
          <a:ext cx="91440" cy="201118"/>
        </a:xfrm>
        <a:custGeom>
          <a:avLst/>
          <a:gdLst/>
          <a:ahLst/>
          <a:cxnLst/>
          <a:rect l="0" t="0" r="0" b="0"/>
          <a:pathLst>
            <a:path>
              <a:moveTo>
                <a:pt x="45720" y="0"/>
              </a:moveTo>
              <a:lnTo>
                <a:pt x="45720" y="20111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37ED687-F1FE-4CFE-99B8-3503399FFE64}">
      <dsp:nvSpPr>
        <dsp:cNvPr id="0" name=""/>
        <dsp:cNvSpPr/>
      </dsp:nvSpPr>
      <dsp:spPr>
        <a:xfrm>
          <a:off x="2044072" y="479680"/>
          <a:ext cx="579413" cy="201118"/>
        </a:xfrm>
        <a:custGeom>
          <a:avLst/>
          <a:gdLst/>
          <a:ahLst/>
          <a:cxnLst/>
          <a:rect l="0" t="0" r="0" b="0"/>
          <a:pathLst>
            <a:path>
              <a:moveTo>
                <a:pt x="579413" y="0"/>
              </a:moveTo>
              <a:lnTo>
                <a:pt x="579413" y="100559"/>
              </a:lnTo>
              <a:lnTo>
                <a:pt x="0" y="100559"/>
              </a:lnTo>
              <a:lnTo>
                <a:pt x="0" y="20111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EB2FFD-A0A6-439B-86E7-1D1B23B28733}">
      <dsp:nvSpPr>
        <dsp:cNvPr id="0" name=""/>
        <dsp:cNvSpPr/>
      </dsp:nvSpPr>
      <dsp:spPr>
        <a:xfrm>
          <a:off x="2144631" y="825"/>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Head Of Medical Staffing</a:t>
          </a:r>
        </a:p>
      </dsp:txBody>
      <dsp:txXfrm>
        <a:off x="2144631" y="825"/>
        <a:ext cx="957708" cy="478854"/>
      </dsp:txXfrm>
    </dsp:sp>
    <dsp:sp modelId="{64B1240E-14A8-46F2-8151-C1FC25E63A86}">
      <dsp:nvSpPr>
        <dsp:cNvPr id="0" name=""/>
        <dsp:cNvSpPr/>
      </dsp:nvSpPr>
      <dsp:spPr>
        <a:xfrm>
          <a:off x="1565217" y="68079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Medical Staffing Lead - Northern Services</a:t>
          </a:r>
        </a:p>
      </dsp:txBody>
      <dsp:txXfrm>
        <a:off x="1565217" y="680799"/>
        <a:ext cx="957708" cy="478854"/>
      </dsp:txXfrm>
    </dsp:sp>
    <dsp:sp modelId="{BCD93D35-D1BF-45B8-B347-94AF6043BF90}">
      <dsp:nvSpPr>
        <dsp:cNvPr id="0" name=""/>
        <dsp:cNvSpPr/>
      </dsp:nvSpPr>
      <dsp:spPr>
        <a:xfrm>
          <a:off x="1565217" y="1360772"/>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Team Leader - Northern Services</a:t>
          </a:r>
        </a:p>
      </dsp:txBody>
      <dsp:txXfrm>
        <a:off x="1565217" y="1360772"/>
        <a:ext cx="957708" cy="478854"/>
      </dsp:txXfrm>
    </dsp:sp>
    <dsp:sp modelId="{DEE5D7EA-4176-498C-A22D-5825C974D6A2}">
      <dsp:nvSpPr>
        <dsp:cNvPr id="0" name=""/>
        <dsp:cNvSpPr/>
      </dsp:nvSpPr>
      <dsp:spPr>
        <a:xfrm>
          <a:off x="1804645" y="2040746"/>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International Recruitment Officer - Working across both sites</a:t>
          </a:r>
        </a:p>
      </dsp:txBody>
      <dsp:txXfrm>
        <a:off x="1804645" y="2040746"/>
        <a:ext cx="957708" cy="478854"/>
      </dsp:txXfrm>
    </dsp:sp>
    <dsp:sp modelId="{309C69A0-9D37-453B-808F-25EE7DD33649}">
      <dsp:nvSpPr>
        <dsp:cNvPr id="0" name=""/>
        <dsp:cNvSpPr/>
      </dsp:nvSpPr>
      <dsp:spPr>
        <a:xfrm>
          <a:off x="1804645" y="272071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Medical Staffing Assistants - Northern Services</a:t>
          </a:r>
        </a:p>
      </dsp:txBody>
      <dsp:txXfrm>
        <a:off x="1804645" y="2720719"/>
        <a:ext cx="957708" cy="478854"/>
      </dsp:txXfrm>
    </dsp:sp>
    <dsp:sp modelId="{E4EE6226-9F77-45CD-BA0C-9B3088C62A94}">
      <dsp:nvSpPr>
        <dsp:cNvPr id="0" name=""/>
        <dsp:cNvSpPr/>
      </dsp:nvSpPr>
      <dsp:spPr>
        <a:xfrm>
          <a:off x="2724045" y="68079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Medical Staffing Manager - Eastern Services</a:t>
          </a:r>
        </a:p>
      </dsp:txBody>
      <dsp:txXfrm>
        <a:off x="2724045" y="680799"/>
        <a:ext cx="957708" cy="478854"/>
      </dsp:txXfrm>
    </dsp:sp>
    <dsp:sp modelId="{F5044FED-B477-4D46-9E47-C1A4861255CE}">
      <dsp:nvSpPr>
        <dsp:cNvPr id="0" name=""/>
        <dsp:cNvSpPr/>
      </dsp:nvSpPr>
      <dsp:spPr>
        <a:xfrm>
          <a:off x="2724045" y="1360772"/>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Team Leader - Eastern Services</a:t>
          </a:r>
        </a:p>
      </dsp:txBody>
      <dsp:txXfrm>
        <a:off x="2724045" y="1360772"/>
        <a:ext cx="957708" cy="478854"/>
      </dsp:txXfrm>
    </dsp:sp>
    <dsp:sp modelId="{CCAEA5CB-24F4-48EF-BAE2-BBD0F7CF2D8B}">
      <dsp:nvSpPr>
        <dsp:cNvPr id="0" name=""/>
        <dsp:cNvSpPr/>
      </dsp:nvSpPr>
      <dsp:spPr>
        <a:xfrm>
          <a:off x="2963473" y="2040746"/>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Medical Staffing Officers - Eastern Services</a:t>
          </a:r>
        </a:p>
      </dsp:txBody>
      <dsp:txXfrm>
        <a:off x="2963473" y="2040746"/>
        <a:ext cx="957708" cy="478854"/>
      </dsp:txXfrm>
    </dsp:sp>
    <dsp:sp modelId="{E5E25A64-4A8C-4479-A57A-287C2E20F301}">
      <dsp:nvSpPr>
        <dsp:cNvPr id="0" name=""/>
        <dsp:cNvSpPr/>
      </dsp:nvSpPr>
      <dsp:spPr>
        <a:xfrm>
          <a:off x="2963473" y="2720719"/>
          <a:ext cx="957708" cy="47885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Medical Staffing Administrator- Eastern Services</a:t>
          </a:r>
        </a:p>
      </dsp:txBody>
      <dsp:txXfrm>
        <a:off x="2963473" y="272071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7673930-7667-4b51-a54b-ef6b2eeb39bd"/>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46D80-95A8-40EE-9C80-FC9EB027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2077</Words>
  <Characters>11844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HEATHER, Matt (ROYAL DEVON UNIVERSITY HEALTHCARE NHS FOUNDATION TRUST)</cp:lastModifiedBy>
  <cp:revision>2</cp:revision>
  <cp:lastPrinted>2019-07-04T08:11:00Z</cp:lastPrinted>
  <dcterms:created xsi:type="dcterms:W3CDTF">2023-02-28T10:43:00Z</dcterms:created>
  <dcterms:modified xsi:type="dcterms:W3CDTF">2023-02-28T10:43:00Z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