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213541">
      <w:bookmarkStart w:id="0" w:name="_GoBack"/>
      <w:bookmarkEnd w:id="0"/>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855"/>
        <w:gridCol w:w="4531"/>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306C0" w:rsidRDefault="00CE6A02" w:rsidP="00F607B2">
            <w:pPr>
              <w:jc w:val="both"/>
              <w:rPr>
                <w:rFonts w:ascii="Arial" w:hAnsi="Arial" w:cs="Arial"/>
              </w:rPr>
            </w:pPr>
            <w:r>
              <w:rPr>
                <w:rFonts w:ascii="Arial" w:hAnsi="Arial" w:cs="Arial"/>
              </w:rPr>
              <w:t>EBME</w:t>
            </w:r>
            <w:r w:rsidR="009306C0">
              <w:rPr>
                <w:rFonts w:ascii="Arial" w:hAnsi="Arial" w:cs="Arial"/>
              </w:rPr>
              <w:t xml:space="preserve"> </w:t>
            </w:r>
            <w:r w:rsidR="007646F5">
              <w:rPr>
                <w:rFonts w:ascii="Arial" w:hAnsi="Arial" w:cs="Arial"/>
              </w:rPr>
              <w:t xml:space="preserve">Business </w:t>
            </w:r>
            <w:r w:rsidR="00A61613">
              <w:rPr>
                <w:rFonts w:ascii="Arial" w:hAnsi="Arial" w:cs="Arial"/>
              </w:rPr>
              <w:t xml:space="preserve">Administration </w:t>
            </w:r>
            <w:r w:rsidR="007646F5">
              <w:rPr>
                <w:rFonts w:ascii="Arial" w:hAnsi="Arial" w:cs="Arial"/>
              </w:rPr>
              <w:t>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9306C0" w:rsidRDefault="00714C9F" w:rsidP="00F607B2">
            <w:pPr>
              <w:jc w:val="both"/>
              <w:rPr>
                <w:rFonts w:ascii="Arial" w:hAnsi="Arial" w:cs="Arial"/>
              </w:rPr>
            </w:pPr>
            <w:r>
              <w:rPr>
                <w:rFonts w:ascii="Arial" w:hAnsi="Arial" w:cs="Arial"/>
              </w:rPr>
              <w:t>EBME</w:t>
            </w:r>
            <w:r w:rsidR="00A61613">
              <w:rPr>
                <w:rFonts w:ascii="Arial" w:hAnsi="Arial" w:cs="Arial"/>
              </w:rPr>
              <w:t xml:space="preserve"> </w:t>
            </w:r>
            <w:r w:rsidR="009306C0">
              <w:rPr>
                <w:rFonts w:ascii="Arial" w:hAnsi="Arial" w:cs="Arial"/>
              </w:rPr>
              <w:t>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9306C0" w:rsidRDefault="009306C0" w:rsidP="00F607B2">
            <w:pPr>
              <w:jc w:val="both"/>
              <w:rPr>
                <w:rFonts w:ascii="Arial" w:hAnsi="Arial" w:cs="Arial"/>
              </w:rPr>
            </w:pPr>
            <w:r>
              <w:rPr>
                <w:rFonts w:ascii="Arial" w:hAnsi="Arial" w:cs="Arial"/>
              </w:rPr>
              <w:t>Band 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714C9F" w:rsidP="00F607B2">
            <w:pPr>
              <w:jc w:val="both"/>
              <w:rPr>
                <w:rFonts w:ascii="Arial" w:hAnsi="Arial" w:cs="Arial"/>
                <w:color w:val="FF0000"/>
              </w:rPr>
            </w:pPr>
            <w:r>
              <w:rPr>
                <w:rFonts w:ascii="Arial" w:hAnsi="Arial" w:cs="Arial"/>
              </w:rPr>
              <w:t xml:space="preserve">EBME Dept. / </w:t>
            </w:r>
            <w:r w:rsidR="009306C0">
              <w:rPr>
                <w:rFonts w:ascii="Arial" w:hAnsi="Arial" w:cs="Arial"/>
              </w:rPr>
              <w:t>Facilities Management</w:t>
            </w:r>
          </w:p>
        </w:tc>
      </w:tr>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gridSpan w:val="2"/>
            <w:tcBorders>
              <w:bottom w:val="single" w:sz="4" w:space="0" w:color="auto"/>
            </w:tcBorders>
          </w:tcPr>
          <w:p w:rsidR="00717716" w:rsidRDefault="00717716" w:rsidP="048133C7">
            <w:pPr>
              <w:jc w:val="both"/>
              <w:rPr>
                <w:rFonts w:ascii="Arial" w:hAnsi="Arial" w:cs="Arial"/>
                <w:color w:val="FF0000"/>
              </w:rPr>
            </w:pPr>
          </w:p>
          <w:p w:rsidR="00D4492C" w:rsidRDefault="00D4492C" w:rsidP="00CC3D9D">
            <w:pPr>
              <w:jc w:val="both"/>
              <w:rPr>
                <w:rFonts w:ascii="Arial" w:hAnsi="Arial" w:cs="Arial"/>
              </w:rPr>
            </w:pPr>
            <w:r>
              <w:rPr>
                <w:rFonts w:ascii="Arial" w:hAnsi="Arial" w:cs="Arial"/>
              </w:rPr>
              <w:t>Contracts –</w:t>
            </w:r>
            <w:r w:rsidR="002666A3">
              <w:rPr>
                <w:rFonts w:ascii="Arial" w:hAnsi="Arial" w:cs="Arial"/>
              </w:rPr>
              <w:t xml:space="preserve"> The post holder will lead, direct and manage Internal and External medical device service contracts across the organisation. Providing co-ordination between service users and providers, ensuring adequate level of provision to ensure safety and correct operation of devices and using KPI reports to convey the status and cost of the contracts.</w:t>
            </w:r>
          </w:p>
          <w:p w:rsidR="00717716" w:rsidRDefault="00717716" w:rsidP="048133C7">
            <w:pPr>
              <w:jc w:val="both"/>
              <w:rPr>
                <w:rFonts w:ascii="Arial" w:hAnsi="Arial" w:cs="Arial"/>
                <w:color w:val="FF0000"/>
              </w:rPr>
            </w:pPr>
          </w:p>
          <w:p w:rsidR="00714C9F" w:rsidRPr="00714C9F" w:rsidRDefault="00714C9F" w:rsidP="048133C7">
            <w:pPr>
              <w:jc w:val="both"/>
              <w:rPr>
                <w:rFonts w:ascii="Arial" w:hAnsi="Arial" w:cs="Arial"/>
              </w:rPr>
            </w:pPr>
            <w:r w:rsidRPr="00714C9F">
              <w:rPr>
                <w:rFonts w:ascii="Arial" w:hAnsi="Arial" w:cs="Arial"/>
              </w:rPr>
              <w:t>Governance – supports the department’s governance processes acting as the contact person and managing the day to day responses for Field Safety Notices from Suppliers and agencies. To support and Trust Datix system for incidents and review/report as necessary for the department governance meetings, including FOI requests.</w:t>
            </w:r>
          </w:p>
          <w:p w:rsidR="00714C9F" w:rsidRDefault="00714C9F" w:rsidP="048133C7">
            <w:pPr>
              <w:jc w:val="both"/>
              <w:rPr>
                <w:rFonts w:ascii="Arial" w:hAnsi="Arial" w:cs="Arial"/>
                <w:color w:val="FF0000"/>
              </w:rPr>
            </w:pPr>
          </w:p>
          <w:p w:rsidR="00A126BA" w:rsidRDefault="00A126BA" w:rsidP="048133C7">
            <w:pPr>
              <w:jc w:val="both"/>
              <w:rPr>
                <w:rFonts w:ascii="Arial" w:hAnsi="Arial" w:cs="Arial"/>
              </w:rPr>
            </w:pPr>
            <w:r>
              <w:rPr>
                <w:rFonts w:ascii="Arial" w:hAnsi="Arial" w:cs="Arial"/>
              </w:rPr>
              <w:t xml:space="preserve">Quality Assurance – </w:t>
            </w:r>
            <w:r w:rsidR="00714C9F">
              <w:rPr>
                <w:rFonts w:ascii="Arial" w:hAnsi="Arial" w:cs="Arial"/>
              </w:rPr>
              <w:t>To support the department manager in maintaining processes and procedures of the departments QA system, to include audits, non-conformities, meetings and reports.</w:t>
            </w:r>
          </w:p>
          <w:p w:rsidR="002666A3" w:rsidRDefault="002666A3" w:rsidP="048133C7">
            <w:pPr>
              <w:jc w:val="both"/>
              <w:rPr>
                <w:rFonts w:ascii="Arial" w:hAnsi="Arial" w:cs="Arial"/>
              </w:rPr>
            </w:pPr>
          </w:p>
          <w:p w:rsidR="002666A3" w:rsidRPr="00A126BA" w:rsidRDefault="00714C9F" w:rsidP="048133C7">
            <w:pPr>
              <w:jc w:val="both"/>
              <w:rPr>
                <w:rFonts w:ascii="Arial" w:hAnsi="Arial" w:cs="Arial"/>
              </w:rPr>
            </w:pPr>
            <w:r>
              <w:rPr>
                <w:rFonts w:ascii="Arial" w:hAnsi="Arial" w:cs="Arial"/>
              </w:rPr>
              <w:t>Medical Equipment Library</w:t>
            </w:r>
            <w:r w:rsidR="002666A3">
              <w:rPr>
                <w:rFonts w:ascii="Arial" w:hAnsi="Arial" w:cs="Arial"/>
              </w:rPr>
              <w:t xml:space="preserve"> </w:t>
            </w:r>
            <w:r w:rsidR="004E2D02">
              <w:rPr>
                <w:rFonts w:ascii="Arial" w:hAnsi="Arial" w:cs="Arial"/>
              </w:rPr>
              <w:t>staff management</w:t>
            </w:r>
            <w:r w:rsidR="00CC3D9D">
              <w:rPr>
                <w:rFonts w:ascii="Arial" w:hAnsi="Arial" w:cs="Arial"/>
              </w:rPr>
              <w:t xml:space="preserve"> – T</w:t>
            </w:r>
            <w:r w:rsidR="002666A3">
              <w:rPr>
                <w:rFonts w:ascii="Arial" w:hAnsi="Arial" w:cs="Arial"/>
              </w:rPr>
              <w:t xml:space="preserve">o </w:t>
            </w:r>
            <w:r w:rsidR="004E2D02">
              <w:rPr>
                <w:rFonts w:ascii="Arial" w:hAnsi="Arial" w:cs="Arial"/>
              </w:rPr>
              <w:t xml:space="preserve">manage, direct and support the </w:t>
            </w:r>
            <w:r>
              <w:rPr>
                <w:rFonts w:ascii="Arial" w:hAnsi="Arial" w:cs="Arial"/>
              </w:rPr>
              <w:t>MEL staff</w:t>
            </w:r>
            <w:r w:rsidR="004E2D02">
              <w:rPr>
                <w:rFonts w:ascii="Arial" w:hAnsi="Arial" w:cs="Arial"/>
              </w:rPr>
              <w:t xml:space="preserve"> to ensure smooth running of support tasks </w:t>
            </w:r>
            <w:r w:rsidR="00A2318C">
              <w:rPr>
                <w:rFonts w:ascii="Arial" w:hAnsi="Arial" w:cs="Arial"/>
              </w:rPr>
              <w:t>via</w:t>
            </w:r>
            <w:r w:rsidR="004E2D02">
              <w:rPr>
                <w:rFonts w:ascii="Arial" w:hAnsi="Arial" w:cs="Arial"/>
              </w:rPr>
              <w:t xml:space="preserve"> excellent communication across all teams.</w:t>
            </w:r>
            <w:r>
              <w:rPr>
                <w:rFonts w:ascii="Arial" w:hAnsi="Arial" w:cs="Arial"/>
              </w:rPr>
              <w:t xml:space="preserve"> </w:t>
            </w:r>
          </w:p>
          <w:p w:rsidR="00213541" w:rsidRPr="00884334" w:rsidRDefault="00213541" w:rsidP="00DF2EEB">
            <w:pPr>
              <w:jc w:val="both"/>
              <w:rPr>
                <w:rFonts w:ascii="Arial" w:hAnsi="Arial" w:cs="Arial"/>
                <w:b/>
                <w:bCs/>
                <w:color w:val="FFFFFF" w:themeColor="background1"/>
              </w:rPr>
            </w:pPr>
          </w:p>
        </w:tc>
      </w:tr>
      <w:tr w:rsidR="00884334" w:rsidRPr="00F607B2" w:rsidTr="002A74C7">
        <w:tc>
          <w:tcPr>
            <w:tcW w:w="10206" w:type="dxa"/>
            <w:gridSpan w:val="2"/>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gridSpan w:val="2"/>
            <w:shd w:val="clear" w:color="auto" w:fill="auto"/>
          </w:tcPr>
          <w:p w:rsidR="00F27908" w:rsidRDefault="004D3780" w:rsidP="00CC3D9D">
            <w:pPr>
              <w:pStyle w:val="ListParagraph"/>
              <w:numPr>
                <w:ilvl w:val="0"/>
                <w:numId w:val="9"/>
              </w:numPr>
              <w:ind w:left="459"/>
              <w:rPr>
                <w:rFonts w:cs="Arial"/>
              </w:rPr>
            </w:pPr>
            <w:r>
              <w:rPr>
                <w:rFonts w:cs="Arial"/>
              </w:rPr>
              <w:t>Liaising</w:t>
            </w:r>
            <w:r w:rsidR="00D4492C">
              <w:rPr>
                <w:rFonts w:cs="Arial"/>
              </w:rPr>
              <w:t xml:space="preserve"> &amp;</w:t>
            </w:r>
            <w:r w:rsidR="00CC3D9D">
              <w:rPr>
                <w:rFonts w:cs="Arial"/>
              </w:rPr>
              <w:t xml:space="preserve"> n</w:t>
            </w:r>
            <w:r w:rsidR="00D4492C">
              <w:rPr>
                <w:rFonts w:cs="Arial"/>
              </w:rPr>
              <w:t xml:space="preserve">egotiating with Suppliers and </w:t>
            </w:r>
            <w:r w:rsidR="00CC3D9D">
              <w:rPr>
                <w:rFonts w:cs="Arial"/>
              </w:rPr>
              <w:t>the Procurement Department</w:t>
            </w:r>
            <w:r w:rsidR="00D4492C">
              <w:rPr>
                <w:rFonts w:cs="Arial"/>
              </w:rPr>
              <w:t xml:space="preserve"> to arrange new, replacement or revised service contracts. </w:t>
            </w:r>
          </w:p>
          <w:p w:rsidR="002277BD" w:rsidRPr="00D4492C" w:rsidRDefault="00D4492C" w:rsidP="00CC3D9D">
            <w:pPr>
              <w:pStyle w:val="ListParagraph"/>
              <w:numPr>
                <w:ilvl w:val="0"/>
                <w:numId w:val="9"/>
              </w:numPr>
              <w:ind w:left="459"/>
              <w:rPr>
                <w:rFonts w:cs="Arial"/>
              </w:rPr>
            </w:pPr>
            <w:r>
              <w:rPr>
                <w:rFonts w:cs="Arial"/>
              </w:rPr>
              <w:t>Ensuring correct cover and level of maintenance support is best value</w:t>
            </w:r>
            <w:r w:rsidR="00CC3D9D">
              <w:rPr>
                <w:rFonts w:cs="Arial"/>
              </w:rPr>
              <w:t>,</w:t>
            </w:r>
            <w:r>
              <w:rPr>
                <w:rFonts w:cs="Arial"/>
              </w:rPr>
              <w:t xml:space="preserve"> whilst managing performance and communication between customer and provider.</w:t>
            </w:r>
          </w:p>
          <w:p w:rsidR="00A531DC" w:rsidRDefault="00D4492C" w:rsidP="00CC3D9D">
            <w:pPr>
              <w:pStyle w:val="ListParagraph"/>
              <w:numPr>
                <w:ilvl w:val="0"/>
                <w:numId w:val="9"/>
              </w:numPr>
              <w:ind w:left="459"/>
              <w:rPr>
                <w:rFonts w:cs="Arial"/>
              </w:rPr>
            </w:pPr>
            <w:r>
              <w:rPr>
                <w:rFonts w:cs="Arial"/>
              </w:rPr>
              <w:t>Ensuring</w:t>
            </w:r>
            <w:r w:rsidR="00A531DC">
              <w:rPr>
                <w:rFonts w:cs="Arial"/>
              </w:rPr>
              <w:t xml:space="preserve"> </w:t>
            </w:r>
            <w:r w:rsidR="004D3780">
              <w:rPr>
                <w:rFonts w:cs="Arial"/>
              </w:rPr>
              <w:t xml:space="preserve">service </w:t>
            </w:r>
            <w:r w:rsidR="00A531DC">
              <w:rPr>
                <w:rFonts w:cs="Arial"/>
              </w:rPr>
              <w:t xml:space="preserve">contract documentation </w:t>
            </w:r>
            <w:r>
              <w:rPr>
                <w:rFonts w:cs="Arial"/>
              </w:rPr>
              <w:t xml:space="preserve">is held in </w:t>
            </w:r>
            <w:r w:rsidR="00714C9F">
              <w:rPr>
                <w:rFonts w:cs="Arial"/>
              </w:rPr>
              <w:t>EBME</w:t>
            </w:r>
            <w:r>
              <w:rPr>
                <w:rFonts w:cs="Arial"/>
              </w:rPr>
              <w:t xml:space="preserve"> </w:t>
            </w:r>
            <w:r w:rsidR="00C547CE">
              <w:rPr>
                <w:rFonts w:cs="Arial"/>
              </w:rPr>
              <w:t>and</w:t>
            </w:r>
            <w:r>
              <w:rPr>
                <w:rFonts w:cs="Arial"/>
              </w:rPr>
              <w:t xml:space="preserve"> Procurement </w:t>
            </w:r>
            <w:r w:rsidR="00CC3D9D">
              <w:rPr>
                <w:rFonts w:cs="Arial"/>
              </w:rPr>
              <w:t xml:space="preserve">Department </w:t>
            </w:r>
            <w:r>
              <w:rPr>
                <w:rFonts w:cs="Arial"/>
              </w:rPr>
              <w:t xml:space="preserve">database systems </w:t>
            </w:r>
            <w:r w:rsidR="00CC3D9D">
              <w:rPr>
                <w:rFonts w:cs="Arial"/>
              </w:rPr>
              <w:t>and</w:t>
            </w:r>
            <w:r>
              <w:rPr>
                <w:rFonts w:cs="Arial"/>
              </w:rPr>
              <w:t xml:space="preserve"> available for audits and reviews for service provision.</w:t>
            </w:r>
          </w:p>
          <w:p w:rsidR="00714C9F" w:rsidRDefault="00714C9F" w:rsidP="00CC3D9D">
            <w:pPr>
              <w:pStyle w:val="ListParagraph"/>
              <w:numPr>
                <w:ilvl w:val="0"/>
                <w:numId w:val="9"/>
              </w:numPr>
              <w:ind w:left="459"/>
              <w:rPr>
                <w:rFonts w:cs="Arial"/>
              </w:rPr>
            </w:pPr>
            <w:r>
              <w:rPr>
                <w:rFonts w:cs="Arial"/>
              </w:rPr>
              <w:t xml:space="preserve">Support the governance processes across the department – Datix, Field Safety, </w:t>
            </w:r>
            <w:r w:rsidR="00C72078">
              <w:rPr>
                <w:rFonts w:cs="Arial"/>
              </w:rPr>
              <w:t xml:space="preserve">Risk assessments, </w:t>
            </w:r>
            <w:r>
              <w:rPr>
                <w:rFonts w:cs="Arial"/>
              </w:rPr>
              <w:t>FOI etc. Completing documentation and updating systems and other governance teams across the Trust.</w:t>
            </w:r>
          </w:p>
          <w:p w:rsidR="004D3780" w:rsidRDefault="004D3780" w:rsidP="00CC3D9D">
            <w:pPr>
              <w:pStyle w:val="ListParagraph"/>
              <w:numPr>
                <w:ilvl w:val="0"/>
                <w:numId w:val="9"/>
              </w:numPr>
              <w:ind w:left="459"/>
              <w:rPr>
                <w:rFonts w:cs="Arial"/>
              </w:rPr>
            </w:pPr>
            <w:r>
              <w:rPr>
                <w:rFonts w:cs="Arial"/>
              </w:rPr>
              <w:t xml:space="preserve">Providing management support for </w:t>
            </w:r>
            <w:r w:rsidR="00714C9F">
              <w:rPr>
                <w:rFonts w:cs="Arial"/>
              </w:rPr>
              <w:t>MEL staff</w:t>
            </w:r>
            <w:r>
              <w:rPr>
                <w:rFonts w:cs="Arial"/>
              </w:rPr>
              <w:t xml:space="preserve">, including periodic meetings and communication to ensure department provision of </w:t>
            </w:r>
            <w:r w:rsidR="00714C9F">
              <w:rPr>
                <w:rFonts w:cs="Arial"/>
              </w:rPr>
              <w:t>Library equipment across the site</w:t>
            </w:r>
            <w:r>
              <w:rPr>
                <w:rFonts w:cs="Arial"/>
              </w:rPr>
              <w:t xml:space="preserve"> is maintained </w:t>
            </w:r>
            <w:r w:rsidR="00C76289">
              <w:rPr>
                <w:rFonts w:cs="Arial"/>
              </w:rPr>
              <w:t>and adaptive to</w:t>
            </w:r>
            <w:r>
              <w:rPr>
                <w:rFonts w:cs="Arial"/>
              </w:rPr>
              <w:t xml:space="preserve"> current requirements.</w:t>
            </w:r>
            <w:r w:rsidR="00714C9F">
              <w:rPr>
                <w:rFonts w:cs="Arial"/>
              </w:rPr>
              <w:t xml:space="preserve"> Including Bed management for service and replacement processes.</w:t>
            </w:r>
          </w:p>
          <w:p w:rsidR="00C72078" w:rsidRDefault="00C72078" w:rsidP="00CC3D9D">
            <w:pPr>
              <w:pStyle w:val="ListParagraph"/>
              <w:numPr>
                <w:ilvl w:val="0"/>
                <w:numId w:val="9"/>
              </w:numPr>
              <w:ind w:left="459"/>
              <w:rPr>
                <w:rFonts w:cs="Arial"/>
              </w:rPr>
            </w:pPr>
            <w:r>
              <w:rPr>
                <w:rFonts w:cs="Arial"/>
              </w:rPr>
              <w:t>Provide KPI’s for equipment under Contracted support and governance systems periodically to department manager and divisional management.</w:t>
            </w:r>
          </w:p>
          <w:p w:rsidR="00C72078" w:rsidRDefault="00C72078" w:rsidP="00C72078">
            <w:pPr>
              <w:rPr>
                <w:rFonts w:cs="Arial"/>
              </w:rPr>
            </w:pPr>
          </w:p>
          <w:p w:rsidR="00C72078" w:rsidRDefault="00C72078" w:rsidP="00C72078">
            <w:pPr>
              <w:rPr>
                <w:rFonts w:cs="Arial"/>
              </w:rPr>
            </w:pPr>
          </w:p>
          <w:p w:rsidR="00C72078" w:rsidRDefault="00C72078" w:rsidP="00C72078">
            <w:pPr>
              <w:rPr>
                <w:rFonts w:cs="Arial"/>
              </w:rPr>
            </w:pPr>
          </w:p>
          <w:p w:rsidR="00C72078" w:rsidRDefault="00C72078" w:rsidP="00C72078">
            <w:pPr>
              <w:rPr>
                <w:rFonts w:cs="Arial"/>
              </w:rPr>
            </w:pPr>
          </w:p>
          <w:p w:rsidR="00C72078" w:rsidRDefault="00C72078" w:rsidP="00C72078">
            <w:pPr>
              <w:rPr>
                <w:rFonts w:cs="Arial"/>
              </w:rPr>
            </w:pPr>
          </w:p>
          <w:p w:rsidR="00C72078" w:rsidRPr="00C72078" w:rsidRDefault="00C72078" w:rsidP="00C72078">
            <w:pPr>
              <w:rPr>
                <w:rFonts w:cs="Arial"/>
              </w:rPr>
            </w:pPr>
          </w:p>
          <w:p w:rsidR="00D11688" w:rsidRPr="00C76B13" w:rsidRDefault="00D11688" w:rsidP="00714C9F">
            <w:pPr>
              <w:pStyle w:val="ListParagraph"/>
              <w:ind w:left="459"/>
              <w:rPr>
                <w:rFonts w:cs="Arial"/>
              </w:rPr>
            </w:pPr>
          </w:p>
        </w:tc>
      </w:tr>
      <w:tr w:rsidR="00884334" w:rsidRPr="00F607B2" w:rsidTr="002A74C7">
        <w:tc>
          <w:tcPr>
            <w:tcW w:w="10206" w:type="dxa"/>
            <w:gridSpan w:val="2"/>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gridSpan w:val="2"/>
            <w:tcBorders>
              <w:bottom w:val="single" w:sz="4" w:space="0" w:color="auto"/>
            </w:tcBorders>
          </w:tcPr>
          <w:p w:rsidR="00EB6A8C" w:rsidRDefault="00EB6A8C" w:rsidP="008F7F1E">
            <w:pPr>
              <w:pStyle w:val="paragraph"/>
              <w:spacing w:before="0" w:beforeAutospacing="0" w:after="0" w:afterAutospacing="0"/>
              <w:jc w:val="both"/>
              <w:textAlignment w:val="baseline"/>
              <w:rPr>
                <w:rStyle w:val="normaltextrun"/>
                <w:rFonts w:ascii="Arial" w:hAnsi="Arial"/>
                <w:sz w:val="22"/>
              </w:rPr>
            </w:pPr>
          </w:p>
          <w:p w:rsidR="008E0D89" w:rsidRPr="00D11688" w:rsidRDefault="001D629F" w:rsidP="008F7F1E">
            <w:pPr>
              <w:pStyle w:val="paragraph"/>
              <w:spacing w:before="0" w:beforeAutospacing="0" w:after="0" w:afterAutospacing="0"/>
              <w:jc w:val="both"/>
              <w:textAlignment w:val="baseline"/>
              <w:rPr>
                <w:rStyle w:val="normaltextrun"/>
                <w:rFonts w:ascii="Arial" w:hAnsi="Arial"/>
                <w:sz w:val="22"/>
              </w:rPr>
            </w:pPr>
            <w:r w:rsidRPr="00D11688">
              <w:rPr>
                <w:rStyle w:val="normaltextrun"/>
                <w:rFonts w:ascii="Arial" w:hAnsi="Arial"/>
                <w:sz w:val="22"/>
              </w:rPr>
              <w:t>The post holder is required to deal effectively with staff of all levels throughout the Trust</w:t>
            </w:r>
            <w:r w:rsidR="00ED356C" w:rsidRPr="00D11688">
              <w:rPr>
                <w:rStyle w:val="normaltextrun"/>
                <w:rFonts w:ascii="Arial" w:hAnsi="Arial"/>
                <w:sz w:val="22"/>
              </w:rPr>
              <w:t xml:space="preserve"> as and when they encounter on a day to day basis</w:t>
            </w:r>
            <w:r w:rsidR="00D11688" w:rsidRPr="00D11688">
              <w:rPr>
                <w:rStyle w:val="normaltextrun"/>
                <w:rFonts w:ascii="Arial" w:hAnsi="Arial"/>
                <w:sz w:val="22"/>
              </w:rPr>
              <w:t>.</w:t>
            </w:r>
            <w:r w:rsidR="00ED356C" w:rsidRPr="00D11688">
              <w:rPr>
                <w:rStyle w:val="normaltextrun"/>
                <w:rFonts w:ascii="Arial" w:hAnsi="Arial"/>
                <w:sz w:val="22"/>
              </w:rPr>
              <w:t xml:space="preserve"> In addition</w:t>
            </w:r>
            <w:r w:rsidR="00D11688" w:rsidRPr="00D11688">
              <w:rPr>
                <w:rStyle w:val="normaltextrun"/>
                <w:rFonts w:ascii="Arial" w:hAnsi="Arial"/>
                <w:sz w:val="22"/>
              </w:rPr>
              <w:t>,</w:t>
            </w:r>
            <w:r w:rsidR="00ED356C" w:rsidRPr="00D11688">
              <w:rPr>
                <w:rStyle w:val="normaltextrun"/>
                <w:rFonts w:ascii="Arial" w:hAnsi="Arial"/>
                <w:sz w:val="22"/>
              </w:rPr>
              <w:t xml:space="preserve"> the post holder will deal with </w:t>
            </w:r>
            <w:r w:rsidRPr="00D11688">
              <w:rPr>
                <w:rStyle w:val="normaltextrun"/>
                <w:rFonts w:ascii="Arial" w:hAnsi="Arial"/>
                <w:sz w:val="22"/>
              </w:rPr>
              <w:t xml:space="preserve">the wider </w:t>
            </w:r>
            <w:r w:rsidR="00831738" w:rsidRPr="00D11688">
              <w:rPr>
                <w:rStyle w:val="normaltextrun"/>
                <w:rFonts w:ascii="Arial" w:hAnsi="Arial"/>
                <w:sz w:val="22"/>
              </w:rPr>
              <w:t>h</w:t>
            </w:r>
            <w:r w:rsidRPr="00D11688">
              <w:rPr>
                <w:rStyle w:val="normaltextrun"/>
                <w:rFonts w:ascii="Arial" w:hAnsi="Arial"/>
                <w:sz w:val="22"/>
              </w:rPr>
              <w:t>ealthcare community, externa</w:t>
            </w:r>
            <w:r w:rsidR="00D11688" w:rsidRPr="00D11688">
              <w:rPr>
                <w:rStyle w:val="normaltextrun"/>
                <w:rFonts w:ascii="Arial" w:hAnsi="Arial"/>
                <w:sz w:val="22"/>
              </w:rPr>
              <w:t>l organisations and the public through</w:t>
            </w:r>
            <w:r w:rsidRPr="00D11688">
              <w:rPr>
                <w:rStyle w:val="normaltextrun"/>
                <w:rFonts w:ascii="Arial" w:hAnsi="Arial"/>
                <w:sz w:val="22"/>
              </w:rPr>
              <w:t xml:space="preserve"> verbal, written and electronic media.</w:t>
            </w:r>
            <w:r w:rsidR="00ED356C" w:rsidRPr="00D11688">
              <w:rPr>
                <w:rStyle w:val="normaltextrun"/>
                <w:rFonts w:ascii="Arial" w:hAnsi="Arial"/>
                <w:sz w:val="22"/>
              </w:rPr>
              <w:t xml:space="preserve"> </w:t>
            </w:r>
            <w:r w:rsidR="0026716D">
              <w:rPr>
                <w:rStyle w:val="normaltextrun"/>
                <w:rFonts w:ascii="Arial" w:hAnsi="Arial" w:cs="Arial"/>
                <w:sz w:val="22"/>
                <w:szCs w:val="22"/>
              </w:rPr>
              <w:t>Of particular importance are working relationships with:</w:t>
            </w:r>
            <w:r w:rsidR="0026716D" w:rsidRPr="003A5DEC">
              <w:rPr>
                <w:rStyle w:val="normaltextrun"/>
              </w:rPr>
              <w:t> </w:t>
            </w:r>
          </w:p>
          <w:p w:rsidR="00F27908" w:rsidRPr="00F27908" w:rsidRDefault="00F27908" w:rsidP="00F27908">
            <w:pPr>
              <w:pStyle w:val="paragraph"/>
              <w:spacing w:after="0"/>
              <w:ind w:left="720"/>
              <w:jc w:val="both"/>
              <w:textAlignment w:val="baseline"/>
              <w:rPr>
                <w:rStyle w:val="normaltextrun"/>
                <w:rFonts w:ascii="Arial" w:hAnsi="Arial" w:cs="Arial"/>
                <w:b/>
                <w:sz w:val="22"/>
                <w:szCs w:val="22"/>
              </w:rPr>
            </w:pPr>
            <w:r w:rsidRPr="00F27908">
              <w:rPr>
                <w:rStyle w:val="normaltextrun"/>
                <w:rFonts w:ascii="Arial" w:hAnsi="Arial" w:cs="Arial"/>
                <w:b/>
                <w:sz w:val="22"/>
                <w:szCs w:val="22"/>
              </w:rPr>
              <w:t>Internal to Trust:</w:t>
            </w:r>
          </w:p>
          <w:p w:rsidR="00D11688" w:rsidRDefault="00D11688" w:rsidP="00C72078">
            <w:pPr>
              <w:pStyle w:val="paragraph"/>
              <w:numPr>
                <w:ilvl w:val="0"/>
                <w:numId w:val="33"/>
              </w:numPr>
              <w:spacing w:after="0"/>
              <w:jc w:val="both"/>
              <w:textAlignment w:val="baseline"/>
              <w:rPr>
                <w:rStyle w:val="normaltextrun"/>
                <w:rFonts w:ascii="Arial" w:hAnsi="Arial" w:cs="Arial"/>
                <w:sz w:val="22"/>
                <w:szCs w:val="22"/>
              </w:rPr>
            </w:pPr>
            <w:r w:rsidRPr="00D11688">
              <w:rPr>
                <w:rStyle w:val="normaltextrun"/>
                <w:rFonts w:ascii="Arial" w:hAnsi="Arial" w:cs="Arial"/>
                <w:sz w:val="22"/>
                <w:szCs w:val="22"/>
              </w:rPr>
              <w:t>Service Manager</w:t>
            </w:r>
          </w:p>
          <w:p w:rsidR="00C72078" w:rsidRPr="00C72078" w:rsidRDefault="00C72078" w:rsidP="00C72078">
            <w:pPr>
              <w:pStyle w:val="paragraph"/>
              <w:numPr>
                <w:ilvl w:val="0"/>
                <w:numId w:val="33"/>
              </w:numPr>
              <w:spacing w:after="0"/>
              <w:jc w:val="both"/>
              <w:textAlignment w:val="baseline"/>
              <w:rPr>
                <w:rStyle w:val="normaltextrun"/>
                <w:rFonts w:ascii="Arial" w:hAnsi="Arial" w:cs="Arial"/>
                <w:sz w:val="22"/>
                <w:szCs w:val="22"/>
              </w:rPr>
            </w:pPr>
            <w:r>
              <w:rPr>
                <w:rStyle w:val="normaltextrun"/>
                <w:rFonts w:ascii="Arial" w:hAnsi="Arial" w:cs="Arial"/>
                <w:sz w:val="22"/>
                <w:szCs w:val="22"/>
              </w:rPr>
              <w:t>Divisional management team</w:t>
            </w:r>
          </w:p>
          <w:p w:rsidR="00D11688" w:rsidRPr="00D11688" w:rsidRDefault="00D11688" w:rsidP="00D11688">
            <w:pPr>
              <w:pStyle w:val="paragraph"/>
              <w:numPr>
                <w:ilvl w:val="0"/>
                <w:numId w:val="33"/>
              </w:numPr>
              <w:spacing w:after="0"/>
              <w:jc w:val="both"/>
              <w:textAlignment w:val="baseline"/>
              <w:rPr>
                <w:rStyle w:val="normaltextrun"/>
                <w:rFonts w:ascii="Arial" w:hAnsi="Arial" w:cs="Arial"/>
                <w:sz w:val="22"/>
                <w:szCs w:val="22"/>
              </w:rPr>
            </w:pPr>
            <w:r w:rsidRPr="00D11688">
              <w:rPr>
                <w:rStyle w:val="normaltextrun"/>
                <w:rFonts w:ascii="Arial" w:hAnsi="Arial" w:cs="Arial"/>
                <w:sz w:val="22"/>
                <w:szCs w:val="22"/>
              </w:rPr>
              <w:t>Senior Clinical Technologist</w:t>
            </w:r>
          </w:p>
          <w:p w:rsidR="00D11688" w:rsidRPr="00D11688" w:rsidRDefault="00D11688" w:rsidP="00D11688">
            <w:pPr>
              <w:pStyle w:val="paragraph"/>
              <w:numPr>
                <w:ilvl w:val="0"/>
                <w:numId w:val="33"/>
              </w:numPr>
              <w:spacing w:after="0"/>
              <w:jc w:val="both"/>
              <w:textAlignment w:val="baseline"/>
              <w:rPr>
                <w:rStyle w:val="normaltextrun"/>
                <w:rFonts w:ascii="Arial" w:hAnsi="Arial" w:cs="Arial"/>
                <w:sz w:val="22"/>
                <w:szCs w:val="22"/>
              </w:rPr>
            </w:pPr>
            <w:r w:rsidRPr="00D11688">
              <w:rPr>
                <w:rStyle w:val="normaltextrun"/>
                <w:rFonts w:ascii="Arial" w:hAnsi="Arial" w:cs="Arial"/>
                <w:sz w:val="22"/>
                <w:szCs w:val="22"/>
              </w:rPr>
              <w:t>Medical Devices Technologist</w:t>
            </w:r>
            <w:r>
              <w:rPr>
                <w:rStyle w:val="normaltextrun"/>
                <w:rFonts w:ascii="Arial" w:hAnsi="Arial" w:cs="Arial"/>
                <w:sz w:val="22"/>
                <w:szCs w:val="22"/>
              </w:rPr>
              <w:t>s</w:t>
            </w:r>
          </w:p>
          <w:p w:rsidR="00D11688" w:rsidRPr="00D11688" w:rsidRDefault="00D11688" w:rsidP="00D11688">
            <w:pPr>
              <w:pStyle w:val="paragraph"/>
              <w:numPr>
                <w:ilvl w:val="0"/>
                <w:numId w:val="33"/>
              </w:numPr>
              <w:spacing w:after="0"/>
              <w:jc w:val="both"/>
              <w:textAlignment w:val="baseline"/>
              <w:rPr>
                <w:rStyle w:val="normaltextrun"/>
                <w:rFonts w:ascii="Arial" w:hAnsi="Arial" w:cs="Arial"/>
                <w:sz w:val="22"/>
                <w:szCs w:val="22"/>
              </w:rPr>
            </w:pPr>
            <w:r w:rsidRPr="00D11688">
              <w:rPr>
                <w:rStyle w:val="normaltextrun"/>
                <w:rFonts w:ascii="Arial" w:hAnsi="Arial" w:cs="Arial"/>
                <w:sz w:val="22"/>
                <w:szCs w:val="22"/>
              </w:rPr>
              <w:t xml:space="preserve">Medical </w:t>
            </w:r>
            <w:r w:rsidR="00E95627">
              <w:rPr>
                <w:rStyle w:val="normaltextrun"/>
                <w:rFonts w:ascii="Arial" w:hAnsi="Arial" w:cs="Arial"/>
                <w:sz w:val="22"/>
                <w:szCs w:val="22"/>
              </w:rPr>
              <w:t>Equipment</w:t>
            </w:r>
            <w:r w:rsidRPr="00D11688">
              <w:rPr>
                <w:rStyle w:val="normaltextrun"/>
                <w:rFonts w:ascii="Arial" w:hAnsi="Arial" w:cs="Arial"/>
                <w:sz w:val="22"/>
                <w:szCs w:val="22"/>
              </w:rPr>
              <w:t xml:space="preserve"> Library (M</w:t>
            </w:r>
            <w:r w:rsidR="00C72078">
              <w:rPr>
                <w:rStyle w:val="normaltextrun"/>
                <w:rFonts w:ascii="Arial" w:hAnsi="Arial" w:cs="Arial"/>
                <w:sz w:val="22"/>
                <w:szCs w:val="22"/>
              </w:rPr>
              <w:t>E</w:t>
            </w:r>
            <w:r w:rsidRPr="00D11688">
              <w:rPr>
                <w:rStyle w:val="normaltextrun"/>
                <w:rFonts w:ascii="Arial" w:hAnsi="Arial" w:cs="Arial"/>
                <w:sz w:val="22"/>
                <w:szCs w:val="22"/>
              </w:rPr>
              <w:t xml:space="preserve">L) </w:t>
            </w:r>
            <w:r>
              <w:rPr>
                <w:rStyle w:val="normaltextrun"/>
                <w:rFonts w:ascii="Arial" w:hAnsi="Arial" w:cs="Arial"/>
                <w:sz w:val="22"/>
                <w:szCs w:val="22"/>
              </w:rPr>
              <w:t>s</w:t>
            </w:r>
            <w:r w:rsidRPr="00D11688">
              <w:rPr>
                <w:rStyle w:val="normaltextrun"/>
                <w:rFonts w:ascii="Arial" w:hAnsi="Arial" w:cs="Arial"/>
                <w:sz w:val="22"/>
                <w:szCs w:val="22"/>
              </w:rPr>
              <w:t>taff</w:t>
            </w:r>
          </w:p>
          <w:p w:rsidR="00F27908" w:rsidRDefault="00D11688" w:rsidP="00F27908">
            <w:pPr>
              <w:pStyle w:val="paragraph"/>
              <w:numPr>
                <w:ilvl w:val="0"/>
                <w:numId w:val="33"/>
              </w:numPr>
              <w:spacing w:after="0"/>
              <w:jc w:val="both"/>
              <w:textAlignment w:val="baseline"/>
              <w:rPr>
                <w:rStyle w:val="normaltextrun"/>
                <w:rFonts w:ascii="Arial" w:hAnsi="Arial" w:cs="Arial"/>
                <w:sz w:val="22"/>
                <w:szCs w:val="22"/>
              </w:rPr>
            </w:pPr>
            <w:r>
              <w:rPr>
                <w:rStyle w:val="normaltextrun"/>
                <w:rFonts w:ascii="Arial" w:hAnsi="Arial" w:cs="Arial"/>
                <w:sz w:val="22"/>
                <w:szCs w:val="22"/>
              </w:rPr>
              <w:t>Medical staff, inc.</w:t>
            </w:r>
            <w:r w:rsidRPr="00D11688">
              <w:rPr>
                <w:rStyle w:val="normaltextrun"/>
                <w:rFonts w:ascii="Arial" w:hAnsi="Arial" w:cs="Arial"/>
                <w:sz w:val="22"/>
                <w:szCs w:val="22"/>
              </w:rPr>
              <w:t xml:space="preserve"> Consultants, Doctors, Nursing Staff, AHP’s and OPD’s</w:t>
            </w:r>
          </w:p>
          <w:p w:rsidR="00F27908" w:rsidRDefault="00F27908" w:rsidP="00F27908">
            <w:pPr>
              <w:pStyle w:val="paragraph"/>
              <w:numPr>
                <w:ilvl w:val="0"/>
                <w:numId w:val="33"/>
              </w:numPr>
              <w:spacing w:after="0"/>
              <w:jc w:val="both"/>
              <w:textAlignment w:val="baseline"/>
              <w:rPr>
                <w:rStyle w:val="normaltextrun"/>
                <w:rFonts w:ascii="Arial" w:hAnsi="Arial" w:cs="Arial"/>
                <w:sz w:val="22"/>
                <w:szCs w:val="22"/>
              </w:rPr>
            </w:pPr>
            <w:r w:rsidRPr="00F27908">
              <w:rPr>
                <w:rStyle w:val="normaltextrun"/>
                <w:rFonts w:ascii="Arial" w:hAnsi="Arial" w:cs="Arial"/>
                <w:sz w:val="22"/>
                <w:szCs w:val="22"/>
              </w:rPr>
              <w:t>Administration Team</w:t>
            </w:r>
          </w:p>
          <w:p w:rsidR="00C72078" w:rsidRPr="00F27908" w:rsidRDefault="00C72078" w:rsidP="00F27908">
            <w:pPr>
              <w:pStyle w:val="paragraph"/>
              <w:numPr>
                <w:ilvl w:val="0"/>
                <w:numId w:val="33"/>
              </w:numPr>
              <w:spacing w:after="0"/>
              <w:jc w:val="both"/>
              <w:textAlignment w:val="baseline"/>
              <w:rPr>
                <w:rStyle w:val="normaltextrun"/>
                <w:rFonts w:ascii="Arial" w:hAnsi="Arial" w:cs="Arial"/>
                <w:sz w:val="22"/>
                <w:szCs w:val="22"/>
              </w:rPr>
            </w:pPr>
            <w:r>
              <w:rPr>
                <w:rStyle w:val="normaltextrun"/>
                <w:rFonts w:ascii="Arial" w:hAnsi="Arial" w:cs="Arial"/>
                <w:sz w:val="22"/>
                <w:szCs w:val="22"/>
              </w:rPr>
              <w:t>Service users, non-clinical staff.</w:t>
            </w:r>
          </w:p>
          <w:p w:rsidR="00D11688" w:rsidRPr="00C72078" w:rsidRDefault="00F27908" w:rsidP="00C72078">
            <w:pPr>
              <w:pStyle w:val="paragraph"/>
              <w:spacing w:after="0"/>
              <w:ind w:left="720"/>
              <w:jc w:val="both"/>
              <w:textAlignment w:val="baseline"/>
              <w:rPr>
                <w:rStyle w:val="normaltextrun"/>
                <w:rFonts w:ascii="Arial" w:hAnsi="Arial" w:cs="Arial"/>
                <w:b/>
                <w:sz w:val="22"/>
                <w:szCs w:val="22"/>
              </w:rPr>
            </w:pPr>
            <w:r w:rsidRPr="00F27908">
              <w:rPr>
                <w:rStyle w:val="normaltextrun"/>
                <w:rFonts w:ascii="Arial" w:hAnsi="Arial" w:cs="Arial"/>
                <w:b/>
                <w:sz w:val="22"/>
                <w:szCs w:val="22"/>
              </w:rPr>
              <w:t>External to Trust:</w:t>
            </w:r>
          </w:p>
          <w:p w:rsidR="00D11688" w:rsidRPr="00D11688" w:rsidRDefault="00D11688" w:rsidP="00D11688">
            <w:pPr>
              <w:pStyle w:val="paragraph"/>
              <w:numPr>
                <w:ilvl w:val="0"/>
                <w:numId w:val="33"/>
              </w:numPr>
              <w:spacing w:after="0"/>
              <w:jc w:val="both"/>
              <w:textAlignment w:val="baseline"/>
              <w:rPr>
                <w:rStyle w:val="normaltextrun"/>
                <w:rFonts w:ascii="Arial" w:hAnsi="Arial" w:cs="Arial"/>
                <w:sz w:val="22"/>
                <w:szCs w:val="22"/>
              </w:rPr>
            </w:pPr>
            <w:r w:rsidRPr="00D11688">
              <w:rPr>
                <w:rStyle w:val="normaltextrun"/>
                <w:rFonts w:ascii="Arial" w:hAnsi="Arial" w:cs="Arial"/>
                <w:sz w:val="22"/>
                <w:szCs w:val="22"/>
              </w:rPr>
              <w:t xml:space="preserve">Service Users </w:t>
            </w:r>
            <w:r w:rsidR="00C72078">
              <w:rPr>
                <w:rStyle w:val="normaltextrun"/>
                <w:rFonts w:ascii="Arial" w:hAnsi="Arial" w:cs="Arial"/>
                <w:sz w:val="22"/>
                <w:szCs w:val="22"/>
              </w:rPr>
              <w:t>– DPT, partner Trusts and Healthcare organisations.</w:t>
            </w:r>
          </w:p>
          <w:p w:rsidR="00D11688" w:rsidRPr="00D11688" w:rsidRDefault="00D11688" w:rsidP="00D11688">
            <w:pPr>
              <w:pStyle w:val="paragraph"/>
              <w:numPr>
                <w:ilvl w:val="0"/>
                <w:numId w:val="33"/>
              </w:numPr>
              <w:spacing w:after="0"/>
              <w:jc w:val="both"/>
              <w:textAlignment w:val="baseline"/>
              <w:rPr>
                <w:rStyle w:val="normaltextrun"/>
                <w:rFonts w:ascii="Arial" w:hAnsi="Arial" w:cs="Arial"/>
                <w:sz w:val="22"/>
                <w:szCs w:val="22"/>
              </w:rPr>
            </w:pPr>
            <w:r w:rsidRPr="00D11688">
              <w:rPr>
                <w:rStyle w:val="normaltextrun"/>
                <w:rFonts w:ascii="Arial" w:hAnsi="Arial" w:cs="Arial"/>
                <w:sz w:val="22"/>
                <w:szCs w:val="22"/>
              </w:rPr>
              <w:t>Equipment Manufacturers and Suppliers</w:t>
            </w:r>
          </w:p>
          <w:p w:rsidR="008E0D89" w:rsidRDefault="00D11688" w:rsidP="00F607B2">
            <w:pPr>
              <w:pStyle w:val="paragraph"/>
              <w:numPr>
                <w:ilvl w:val="0"/>
                <w:numId w:val="33"/>
              </w:numPr>
              <w:spacing w:after="0"/>
              <w:jc w:val="both"/>
              <w:textAlignment w:val="baseline"/>
              <w:rPr>
                <w:rStyle w:val="normaltextrun"/>
                <w:rFonts w:ascii="Arial" w:hAnsi="Arial" w:cs="Arial"/>
                <w:sz w:val="22"/>
                <w:szCs w:val="22"/>
              </w:rPr>
            </w:pPr>
            <w:r>
              <w:rPr>
                <w:rStyle w:val="normaltextrun"/>
                <w:rFonts w:ascii="Arial" w:hAnsi="Arial" w:cs="Arial"/>
                <w:sz w:val="22"/>
                <w:szCs w:val="22"/>
              </w:rPr>
              <w:t>External Contractors</w:t>
            </w:r>
          </w:p>
          <w:p w:rsidR="005D2A90" w:rsidRPr="00D11688" w:rsidRDefault="005D2A90" w:rsidP="005D2A90">
            <w:pPr>
              <w:pStyle w:val="paragraph"/>
              <w:spacing w:after="0"/>
              <w:jc w:val="both"/>
              <w:textAlignment w:val="baseline"/>
              <w:rPr>
                <w:rFonts w:ascii="Arial" w:hAnsi="Arial" w:cs="Arial"/>
                <w:sz w:val="22"/>
                <w:szCs w:val="22"/>
              </w:rPr>
            </w:pPr>
          </w:p>
        </w:tc>
      </w:tr>
      <w:tr w:rsidR="0087013E" w:rsidRPr="00F607B2" w:rsidTr="00884334">
        <w:tc>
          <w:tcPr>
            <w:tcW w:w="10206"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gridSpan w:val="2"/>
            <w:tcBorders>
              <w:bottom w:val="single" w:sz="4" w:space="0" w:color="auto"/>
            </w:tcBorders>
          </w:tcPr>
          <w:p w:rsidR="005033D7" w:rsidRDefault="005D2A9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866F5B6" wp14:editId="70ECF652">
                  <wp:simplePos x="0" y="0"/>
                  <wp:positionH relativeFrom="column">
                    <wp:posOffset>10795</wp:posOffset>
                  </wp:positionH>
                  <wp:positionV relativeFrom="paragraph">
                    <wp:posOffset>88265</wp:posOffset>
                  </wp:positionV>
                  <wp:extent cx="6334125" cy="4686300"/>
                  <wp:effectExtent l="76200" t="76200" r="47625" b="57150"/>
                  <wp:wrapTight wrapText="bothSides">
                    <wp:wrapPolygon edited="0">
                      <wp:start x="8835" y="-351"/>
                      <wp:lineTo x="8575" y="-176"/>
                      <wp:lineTo x="8575" y="12468"/>
                      <wp:lineTo x="-260" y="12468"/>
                      <wp:lineTo x="-260" y="21073"/>
                      <wp:lineTo x="325" y="21776"/>
                      <wp:lineTo x="17280" y="21776"/>
                      <wp:lineTo x="17345" y="19493"/>
                      <wp:lineTo x="16955" y="18176"/>
                      <wp:lineTo x="17020" y="18088"/>
                      <wp:lineTo x="21697" y="16683"/>
                      <wp:lineTo x="21697" y="15278"/>
                      <wp:lineTo x="21373" y="13961"/>
                      <wp:lineTo x="21438" y="12995"/>
                      <wp:lineTo x="18449" y="12468"/>
                      <wp:lineTo x="13057" y="12380"/>
                      <wp:lineTo x="12992" y="9132"/>
                      <wp:lineTo x="11693" y="8254"/>
                      <wp:lineTo x="12992" y="7463"/>
                      <wp:lineTo x="12992" y="4654"/>
                      <wp:lineTo x="11953" y="4039"/>
                      <wp:lineTo x="12992" y="3337"/>
                      <wp:lineTo x="12928" y="1229"/>
                      <wp:lineTo x="12473" y="88"/>
                      <wp:lineTo x="12343" y="-351"/>
                      <wp:lineTo x="8835" y="-35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5D2A90" w:rsidRDefault="005D2A90" w:rsidP="00F607B2">
            <w:pPr>
              <w:jc w:val="both"/>
            </w:pPr>
          </w:p>
          <w:p w:rsidR="005D2A90" w:rsidRDefault="005D2A90"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87013E" w:rsidRPr="00F607B2" w:rsidTr="00884334">
        <w:tc>
          <w:tcPr>
            <w:tcW w:w="10206"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gridSpan w:val="2"/>
            <w:tcBorders>
              <w:bottom w:val="single" w:sz="4" w:space="0" w:color="auto"/>
            </w:tcBorders>
          </w:tcPr>
          <w:p w:rsidR="00465825" w:rsidRDefault="00465825" w:rsidP="00465825">
            <w:pPr>
              <w:pStyle w:val="Default"/>
            </w:pPr>
          </w:p>
          <w:p w:rsidR="00FB491B" w:rsidRDefault="00465825" w:rsidP="00FB491B">
            <w:pPr>
              <w:pStyle w:val="Default"/>
              <w:numPr>
                <w:ilvl w:val="0"/>
                <w:numId w:val="21"/>
              </w:numPr>
              <w:spacing w:after="31"/>
              <w:jc w:val="both"/>
              <w:rPr>
                <w:sz w:val="22"/>
                <w:szCs w:val="22"/>
              </w:rPr>
            </w:pPr>
            <w:r>
              <w:rPr>
                <w:sz w:val="22"/>
                <w:szCs w:val="22"/>
              </w:rPr>
              <w:t>Provide coordination of and participate in relevant internal and external working groups and provide contract advice, expertise and support where requested</w:t>
            </w:r>
            <w:r w:rsidR="00FB491B">
              <w:rPr>
                <w:sz w:val="22"/>
                <w:szCs w:val="22"/>
              </w:rPr>
              <w:t>.</w:t>
            </w:r>
          </w:p>
          <w:p w:rsidR="00465825" w:rsidRDefault="00465825" w:rsidP="00FB491B">
            <w:pPr>
              <w:pStyle w:val="Default"/>
              <w:spacing w:after="31"/>
              <w:ind w:left="720"/>
              <w:jc w:val="both"/>
              <w:rPr>
                <w:sz w:val="22"/>
                <w:szCs w:val="22"/>
              </w:rPr>
            </w:pPr>
            <w:r>
              <w:rPr>
                <w:sz w:val="22"/>
                <w:szCs w:val="22"/>
              </w:rPr>
              <w:t xml:space="preserve"> </w:t>
            </w:r>
          </w:p>
          <w:p w:rsidR="00FB491B" w:rsidRDefault="00465825" w:rsidP="00FB491B">
            <w:pPr>
              <w:pStyle w:val="Default"/>
              <w:numPr>
                <w:ilvl w:val="0"/>
                <w:numId w:val="21"/>
              </w:numPr>
              <w:spacing w:after="31"/>
              <w:jc w:val="both"/>
              <w:rPr>
                <w:sz w:val="22"/>
                <w:szCs w:val="22"/>
              </w:rPr>
            </w:pPr>
            <w:r>
              <w:rPr>
                <w:sz w:val="22"/>
                <w:szCs w:val="22"/>
              </w:rPr>
              <w:t>Provide relevant and timely specialist advice and guidance on own portfolio of contract</w:t>
            </w:r>
            <w:r w:rsidR="00B91621">
              <w:rPr>
                <w:sz w:val="22"/>
                <w:szCs w:val="22"/>
              </w:rPr>
              <w:t xml:space="preserve"> </w:t>
            </w:r>
            <w:r>
              <w:rPr>
                <w:sz w:val="22"/>
                <w:szCs w:val="22"/>
              </w:rPr>
              <w:t>/</w:t>
            </w:r>
            <w:r w:rsidR="00B91621">
              <w:rPr>
                <w:sz w:val="22"/>
                <w:szCs w:val="22"/>
              </w:rPr>
              <w:t xml:space="preserve"> </w:t>
            </w:r>
            <w:r>
              <w:rPr>
                <w:sz w:val="22"/>
                <w:szCs w:val="22"/>
              </w:rPr>
              <w:t>function</w:t>
            </w:r>
            <w:r w:rsidR="00FB491B">
              <w:rPr>
                <w:sz w:val="22"/>
                <w:szCs w:val="22"/>
              </w:rPr>
              <w:t>.</w:t>
            </w:r>
          </w:p>
          <w:p w:rsidR="00465825" w:rsidRDefault="00465825" w:rsidP="00FB491B">
            <w:pPr>
              <w:pStyle w:val="Default"/>
              <w:spacing w:after="31"/>
              <w:ind w:left="720"/>
              <w:jc w:val="both"/>
              <w:rPr>
                <w:sz w:val="22"/>
                <w:szCs w:val="22"/>
              </w:rPr>
            </w:pPr>
            <w:r>
              <w:rPr>
                <w:sz w:val="22"/>
                <w:szCs w:val="22"/>
              </w:rPr>
              <w:t xml:space="preserve"> </w:t>
            </w:r>
          </w:p>
          <w:p w:rsidR="00FB491B" w:rsidRDefault="00465825" w:rsidP="00FB491B">
            <w:pPr>
              <w:pStyle w:val="Default"/>
              <w:numPr>
                <w:ilvl w:val="0"/>
                <w:numId w:val="21"/>
              </w:numPr>
              <w:spacing w:after="31"/>
              <w:jc w:val="both"/>
              <w:rPr>
                <w:sz w:val="22"/>
                <w:szCs w:val="22"/>
              </w:rPr>
            </w:pPr>
            <w:r>
              <w:rPr>
                <w:sz w:val="22"/>
                <w:szCs w:val="22"/>
              </w:rPr>
              <w:t>Work with members of the Team to investigate the causes of any variance from target</w:t>
            </w:r>
            <w:r w:rsidR="00B91621">
              <w:rPr>
                <w:sz w:val="22"/>
                <w:szCs w:val="22"/>
              </w:rPr>
              <w:t xml:space="preserve"> </w:t>
            </w:r>
            <w:r>
              <w:rPr>
                <w:sz w:val="22"/>
                <w:szCs w:val="22"/>
              </w:rPr>
              <w:t>/</w:t>
            </w:r>
            <w:r w:rsidR="00B91621">
              <w:rPr>
                <w:sz w:val="22"/>
                <w:szCs w:val="22"/>
              </w:rPr>
              <w:t xml:space="preserve"> </w:t>
            </w:r>
            <w:r>
              <w:rPr>
                <w:sz w:val="22"/>
                <w:szCs w:val="22"/>
              </w:rPr>
              <w:t>plan and proactively contribute to the implementation of solutions.</w:t>
            </w:r>
          </w:p>
          <w:p w:rsidR="00465825" w:rsidRDefault="00465825" w:rsidP="00FB491B">
            <w:pPr>
              <w:pStyle w:val="Default"/>
              <w:spacing w:after="31"/>
              <w:ind w:left="720"/>
              <w:jc w:val="both"/>
              <w:rPr>
                <w:sz w:val="22"/>
                <w:szCs w:val="22"/>
              </w:rPr>
            </w:pPr>
            <w:r>
              <w:rPr>
                <w:sz w:val="22"/>
                <w:szCs w:val="22"/>
              </w:rPr>
              <w:t xml:space="preserve"> </w:t>
            </w:r>
          </w:p>
          <w:p w:rsidR="00FB491B" w:rsidRDefault="00465825" w:rsidP="00FB491B">
            <w:pPr>
              <w:pStyle w:val="Default"/>
              <w:numPr>
                <w:ilvl w:val="0"/>
                <w:numId w:val="21"/>
              </w:numPr>
              <w:spacing w:after="31"/>
              <w:jc w:val="both"/>
              <w:rPr>
                <w:sz w:val="22"/>
                <w:szCs w:val="22"/>
              </w:rPr>
            </w:pPr>
            <w:r>
              <w:rPr>
                <w:sz w:val="22"/>
                <w:szCs w:val="22"/>
              </w:rPr>
              <w:t xml:space="preserve">Communicate to individuals, </w:t>
            </w:r>
            <w:r w:rsidR="00B91621">
              <w:rPr>
                <w:sz w:val="22"/>
                <w:szCs w:val="22"/>
              </w:rPr>
              <w:t xml:space="preserve">often using specialised terminology, </w:t>
            </w:r>
            <w:r>
              <w:rPr>
                <w:sz w:val="22"/>
                <w:szCs w:val="22"/>
              </w:rPr>
              <w:t>medical equipment information which will include policy changes, new policies, guidelines and regulations.</w:t>
            </w:r>
          </w:p>
          <w:p w:rsidR="00465825" w:rsidRDefault="00465825" w:rsidP="00FB491B">
            <w:pPr>
              <w:pStyle w:val="Default"/>
              <w:spacing w:after="31"/>
              <w:jc w:val="both"/>
              <w:rPr>
                <w:sz w:val="22"/>
                <w:szCs w:val="22"/>
              </w:rPr>
            </w:pPr>
            <w:r>
              <w:rPr>
                <w:sz w:val="22"/>
                <w:szCs w:val="22"/>
              </w:rPr>
              <w:t xml:space="preserve"> </w:t>
            </w:r>
          </w:p>
          <w:p w:rsidR="00FB491B" w:rsidRDefault="00465825" w:rsidP="00FB491B">
            <w:pPr>
              <w:pStyle w:val="Default"/>
              <w:numPr>
                <w:ilvl w:val="0"/>
                <w:numId w:val="21"/>
              </w:numPr>
              <w:spacing w:after="31"/>
              <w:jc w:val="both"/>
              <w:rPr>
                <w:sz w:val="22"/>
                <w:szCs w:val="22"/>
              </w:rPr>
            </w:pPr>
            <w:r>
              <w:rPr>
                <w:sz w:val="22"/>
                <w:szCs w:val="22"/>
              </w:rPr>
              <w:t>Have regular meetings with company representatives to ensure external managed maintenance contracts are providing an effective and efficient service</w:t>
            </w:r>
            <w:r w:rsidR="00B91621">
              <w:rPr>
                <w:sz w:val="22"/>
                <w:szCs w:val="22"/>
              </w:rPr>
              <w:t>, maintaining confidentiality with business sensitive information</w:t>
            </w:r>
            <w:r w:rsidR="00FB491B">
              <w:rPr>
                <w:sz w:val="22"/>
                <w:szCs w:val="22"/>
              </w:rPr>
              <w:t>.</w:t>
            </w:r>
          </w:p>
          <w:p w:rsidR="00465825" w:rsidRDefault="00465825" w:rsidP="00FB491B">
            <w:pPr>
              <w:pStyle w:val="Default"/>
              <w:spacing w:after="31"/>
              <w:jc w:val="both"/>
              <w:rPr>
                <w:sz w:val="22"/>
                <w:szCs w:val="22"/>
              </w:rPr>
            </w:pPr>
            <w:r>
              <w:rPr>
                <w:sz w:val="22"/>
                <w:szCs w:val="22"/>
              </w:rPr>
              <w:t xml:space="preserve"> </w:t>
            </w:r>
          </w:p>
          <w:p w:rsidR="00465825" w:rsidRDefault="00465825" w:rsidP="00FB491B">
            <w:pPr>
              <w:pStyle w:val="Default"/>
              <w:numPr>
                <w:ilvl w:val="0"/>
                <w:numId w:val="21"/>
              </w:numPr>
              <w:spacing w:after="31"/>
              <w:jc w:val="both"/>
              <w:rPr>
                <w:sz w:val="22"/>
                <w:szCs w:val="22"/>
              </w:rPr>
            </w:pPr>
            <w:r>
              <w:rPr>
                <w:sz w:val="22"/>
                <w:szCs w:val="22"/>
              </w:rPr>
              <w:t xml:space="preserve">Communicate sometimes unwelcome information regarding clinical technical, policy and service delivery issues with staff, suppliers and outside agencies many of whom may have opposing views. </w:t>
            </w:r>
          </w:p>
          <w:p w:rsidR="00FB491B" w:rsidRDefault="00FB491B" w:rsidP="00FB491B">
            <w:pPr>
              <w:pStyle w:val="Default"/>
              <w:spacing w:after="31"/>
              <w:jc w:val="both"/>
              <w:rPr>
                <w:sz w:val="22"/>
                <w:szCs w:val="22"/>
              </w:rPr>
            </w:pPr>
          </w:p>
          <w:p w:rsidR="00FB491B" w:rsidRDefault="00465825" w:rsidP="00FB491B">
            <w:pPr>
              <w:pStyle w:val="Default"/>
              <w:numPr>
                <w:ilvl w:val="0"/>
                <w:numId w:val="21"/>
              </w:numPr>
              <w:spacing w:after="31"/>
              <w:jc w:val="both"/>
              <w:rPr>
                <w:sz w:val="22"/>
                <w:szCs w:val="22"/>
              </w:rPr>
            </w:pPr>
            <w:r>
              <w:rPr>
                <w:sz w:val="22"/>
                <w:szCs w:val="22"/>
              </w:rPr>
              <w:t>Communications w</w:t>
            </w:r>
            <w:r w:rsidR="007C40FE">
              <w:rPr>
                <w:sz w:val="22"/>
                <w:szCs w:val="22"/>
              </w:rPr>
              <w:t>ill be conducted in the form of</w:t>
            </w:r>
            <w:r>
              <w:rPr>
                <w:sz w:val="22"/>
                <w:szCs w:val="22"/>
              </w:rPr>
              <w:t xml:space="preserve"> e</w:t>
            </w:r>
            <w:r w:rsidR="007C40FE">
              <w:rPr>
                <w:sz w:val="22"/>
                <w:szCs w:val="22"/>
              </w:rPr>
              <w:t>-</w:t>
            </w:r>
            <w:r>
              <w:rPr>
                <w:sz w:val="22"/>
                <w:szCs w:val="22"/>
              </w:rPr>
              <w:t>mail, telephone</w:t>
            </w:r>
            <w:r w:rsidR="007C40FE">
              <w:rPr>
                <w:sz w:val="22"/>
                <w:szCs w:val="22"/>
              </w:rPr>
              <w:t>,</w:t>
            </w:r>
            <w:r>
              <w:rPr>
                <w:sz w:val="22"/>
                <w:szCs w:val="22"/>
              </w:rPr>
              <w:t xml:space="preserve"> attending meetings, one to one discussion, problem solving in complex situations</w:t>
            </w:r>
            <w:r w:rsidR="00B91621">
              <w:rPr>
                <w:sz w:val="22"/>
                <w:szCs w:val="22"/>
              </w:rPr>
              <w:t xml:space="preserve"> and utilising a range of computerised software</w:t>
            </w:r>
            <w:r>
              <w:rPr>
                <w:sz w:val="22"/>
                <w:szCs w:val="22"/>
              </w:rPr>
              <w:t>.</w:t>
            </w:r>
          </w:p>
          <w:p w:rsidR="00465825" w:rsidRDefault="00465825" w:rsidP="00FB491B">
            <w:pPr>
              <w:pStyle w:val="Default"/>
              <w:spacing w:after="31"/>
              <w:jc w:val="both"/>
              <w:rPr>
                <w:sz w:val="22"/>
                <w:szCs w:val="22"/>
              </w:rPr>
            </w:pPr>
            <w:r>
              <w:rPr>
                <w:sz w:val="22"/>
                <w:szCs w:val="22"/>
              </w:rPr>
              <w:t xml:space="preserve"> </w:t>
            </w:r>
          </w:p>
          <w:p w:rsidR="00465825" w:rsidRDefault="00465825" w:rsidP="00FB491B">
            <w:pPr>
              <w:pStyle w:val="Default"/>
              <w:numPr>
                <w:ilvl w:val="0"/>
                <w:numId w:val="21"/>
              </w:numPr>
              <w:spacing w:after="31"/>
              <w:jc w:val="both"/>
              <w:rPr>
                <w:sz w:val="22"/>
                <w:szCs w:val="22"/>
              </w:rPr>
            </w:pPr>
            <w:r>
              <w:rPr>
                <w:sz w:val="22"/>
                <w:szCs w:val="22"/>
              </w:rPr>
              <w:t xml:space="preserve">Communicate with suppliers and all external bodies as necessary. </w:t>
            </w:r>
          </w:p>
          <w:p w:rsidR="00FB491B" w:rsidRDefault="00FB491B" w:rsidP="00FB491B">
            <w:pPr>
              <w:pStyle w:val="Default"/>
              <w:spacing w:after="31"/>
              <w:jc w:val="both"/>
              <w:rPr>
                <w:sz w:val="22"/>
                <w:szCs w:val="22"/>
              </w:rPr>
            </w:pPr>
          </w:p>
          <w:p w:rsidR="00FC57F1" w:rsidRPr="00FC57F1" w:rsidRDefault="00465825" w:rsidP="00FC57F1">
            <w:pPr>
              <w:pStyle w:val="Default"/>
              <w:numPr>
                <w:ilvl w:val="0"/>
                <w:numId w:val="21"/>
              </w:numPr>
              <w:jc w:val="both"/>
              <w:rPr>
                <w:sz w:val="22"/>
                <w:szCs w:val="22"/>
              </w:rPr>
            </w:pPr>
            <w:r>
              <w:rPr>
                <w:sz w:val="22"/>
                <w:szCs w:val="22"/>
              </w:rPr>
              <w:t>Communicate with any sta</w:t>
            </w:r>
            <w:r w:rsidR="00FC57F1">
              <w:rPr>
                <w:sz w:val="22"/>
                <w:szCs w:val="22"/>
              </w:rPr>
              <w:t xml:space="preserve">ff representatives as required, </w:t>
            </w:r>
            <w:r w:rsidR="00FC57F1" w:rsidRPr="00FC57F1">
              <w:rPr>
                <w:sz w:val="22"/>
                <w:szCs w:val="22"/>
              </w:rPr>
              <w:t>act</w:t>
            </w:r>
            <w:r w:rsidR="00FC57F1">
              <w:rPr>
                <w:sz w:val="22"/>
                <w:szCs w:val="22"/>
              </w:rPr>
              <w:t>ing</w:t>
            </w:r>
            <w:r w:rsidR="00FC57F1" w:rsidRPr="00FC57F1">
              <w:rPr>
                <w:sz w:val="22"/>
                <w:szCs w:val="22"/>
              </w:rPr>
              <w:t xml:space="preserve"> on own initiative and direct</w:t>
            </w:r>
            <w:r w:rsidR="00FC57F1">
              <w:rPr>
                <w:sz w:val="22"/>
                <w:szCs w:val="22"/>
              </w:rPr>
              <w:t>ing</w:t>
            </w:r>
            <w:r w:rsidR="00FC57F1" w:rsidRPr="00FC57F1">
              <w:rPr>
                <w:sz w:val="22"/>
                <w:szCs w:val="22"/>
              </w:rPr>
              <w:t xml:space="preserve"> manpower resource as appropriate.</w:t>
            </w:r>
          </w:p>
          <w:p w:rsidR="0087013E" w:rsidRPr="00F607B2" w:rsidRDefault="0087013E" w:rsidP="00F607B2">
            <w:pPr>
              <w:jc w:val="both"/>
              <w:rPr>
                <w:rFonts w:ascii="Arial" w:hAnsi="Arial" w:cs="Arial"/>
              </w:rPr>
            </w:pPr>
          </w:p>
        </w:tc>
      </w:tr>
      <w:tr w:rsidR="0087013E" w:rsidRPr="00F607B2" w:rsidTr="00884334">
        <w:tc>
          <w:tcPr>
            <w:tcW w:w="10206"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gridSpan w:val="2"/>
            <w:tcBorders>
              <w:bottom w:val="single" w:sz="4" w:space="0" w:color="auto"/>
            </w:tcBorders>
          </w:tcPr>
          <w:p w:rsidR="00FC57F1" w:rsidRDefault="00FC57F1" w:rsidP="00EB6A8C">
            <w:pPr>
              <w:pStyle w:val="ListParagraph"/>
              <w:numPr>
                <w:ilvl w:val="0"/>
                <w:numId w:val="22"/>
              </w:numPr>
              <w:rPr>
                <w:rFonts w:eastAsiaTheme="minorHAnsi" w:cs="Arial"/>
                <w:color w:val="000000"/>
                <w:szCs w:val="22"/>
                <w:lang w:eastAsia="en-US"/>
              </w:rPr>
            </w:pPr>
            <w:r w:rsidRPr="00FC57F1">
              <w:rPr>
                <w:rFonts w:eastAsiaTheme="minorHAnsi" w:cs="Arial"/>
                <w:color w:val="000000"/>
                <w:szCs w:val="22"/>
                <w:lang w:eastAsia="en-US"/>
              </w:rPr>
              <w:t>Any additional duties that may be required to maintain the service within the grade specified.</w:t>
            </w:r>
          </w:p>
          <w:p w:rsidR="00B91621" w:rsidRPr="00B91621" w:rsidRDefault="00B91621" w:rsidP="00B91621">
            <w:pPr>
              <w:pStyle w:val="ListParagraph"/>
              <w:numPr>
                <w:ilvl w:val="0"/>
                <w:numId w:val="22"/>
              </w:numPr>
              <w:rPr>
                <w:rFonts w:eastAsiaTheme="minorHAnsi" w:cs="Arial"/>
                <w:color w:val="000000"/>
                <w:szCs w:val="22"/>
                <w:lang w:eastAsia="en-US"/>
              </w:rPr>
            </w:pPr>
            <w:r w:rsidRPr="00B91621">
              <w:rPr>
                <w:rFonts w:eastAsiaTheme="minorHAnsi" w:cs="Arial"/>
                <w:color w:val="000000"/>
                <w:szCs w:val="22"/>
                <w:lang w:eastAsia="en-US"/>
              </w:rPr>
              <w:t>Analyse business performance information</w:t>
            </w:r>
            <w:r>
              <w:t xml:space="preserve"> </w:t>
            </w:r>
            <w:r>
              <w:rPr>
                <w:rFonts w:eastAsiaTheme="minorHAnsi" w:cs="Arial"/>
                <w:color w:val="000000"/>
                <w:szCs w:val="22"/>
                <w:lang w:eastAsia="en-US"/>
              </w:rPr>
              <w:t>by w</w:t>
            </w:r>
            <w:r w:rsidRPr="00B91621">
              <w:rPr>
                <w:rFonts w:eastAsiaTheme="minorHAnsi" w:cs="Arial"/>
                <w:color w:val="000000"/>
                <w:szCs w:val="22"/>
                <w:lang w:eastAsia="en-US"/>
              </w:rPr>
              <w:t>orking with providers of each contract to ensure that the Trust is receiving an</w:t>
            </w:r>
            <w:r>
              <w:rPr>
                <w:rFonts w:eastAsiaTheme="minorHAnsi" w:cs="Arial"/>
                <w:color w:val="000000"/>
                <w:szCs w:val="22"/>
                <w:lang w:eastAsia="en-US"/>
              </w:rPr>
              <w:t xml:space="preserve"> effective service and that this</w:t>
            </w:r>
            <w:r w:rsidRPr="00B91621">
              <w:rPr>
                <w:rFonts w:eastAsiaTheme="minorHAnsi" w:cs="Arial"/>
                <w:color w:val="000000"/>
                <w:szCs w:val="22"/>
                <w:lang w:eastAsia="en-US"/>
              </w:rPr>
              <w:t xml:space="preserve"> is being effectively </w:t>
            </w:r>
            <w:r>
              <w:rPr>
                <w:rFonts w:eastAsiaTheme="minorHAnsi" w:cs="Arial"/>
                <w:color w:val="000000"/>
                <w:szCs w:val="22"/>
                <w:lang w:eastAsia="en-US"/>
              </w:rPr>
              <w:t>review</w:t>
            </w:r>
            <w:r w:rsidRPr="00B91621">
              <w:rPr>
                <w:rFonts w:eastAsiaTheme="minorHAnsi" w:cs="Arial"/>
                <w:color w:val="000000"/>
                <w:szCs w:val="22"/>
                <w:lang w:eastAsia="en-US"/>
              </w:rPr>
              <w:t>ed as per provider information requirement.</w:t>
            </w:r>
          </w:p>
          <w:p w:rsidR="00B91621" w:rsidRPr="0020058B" w:rsidRDefault="007C40FE" w:rsidP="00B91621">
            <w:pPr>
              <w:pStyle w:val="ListParagraph"/>
              <w:numPr>
                <w:ilvl w:val="0"/>
                <w:numId w:val="22"/>
              </w:numPr>
              <w:rPr>
                <w:rFonts w:eastAsiaTheme="minorHAnsi" w:cs="Arial"/>
                <w:color w:val="000000"/>
                <w:szCs w:val="22"/>
                <w:lang w:eastAsia="en-US"/>
              </w:rPr>
            </w:pPr>
            <w:r w:rsidRPr="00B91621">
              <w:rPr>
                <w:szCs w:val="22"/>
              </w:rPr>
              <w:t>Liaise with appropriate k</w:t>
            </w:r>
            <w:r w:rsidR="00EB6A8C" w:rsidRPr="00B91621">
              <w:rPr>
                <w:szCs w:val="22"/>
              </w:rPr>
              <w:t>ey stakeholders to ensure effective contracts have been negotiated and agreed.</w:t>
            </w:r>
          </w:p>
          <w:p w:rsidR="0020058B" w:rsidRPr="00B91621" w:rsidRDefault="0020058B" w:rsidP="00B91621">
            <w:pPr>
              <w:pStyle w:val="ListParagraph"/>
              <w:numPr>
                <w:ilvl w:val="0"/>
                <w:numId w:val="22"/>
              </w:numPr>
              <w:rPr>
                <w:rFonts w:eastAsiaTheme="minorHAnsi" w:cs="Arial"/>
                <w:color w:val="000000"/>
                <w:szCs w:val="22"/>
                <w:lang w:eastAsia="en-US"/>
              </w:rPr>
            </w:pPr>
            <w:r>
              <w:rPr>
                <w:rFonts w:eastAsiaTheme="minorHAnsi"/>
                <w:color w:val="000000"/>
              </w:rPr>
              <w:t>Provide KPI’s and reports to departmental and divisional management teams.</w:t>
            </w:r>
          </w:p>
          <w:p w:rsidR="0087013E" w:rsidRPr="00F607B2" w:rsidRDefault="0087013E" w:rsidP="00F607B2">
            <w:pPr>
              <w:jc w:val="both"/>
              <w:rPr>
                <w:rFonts w:ascii="Arial" w:hAnsi="Arial" w:cs="Arial"/>
                <w:color w:val="FF0000"/>
              </w:rPr>
            </w:pPr>
          </w:p>
        </w:tc>
      </w:tr>
      <w:tr w:rsidR="0087013E" w:rsidRPr="00F607B2" w:rsidTr="00884334">
        <w:tc>
          <w:tcPr>
            <w:tcW w:w="10206"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gridSpan w:val="2"/>
            <w:tcBorders>
              <w:bottom w:val="single" w:sz="4" w:space="0" w:color="auto"/>
            </w:tcBorders>
          </w:tcPr>
          <w:p w:rsidR="00653242" w:rsidRDefault="00653242" w:rsidP="00F607B2">
            <w:pPr>
              <w:jc w:val="both"/>
              <w:rPr>
                <w:rFonts w:ascii="Arial" w:hAnsi="Arial" w:cs="Arial"/>
                <w:color w:val="FF0000"/>
              </w:rPr>
            </w:pPr>
          </w:p>
          <w:p w:rsidR="00653242" w:rsidRPr="00FB491B" w:rsidRDefault="00653242" w:rsidP="00943FCC">
            <w:pPr>
              <w:jc w:val="both"/>
              <w:rPr>
                <w:rFonts w:ascii="Arial" w:hAnsi="Arial" w:cs="Arial"/>
                <w:sz w:val="23"/>
                <w:szCs w:val="23"/>
              </w:rPr>
            </w:pPr>
            <w:r w:rsidRPr="00FB491B">
              <w:rPr>
                <w:rFonts w:ascii="Arial" w:hAnsi="Arial" w:cs="Arial"/>
                <w:sz w:val="23"/>
                <w:szCs w:val="23"/>
              </w:rPr>
              <w:t xml:space="preserve">Plan, </w:t>
            </w:r>
            <w:r w:rsidRPr="00FB491B">
              <w:rPr>
                <w:rFonts w:ascii="Arial" w:hAnsi="Arial" w:cs="Arial"/>
              </w:rPr>
              <w:t xml:space="preserve">prioritise </w:t>
            </w:r>
            <w:r w:rsidRPr="00FB491B">
              <w:rPr>
                <w:rFonts w:ascii="Arial" w:hAnsi="Arial" w:cs="Arial"/>
                <w:sz w:val="23"/>
                <w:szCs w:val="23"/>
              </w:rPr>
              <w:t>and organise a range of activities including but not limited to:</w:t>
            </w:r>
          </w:p>
          <w:p w:rsidR="00653242" w:rsidRDefault="00653242" w:rsidP="00943FCC">
            <w:pPr>
              <w:pStyle w:val="Default"/>
              <w:pageBreakBefore/>
              <w:jc w:val="both"/>
              <w:rPr>
                <w:color w:val="auto"/>
              </w:rPr>
            </w:pPr>
          </w:p>
          <w:p w:rsidR="00FB491B" w:rsidRDefault="00653242" w:rsidP="00943FCC">
            <w:pPr>
              <w:pStyle w:val="Default"/>
              <w:numPr>
                <w:ilvl w:val="0"/>
                <w:numId w:val="23"/>
              </w:numPr>
              <w:spacing w:after="31"/>
              <w:jc w:val="both"/>
              <w:rPr>
                <w:color w:val="auto"/>
                <w:sz w:val="22"/>
                <w:szCs w:val="22"/>
              </w:rPr>
            </w:pPr>
            <w:r>
              <w:rPr>
                <w:color w:val="auto"/>
                <w:sz w:val="22"/>
                <w:szCs w:val="22"/>
              </w:rPr>
              <w:t>Ensure that all key contract products relating to the provider’s services are included within the contract, with appropriate clauses, during the annual planning round</w:t>
            </w:r>
            <w:r w:rsidR="00FB491B">
              <w:rPr>
                <w:color w:val="auto"/>
                <w:sz w:val="22"/>
                <w:szCs w:val="22"/>
              </w:rPr>
              <w:t>.</w:t>
            </w:r>
          </w:p>
          <w:p w:rsidR="00653242" w:rsidRDefault="00653242" w:rsidP="00943FCC">
            <w:pPr>
              <w:pStyle w:val="Default"/>
              <w:spacing w:after="31"/>
              <w:ind w:left="720"/>
              <w:jc w:val="both"/>
              <w:rPr>
                <w:color w:val="auto"/>
                <w:sz w:val="22"/>
                <w:szCs w:val="22"/>
              </w:rPr>
            </w:pPr>
            <w:r>
              <w:rPr>
                <w:color w:val="auto"/>
                <w:sz w:val="22"/>
                <w:szCs w:val="22"/>
              </w:rPr>
              <w:t xml:space="preserve"> </w:t>
            </w:r>
          </w:p>
          <w:p w:rsidR="00943FCC" w:rsidRDefault="00653242" w:rsidP="00943FCC">
            <w:pPr>
              <w:pStyle w:val="Default"/>
              <w:numPr>
                <w:ilvl w:val="0"/>
                <w:numId w:val="23"/>
              </w:numPr>
              <w:spacing w:after="31"/>
              <w:jc w:val="both"/>
              <w:rPr>
                <w:color w:val="auto"/>
                <w:sz w:val="22"/>
                <w:szCs w:val="22"/>
              </w:rPr>
            </w:pPr>
            <w:r>
              <w:rPr>
                <w:color w:val="auto"/>
                <w:sz w:val="22"/>
                <w:szCs w:val="22"/>
              </w:rPr>
              <w:t>Ensure that any key service, finance, quality, information requirements changes are actioned via a contract variation</w:t>
            </w:r>
            <w:r w:rsidR="00943FCC">
              <w:rPr>
                <w:color w:val="auto"/>
                <w:sz w:val="22"/>
                <w:szCs w:val="22"/>
              </w:rPr>
              <w:t>.</w:t>
            </w:r>
          </w:p>
          <w:p w:rsidR="00653242" w:rsidRDefault="00653242" w:rsidP="00943FCC">
            <w:pPr>
              <w:pStyle w:val="Default"/>
              <w:spacing w:after="31"/>
              <w:jc w:val="both"/>
              <w:rPr>
                <w:color w:val="auto"/>
                <w:sz w:val="22"/>
                <w:szCs w:val="22"/>
              </w:rPr>
            </w:pPr>
            <w:r>
              <w:rPr>
                <w:color w:val="auto"/>
                <w:sz w:val="22"/>
                <w:szCs w:val="22"/>
              </w:rPr>
              <w:t xml:space="preserve"> </w:t>
            </w:r>
          </w:p>
          <w:p w:rsidR="00653242" w:rsidRDefault="00653242" w:rsidP="00943FCC">
            <w:pPr>
              <w:pStyle w:val="Default"/>
              <w:numPr>
                <w:ilvl w:val="0"/>
                <w:numId w:val="23"/>
              </w:numPr>
              <w:spacing w:after="31"/>
              <w:jc w:val="both"/>
              <w:rPr>
                <w:color w:val="auto"/>
                <w:sz w:val="22"/>
                <w:szCs w:val="22"/>
              </w:rPr>
            </w:pPr>
            <w:r>
              <w:rPr>
                <w:color w:val="auto"/>
                <w:sz w:val="22"/>
                <w:szCs w:val="22"/>
              </w:rPr>
              <w:t xml:space="preserve">Manage activities to deliver service objectives within the framework of corporate and departmental policies. </w:t>
            </w:r>
          </w:p>
          <w:p w:rsidR="008C02D9" w:rsidRDefault="008C02D9" w:rsidP="008C02D9">
            <w:pPr>
              <w:pStyle w:val="Default"/>
              <w:ind w:left="720"/>
              <w:jc w:val="both"/>
              <w:rPr>
                <w:sz w:val="22"/>
                <w:szCs w:val="22"/>
              </w:rPr>
            </w:pPr>
          </w:p>
          <w:p w:rsidR="00FC57F1" w:rsidRDefault="00FC57F1" w:rsidP="00FC57F1">
            <w:pPr>
              <w:pStyle w:val="Default"/>
              <w:numPr>
                <w:ilvl w:val="0"/>
                <w:numId w:val="23"/>
              </w:numPr>
              <w:jc w:val="both"/>
              <w:rPr>
                <w:sz w:val="22"/>
                <w:szCs w:val="22"/>
              </w:rPr>
            </w:pPr>
            <w:r w:rsidRPr="00FC57F1">
              <w:rPr>
                <w:sz w:val="22"/>
                <w:szCs w:val="22"/>
              </w:rPr>
              <w:lastRenderedPageBreak/>
              <w:t>Plan and organise own diary and workload.</w:t>
            </w:r>
          </w:p>
          <w:p w:rsidR="0020058B" w:rsidRDefault="0020058B" w:rsidP="0020058B">
            <w:pPr>
              <w:pStyle w:val="ListParagraph"/>
              <w:rPr>
                <w:szCs w:val="22"/>
              </w:rPr>
            </w:pPr>
          </w:p>
          <w:p w:rsidR="0020058B" w:rsidRPr="00FC57F1" w:rsidRDefault="0020058B" w:rsidP="00FC57F1">
            <w:pPr>
              <w:pStyle w:val="Default"/>
              <w:numPr>
                <w:ilvl w:val="0"/>
                <w:numId w:val="23"/>
              </w:numPr>
              <w:jc w:val="both"/>
              <w:rPr>
                <w:sz w:val="22"/>
                <w:szCs w:val="22"/>
              </w:rPr>
            </w:pPr>
            <w:r>
              <w:rPr>
                <w:sz w:val="22"/>
                <w:szCs w:val="22"/>
              </w:rPr>
              <w:t>Manage workload and day to day activities of MEL staff, providing appraisal and HR support.</w:t>
            </w:r>
          </w:p>
          <w:p w:rsidR="0087013E" w:rsidRPr="00F607B2" w:rsidRDefault="0087013E" w:rsidP="00F607B2">
            <w:pPr>
              <w:jc w:val="both"/>
              <w:rPr>
                <w:rFonts w:ascii="Arial" w:hAnsi="Arial" w:cs="Arial"/>
                <w:color w:val="FF0000"/>
              </w:rPr>
            </w:pPr>
          </w:p>
        </w:tc>
      </w:tr>
      <w:tr w:rsidR="00D44AB0" w:rsidRPr="00F607B2" w:rsidTr="00884334">
        <w:tc>
          <w:tcPr>
            <w:tcW w:w="10206" w:type="dxa"/>
            <w:gridSpan w:val="2"/>
            <w:shd w:val="clear" w:color="auto" w:fill="002060"/>
          </w:tcPr>
          <w:p w:rsidR="00D44AB0" w:rsidRPr="00F607B2" w:rsidRDefault="00FC57F1" w:rsidP="00F607B2">
            <w:pPr>
              <w:jc w:val="both"/>
              <w:rPr>
                <w:rFonts w:ascii="Arial" w:hAnsi="Arial" w:cs="Arial"/>
              </w:rPr>
            </w:pPr>
            <w:r>
              <w:rPr>
                <w:rFonts w:ascii="Arial" w:hAnsi="Arial" w:cs="Arial"/>
                <w:b/>
              </w:rPr>
              <w:lastRenderedPageBreak/>
              <w:t xml:space="preserve">PATIENT / CLIENT CARE; </w:t>
            </w:r>
            <w:r w:rsidR="00D44AB0" w:rsidRPr="00F607B2">
              <w:rPr>
                <w:rFonts w:ascii="Arial" w:hAnsi="Arial" w:cs="Arial"/>
                <w:b/>
              </w:rPr>
              <w:t xml:space="preserve">POLICY/SERVICE DEVELOPMENT </w:t>
            </w:r>
          </w:p>
        </w:tc>
      </w:tr>
      <w:tr w:rsidR="00D44AB0" w:rsidRPr="00F607B2" w:rsidTr="00884334">
        <w:tc>
          <w:tcPr>
            <w:tcW w:w="10206" w:type="dxa"/>
            <w:gridSpan w:val="2"/>
            <w:tcBorders>
              <w:bottom w:val="single" w:sz="4" w:space="0" w:color="auto"/>
            </w:tcBorders>
          </w:tcPr>
          <w:p w:rsidR="00FC57F1" w:rsidRPr="00FC57F1" w:rsidRDefault="00FC57F1" w:rsidP="00FC57F1">
            <w:pPr>
              <w:pStyle w:val="ListParagraph"/>
              <w:numPr>
                <w:ilvl w:val="0"/>
                <w:numId w:val="24"/>
              </w:numPr>
              <w:rPr>
                <w:rFonts w:eastAsiaTheme="minorHAnsi" w:cs="Arial"/>
                <w:color w:val="000000"/>
                <w:szCs w:val="22"/>
                <w:lang w:eastAsia="en-US"/>
              </w:rPr>
            </w:pPr>
            <w:r w:rsidRPr="00FC57F1">
              <w:rPr>
                <w:rFonts w:eastAsiaTheme="minorHAnsi" w:cs="Arial"/>
                <w:color w:val="000000"/>
                <w:szCs w:val="22"/>
                <w:lang w:eastAsia="en-US"/>
              </w:rPr>
              <w:t>Assist patients during incidental contact.</w:t>
            </w:r>
          </w:p>
          <w:p w:rsidR="00FC57F1" w:rsidRDefault="00FC57F1" w:rsidP="00FC57F1">
            <w:pPr>
              <w:pStyle w:val="Default"/>
              <w:spacing w:after="31"/>
              <w:ind w:left="720"/>
              <w:jc w:val="both"/>
              <w:rPr>
                <w:sz w:val="22"/>
                <w:szCs w:val="22"/>
              </w:rPr>
            </w:pPr>
          </w:p>
          <w:p w:rsidR="00943FCC" w:rsidRDefault="00653242" w:rsidP="00943FCC">
            <w:pPr>
              <w:pStyle w:val="Default"/>
              <w:numPr>
                <w:ilvl w:val="0"/>
                <w:numId w:val="24"/>
              </w:numPr>
              <w:spacing w:after="31"/>
              <w:jc w:val="both"/>
              <w:rPr>
                <w:sz w:val="22"/>
                <w:szCs w:val="22"/>
              </w:rPr>
            </w:pPr>
            <w:r>
              <w:rPr>
                <w:sz w:val="22"/>
                <w:szCs w:val="22"/>
              </w:rPr>
              <w:t>Working within a Medical Equipment Policy framework and implementing the policy on site within the site.</w:t>
            </w:r>
          </w:p>
          <w:p w:rsidR="00653242" w:rsidRDefault="00653242" w:rsidP="00943FCC">
            <w:pPr>
              <w:pStyle w:val="Default"/>
              <w:spacing w:after="31"/>
              <w:ind w:left="360"/>
              <w:jc w:val="both"/>
              <w:rPr>
                <w:sz w:val="22"/>
                <w:szCs w:val="22"/>
              </w:rPr>
            </w:pPr>
            <w:r>
              <w:rPr>
                <w:sz w:val="22"/>
                <w:szCs w:val="22"/>
              </w:rPr>
              <w:t xml:space="preserve"> </w:t>
            </w:r>
          </w:p>
          <w:p w:rsidR="00653242" w:rsidRDefault="00653242" w:rsidP="00943FCC">
            <w:pPr>
              <w:pStyle w:val="Default"/>
              <w:numPr>
                <w:ilvl w:val="0"/>
                <w:numId w:val="24"/>
              </w:numPr>
              <w:spacing w:after="31"/>
              <w:jc w:val="both"/>
              <w:rPr>
                <w:sz w:val="22"/>
                <w:szCs w:val="22"/>
              </w:rPr>
            </w:pPr>
            <w:r>
              <w:rPr>
                <w:sz w:val="22"/>
                <w:szCs w:val="22"/>
              </w:rPr>
              <w:t xml:space="preserve">Participate in departmental policy development at senior departmental meetings. </w:t>
            </w:r>
          </w:p>
          <w:p w:rsidR="00943FCC" w:rsidRDefault="00943FCC" w:rsidP="00943FCC">
            <w:pPr>
              <w:pStyle w:val="Default"/>
              <w:spacing w:after="31"/>
              <w:jc w:val="both"/>
              <w:rPr>
                <w:sz w:val="22"/>
                <w:szCs w:val="22"/>
              </w:rPr>
            </w:pPr>
          </w:p>
          <w:p w:rsidR="00626DFE" w:rsidRDefault="00653242" w:rsidP="00943FCC">
            <w:pPr>
              <w:pStyle w:val="Default"/>
              <w:numPr>
                <w:ilvl w:val="0"/>
                <w:numId w:val="24"/>
              </w:numPr>
              <w:jc w:val="both"/>
              <w:rPr>
                <w:sz w:val="22"/>
                <w:szCs w:val="22"/>
              </w:rPr>
            </w:pPr>
            <w:r>
              <w:rPr>
                <w:sz w:val="22"/>
                <w:szCs w:val="22"/>
              </w:rPr>
              <w:t xml:space="preserve">Contribute to </w:t>
            </w:r>
            <w:r w:rsidR="0020058B">
              <w:rPr>
                <w:sz w:val="22"/>
                <w:szCs w:val="22"/>
              </w:rPr>
              <w:t>EBME</w:t>
            </w:r>
            <w:r>
              <w:rPr>
                <w:sz w:val="22"/>
                <w:szCs w:val="22"/>
              </w:rPr>
              <w:t xml:space="preserve"> achieving/maintaining the ISO 9001 Quality Management system accreditation</w:t>
            </w:r>
            <w:r w:rsidR="00626DFE">
              <w:rPr>
                <w:sz w:val="22"/>
                <w:szCs w:val="22"/>
              </w:rPr>
              <w:t>.</w:t>
            </w:r>
          </w:p>
          <w:p w:rsidR="00C76B13" w:rsidRDefault="00C76B13" w:rsidP="00C76B13">
            <w:pPr>
              <w:pStyle w:val="ListParagraph"/>
              <w:rPr>
                <w:szCs w:val="22"/>
              </w:rPr>
            </w:pPr>
          </w:p>
          <w:p w:rsidR="00FC57F1" w:rsidRPr="007C40FE" w:rsidRDefault="00626DFE" w:rsidP="007C40FE">
            <w:pPr>
              <w:pStyle w:val="Default"/>
              <w:numPr>
                <w:ilvl w:val="0"/>
                <w:numId w:val="24"/>
              </w:numPr>
              <w:jc w:val="both"/>
              <w:rPr>
                <w:sz w:val="22"/>
                <w:szCs w:val="22"/>
              </w:rPr>
            </w:pPr>
            <w:r w:rsidRPr="007C40FE">
              <w:rPr>
                <w:sz w:val="22"/>
                <w:szCs w:val="22"/>
              </w:rPr>
              <w:t xml:space="preserve">To assist in proposing changes and developing departmental policies and improvements to services with the </w:t>
            </w:r>
            <w:r w:rsidR="0020058B">
              <w:rPr>
                <w:sz w:val="22"/>
                <w:szCs w:val="22"/>
              </w:rPr>
              <w:t>EBME</w:t>
            </w:r>
            <w:r w:rsidRPr="007C40FE">
              <w:rPr>
                <w:sz w:val="22"/>
                <w:szCs w:val="22"/>
              </w:rPr>
              <w:t xml:space="preserve"> Manager.</w:t>
            </w:r>
          </w:p>
          <w:p w:rsidR="008C02D9" w:rsidRDefault="008C02D9" w:rsidP="008C02D9">
            <w:pPr>
              <w:pStyle w:val="ListParagraph"/>
              <w:rPr>
                <w:szCs w:val="22"/>
              </w:rPr>
            </w:pPr>
          </w:p>
          <w:p w:rsidR="00626DFE" w:rsidRPr="00FC57F1" w:rsidRDefault="00626DFE" w:rsidP="00FC57F1">
            <w:pPr>
              <w:pStyle w:val="Default"/>
              <w:numPr>
                <w:ilvl w:val="0"/>
                <w:numId w:val="24"/>
              </w:numPr>
              <w:jc w:val="both"/>
              <w:rPr>
                <w:sz w:val="22"/>
                <w:szCs w:val="22"/>
              </w:rPr>
            </w:pPr>
            <w:r w:rsidRPr="00FC57F1">
              <w:rPr>
                <w:sz w:val="22"/>
                <w:szCs w:val="22"/>
              </w:rPr>
              <w:t>Undertake project work as required.</w:t>
            </w:r>
          </w:p>
          <w:p w:rsidR="008F7D36" w:rsidRPr="00F607B2" w:rsidRDefault="008F7D36" w:rsidP="00943FCC">
            <w:pPr>
              <w:jc w:val="both"/>
              <w:rPr>
                <w:rFonts w:ascii="Arial" w:hAnsi="Arial" w:cs="Arial"/>
              </w:rPr>
            </w:pPr>
          </w:p>
        </w:tc>
      </w:tr>
      <w:tr w:rsidR="00D44AB0" w:rsidRPr="00F607B2" w:rsidTr="00884334">
        <w:tc>
          <w:tcPr>
            <w:tcW w:w="10206"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gridSpan w:val="2"/>
            <w:tcBorders>
              <w:bottom w:val="single" w:sz="4" w:space="0" w:color="auto"/>
            </w:tcBorders>
          </w:tcPr>
          <w:p w:rsidR="0099672D" w:rsidRPr="0099672D" w:rsidRDefault="0099672D" w:rsidP="00F607B2">
            <w:pPr>
              <w:jc w:val="both"/>
              <w:rPr>
                <w:rFonts w:ascii="Arial" w:hAnsi="Arial" w:cs="Arial"/>
              </w:rPr>
            </w:pPr>
          </w:p>
          <w:p w:rsidR="0099672D" w:rsidRPr="0029063F" w:rsidRDefault="006C6604" w:rsidP="0029063F">
            <w:pPr>
              <w:pStyle w:val="ListParagraph"/>
              <w:numPr>
                <w:ilvl w:val="0"/>
                <w:numId w:val="12"/>
              </w:numPr>
              <w:rPr>
                <w:rFonts w:cs="Arial"/>
              </w:rPr>
            </w:pPr>
            <w:r w:rsidRPr="0029063F">
              <w:rPr>
                <w:rFonts w:cs="Arial"/>
              </w:rPr>
              <w:t xml:space="preserve">Assist </w:t>
            </w:r>
            <w:r w:rsidR="00526EF5" w:rsidRPr="0029063F">
              <w:rPr>
                <w:rFonts w:cs="Arial"/>
              </w:rPr>
              <w:t>budget holder where appropriate with the financial aspects of contract management.</w:t>
            </w:r>
          </w:p>
          <w:p w:rsidR="00526EF5" w:rsidRDefault="00C10461" w:rsidP="00F607B2">
            <w:pPr>
              <w:pStyle w:val="ListParagraph"/>
              <w:numPr>
                <w:ilvl w:val="0"/>
                <w:numId w:val="12"/>
              </w:numPr>
              <w:rPr>
                <w:rFonts w:cs="Arial"/>
              </w:rPr>
            </w:pPr>
            <w:r w:rsidRPr="00943FCC">
              <w:rPr>
                <w:rFonts w:cs="Arial"/>
              </w:rPr>
              <w:t>Determine the equipment care plans for individual items of equipment: who maintains it, how often, at what cost, etc</w:t>
            </w:r>
            <w:r w:rsidR="00943FCC" w:rsidRPr="00943FCC">
              <w:rPr>
                <w:rFonts w:cs="Arial"/>
              </w:rPr>
              <w:t>…</w:t>
            </w:r>
          </w:p>
          <w:p w:rsidR="00C547CE" w:rsidRPr="00943FCC" w:rsidRDefault="00C547CE" w:rsidP="00F607B2">
            <w:pPr>
              <w:pStyle w:val="ListParagraph"/>
              <w:numPr>
                <w:ilvl w:val="0"/>
                <w:numId w:val="12"/>
              </w:numPr>
              <w:rPr>
                <w:rFonts w:cs="Arial"/>
              </w:rPr>
            </w:pPr>
            <w:r>
              <w:rPr>
                <w:rFonts w:cs="Arial"/>
              </w:rPr>
              <w:t>Demonstrate an awareness of local and Trust-wide financial and budgetary guidelines.</w:t>
            </w:r>
          </w:p>
          <w:p w:rsidR="00D44AB0" w:rsidRPr="00F607B2" w:rsidRDefault="00D44AB0" w:rsidP="00F607B2">
            <w:pPr>
              <w:jc w:val="both"/>
              <w:rPr>
                <w:rFonts w:ascii="Arial" w:hAnsi="Arial" w:cs="Arial"/>
              </w:rPr>
            </w:pPr>
          </w:p>
        </w:tc>
      </w:tr>
      <w:tr w:rsidR="00D44AB0" w:rsidRPr="00F607B2" w:rsidTr="00884334">
        <w:tc>
          <w:tcPr>
            <w:tcW w:w="10206"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gridSpan w:val="2"/>
            <w:tcBorders>
              <w:bottom w:val="single" w:sz="4" w:space="0" w:color="auto"/>
            </w:tcBorders>
          </w:tcPr>
          <w:p w:rsidR="00C10461" w:rsidRDefault="00C10461" w:rsidP="00F607B2">
            <w:pPr>
              <w:jc w:val="both"/>
              <w:rPr>
                <w:rFonts w:ascii="Arial" w:hAnsi="Arial" w:cs="Arial"/>
                <w:color w:val="FF0000"/>
              </w:rPr>
            </w:pPr>
          </w:p>
          <w:p w:rsidR="00C10461" w:rsidRDefault="00C10461" w:rsidP="00C10461">
            <w:pPr>
              <w:pStyle w:val="ListParagraph"/>
              <w:numPr>
                <w:ilvl w:val="0"/>
                <w:numId w:val="13"/>
              </w:numPr>
              <w:rPr>
                <w:rFonts w:cs="Arial"/>
              </w:rPr>
            </w:pPr>
            <w:r>
              <w:rPr>
                <w:rFonts w:cs="Arial"/>
              </w:rPr>
              <w:t>Within the Trust-wide Team, participate in Human Resource matters including recruitment and selection; staff discipline, performance, well-being and career development.</w:t>
            </w:r>
          </w:p>
          <w:p w:rsidR="00626DFE" w:rsidRDefault="00626DFE" w:rsidP="00626DFE">
            <w:pPr>
              <w:pStyle w:val="ListParagraph"/>
              <w:numPr>
                <w:ilvl w:val="0"/>
                <w:numId w:val="13"/>
              </w:numPr>
              <w:rPr>
                <w:rFonts w:cs="Arial"/>
              </w:rPr>
            </w:pPr>
            <w:r w:rsidRPr="00626DFE">
              <w:rPr>
                <w:rFonts w:cs="Arial"/>
              </w:rPr>
              <w:t xml:space="preserve">To undertake return to work interviews, absence management monitoring and initial stages of grievance and discipline in line with the Trust’s </w:t>
            </w:r>
            <w:r w:rsidRPr="00626DFE">
              <w:rPr>
                <w:rFonts w:cs="Arial"/>
                <w:i/>
              </w:rPr>
              <w:t>Attendance Management Policy and Procedure</w:t>
            </w:r>
            <w:r w:rsidRPr="00626DFE">
              <w:rPr>
                <w:rFonts w:cs="Arial"/>
              </w:rPr>
              <w:t>.</w:t>
            </w:r>
          </w:p>
          <w:p w:rsidR="00626DFE" w:rsidRPr="00626DFE" w:rsidRDefault="00626DFE" w:rsidP="00626DFE">
            <w:pPr>
              <w:pStyle w:val="ListParagraph"/>
              <w:numPr>
                <w:ilvl w:val="0"/>
                <w:numId w:val="13"/>
              </w:numPr>
              <w:rPr>
                <w:rFonts w:cs="Arial"/>
              </w:rPr>
            </w:pPr>
            <w:r w:rsidRPr="00626DFE">
              <w:rPr>
                <w:rFonts w:cs="Arial"/>
              </w:rPr>
              <w:t xml:space="preserve">Liaise closely with the </w:t>
            </w:r>
            <w:r w:rsidR="006B0D79">
              <w:rPr>
                <w:rFonts w:cs="Arial"/>
              </w:rPr>
              <w:t>EBME</w:t>
            </w:r>
            <w:r w:rsidRPr="00626DFE">
              <w:rPr>
                <w:rFonts w:cs="Arial"/>
              </w:rPr>
              <w:t xml:space="preserve"> Manager when managing staff performance and capability, in line with the Trust’s </w:t>
            </w:r>
            <w:r w:rsidRPr="00626DFE">
              <w:rPr>
                <w:rFonts w:cs="Arial"/>
                <w:i/>
              </w:rPr>
              <w:t>Managing Performance (Capability) Policy</w:t>
            </w:r>
            <w:r w:rsidRPr="00626DFE">
              <w:rPr>
                <w:rFonts w:cs="Arial"/>
              </w:rPr>
              <w:t>. Carry out Preliminary Discussion (Stage 1) performance &amp; capability meetings where necessary and ensure file notes are completed and kept on personal files.</w:t>
            </w:r>
          </w:p>
          <w:p w:rsidR="00626DFE" w:rsidRPr="00626DFE" w:rsidRDefault="00626DFE" w:rsidP="00626DFE">
            <w:pPr>
              <w:pStyle w:val="ListParagraph"/>
              <w:numPr>
                <w:ilvl w:val="0"/>
                <w:numId w:val="13"/>
              </w:numPr>
              <w:rPr>
                <w:rFonts w:cs="Arial"/>
              </w:rPr>
            </w:pPr>
            <w:r w:rsidRPr="00626DFE">
              <w:rPr>
                <w:rFonts w:cs="Arial"/>
              </w:rPr>
              <w:t xml:space="preserve">Assist the </w:t>
            </w:r>
            <w:r w:rsidR="006B0D79">
              <w:rPr>
                <w:rFonts w:cs="Arial"/>
              </w:rPr>
              <w:t>EBME</w:t>
            </w:r>
            <w:r w:rsidRPr="00626DFE">
              <w:rPr>
                <w:rFonts w:cs="Arial"/>
              </w:rPr>
              <w:t xml:space="preserve"> Manager in managing staff minor misconduct issues in line with the Trust’s </w:t>
            </w:r>
            <w:r w:rsidRPr="00626DFE">
              <w:rPr>
                <w:rFonts w:cs="Arial"/>
                <w:i/>
              </w:rPr>
              <w:t>Disciplinary and Appeals Policy</w:t>
            </w:r>
            <w:r w:rsidRPr="00626DFE">
              <w:rPr>
                <w:rFonts w:cs="Arial"/>
              </w:rPr>
              <w:t>. Carry out informal discussions where necessary and ensure file notes are completed.</w:t>
            </w:r>
          </w:p>
          <w:p w:rsidR="00626DFE" w:rsidRPr="00626DFE" w:rsidRDefault="00626DFE" w:rsidP="00626DFE">
            <w:pPr>
              <w:pStyle w:val="ListParagraph"/>
              <w:numPr>
                <w:ilvl w:val="0"/>
                <w:numId w:val="13"/>
              </w:numPr>
              <w:rPr>
                <w:rFonts w:cs="Arial"/>
              </w:rPr>
            </w:pPr>
            <w:r w:rsidRPr="00626DFE">
              <w:rPr>
                <w:rFonts w:cs="Arial"/>
              </w:rPr>
              <w:t xml:space="preserve">To ensure that all </w:t>
            </w:r>
            <w:r w:rsidR="006B0D79">
              <w:rPr>
                <w:rFonts w:cs="Arial"/>
              </w:rPr>
              <w:t>MEL</w:t>
            </w:r>
            <w:r w:rsidRPr="00626DFE">
              <w:rPr>
                <w:rFonts w:cs="Arial"/>
              </w:rPr>
              <w:t xml:space="preserve"> staff receive a</w:t>
            </w:r>
            <w:r w:rsidR="006B0D79">
              <w:rPr>
                <w:rFonts w:cs="Arial"/>
              </w:rPr>
              <w:t xml:space="preserve">n Appraisal </w:t>
            </w:r>
            <w:r w:rsidRPr="00626DFE">
              <w:rPr>
                <w:rFonts w:cs="Arial"/>
              </w:rPr>
              <w:t>at least every 12 months.</w:t>
            </w:r>
          </w:p>
          <w:p w:rsidR="00C10461" w:rsidRDefault="006C52D8" w:rsidP="00943FCC">
            <w:pPr>
              <w:pStyle w:val="ListParagraph"/>
              <w:numPr>
                <w:ilvl w:val="0"/>
                <w:numId w:val="13"/>
              </w:numPr>
              <w:rPr>
                <w:rFonts w:cs="Arial"/>
              </w:rPr>
            </w:pPr>
            <w:r w:rsidRPr="00943FCC">
              <w:rPr>
                <w:rFonts w:cs="Arial"/>
              </w:rPr>
              <w:t>Give on the job training to staff either within the team or on secondment to the team.</w:t>
            </w:r>
          </w:p>
          <w:p w:rsidR="006B0D79" w:rsidRDefault="006B0D79" w:rsidP="006B0D79">
            <w:pPr>
              <w:rPr>
                <w:rFonts w:cs="Arial"/>
              </w:rPr>
            </w:pPr>
          </w:p>
          <w:p w:rsidR="006B0D79" w:rsidRDefault="006B0D79" w:rsidP="006B0D79">
            <w:pPr>
              <w:rPr>
                <w:rFonts w:cs="Arial"/>
              </w:rPr>
            </w:pPr>
          </w:p>
          <w:p w:rsidR="006B0D79" w:rsidRPr="006B0D79" w:rsidRDefault="006B0D79" w:rsidP="006B0D79">
            <w:pPr>
              <w:rPr>
                <w:rFonts w:cs="Arial"/>
              </w:rPr>
            </w:pPr>
          </w:p>
          <w:p w:rsidR="00D44AB0" w:rsidRPr="00F607B2" w:rsidRDefault="00D44AB0" w:rsidP="00F607B2">
            <w:pPr>
              <w:jc w:val="both"/>
              <w:rPr>
                <w:rFonts w:ascii="Arial" w:hAnsi="Arial" w:cs="Arial"/>
              </w:rPr>
            </w:pPr>
          </w:p>
        </w:tc>
      </w:tr>
      <w:tr w:rsidR="00D44AB0" w:rsidRPr="00F607B2" w:rsidTr="00884334">
        <w:tc>
          <w:tcPr>
            <w:tcW w:w="10206"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gridSpan w:val="2"/>
            <w:tcBorders>
              <w:bottom w:val="single" w:sz="4" w:space="0" w:color="auto"/>
            </w:tcBorders>
          </w:tcPr>
          <w:p w:rsidR="006C52D8" w:rsidRDefault="006C52D8" w:rsidP="00F607B2">
            <w:pPr>
              <w:jc w:val="both"/>
              <w:rPr>
                <w:rFonts w:ascii="Arial" w:hAnsi="Arial" w:cs="Arial"/>
                <w:color w:val="FF0000"/>
              </w:rPr>
            </w:pPr>
          </w:p>
          <w:p w:rsidR="006C52D8" w:rsidRDefault="006C52D8" w:rsidP="006C52D8">
            <w:pPr>
              <w:pStyle w:val="ListParagraph"/>
              <w:numPr>
                <w:ilvl w:val="0"/>
                <w:numId w:val="14"/>
              </w:numPr>
              <w:rPr>
                <w:rFonts w:cs="Arial"/>
              </w:rPr>
            </w:pPr>
            <w:r>
              <w:rPr>
                <w:rFonts w:cs="Arial"/>
              </w:rPr>
              <w:t>Ensure timely and accurate information analysis and reporting to the management on agreed areas of work.</w:t>
            </w:r>
          </w:p>
          <w:p w:rsidR="00C76B13" w:rsidRDefault="00C76B13" w:rsidP="00C76B13">
            <w:pPr>
              <w:pStyle w:val="ListParagraph"/>
              <w:numPr>
                <w:ilvl w:val="0"/>
                <w:numId w:val="14"/>
              </w:numPr>
              <w:rPr>
                <w:rFonts w:cs="Arial"/>
              </w:rPr>
            </w:pPr>
            <w:r>
              <w:rPr>
                <w:rFonts w:cs="Arial"/>
              </w:rPr>
              <w:t>Manage, maintain</w:t>
            </w:r>
            <w:r w:rsidRPr="00C76B13">
              <w:rPr>
                <w:rFonts w:cs="Arial"/>
              </w:rPr>
              <w:t xml:space="preserve"> and develop paper based and</w:t>
            </w:r>
            <w:r>
              <w:rPr>
                <w:rFonts w:cs="Arial"/>
              </w:rPr>
              <w:t xml:space="preserve"> </w:t>
            </w:r>
            <w:r w:rsidRPr="00C76B13">
              <w:rPr>
                <w:rFonts w:cs="Arial"/>
              </w:rPr>
              <w:t>/</w:t>
            </w:r>
            <w:r>
              <w:rPr>
                <w:rFonts w:cs="Arial"/>
              </w:rPr>
              <w:t xml:space="preserve"> </w:t>
            </w:r>
            <w:r w:rsidRPr="00C76B13">
              <w:rPr>
                <w:rFonts w:cs="Arial"/>
              </w:rPr>
              <w:t>or computer filing systems</w:t>
            </w:r>
            <w:r>
              <w:rPr>
                <w:rFonts w:cs="Arial"/>
              </w:rPr>
              <w:t xml:space="preserve">, utilising the </w:t>
            </w:r>
            <w:r w:rsidR="007D67CC">
              <w:rPr>
                <w:rFonts w:cs="Arial"/>
              </w:rPr>
              <w:t>EBME</w:t>
            </w:r>
            <w:r>
              <w:rPr>
                <w:rFonts w:cs="Arial"/>
              </w:rPr>
              <w:t xml:space="preserve"> shared drive.</w:t>
            </w:r>
          </w:p>
          <w:p w:rsidR="006C52D8" w:rsidRDefault="006C52D8" w:rsidP="006C52D8">
            <w:pPr>
              <w:pStyle w:val="ListParagraph"/>
              <w:numPr>
                <w:ilvl w:val="0"/>
                <w:numId w:val="14"/>
              </w:numPr>
              <w:rPr>
                <w:rFonts w:cs="Arial"/>
              </w:rPr>
            </w:pPr>
            <w:r>
              <w:rPr>
                <w:rFonts w:cs="Arial"/>
              </w:rPr>
              <w:t>Ensure database records maintenance activity against all contracted medical devices is correct and stored in accordance with governance guidelines.</w:t>
            </w:r>
          </w:p>
          <w:p w:rsidR="00D44AB0" w:rsidRPr="00F607B2" w:rsidRDefault="0005796B" w:rsidP="00626DFE">
            <w:pPr>
              <w:jc w:val="both"/>
              <w:rPr>
                <w:rFonts w:ascii="Arial" w:hAnsi="Arial" w:cs="Arial"/>
              </w:rPr>
            </w:pPr>
            <w:r w:rsidRPr="00F607B2">
              <w:rPr>
                <w:rFonts w:ascii="Arial" w:hAnsi="Arial" w:cs="Arial"/>
                <w:color w:val="FF0000"/>
              </w:rPr>
              <w:t xml:space="preserve"> </w:t>
            </w:r>
          </w:p>
        </w:tc>
      </w:tr>
      <w:tr w:rsidR="00D44AB0" w:rsidRPr="00F607B2" w:rsidTr="00884334">
        <w:tc>
          <w:tcPr>
            <w:tcW w:w="10206"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gridSpan w:val="2"/>
            <w:tcBorders>
              <w:bottom w:val="single" w:sz="4" w:space="0" w:color="auto"/>
            </w:tcBorders>
          </w:tcPr>
          <w:p w:rsidR="006C52D8" w:rsidRDefault="006C52D8" w:rsidP="00F607B2">
            <w:pPr>
              <w:jc w:val="both"/>
              <w:rPr>
                <w:rFonts w:ascii="Arial" w:hAnsi="Arial" w:cs="Arial"/>
                <w:color w:val="FF0000"/>
              </w:rPr>
            </w:pPr>
          </w:p>
          <w:p w:rsidR="006C52D8" w:rsidRDefault="006C52D8" w:rsidP="006C52D8">
            <w:pPr>
              <w:pStyle w:val="ListParagraph"/>
              <w:numPr>
                <w:ilvl w:val="0"/>
                <w:numId w:val="15"/>
              </w:numPr>
              <w:rPr>
                <w:rFonts w:cs="Arial"/>
              </w:rPr>
            </w:pPr>
            <w:r>
              <w:rPr>
                <w:rFonts w:cs="Arial"/>
              </w:rPr>
              <w:t>Oversee the formal</w:t>
            </w:r>
            <w:r w:rsidR="00193B84">
              <w:rPr>
                <w:rFonts w:cs="Arial"/>
              </w:rPr>
              <w:t xml:space="preserve"> periodic QA system auditing process &amp; ensure actions are escalated appropriately in conjunction with </w:t>
            </w:r>
            <w:r w:rsidR="00CE6A02">
              <w:rPr>
                <w:rFonts w:cs="Arial"/>
              </w:rPr>
              <w:t>EBME</w:t>
            </w:r>
            <w:r w:rsidR="00193B84">
              <w:rPr>
                <w:rFonts w:cs="Arial"/>
              </w:rPr>
              <w:t xml:space="preserve"> manager</w:t>
            </w:r>
            <w:r>
              <w:rPr>
                <w:rFonts w:cs="Arial"/>
              </w:rPr>
              <w:t>.</w:t>
            </w:r>
          </w:p>
          <w:p w:rsidR="00626DFE" w:rsidRPr="00626DFE" w:rsidRDefault="00626DFE" w:rsidP="00626DFE">
            <w:pPr>
              <w:pStyle w:val="ListParagraph"/>
              <w:numPr>
                <w:ilvl w:val="0"/>
                <w:numId w:val="15"/>
              </w:numPr>
              <w:rPr>
                <w:rFonts w:cs="Arial"/>
              </w:rPr>
            </w:pPr>
            <w:r w:rsidRPr="00626DFE">
              <w:rPr>
                <w:rFonts w:cs="Arial"/>
              </w:rPr>
              <w:t xml:space="preserve">Participate in staff </w:t>
            </w:r>
            <w:r w:rsidR="00193B84">
              <w:rPr>
                <w:rFonts w:cs="Arial"/>
              </w:rPr>
              <w:t xml:space="preserve">and customer </w:t>
            </w:r>
            <w:r w:rsidRPr="00626DFE">
              <w:rPr>
                <w:rFonts w:cs="Arial"/>
              </w:rPr>
              <w:t>satisfaction surveys or audits, as required.</w:t>
            </w:r>
          </w:p>
          <w:p w:rsidR="00626DFE" w:rsidRDefault="00626DFE" w:rsidP="00626DFE">
            <w:pPr>
              <w:pStyle w:val="ListParagraph"/>
              <w:numPr>
                <w:ilvl w:val="0"/>
                <w:numId w:val="15"/>
              </w:numPr>
              <w:rPr>
                <w:rFonts w:cs="Arial"/>
              </w:rPr>
            </w:pPr>
            <w:r w:rsidRPr="00626DFE">
              <w:rPr>
                <w:rFonts w:cs="Arial"/>
              </w:rPr>
              <w:t>Support the</w:t>
            </w:r>
            <w:r w:rsidR="00193B84">
              <w:rPr>
                <w:rFonts w:cs="Arial"/>
              </w:rPr>
              <w:t xml:space="preserve"> provision of audit training to appropriate members of the </w:t>
            </w:r>
            <w:r w:rsidR="007D67CC">
              <w:rPr>
                <w:rFonts w:cs="Arial"/>
              </w:rPr>
              <w:t>EBME</w:t>
            </w:r>
            <w:r w:rsidR="00193B84">
              <w:rPr>
                <w:rFonts w:cs="Arial"/>
              </w:rPr>
              <w:t xml:space="preserve"> team</w:t>
            </w:r>
            <w:r w:rsidRPr="00626DFE">
              <w:rPr>
                <w:rFonts w:cs="Arial"/>
              </w:rPr>
              <w:t>.</w:t>
            </w:r>
          </w:p>
          <w:p w:rsidR="00C547CE" w:rsidRPr="00F607B2" w:rsidRDefault="00C547CE" w:rsidP="00F607B2">
            <w:pPr>
              <w:jc w:val="both"/>
              <w:rPr>
                <w:rFonts w:ascii="Arial" w:hAnsi="Arial" w:cs="Arial"/>
                <w:color w:val="FF0000"/>
              </w:rPr>
            </w:pPr>
          </w:p>
        </w:tc>
      </w:tr>
      <w:tr w:rsidR="00626DFE" w:rsidRPr="00F607B2" w:rsidTr="00884334">
        <w:tc>
          <w:tcPr>
            <w:tcW w:w="10206" w:type="dxa"/>
            <w:gridSpan w:val="2"/>
            <w:tcBorders>
              <w:bottom w:val="single" w:sz="4" w:space="0" w:color="auto"/>
            </w:tcBorders>
            <w:shd w:val="clear" w:color="auto" w:fill="002060"/>
          </w:tcPr>
          <w:p w:rsidR="00626DFE" w:rsidRPr="00F607B2" w:rsidRDefault="00626DFE" w:rsidP="002A74C7">
            <w:pPr>
              <w:jc w:val="both"/>
              <w:rPr>
                <w:rFonts w:ascii="Arial" w:hAnsi="Arial" w:cs="Arial"/>
              </w:rPr>
            </w:pPr>
            <w:r w:rsidRPr="00F607B2">
              <w:rPr>
                <w:rFonts w:ascii="Arial" w:hAnsi="Arial" w:cs="Arial"/>
                <w:b/>
              </w:rPr>
              <w:t xml:space="preserve">FREEDOM TO ACT </w:t>
            </w:r>
          </w:p>
        </w:tc>
      </w:tr>
      <w:tr w:rsidR="00626DFE" w:rsidRPr="00F607B2" w:rsidTr="00884334">
        <w:tc>
          <w:tcPr>
            <w:tcW w:w="10206" w:type="dxa"/>
            <w:gridSpan w:val="2"/>
            <w:tcBorders>
              <w:bottom w:val="single" w:sz="4" w:space="0" w:color="auto"/>
            </w:tcBorders>
          </w:tcPr>
          <w:p w:rsidR="00626DFE" w:rsidRDefault="00626DFE" w:rsidP="00626DFE">
            <w:pPr>
              <w:ind w:left="720"/>
              <w:jc w:val="both"/>
              <w:rPr>
                <w:rFonts w:ascii="Arial" w:hAnsi="Arial" w:cs="Arial"/>
                <w:lang w:eastAsia="en-GB"/>
              </w:rPr>
            </w:pPr>
          </w:p>
          <w:p w:rsidR="00626DFE" w:rsidRDefault="00626DFE" w:rsidP="00626DFE">
            <w:pPr>
              <w:numPr>
                <w:ilvl w:val="0"/>
                <w:numId w:val="32"/>
              </w:numPr>
              <w:jc w:val="both"/>
              <w:rPr>
                <w:rFonts w:ascii="Arial" w:hAnsi="Arial" w:cs="Arial"/>
                <w:lang w:eastAsia="en-GB"/>
              </w:rPr>
            </w:pPr>
            <w:r>
              <w:rPr>
                <w:rFonts w:ascii="Arial" w:hAnsi="Arial" w:cs="Arial"/>
                <w:lang w:eastAsia="en-GB"/>
              </w:rPr>
              <w:t>To manage own workload and provide day to day supervision and performance monitoring to members of the Administration team, including allocating and checking work and resolving staffing problems.</w:t>
            </w:r>
          </w:p>
          <w:p w:rsidR="00626DFE" w:rsidRDefault="00626DFE" w:rsidP="00626DFE">
            <w:pPr>
              <w:ind w:left="720"/>
              <w:jc w:val="both"/>
              <w:rPr>
                <w:rFonts w:ascii="Arial" w:hAnsi="Arial" w:cs="Arial"/>
                <w:lang w:eastAsia="en-GB"/>
              </w:rPr>
            </w:pPr>
          </w:p>
          <w:p w:rsidR="00626DFE" w:rsidRDefault="00626DFE" w:rsidP="00626DFE">
            <w:pPr>
              <w:pStyle w:val="ListParagraph"/>
              <w:numPr>
                <w:ilvl w:val="0"/>
                <w:numId w:val="32"/>
              </w:numPr>
              <w:spacing w:before="0"/>
              <w:contextualSpacing/>
              <w:rPr>
                <w:rFonts w:cs="Arial"/>
              </w:rPr>
            </w:pPr>
            <w:r>
              <w:rPr>
                <w:rFonts w:cs="Arial"/>
              </w:rPr>
              <w:t xml:space="preserve">Responsible for ensuring staff under </w:t>
            </w:r>
            <w:r w:rsidR="00193B84">
              <w:rPr>
                <w:rFonts w:cs="Arial"/>
              </w:rPr>
              <w:t xml:space="preserve">their </w:t>
            </w:r>
            <w:r>
              <w:rPr>
                <w:rFonts w:cs="Arial"/>
              </w:rPr>
              <w:t>remit comply with relevant legislation, Trust Policy and Procedures.</w:t>
            </w:r>
          </w:p>
          <w:p w:rsidR="00193B84" w:rsidRPr="00193B84" w:rsidRDefault="00193B84" w:rsidP="00193B84">
            <w:pPr>
              <w:pStyle w:val="ListParagraph"/>
              <w:rPr>
                <w:rFonts w:cs="Arial"/>
              </w:rPr>
            </w:pPr>
          </w:p>
          <w:p w:rsidR="00193B84" w:rsidRDefault="00193B84" w:rsidP="00193B84">
            <w:pPr>
              <w:pStyle w:val="ListParagraph"/>
              <w:numPr>
                <w:ilvl w:val="0"/>
                <w:numId w:val="32"/>
              </w:numPr>
              <w:contextualSpacing/>
              <w:rPr>
                <w:rFonts w:cs="Arial"/>
              </w:rPr>
            </w:pPr>
            <w:r w:rsidRPr="00193B84">
              <w:rPr>
                <w:rFonts w:cs="Arial"/>
              </w:rPr>
              <w:t>Use Contract knowledge and experience to ensure that the most cost-effective medical equipment maintenance solutions are adopted.</w:t>
            </w:r>
          </w:p>
          <w:p w:rsidR="00193B84" w:rsidRPr="00193B84" w:rsidRDefault="00193B84" w:rsidP="00193B84">
            <w:pPr>
              <w:contextualSpacing/>
              <w:rPr>
                <w:rFonts w:cs="Arial"/>
              </w:rPr>
            </w:pPr>
          </w:p>
          <w:p w:rsidR="00193B84" w:rsidRDefault="00193B84" w:rsidP="00193B84">
            <w:pPr>
              <w:pStyle w:val="ListParagraph"/>
              <w:numPr>
                <w:ilvl w:val="0"/>
                <w:numId w:val="32"/>
              </w:numPr>
              <w:contextualSpacing/>
              <w:rPr>
                <w:rFonts w:cs="Arial"/>
              </w:rPr>
            </w:pPr>
            <w:r w:rsidRPr="00193B84">
              <w:rPr>
                <w:rFonts w:cs="Arial"/>
              </w:rPr>
              <w:t>Manage and chair contract review meetings with providers, ensuring clear actions are reflected within minutes of meetings and have been delivered by the provider.</w:t>
            </w:r>
          </w:p>
          <w:p w:rsidR="00193B84" w:rsidRPr="00193B84" w:rsidRDefault="00193B84" w:rsidP="00193B84">
            <w:pPr>
              <w:contextualSpacing/>
              <w:rPr>
                <w:rFonts w:cs="Arial"/>
              </w:rPr>
            </w:pPr>
          </w:p>
          <w:p w:rsidR="00193B84" w:rsidRPr="00193B84" w:rsidRDefault="00193B84" w:rsidP="00193B84">
            <w:pPr>
              <w:pStyle w:val="ListParagraph"/>
              <w:numPr>
                <w:ilvl w:val="0"/>
                <w:numId w:val="32"/>
              </w:numPr>
              <w:contextualSpacing/>
              <w:rPr>
                <w:rFonts w:cs="Arial"/>
              </w:rPr>
            </w:pPr>
            <w:r w:rsidRPr="00193B84">
              <w:rPr>
                <w:rFonts w:cs="Arial"/>
              </w:rPr>
              <w:t xml:space="preserve">Assist </w:t>
            </w:r>
            <w:r w:rsidR="007D67CC">
              <w:rPr>
                <w:rFonts w:cs="Arial"/>
              </w:rPr>
              <w:t>EBME</w:t>
            </w:r>
            <w:r w:rsidRPr="00193B84">
              <w:rPr>
                <w:rFonts w:cs="Arial"/>
              </w:rPr>
              <w:t xml:space="preserve"> Manager to make decisions/judgements involving situations where expertise in a field is required considering, health and safety and conflicting demands.</w:t>
            </w:r>
          </w:p>
          <w:p w:rsidR="00626DFE" w:rsidRPr="00626DFE" w:rsidRDefault="00626DFE" w:rsidP="00626DFE">
            <w:pPr>
              <w:contextualSpacing/>
              <w:rPr>
                <w:rFonts w:cs="Arial"/>
              </w:rPr>
            </w:pPr>
          </w:p>
        </w:tc>
      </w:tr>
      <w:tr w:rsidR="00626DFE" w:rsidRPr="008142D3" w:rsidTr="00884334">
        <w:tc>
          <w:tcPr>
            <w:tcW w:w="10206" w:type="dxa"/>
            <w:gridSpan w:val="2"/>
            <w:tcBorders>
              <w:bottom w:val="single" w:sz="4" w:space="0" w:color="auto"/>
            </w:tcBorders>
            <w:shd w:val="clear" w:color="auto" w:fill="002060"/>
          </w:tcPr>
          <w:p w:rsidR="00626DFE" w:rsidRPr="00263927" w:rsidRDefault="00626DFE" w:rsidP="00626DFE">
            <w:pPr>
              <w:jc w:val="both"/>
              <w:rPr>
                <w:rFonts w:ascii="Arial" w:hAnsi="Arial" w:cs="Arial"/>
                <w:b/>
                <w:bCs/>
                <w:color w:val="FFFFFF" w:themeColor="background1"/>
              </w:rPr>
            </w:pPr>
            <w:r>
              <w:rPr>
                <w:rFonts w:ascii="Arial" w:hAnsi="Arial" w:cs="Arial"/>
                <w:b/>
                <w:bCs/>
                <w:color w:val="FFFFFF" w:themeColor="background1"/>
              </w:rPr>
              <w:t xml:space="preserve">PHYSICAL / MENTAL / </w:t>
            </w:r>
            <w:r w:rsidRPr="00263927">
              <w:rPr>
                <w:rFonts w:ascii="Arial" w:hAnsi="Arial" w:cs="Arial"/>
                <w:b/>
                <w:bCs/>
                <w:color w:val="FFFFFF" w:themeColor="background1"/>
              </w:rPr>
              <w:t>EMOTIONAL EFFORT</w:t>
            </w:r>
            <w:r>
              <w:rPr>
                <w:rFonts w:ascii="Arial" w:hAnsi="Arial" w:cs="Arial"/>
                <w:b/>
                <w:bCs/>
                <w:color w:val="FFFFFF" w:themeColor="background1"/>
              </w:rPr>
              <w:t xml:space="preserve"> / WORKING CONDITIONS</w:t>
            </w:r>
          </w:p>
        </w:tc>
      </w:tr>
      <w:tr w:rsidR="00626DFE" w:rsidRPr="00F607B2" w:rsidTr="00884334">
        <w:tc>
          <w:tcPr>
            <w:tcW w:w="10206" w:type="dxa"/>
            <w:gridSpan w:val="2"/>
            <w:tcBorders>
              <w:bottom w:val="single" w:sz="4" w:space="0" w:color="auto"/>
            </w:tcBorders>
          </w:tcPr>
          <w:p w:rsidR="00626DFE" w:rsidRPr="00626DFE" w:rsidRDefault="00626DFE" w:rsidP="00626DFE">
            <w:pPr>
              <w:pStyle w:val="ListParagraph"/>
              <w:numPr>
                <w:ilvl w:val="0"/>
                <w:numId w:val="29"/>
              </w:numPr>
              <w:rPr>
                <w:rFonts w:cs="Arial"/>
              </w:rPr>
            </w:pPr>
            <w:r w:rsidRPr="00626DFE">
              <w:rPr>
                <w:rFonts w:cs="Arial"/>
              </w:rPr>
              <w:t>Sitting for long periods of time.</w:t>
            </w:r>
          </w:p>
          <w:p w:rsidR="00626DFE" w:rsidRPr="00F02B2D" w:rsidRDefault="00626DFE" w:rsidP="00F02B2D">
            <w:pPr>
              <w:pStyle w:val="ListParagraph"/>
              <w:numPr>
                <w:ilvl w:val="0"/>
                <w:numId w:val="29"/>
              </w:numPr>
              <w:rPr>
                <w:rFonts w:cs="Arial"/>
              </w:rPr>
            </w:pPr>
            <w:r w:rsidRPr="00F02B2D">
              <w:rPr>
                <w:rFonts w:cs="Arial"/>
              </w:rPr>
              <w:t>Frequent requirement for concentration.  Predictable work pattern / shift.</w:t>
            </w:r>
          </w:p>
          <w:p w:rsidR="00626DFE" w:rsidRDefault="00626DFE" w:rsidP="00F02B2D">
            <w:pPr>
              <w:pStyle w:val="ListParagraph"/>
              <w:numPr>
                <w:ilvl w:val="0"/>
                <w:numId w:val="29"/>
              </w:numPr>
              <w:rPr>
                <w:rFonts w:cs="Arial"/>
              </w:rPr>
            </w:pPr>
            <w:r w:rsidRPr="00F02B2D">
              <w:rPr>
                <w:rFonts w:cs="Arial"/>
              </w:rPr>
              <w:t xml:space="preserve">A willingness to provide reasonable cover for colleagues. </w:t>
            </w:r>
          </w:p>
          <w:p w:rsidR="00626DFE" w:rsidRPr="00626DFE" w:rsidRDefault="00626DFE" w:rsidP="00626DFE">
            <w:pPr>
              <w:pStyle w:val="ListParagraph"/>
              <w:numPr>
                <w:ilvl w:val="0"/>
                <w:numId w:val="29"/>
              </w:numPr>
              <w:rPr>
                <w:rFonts w:cs="Arial"/>
              </w:rPr>
            </w:pPr>
            <w:r w:rsidRPr="00626DFE">
              <w:rPr>
                <w:rFonts w:cs="Arial"/>
              </w:rPr>
              <w:t xml:space="preserve">Good communication skills across </w:t>
            </w:r>
            <w:r w:rsidR="007C40FE">
              <w:rPr>
                <w:rFonts w:cs="Arial"/>
              </w:rPr>
              <w:t>technical, c</w:t>
            </w:r>
            <w:r w:rsidRPr="00626DFE">
              <w:rPr>
                <w:rFonts w:cs="Arial"/>
              </w:rPr>
              <w:t>linical and management teams.</w:t>
            </w:r>
          </w:p>
          <w:p w:rsidR="00626DFE" w:rsidRPr="00626DFE" w:rsidRDefault="00626DFE" w:rsidP="00626DFE">
            <w:pPr>
              <w:pStyle w:val="ListParagraph"/>
              <w:numPr>
                <w:ilvl w:val="0"/>
                <w:numId w:val="29"/>
              </w:numPr>
              <w:rPr>
                <w:rFonts w:cs="Arial"/>
              </w:rPr>
            </w:pPr>
            <w:r w:rsidRPr="00626DFE">
              <w:rPr>
                <w:rFonts w:cs="Arial"/>
              </w:rPr>
              <w:t xml:space="preserve">Able to concentrate for long spells working with </w:t>
            </w:r>
            <w:r w:rsidR="00B91621">
              <w:rPr>
                <w:rFonts w:cs="Arial"/>
              </w:rPr>
              <w:t xml:space="preserve">advanced </w:t>
            </w:r>
            <w:r w:rsidRPr="00626DFE">
              <w:rPr>
                <w:rFonts w:cs="Arial"/>
              </w:rPr>
              <w:t>IT</w:t>
            </w:r>
            <w:r w:rsidR="00C228D1">
              <w:rPr>
                <w:rFonts w:cs="Arial"/>
              </w:rPr>
              <w:t xml:space="preserve"> equipment</w:t>
            </w:r>
            <w:r w:rsidR="00C76B13">
              <w:rPr>
                <w:rFonts w:cs="Arial"/>
              </w:rPr>
              <w:t xml:space="preserve"> / data and</w:t>
            </w:r>
            <w:r w:rsidR="00C228D1">
              <w:rPr>
                <w:rFonts w:cs="Arial"/>
              </w:rPr>
              <w:t xml:space="preserve"> </w:t>
            </w:r>
            <w:r w:rsidR="00C76B13">
              <w:rPr>
                <w:rFonts w:cs="Arial"/>
              </w:rPr>
              <w:t>checking documentation</w:t>
            </w:r>
            <w:r w:rsidR="00907ADD">
              <w:rPr>
                <w:rFonts w:cs="Arial"/>
              </w:rPr>
              <w:t>.</w:t>
            </w:r>
          </w:p>
          <w:p w:rsidR="00626DFE" w:rsidRPr="00626DFE" w:rsidRDefault="00626DFE" w:rsidP="00626DFE">
            <w:pPr>
              <w:pStyle w:val="ListParagraph"/>
              <w:numPr>
                <w:ilvl w:val="0"/>
                <w:numId w:val="29"/>
              </w:numPr>
              <w:rPr>
                <w:rFonts w:cs="Arial"/>
              </w:rPr>
            </w:pPr>
            <w:r w:rsidRPr="00626DFE">
              <w:rPr>
                <w:rFonts w:cs="Arial"/>
              </w:rPr>
              <w:t>Able to learn new skills and adapt to new processes and procedures.</w:t>
            </w:r>
          </w:p>
          <w:p w:rsidR="00626DFE" w:rsidRPr="00626DFE" w:rsidRDefault="00626DFE" w:rsidP="00626DFE">
            <w:pPr>
              <w:pStyle w:val="ListParagraph"/>
              <w:numPr>
                <w:ilvl w:val="0"/>
                <w:numId w:val="29"/>
              </w:numPr>
              <w:rPr>
                <w:rFonts w:cs="Arial"/>
              </w:rPr>
            </w:pPr>
            <w:r w:rsidRPr="00626DFE">
              <w:rPr>
                <w:rFonts w:cs="Arial"/>
              </w:rPr>
              <w:t>Able to communicate technical and clinical info</w:t>
            </w:r>
            <w:r w:rsidR="007C40FE">
              <w:rPr>
                <w:rFonts w:cs="Arial"/>
              </w:rPr>
              <w:t>rmation across various formats, i.e.</w:t>
            </w:r>
            <w:r w:rsidRPr="00626DFE">
              <w:rPr>
                <w:rFonts w:cs="Arial"/>
              </w:rPr>
              <w:t xml:space="preserve"> e</w:t>
            </w:r>
            <w:r w:rsidR="00907ADD">
              <w:rPr>
                <w:rFonts w:cs="Arial"/>
              </w:rPr>
              <w:t>-</w:t>
            </w:r>
            <w:r w:rsidRPr="00626DFE">
              <w:rPr>
                <w:rFonts w:cs="Arial"/>
              </w:rPr>
              <w:t>mail, conference calls</w:t>
            </w:r>
            <w:r w:rsidR="007C40FE">
              <w:rPr>
                <w:rFonts w:cs="Arial"/>
              </w:rPr>
              <w:t xml:space="preserve"> </w:t>
            </w:r>
            <w:r w:rsidRPr="00626DFE">
              <w:rPr>
                <w:rFonts w:cs="Arial"/>
              </w:rPr>
              <w:t>/</w:t>
            </w:r>
            <w:r w:rsidR="007C40FE">
              <w:rPr>
                <w:rFonts w:cs="Arial"/>
              </w:rPr>
              <w:t xml:space="preserve"> </w:t>
            </w:r>
            <w:r w:rsidR="007C40FE" w:rsidRPr="007C40FE">
              <w:rPr>
                <w:rFonts w:cs="Arial"/>
                <w:i/>
              </w:rPr>
              <w:t>MS T</w:t>
            </w:r>
            <w:r w:rsidRPr="007C40FE">
              <w:rPr>
                <w:rFonts w:cs="Arial"/>
                <w:i/>
              </w:rPr>
              <w:t>eams</w:t>
            </w:r>
            <w:r w:rsidRPr="00626DFE">
              <w:rPr>
                <w:rFonts w:cs="Arial"/>
              </w:rPr>
              <w:t>, telephone</w:t>
            </w:r>
            <w:r w:rsidR="007C40FE">
              <w:rPr>
                <w:rFonts w:cs="Arial"/>
              </w:rPr>
              <w:t>, etc…</w:t>
            </w:r>
            <w:r w:rsidRPr="00626DFE">
              <w:rPr>
                <w:rFonts w:cs="Arial"/>
              </w:rPr>
              <w:t>.</w:t>
            </w:r>
          </w:p>
          <w:p w:rsidR="00626DFE" w:rsidRPr="00F607B2" w:rsidRDefault="00626DFE" w:rsidP="000C32E3">
            <w:pPr>
              <w:rPr>
                <w:rFonts w:ascii="Arial" w:hAnsi="Arial" w:cs="Arial"/>
                <w:color w:val="FF0000"/>
              </w:rPr>
            </w:pPr>
          </w:p>
        </w:tc>
      </w:tr>
      <w:tr w:rsidR="00626DFE" w:rsidRPr="00F607B2" w:rsidTr="00884334">
        <w:tc>
          <w:tcPr>
            <w:tcW w:w="10206" w:type="dxa"/>
            <w:gridSpan w:val="2"/>
            <w:shd w:val="clear" w:color="auto" w:fill="002060"/>
          </w:tcPr>
          <w:p w:rsidR="00626DFE" w:rsidRPr="00F607B2" w:rsidRDefault="00626DFE" w:rsidP="00F607B2">
            <w:pPr>
              <w:jc w:val="both"/>
              <w:rPr>
                <w:rFonts w:ascii="Arial" w:hAnsi="Arial" w:cs="Arial"/>
              </w:rPr>
            </w:pPr>
            <w:r w:rsidRPr="00F607B2">
              <w:rPr>
                <w:rFonts w:ascii="Arial" w:hAnsi="Arial" w:cs="Arial"/>
                <w:b/>
              </w:rPr>
              <w:lastRenderedPageBreak/>
              <w:t xml:space="preserve">OTHER RESPONSIBILITIES </w:t>
            </w:r>
          </w:p>
        </w:tc>
      </w:tr>
      <w:tr w:rsidR="00626DFE" w:rsidRPr="00F607B2" w:rsidTr="00884334">
        <w:tc>
          <w:tcPr>
            <w:tcW w:w="10206" w:type="dxa"/>
            <w:gridSpan w:val="2"/>
            <w:tcBorders>
              <w:bottom w:val="single" w:sz="4" w:space="0" w:color="auto"/>
            </w:tcBorders>
          </w:tcPr>
          <w:p w:rsidR="00C547CE" w:rsidRDefault="00C547CE" w:rsidP="00F607B2">
            <w:pPr>
              <w:jc w:val="both"/>
              <w:rPr>
                <w:rFonts w:ascii="Arial" w:hAnsi="Arial" w:cs="Arial"/>
              </w:rPr>
            </w:pPr>
          </w:p>
          <w:p w:rsidR="00626DFE" w:rsidRPr="00F607B2" w:rsidRDefault="00626DFE" w:rsidP="00F607B2">
            <w:pPr>
              <w:jc w:val="both"/>
              <w:rPr>
                <w:rFonts w:ascii="Arial" w:hAnsi="Arial" w:cs="Arial"/>
              </w:rPr>
            </w:pPr>
            <w:r>
              <w:rPr>
                <w:rFonts w:ascii="Arial" w:hAnsi="Arial" w:cs="Arial"/>
              </w:rPr>
              <w:t>T</w:t>
            </w:r>
            <w:r w:rsidRPr="00F607B2">
              <w:rPr>
                <w:rFonts w:ascii="Arial" w:hAnsi="Arial" w:cs="Arial"/>
              </w:rPr>
              <w:t>ake part in regular performance appraisal.</w:t>
            </w:r>
          </w:p>
          <w:p w:rsidR="00626DFE" w:rsidRPr="00F607B2" w:rsidRDefault="00626DFE" w:rsidP="00F607B2">
            <w:pPr>
              <w:jc w:val="both"/>
              <w:rPr>
                <w:rFonts w:ascii="Arial" w:hAnsi="Arial" w:cs="Arial"/>
              </w:rPr>
            </w:pPr>
          </w:p>
          <w:p w:rsidR="00626DFE" w:rsidRPr="00F607B2" w:rsidRDefault="00626DFE" w:rsidP="00F607B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626DFE" w:rsidRPr="00F607B2" w:rsidRDefault="00626DFE" w:rsidP="00F607B2">
            <w:pPr>
              <w:jc w:val="both"/>
              <w:rPr>
                <w:rFonts w:ascii="Arial" w:hAnsi="Arial" w:cs="Arial"/>
              </w:rPr>
            </w:pPr>
          </w:p>
          <w:p w:rsidR="00626DFE" w:rsidRPr="00F607B2" w:rsidRDefault="00626DFE" w:rsidP="00F607B2">
            <w:pPr>
              <w:jc w:val="both"/>
              <w:rPr>
                <w:rFonts w:ascii="Arial" w:hAnsi="Arial" w:cs="Arial"/>
              </w:rPr>
            </w:pPr>
            <w:r>
              <w:rPr>
                <w:rFonts w:ascii="Arial" w:hAnsi="Arial" w:cs="Arial"/>
              </w:rPr>
              <w:t>C</w:t>
            </w:r>
            <w:r w:rsidRPr="00F607B2">
              <w:rPr>
                <w:rFonts w:ascii="Arial" w:hAnsi="Arial" w:cs="Arial"/>
              </w:rPr>
              <w:t>ontribute to and work wi</w:t>
            </w:r>
            <w:r w:rsidR="00C547CE">
              <w:rPr>
                <w:rFonts w:ascii="Arial" w:hAnsi="Arial" w:cs="Arial"/>
              </w:rPr>
              <w:t>thin a safe working environment.</w:t>
            </w:r>
          </w:p>
          <w:p w:rsidR="00626DFE" w:rsidRPr="00F607B2" w:rsidRDefault="00626DFE" w:rsidP="00F607B2">
            <w:pPr>
              <w:jc w:val="both"/>
              <w:rPr>
                <w:rFonts w:ascii="Arial" w:hAnsi="Arial" w:cs="Arial"/>
                <w:b/>
              </w:rPr>
            </w:pPr>
          </w:p>
          <w:p w:rsidR="00626DFE" w:rsidRPr="00F607B2" w:rsidRDefault="00626DFE" w:rsidP="00F607B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sidR="00C547CE">
              <w:rPr>
                <w:rFonts w:ascii="Arial" w:hAnsi="Arial" w:cs="Arial"/>
              </w:rPr>
              <w:t>.</w:t>
            </w:r>
          </w:p>
          <w:p w:rsidR="00626DFE" w:rsidRPr="00F607B2" w:rsidRDefault="00626DFE"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626DFE" w:rsidRDefault="00626DFE"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w:t>
            </w:r>
            <w:r w:rsidR="00C547CE">
              <w:rPr>
                <w:rFonts w:ascii="Arial" w:hAnsi="Arial" w:cs="Arial"/>
              </w:rPr>
              <w:t xml:space="preserve">or practice applicable to you. </w:t>
            </w:r>
            <w:r w:rsidRPr="00F607B2">
              <w:rPr>
                <w:rFonts w:ascii="Arial" w:hAnsi="Arial" w:cs="Arial"/>
              </w:rPr>
              <w:t xml:space="preserve">A breach of this requirement may result in action being taken against you (in accordance with the Trust’s </w:t>
            </w:r>
            <w:r w:rsidR="00C547CE" w:rsidRPr="00C547CE">
              <w:rPr>
                <w:rFonts w:ascii="Arial" w:hAnsi="Arial" w:cs="Arial"/>
                <w:i/>
              </w:rPr>
              <w:t>Disciplinary &amp; Appeals Policy</w:t>
            </w:r>
            <w:r w:rsidRPr="00F607B2">
              <w:rPr>
                <w:rFonts w:ascii="Arial" w:hAnsi="Arial" w:cs="Arial"/>
              </w:rPr>
              <w:t>) up to and including dismissal.</w:t>
            </w:r>
          </w:p>
          <w:p w:rsidR="00626DFE" w:rsidRDefault="00626DFE"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26DFE" w:rsidRDefault="00626DFE" w:rsidP="007C40FE">
            <w:pPr>
              <w:jc w:val="both"/>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C547CE" w:rsidRPr="00F73F8D" w:rsidRDefault="00C547CE" w:rsidP="007C40FE">
            <w:pPr>
              <w:jc w:val="both"/>
              <w:rPr>
                <w:rFonts w:ascii="Arial" w:hAnsi="Arial" w:cs="Arial"/>
              </w:rPr>
            </w:pPr>
          </w:p>
          <w:p w:rsidR="00626DFE" w:rsidRPr="00F73F8D" w:rsidRDefault="00626DFE" w:rsidP="007C40FE">
            <w:pPr>
              <w:pStyle w:val="ListParagraph"/>
              <w:numPr>
                <w:ilvl w:val="0"/>
                <w:numId w:val="34"/>
              </w:numPr>
              <w:spacing w:before="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626DFE" w:rsidRPr="00F73F8D" w:rsidRDefault="00626DFE" w:rsidP="007C40FE">
            <w:pPr>
              <w:pStyle w:val="ListParagraph"/>
              <w:numPr>
                <w:ilvl w:val="0"/>
                <w:numId w:val="34"/>
              </w:numPr>
              <w:spacing w:before="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626DFE" w:rsidRDefault="00626DFE" w:rsidP="007C40FE">
            <w:pPr>
              <w:pStyle w:val="ListParagraph"/>
              <w:numPr>
                <w:ilvl w:val="0"/>
                <w:numId w:val="34"/>
              </w:numPr>
              <w:spacing w:before="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626DFE" w:rsidRDefault="00626DFE" w:rsidP="007C40FE">
            <w:pPr>
              <w:pStyle w:val="ListParagraph"/>
              <w:numPr>
                <w:ilvl w:val="0"/>
                <w:numId w:val="34"/>
              </w:numPr>
              <w:spacing w:before="0"/>
              <w:rPr>
                <w:rFonts w:eastAsiaTheme="minorHAnsi" w:cs="Arial"/>
                <w:szCs w:val="22"/>
                <w:lang w:eastAsia="en-US"/>
              </w:rPr>
            </w:pPr>
            <w:r>
              <w:rPr>
                <w:rFonts w:eastAsiaTheme="minorHAnsi" w:cs="Arial"/>
                <w:szCs w:val="22"/>
                <w:lang w:eastAsia="en-US"/>
              </w:rPr>
              <w:t>Undertake a Display</w:t>
            </w:r>
            <w:r w:rsidR="00C547CE">
              <w:rPr>
                <w:rFonts w:eastAsiaTheme="minorHAnsi" w:cs="Arial"/>
                <w:szCs w:val="22"/>
                <w:lang w:eastAsia="en-US"/>
              </w:rPr>
              <w:t xml:space="preserve"> Screen Equipment assessment (D</w:t>
            </w:r>
            <w:r>
              <w:rPr>
                <w:rFonts w:eastAsiaTheme="minorHAnsi" w:cs="Arial"/>
                <w:szCs w:val="22"/>
                <w:lang w:eastAsia="en-US"/>
              </w:rPr>
              <w:t>S</w:t>
            </w:r>
            <w:r w:rsidR="00C547CE">
              <w:rPr>
                <w:rFonts w:eastAsiaTheme="minorHAnsi" w:cs="Arial"/>
                <w:szCs w:val="22"/>
                <w:lang w:eastAsia="en-US"/>
              </w:rPr>
              <w:t>E</w:t>
            </w:r>
            <w:r>
              <w:rPr>
                <w:rFonts w:eastAsiaTheme="minorHAnsi" w:cs="Arial"/>
                <w:szCs w:val="22"/>
                <w:lang w:eastAsia="en-US"/>
              </w:rPr>
              <w:t>) if appropriate to role.</w:t>
            </w:r>
          </w:p>
          <w:p w:rsidR="00626DFE" w:rsidRPr="008F7D36" w:rsidRDefault="00626DFE" w:rsidP="008F7D36">
            <w:pPr>
              <w:rPr>
                <w:rFonts w:cs="Arial"/>
              </w:rPr>
            </w:pPr>
          </w:p>
        </w:tc>
      </w:tr>
      <w:tr w:rsidR="00626DFE" w:rsidRPr="00F607B2" w:rsidTr="00884334">
        <w:tc>
          <w:tcPr>
            <w:tcW w:w="10206" w:type="dxa"/>
            <w:gridSpan w:val="2"/>
            <w:shd w:val="clear" w:color="auto" w:fill="002060"/>
          </w:tcPr>
          <w:p w:rsidR="00626DFE" w:rsidRPr="00F607B2" w:rsidRDefault="00626DFE" w:rsidP="00F607B2">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626DFE" w:rsidRPr="00F607B2" w:rsidTr="00884334">
        <w:tc>
          <w:tcPr>
            <w:tcW w:w="10206" w:type="dxa"/>
            <w:gridSpan w:val="2"/>
            <w:tcBorders>
              <w:bottom w:val="single" w:sz="4" w:space="0" w:color="auto"/>
            </w:tcBorders>
          </w:tcPr>
          <w:p w:rsidR="00C547CE" w:rsidRDefault="00C547CE"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26DFE" w:rsidRDefault="00626DFE" w:rsidP="007C40F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5012B">
              <w:rPr>
                <w:rFonts w:ascii="Arial" w:hAnsi="Arial" w:cs="Arial"/>
              </w:rPr>
              <w:t>Leading the team effectively and supporting their wellbeing by:</w:t>
            </w:r>
          </w:p>
          <w:p w:rsidR="00C547CE" w:rsidRPr="0005012B" w:rsidRDefault="00C547CE" w:rsidP="007C40F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26DFE" w:rsidRPr="0005012B" w:rsidRDefault="00626DFE" w:rsidP="007C40FE">
            <w:pPr>
              <w:pStyle w:val="ListParagraph"/>
              <w:numPr>
                <w:ilvl w:val="0"/>
                <w:numId w:val="35"/>
              </w:numPr>
              <w:spacing w:before="0"/>
            </w:pPr>
            <w:r w:rsidRPr="0005012B">
              <w:t>Championing health and wellbeing.</w:t>
            </w:r>
          </w:p>
          <w:p w:rsidR="00626DFE" w:rsidRPr="0005012B" w:rsidRDefault="00626DFE" w:rsidP="007C40FE">
            <w:pPr>
              <w:pStyle w:val="ListParagraph"/>
              <w:numPr>
                <w:ilvl w:val="0"/>
                <w:numId w:val="35"/>
              </w:numPr>
              <w:spacing w:before="0"/>
            </w:pPr>
            <w:r w:rsidRPr="0005012B">
              <w:t>Encouraging and support staff engagement in delivery of the service.</w:t>
            </w:r>
          </w:p>
          <w:p w:rsidR="00626DFE" w:rsidRPr="0005012B" w:rsidRDefault="00626DFE" w:rsidP="007C40FE">
            <w:pPr>
              <w:pStyle w:val="ListParagraph"/>
              <w:numPr>
                <w:ilvl w:val="0"/>
                <w:numId w:val="35"/>
              </w:numPr>
              <w:spacing w:before="0"/>
            </w:pPr>
            <w:r w:rsidRPr="0005012B">
              <w:t>Encouraging staff to comment on development and delivery of the service.</w:t>
            </w:r>
          </w:p>
          <w:p w:rsidR="00626DFE" w:rsidRDefault="00626DFE" w:rsidP="007C40FE">
            <w:pPr>
              <w:pStyle w:val="ListParagraph"/>
              <w:numPr>
                <w:ilvl w:val="0"/>
                <w:numId w:val="35"/>
              </w:numPr>
              <w:spacing w:before="0"/>
            </w:pPr>
            <w:r w:rsidRPr="0005012B">
              <w:t>Ensuring during 1:1’s / supervision with employees you always check how they are.</w:t>
            </w:r>
          </w:p>
          <w:p w:rsidR="00C547CE" w:rsidRPr="0005012B" w:rsidRDefault="00C547CE" w:rsidP="00C547CE">
            <w:pPr>
              <w:pStyle w:val="ListParagraph"/>
              <w:spacing w:before="0"/>
              <w:jc w:val="left"/>
            </w:pPr>
          </w:p>
        </w:tc>
      </w:tr>
      <w:tr w:rsidR="00626DFE" w:rsidRPr="00F607B2" w:rsidTr="00884334">
        <w:tc>
          <w:tcPr>
            <w:tcW w:w="10206" w:type="dxa"/>
            <w:gridSpan w:val="2"/>
            <w:shd w:val="clear" w:color="auto" w:fill="002060"/>
          </w:tcPr>
          <w:p w:rsidR="00626DFE" w:rsidRPr="00F607B2" w:rsidRDefault="00626DFE" w:rsidP="00F607B2">
            <w:pPr>
              <w:jc w:val="both"/>
              <w:rPr>
                <w:rFonts w:ascii="Arial" w:hAnsi="Arial" w:cs="Arial"/>
                <w:b/>
              </w:rPr>
            </w:pPr>
            <w:r>
              <w:rPr>
                <w:rFonts w:ascii="Arial" w:hAnsi="Arial" w:cs="Arial"/>
                <w:b/>
              </w:rPr>
              <w:t xml:space="preserve">DISCLOSURE AND BARRING SERVICE CHECKS </w:t>
            </w:r>
          </w:p>
        </w:tc>
      </w:tr>
      <w:tr w:rsidR="00626DFE" w:rsidRPr="00F607B2" w:rsidTr="00884334">
        <w:tc>
          <w:tcPr>
            <w:tcW w:w="10206" w:type="dxa"/>
            <w:gridSpan w:val="2"/>
            <w:shd w:val="clear" w:color="auto" w:fill="auto"/>
          </w:tcPr>
          <w:p w:rsidR="00C547CE" w:rsidRDefault="00C547CE" w:rsidP="00F607B2">
            <w:pPr>
              <w:jc w:val="both"/>
              <w:rPr>
                <w:rFonts w:ascii="Arial" w:hAnsi="Arial" w:cs="Arial"/>
                <w:lang w:eastAsia="en-GB"/>
              </w:rPr>
            </w:pPr>
          </w:p>
          <w:p w:rsidR="00626DFE" w:rsidRDefault="00626DFE" w:rsidP="00F607B2">
            <w:pPr>
              <w:jc w:val="both"/>
              <w:rPr>
                <w:rFonts w:ascii="Arial" w:hAnsi="Arial" w:cs="Arial"/>
                <w:lang w:eastAsia="en-GB"/>
              </w:rPr>
            </w:pPr>
            <w:r w:rsidRPr="0005012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C547CE" w:rsidRPr="0005012B" w:rsidRDefault="00C547CE" w:rsidP="00F607B2">
            <w:pPr>
              <w:jc w:val="both"/>
              <w:rPr>
                <w:rFonts w:ascii="Arial" w:hAnsi="Arial" w:cs="Arial"/>
                <w:b/>
              </w:rPr>
            </w:pPr>
          </w:p>
        </w:tc>
      </w:tr>
      <w:tr w:rsidR="00626DFE" w:rsidRPr="00F607B2" w:rsidTr="00884334">
        <w:tc>
          <w:tcPr>
            <w:tcW w:w="10206" w:type="dxa"/>
            <w:gridSpan w:val="2"/>
            <w:shd w:val="clear" w:color="auto" w:fill="002060"/>
          </w:tcPr>
          <w:p w:rsidR="00626DFE" w:rsidRPr="00F607B2" w:rsidRDefault="00626DFE" w:rsidP="00F607B2">
            <w:pPr>
              <w:jc w:val="both"/>
              <w:rPr>
                <w:rFonts w:ascii="Arial" w:hAnsi="Arial" w:cs="Arial"/>
              </w:rPr>
            </w:pPr>
            <w:r w:rsidRPr="00F607B2">
              <w:rPr>
                <w:rFonts w:ascii="Arial" w:hAnsi="Arial" w:cs="Arial"/>
                <w:b/>
              </w:rPr>
              <w:t xml:space="preserve">GENERAL </w:t>
            </w:r>
          </w:p>
        </w:tc>
      </w:tr>
      <w:tr w:rsidR="00626DFE" w:rsidRPr="00F607B2" w:rsidTr="00884334">
        <w:tc>
          <w:tcPr>
            <w:tcW w:w="10206" w:type="dxa"/>
            <w:gridSpan w:val="2"/>
          </w:tcPr>
          <w:p w:rsidR="00C547CE" w:rsidRDefault="00C547CE" w:rsidP="00F607B2">
            <w:pPr>
              <w:pStyle w:val="BodyText"/>
              <w:jc w:val="both"/>
              <w:rPr>
                <w:rFonts w:ascii="Arial" w:hAnsi="Arial" w:cs="Arial"/>
                <w:b w:val="0"/>
                <w:sz w:val="22"/>
                <w:szCs w:val="22"/>
              </w:rPr>
            </w:pPr>
          </w:p>
          <w:p w:rsidR="00626DFE" w:rsidRDefault="00626DFE"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w:t>
            </w:r>
            <w:r w:rsidR="00C547CE">
              <w:rPr>
                <w:rFonts w:ascii="Arial" w:hAnsi="Arial" w:cs="Arial"/>
                <w:b w:val="0"/>
                <w:sz w:val="22"/>
                <w:szCs w:val="22"/>
              </w:rPr>
              <w:t xml:space="preserve">te fully in such discussions.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rsidR="00626DFE" w:rsidRPr="004E5CAD" w:rsidRDefault="00626DFE"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26DFE" w:rsidRDefault="00626DFE" w:rsidP="0088512F">
            <w:pPr>
              <w:rPr>
                <w:rFonts w:ascii="Arial" w:eastAsia="Times New Roman" w:hAnsi="Arial" w:cs="Arial"/>
              </w:rPr>
            </w:pPr>
          </w:p>
          <w:p w:rsidR="00626DFE" w:rsidRPr="00F607B2" w:rsidRDefault="00626DFE"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6"/>
          <w:footerReference w:type="default" r:id="rId17"/>
          <w:pgSz w:w="11906" w:h="16838"/>
          <w:pgMar w:top="709" w:right="1440" w:bottom="851" w:left="1440" w:header="708" w:footer="708" w:gutter="0"/>
          <w:cols w:space="708"/>
          <w:docGrid w:linePitch="360"/>
        </w:sectPr>
      </w:pPr>
    </w:p>
    <w:p w:rsidR="008F7D36" w:rsidRPr="00884334" w:rsidRDefault="008F7D36" w:rsidP="002A74C7">
      <w:pPr>
        <w:spacing w:after="0" w:line="240" w:lineRule="auto"/>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306C0" w:rsidRPr="00F607B2" w:rsidTr="008F7D36">
        <w:tc>
          <w:tcPr>
            <w:tcW w:w="1985" w:type="dxa"/>
          </w:tcPr>
          <w:p w:rsidR="009306C0" w:rsidRPr="00F607B2" w:rsidRDefault="009306C0" w:rsidP="009306C0">
            <w:pPr>
              <w:jc w:val="both"/>
              <w:rPr>
                <w:rFonts w:ascii="Arial" w:hAnsi="Arial" w:cs="Arial"/>
                <w:b/>
              </w:rPr>
            </w:pPr>
            <w:r>
              <w:rPr>
                <w:rFonts w:ascii="Arial" w:hAnsi="Arial" w:cs="Arial"/>
                <w:b/>
              </w:rPr>
              <w:t>Job Title</w:t>
            </w:r>
          </w:p>
        </w:tc>
        <w:tc>
          <w:tcPr>
            <w:tcW w:w="8221" w:type="dxa"/>
          </w:tcPr>
          <w:p w:rsidR="009306C0" w:rsidRPr="00F607B2" w:rsidRDefault="00CE6A02" w:rsidP="009306C0">
            <w:pPr>
              <w:jc w:val="both"/>
              <w:rPr>
                <w:rFonts w:ascii="Arial" w:hAnsi="Arial" w:cs="Arial"/>
              </w:rPr>
            </w:pPr>
            <w:r>
              <w:rPr>
                <w:rFonts w:ascii="Arial" w:hAnsi="Arial" w:cs="Arial"/>
              </w:rPr>
              <w:t>EBME</w:t>
            </w:r>
            <w:r w:rsidR="00890818" w:rsidRPr="00890818">
              <w:rPr>
                <w:rFonts w:ascii="Arial" w:hAnsi="Arial" w:cs="Arial"/>
              </w:rPr>
              <w:t xml:space="preserve"> Business </w:t>
            </w:r>
            <w:r w:rsidR="00C35198">
              <w:rPr>
                <w:rFonts w:ascii="Arial" w:hAnsi="Arial" w:cs="Arial"/>
              </w:rPr>
              <w:t>&amp; Governance</w:t>
            </w:r>
            <w:r w:rsidR="00890818" w:rsidRPr="00890818">
              <w:rPr>
                <w:rFonts w:ascii="Arial" w:hAnsi="Arial" w:cs="Arial"/>
              </w:rPr>
              <w:t xml:space="preserve"> Manager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5012B" w:rsidRDefault="0005012B" w:rsidP="008C02D9">
            <w:pPr>
              <w:pStyle w:val="ListParagraph"/>
              <w:numPr>
                <w:ilvl w:val="0"/>
                <w:numId w:val="36"/>
              </w:numPr>
              <w:ind w:left="426"/>
              <w:rPr>
                <w:rFonts w:cs="Arial"/>
              </w:rPr>
            </w:pPr>
            <w:r w:rsidRPr="008C02D9">
              <w:rPr>
                <w:rFonts w:cs="Arial"/>
              </w:rPr>
              <w:t xml:space="preserve">Educated to degree level </w:t>
            </w:r>
            <w:r w:rsidR="00C35198">
              <w:rPr>
                <w:rFonts w:cs="Arial"/>
              </w:rPr>
              <w:t>(National Level 5/6)</w:t>
            </w:r>
            <w:r w:rsidRPr="008C02D9">
              <w:rPr>
                <w:rFonts w:cs="Arial"/>
              </w:rPr>
              <w:t xml:space="preserve"> or equivalent level of experience of working in </w:t>
            </w:r>
            <w:r w:rsidR="00F33CE9">
              <w:rPr>
                <w:rFonts w:cs="Arial"/>
              </w:rPr>
              <w:t>similar</w:t>
            </w:r>
            <w:r w:rsidR="002A6D49">
              <w:rPr>
                <w:rFonts w:cs="Arial"/>
              </w:rPr>
              <w:t xml:space="preserve"> role /</w:t>
            </w:r>
            <w:r w:rsidRPr="008C02D9">
              <w:rPr>
                <w:rFonts w:cs="Arial"/>
              </w:rPr>
              <w:t xml:space="preserve"> area.</w:t>
            </w:r>
          </w:p>
          <w:p w:rsidR="002A6D49" w:rsidRPr="008C02D9" w:rsidRDefault="002A6D49" w:rsidP="008C02D9">
            <w:pPr>
              <w:pStyle w:val="ListParagraph"/>
              <w:numPr>
                <w:ilvl w:val="0"/>
                <w:numId w:val="36"/>
              </w:numPr>
              <w:ind w:left="426"/>
              <w:rPr>
                <w:rFonts w:cs="Arial"/>
              </w:rPr>
            </w:pPr>
            <w:r>
              <w:t>Management qualification – any from - people/systems/projects.</w:t>
            </w:r>
          </w:p>
          <w:p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C02D9">
            <w:pPr>
              <w:jc w:val="center"/>
              <w:rPr>
                <w:rFonts w:ascii="Arial" w:hAnsi="Arial" w:cs="Arial"/>
              </w:rPr>
            </w:pPr>
          </w:p>
          <w:p w:rsidR="008C02D9" w:rsidRDefault="008C02D9" w:rsidP="008C02D9">
            <w:pPr>
              <w:jc w:val="center"/>
              <w:rPr>
                <w:rFonts w:ascii="Arial" w:hAnsi="Arial" w:cs="Arial"/>
              </w:rPr>
            </w:pPr>
          </w:p>
          <w:p w:rsidR="000C32E3" w:rsidRPr="00F607B2" w:rsidRDefault="008C02D9" w:rsidP="008C02D9">
            <w:pPr>
              <w:jc w:val="center"/>
              <w:rPr>
                <w:rFonts w:ascii="Arial" w:hAnsi="Arial" w:cs="Arial"/>
              </w:rPr>
            </w:pPr>
            <w:r>
              <w:rPr>
                <w:rFonts w:ascii="Arial" w:hAnsi="Arial" w:cs="Arial"/>
              </w:rPr>
              <w:t>E</w:t>
            </w:r>
          </w:p>
        </w:tc>
        <w:tc>
          <w:tcPr>
            <w:tcW w:w="1275" w:type="dxa"/>
          </w:tcPr>
          <w:p w:rsidR="001D2D93" w:rsidRDefault="001D2D93" w:rsidP="008C02D9">
            <w:pPr>
              <w:jc w:val="center"/>
              <w:rPr>
                <w:rFonts w:ascii="Arial" w:hAnsi="Arial" w:cs="Arial"/>
              </w:rPr>
            </w:pPr>
          </w:p>
          <w:p w:rsidR="002A6D49" w:rsidRDefault="002A6D49" w:rsidP="008C02D9">
            <w:pPr>
              <w:jc w:val="center"/>
              <w:rPr>
                <w:rFonts w:ascii="Arial" w:hAnsi="Arial" w:cs="Arial"/>
              </w:rPr>
            </w:pPr>
          </w:p>
          <w:p w:rsidR="002A6D49" w:rsidRDefault="002A6D49" w:rsidP="008C02D9">
            <w:pPr>
              <w:jc w:val="center"/>
              <w:rPr>
                <w:rFonts w:ascii="Arial" w:hAnsi="Arial" w:cs="Arial"/>
              </w:rPr>
            </w:pPr>
          </w:p>
          <w:p w:rsidR="002A6D49" w:rsidRDefault="002A6D49" w:rsidP="008C02D9">
            <w:pPr>
              <w:jc w:val="center"/>
              <w:rPr>
                <w:rFonts w:ascii="Arial" w:hAnsi="Arial" w:cs="Arial"/>
              </w:rPr>
            </w:pPr>
          </w:p>
          <w:p w:rsidR="002A6D49" w:rsidRDefault="002A6D49" w:rsidP="008C02D9">
            <w:pPr>
              <w:jc w:val="center"/>
              <w:rPr>
                <w:rFonts w:ascii="Arial" w:hAnsi="Arial" w:cs="Arial"/>
              </w:rPr>
            </w:pPr>
          </w:p>
          <w:p w:rsidR="002A6D49" w:rsidRDefault="002A6D49" w:rsidP="008C02D9">
            <w:pPr>
              <w:jc w:val="center"/>
              <w:rPr>
                <w:rFonts w:ascii="Arial" w:hAnsi="Arial" w:cs="Arial"/>
              </w:rPr>
            </w:pPr>
          </w:p>
          <w:p w:rsidR="002A6D49" w:rsidRPr="00F607B2" w:rsidRDefault="002A6D49" w:rsidP="008C02D9">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312411" w:rsidRPr="008C02D9" w:rsidRDefault="00312411" w:rsidP="008C02D9">
            <w:pPr>
              <w:pStyle w:val="ListParagraph"/>
              <w:numPr>
                <w:ilvl w:val="0"/>
                <w:numId w:val="36"/>
              </w:numPr>
              <w:ind w:left="426" w:hanging="349"/>
              <w:contextualSpacing/>
              <w:rPr>
                <w:rFonts w:cs="Arial"/>
              </w:rPr>
            </w:pPr>
            <w:r w:rsidRPr="008C02D9">
              <w:rPr>
                <w:rFonts w:cs="Arial"/>
              </w:rPr>
              <w:t>Further education for Management</w:t>
            </w:r>
            <w:r w:rsidR="008C02D9">
              <w:rPr>
                <w:rFonts w:cs="Arial"/>
              </w:rPr>
              <w:t xml:space="preserve"> </w:t>
            </w:r>
            <w:r w:rsidRPr="008C02D9">
              <w:rPr>
                <w:rFonts w:cs="Arial"/>
              </w:rPr>
              <w:t>/</w:t>
            </w:r>
            <w:r w:rsidR="008C02D9">
              <w:rPr>
                <w:rFonts w:cs="Arial"/>
              </w:rPr>
              <w:t xml:space="preserve"> </w:t>
            </w:r>
            <w:r w:rsidRPr="008C02D9">
              <w:rPr>
                <w:rFonts w:cs="Arial"/>
              </w:rPr>
              <w:t>Procurement</w:t>
            </w:r>
            <w:r w:rsidR="008C02D9">
              <w:rPr>
                <w:rFonts w:cs="Arial"/>
              </w:rPr>
              <w:t xml:space="preserve"> </w:t>
            </w:r>
            <w:r w:rsidR="008C02D9" w:rsidRPr="008C02D9">
              <w:rPr>
                <w:rFonts w:cs="Arial"/>
              </w:rPr>
              <w:t>/</w:t>
            </w:r>
            <w:r w:rsidR="008C02D9">
              <w:rPr>
                <w:rFonts w:cs="Arial"/>
              </w:rPr>
              <w:t xml:space="preserve"> </w:t>
            </w:r>
            <w:r w:rsidR="008C02D9" w:rsidRPr="008C02D9">
              <w:rPr>
                <w:rFonts w:cs="Arial"/>
              </w:rPr>
              <w:t xml:space="preserve">Contract </w:t>
            </w:r>
            <w:r w:rsidR="00C35198" w:rsidRPr="008C02D9">
              <w:rPr>
                <w:rFonts w:cs="Arial"/>
              </w:rPr>
              <w:t>management.</w:t>
            </w:r>
          </w:p>
          <w:p w:rsidR="00312411" w:rsidRPr="008C02D9" w:rsidRDefault="00312411" w:rsidP="008C02D9">
            <w:pPr>
              <w:pStyle w:val="ListParagraph"/>
              <w:numPr>
                <w:ilvl w:val="0"/>
                <w:numId w:val="36"/>
              </w:numPr>
              <w:ind w:left="426" w:hanging="349"/>
              <w:contextualSpacing/>
              <w:rPr>
                <w:rFonts w:cs="Arial"/>
              </w:rPr>
            </w:pPr>
            <w:r w:rsidRPr="008C02D9">
              <w:rPr>
                <w:rFonts w:cs="Arial"/>
              </w:rPr>
              <w:t>Specific training for QA, project management, Asset m</w:t>
            </w:r>
            <w:r w:rsidR="008C02D9" w:rsidRPr="008C02D9">
              <w:rPr>
                <w:rFonts w:cs="Arial"/>
              </w:rPr>
              <w:t>anagement, IT skills</w:t>
            </w:r>
            <w:r w:rsidR="00C35198">
              <w:rPr>
                <w:rFonts w:cs="Arial"/>
              </w:rPr>
              <w:t>.</w:t>
            </w:r>
          </w:p>
          <w:p w:rsidR="00312411" w:rsidRPr="008C02D9" w:rsidRDefault="00312411" w:rsidP="008C02D9">
            <w:pPr>
              <w:pStyle w:val="ListParagraph"/>
              <w:numPr>
                <w:ilvl w:val="0"/>
                <w:numId w:val="36"/>
              </w:numPr>
              <w:ind w:left="426" w:hanging="349"/>
              <w:contextualSpacing/>
              <w:rPr>
                <w:rFonts w:cs="Arial"/>
              </w:rPr>
            </w:pPr>
            <w:r w:rsidRPr="008C02D9">
              <w:rPr>
                <w:rFonts w:cs="Arial"/>
              </w:rPr>
              <w:t>Experience of QA and contra</w:t>
            </w:r>
            <w:r w:rsidR="008C02D9" w:rsidRPr="008C02D9">
              <w:rPr>
                <w:rFonts w:cs="Arial"/>
              </w:rPr>
              <w:t xml:space="preserve">ct </w:t>
            </w:r>
            <w:r w:rsidR="00C35198" w:rsidRPr="008C02D9">
              <w:rPr>
                <w:rFonts w:cs="Arial"/>
              </w:rPr>
              <w:t>management.</w:t>
            </w:r>
          </w:p>
          <w:p w:rsidR="00312411" w:rsidRPr="008C02D9" w:rsidRDefault="00312411" w:rsidP="008C02D9">
            <w:pPr>
              <w:pStyle w:val="ListParagraph"/>
              <w:numPr>
                <w:ilvl w:val="0"/>
                <w:numId w:val="36"/>
              </w:numPr>
              <w:ind w:left="426" w:hanging="349"/>
              <w:contextualSpacing/>
              <w:rPr>
                <w:rFonts w:cs="Arial"/>
              </w:rPr>
            </w:pPr>
            <w:r w:rsidRPr="008C02D9">
              <w:rPr>
                <w:rFonts w:cs="Arial"/>
              </w:rPr>
              <w:t>Ex</w:t>
            </w:r>
            <w:r w:rsidR="0006734D">
              <w:rPr>
                <w:rFonts w:cs="Arial"/>
              </w:rPr>
              <w:t>cellent d</w:t>
            </w:r>
            <w:r w:rsidR="008C02D9">
              <w:rPr>
                <w:rFonts w:cs="Arial"/>
              </w:rPr>
              <w:t xml:space="preserve">esktop office skills, i.e. </w:t>
            </w:r>
            <w:r w:rsidRPr="008C02D9">
              <w:rPr>
                <w:rFonts w:cs="Arial"/>
                <w:i/>
              </w:rPr>
              <w:t>Microsoft Office</w:t>
            </w:r>
            <w:r w:rsidR="00C35198">
              <w:rPr>
                <w:rFonts w:cs="Arial"/>
                <w:i/>
              </w:rPr>
              <w:t>.</w:t>
            </w:r>
          </w:p>
          <w:p w:rsidR="00312411" w:rsidRPr="008C02D9" w:rsidRDefault="00312411" w:rsidP="008C02D9">
            <w:pPr>
              <w:pStyle w:val="ListParagraph"/>
              <w:numPr>
                <w:ilvl w:val="0"/>
                <w:numId w:val="36"/>
              </w:numPr>
              <w:ind w:left="426" w:hanging="349"/>
              <w:contextualSpacing/>
              <w:rPr>
                <w:rFonts w:cs="Arial"/>
              </w:rPr>
            </w:pPr>
            <w:r w:rsidRPr="008C02D9">
              <w:rPr>
                <w:rFonts w:cs="Arial"/>
              </w:rPr>
              <w:t>Good organisational skills – planning, meeting management, project co-ordination</w:t>
            </w:r>
            <w:r w:rsidR="00C35198">
              <w:rPr>
                <w:rFonts w:cs="Arial"/>
              </w:rPr>
              <w:t>.</w:t>
            </w:r>
          </w:p>
          <w:p w:rsidR="00312411" w:rsidRPr="008C02D9" w:rsidRDefault="00312411" w:rsidP="008C02D9">
            <w:pPr>
              <w:pStyle w:val="ListParagraph"/>
              <w:numPr>
                <w:ilvl w:val="0"/>
                <w:numId w:val="36"/>
              </w:numPr>
              <w:ind w:left="426" w:hanging="349"/>
              <w:contextualSpacing/>
              <w:rPr>
                <w:rFonts w:cs="Arial"/>
              </w:rPr>
            </w:pPr>
            <w:r w:rsidRPr="008C02D9">
              <w:rPr>
                <w:rFonts w:cs="Arial"/>
              </w:rPr>
              <w:t>Works well with multi-disciplinary team</w:t>
            </w:r>
            <w:r w:rsidR="00C35198">
              <w:rPr>
                <w:rFonts w:cs="Arial"/>
              </w:rPr>
              <w:t>.</w:t>
            </w:r>
          </w:p>
          <w:p w:rsidR="00312411" w:rsidRPr="008C02D9" w:rsidRDefault="00312411" w:rsidP="008C02D9">
            <w:pPr>
              <w:pStyle w:val="ListParagraph"/>
              <w:numPr>
                <w:ilvl w:val="0"/>
                <w:numId w:val="36"/>
              </w:numPr>
              <w:ind w:left="426" w:hanging="349"/>
              <w:contextualSpacing/>
              <w:rPr>
                <w:rFonts w:cs="Arial"/>
              </w:rPr>
            </w:pPr>
            <w:r w:rsidRPr="008C02D9">
              <w:rPr>
                <w:rFonts w:cs="Arial"/>
              </w:rPr>
              <w:t>Go</w:t>
            </w:r>
            <w:r w:rsidR="008C02D9">
              <w:rPr>
                <w:rFonts w:cs="Arial"/>
              </w:rPr>
              <w:t>od communication skills across technical and c</w:t>
            </w:r>
            <w:r w:rsidRPr="008C02D9">
              <w:rPr>
                <w:rFonts w:cs="Arial"/>
              </w:rPr>
              <w:t>linical and management teams</w:t>
            </w:r>
            <w:r w:rsidR="00C35198">
              <w:rPr>
                <w:rFonts w:cs="Arial"/>
              </w:rPr>
              <w:t>.</w:t>
            </w:r>
          </w:p>
          <w:p w:rsidR="00312411" w:rsidRPr="008C02D9" w:rsidRDefault="00312411" w:rsidP="008C02D9">
            <w:pPr>
              <w:pStyle w:val="ListParagraph"/>
              <w:numPr>
                <w:ilvl w:val="0"/>
                <w:numId w:val="36"/>
              </w:numPr>
              <w:ind w:left="426" w:hanging="349"/>
              <w:contextualSpacing/>
              <w:rPr>
                <w:rFonts w:cs="Arial"/>
              </w:rPr>
            </w:pPr>
            <w:r w:rsidRPr="008C02D9">
              <w:rPr>
                <w:rFonts w:cs="Arial"/>
              </w:rPr>
              <w:t>Able to communicate technical and clinical inform</w:t>
            </w:r>
            <w:r w:rsidR="008C02D9">
              <w:rPr>
                <w:rFonts w:cs="Arial"/>
              </w:rPr>
              <w:t>ation across various formats, inc. e-</w:t>
            </w:r>
            <w:r w:rsidRPr="008C02D9">
              <w:rPr>
                <w:rFonts w:cs="Arial"/>
              </w:rPr>
              <w:t>mail, conference calls, phone</w:t>
            </w:r>
            <w:r w:rsidR="008C02D9">
              <w:rPr>
                <w:rFonts w:cs="Arial"/>
              </w:rPr>
              <w:t>, etc…</w:t>
            </w:r>
            <w:r w:rsidRPr="008C02D9">
              <w:rPr>
                <w:rFonts w:cs="Arial"/>
              </w:rPr>
              <w:t>.</w:t>
            </w:r>
          </w:p>
          <w:p w:rsidR="00312411" w:rsidRPr="008C02D9" w:rsidRDefault="00312411" w:rsidP="008C02D9">
            <w:pPr>
              <w:pStyle w:val="ListParagraph"/>
              <w:numPr>
                <w:ilvl w:val="0"/>
                <w:numId w:val="36"/>
              </w:numPr>
              <w:ind w:left="426" w:hanging="349"/>
              <w:contextualSpacing/>
              <w:rPr>
                <w:rFonts w:cs="Arial"/>
              </w:rPr>
            </w:pPr>
            <w:r w:rsidRPr="008C02D9">
              <w:rPr>
                <w:rFonts w:cs="Arial"/>
              </w:rPr>
              <w:t>Able to learn new skills and adapt to new processes and procedures</w:t>
            </w:r>
            <w:r w:rsidR="008C02D9">
              <w:rPr>
                <w:rFonts w:cs="Arial"/>
              </w:rPr>
              <w:t>.</w:t>
            </w:r>
          </w:p>
          <w:p w:rsidR="00312411" w:rsidRPr="008C02D9" w:rsidRDefault="00312411" w:rsidP="008C02D9">
            <w:pPr>
              <w:pStyle w:val="ListParagraph"/>
              <w:numPr>
                <w:ilvl w:val="0"/>
                <w:numId w:val="36"/>
              </w:numPr>
              <w:ind w:left="426" w:hanging="349"/>
              <w:contextualSpacing/>
              <w:rPr>
                <w:rFonts w:cs="Arial"/>
              </w:rPr>
            </w:pPr>
            <w:r w:rsidRPr="008C02D9">
              <w:rPr>
                <w:rFonts w:cs="Arial"/>
              </w:rPr>
              <w:t>Able to concentrate for long spells working with IT</w:t>
            </w:r>
            <w:r w:rsidR="008C02D9">
              <w:rPr>
                <w:rFonts w:cs="Arial"/>
              </w:rPr>
              <w:t>.</w:t>
            </w:r>
          </w:p>
          <w:p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C02D9">
            <w:pPr>
              <w:jc w:val="center"/>
              <w:rPr>
                <w:rFonts w:ascii="Arial" w:hAnsi="Arial" w:cs="Arial"/>
              </w:rPr>
            </w:pPr>
          </w:p>
          <w:p w:rsidR="008C02D9" w:rsidRDefault="008C02D9" w:rsidP="008C02D9">
            <w:pPr>
              <w:jc w:val="center"/>
              <w:rPr>
                <w:rFonts w:ascii="Arial" w:hAnsi="Arial" w:cs="Arial"/>
              </w:rPr>
            </w:pPr>
          </w:p>
          <w:p w:rsidR="008C02D9" w:rsidRDefault="008C02D9" w:rsidP="008C02D9">
            <w:pPr>
              <w:jc w:val="center"/>
              <w:rPr>
                <w:rFonts w:ascii="Arial" w:hAnsi="Arial" w:cs="Arial"/>
              </w:rPr>
            </w:pPr>
          </w:p>
          <w:p w:rsidR="008C02D9" w:rsidRDefault="008C02D9" w:rsidP="008C02D9">
            <w:pPr>
              <w:jc w:val="center"/>
              <w:rPr>
                <w:rFonts w:ascii="Arial" w:hAnsi="Arial" w:cs="Arial"/>
              </w:rPr>
            </w:pPr>
          </w:p>
          <w:p w:rsidR="008C02D9" w:rsidRDefault="008C02D9" w:rsidP="008C02D9">
            <w:pPr>
              <w:jc w:val="center"/>
              <w:rPr>
                <w:rFonts w:ascii="Arial" w:hAnsi="Arial" w:cs="Arial"/>
              </w:rPr>
            </w:pPr>
          </w:p>
          <w:p w:rsidR="008C02D9" w:rsidRDefault="008C02D9" w:rsidP="008C02D9">
            <w:pPr>
              <w:jc w:val="center"/>
              <w:rPr>
                <w:rFonts w:ascii="Arial" w:hAnsi="Arial" w:cs="Arial"/>
              </w:rPr>
            </w:pPr>
          </w:p>
          <w:p w:rsidR="008C02D9" w:rsidRDefault="008C02D9" w:rsidP="008C02D9">
            <w:pPr>
              <w:jc w:val="center"/>
              <w:rPr>
                <w:rFonts w:ascii="Arial" w:hAnsi="Arial" w:cs="Arial"/>
              </w:rPr>
            </w:pPr>
          </w:p>
          <w:p w:rsidR="008C02D9" w:rsidRDefault="008C02D9" w:rsidP="008C02D9">
            <w:pPr>
              <w:jc w:val="center"/>
              <w:rPr>
                <w:rFonts w:ascii="Arial" w:hAnsi="Arial" w:cs="Arial"/>
              </w:rPr>
            </w:pPr>
            <w:r>
              <w:rPr>
                <w:rFonts w:ascii="Arial" w:hAnsi="Arial" w:cs="Arial"/>
              </w:rPr>
              <w:t>E</w:t>
            </w:r>
          </w:p>
          <w:p w:rsidR="008C02D9" w:rsidRDefault="008C02D9" w:rsidP="008C02D9">
            <w:pPr>
              <w:jc w:val="center"/>
              <w:rPr>
                <w:rFonts w:ascii="Arial" w:hAnsi="Arial" w:cs="Arial"/>
              </w:rPr>
            </w:pPr>
            <w:r>
              <w:rPr>
                <w:rFonts w:ascii="Arial" w:hAnsi="Arial" w:cs="Arial"/>
              </w:rPr>
              <w:t>E</w:t>
            </w:r>
          </w:p>
          <w:p w:rsidR="0006734D" w:rsidRDefault="0006734D" w:rsidP="008C02D9">
            <w:pPr>
              <w:jc w:val="center"/>
              <w:rPr>
                <w:rFonts w:ascii="Arial" w:hAnsi="Arial" w:cs="Arial"/>
              </w:rPr>
            </w:pPr>
          </w:p>
          <w:p w:rsidR="008C02D9" w:rsidRDefault="008C02D9" w:rsidP="008C02D9">
            <w:pPr>
              <w:jc w:val="center"/>
              <w:rPr>
                <w:rFonts w:ascii="Arial" w:hAnsi="Arial" w:cs="Arial"/>
              </w:rPr>
            </w:pPr>
            <w:r>
              <w:rPr>
                <w:rFonts w:ascii="Arial" w:hAnsi="Arial" w:cs="Arial"/>
              </w:rPr>
              <w:t>E</w:t>
            </w:r>
          </w:p>
          <w:p w:rsidR="008C02D9" w:rsidRDefault="008C02D9" w:rsidP="008C02D9">
            <w:pPr>
              <w:jc w:val="center"/>
              <w:rPr>
                <w:rFonts w:ascii="Arial" w:hAnsi="Arial" w:cs="Arial"/>
              </w:rPr>
            </w:pPr>
            <w:r>
              <w:rPr>
                <w:rFonts w:ascii="Arial" w:hAnsi="Arial" w:cs="Arial"/>
              </w:rPr>
              <w:t>E</w:t>
            </w:r>
          </w:p>
          <w:p w:rsidR="008C02D9" w:rsidRDefault="008C02D9" w:rsidP="008C02D9">
            <w:pPr>
              <w:jc w:val="center"/>
              <w:rPr>
                <w:rFonts w:ascii="Arial" w:hAnsi="Arial" w:cs="Arial"/>
              </w:rPr>
            </w:pPr>
          </w:p>
          <w:p w:rsidR="008C02D9" w:rsidRDefault="008C02D9" w:rsidP="008C02D9">
            <w:pPr>
              <w:jc w:val="center"/>
              <w:rPr>
                <w:rFonts w:ascii="Arial" w:hAnsi="Arial" w:cs="Arial"/>
              </w:rPr>
            </w:pPr>
            <w:r>
              <w:rPr>
                <w:rFonts w:ascii="Arial" w:hAnsi="Arial" w:cs="Arial"/>
              </w:rPr>
              <w:t>E</w:t>
            </w:r>
          </w:p>
          <w:p w:rsidR="0006734D" w:rsidRDefault="0006734D" w:rsidP="008C02D9">
            <w:pPr>
              <w:jc w:val="center"/>
              <w:rPr>
                <w:rFonts w:ascii="Arial" w:hAnsi="Arial" w:cs="Arial"/>
              </w:rPr>
            </w:pPr>
          </w:p>
          <w:p w:rsidR="008C02D9" w:rsidRDefault="008C02D9" w:rsidP="008C02D9">
            <w:pPr>
              <w:jc w:val="center"/>
              <w:rPr>
                <w:rFonts w:ascii="Arial" w:hAnsi="Arial" w:cs="Arial"/>
              </w:rPr>
            </w:pPr>
            <w:r>
              <w:rPr>
                <w:rFonts w:ascii="Arial" w:hAnsi="Arial" w:cs="Arial"/>
              </w:rPr>
              <w:t>E</w:t>
            </w:r>
          </w:p>
          <w:p w:rsidR="0006734D" w:rsidRPr="00F607B2" w:rsidRDefault="0006734D" w:rsidP="008C02D9">
            <w:pPr>
              <w:jc w:val="center"/>
              <w:rPr>
                <w:rFonts w:ascii="Arial" w:hAnsi="Arial" w:cs="Arial"/>
              </w:rPr>
            </w:pPr>
            <w:r>
              <w:rPr>
                <w:rFonts w:ascii="Arial" w:hAnsi="Arial" w:cs="Arial"/>
              </w:rPr>
              <w:t>E</w:t>
            </w:r>
          </w:p>
        </w:tc>
        <w:tc>
          <w:tcPr>
            <w:tcW w:w="1275" w:type="dxa"/>
          </w:tcPr>
          <w:p w:rsidR="001D2D93" w:rsidRDefault="001D2D93" w:rsidP="008C02D9">
            <w:pPr>
              <w:jc w:val="center"/>
              <w:rPr>
                <w:rFonts w:ascii="Arial" w:hAnsi="Arial" w:cs="Arial"/>
              </w:rPr>
            </w:pPr>
          </w:p>
          <w:p w:rsidR="008C02D9" w:rsidRDefault="008C02D9" w:rsidP="008C02D9">
            <w:pPr>
              <w:jc w:val="center"/>
              <w:rPr>
                <w:rFonts w:ascii="Arial" w:hAnsi="Arial" w:cs="Arial"/>
              </w:rPr>
            </w:pPr>
          </w:p>
          <w:p w:rsidR="008C02D9" w:rsidRDefault="008C02D9" w:rsidP="008C02D9">
            <w:pPr>
              <w:jc w:val="center"/>
              <w:rPr>
                <w:rFonts w:ascii="Arial" w:hAnsi="Arial" w:cs="Arial"/>
              </w:rPr>
            </w:pPr>
            <w:r>
              <w:rPr>
                <w:rFonts w:ascii="Arial" w:hAnsi="Arial" w:cs="Arial"/>
              </w:rPr>
              <w:t>D</w:t>
            </w:r>
          </w:p>
          <w:p w:rsidR="008C02D9" w:rsidRDefault="008C02D9" w:rsidP="008C02D9">
            <w:pPr>
              <w:jc w:val="center"/>
              <w:rPr>
                <w:rFonts w:ascii="Arial" w:hAnsi="Arial" w:cs="Arial"/>
              </w:rPr>
            </w:pPr>
          </w:p>
          <w:p w:rsidR="008C02D9" w:rsidRDefault="008C02D9" w:rsidP="008C02D9">
            <w:pPr>
              <w:jc w:val="center"/>
              <w:rPr>
                <w:rFonts w:ascii="Arial" w:hAnsi="Arial" w:cs="Arial"/>
              </w:rPr>
            </w:pPr>
            <w:r>
              <w:rPr>
                <w:rFonts w:ascii="Arial" w:hAnsi="Arial" w:cs="Arial"/>
              </w:rPr>
              <w:t>D</w:t>
            </w:r>
          </w:p>
          <w:p w:rsidR="008C02D9" w:rsidRDefault="008C02D9" w:rsidP="008C02D9">
            <w:pPr>
              <w:jc w:val="center"/>
              <w:rPr>
                <w:rFonts w:ascii="Arial" w:hAnsi="Arial" w:cs="Arial"/>
              </w:rPr>
            </w:pPr>
          </w:p>
          <w:p w:rsidR="008C02D9" w:rsidRPr="00F607B2" w:rsidRDefault="008C02D9" w:rsidP="008C02D9">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6734D" w:rsidRDefault="0006734D" w:rsidP="0006734D">
            <w:pPr>
              <w:rPr>
                <w:rFonts w:ascii="Arial" w:hAnsi="Arial" w:cs="Arial"/>
                <w:color w:val="FF0000"/>
              </w:rPr>
            </w:pPr>
          </w:p>
          <w:p w:rsidR="0006734D" w:rsidRDefault="00F2370F" w:rsidP="0006734D">
            <w:pPr>
              <w:pStyle w:val="ListParagraph"/>
              <w:numPr>
                <w:ilvl w:val="0"/>
                <w:numId w:val="37"/>
              </w:numPr>
              <w:spacing w:before="0"/>
              <w:ind w:left="425" w:hanging="357"/>
              <w:rPr>
                <w:rFonts w:cs="Arial"/>
              </w:rPr>
            </w:pPr>
            <w:r w:rsidRPr="0006734D">
              <w:rPr>
                <w:rFonts w:cs="Arial"/>
              </w:rPr>
              <w:t xml:space="preserve">Experience in </w:t>
            </w:r>
            <w:r w:rsidR="00C35198">
              <w:rPr>
                <w:rFonts w:cs="Arial"/>
              </w:rPr>
              <w:t>Asset</w:t>
            </w:r>
            <w:r w:rsidR="0006734D">
              <w:rPr>
                <w:rFonts w:cs="Arial"/>
              </w:rPr>
              <w:t xml:space="preserve"> m</w:t>
            </w:r>
            <w:r w:rsidRPr="0006734D">
              <w:rPr>
                <w:rFonts w:cs="Arial"/>
              </w:rPr>
              <w:t>anagement</w:t>
            </w:r>
            <w:r w:rsidR="00C35198">
              <w:rPr>
                <w:rFonts w:cs="Arial"/>
              </w:rPr>
              <w:t>.</w:t>
            </w:r>
          </w:p>
          <w:p w:rsidR="00F2370F" w:rsidRPr="0006734D" w:rsidRDefault="00F2370F" w:rsidP="0006734D">
            <w:pPr>
              <w:pStyle w:val="ListParagraph"/>
              <w:numPr>
                <w:ilvl w:val="0"/>
                <w:numId w:val="37"/>
              </w:numPr>
              <w:spacing w:before="0"/>
              <w:ind w:left="425" w:hanging="357"/>
              <w:rPr>
                <w:rFonts w:cs="Arial"/>
              </w:rPr>
            </w:pPr>
            <w:r w:rsidRPr="0006734D">
              <w:rPr>
                <w:rFonts w:cs="Arial"/>
              </w:rPr>
              <w:t>Working within a Quality Management System</w:t>
            </w:r>
            <w:r w:rsidR="00C35198">
              <w:rPr>
                <w:rFonts w:cs="Arial"/>
              </w:rPr>
              <w:t>.</w:t>
            </w:r>
          </w:p>
          <w:p w:rsidR="00F2370F" w:rsidRPr="0006734D" w:rsidRDefault="00F2370F" w:rsidP="0006734D">
            <w:pPr>
              <w:pStyle w:val="ListParagraph"/>
              <w:numPr>
                <w:ilvl w:val="0"/>
                <w:numId w:val="37"/>
              </w:numPr>
              <w:spacing w:before="0"/>
              <w:ind w:left="425" w:hanging="357"/>
              <w:rPr>
                <w:rFonts w:cs="Arial"/>
              </w:rPr>
            </w:pPr>
            <w:r w:rsidRPr="0006734D">
              <w:rPr>
                <w:rFonts w:cs="Arial"/>
              </w:rPr>
              <w:t>Experience of working within a contract management environment including monitoring of performance, by databases, and presenting information</w:t>
            </w:r>
            <w:r w:rsidR="00C35198">
              <w:rPr>
                <w:rFonts w:cs="Arial"/>
              </w:rPr>
              <w:t>.</w:t>
            </w:r>
          </w:p>
          <w:p w:rsidR="00F2370F" w:rsidRPr="0006734D" w:rsidRDefault="00F2370F" w:rsidP="0006734D">
            <w:pPr>
              <w:pStyle w:val="ListParagraph"/>
              <w:numPr>
                <w:ilvl w:val="0"/>
                <w:numId w:val="37"/>
              </w:numPr>
              <w:spacing w:before="0"/>
              <w:ind w:left="425" w:hanging="357"/>
              <w:rPr>
                <w:rFonts w:cs="Arial"/>
              </w:rPr>
            </w:pPr>
            <w:r w:rsidRPr="0006734D">
              <w:rPr>
                <w:rFonts w:cs="Arial"/>
              </w:rPr>
              <w:t>Knowledge of administrative procedures, project management or information analysis</w:t>
            </w:r>
            <w:r w:rsidR="00C35198">
              <w:rPr>
                <w:rFonts w:cs="Arial"/>
              </w:rPr>
              <w:t>.</w:t>
            </w:r>
          </w:p>
          <w:p w:rsidR="00F2370F" w:rsidRDefault="00F2370F" w:rsidP="0006734D">
            <w:pPr>
              <w:pStyle w:val="ListParagraph"/>
              <w:numPr>
                <w:ilvl w:val="0"/>
                <w:numId w:val="37"/>
              </w:numPr>
              <w:spacing w:before="0"/>
              <w:ind w:left="425" w:hanging="357"/>
              <w:rPr>
                <w:rFonts w:cs="Arial"/>
              </w:rPr>
            </w:pPr>
            <w:r w:rsidRPr="004667EE">
              <w:rPr>
                <w:rFonts w:cs="Arial"/>
              </w:rPr>
              <w:t>Ability to compile comprehensive draft reports, data and letters</w:t>
            </w:r>
            <w:r w:rsidR="00C35198">
              <w:rPr>
                <w:rFonts w:cs="Arial"/>
              </w:rPr>
              <w:t>.</w:t>
            </w:r>
          </w:p>
          <w:p w:rsidR="0005012B" w:rsidRDefault="00F2370F" w:rsidP="004667EE">
            <w:pPr>
              <w:pStyle w:val="ListParagraph"/>
              <w:numPr>
                <w:ilvl w:val="0"/>
                <w:numId w:val="37"/>
              </w:numPr>
              <w:spacing w:before="0"/>
              <w:ind w:left="425" w:hanging="357"/>
              <w:rPr>
                <w:rFonts w:cs="Arial"/>
              </w:rPr>
            </w:pPr>
            <w:r w:rsidRPr="004667EE">
              <w:rPr>
                <w:rFonts w:cs="Arial"/>
              </w:rPr>
              <w:t>Negotiating, networking and persuasive skills.</w:t>
            </w:r>
          </w:p>
          <w:p w:rsidR="000E5016" w:rsidRPr="00061875" w:rsidRDefault="00C35198" w:rsidP="00884334">
            <w:pPr>
              <w:pStyle w:val="ListParagraph"/>
              <w:numPr>
                <w:ilvl w:val="0"/>
                <w:numId w:val="37"/>
              </w:numPr>
              <w:spacing w:before="0"/>
              <w:ind w:left="425" w:hanging="357"/>
              <w:rPr>
                <w:rFonts w:cs="Arial"/>
              </w:rPr>
            </w:pPr>
            <w:r>
              <w:rPr>
                <w:rFonts w:cs="Arial"/>
              </w:rPr>
              <w:t>Working within a governance system for Risk and Incident mitigation.</w:t>
            </w:r>
          </w:p>
        </w:tc>
        <w:tc>
          <w:tcPr>
            <w:tcW w:w="1398" w:type="dxa"/>
          </w:tcPr>
          <w:p w:rsidR="001D2D93" w:rsidRDefault="001D2D93" w:rsidP="008C02D9">
            <w:pPr>
              <w:jc w:val="center"/>
              <w:rPr>
                <w:rFonts w:ascii="Arial" w:hAnsi="Arial" w:cs="Arial"/>
              </w:rPr>
            </w:pPr>
          </w:p>
          <w:p w:rsidR="004667EE" w:rsidRDefault="004667EE" w:rsidP="008C02D9">
            <w:pPr>
              <w:jc w:val="center"/>
              <w:rPr>
                <w:rFonts w:ascii="Arial" w:hAnsi="Arial" w:cs="Arial"/>
              </w:rPr>
            </w:pPr>
          </w:p>
          <w:p w:rsidR="004667EE" w:rsidRDefault="00C35198" w:rsidP="008C02D9">
            <w:pPr>
              <w:jc w:val="center"/>
              <w:rPr>
                <w:rFonts w:ascii="Arial" w:hAnsi="Arial" w:cs="Arial"/>
              </w:rPr>
            </w:pPr>
            <w:r>
              <w:rPr>
                <w:rFonts w:ascii="Arial" w:hAnsi="Arial" w:cs="Arial"/>
              </w:rPr>
              <w:t>E</w:t>
            </w:r>
          </w:p>
          <w:p w:rsidR="004667EE" w:rsidRDefault="004667EE" w:rsidP="008C02D9">
            <w:pPr>
              <w:jc w:val="center"/>
              <w:rPr>
                <w:rFonts w:ascii="Arial" w:hAnsi="Arial" w:cs="Arial"/>
              </w:rPr>
            </w:pPr>
          </w:p>
          <w:p w:rsidR="004667EE" w:rsidRDefault="004667EE" w:rsidP="008C02D9">
            <w:pPr>
              <w:jc w:val="center"/>
              <w:rPr>
                <w:rFonts w:ascii="Arial" w:hAnsi="Arial" w:cs="Arial"/>
              </w:rPr>
            </w:pPr>
            <w:r>
              <w:rPr>
                <w:rFonts w:ascii="Arial" w:hAnsi="Arial" w:cs="Arial"/>
              </w:rPr>
              <w:t>E</w:t>
            </w:r>
          </w:p>
          <w:p w:rsidR="004667EE" w:rsidRDefault="004667EE" w:rsidP="008C02D9">
            <w:pPr>
              <w:jc w:val="center"/>
              <w:rPr>
                <w:rFonts w:ascii="Arial" w:hAnsi="Arial" w:cs="Arial"/>
              </w:rPr>
            </w:pPr>
          </w:p>
          <w:p w:rsidR="004667EE" w:rsidRDefault="004667EE" w:rsidP="008C02D9">
            <w:pPr>
              <w:jc w:val="center"/>
              <w:rPr>
                <w:rFonts w:ascii="Arial" w:hAnsi="Arial" w:cs="Arial"/>
              </w:rPr>
            </w:pPr>
          </w:p>
          <w:p w:rsidR="004667EE" w:rsidRDefault="004667EE" w:rsidP="008C02D9">
            <w:pPr>
              <w:jc w:val="center"/>
              <w:rPr>
                <w:rFonts w:ascii="Arial" w:hAnsi="Arial" w:cs="Arial"/>
              </w:rPr>
            </w:pPr>
            <w:r>
              <w:rPr>
                <w:rFonts w:ascii="Arial" w:hAnsi="Arial" w:cs="Arial"/>
              </w:rPr>
              <w:t>E</w:t>
            </w:r>
          </w:p>
          <w:p w:rsidR="004667EE" w:rsidRDefault="004667EE" w:rsidP="008C02D9">
            <w:pPr>
              <w:jc w:val="center"/>
              <w:rPr>
                <w:rFonts w:ascii="Arial" w:hAnsi="Arial" w:cs="Arial"/>
              </w:rPr>
            </w:pPr>
          </w:p>
          <w:p w:rsidR="004667EE" w:rsidRDefault="004667EE" w:rsidP="008C02D9">
            <w:pPr>
              <w:jc w:val="center"/>
              <w:rPr>
                <w:rFonts w:ascii="Arial" w:hAnsi="Arial" w:cs="Arial"/>
              </w:rPr>
            </w:pPr>
            <w:r>
              <w:rPr>
                <w:rFonts w:ascii="Arial" w:hAnsi="Arial" w:cs="Arial"/>
              </w:rPr>
              <w:t>E</w:t>
            </w:r>
          </w:p>
          <w:p w:rsidR="004667EE" w:rsidRPr="00F607B2" w:rsidRDefault="004667EE" w:rsidP="008C02D9">
            <w:pPr>
              <w:jc w:val="center"/>
              <w:rPr>
                <w:rFonts w:ascii="Arial" w:hAnsi="Arial" w:cs="Arial"/>
              </w:rPr>
            </w:pPr>
            <w:r>
              <w:rPr>
                <w:rFonts w:ascii="Arial" w:hAnsi="Arial" w:cs="Arial"/>
              </w:rPr>
              <w:t>E</w:t>
            </w:r>
          </w:p>
        </w:tc>
        <w:tc>
          <w:tcPr>
            <w:tcW w:w="1275" w:type="dxa"/>
          </w:tcPr>
          <w:p w:rsidR="001D2D93" w:rsidRDefault="001D2D93" w:rsidP="008C02D9">
            <w:pPr>
              <w:jc w:val="center"/>
              <w:rPr>
                <w:rFonts w:ascii="Arial" w:hAnsi="Arial" w:cs="Arial"/>
              </w:rPr>
            </w:pPr>
          </w:p>
          <w:p w:rsidR="004667EE" w:rsidRDefault="004667EE" w:rsidP="008C02D9">
            <w:pPr>
              <w:jc w:val="center"/>
              <w:rPr>
                <w:rFonts w:ascii="Arial" w:hAnsi="Arial" w:cs="Arial"/>
              </w:rPr>
            </w:pPr>
          </w:p>
          <w:p w:rsidR="004667EE" w:rsidRDefault="004667EE" w:rsidP="008C02D9">
            <w:pPr>
              <w:jc w:val="center"/>
              <w:rPr>
                <w:rFonts w:ascii="Arial" w:hAnsi="Arial" w:cs="Arial"/>
              </w:rPr>
            </w:pPr>
          </w:p>
          <w:p w:rsidR="004667EE" w:rsidRDefault="00C35198" w:rsidP="008C02D9">
            <w:pPr>
              <w:jc w:val="center"/>
              <w:rPr>
                <w:rFonts w:ascii="Arial" w:hAnsi="Arial" w:cs="Arial"/>
              </w:rPr>
            </w:pPr>
            <w:r>
              <w:rPr>
                <w:rFonts w:ascii="Arial" w:hAnsi="Arial" w:cs="Arial"/>
              </w:rPr>
              <w:t>D</w:t>
            </w:r>
          </w:p>
          <w:p w:rsidR="00C35198" w:rsidRDefault="00C35198" w:rsidP="008C02D9">
            <w:pPr>
              <w:jc w:val="center"/>
              <w:rPr>
                <w:rFonts w:ascii="Arial" w:hAnsi="Arial" w:cs="Arial"/>
              </w:rPr>
            </w:pPr>
          </w:p>
          <w:p w:rsidR="00C35198" w:rsidRDefault="00C35198" w:rsidP="008C02D9">
            <w:pPr>
              <w:jc w:val="center"/>
              <w:rPr>
                <w:rFonts w:ascii="Arial" w:hAnsi="Arial" w:cs="Arial"/>
              </w:rPr>
            </w:pPr>
          </w:p>
          <w:p w:rsidR="00C35198" w:rsidRDefault="00C35198" w:rsidP="008C02D9">
            <w:pPr>
              <w:jc w:val="center"/>
              <w:rPr>
                <w:rFonts w:ascii="Arial" w:hAnsi="Arial" w:cs="Arial"/>
              </w:rPr>
            </w:pPr>
          </w:p>
          <w:p w:rsidR="00C35198" w:rsidRDefault="00C35198" w:rsidP="008C02D9">
            <w:pPr>
              <w:jc w:val="center"/>
              <w:rPr>
                <w:rFonts w:ascii="Arial" w:hAnsi="Arial" w:cs="Arial"/>
              </w:rPr>
            </w:pPr>
          </w:p>
          <w:p w:rsidR="00C35198" w:rsidRDefault="00C35198" w:rsidP="008C02D9">
            <w:pPr>
              <w:jc w:val="center"/>
              <w:rPr>
                <w:rFonts w:ascii="Arial" w:hAnsi="Arial" w:cs="Arial"/>
              </w:rPr>
            </w:pPr>
          </w:p>
          <w:p w:rsidR="00C35198" w:rsidRDefault="00C35198" w:rsidP="008C02D9">
            <w:pPr>
              <w:jc w:val="center"/>
              <w:rPr>
                <w:rFonts w:ascii="Arial" w:hAnsi="Arial" w:cs="Arial"/>
              </w:rPr>
            </w:pPr>
          </w:p>
          <w:p w:rsidR="00C35198" w:rsidRDefault="00C35198" w:rsidP="008C02D9">
            <w:pPr>
              <w:jc w:val="center"/>
              <w:rPr>
                <w:rFonts w:ascii="Arial" w:hAnsi="Arial" w:cs="Arial"/>
              </w:rPr>
            </w:pPr>
          </w:p>
          <w:p w:rsidR="00C35198" w:rsidRPr="00F607B2" w:rsidRDefault="00C35198" w:rsidP="008C02D9">
            <w:pPr>
              <w:jc w:val="center"/>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4667EE" w:rsidRPr="004667EE" w:rsidRDefault="004667EE" w:rsidP="004667EE">
            <w:pPr>
              <w:pStyle w:val="ListParagraph"/>
              <w:numPr>
                <w:ilvl w:val="0"/>
                <w:numId w:val="38"/>
              </w:numPr>
              <w:spacing w:before="0"/>
              <w:ind w:left="426" w:hanging="357"/>
              <w:rPr>
                <w:rFonts w:cs="Arial"/>
              </w:rPr>
            </w:pPr>
            <w:r w:rsidRPr="004667EE">
              <w:rPr>
                <w:rFonts w:cs="Arial"/>
              </w:rPr>
              <w:t>Fitness to undertake the duties of the post.</w:t>
            </w:r>
          </w:p>
          <w:p w:rsidR="004667EE" w:rsidRPr="004667EE" w:rsidRDefault="004667EE" w:rsidP="004667EE">
            <w:pPr>
              <w:pStyle w:val="ListParagraph"/>
              <w:numPr>
                <w:ilvl w:val="0"/>
                <w:numId w:val="38"/>
              </w:numPr>
              <w:spacing w:before="0"/>
              <w:ind w:left="426" w:hanging="357"/>
              <w:rPr>
                <w:rFonts w:cs="Arial"/>
              </w:rPr>
            </w:pPr>
            <w:r w:rsidRPr="004667EE">
              <w:rPr>
                <w:rFonts w:cs="Arial"/>
              </w:rPr>
              <w:t>Willingness to undertake any relevant training.</w:t>
            </w:r>
          </w:p>
          <w:p w:rsidR="004667EE" w:rsidRPr="004667EE" w:rsidRDefault="004667EE" w:rsidP="004667EE">
            <w:pPr>
              <w:pStyle w:val="ListParagraph"/>
              <w:numPr>
                <w:ilvl w:val="0"/>
                <w:numId w:val="38"/>
              </w:numPr>
              <w:spacing w:before="0"/>
              <w:ind w:left="426" w:hanging="357"/>
              <w:rPr>
                <w:rFonts w:cs="Arial"/>
              </w:rPr>
            </w:pPr>
            <w:r w:rsidRPr="004667EE">
              <w:rPr>
                <w:rFonts w:cs="Arial"/>
              </w:rPr>
              <w:t>Adaptable, flexible and reliable approach to departmental needs i.e. work and time.</w:t>
            </w:r>
          </w:p>
          <w:p w:rsidR="004667EE" w:rsidRPr="004667EE" w:rsidRDefault="004667EE" w:rsidP="004667EE">
            <w:pPr>
              <w:pStyle w:val="ListParagraph"/>
              <w:numPr>
                <w:ilvl w:val="0"/>
                <w:numId w:val="38"/>
              </w:numPr>
              <w:spacing w:before="0"/>
              <w:ind w:left="426" w:hanging="357"/>
              <w:rPr>
                <w:rFonts w:cs="Arial"/>
              </w:rPr>
            </w:pPr>
            <w:r w:rsidRPr="004667EE">
              <w:rPr>
                <w:rFonts w:cs="Arial"/>
              </w:rPr>
              <w:t>Courteous and professional attitude.</w:t>
            </w:r>
          </w:p>
          <w:p w:rsidR="004667EE" w:rsidRPr="004667EE" w:rsidRDefault="004667EE" w:rsidP="004667EE">
            <w:pPr>
              <w:pStyle w:val="ListParagraph"/>
              <w:numPr>
                <w:ilvl w:val="0"/>
                <w:numId w:val="38"/>
              </w:numPr>
              <w:spacing w:before="0"/>
              <w:ind w:left="426" w:hanging="357"/>
              <w:rPr>
                <w:rFonts w:cs="Arial"/>
              </w:rPr>
            </w:pPr>
            <w:r w:rsidRPr="004667EE">
              <w:rPr>
                <w:rFonts w:cs="Arial"/>
              </w:rPr>
              <w:t>Commitment to personal/ professional development.</w:t>
            </w:r>
          </w:p>
          <w:p w:rsidR="004667EE" w:rsidRDefault="004667EE" w:rsidP="004667EE">
            <w:pPr>
              <w:pStyle w:val="ListParagraph"/>
              <w:numPr>
                <w:ilvl w:val="0"/>
                <w:numId w:val="38"/>
              </w:numPr>
              <w:spacing w:before="0"/>
              <w:ind w:left="426" w:hanging="357"/>
              <w:rPr>
                <w:rFonts w:cs="Arial"/>
              </w:rPr>
            </w:pPr>
            <w:r w:rsidRPr="004667EE">
              <w:rPr>
                <w:rFonts w:cs="Arial"/>
              </w:rPr>
              <w:t>Ability to follow instructions.</w:t>
            </w:r>
          </w:p>
          <w:p w:rsidR="004667EE" w:rsidRPr="00C35198" w:rsidRDefault="004667EE" w:rsidP="00C35198">
            <w:pPr>
              <w:pStyle w:val="ListParagraph"/>
              <w:numPr>
                <w:ilvl w:val="0"/>
                <w:numId w:val="38"/>
              </w:numPr>
              <w:spacing w:before="0"/>
              <w:ind w:left="426" w:hanging="357"/>
              <w:rPr>
                <w:rFonts w:cs="Arial"/>
              </w:rPr>
            </w:pPr>
            <w:r w:rsidRPr="004667EE">
              <w:rPr>
                <w:rFonts w:cs="Arial"/>
              </w:rPr>
              <w:t>Ability to prioritise workloads and able to work under pressure.</w:t>
            </w:r>
          </w:p>
        </w:tc>
        <w:tc>
          <w:tcPr>
            <w:tcW w:w="1398" w:type="dxa"/>
          </w:tcPr>
          <w:p w:rsidR="004667EE" w:rsidRDefault="004667EE" w:rsidP="004667EE">
            <w:pPr>
              <w:jc w:val="center"/>
              <w:rPr>
                <w:rFonts w:ascii="Arial" w:hAnsi="Arial" w:cs="Arial"/>
              </w:rPr>
            </w:pPr>
          </w:p>
          <w:p w:rsidR="001D2D93" w:rsidRDefault="004667EE" w:rsidP="004667EE">
            <w:pPr>
              <w:jc w:val="center"/>
              <w:rPr>
                <w:rFonts w:ascii="Arial" w:hAnsi="Arial" w:cs="Arial"/>
              </w:rPr>
            </w:pPr>
            <w:r>
              <w:rPr>
                <w:rFonts w:ascii="Arial" w:hAnsi="Arial" w:cs="Arial"/>
              </w:rPr>
              <w:t>E</w:t>
            </w:r>
          </w:p>
          <w:p w:rsidR="004667EE" w:rsidRDefault="004667EE" w:rsidP="004667EE">
            <w:pPr>
              <w:jc w:val="center"/>
              <w:rPr>
                <w:rFonts w:ascii="Arial" w:hAnsi="Arial" w:cs="Arial"/>
              </w:rPr>
            </w:pPr>
            <w:r>
              <w:rPr>
                <w:rFonts w:ascii="Arial" w:hAnsi="Arial" w:cs="Arial"/>
              </w:rPr>
              <w:t>E</w:t>
            </w:r>
          </w:p>
          <w:p w:rsidR="004667EE" w:rsidRDefault="004667EE" w:rsidP="004667EE">
            <w:pPr>
              <w:jc w:val="center"/>
              <w:rPr>
                <w:rFonts w:ascii="Arial" w:hAnsi="Arial" w:cs="Arial"/>
              </w:rPr>
            </w:pPr>
            <w:r>
              <w:rPr>
                <w:rFonts w:ascii="Arial" w:hAnsi="Arial" w:cs="Arial"/>
              </w:rPr>
              <w:t>E</w:t>
            </w:r>
          </w:p>
          <w:p w:rsidR="004667EE" w:rsidRDefault="004667EE" w:rsidP="004667EE">
            <w:pPr>
              <w:jc w:val="center"/>
              <w:rPr>
                <w:rFonts w:ascii="Arial" w:hAnsi="Arial" w:cs="Arial"/>
              </w:rPr>
            </w:pPr>
          </w:p>
          <w:p w:rsidR="004667EE" w:rsidRDefault="004667EE" w:rsidP="004667EE">
            <w:pPr>
              <w:jc w:val="center"/>
              <w:rPr>
                <w:rFonts w:ascii="Arial" w:hAnsi="Arial" w:cs="Arial"/>
              </w:rPr>
            </w:pPr>
            <w:r>
              <w:rPr>
                <w:rFonts w:ascii="Arial" w:hAnsi="Arial" w:cs="Arial"/>
              </w:rPr>
              <w:t>E</w:t>
            </w:r>
          </w:p>
          <w:p w:rsidR="004667EE" w:rsidRDefault="004667EE" w:rsidP="004667EE">
            <w:pPr>
              <w:jc w:val="center"/>
              <w:rPr>
                <w:rFonts w:ascii="Arial" w:hAnsi="Arial" w:cs="Arial"/>
              </w:rPr>
            </w:pPr>
            <w:r>
              <w:rPr>
                <w:rFonts w:ascii="Arial" w:hAnsi="Arial" w:cs="Arial"/>
              </w:rPr>
              <w:t>E</w:t>
            </w:r>
          </w:p>
          <w:p w:rsidR="004667EE" w:rsidRDefault="004667EE" w:rsidP="004667EE">
            <w:pPr>
              <w:jc w:val="center"/>
              <w:rPr>
                <w:rFonts w:ascii="Arial" w:hAnsi="Arial" w:cs="Arial"/>
              </w:rPr>
            </w:pPr>
            <w:r>
              <w:rPr>
                <w:rFonts w:ascii="Arial" w:hAnsi="Arial" w:cs="Arial"/>
              </w:rPr>
              <w:t>E</w:t>
            </w:r>
          </w:p>
          <w:p w:rsidR="004667EE" w:rsidRPr="00F607B2" w:rsidRDefault="004667EE" w:rsidP="004667EE">
            <w:pPr>
              <w:jc w:val="center"/>
              <w:rPr>
                <w:rFonts w:ascii="Arial" w:hAnsi="Arial" w:cs="Arial"/>
              </w:rPr>
            </w:pPr>
            <w:r>
              <w:rPr>
                <w:rFonts w:ascii="Arial" w:hAnsi="Arial" w:cs="Arial"/>
              </w:rPr>
              <w:t>E</w:t>
            </w:r>
          </w:p>
        </w:tc>
        <w:tc>
          <w:tcPr>
            <w:tcW w:w="1275" w:type="dxa"/>
          </w:tcPr>
          <w:p w:rsidR="001D2D93" w:rsidRPr="00F607B2" w:rsidRDefault="001D2D93" w:rsidP="004667EE">
            <w:pPr>
              <w:jc w:val="center"/>
              <w:rPr>
                <w:rFonts w:ascii="Arial" w:hAnsi="Arial" w:cs="Arial"/>
              </w:rPr>
            </w:pPr>
          </w:p>
        </w:tc>
      </w:tr>
      <w:tr w:rsidR="001D2D93" w:rsidRPr="00F607B2" w:rsidTr="008F7D36">
        <w:tc>
          <w:tcPr>
            <w:tcW w:w="7641" w:type="dxa"/>
          </w:tcPr>
          <w:p w:rsidR="001D2D93" w:rsidRPr="004667EE" w:rsidRDefault="001D2D93" w:rsidP="004667EE">
            <w:pPr>
              <w:rPr>
                <w:rFonts w:ascii="Arial" w:hAnsi="Arial" w:cs="Arial"/>
                <w:b/>
              </w:rPr>
            </w:pPr>
            <w:r w:rsidRPr="004667EE">
              <w:rPr>
                <w:rFonts w:ascii="Arial" w:hAnsi="Arial" w:cs="Arial"/>
                <w:b/>
              </w:rPr>
              <w:t>OTHER REQUIR</w:t>
            </w:r>
            <w:r w:rsidR="0033014F" w:rsidRPr="004667EE">
              <w:rPr>
                <w:rFonts w:ascii="Arial" w:hAnsi="Arial" w:cs="Arial"/>
                <w:b/>
              </w:rPr>
              <w:t>E</w:t>
            </w:r>
            <w:r w:rsidRPr="004667EE">
              <w:rPr>
                <w:rFonts w:ascii="Arial" w:hAnsi="Arial" w:cs="Arial"/>
                <w:b/>
              </w:rPr>
              <w:t xml:space="preserve">MENTS </w:t>
            </w:r>
          </w:p>
          <w:p w:rsidR="004667EE" w:rsidRPr="004667EE" w:rsidRDefault="004667EE" w:rsidP="004667EE">
            <w:pPr>
              <w:pStyle w:val="ListParagraph"/>
              <w:numPr>
                <w:ilvl w:val="0"/>
                <w:numId w:val="39"/>
              </w:numPr>
              <w:spacing w:before="0"/>
              <w:ind w:left="426" w:hanging="357"/>
              <w:rPr>
                <w:rFonts w:cs="Arial"/>
              </w:rPr>
            </w:pPr>
            <w:r w:rsidRPr="004667EE">
              <w:rPr>
                <w:rFonts w:cs="Arial"/>
              </w:rPr>
              <w:t>Ability to work as part of a team.</w:t>
            </w:r>
          </w:p>
          <w:p w:rsidR="004667EE" w:rsidRPr="004667EE" w:rsidRDefault="004667EE" w:rsidP="004667EE">
            <w:pPr>
              <w:pStyle w:val="ListParagraph"/>
              <w:numPr>
                <w:ilvl w:val="0"/>
                <w:numId w:val="39"/>
              </w:numPr>
              <w:spacing w:before="0"/>
              <w:ind w:left="426" w:hanging="357"/>
              <w:rPr>
                <w:rFonts w:cs="Arial"/>
              </w:rPr>
            </w:pPr>
            <w:r w:rsidRPr="004667EE">
              <w:rPr>
                <w:rFonts w:cs="Arial"/>
              </w:rPr>
              <w:t>Demonstrate a positive commitment to uphold diversity and equality policies approved by the Trust.</w:t>
            </w:r>
          </w:p>
          <w:p w:rsidR="003A310F" w:rsidRPr="004667EE" w:rsidRDefault="004667EE" w:rsidP="004667EE">
            <w:pPr>
              <w:pStyle w:val="ListParagraph"/>
              <w:numPr>
                <w:ilvl w:val="0"/>
                <w:numId w:val="39"/>
              </w:numPr>
              <w:spacing w:before="0"/>
              <w:ind w:left="426" w:hanging="357"/>
              <w:rPr>
                <w:rFonts w:cs="Arial"/>
              </w:rPr>
            </w:pPr>
            <w:r w:rsidRPr="004667EE">
              <w:rPr>
                <w:rFonts w:cs="Arial"/>
              </w:rPr>
              <w:t xml:space="preserve">Ability to travel to other locations as required. </w:t>
            </w:r>
          </w:p>
        </w:tc>
        <w:tc>
          <w:tcPr>
            <w:tcW w:w="1398" w:type="dxa"/>
          </w:tcPr>
          <w:p w:rsidR="001D2D93" w:rsidRDefault="001D2D93" w:rsidP="004667EE">
            <w:pPr>
              <w:jc w:val="center"/>
              <w:rPr>
                <w:rFonts w:ascii="Arial" w:hAnsi="Arial" w:cs="Arial"/>
              </w:rPr>
            </w:pPr>
          </w:p>
          <w:p w:rsidR="004667EE" w:rsidRDefault="004667EE" w:rsidP="004667EE">
            <w:pPr>
              <w:jc w:val="center"/>
              <w:rPr>
                <w:rFonts w:ascii="Arial" w:hAnsi="Arial" w:cs="Arial"/>
              </w:rPr>
            </w:pPr>
            <w:r>
              <w:rPr>
                <w:rFonts w:ascii="Arial" w:hAnsi="Arial" w:cs="Arial"/>
              </w:rPr>
              <w:t>E</w:t>
            </w:r>
          </w:p>
          <w:p w:rsidR="004667EE" w:rsidRDefault="004667EE" w:rsidP="004667EE">
            <w:pPr>
              <w:jc w:val="center"/>
              <w:rPr>
                <w:rFonts w:ascii="Arial" w:hAnsi="Arial" w:cs="Arial"/>
              </w:rPr>
            </w:pPr>
            <w:r>
              <w:rPr>
                <w:rFonts w:ascii="Arial" w:hAnsi="Arial" w:cs="Arial"/>
              </w:rPr>
              <w:t>E</w:t>
            </w:r>
          </w:p>
          <w:p w:rsidR="004667EE" w:rsidRDefault="004667EE" w:rsidP="004667EE">
            <w:pPr>
              <w:jc w:val="center"/>
              <w:rPr>
                <w:rFonts w:ascii="Arial" w:hAnsi="Arial" w:cs="Arial"/>
              </w:rPr>
            </w:pPr>
          </w:p>
          <w:p w:rsidR="004667EE" w:rsidRPr="00F607B2" w:rsidRDefault="004667EE" w:rsidP="004667EE">
            <w:pPr>
              <w:jc w:val="center"/>
              <w:rPr>
                <w:rFonts w:ascii="Arial" w:hAnsi="Arial" w:cs="Arial"/>
              </w:rPr>
            </w:pPr>
            <w:r>
              <w:rPr>
                <w:rFonts w:ascii="Arial" w:hAnsi="Arial" w:cs="Arial"/>
              </w:rPr>
              <w:t>E</w:t>
            </w:r>
          </w:p>
        </w:tc>
        <w:tc>
          <w:tcPr>
            <w:tcW w:w="1275" w:type="dxa"/>
          </w:tcPr>
          <w:p w:rsidR="001D2D93" w:rsidRPr="00F607B2" w:rsidRDefault="001D2D93" w:rsidP="004667EE">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546F4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A45830" w:rsidP="000C32E3">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72974">
            <w:pPr>
              <w:jc w:val="center"/>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312411">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312411" w:rsidRDefault="00A45830" w:rsidP="000C32E3">
            <w:pPr>
              <w:jc w:val="both"/>
              <w:rPr>
                <w:rFonts w:ascii="Arial" w:hAnsi="Arial" w:cs="Arial"/>
              </w:rPr>
            </w:pPr>
            <w:r>
              <w:rPr>
                <w:rFonts w:ascii="Arial" w:hAnsi="Arial" w:cs="Arial"/>
              </w:rPr>
              <w:t>Y</w:t>
            </w:r>
          </w:p>
        </w:tc>
        <w:tc>
          <w:tcPr>
            <w:tcW w:w="770" w:type="dxa"/>
            <w:shd w:val="clear" w:color="auto" w:fill="auto"/>
          </w:tcPr>
          <w:p w:rsidR="00F607B2" w:rsidRPr="005124C7" w:rsidRDefault="00F607B2" w:rsidP="00312411">
            <w:pPr>
              <w:jc w:val="center"/>
              <w:rPr>
                <w:rFonts w:ascii="Arial" w:hAnsi="Arial" w:cs="Arial"/>
              </w:rPr>
            </w:pPr>
          </w:p>
        </w:tc>
        <w:tc>
          <w:tcPr>
            <w:tcW w:w="789" w:type="dxa"/>
            <w:shd w:val="clear" w:color="auto" w:fill="auto"/>
          </w:tcPr>
          <w:p w:rsidR="00F607B2" w:rsidRPr="005124C7" w:rsidRDefault="00F72974" w:rsidP="00F72974">
            <w:pPr>
              <w:jc w:val="center"/>
              <w:rPr>
                <w:rFonts w:ascii="Arial" w:hAnsi="Arial" w:cs="Arial"/>
              </w:rPr>
            </w:pPr>
            <w:r w:rsidRPr="00F72974">
              <w:rPr>
                <w:rFonts w:ascii="Segoe UI Symbol" w:hAnsi="Segoe UI Symbol" w:cs="Segoe UI Symbol"/>
              </w:rPr>
              <w:t>✓</w:t>
            </w:r>
          </w:p>
        </w:tc>
        <w:tc>
          <w:tcPr>
            <w:tcW w:w="709" w:type="dxa"/>
            <w:shd w:val="clear" w:color="auto" w:fill="auto"/>
          </w:tcPr>
          <w:p w:rsidR="00F607B2" w:rsidRPr="005124C7" w:rsidRDefault="00F607B2" w:rsidP="000C32E3">
            <w:pPr>
              <w:jc w:val="both"/>
              <w:rPr>
                <w:rFonts w:ascii="Arial" w:hAnsi="Arial" w:cs="Arial"/>
              </w:rPr>
            </w:pPr>
          </w:p>
        </w:tc>
        <w:tc>
          <w:tcPr>
            <w:tcW w:w="708" w:type="dxa"/>
            <w:shd w:val="clear" w:color="auto" w:fill="auto"/>
          </w:tcPr>
          <w:p w:rsidR="00F607B2" w:rsidRPr="005124C7"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72974">
            <w:pPr>
              <w:jc w:val="center"/>
              <w:rPr>
                <w:rFonts w:ascii="Arial" w:hAnsi="Arial" w:cs="Arial"/>
              </w:rPr>
            </w:pPr>
          </w:p>
        </w:tc>
        <w:tc>
          <w:tcPr>
            <w:tcW w:w="789" w:type="dxa"/>
          </w:tcPr>
          <w:p w:rsidR="00F607B2" w:rsidRPr="00F607B2" w:rsidRDefault="00F607B2" w:rsidP="00F72974">
            <w:pPr>
              <w:jc w:val="center"/>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A45830" w:rsidP="000C32E3">
            <w:pPr>
              <w:jc w:val="both"/>
              <w:rPr>
                <w:rFonts w:ascii="Arial" w:hAnsi="Arial" w:cs="Arial"/>
              </w:rPr>
            </w:pPr>
            <w:r>
              <w:rPr>
                <w:rFonts w:ascii="Arial" w:hAnsi="Arial" w:cs="Arial"/>
              </w:rPr>
              <w:t>Y</w:t>
            </w:r>
          </w:p>
        </w:tc>
        <w:tc>
          <w:tcPr>
            <w:tcW w:w="770" w:type="dxa"/>
          </w:tcPr>
          <w:p w:rsidR="00F607B2" w:rsidRPr="00F607B2" w:rsidRDefault="00F607B2" w:rsidP="00F72974">
            <w:pPr>
              <w:jc w:val="center"/>
              <w:rPr>
                <w:rFonts w:ascii="Arial" w:hAnsi="Arial" w:cs="Arial"/>
              </w:rPr>
            </w:pPr>
          </w:p>
        </w:tc>
        <w:tc>
          <w:tcPr>
            <w:tcW w:w="789" w:type="dxa"/>
          </w:tcPr>
          <w:p w:rsidR="00F607B2" w:rsidRPr="00F607B2" w:rsidRDefault="00F72974" w:rsidP="00F72974">
            <w:pPr>
              <w:jc w:val="center"/>
              <w:rPr>
                <w:rFonts w:ascii="Arial" w:hAnsi="Arial" w:cs="Arial"/>
              </w:rPr>
            </w:pPr>
            <w:r w:rsidRPr="00F72974">
              <w:rPr>
                <w:rFonts w:ascii="Segoe UI Symbol" w:hAnsi="Segoe UI Symbol" w:cs="Segoe UI Symbol"/>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72974">
            <w:pPr>
              <w:jc w:val="center"/>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4667EE"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312411">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4667EE"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312411">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72974">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72974">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72974">
            <w:pPr>
              <w:jc w:val="center"/>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72974">
            <w:pPr>
              <w:jc w:val="center"/>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72974">
            <w:pPr>
              <w:jc w:val="center"/>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F72974">
            <w:pPr>
              <w:jc w:val="center"/>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72974">
            <w:pPr>
              <w:jc w:val="center"/>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312411">
            <w:pPr>
              <w:jc w:val="center"/>
              <w:rPr>
                <w:rFonts w:ascii="Arial" w:hAnsi="Arial" w:cs="Arial"/>
              </w:rPr>
            </w:pPr>
          </w:p>
        </w:tc>
        <w:tc>
          <w:tcPr>
            <w:tcW w:w="789" w:type="dxa"/>
          </w:tcPr>
          <w:p w:rsidR="00F607B2" w:rsidRPr="00F607B2" w:rsidRDefault="00F607B2" w:rsidP="00312411">
            <w:pPr>
              <w:jc w:val="center"/>
              <w:rPr>
                <w:rFonts w:ascii="Arial" w:hAnsi="Arial" w:cs="Arial"/>
              </w:rPr>
            </w:pP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5124C7" w:rsidP="00312411">
            <w:pPr>
              <w:jc w:val="center"/>
              <w:rPr>
                <w:rFonts w:ascii="Arial" w:hAnsi="Arial" w:cs="Arial"/>
              </w:rPr>
            </w:pPr>
            <w:r>
              <w:rPr>
                <w:rFonts w:ascii="Segoe UI Symbol" w:hAnsi="Segoe UI Symbol" w:cs="Arial"/>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A45830" w:rsidP="000C32E3">
            <w:pPr>
              <w:jc w:val="both"/>
              <w:rPr>
                <w:rFonts w:ascii="Arial" w:hAnsi="Arial" w:cs="Arial"/>
              </w:rPr>
            </w:pPr>
            <w:r>
              <w:rPr>
                <w:rFonts w:ascii="Arial" w:hAnsi="Arial" w:cs="Arial"/>
              </w:rPr>
              <w:t>Y</w:t>
            </w:r>
          </w:p>
        </w:tc>
        <w:tc>
          <w:tcPr>
            <w:tcW w:w="770" w:type="dxa"/>
          </w:tcPr>
          <w:p w:rsidR="00F607B2" w:rsidRPr="00F607B2" w:rsidRDefault="00F607B2" w:rsidP="00312411">
            <w:pPr>
              <w:jc w:val="center"/>
              <w:rPr>
                <w:rFonts w:ascii="Arial" w:hAnsi="Arial" w:cs="Arial"/>
              </w:rPr>
            </w:pPr>
          </w:p>
        </w:tc>
        <w:tc>
          <w:tcPr>
            <w:tcW w:w="789" w:type="dxa"/>
          </w:tcPr>
          <w:p w:rsidR="00F607B2" w:rsidRPr="00F607B2" w:rsidRDefault="00A45830" w:rsidP="00312411">
            <w:pPr>
              <w:jc w:val="center"/>
              <w:rPr>
                <w:rFonts w:ascii="Arial" w:hAnsi="Arial" w:cs="Arial"/>
              </w:rPr>
            </w:pPr>
            <w:r w:rsidRPr="00A45830">
              <w:rPr>
                <w:rFonts w:ascii="Segoe UI Symbol" w:hAnsi="Segoe UI Symbol" w:cs="Segoe UI Symbol"/>
              </w:rPr>
              <w:t>✓</w:t>
            </w: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F607B2" w:rsidP="00312411">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A45830">
            <w:pPr>
              <w:rPr>
                <w:rFonts w:ascii="Arial" w:hAnsi="Arial" w:cs="Arial"/>
              </w:rPr>
            </w:pPr>
          </w:p>
        </w:tc>
        <w:tc>
          <w:tcPr>
            <w:tcW w:w="789" w:type="dxa"/>
          </w:tcPr>
          <w:p w:rsidR="00F607B2" w:rsidRPr="00F607B2" w:rsidRDefault="00A45830" w:rsidP="00312411">
            <w:pPr>
              <w:jc w:val="center"/>
              <w:rPr>
                <w:rFonts w:ascii="Arial" w:hAnsi="Arial" w:cs="Arial"/>
              </w:rPr>
            </w:pPr>
            <w:r w:rsidRPr="00A45830">
              <w:rPr>
                <w:rFonts w:ascii="Segoe UI Symbol" w:hAnsi="Segoe UI Symbol" w:cs="Segoe UI Symbol"/>
                <w:noProof/>
              </w:rPr>
              <w:t>✓</w:t>
            </w: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F607B2" w:rsidP="00312411">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312411">
            <w:pPr>
              <w:jc w:val="center"/>
              <w:rPr>
                <w:rFonts w:ascii="Arial" w:hAnsi="Arial" w:cs="Arial"/>
              </w:rPr>
            </w:pPr>
          </w:p>
        </w:tc>
        <w:tc>
          <w:tcPr>
            <w:tcW w:w="789" w:type="dxa"/>
          </w:tcPr>
          <w:p w:rsidR="00F607B2" w:rsidRPr="00F607B2" w:rsidRDefault="00F607B2" w:rsidP="00312411">
            <w:pPr>
              <w:jc w:val="center"/>
              <w:rPr>
                <w:rFonts w:ascii="Arial" w:hAnsi="Arial" w:cs="Arial"/>
              </w:rPr>
            </w:pP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F607B2" w:rsidP="00312411">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312411">
            <w:pPr>
              <w:jc w:val="center"/>
              <w:rPr>
                <w:rFonts w:ascii="Arial" w:hAnsi="Arial" w:cs="Arial"/>
              </w:rPr>
            </w:pPr>
          </w:p>
        </w:tc>
        <w:tc>
          <w:tcPr>
            <w:tcW w:w="789" w:type="dxa"/>
          </w:tcPr>
          <w:p w:rsidR="00F607B2" w:rsidRPr="00F607B2" w:rsidRDefault="00F607B2" w:rsidP="00312411">
            <w:pPr>
              <w:jc w:val="center"/>
              <w:rPr>
                <w:rFonts w:ascii="Arial" w:hAnsi="Arial" w:cs="Arial"/>
              </w:rPr>
            </w:pP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F607B2" w:rsidP="00312411">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C60513" w:rsidP="000C32E3">
            <w:pPr>
              <w:jc w:val="both"/>
              <w:rPr>
                <w:rFonts w:ascii="Arial" w:hAnsi="Arial" w:cs="Arial"/>
              </w:rPr>
            </w:pPr>
            <w:r>
              <w:rPr>
                <w:rFonts w:ascii="Arial" w:hAnsi="Arial" w:cs="Arial"/>
              </w:rPr>
              <w:t>N</w:t>
            </w:r>
          </w:p>
        </w:tc>
        <w:tc>
          <w:tcPr>
            <w:tcW w:w="770" w:type="dxa"/>
          </w:tcPr>
          <w:p w:rsidR="00F607B2" w:rsidRPr="00F607B2" w:rsidRDefault="00F607B2" w:rsidP="00312411">
            <w:pPr>
              <w:jc w:val="center"/>
              <w:rPr>
                <w:rFonts w:ascii="Arial" w:hAnsi="Arial" w:cs="Arial"/>
              </w:rPr>
            </w:pPr>
          </w:p>
        </w:tc>
        <w:tc>
          <w:tcPr>
            <w:tcW w:w="789" w:type="dxa"/>
          </w:tcPr>
          <w:p w:rsidR="00F607B2" w:rsidRPr="00F607B2" w:rsidRDefault="00F607B2" w:rsidP="00312411">
            <w:pPr>
              <w:jc w:val="center"/>
              <w:rPr>
                <w:rFonts w:ascii="Arial" w:hAnsi="Arial" w:cs="Arial"/>
              </w:rPr>
            </w:pP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F607B2" w:rsidP="00312411">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312411">
            <w:pPr>
              <w:jc w:val="center"/>
              <w:rPr>
                <w:rFonts w:ascii="Arial" w:hAnsi="Arial" w:cs="Arial"/>
              </w:rPr>
            </w:pPr>
          </w:p>
        </w:tc>
        <w:tc>
          <w:tcPr>
            <w:tcW w:w="789" w:type="dxa"/>
          </w:tcPr>
          <w:p w:rsidR="00615705" w:rsidRPr="00F607B2" w:rsidRDefault="00312411" w:rsidP="00312411">
            <w:pPr>
              <w:jc w:val="center"/>
              <w:rPr>
                <w:rFonts w:ascii="Arial" w:hAnsi="Arial" w:cs="Arial"/>
              </w:rPr>
            </w:pPr>
            <w:r>
              <w:rPr>
                <w:rFonts w:ascii="Segoe UI Symbol" w:hAnsi="Segoe UI Symbol" w:cs="Arial"/>
              </w:rPr>
              <w:t>✓</w:t>
            </w:r>
          </w:p>
        </w:tc>
        <w:tc>
          <w:tcPr>
            <w:tcW w:w="709" w:type="dxa"/>
          </w:tcPr>
          <w:p w:rsidR="00615705" w:rsidRPr="00F607B2" w:rsidRDefault="00615705" w:rsidP="00312411">
            <w:pPr>
              <w:jc w:val="center"/>
              <w:rPr>
                <w:rFonts w:ascii="Arial" w:hAnsi="Arial" w:cs="Arial"/>
              </w:rPr>
            </w:pPr>
          </w:p>
        </w:tc>
        <w:tc>
          <w:tcPr>
            <w:tcW w:w="708" w:type="dxa"/>
          </w:tcPr>
          <w:p w:rsidR="00615705" w:rsidRPr="00F607B2" w:rsidRDefault="00615705" w:rsidP="00312411">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312411">
            <w:pPr>
              <w:jc w:val="center"/>
              <w:rPr>
                <w:rFonts w:ascii="Arial" w:hAnsi="Arial" w:cs="Arial"/>
              </w:rPr>
            </w:pPr>
          </w:p>
        </w:tc>
        <w:tc>
          <w:tcPr>
            <w:tcW w:w="789" w:type="dxa"/>
          </w:tcPr>
          <w:p w:rsidR="00615705" w:rsidRPr="00F607B2" w:rsidRDefault="00615705" w:rsidP="00312411">
            <w:pPr>
              <w:jc w:val="center"/>
              <w:rPr>
                <w:rFonts w:ascii="Arial" w:hAnsi="Arial" w:cs="Arial"/>
              </w:rPr>
            </w:pPr>
          </w:p>
        </w:tc>
        <w:tc>
          <w:tcPr>
            <w:tcW w:w="709" w:type="dxa"/>
          </w:tcPr>
          <w:p w:rsidR="00615705" w:rsidRPr="00F607B2" w:rsidRDefault="00615705" w:rsidP="00312411">
            <w:pPr>
              <w:jc w:val="center"/>
              <w:rPr>
                <w:rFonts w:ascii="Arial" w:hAnsi="Arial" w:cs="Arial"/>
              </w:rPr>
            </w:pPr>
          </w:p>
        </w:tc>
        <w:tc>
          <w:tcPr>
            <w:tcW w:w="708" w:type="dxa"/>
          </w:tcPr>
          <w:p w:rsidR="00615705" w:rsidRPr="00F607B2" w:rsidRDefault="005124C7" w:rsidP="00312411">
            <w:pPr>
              <w:jc w:val="center"/>
              <w:rPr>
                <w:rFonts w:ascii="Arial" w:hAnsi="Arial" w:cs="Arial"/>
              </w:rPr>
            </w:pPr>
            <w:r>
              <w:rPr>
                <w:rFonts w:ascii="Segoe UI Symbol" w:hAnsi="Segoe UI Symbol" w:cs="Arial"/>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C60513" w:rsidP="000C32E3">
            <w:r>
              <w:rPr>
                <w:rFonts w:ascii="Arial" w:hAnsi="Arial" w:cs="Arial"/>
              </w:rPr>
              <w:t>Y</w:t>
            </w:r>
          </w:p>
        </w:tc>
        <w:tc>
          <w:tcPr>
            <w:tcW w:w="770" w:type="dxa"/>
          </w:tcPr>
          <w:p w:rsidR="00615705" w:rsidRPr="00F607B2" w:rsidRDefault="00615705" w:rsidP="00312411">
            <w:pPr>
              <w:jc w:val="center"/>
              <w:rPr>
                <w:rFonts w:ascii="Arial" w:hAnsi="Arial" w:cs="Arial"/>
              </w:rPr>
            </w:pPr>
          </w:p>
        </w:tc>
        <w:tc>
          <w:tcPr>
            <w:tcW w:w="789" w:type="dxa"/>
          </w:tcPr>
          <w:p w:rsidR="00615705" w:rsidRPr="00F607B2" w:rsidRDefault="00A45830" w:rsidP="00A45830">
            <w:pPr>
              <w:jc w:val="center"/>
              <w:rPr>
                <w:rFonts w:ascii="Arial" w:hAnsi="Arial" w:cs="Arial"/>
              </w:rPr>
            </w:pPr>
            <w:r w:rsidRPr="00A45830">
              <w:rPr>
                <w:rFonts w:ascii="Segoe UI Symbol" w:hAnsi="Segoe UI Symbol" w:cs="Segoe UI Symbol"/>
              </w:rPr>
              <w:t>✓</w:t>
            </w:r>
          </w:p>
        </w:tc>
        <w:tc>
          <w:tcPr>
            <w:tcW w:w="709" w:type="dxa"/>
          </w:tcPr>
          <w:p w:rsidR="00615705" w:rsidRPr="00F607B2" w:rsidRDefault="00615705" w:rsidP="00312411">
            <w:pPr>
              <w:jc w:val="center"/>
              <w:rPr>
                <w:rFonts w:ascii="Arial" w:hAnsi="Arial" w:cs="Arial"/>
              </w:rPr>
            </w:pPr>
          </w:p>
        </w:tc>
        <w:tc>
          <w:tcPr>
            <w:tcW w:w="708" w:type="dxa"/>
          </w:tcPr>
          <w:p w:rsidR="00615705" w:rsidRPr="00F607B2" w:rsidRDefault="00615705" w:rsidP="00312411">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C60513" w:rsidP="000C32E3">
            <w:pPr>
              <w:jc w:val="both"/>
              <w:rPr>
                <w:rFonts w:ascii="Arial" w:hAnsi="Arial" w:cs="Arial"/>
              </w:rPr>
            </w:pPr>
            <w:r>
              <w:rPr>
                <w:rFonts w:ascii="Arial" w:hAnsi="Arial" w:cs="Arial"/>
              </w:rPr>
              <w:t>N</w:t>
            </w:r>
          </w:p>
        </w:tc>
        <w:tc>
          <w:tcPr>
            <w:tcW w:w="770" w:type="dxa"/>
          </w:tcPr>
          <w:p w:rsidR="00F607B2" w:rsidRPr="00F607B2" w:rsidRDefault="00F607B2" w:rsidP="00312411">
            <w:pPr>
              <w:jc w:val="center"/>
              <w:rPr>
                <w:rFonts w:ascii="Arial" w:hAnsi="Arial" w:cs="Arial"/>
              </w:rPr>
            </w:pPr>
          </w:p>
        </w:tc>
        <w:tc>
          <w:tcPr>
            <w:tcW w:w="789" w:type="dxa"/>
          </w:tcPr>
          <w:p w:rsidR="00F607B2" w:rsidRPr="00F607B2" w:rsidRDefault="00F607B2" w:rsidP="00312411">
            <w:pPr>
              <w:jc w:val="center"/>
              <w:rPr>
                <w:rFonts w:ascii="Arial" w:hAnsi="Arial" w:cs="Arial"/>
              </w:rPr>
            </w:pP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F607B2" w:rsidP="00312411">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5124C7" w:rsidRDefault="00F607B2" w:rsidP="00312411">
            <w:pPr>
              <w:jc w:val="center"/>
              <w:rPr>
                <w:rFonts w:ascii="Segoe UI Symbol" w:hAnsi="Segoe UI Symbol" w:cs="Arial"/>
              </w:rPr>
            </w:pPr>
          </w:p>
        </w:tc>
        <w:tc>
          <w:tcPr>
            <w:tcW w:w="789" w:type="dxa"/>
          </w:tcPr>
          <w:p w:rsidR="00F607B2" w:rsidRPr="00F607B2" w:rsidRDefault="00C60513" w:rsidP="00312411">
            <w:pPr>
              <w:jc w:val="center"/>
              <w:rPr>
                <w:rFonts w:ascii="Arial" w:hAnsi="Arial" w:cs="Arial"/>
              </w:rPr>
            </w:pPr>
            <w:r>
              <w:rPr>
                <w:rFonts w:ascii="Segoe UI Symbol" w:hAnsi="Segoe UI Symbol" w:cs="Arial"/>
              </w:rPr>
              <w:t>✓</w:t>
            </w:r>
          </w:p>
        </w:tc>
        <w:tc>
          <w:tcPr>
            <w:tcW w:w="709" w:type="dxa"/>
          </w:tcPr>
          <w:p w:rsidR="00F607B2" w:rsidRPr="00F607B2" w:rsidRDefault="00F607B2" w:rsidP="00312411">
            <w:pPr>
              <w:jc w:val="center"/>
              <w:rPr>
                <w:rFonts w:ascii="Arial" w:hAnsi="Arial" w:cs="Arial"/>
              </w:rPr>
            </w:pPr>
          </w:p>
        </w:tc>
        <w:tc>
          <w:tcPr>
            <w:tcW w:w="708" w:type="dxa"/>
          </w:tcPr>
          <w:p w:rsidR="00F607B2" w:rsidRPr="00F607B2" w:rsidRDefault="00F607B2" w:rsidP="00312411">
            <w:pPr>
              <w:jc w:val="center"/>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spacing w:after="0" w:line="240" w:lineRule="auto"/>
        <w:rPr>
          <w:rFonts w:ascii="Arial" w:eastAsia="Times New Roman" w:hAnsi="Arial" w:cs="Arial"/>
          <w:sz w:val="20"/>
          <w:szCs w:val="20"/>
        </w:rPr>
      </w:pPr>
    </w:p>
    <w:p w:rsidR="002A74C7" w:rsidRDefault="002A74C7" w:rsidP="00A1395C">
      <w:pPr>
        <w:spacing w:after="0" w:line="240" w:lineRule="auto"/>
        <w:rPr>
          <w:rFonts w:ascii="Arial" w:eastAsia="Times New Roman" w:hAnsi="Arial" w:cs="Arial"/>
          <w:sz w:val="20"/>
          <w:szCs w:val="20"/>
        </w:rPr>
      </w:pPr>
    </w:p>
    <w:p w:rsidR="002A74C7" w:rsidRDefault="002A74C7" w:rsidP="00A1395C">
      <w:pPr>
        <w:spacing w:after="0" w:line="240" w:lineRule="auto"/>
        <w:rPr>
          <w:rFonts w:ascii="Arial" w:eastAsia="Times New Roman" w:hAnsi="Arial" w:cs="Arial"/>
          <w:sz w:val="20"/>
          <w:szCs w:val="20"/>
        </w:rPr>
      </w:pPr>
    </w:p>
    <w:p w:rsidR="002A74C7" w:rsidRDefault="002A74C7" w:rsidP="00A1395C">
      <w:pPr>
        <w:spacing w:after="0" w:line="240" w:lineRule="auto"/>
        <w:rPr>
          <w:rFonts w:ascii="Arial" w:eastAsia="Times New Roman" w:hAnsi="Arial" w:cs="Arial"/>
          <w:sz w:val="20"/>
          <w:szCs w:val="20"/>
        </w:rPr>
      </w:pPr>
    </w:p>
    <w:p w:rsidR="002A74C7" w:rsidRDefault="002A74C7" w:rsidP="00A1395C">
      <w:pPr>
        <w:spacing w:after="0" w:line="240" w:lineRule="auto"/>
        <w:rPr>
          <w:rFonts w:ascii="Arial" w:eastAsia="Times New Roman" w:hAnsi="Arial" w:cs="Arial"/>
          <w:sz w:val="20"/>
          <w:szCs w:val="20"/>
        </w:rPr>
      </w:pPr>
    </w:p>
    <w:p w:rsidR="00D521EB" w:rsidRDefault="00D521EB" w:rsidP="00A1395C">
      <w:pPr>
        <w:spacing w:after="0" w:line="240" w:lineRule="auto"/>
        <w:rPr>
          <w:rFonts w:ascii="Arial" w:eastAsia="Times New Roman" w:hAnsi="Arial" w:cs="Arial"/>
          <w:sz w:val="20"/>
          <w:szCs w:val="20"/>
        </w:rPr>
        <w:sectPr w:rsidR="00D521EB" w:rsidSect="00D521EB">
          <w:pgSz w:w="11906" w:h="16838"/>
          <w:pgMar w:top="1440" w:right="1440" w:bottom="1440" w:left="1440" w:header="708" w:footer="708" w:gutter="0"/>
          <w:cols w:space="708"/>
          <w:docGrid w:linePitch="360"/>
        </w:sectPr>
      </w:pPr>
      <w:r>
        <w:rPr>
          <w:rFonts w:ascii="Arial" w:eastAsia="Times New Roman" w:hAnsi="Arial" w:cs="Arial"/>
          <w:sz w:val="20"/>
          <w:szCs w:val="20"/>
        </w:rPr>
        <w:br w:type="page"/>
      </w:r>
    </w:p>
    <w:p w:rsidR="002A74C7" w:rsidRPr="002A74C7" w:rsidRDefault="00D521EB" w:rsidP="00D521EB">
      <w:pPr>
        <w:rPr>
          <w:rFonts w:ascii="Arial" w:eastAsia="Times New Roman" w:hAnsi="Arial" w:cs="Arial"/>
          <w:b/>
          <w:sz w:val="24"/>
          <w:szCs w:val="24"/>
        </w:rPr>
      </w:pPr>
      <w:r>
        <w:rPr>
          <w:rFonts w:ascii="Arial" w:eastAsia="Times New Roman" w:hAnsi="Arial" w:cs="Arial"/>
          <w:b/>
          <w:sz w:val="24"/>
          <w:szCs w:val="24"/>
        </w:rPr>
        <w:lastRenderedPageBreak/>
        <w:t>C</w:t>
      </w:r>
      <w:r w:rsidR="002A74C7" w:rsidRPr="002A74C7">
        <w:rPr>
          <w:rFonts w:ascii="Arial" w:eastAsia="Times New Roman" w:hAnsi="Arial" w:cs="Arial"/>
          <w:b/>
          <w:sz w:val="24"/>
          <w:szCs w:val="24"/>
        </w:rPr>
        <w:t xml:space="preserve">OMPETENCY REQUIREMENTS </w:t>
      </w:r>
      <w:r w:rsidR="002A74C7" w:rsidRPr="002A74C7">
        <w:rPr>
          <w:rFonts w:ascii="Arial" w:eastAsia="Times New Roman" w:hAnsi="Arial" w:cs="Arial"/>
          <w:b/>
          <w:sz w:val="24"/>
          <w:szCs w:val="24"/>
        </w:rPr>
        <w:tab/>
      </w:r>
    </w:p>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To be completed for all new positions</w:t>
      </w:r>
      <w:r w:rsidR="00D521EB">
        <w:rPr>
          <w:rFonts w:ascii="Arial" w:eastAsia="Times New Roman" w:hAnsi="Arial" w:cs="Arial"/>
          <w:sz w:val="20"/>
          <w:szCs w:val="20"/>
        </w:rPr>
        <w:t xml:space="preserve">. </w:t>
      </w:r>
      <w:r w:rsidRPr="002A74C7">
        <w:rPr>
          <w:rFonts w:ascii="Arial" w:eastAsia="Times New Roman" w:hAnsi="Arial" w:cs="Arial"/>
          <w:sz w:val="20"/>
          <w:szCs w:val="20"/>
        </w:rPr>
        <w:t>Please tick which of these essential learning s is applicable to this role</w:t>
      </w:r>
      <w:r w:rsidR="007C40FE">
        <w:rPr>
          <w:rFonts w:ascii="Arial" w:eastAsia="Times New Roman" w:hAnsi="Arial" w:cs="Arial"/>
          <w:sz w:val="20"/>
          <w:szCs w:val="20"/>
        </w:rPr>
        <w:t>.</w:t>
      </w:r>
      <w:r w:rsidRPr="002A74C7">
        <w:rPr>
          <w:rFonts w:ascii="Arial" w:eastAsia="Times New Roman" w:hAnsi="Arial" w:cs="Arial"/>
          <w:sz w:val="20"/>
          <w:szCs w:val="20"/>
        </w:rPr>
        <w:t xml:space="preserve"> </w:t>
      </w:r>
    </w:p>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w:t>
      </w:r>
      <w:r w:rsidRPr="002A74C7">
        <w:rPr>
          <w:rFonts w:ascii="Arial" w:eastAsia="Times New Roman" w:hAnsi="Arial" w:cs="Arial"/>
          <w:b/>
          <w:sz w:val="20"/>
          <w:szCs w:val="20"/>
        </w:rPr>
        <w:t xml:space="preserve">NB </w:t>
      </w:r>
      <w:r w:rsidRPr="002A74C7">
        <w:rPr>
          <w:rFonts w:ascii="Arial" w:eastAsia="Times New Roman" w:hAnsi="Arial" w:cs="Arial"/>
          <w:sz w:val="20"/>
          <w:szCs w:val="20"/>
        </w:rPr>
        <w:t>those that are mandatory for all staff with no variation on frequency are pre-populated with a tick)</w:t>
      </w:r>
    </w:p>
    <w:p w:rsidR="002A74C7" w:rsidRPr="002A74C7" w:rsidRDefault="002A74C7" w:rsidP="002A74C7">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2A74C7" w:rsidRPr="002A74C7" w:rsidTr="002A74C7">
        <w:tc>
          <w:tcPr>
            <w:tcW w:w="2835" w:type="dxa"/>
            <w:tcBorders>
              <w:top w:val="single" w:sz="12" w:space="0" w:color="auto"/>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36"/>
                <w:szCs w:val="36"/>
              </w:rPr>
              <w:sym w:font="Wingdings" w:char="F06F"/>
            </w:r>
          </w:p>
        </w:tc>
      </w:tr>
      <w:tr w:rsidR="002A74C7" w:rsidRPr="002A74C7" w:rsidTr="002A74C7">
        <w:tc>
          <w:tcPr>
            <w:tcW w:w="2835" w:type="dxa"/>
            <w:tcBorders>
              <w:top w:val="nil"/>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0"/>
                <w:szCs w:val="20"/>
              </w:rPr>
            </w:pPr>
          </w:p>
        </w:tc>
        <w:tc>
          <w:tcPr>
            <w:tcW w:w="2694"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Group 2</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693"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BDS 19 &amp; 20 </w:t>
            </w:r>
          </w:p>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VTE Training</w:t>
            </w: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36"/>
                <w:szCs w:val="36"/>
              </w:rPr>
              <w:sym w:font="Wingdings" w:char="F06F"/>
            </w:r>
          </w:p>
        </w:tc>
      </w:tr>
      <w:tr w:rsidR="002A74C7" w:rsidRPr="002A74C7" w:rsidTr="002A74C7">
        <w:tc>
          <w:tcPr>
            <w:tcW w:w="2835" w:type="dxa"/>
            <w:tcBorders>
              <w:top w:val="nil"/>
              <w:left w:val="single" w:sz="12" w:space="0" w:color="auto"/>
              <w:bottom w:val="nil"/>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694"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Group 3</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693"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Record management and the </w:t>
            </w:r>
            <w:proofErr w:type="spellStart"/>
            <w:r w:rsidRPr="002A74C7">
              <w:rPr>
                <w:rFonts w:ascii="Arial" w:eastAsia="Times New Roman" w:hAnsi="Arial" w:cs="Arial"/>
                <w:sz w:val="20"/>
                <w:szCs w:val="20"/>
              </w:rPr>
              <w:t>nhs</w:t>
            </w:r>
            <w:proofErr w:type="spellEnd"/>
            <w:r w:rsidRPr="002A74C7">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36"/>
                <w:szCs w:val="36"/>
              </w:rPr>
              <w:sym w:font="Wingdings" w:char="F06F"/>
            </w:r>
          </w:p>
        </w:tc>
      </w:tr>
      <w:tr w:rsidR="002A74C7" w:rsidRPr="002A74C7" w:rsidTr="002A74C7">
        <w:trPr>
          <w:trHeight w:val="233"/>
        </w:trPr>
        <w:tc>
          <w:tcPr>
            <w:tcW w:w="2835" w:type="dxa"/>
            <w:vMerge w:val="restart"/>
            <w:tcBorders>
              <w:top w:val="nil"/>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2A74C7" w:rsidRPr="002A74C7" w:rsidRDefault="002A74C7" w:rsidP="002A74C7">
            <w:pPr>
              <w:tabs>
                <w:tab w:val="left" w:pos="459"/>
                <w:tab w:val="left" w:pos="601"/>
              </w:tabs>
              <w:spacing w:after="0" w:line="240" w:lineRule="auto"/>
              <w:ind w:right="578"/>
              <w:rPr>
                <w:rFonts w:ascii="Arial" w:eastAsia="Times New Roman" w:hAnsi="Arial" w:cs="Arial"/>
                <w:sz w:val="24"/>
                <w:szCs w:val="24"/>
              </w:rPr>
            </w:pPr>
            <w:r w:rsidRPr="002A74C7">
              <w:rPr>
                <w:rFonts w:ascii="Arial" w:eastAsia="Times New Roman" w:hAnsi="Arial" w:cs="Arial"/>
                <w:sz w:val="36"/>
                <w:szCs w:val="36"/>
              </w:rPr>
              <w:sym w:font="Wingdings" w:char="F06F"/>
            </w:r>
          </w:p>
        </w:tc>
      </w:tr>
      <w:tr w:rsidR="002A74C7" w:rsidRPr="002A74C7" w:rsidTr="002A74C7">
        <w:trPr>
          <w:trHeight w:val="232"/>
        </w:trPr>
        <w:tc>
          <w:tcPr>
            <w:tcW w:w="2835" w:type="dxa"/>
            <w:vMerge/>
            <w:tcBorders>
              <w:left w:val="single" w:sz="12" w:space="0" w:color="auto"/>
              <w:bottom w:val="nil"/>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p>
        </w:tc>
      </w:tr>
      <w:tr w:rsidR="002A74C7" w:rsidRPr="002A74C7" w:rsidTr="002A74C7">
        <w:tc>
          <w:tcPr>
            <w:tcW w:w="2835" w:type="dxa"/>
            <w:tcBorders>
              <w:top w:val="nil"/>
              <w:left w:val="single" w:sz="12" w:space="0" w:color="auto"/>
              <w:bottom w:val="nil"/>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694"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Group 5</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693"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Annual Update</w:t>
            </w:r>
          </w:p>
          <w:p w:rsidR="002A74C7" w:rsidRPr="002A74C7" w:rsidRDefault="002A74C7" w:rsidP="002A74C7">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b/>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36"/>
                <w:szCs w:val="36"/>
              </w:rPr>
              <w:sym w:font="Wingdings" w:char="F06F"/>
            </w:r>
          </w:p>
        </w:tc>
      </w:tr>
      <w:tr w:rsidR="002A74C7" w:rsidRPr="002A74C7" w:rsidTr="002A74C7">
        <w:tc>
          <w:tcPr>
            <w:tcW w:w="2835" w:type="dxa"/>
            <w:tcBorders>
              <w:top w:val="nil"/>
              <w:left w:val="single" w:sz="12" w:space="0" w:color="auto"/>
              <w:bottom w:val="nil"/>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694"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Group 6</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693"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36"/>
                <w:szCs w:val="36"/>
              </w:rPr>
              <w:sym w:font="Wingdings" w:char="F06F"/>
            </w:r>
          </w:p>
        </w:tc>
      </w:tr>
      <w:tr w:rsidR="002A74C7" w:rsidRPr="002A74C7" w:rsidTr="002A74C7">
        <w:tc>
          <w:tcPr>
            <w:tcW w:w="2835" w:type="dxa"/>
            <w:tcBorders>
              <w:top w:val="nil"/>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Not mapped this one</w:t>
            </w:r>
          </w:p>
        </w:tc>
        <w:tc>
          <w:tcPr>
            <w:tcW w:w="2694"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20"/>
                <w:szCs w:val="20"/>
              </w:rPr>
              <w:t xml:space="preserve">Safeguarding Adults Awareness </w:t>
            </w:r>
          </w:p>
        </w:tc>
        <w:tc>
          <w:tcPr>
            <w:tcW w:w="2693" w:type="dxa"/>
            <w:gridSpan w:val="2"/>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36"/>
                <w:szCs w:val="36"/>
              </w:rPr>
              <w:sym w:font="Wingdings" w:char="F06F"/>
            </w:r>
          </w:p>
        </w:tc>
      </w:tr>
      <w:tr w:rsidR="002A74C7" w:rsidRPr="002A74C7" w:rsidTr="002A74C7">
        <w:tc>
          <w:tcPr>
            <w:tcW w:w="2835" w:type="dxa"/>
            <w:tcBorders>
              <w:top w:val="nil"/>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694"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b/>
                <w:sz w:val="36"/>
                <w:szCs w:val="36"/>
              </w:rPr>
            </w:pPr>
            <w:r w:rsidRPr="002A74C7">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693" w:type="dxa"/>
            <w:gridSpan w:val="2"/>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c>
          <w:tcPr>
            <w:tcW w:w="5529" w:type="dxa"/>
            <w:gridSpan w:val="3"/>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Patients</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c>
          <w:tcPr>
            <w:tcW w:w="5529" w:type="dxa"/>
            <w:gridSpan w:val="3"/>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0"/>
                <w:szCs w:val="20"/>
              </w:rPr>
            </w:pPr>
          </w:p>
        </w:tc>
        <w:tc>
          <w:tcPr>
            <w:tcW w:w="2693" w:type="dxa"/>
            <w:gridSpan w:val="2"/>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Staff/Others</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c>
          <w:tcPr>
            <w:tcW w:w="2977" w:type="dxa"/>
            <w:gridSpan w:val="2"/>
            <w:tcBorders>
              <w:left w:val="single" w:sz="12" w:space="0" w:color="auto"/>
              <w:bottom w:val="nil"/>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Fire</w:t>
            </w:r>
          </w:p>
        </w:tc>
        <w:tc>
          <w:tcPr>
            <w:tcW w:w="2552" w:type="dxa"/>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Annual</w:t>
            </w:r>
          </w:p>
        </w:tc>
        <w:tc>
          <w:tcPr>
            <w:tcW w:w="567" w:type="dxa"/>
            <w:tcBorders>
              <w:right w:val="single" w:sz="12" w:space="0" w:color="auto"/>
            </w:tcBorders>
            <w:shd w:val="clear" w:color="auto" w:fill="auto"/>
          </w:tcPr>
          <w:p w:rsidR="002A74C7" w:rsidRPr="002A74C7" w:rsidRDefault="00183FBD"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c>
          <w:tcPr>
            <w:tcW w:w="2977" w:type="dxa"/>
            <w:gridSpan w:val="2"/>
            <w:tcBorders>
              <w:top w:val="nil"/>
              <w:left w:val="single" w:sz="12" w:space="0" w:color="auto"/>
              <w:bottom w:val="single" w:sz="4"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552" w:type="dxa"/>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Two Yearly</w:t>
            </w:r>
          </w:p>
        </w:tc>
        <w:tc>
          <w:tcPr>
            <w:tcW w:w="567" w:type="dxa"/>
            <w:tcBorders>
              <w:right w:val="single" w:sz="12" w:space="0" w:color="auto"/>
            </w:tcBorders>
            <w:shd w:val="clear" w:color="auto" w:fill="auto"/>
          </w:tcPr>
          <w:p w:rsidR="002A74C7" w:rsidRPr="002A74C7" w:rsidRDefault="00183FBD"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2A74C7" w:rsidRPr="002A74C7" w:rsidRDefault="004C2694"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c>
          <w:tcPr>
            <w:tcW w:w="2977" w:type="dxa"/>
            <w:gridSpan w:val="2"/>
            <w:tcBorders>
              <w:left w:val="single" w:sz="12" w:space="0" w:color="auto"/>
              <w:bottom w:val="nil"/>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Infection Control/Hand Hygiene</w:t>
            </w:r>
          </w:p>
        </w:tc>
        <w:tc>
          <w:tcPr>
            <w:tcW w:w="2552" w:type="dxa"/>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rPr>
          <w:trHeight w:val="405"/>
        </w:trPr>
        <w:tc>
          <w:tcPr>
            <w:tcW w:w="2977" w:type="dxa"/>
            <w:gridSpan w:val="2"/>
            <w:tcBorders>
              <w:top w:val="nil"/>
              <w:left w:val="single" w:sz="12" w:space="0" w:color="auto"/>
              <w:bottom w:val="single" w:sz="4"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2552" w:type="dxa"/>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rPr>
          <w:gridAfter w:val="1"/>
          <w:wAfter w:w="709" w:type="dxa"/>
          <w:trHeight w:val="410"/>
        </w:trPr>
        <w:tc>
          <w:tcPr>
            <w:tcW w:w="5529" w:type="dxa"/>
            <w:gridSpan w:val="3"/>
            <w:tcBorders>
              <w:lef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Clinical Waste Management</w:t>
            </w:r>
          </w:p>
        </w:tc>
        <w:tc>
          <w:tcPr>
            <w:tcW w:w="2409" w:type="dxa"/>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4"/>
                <w:szCs w:val="24"/>
              </w:rPr>
            </w:pPr>
          </w:p>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c>
          <w:tcPr>
            <w:tcW w:w="5529" w:type="dxa"/>
            <w:gridSpan w:val="3"/>
            <w:tcBorders>
              <w:left w:val="single" w:sz="12" w:space="0" w:color="auto"/>
              <w:bottom w:val="single" w:sz="4"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2A74C7" w:rsidRPr="002A74C7" w:rsidRDefault="002A74C7" w:rsidP="002A74C7">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2A74C7" w:rsidRPr="002A74C7" w:rsidRDefault="002A74C7" w:rsidP="002A74C7">
            <w:pPr>
              <w:spacing w:after="0" w:line="240" w:lineRule="auto"/>
              <w:rPr>
                <w:rFonts w:ascii="Arial" w:eastAsia="Times New Roman" w:hAnsi="Arial" w:cs="Arial"/>
                <w:sz w:val="20"/>
                <w:szCs w:val="20"/>
              </w:rPr>
            </w:pPr>
            <w:r w:rsidRPr="002A74C7">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36"/>
                <w:szCs w:val="36"/>
              </w:rPr>
            </w:pPr>
            <w:r w:rsidRPr="002A74C7">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r w:rsidR="002A74C7" w:rsidRPr="002A74C7" w:rsidTr="002A74C7">
        <w:tc>
          <w:tcPr>
            <w:tcW w:w="5529" w:type="dxa"/>
            <w:gridSpan w:val="3"/>
            <w:tcBorders>
              <w:left w:val="single" w:sz="12" w:space="0" w:color="auto"/>
              <w:bottom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20"/>
                <w:szCs w:val="20"/>
              </w:rPr>
              <w:t xml:space="preserve">Application principles for </w:t>
            </w:r>
            <w:proofErr w:type="spellStart"/>
            <w:r w:rsidRPr="002A74C7">
              <w:rPr>
                <w:rFonts w:ascii="Arial" w:eastAsia="Times New Roman" w:hAnsi="Arial" w:cs="Arial"/>
                <w:sz w:val="20"/>
                <w:szCs w:val="20"/>
              </w:rPr>
              <w:t>portering</w:t>
            </w:r>
            <w:proofErr w:type="spellEnd"/>
            <w:r w:rsidRPr="002A74C7">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r w:rsidRPr="002A74C7">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2A74C7" w:rsidRPr="002A74C7" w:rsidRDefault="002A74C7" w:rsidP="002A74C7">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2A74C7" w:rsidRPr="002A74C7" w:rsidRDefault="002A74C7" w:rsidP="002A74C7">
            <w:pPr>
              <w:spacing w:after="0" w:line="240" w:lineRule="auto"/>
              <w:rPr>
                <w:rFonts w:ascii="Arial" w:eastAsia="Times New Roman" w:hAnsi="Arial" w:cs="Arial"/>
                <w:sz w:val="24"/>
                <w:szCs w:val="24"/>
              </w:rPr>
            </w:pPr>
          </w:p>
        </w:tc>
      </w:tr>
    </w:tbl>
    <w:p w:rsidR="002A74C7" w:rsidRPr="002A74C7" w:rsidRDefault="002A74C7" w:rsidP="002A74C7">
      <w:pPr>
        <w:sectPr w:rsidR="002A74C7" w:rsidRPr="002A74C7" w:rsidSect="00D521EB">
          <w:pgSz w:w="16838" w:h="11906" w:orient="landscape"/>
          <w:pgMar w:top="1440" w:right="1440" w:bottom="1440" w:left="1440" w:header="708" w:footer="708" w:gutter="0"/>
          <w:cols w:space="708"/>
          <w:docGrid w:linePitch="360"/>
        </w:sectPr>
      </w:pPr>
    </w:p>
    <w:p w:rsidR="002A74C7" w:rsidRPr="002A74C7" w:rsidRDefault="002A74C7" w:rsidP="002A74C7">
      <w:pPr>
        <w:keepNext/>
        <w:spacing w:after="0" w:line="240" w:lineRule="auto"/>
        <w:outlineLvl w:val="0"/>
        <w:rPr>
          <w:rFonts w:ascii="Arial" w:eastAsia="Times New Roman" w:hAnsi="Arial" w:cs="Arial"/>
          <w:b/>
          <w:bCs/>
        </w:rPr>
      </w:pPr>
      <w:r w:rsidRPr="002A74C7">
        <w:rPr>
          <w:rFonts w:ascii="Arial" w:eastAsia="Times New Roman" w:hAnsi="Arial" w:cs="Arial"/>
          <w:b/>
          <w:bCs/>
        </w:rPr>
        <w:lastRenderedPageBreak/>
        <w:t>APPENDIX 22</w:t>
      </w:r>
    </w:p>
    <w:p w:rsidR="002A74C7" w:rsidRPr="002A74C7" w:rsidRDefault="002A74C7" w:rsidP="002A74C7">
      <w:pPr>
        <w:spacing w:after="0" w:line="240" w:lineRule="auto"/>
        <w:jc w:val="center"/>
        <w:rPr>
          <w:rFonts w:ascii="Arial" w:eastAsia="Times New Roman" w:hAnsi="Arial" w:cs="Arial"/>
          <w:b/>
          <w:u w:val="single"/>
        </w:rPr>
      </w:pPr>
    </w:p>
    <w:p w:rsidR="002A74C7" w:rsidRPr="002A74C7" w:rsidRDefault="002A74C7" w:rsidP="002A74C7">
      <w:pPr>
        <w:spacing w:after="0" w:line="240" w:lineRule="auto"/>
        <w:jc w:val="center"/>
        <w:rPr>
          <w:rFonts w:ascii="Arial" w:eastAsia="Times New Roman" w:hAnsi="Arial" w:cs="Arial"/>
          <w:b/>
          <w:u w:val="single"/>
        </w:rPr>
      </w:pPr>
      <w:r w:rsidRPr="002A74C7">
        <w:rPr>
          <w:rFonts w:ascii="Arial" w:eastAsia="Times New Roman" w:hAnsi="Arial" w:cs="Arial"/>
          <w:b/>
          <w:u w:val="single"/>
        </w:rPr>
        <w:t>STRUCTURE CHANGE JUSTIFICATION FORM FOR NEW JOBS</w:t>
      </w:r>
    </w:p>
    <w:p w:rsidR="002A74C7" w:rsidRPr="002A74C7" w:rsidRDefault="002A74C7" w:rsidP="002A74C7">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2A74C7" w:rsidRPr="002A74C7" w:rsidTr="002A74C7">
        <w:trPr>
          <w:trHeight w:val="516"/>
        </w:trPr>
        <w:tc>
          <w:tcPr>
            <w:tcW w:w="3592" w:type="dxa"/>
            <w:shd w:val="clear" w:color="auto" w:fill="E6E6E6"/>
            <w:vAlign w:val="center"/>
          </w:tcPr>
          <w:p w:rsidR="002A74C7" w:rsidRPr="002A74C7" w:rsidRDefault="002A74C7" w:rsidP="002A74C7">
            <w:pPr>
              <w:spacing w:after="0" w:line="240" w:lineRule="auto"/>
              <w:rPr>
                <w:rFonts w:ascii="Arial" w:eastAsia="Times New Roman" w:hAnsi="Arial" w:cs="Arial"/>
              </w:rPr>
            </w:pPr>
            <w:r w:rsidRPr="002A74C7">
              <w:rPr>
                <w:rFonts w:ascii="Arial" w:eastAsia="Times New Roman" w:hAnsi="Arial" w:cs="Arial"/>
                <w:bCs/>
                <w:color w:val="000000"/>
              </w:rPr>
              <w:t xml:space="preserve">Division/Directorate &amp; Specialty: </w:t>
            </w:r>
          </w:p>
        </w:tc>
        <w:tc>
          <w:tcPr>
            <w:tcW w:w="5588" w:type="dxa"/>
            <w:vAlign w:val="center"/>
          </w:tcPr>
          <w:p w:rsidR="002A74C7" w:rsidRPr="002A74C7" w:rsidRDefault="002A74C7" w:rsidP="002A74C7">
            <w:pPr>
              <w:spacing w:after="0" w:line="240" w:lineRule="auto"/>
              <w:rPr>
                <w:rFonts w:ascii="Arial" w:eastAsia="Times New Roman" w:hAnsi="Arial" w:cs="Arial"/>
              </w:rPr>
            </w:pPr>
            <w:r w:rsidRPr="002A74C7">
              <w:rPr>
                <w:rFonts w:ascii="Arial" w:eastAsia="Times New Roman" w:hAnsi="Arial" w:cs="Arial"/>
              </w:rPr>
              <w:t>Estates and Facilities</w:t>
            </w:r>
            <w:r w:rsidR="00546F46">
              <w:rPr>
                <w:rFonts w:ascii="Arial" w:eastAsia="Times New Roman" w:hAnsi="Arial" w:cs="Arial"/>
              </w:rPr>
              <w:t xml:space="preserve">, </w:t>
            </w:r>
            <w:r w:rsidR="00CE6A02">
              <w:rPr>
                <w:rFonts w:ascii="Arial" w:eastAsia="Times New Roman" w:hAnsi="Arial" w:cs="Arial"/>
              </w:rPr>
              <w:t>EBME</w:t>
            </w:r>
          </w:p>
        </w:tc>
      </w:tr>
      <w:tr w:rsidR="002A74C7" w:rsidRPr="002A74C7" w:rsidTr="002A74C7">
        <w:trPr>
          <w:trHeight w:val="516"/>
        </w:trPr>
        <w:tc>
          <w:tcPr>
            <w:tcW w:w="3592" w:type="dxa"/>
            <w:shd w:val="clear" w:color="auto" w:fill="E6E6E6"/>
            <w:vAlign w:val="center"/>
          </w:tcPr>
          <w:p w:rsidR="002A74C7" w:rsidRPr="002A74C7" w:rsidRDefault="002A74C7" w:rsidP="002A74C7">
            <w:pPr>
              <w:spacing w:after="0" w:line="240" w:lineRule="auto"/>
              <w:rPr>
                <w:rFonts w:ascii="Arial" w:eastAsia="Times New Roman" w:hAnsi="Arial" w:cs="Arial"/>
              </w:rPr>
            </w:pPr>
            <w:r w:rsidRPr="002A74C7">
              <w:rPr>
                <w:rFonts w:ascii="Arial" w:eastAsia="Times New Roman" w:hAnsi="Arial" w:cs="Arial"/>
                <w:bCs/>
                <w:color w:val="000000"/>
              </w:rPr>
              <w:t xml:space="preserve">Line Manager's Name: </w:t>
            </w:r>
            <w:r w:rsidRPr="002A74C7">
              <w:rPr>
                <w:rFonts w:ascii="Arial" w:eastAsia="Times New Roman" w:hAnsi="Arial" w:cs="Arial"/>
                <w:bCs/>
                <w:color w:val="000000"/>
              </w:rPr>
              <w:tab/>
            </w:r>
          </w:p>
        </w:tc>
        <w:tc>
          <w:tcPr>
            <w:tcW w:w="5588" w:type="dxa"/>
            <w:vAlign w:val="center"/>
          </w:tcPr>
          <w:p w:rsidR="002A74C7" w:rsidRPr="002A74C7" w:rsidRDefault="002A74C7" w:rsidP="002A74C7">
            <w:pPr>
              <w:spacing w:after="0" w:line="240" w:lineRule="auto"/>
              <w:rPr>
                <w:rFonts w:ascii="Arial" w:eastAsia="Times New Roman" w:hAnsi="Arial" w:cs="Arial"/>
              </w:rPr>
            </w:pPr>
            <w:r>
              <w:rPr>
                <w:rFonts w:ascii="Arial" w:eastAsia="Times New Roman" w:hAnsi="Arial" w:cs="Arial"/>
              </w:rPr>
              <w:t>David Frank</w:t>
            </w:r>
          </w:p>
        </w:tc>
      </w:tr>
      <w:tr w:rsidR="002A74C7" w:rsidRPr="002A74C7" w:rsidTr="002A74C7">
        <w:trPr>
          <w:trHeight w:val="516"/>
        </w:trPr>
        <w:tc>
          <w:tcPr>
            <w:tcW w:w="3592" w:type="dxa"/>
            <w:shd w:val="clear" w:color="auto" w:fill="E6E6E6"/>
            <w:vAlign w:val="center"/>
          </w:tcPr>
          <w:p w:rsidR="002A74C7" w:rsidRPr="002A74C7" w:rsidRDefault="002A74C7" w:rsidP="002A74C7">
            <w:pPr>
              <w:spacing w:after="0" w:line="240" w:lineRule="auto"/>
              <w:rPr>
                <w:rFonts w:ascii="Arial" w:eastAsia="Times New Roman" w:hAnsi="Arial" w:cs="Arial"/>
              </w:rPr>
            </w:pPr>
            <w:r w:rsidRPr="002A74C7">
              <w:rPr>
                <w:rFonts w:ascii="Arial" w:eastAsia="Times New Roman" w:hAnsi="Arial" w:cs="Arial"/>
                <w:bCs/>
                <w:color w:val="000000"/>
              </w:rPr>
              <w:t>Approved structure:</w:t>
            </w:r>
          </w:p>
        </w:tc>
        <w:tc>
          <w:tcPr>
            <w:tcW w:w="5588" w:type="dxa"/>
            <w:vAlign w:val="center"/>
          </w:tcPr>
          <w:p w:rsidR="002A74C7" w:rsidRPr="002A74C7" w:rsidRDefault="002A74C7" w:rsidP="002A74C7">
            <w:pPr>
              <w:spacing w:after="0" w:line="240" w:lineRule="auto"/>
              <w:rPr>
                <w:rFonts w:ascii="Arial" w:eastAsia="Times New Roman" w:hAnsi="Arial" w:cs="Arial"/>
              </w:rPr>
            </w:pPr>
          </w:p>
        </w:tc>
      </w:tr>
      <w:tr w:rsidR="002A74C7" w:rsidRPr="002A74C7" w:rsidTr="002A74C7">
        <w:trPr>
          <w:trHeight w:val="517"/>
        </w:trPr>
        <w:tc>
          <w:tcPr>
            <w:tcW w:w="3592" w:type="dxa"/>
            <w:shd w:val="clear" w:color="auto" w:fill="E6E6E6"/>
            <w:vAlign w:val="center"/>
          </w:tcPr>
          <w:p w:rsidR="002A74C7" w:rsidRPr="002A74C7" w:rsidRDefault="002A74C7" w:rsidP="002A74C7">
            <w:pPr>
              <w:spacing w:after="0" w:line="240" w:lineRule="auto"/>
              <w:rPr>
                <w:rFonts w:ascii="Arial" w:eastAsia="Times New Roman" w:hAnsi="Arial" w:cs="Arial"/>
              </w:rPr>
            </w:pPr>
            <w:r w:rsidRPr="002A74C7">
              <w:rPr>
                <w:rFonts w:ascii="Arial" w:eastAsia="Times New Roman" w:hAnsi="Arial" w:cs="Arial"/>
                <w:bCs/>
                <w:color w:val="000000"/>
              </w:rPr>
              <w:t>Revision to structure being proposed:</w:t>
            </w:r>
          </w:p>
        </w:tc>
        <w:tc>
          <w:tcPr>
            <w:tcW w:w="5588" w:type="dxa"/>
            <w:vAlign w:val="center"/>
          </w:tcPr>
          <w:p w:rsidR="002A74C7" w:rsidRPr="002A74C7" w:rsidRDefault="002A74C7" w:rsidP="002A74C7">
            <w:pPr>
              <w:spacing w:after="0" w:line="240" w:lineRule="auto"/>
              <w:rPr>
                <w:rFonts w:ascii="Arial" w:eastAsia="Times New Roman" w:hAnsi="Arial" w:cs="Arial"/>
              </w:rPr>
            </w:pPr>
            <w:r w:rsidRPr="002A74C7">
              <w:rPr>
                <w:rFonts w:ascii="Arial" w:eastAsia="Times New Roman" w:hAnsi="Arial" w:cs="Arial"/>
              </w:rPr>
              <w:t xml:space="preserve">Recruitment of an </w:t>
            </w:r>
            <w:r w:rsidR="00CE6A02">
              <w:rPr>
                <w:rFonts w:ascii="Arial" w:eastAsia="Times New Roman" w:hAnsi="Arial" w:cs="Arial"/>
              </w:rPr>
              <w:t>EBME</w:t>
            </w:r>
            <w:r>
              <w:rPr>
                <w:rFonts w:ascii="Arial" w:eastAsia="Times New Roman" w:hAnsi="Arial" w:cs="Arial"/>
              </w:rPr>
              <w:t xml:space="preserve"> Business Administration</w:t>
            </w:r>
            <w:r w:rsidRPr="002A74C7">
              <w:rPr>
                <w:rFonts w:ascii="Arial" w:eastAsia="Times New Roman" w:hAnsi="Arial" w:cs="Arial"/>
              </w:rPr>
              <w:t xml:space="preserve"> Manager</w:t>
            </w:r>
          </w:p>
        </w:tc>
      </w:tr>
    </w:tbl>
    <w:p w:rsidR="002A74C7" w:rsidRPr="002A74C7" w:rsidRDefault="002A74C7" w:rsidP="002A74C7">
      <w:pPr>
        <w:spacing w:after="0" w:line="240" w:lineRule="auto"/>
        <w:rPr>
          <w:rFonts w:ascii="Arial" w:eastAsia="Times New Roman" w:hAnsi="Arial" w:cs="Arial"/>
        </w:rPr>
      </w:pPr>
    </w:p>
    <w:p w:rsidR="002A74C7" w:rsidRPr="002A74C7" w:rsidRDefault="002A74C7" w:rsidP="002A74C7">
      <w:pPr>
        <w:spacing w:after="0" w:line="240" w:lineRule="auto"/>
        <w:ind w:left="360"/>
        <w:rPr>
          <w:rFonts w:ascii="Arial" w:eastAsia="Times New Roman" w:hAnsi="Arial" w:cs="Arial"/>
          <w:b/>
        </w:rPr>
      </w:pPr>
      <w:r w:rsidRPr="002A74C7">
        <w:rPr>
          <w:rFonts w:ascii="Arial" w:eastAsia="Times New Roman" w:hAnsi="Arial" w:cs="Arial"/>
          <w:b/>
        </w:rPr>
        <w:t>Please include current and proposed structure charts for this change, including management structure and supporting staff structure below.</w:t>
      </w:r>
    </w:p>
    <w:p w:rsidR="002A74C7" w:rsidRPr="002A74C7" w:rsidRDefault="002A74C7" w:rsidP="002A74C7">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2A74C7" w:rsidRPr="002A74C7" w:rsidTr="002A74C7">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rsidR="002A74C7" w:rsidRPr="002A74C7" w:rsidRDefault="002A74C7" w:rsidP="002A74C7">
            <w:pPr>
              <w:spacing w:after="0" w:line="240" w:lineRule="auto"/>
              <w:rPr>
                <w:rFonts w:ascii="Arial" w:eastAsia="Times New Roman" w:hAnsi="Arial" w:cs="Arial"/>
                <w:color w:val="000000"/>
              </w:rPr>
            </w:pPr>
            <w:r w:rsidRPr="002A74C7">
              <w:rPr>
                <w:rFonts w:ascii="Arial" w:eastAsia="Times New Roman" w:hAnsi="Arial" w:cs="Arial"/>
                <w:color w:val="000000"/>
              </w:rPr>
              <w:t>How does this revised structure compare or contrast with other structures that have been implemented across the Trust, give rationale for any changes:</w:t>
            </w:r>
          </w:p>
        </w:tc>
      </w:tr>
      <w:tr w:rsidR="002A74C7" w:rsidRPr="002A74C7" w:rsidTr="002A74C7">
        <w:trPr>
          <w:trHeight w:val="438"/>
        </w:trPr>
        <w:tc>
          <w:tcPr>
            <w:tcW w:w="9180" w:type="dxa"/>
            <w:gridSpan w:val="3"/>
            <w:tcBorders>
              <w:top w:val="nil"/>
              <w:left w:val="single" w:sz="4" w:space="0" w:color="auto"/>
              <w:bottom w:val="single" w:sz="4" w:space="0" w:color="auto"/>
              <w:right w:val="single" w:sz="4" w:space="0" w:color="auto"/>
            </w:tcBorders>
            <w:noWrap/>
          </w:tcPr>
          <w:p w:rsidR="002A74C7" w:rsidRPr="002A74C7" w:rsidRDefault="002A74C7" w:rsidP="002A74C7">
            <w:pPr>
              <w:spacing w:after="0" w:line="240" w:lineRule="auto"/>
              <w:rPr>
                <w:rFonts w:ascii="Arial" w:eastAsia="Times New Roman" w:hAnsi="Arial" w:cs="Arial"/>
                <w:color w:val="000000"/>
              </w:rPr>
            </w:pPr>
            <w:r w:rsidRPr="002A74C7">
              <w:rPr>
                <w:rFonts w:ascii="Arial" w:eastAsia="Times New Roman" w:hAnsi="Arial" w:cs="Arial"/>
                <w:color w:val="000000"/>
              </w:rPr>
              <w:t>Comparable to other service departments structure within the Division.</w:t>
            </w:r>
          </w:p>
        </w:tc>
      </w:tr>
      <w:tr w:rsidR="002A74C7" w:rsidRPr="002A74C7" w:rsidTr="002A74C7">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2A74C7" w:rsidRPr="002A74C7" w:rsidRDefault="002A74C7" w:rsidP="002A74C7">
            <w:pPr>
              <w:spacing w:after="0" w:line="240" w:lineRule="auto"/>
              <w:rPr>
                <w:rFonts w:ascii="Arial" w:eastAsia="Times New Roman" w:hAnsi="Arial" w:cs="Arial"/>
                <w:color w:val="000000"/>
              </w:rPr>
            </w:pPr>
            <w:r w:rsidRPr="002A74C7">
              <w:rPr>
                <w:rFonts w:ascii="Arial" w:eastAsia="Times New Roman" w:hAnsi="Arial" w:cs="Arial"/>
                <w:color w:val="000000"/>
              </w:rPr>
              <w:t>Explain why this structure change is required, and how this has come about:</w:t>
            </w:r>
          </w:p>
        </w:tc>
      </w:tr>
      <w:tr w:rsidR="002A74C7" w:rsidRPr="002A74C7" w:rsidTr="002A74C7">
        <w:trPr>
          <w:trHeight w:val="576"/>
        </w:trPr>
        <w:tc>
          <w:tcPr>
            <w:tcW w:w="9180" w:type="dxa"/>
            <w:gridSpan w:val="3"/>
            <w:tcBorders>
              <w:top w:val="nil"/>
              <w:left w:val="single" w:sz="4" w:space="0" w:color="auto"/>
              <w:bottom w:val="single" w:sz="4" w:space="0" w:color="auto"/>
              <w:right w:val="single" w:sz="4" w:space="0" w:color="auto"/>
            </w:tcBorders>
            <w:noWrap/>
          </w:tcPr>
          <w:p w:rsidR="002A74C7" w:rsidRDefault="002A74C7" w:rsidP="002A74C7">
            <w:pPr>
              <w:spacing w:after="0" w:line="240" w:lineRule="auto"/>
              <w:jc w:val="both"/>
              <w:rPr>
                <w:rFonts w:ascii="Arial" w:eastAsia="Times New Roman" w:hAnsi="Arial" w:cs="Arial"/>
                <w:color w:val="000000"/>
              </w:rPr>
            </w:pPr>
            <w:r w:rsidRPr="002A74C7">
              <w:rPr>
                <w:rFonts w:ascii="Arial" w:eastAsia="Times New Roman" w:hAnsi="Arial" w:cs="Arial"/>
                <w:color w:val="000000"/>
              </w:rPr>
              <w:t xml:space="preserve">To provide greater </w:t>
            </w:r>
            <w:r>
              <w:rPr>
                <w:rFonts w:ascii="Arial" w:eastAsia="Times New Roman" w:hAnsi="Arial" w:cs="Arial"/>
                <w:color w:val="000000"/>
              </w:rPr>
              <w:t>support</w:t>
            </w:r>
            <w:r w:rsidRPr="002A74C7">
              <w:rPr>
                <w:rFonts w:ascii="Arial" w:eastAsia="Times New Roman" w:hAnsi="Arial" w:cs="Arial"/>
                <w:color w:val="000000"/>
              </w:rPr>
              <w:t xml:space="preserve"> within the department</w:t>
            </w:r>
            <w:r>
              <w:rPr>
                <w:rFonts w:ascii="Arial" w:eastAsia="Times New Roman" w:hAnsi="Arial" w:cs="Arial"/>
                <w:color w:val="000000"/>
              </w:rPr>
              <w:t>, especially from a contracts monitoring and MEDICS perspective</w:t>
            </w:r>
            <w:r w:rsidRPr="002A74C7">
              <w:rPr>
                <w:rFonts w:ascii="Arial" w:eastAsia="Times New Roman" w:hAnsi="Arial" w:cs="Arial"/>
                <w:color w:val="000000"/>
              </w:rPr>
              <w:t>.</w:t>
            </w:r>
          </w:p>
          <w:p w:rsidR="00546F46" w:rsidRPr="002A74C7" w:rsidRDefault="00546F46" w:rsidP="002A74C7">
            <w:pPr>
              <w:spacing w:after="0" w:line="240" w:lineRule="auto"/>
              <w:jc w:val="both"/>
              <w:rPr>
                <w:rFonts w:ascii="Arial" w:eastAsia="Times New Roman" w:hAnsi="Arial" w:cs="Arial"/>
                <w:color w:val="000000"/>
              </w:rPr>
            </w:pPr>
          </w:p>
        </w:tc>
      </w:tr>
      <w:tr w:rsidR="002A74C7" w:rsidRPr="002A74C7" w:rsidTr="002A74C7">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2A74C7" w:rsidRPr="002A74C7" w:rsidRDefault="002A74C7" w:rsidP="002A74C7">
            <w:pPr>
              <w:spacing w:after="0" w:line="240" w:lineRule="auto"/>
              <w:rPr>
                <w:rFonts w:ascii="Arial" w:eastAsia="Times New Roman" w:hAnsi="Arial" w:cs="Arial"/>
                <w:color w:val="000000"/>
              </w:rPr>
            </w:pPr>
            <w:r w:rsidRPr="002A74C7">
              <w:rPr>
                <w:rFonts w:ascii="Arial" w:eastAsia="Times New Roman" w:hAnsi="Arial" w:cs="Arial"/>
                <w:color w:val="000000"/>
              </w:rPr>
              <w:t>Have any other options been considered? If so what?</w:t>
            </w:r>
          </w:p>
        </w:tc>
      </w:tr>
      <w:tr w:rsidR="002A74C7" w:rsidRPr="002A74C7" w:rsidTr="002A74C7">
        <w:trPr>
          <w:trHeight w:val="575"/>
        </w:trPr>
        <w:tc>
          <w:tcPr>
            <w:tcW w:w="9180" w:type="dxa"/>
            <w:gridSpan w:val="3"/>
            <w:tcBorders>
              <w:top w:val="nil"/>
              <w:left w:val="single" w:sz="4" w:space="0" w:color="auto"/>
              <w:bottom w:val="single" w:sz="4" w:space="0" w:color="auto"/>
              <w:right w:val="single" w:sz="4" w:space="0" w:color="auto"/>
            </w:tcBorders>
            <w:noWrap/>
          </w:tcPr>
          <w:p w:rsidR="002A74C7" w:rsidRDefault="002A74C7" w:rsidP="002A74C7">
            <w:pPr>
              <w:spacing w:after="0" w:line="240" w:lineRule="auto"/>
              <w:jc w:val="both"/>
              <w:rPr>
                <w:rFonts w:ascii="Arial" w:eastAsia="Times New Roman" w:hAnsi="Arial" w:cs="Arial"/>
                <w:color w:val="000000"/>
              </w:rPr>
            </w:pPr>
            <w:r>
              <w:rPr>
                <w:rFonts w:ascii="Arial" w:eastAsia="Times New Roman" w:hAnsi="Arial" w:cs="Arial"/>
                <w:color w:val="000000"/>
              </w:rPr>
              <w:t xml:space="preserve">Many of these operational tasks fall to the </w:t>
            </w:r>
            <w:r w:rsidR="00CE6A02">
              <w:rPr>
                <w:rFonts w:ascii="Arial" w:eastAsia="Times New Roman" w:hAnsi="Arial" w:cs="Arial"/>
                <w:color w:val="000000"/>
              </w:rPr>
              <w:t>EBME</w:t>
            </w:r>
            <w:r>
              <w:rPr>
                <w:rFonts w:ascii="Arial" w:eastAsia="Times New Roman" w:hAnsi="Arial" w:cs="Arial"/>
                <w:color w:val="000000"/>
              </w:rPr>
              <w:t xml:space="preserve"> Manager or Senior Technologists to support, which impacts on their ability to respond to more detailed, technical aspects of their roles which has a direct effect on efficiencies and potentially patient care</w:t>
            </w:r>
            <w:r w:rsidRPr="002A74C7">
              <w:rPr>
                <w:rFonts w:ascii="Arial" w:eastAsia="Times New Roman" w:hAnsi="Arial" w:cs="Arial"/>
                <w:color w:val="000000"/>
              </w:rPr>
              <w:t>.</w:t>
            </w:r>
          </w:p>
          <w:p w:rsidR="00546F46" w:rsidRPr="002A74C7" w:rsidRDefault="00546F46" w:rsidP="002A74C7">
            <w:pPr>
              <w:spacing w:after="0" w:line="240" w:lineRule="auto"/>
              <w:jc w:val="both"/>
              <w:rPr>
                <w:rFonts w:ascii="Arial" w:eastAsia="Times New Roman" w:hAnsi="Arial" w:cs="Arial"/>
                <w:color w:val="000000"/>
              </w:rPr>
            </w:pPr>
          </w:p>
        </w:tc>
      </w:tr>
      <w:tr w:rsidR="002A74C7" w:rsidRPr="002A74C7" w:rsidTr="002A74C7">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2A74C7" w:rsidRPr="002A74C7" w:rsidRDefault="002A74C7" w:rsidP="002A74C7">
            <w:pPr>
              <w:spacing w:after="0" w:line="240" w:lineRule="auto"/>
              <w:rPr>
                <w:rFonts w:ascii="Arial" w:eastAsia="Times New Roman" w:hAnsi="Arial" w:cs="Arial"/>
                <w:color w:val="000000"/>
              </w:rPr>
            </w:pPr>
            <w:r w:rsidRPr="002A74C7">
              <w:rPr>
                <w:rFonts w:ascii="Arial" w:eastAsia="Times New Roman" w:hAnsi="Arial" w:cs="Arial"/>
                <w:color w:val="000000"/>
              </w:rPr>
              <w:t>Describe impact if this decision is not supported:</w:t>
            </w:r>
          </w:p>
        </w:tc>
      </w:tr>
      <w:tr w:rsidR="002A74C7" w:rsidRPr="002A74C7" w:rsidTr="002A74C7">
        <w:trPr>
          <w:trHeight w:val="800"/>
        </w:trPr>
        <w:tc>
          <w:tcPr>
            <w:tcW w:w="9180" w:type="dxa"/>
            <w:gridSpan w:val="3"/>
            <w:tcBorders>
              <w:top w:val="nil"/>
              <w:left w:val="single" w:sz="4" w:space="0" w:color="auto"/>
              <w:bottom w:val="single" w:sz="4" w:space="0" w:color="auto"/>
              <w:right w:val="single" w:sz="4" w:space="0" w:color="auto"/>
            </w:tcBorders>
            <w:noWrap/>
          </w:tcPr>
          <w:p w:rsidR="002A74C7" w:rsidRDefault="002A74C7" w:rsidP="00546F46">
            <w:pPr>
              <w:spacing w:after="0" w:line="240" w:lineRule="auto"/>
              <w:jc w:val="both"/>
              <w:rPr>
                <w:rFonts w:ascii="Arial" w:hAnsi="Arial" w:cs="Arial"/>
              </w:rPr>
            </w:pPr>
            <w:r w:rsidRPr="002A74C7">
              <w:rPr>
                <w:rFonts w:ascii="Arial" w:eastAsia="Times New Roman" w:hAnsi="Arial" w:cs="Arial"/>
                <w:color w:val="000000"/>
              </w:rPr>
              <w:t xml:space="preserve">The </w:t>
            </w:r>
            <w:r w:rsidR="00CE6A02">
              <w:rPr>
                <w:rFonts w:ascii="Arial" w:eastAsia="Times New Roman" w:hAnsi="Arial" w:cs="Arial"/>
                <w:color w:val="000000"/>
              </w:rPr>
              <w:t>EBME</w:t>
            </w:r>
            <w:r w:rsidRPr="002A74C7">
              <w:rPr>
                <w:rFonts w:ascii="Arial" w:eastAsia="Times New Roman" w:hAnsi="Arial" w:cs="Arial"/>
                <w:color w:val="000000"/>
              </w:rPr>
              <w:t xml:space="preserve"> Manager</w:t>
            </w:r>
            <w:r>
              <w:rPr>
                <w:rFonts w:ascii="Arial" w:eastAsia="Times New Roman" w:hAnsi="Arial" w:cs="Arial"/>
                <w:color w:val="000000"/>
              </w:rPr>
              <w:t xml:space="preserve"> and Senior Technologists</w:t>
            </w:r>
            <w:r w:rsidRPr="002A74C7">
              <w:rPr>
                <w:rFonts w:ascii="Arial" w:eastAsia="Times New Roman" w:hAnsi="Arial" w:cs="Arial"/>
                <w:color w:val="000000"/>
              </w:rPr>
              <w:t xml:space="preserve"> will be </w:t>
            </w:r>
            <w:r>
              <w:rPr>
                <w:rFonts w:ascii="Arial" w:eastAsia="Times New Roman" w:hAnsi="Arial" w:cs="Arial"/>
                <w:color w:val="000000"/>
              </w:rPr>
              <w:t>utilising their valuable</w:t>
            </w:r>
            <w:r w:rsidRPr="002A74C7">
              <w:rPr>
                <w:rFonts w:ascii="Arial" w:eastAsia="Times New Roman" w:hAnsi="Arial" w:cs="Arial"/>
                <w:color w:val="000000"/>
              </w:rPr>
              <w:t xml:space="preserve"> time to manage </w:t>
            </w:r>
            <w:r w:rsidR="00546F46">
              <w:rPr>
                <w:rFonts w:ascii="Arial" w:eastAsia="Times New Roman" w:hAnsi="Arial" w:cs="Arial"/>
                <w:color w:val="000000"/>
              </w:rPr>
              <w:t>training, contractual and QA requirements, taking them away from more frontline, clinical support expectations</w:t>
            </w:r>
            <w:r w:rsidRPr="002A74C7">
              <w:rPr>
                <w:rFonts w:ascii="Arial" w:eastAsia="Times New Roman" w:hAnsi="Arial" w:cs="Arial"/>
                <w:color w:val="000000"/>
              </w:rPr>
              <w:t>.</w:t>
            </w:r>
            <w:r w:rsidR="00546F46">
              <w:rPr>
                <w:rFonts w:ascii="Arial" w:eastAsia="Times New Roman" w:hAnsi="Arial" w:cs="Arial"/>
                <w:color w:val="000000"/>
              </w:rPr>
              <w:t xml:space="preserve"> There is the possibility that they</w:t>
            </w:r>
            <w:r w:rsidRPr="002A74C7">
              <w:rPr>
                <w:rFonts w:ascii="Arial" w:hAnsi="Arial" w:cs="Arial"/>
              </w:rPr>
              <w:t xml:space="preserve"> will not be able to spend as much time in the continuous development of future management policies, efficiencies, income opportunities and improvements to </w:t>
            </w:r>
            <w:r w:rsidR="00CE6A02">
              <w:rPr>
                <w:rFonts w:ascii="Arial" w:hAnsi="Arial" w:cs="Arial"/>
              </w:rPr>
              <w:t>EBME</w:t>
            </w:r>
            <w:r w:rsidR="00546F46">
              <w:rPr>
                <w:rFonts w:ascii="Arial" w:hAnsi="Arial" w:cs="Arial"/>
              </w:rPr>
              <w:t>’s</w:t>
            </w:r>
            <w:r w:rsidRPr="002A74C7">
              <w:rPr>
                <w:rFonts w:ascii="Arial" w:hAnsi="Arial" w:cs="Arial"/>
              </w:rPr>
              <w:t xml:space="preserve"> internal and external contracts.</w:t>
            </w:r>
          </w:p>
          <w:p w:rsidR="00546F46" w:rsidRPr="002A74C7" w:rsidRDefault="00546F46" w:rsidP="00546F46">
            <w:pPr>
              <w:spacing w:after="0" w:line="240" w:lineRule="auto"/>
              <w:jc w:val="both"/>
              <w:rPr>
                <w:rFonts w:ascii="Arial" w:hAnsi="Arial" w:cs="Arial"/>
              </w:rPr>
            </w:pPr>
          </w:p>
        </w:tc>
      </w:tr>
      <w:tr w:rsidR="002A74C7" w:rsidRPr="002A74C7" w:rsidTr="002A74C7">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rsidR="002A74C7" w:rsidRPr="002A74C7" w:rsidRDefault="002A74C7" w:rsidP="002A74C7">
            <w:pPr>
              <w:spacing w:after="0" w:line="240" w:lineRule="auto"/>
              <w:rPr>
                <w:rFonts w:ascii="Arial" w:eastAsia="Times New Roman" w:hAnsi="Arial" w:cs="Arial"/>
                <w:color w:val="000000"/>
              </w:rPr>
            </w:pPr>
            <w:r w:rsidRPr="002A74C7">
              <w:rPr>
                <w:rFonts w:ascii="Arial" w:eastAsia="Times New Roman" w:hAnsi="Arial" w:cs="Arial"/>
                <w:color w:val="000000"/>
              </w:rPr>
              <w:t>Any other information to support this application:</w:t>
            </w:r>
          </w:p>
        </w:tc>
      </w:tr>
      <w:tr w:rsidR="002A74C7" w:rsidRPr="002A74C7" w:rsidTr="002A74C7">
        <w:trPr>
          <w:trHeight w:val="556"/>
        </w:trPr>
        <w:tc>
          <w:tcPr>
            <w:tcW w:w="9180" w:type="dxa"/>
            <w:gridSpan w:val="3"/>
            <w:tcBorders>
              <w:top w:val="nil"/>
              <w:left w:val="single" w:sz="4" w:space="0" w:color="auto"/>
              <w:bottom w:val="single" w:sz="4" w:space="0" w:color="auto"/>
              <w:right w:val="single" w:sz="4" w:space="0" w:color="auto"/>
            </w:tcBorders>
            <w:noWrap/>
          </w:tcPr>
          <w:p w:rsidR="002A74C7" w:rsidRPr="002A74C7" w:rsidRDefault="00546F46" w:rsidP="002A74C7">
            <w:pPr>
              <w:spacing w:after="0" w:line="240" w:lineRule="auto"/>
              <w:rPr>
                <w:rFonts w:ascii="Arial" w:eastAsia="Times New Roman" w:hAnsi="Arial" w:cs="Arial"/>
                <w:color w:val="000000"/>
              </w:rPr>
            </w:pPr>
            <w:r>
              <w:rPr>
                <w:rFonts w:ascii="Arial" w:eastAsia="Times New Roman" w:hAnsi="Arial" w:cs="Arial"/>
                <w:color w:val="000000"/>
              </w:rPr>
              <w:t>N/A</w:t>
            </w:r>
          </w:p>
        </w:tc>
      </w:tr>
      <w:tr w:rsidR="002A74C7" w:rsidRPr="002A74C7" w:rsidTr="002A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Manager’s Signature:</w:t>
            </w:r>
          </w:p>
        </w:tc>
        <w:tc>
          <w:tcPr>
            <w:tcW w:w="3874" w:type="dxa"/>
            <w:shd w:val="clear" w:color="auto" w:fill="E6E6E6"/>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Print Name:</w:t>
            </w:r>
          </w:p>
        </w:tc>
        <w:tc>
          <w:tcPr>
            <w:tcW w:w="1440" w:type="dxa"/>
            <w:shd w:val="clear" w:color="auto" w:fill="E6E6E6"/>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Date:</w:t>
            </w:r>
          </w:p>
        </w:tc>
      </w:tr>
      <w:tr w:rsidR="002A74C7" w:rsidRPr="002A74C7" w:rsidTr="002A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6"/>
        </w:trPr>
        <w:tc>
          <w:tcPr>
            <w:tcW w:w="3866" w:type="dxa"/>
          </w:tcPr>
          <w:p w:rsidR="002A74C7" w:rsidRPr="002A74C7" w:rsidRDefault="002A74C7" w:rsidP="002A74C7">
            <w:pPr>
              <w:spacing w:before="60" w:after="60" w:line="240" w:lineRule="auto"/>
              <w:ind w:left="63"/>
              <w:rPr>
                <w:rFonts w:ascii="Arial" w:eastAsia="Times New Roman" w:hAnsi="Arial" w:cs="Arial"/>
              </w:rPr>
            </w:pPr>
          </w:p>
        </w:tc>
        <w:tc>
          <w:tcPr>
            <w:tcW w:w="3874" w:type="dxa"/>
          </w:tcPr>
          <w:p w:rsidR="002A74C7" w:rsidRPr="002A74C7" w:rsidRDefault="002A74C7" w:rsidP="002A74C7">
            <w:pPr>
              <w:spacing w:before="60" w:after="60" w:line="240" w:lineRule="auto"/>
              <w:ind w:left="63"/>
              <w:rPr>
                <w:rFonts w:ascii="Arial" w:eastAsia="Times New Roman" w:hAnsi="Arial" w:cs="Arial"/>
              </w:rPr>
            </w:pPr>
          </w:p>
        </w:tc>
        <w:tc>
          <w:tcPr>
            <w:tcW w:w="1440" w:type="dxa"/>
          </w:tcPr>
          <w:p w:rsidR="002A74C7" w:rsidRPr="002A74C7" w:rsidRDefault="002A74C7" w:rsidP="002A74C7">
            <w:pPr>
              <w:spacing w:before="60" w:after="60" w:line="240" w:lineRule="auto"/>
              <w:ind w:left="63"/>
              <w:rPr>
                <w:rFonts w:ascii="Arial" w:eastAsia="Times New Roman" w:hAnsi="Arial" w:cs="Arial"/>
              </w:rPr>
            </w:pPr>
          </w:p>
        </w:tc>
      </w:tr>
      <w:tr w:rsidR="002A74C7" w:rsidRPr="002A74C7" w:rsidTr="002A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Divisional Director Signature:</w:t>
            </w:r>
          </w:p>
        </w:tc>
        <w:tc>
          <w:tcPr>
            <w:tcW w:w="3874" w:type="dxa"/>
            <w:shd w:val="clear" w:color="auto" w:fill="E6E6E6"/>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Print Name:</w:t>
            </w:r>
          </w:p>
        </w:tc>
        <w:tc>
          <w:tcPr>
            <w:tcW w:w="1440" w:type="dxa"/>
            <w:shd w:val="clear" w:color="auto" w:fill="E6E6E6"/>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Date:</w:t>
            </w:r>
          </w:p>
        </w:tc>
      </w:tr>
      <w:tr w:rsidR="002A74C7" w:rsidRPr="002A74C7" w:rsidTr="002A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rsidR="002A74C7" w:rsidRPr="002A74C7" w:rsidRDefault="002A74C7" w:rsidP="002A74C7">
            <w:pPr>
              <w:spacing w:before="60" w:after="60" w:line="240" w:lineRule="auto"/>
              <w:ind w:left="63"/>
              <w:rPr>
                <w:rFonts w:ascii="Arial" w:eastAsia="Times New Roman" w:hAnsi="Arial" w:cs="Arial"/>
              </w:rPr>
            </w:pPr>
          </w:p>
        </w:tc>
        <w:tc>
          <w:tcPr>
            <w:tcW w:w="3874" w:type="dxa"/>
            <w:tcBorders>
              <w:bottom w:val="single" w:sz="4" w:space="0" w:color="auto"/>
            </w:tcBorders>
          </w:tcPr>
          <w:p w:rsidR="002A74C7" w:rsidRPr="002A74C7" w:rsidRDefault="002A74C7" w:rsidP="002A74C7">
            <w:pPr>
              <w:spacing w:before="60" w:after="60" w:line="240" w:lineRule="auto"/>
              <w:ind w:left="63"/>
              <w:rPr>
                <w:rFonts w:ascii="Arial" w:eastAsia="Times New Roman" w:hAnsi="Arial" w:cs="Arial"/>
              </w:rPr>
            </w:pPr>
          </w:p>
        </w:tc>
        <w:tc>
          <w:tcPr>
            <w:tcW w:w="1440" w:type="dxa"/>
            <w:tcBorders>
              <w:bottom w:val="single" w:sz="4" w:space="0" w:color="auto"/>
            </w:tcBorders>
          </w:tcPr>
          <w:p w:rsidR="002A74C7" w:rsidRPr="002A74C7" w:rsidRDefault="002A74C7" w:rsidP="002A74C7">
            <w:pPr>
              <w:spacing w:before="60" w:after="60" w:line="240" w:lineRule="auto"/>
              <w:ind w:left="63"/>
              <w:rPr>
                <w:rFonts w:ascii="Arial" w:eastAsia="Times New Roman" w:hAnsi="Arial" w:cs="Arial"/>
              </w:rPr>
            </w:pPr>
          </w:p>
        </w:tc>
      </w:tr>
      <w:tr w:rsidR="002A74C7" w:rsidRPr="002A74C7" w:rsidTr="002A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Chief Operating Officer Signature:</w:t>
            </w:r>
          </w:p>
        </w:tc>
        <w:tc>
          <w:tcPr>
            <w:tcW w:w="3874" w:type="dxa"/>
            <w:shd w:val="clear" w:color="auto" w:fill="D9D9D9"/>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Print Name:</w:t>
            </w:r>
          </w:p>
        </w:tc>
        <w:tc>
          <w:tcPr>
            <w:tcW w:w="1440" w:type="dxa"/>
            <w:shd w:val="clear" w:color="auto" w:fill="D9D9D9"/>
          </w:tcPr>
          <w:p w:rsidR="002A74C7" w:rsidRPr="002A74C7" w:rsidRDefault="002A74C7" w:rsidP="002A74C7">
            <w:pPr>
              <w:spacing w:before="60" w:after="60" w:line="240" w:lineRule="auto"/>
              <w:ind w:left="63"/>
              <w:rPr>
                <w:rFonts w:ascii="Arial" w:eastAsia="Times New Roman" w:hAnsi="Arial" w:cs="Arial"/>
              </w:rPr>
            </w:pPr>
            <w:r w:rsidRPr="002A74C7">
              <w:rPr>
                <w:rFonts w:ascii="Arial" w:eastAsia="Times New Roman" w:hAnsi="Arial" w:cs="Arial"/>
              </w:rPr>
              <w:t>Date:</w:t>
            </w:r>
          </w:p>
        </w:tc>
      </w:tr>
      <w:tr w:rsidR="002A74C7" w:rsidRPr="002A74C7" w:rsidTr="002A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rsidR="002A74C7" w:rsidRPr="002A74C7" w:rsidRDefault="002A74C7" w:rsidP="002A74C7">
            <w:pPr>
              <w:spacing w:before="60" w:after="60" w:line="240" w:lineRule="auto"/>
              <w:ind w:left="63"/>
              <w:rPr>
                <w:rFonts w:ascii="Arial" w:eastAsia="Times New Roman" w:hAnsi="Arial" w:cs="Arial"/>
              </w:rPr>
            </w:pPr>
          </w:p>
        </w:tc>
        <w:tc>
          <w:tcPr>
            <w:tcW w:w="3874" w:type="dxa"/>
          </w:tcPr>
          <w:p w:rsidR="002A74C7" w:rsidRPr="002A74C7" w:rsidRDefault="002A74C7" w:rsidP="002A74C7">
            <w:pPr>
              <w:spacing w:before="60" w:after="60" w:line="240" w:lineRule="auto"/>
              <w:ind w:left="63"/>
              <w:rPr>
                <w:rFonts w:ascii="Arial" w:eastAsia="Times New Roman" w:hAnsi="Arial" w:cs="Arial"/>
              </w:rPr>
            </w:pPr>
          </w:p>
        </w:tc>
        <w:tc>
          <w:tcPr>
            <w:tcW w:w="1440" w:type="dxa"/>
          </w:tcPr>
          <w:p w:rsidR="002A74C7" w:rsidRPr="002A74C7" w:rsidRDefault="002A74C7" w:rsidP="002A74C7">
            <w:pPr>
              <w:spacing w:before="60" w:after="60" w:line="240" w:lineRule="auto"/>
              <w:ind w:left="63"/>
              <w:rPr>
                <w:rFonts w:ascii="Arial" w:eastAsia="Times New Roman" w:hAnsi="Arial" w:cs="Arial"/>
              </w:rPr>
            </w:pPr>
          </w:p>
        </w:tc>
      </w:tr>
    </w:tbl>
    <w:p w:rsidR="002A74C7" w:rsidRPr="00A1395C" w:rsidRDefault="002A74C7" w:rsidP="00A1395C">
      <w:pPr>
        <w:spacing w:after="0" w:line="240" w:lineRule="auto"/>
        <w:rPr>
          <w:rFonts w:ascii="Arial" w:eastAsia="Times New Roman" w:hAnsi="Arial" w:cs="Arial"/>
          <w:sz w:val="20"/>
          <w:szCs w:val="20"/>
        </w:rPr>
      </w:pPr>
    </w:p>
    <w:sectPr w:rsidR="002A74C7"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A02" w:rsidRDefault="00CE6A02" w:rsidP="008D6EE5">
      <w:pPr>
        <w:spacing w:after="0" w:line="240" w:lineRule="auto"/>
      </w:pPr>
      <w:r>
        <w:separator/>
      </w:r>
    </w:p>
  </w:endnote>
  <w:endnote w:type="continuationSeparator" w:id="0">
    <w:p w:rsidR="00CE6A02" w:rsidRDefault="00CE6A0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A02" w:rsidRDefault="00CE6A02">
    <w:pPr>
      <w:pStyle w:val="Footer"/>
    </w:pPr>
    <w:r>
      <w:t xml:space="preserve">02.2021.07 </w:t>
    </w:r>
    <w:r>
      <w:tab/>
    </w: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A02" w:rsidRDefault="00CE6A02" w:rsidP="008D6EE5">
      <w:pPr>
        <w:spacing w:after="0" w:line="240" w:lineRule="auto"/>
      </w:pPr>
      <w:r>
        <w:separator/>
      </w:r>
    </w:p>
  </w:footnote>
  <w:footnote w:type="continuationSeparator" w:id="0">
    <w:p w:rsidR="00CE6A02" w:rsidRDefault="00CE6A0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A02" w:rsidRDefault="00CE6A02">
    <w:pPr>
      <w:pStyle w:val="Header"/>
    </w:pPr>
  </w:p>
  <w:p w:rsidR="00CE6A02" w:rsidRDefault="00CE6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F58"/>
    <w:multiLevelType w:val="hybridMultilevel"/>
    <w:tmpl w:val="9D0C4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4B6838"/>
    <w:multiLevelType w:val="hybridMultilevel"/>
    <w:tmpl w:val="FC943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0156"/>
    <w:multiLevelType w:val="hybridMultilevel"/>
    <w:tmpl w:val="115AF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9695B"/>
    <w:multiLevelType w:val="hybridMultilevel"/>
    <w:tmpl w:val="495E19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10B93"/>
    <w:multiLevelType w:val="hybridMultilevel"/>
    <w:tmpl w:val="0FE2A36A"/>
    <w:lvl w:ilvl="0" w:tplc="5866DC6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B52B2"/>
    <w:multiLevelType w:val="hybridMultilevel"/>
    <w:tmpl w:val="700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622F1"/>
    <w:multiLevelType w:val="hybridMultilevel"/>
    <w:tmpl w:val="5184B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D3A45"/>
    <w:multiLevelType w:val="hybridMultilevel"/>
    <w:tmpl w:val="3BDCC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5595D"/>
    <w:multiLevelType w:val="hybridMultilevel"/>
    <w:tmpl w:val="2AC4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62C0"/>
    <w:multiLevelType w:val="hybridMultilevel"/>
    <w:tmpl w:val="C3F06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E92CB2"/>
    <w:multiLevelType w:val="hybridMultilevel"/>
    <w:tmpl w:val="DE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3C1"/>
    <w:multiLevelType w:val="hybridMultilevel"/>
    <w:tmpl w:val="87428F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F3C81"/>
    <w:multiLevelType w:val="hybridMultilevel"/>
    <w:tmpl w:val="DECCF1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42A5E"/>
    <w:multiLevelType w:val="hybridMultilevel"/>
    <w:tmpl w:val="2DEE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76158"/>
    <w:multiLevelType w:val="hybridMultilevel"/>
    <w:tmpl w:val="4D7E4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238C7"/>
    <w:multiLevelType w:val="hybridMultilevel"/>
    <w:tmpl w:val="E988B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170CB6"/>
    <w:multiLevelType w:val="hybridMultilevel"/>
    <w:tmpl w:val="FCF26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463FE"/>
    <w:multiLevelType w:val="hybridMultilevel"/>
    <w:tmpl w:val="8CA0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5644F"/>
    <w:multiLevelType w:val="hybridMultilevel"/>
    <w:tmpl w:val="D8AA7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F68F2"/>
    <w:multiLevelType w:val="hybridMultilevel"/>
    <w:tmpl w:val="B30C62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62AA7"/>
    <w:multiLevelType w:val="hybridMultilevel"/>
    <w:tmpl w:val="F1700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13D4"/>
    <w:multiLevelType w:val="hybridMultilevel"/>
    <w:tmpl w:val="E2AEB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E75DF3"/>
    <w:multiLevelType w:val="hybridMultilevel"/>
    <w:tmpl w:val="E8024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C57FF"/>
    <w:multiLevelType w:val="hybridMultilevel"/>
    <w:tmpl w:val="5634A4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C50D09"/>
    <w:multiLevelType w:val="hybridMultilevel"/>
    <w:tmpl w:val="81B8F0A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7E639F"/>
    <w:multiLevelType w:val="hybridMultilevel"/>
    <w:tmpl w:val="1EB8C0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FAB66ED"/>
    <w:multiLevelType w:val="hybridMultilevel"/>
    <w:tmpl w:val="B8AE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6C20D9"/>
    <w:multiLevelType w:val="hybridMultilevel"/>
    <w:tmpl w:val="9FDE9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997AD9"/>
    <w:multiLevelType w:val="hybridMultilevel"/>
    <w:tmpl w:val="455A1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A12B05"/>
    <w:multiLevelType w:val="hybridMultilevel"/>
    <w:tmpl w:val="426A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B70821"/>
    <w:multiLevelType w:val="hybridMultilevel"/>
    <w:tmpl w:val="FCF26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4853E0"/>
    <w:multiLevelType w:val="hybridMultilevel"/>
    <w:tmpl w:val="EC0C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102132"/>
    <w:multiLevelType w:val="hybridMultilevel"/>
    <w:tmpl w:val="48CC3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4"/>
  </w:num>
  <w:num w:numId="3">
    <w:abstractNumId w:val="10"/>
  </w:num>
  <w:num w:numId="4">
    <w:abstractNumId w:val="34"/>
  </w:num>
  <w:num w:numId="5">
    <w:abstractNumId w:val="30"/>
  </w:num>
  <w:num w:numId="6">
    <w:abstractNumId w:val="18"/>
  </w:num>
  <w:num w:numId="7">
    <w:abstractNumId w:val="12"/>
  </w:num>
  <w:num w:numId="8">
    <w:abstractNumId w:val="31"/>
  </w:num>
  <w:num w:numId="9">
    <w:abstractNumId w:val="0"/>
  </w:num>
  <w:num w:numId="10">
    <w:abstractNumId w:val="17"/>
  </w:num>
  <w:num w:numId="11">
    <w:abstractNumId w:val="15"/>
  </w:num>
  <w:num w:numId="12">
    <w:abstractNumId w:val="25"/>
  </w:num>
  <w:num w:numId="13">
    <w:abstractNumId w:val="20"/>
  </w:num>
  <w:num w:numId="14">
    <w:abstractNumId w:val="35"/>
  </w:num>
  <w:num w:numId="15">
    <w:abstractNumId w:val="26"/>
  </w:num>
  <w:num w:numId="16">
    <w:abstractNumId w:val="1"/>
  </w:num>
  <w:num w:numId="17">
    <w:abstractNumId w:val="19"/>
  </w:num>
  <w:num w:numId="18">
    <w:abstractNumId w:val="16"/>
  </w:num>
  <w:num w:numId="19">
    <w:abstractNumId w:val="36"/>
  </w:num>
  <w:num w:numId="20">
    <w:abstractNumId w:val="38"/>
  </w:num>
  <w:num w:numId="21">
    <w:abstractNumId w:val="2"/>
  </w:num>
  <w:num w:numId="22">
    <w:abstractNumId w:val="23"/>
  </w:num>
  <w:num w:numId="23">
    <w:abstractNumId w:val="7"/>
  </w:num>
  <w:num w:numId="24">
    <w:abstractNumId w:val="37"/>
  </w:num>
  <w:num w:numId="25">
    <w:abstractNumId w:val="32"/>
  </w:num>
  <w:num w:numId="26">
    <w:abstractNumId w:val="6"/>
  </w:num>
  <w:num w:numId="27">
    <w:abstractNumId w:val="28"/>
  </w:num>
  <w:num w:numId="28">
    <w:abstractNumId w:val="11"/>
  </w:num>
  <w:num w:numId="29">
    <w:abstractNumId w:val="33"/>
  </w:num>
  <w:num w:numId="30">
    <w:abstractNumId w:val="5"/>
  </w:num>
  <w:num w:numId="31">
    <w:abstractNumId w:val="9"/>
  </w:num>
  <w:num w:numId="32">
    <w:abstractNumId w:val="13"/>
  </w:num>
  <w:num w:numId="33">
    <w:abstractNumId w:val="8"/>
  </w:num>
  <w:num w:numId="34">
    <w:abstractNumId w:val="27"/>
  </w:num>
  <w:num w:numId="35">
    <w:abstractNumId w:val="29"/>
  </w:num>
  <w:num w:numId="36">
    <w:abstractNumId w:val="3"/>
  </w:num>
  <w:num w:numId="37">
    <w:abstractNumId w:val="22"/>
  </w:num>
  <w:num w:numId="38">
    <w:abstractNumId w:val="1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33E"/>
    <w:rsid w:val="00044290"/>
    <w:rsid w:val="0005012B"/>
    <w:rsid w:val="0005796B"/>
    <w:rsid w:val="00061875"/>
    <w:rsid w:val="0006734D"/>
    <w:rsid w:val="000818B2"/>
    <w:rsid w:val="000B1833"/>
    <w:rsid w:val="000C157D"/>
    <w:rsid w:val="000C1FB8"/>
    <w:rsid w:val="000C32E3"/>
    <w:rsid w:val="000D39EE"/>
    <w:rsid w:val="000E5016"/>
    <w:rsid w:val="000F4B28"/>
    <w:rsid w:val="00120D94"/>
    <w:rsid w:val="00136F97"/>
    <w:rsid w:val="001568A8"/>
    <w:rsid w:val="00172534"/>
    <w:rsid w:val="00183FBD"/>
    <w:rsid w:val="00193B84"/>
    <w:rsid w:val="00194ED2"/>
    <w:rsid w:val="001B750B"/>
    <w:rsid w:val="001D2D93"/>
    <w:rsid w:val="001D629F"/>
    <w:rsid w:val="0020058B"/>
    <w:rsid w:val="0020290F"/>
    <w:rsid w:val="00213541"/>
    <w:rsid w:val="002277BD"/>
    <w:rsid w:val="00244F91"/>
    <w:rsid w:val="00247559"/>
    <w:rsid w:val="00250F4E"/>
    <w:rsid w:val="00257597"/>
    <w:rsid w:val="00260525"/>
    <w:rsid w:val="00261015"/>
    <w:rsid w:val="00263927"/>
    <w:rsid w:val="0026428B"/>
    <w:rsid w:val="002666A3"/>
    <w:rsid w:val="0026716D"/>
    <w:rsid w:val="00273101"/>
    <w:rsid w:val="00275A91"/>
    <w:rsid w:val="0029063F"/>
    <w:rsid w:val="002A6D49"/>
    <w:rsid w:val="002A74C7"/>
    <w:rsid w:val="002B7A29"/>
    <w:rsid w:val="002C2146"/>
    <w:rsid w:val="002D75B4"/>
    <w:rsid w:val="002E3B93"/>
    <w:rsid w:val="002E5EBC"/>
    <w:rsid w:val="00312411"/>
    <w:rsid w:val="0033014F"/>
    <w:rsid w:val="0033046E"/>
    <w:rsid w:val="00364304"/>
    <w:rsid w:val="00384D9D"/>
    <w:rsid w:val="00384FC1"/>
    <w:rsid w:val="003868EA"/>
    <w:rsid w:val="003A1F4C"/>
    <w:rsid w:val="003A310F"/>
    <w:rsid w:val="003A5DEC"/>
    <w:rsid w:val="003A67E9"/>
    <w:rsid w:val="003B04AD"/>
    <w:rsid w:val="003B09BE"/>
    <w:rsid w:val="003B0EE4"/>
    <w:rsid w:val="003B43F4"/>
    <w:rsid w:val="003C5A3F"/>
    <w:rsid w:val="003E26C9"/>
    <w:rsid w:val="00403964"/>
    <w:rsid w:val="00405817"/>
    <w:rsid w:val="00426AC6"/>
    <w:rsid w:val="00431F44"/>
    <w:rsid w:val="004507ED"/>
    <w:rsid w:val="00465825"/>
    <w:rsid w:val="004667EE"/>
    <w:rsid w:val="004733A7"/>
    <w:rsid w:val="004913D6"/>
    <w:rsid w:val="00495863"/>
    <w:rsid w:val="00495BAD"/>
    <w:rsid w:val="004C2694"/>
    <w:rsid w:val="004C2851"/>
    <w:rsid w:val="004D3780"/>
    <w:rsid w:val="004E2D02"/>
    <w:rsid w:val="004E5CAD"/>
    <w:rsid w:val="004F7CE0"/>
    <w:rsid w:val="005033D7"/>
    <w:rsid w:val="005124C7"/>
    <w:rsid w:val="00526EF5"/>
    <w:rsid w:val="00531696"/>
    <w:rsid w:val="00546F46"/>
    <w:rsid w:val="005776BB"/>
    <w:rsid w:val="00581759"/>
    <w:rsid w:val="00582311"/>
    <w:rsid w:val="005C13FE"/>
    <w:rsid w:val="005D2A90"/>
    <w:rsid w:val="005F2B85"/>
    <w:rsid w:val="005F796C"/>
    <w:rsid w:val="006048C9"/>
    <w:rsid w:val="00615705"/>
    <w:rsid w:val="00626DFE"/>
    <w:rsid w:val="00653242"/>
    <w:rsid w:val="00655528"/>
    <w:rsid w:val="00655733"/>
    <w:rsid w:val="00676F2B"/>
    <w:rsid w:val="00690102"/>
    <w:rsid w:val="006B0D79"/>
    <w:rsid w:val="006C38CB"/>
    <w:rsid w:val="006C52D8"/>
    <w:rsid w:val="006C6604"/>
    <w:rsid w:val="006F4F61"/>
    <w:rsid w:val="006F5D1E"/>
    <w:rsid w:val="00714C9F"/>
    <w:rsid w:val="00717716"/>
    <w:rsid w:val="00722BF9"/>
    <w:rsid w:val="007414F0"/>
    <w:rsid w:val="00744C86"/>
    <w:rsid w:val="007528E6"/>
    <w:rsid w:val="007646F5"/>
    <w:rsid w:val="0079132F"/>
    <w:rsid w:val="007A099A"/>
    <w:rsid w:val="007A7E74"/>
    <w:rsid w:val="007B321A"/>
    <w:rsid w:val="007C40FE"/>
    <w:rsid w:val="007D3A41"/>
    <w:rsid w:val="007D67CC"/>
    <w:rsid w:val="00803402"/>
    <w:rsid w:val="008142D3"/>
    <w:rsid w:val="00822066"/>
    <w:rsid w:val="0082771D"/>
    <w:rsid w:val="00831738"/>
    <w:rsid w:val="0084654F"/>
    <w:rsid w:val="008615C9"/>
    <w:rsid w:val="00863187"/>
    <w:rsid w:val="00863ED6"/>
    <w:rsid w:val="00864555"/>
    <w:rsid w:val="0087013E"/>
    <w:rsid w:val="00884334"/>
    <w:rsid w:val="0088512F"/>
    <w:rsid w:val="00890818"/>
    <w:rsid w:val="008C02D9"/>
    <w:rsid w:val="008D6EE5"/>
    <w:rsid w:val="008E0D89"/>
    <w:rsid w:val="008E27FD"/>
    <w:rsid w:val="008F42C4"/>
    <w:rsid w:val="008F7D36"/>
    <w:rsid w:val="008F7F1E"/>
    <w:rsid w:val="00903405"/>
    <w:rsid w:val="00907ADD"/>
    <w:rsid w:val="009306C0"/>
    <w:rsid w:val="009416E0"/>
    <w:rsid w:val="00942EF3"/>
    <w:rsid w:val="00943FCC"/>
    <w:rsid w:val="00955DBC"/>
    <w:rsid w:val="009672AB"/>
    <w:rsid w:val="00987B17"/>
    <w:rsid w:val="0099672D"/>
    <w:rsid w:val="009A2853"/>
    <w:rsid w:val="009D0DEA"/>
    <w:rsid w:val="009E7256"/>
    <w:rsid w:val="009F37F8"/>
    <w:rsid w:val="00A126BA"/>
    <w:rsid w:val="00A1395C"/>
    <w:rsid w:val="00A14A3C"/>
    <w:rsid w:val="00A2318C"/>
    <w:rsid w:val="00A37038"/>
    <w:rsid w:val="00A400B0"/>
    <w:rsid w:val="00A430A2"/>
    <w:rsid w:val="00A45830"/>
    <w:rsid w:val="00A531DC"/>
    <w:rsid w:val="00A61613"/>
    <w:rsid w:val="00A95BA6"/>
    <w:rsid w:val="00AB17D3"/>
    <w:rsid w:val="00AC177C"/>
    <w:rsid w:val="00AE43BA"/>
    <w:rsid w:val="00B31E94"/>
    <w:rsid w:val="00B35774"/>
    <w:rsid w:val="00B41A6D"/>
    <w:rsid w:val="00B62B9F"/>
    <w:rsid w:val="00B735BB"/>
    <w:rsid w:val="00B91621"/>
    <w:rsid w:val="00B95A94"/>
    <w:rsid w:val="00BA280B"/>
    <w:rsid w:val="00BB0F99"/>
    <w:rsid w:val="00BB3FE0"/>
    <w:rsid w:val="00BC2490"/>
    <w:rsid w:val="00BD7483"/>
    <w:rsid w:val="00BE60E7"/>
    <w:rsid w:val="00BF126B"/>
    <w:rsid w:val="00C10461"/>
    <w:rsid w:val="00C228D1"/>
    <w:rsid w:val="00C277DE"/>
    <w:rsid w:val="00C34542"/>
    <w:rsid w:val="00C35198"/>
    <w:rsid w:val="00C4469F"/>
    <w:rsid w:val="00C47082"/>
    <w:rsid w:val="00C547CE"/>
    <w:rsid w:val="00C60513"/>
    <w:rsid w:val="00C72078"/>
    <w:rsid w:val="00C76289"/>
    <w:rsid w:val="00C76B13"/>
    <w:rsid w:val="00C77CCC"/>
    <w:rsid w:val="00C849A4"/>
    <w:rsid w:val="00C91114"/>
    <w:rsid w:val="00C931B1"/>
    <w:rsid w:val="00CC1BBD"/>
    <w:rsid w:val="00CC2F4E"/>
    <w:rsid w:val="00CC3D9D"/>
    <w:rsid w:val="00CD0B18"/>
    <w:rsid w:val="00CE0BB5"/>
    <w:rsid w:val="00CE6A02"/>
    <w:rsid w:val="00CF69D0"/>
    <w:rsid w:val="00D050C9"/>
    <w:rsid w:val="00D11688"/>
    <w:rsid w:val="00D244DD"/>
    <w:rsid w:val="00D354BD"/>
    <w:rsid w:val="00D379F4"/>
    <w:rsid w:val="00D4237D"/>
    <w:rsid w:val="00D4492C"/>
    <w:rsid w:val="00D44AB0"/>
    <w:rsid w:val="00D521EB"/>
    <w:rsid w:val="00D85E27"/>
    <w:rsid w:val="00D92B92"/>
    <w:rsid w:val="00D96D54"/>
    <w:rsid w:val="00DA2099"/>
    <w:rsid w:val="00DC08BE"/>
    <w:rsid w:val="00DC1A0F"/>
    <w:rsid w:val="00DE076D"/>
    <w:rsid w:val="00DF2EEB"/>
    <w:rsid w:val="00DF348A"/>
    <w:rsid w:val="00E06039"/>
    <w:rsid w:val="00E31407"/>
    <w:rsid w:val="00E34ED3"/>
    <w:rsid w:val="00E35E30"/>
    <w:rsid w:val="00E41A10"/>
    <w:rsid w:val="00E77653"/>
    <w:rsid w:val="00E84EBF"/>
    <w:rsid w:val="00E95627"/>
    <w:rsid w:val="00EB350B"/>
    <w:rsid w:val="00EB6A8C"/>
    <w:rsid w:val="00ED356C"/>
    <w:rsid w:val="00ED47B0"/>
    <w:rsid w:val="00ED5F6F"/>
    <w:rsid w:val="00F02B2D"/>
    <w:rsid w:val="00F2370F"/>
    <w:rsid w:val="00F27783"/>
    <w:rsid w:val="00F27908"/>
    <w:rsid w:val="00F33CE9"/>
    <w:rsid w:val="00F607B2"/>
    <w:rsid w:val="00F72974"/>
    <w:rsid w:val="00F739CD"/>
    <w:rsid w:val="00F73F8D"/>
    <w:rsid w:val="00F8071E"/>
    <w:rsid w:val="00F84A60"/>
    <w:rsid w:val="00FB192C"/>
    <w:rsid w:val="00FB491B"/>
    <w:rsid w:val="00FB502E"/>
    <w:rsid w:val="00FC57F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66C8955-8379-4849-9869-9DE84306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4658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3869394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1" loCatId="hierarchy" qsTypeId="urn:microsoft.com/office/officeart/2005/8/quickstyle/3d3" qsCatId="3D" csTypeId="urn:microsoft.com/office/officeart/2005/8/colors/accent0_3" csCatId="mainScheme" phldr="1"/>
      <dgm:spPr/>
      <dgm:t>
        <a:bodyPr/>
        <a:lstStyle/>
        <a:p>
          <a:endParaRPr lang="en-GB"/>
        </a:p>
      </dgm:t>
    </dgm:pt>
    <dgm:pt modelId="{C9B6CEC4-D0E5-4DF2-9057-50CC7C7D1571}">
      <dgm:prSet phldrT="[Text]"/>
      <dgm:spPr>
        <a:xfrm>
          <a:off x="2647261" y="111625"/>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Head/Deputy of Facilities Management</a:t>
          </a:r>
        </a:p>
      </dgm:t>
    </dgm:pt>
    <dgm:pt modelId="{D00D4758-E86F-4933-BAC1-3D8C8EE8BA8C}" type="parTrans" cxnId="{16EE83EE-6C24-426A-A615-4738B61FC674}">
      <dgm:prSet/>
      <dgm:spPr>
        <a:xfrm>
          <a:off x="2764154" y="417318"/>
          <a:ext cx="91440" cy="175214"/>
        </a:xfrm>
      </dgm:spPr>
      <dgm:t>
        <a:bodyPr/>
        <a:lstStyle/>
        <a:p>
          <a:endParaRPr lang="en-GB"/>
        </a:p>
      </dgm:t>
    </dgm:pt>
    <dgm:pt modelId="{C4C49A3C-1B68-429C-B70C-78D6AF3E3475}" type="sibTrans" cxnId="{16EE83EE-6C24-426A-A615-4738B61FC674}">
      <dgm:prSet/>
      <dgm:spPr/>
      <dgm:t>
        <a:bodyPr/>
        <a:lstStyle/>
        <a:p>
          <a:endParaRPr lang="en-GB"/>
        </a:p>
      </dgm:t>
    </dgm:pt>
    <dgm:pt modelId="{224E3B55-C722-4DBA-B2BD-4A9F93613106}">
      <dgm:prSet/>
      <dgm:spPr>
        <a:xfrm>
          <a:off x="2647261" y="1065464"/>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Clinical Services Manager</a:t>
          </a:r>
        </a:p>
      </dgm:t>
    </dgm:pt>
    <dgm:pt modelId="{F7508666-9FD0-4533-AFBD-FE545FB1BECF}" type="parTrans" cxnId="{656D210A-D3EC-41E8-A036-4473B8E875F4}">
      <dgm:prSet/>
      <dgm:spPr>
        <a:xfrm>
          <a:off x="3002193" y="657084"/>
          <a:ext cx="91440" cy="299630"/>
        </a:xfrm>
        <a:custGeom>
          <a:avLst/>
          <a:gdLst/>
          <a:ahLst/>
          <a:cxnLst/>
          <a:rect l="0" t="0" r="0" b="0"/>
          <a:pathLst>
            <a:path>
              <a:moveTo>
                <a:pt x="45720" y="0"/>
              </a:moveTo>
              <a:lnTo>
                <a:pt x="45720" y="226350"/>
              </a:lnTo>
            </a:path>
          </a:pathLst>
        </a:custGeom>
        <a:noFill/>
        <a:ln w="25400" cap="flat" cmpd="sng" algn="ctr">
          <a:solidFill>
            <a:srgbClr val="1F497D">
              <a:shade val="6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61B4648F-05FA-4AD0-ADB7-7517C5744E7A}" type="sibTrans" cxnId="{656D210A-D3EC-41E8-A036-4473B8E875F4}">
      <dgm:prSet/>
      <dgm:spPr/>
      <dgm:t>
        <a:bodyPr/>
        <a:lstStyle/>
        <a:p>
          <a:endParaRPr lang="en-GB"/>
        </a:p>
      </dgm:t>
    </dgm:pt>
    <dgm:pt modelId="{690516FE-D893-4002-952A-0718946DF40D}">
      <dgm:prSet/>
      <dgm:spPr>
        <a:xfrm>
          <a:off x="2647261" y="2019302"/>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EBME Manager </a:t>
          </a:r>
        </a:p>
      </dgm:t>
    </dgm:pt>
    <dgm:pt modelId="{53031582-BB6B-4E51-AB90-DB0FF15D581F}" type="sibTrans" cxnId="{B0546C4A-9726-49E7-84FC-A3041DA62301}">
      <dgm:prSet/>
      <dgm:spPr/>
      <dgm:t>
        <a:bodyPr/>
        <a:lstStyle/>
        <a:p>
          <a:endParaRPr lang="en-GB"/>
        </a:p>
      </dgm:t>
    </dgm:pt>
    <dgm:pt modelId="{CF7B09FF-DDA5-47FF-80C1-E83D3DB5250C}" type="parTrans" cxnId="{B0546C4A-9726-49E7-84FC-A3041DA62301}">
      <dgm:prSet/>
      <dgm:spPr>
        <a:xfrm>
          <a:off x="3002193" y="1610923"/>
          <a:ext cx="91440" cy="299630"/>
        </a:xfrm>
        <a:custGeom>
          <a:avLst/>
          <a:gdLst/>
          <a:ahLst/>
          <a:cxnLst/>
          <a:rect l="0" t="0" r="0" b="0"/>
          <a:pathLst>
            <a:path>
              <a:moveTo>
                <a:pt x="45720" y="0"/>
              </a:moveTo>
              <a:lnTo>
                <a:pt x="4572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1DD99B46-0FC5-426D-93CD-1F9BFA798F1F}">
      <dgm:prSet/>
      <dgm:spPr>
        <a:xfrm>
          <a:off x="2647261" y="2973141"/>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b="0" cap="none" spc="0">
              <a:ln w="952"/>
              <a:solidFill>
                <a:sysClr val="windowText" lastClr="000000"/>
              </a:solidFill>
              <a:effectLst>
                <a:innerShdw blurRad="69850" dist="43180" dir="5400000">
                  <a:srgbClr val="000000">
                    <a:alpha val="65000"/>
                  </a:srgbClr>
                </a:innerShdw>
              </a:effectLst>
              <a:latin typeface="Calibri"/>
              <a:ea typeface="+mn-ea"/>
              <a:cs typeface="+mn-cs"/>
            </a:rPr>
            <a:t>Medical Engineering Senior Tech </a:t>
          </a:r>
        </a:p>
      </dgm:t>
    </dgm:pt>
    <dgm:pt modelId="{D28D8B51-F28E-44A5-A762-4F8A06A2F29F}" type="parTrans" cxnId="{913CFD5B-CE31-4ABD-896C-A7FD23A271A4}">
      <dgm:prSet/>
      <dgm:spPr>
        <a:xfrm>
          <a:off x="3002193" y="2564762"/>
          <a:ext cx="91440" cy="299630"/>
        </a:xfrm>
        <a:custGeom>
          <a:avLst/>
          <a:gdLst/>
          <a:ahLst/>
          <a:cxnLst/>
          <a:rect l="0" t="0" r="0" b="0"/>
          <a:pathLst>
            <a:path>
              <a:moveTo>
                <a:pt x="0" y="0"/>
              </a:moveTo>
              <a:lnTo>
                <a:pt x="0" y="154250"/>
              </a:lnTo>
              <a:lnTo>
                <a:pt x="475616" y="154250"/>
              </a:lnTo>
              <a:lnTo>
                <a:pt x="475616"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06B8E4EC-194A-4987-BA2A-C4A7E03BF01C}" type="sibTrans" cxnId="{913CFD5B-CE31-4ABD-896C-A7FD23A271A4}">
      <dgm:prSet/>
      <dgm:spPr/>
      <dgm:t>
        <a:bodyPr/>
        <a:lstStyle/>
        <a:p>
          <a:endParaRPr lang="en-GB"/>
        </a:p>
      </dgm:t>
    </dgm:pt>
    <dgm:pt modelId="{46492F14-D983-48A4-851C-252811B5BDE7}">
      <dgm:prSet/>
      <dgm:spPr>
        <a:xfrm>
          <a:off x="3906454" y="2973141"/>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Medical Engineering Senior Tech</a:t>
          </a:r>
        </a:p>
      </dgm:t>
    </dgm:pt>
    <dgm:pt modelId="{907F7CD1-DE3B-46B4-AA93-510D5263FBF2}" type="parTrans" cxnId="{E199AA60-A213-4FE6-8BEA-0361F9052DCE}">
      <dgm:prSet/>
      <dgm:spPr>
        <a:xfrm>
          <a:off x="3047913" y="2564762"/>
          <a:ext cx="1259192" cy="299630"/>
        </a:xfrm>
        <a:custGeom>
          <a:avLst/>
          <a:gdLst/>
          <a:ahLst/>
          <a:cxnLst/>
          <a:rect l="0" t="0" r="0" b="0"/>
          <a:pathLst>
            <a:path>
              <a:moveTo>
                <a:pt x="0" y="0"/>
              </a:moveTo>
              <a:lnTo>
                <a:pt x="0" y="154250"/>
              </a:lnTo>
              <a:lnTo>
                <a:pt x="1426848" y="154250"/>
              </a:lnTo>
              <a:lnTo>
                <a:pt x="1426848"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DE5EE8D1-60A1-4C50-9E05-1DF51AD9EAA8}" type="sibTrans" cxnId="{E199AA60-A213-4FE6-8BEA-0361F9052DCE}">
      <dgm:prSet/>
      <dgm:spPr/>
      <dgm:t>
        <a:bodyPr/>
        <a:lstStyle/>
        <a:p>
          <a:endParaRPr lang="en-GB"/>
        </a:p>
      </dgm:t>
    </dgm:pt>
    <dgm:pt modelId="{EC793E37-4D91-4666-8524-7D098DC4BD59}">
      <dgm:prSet/>
      <dgm:spPr>
        <a:xfrm>
          <a:off x="3906454" y="3926980"/>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Support Technician</a:t>
          </a:r>
        </a:p>
      </dgm:t>
    </dgm:pt>
    <dgm:pt modelId="{C0E53AF4-1558-40D1-BD35-56F711045721}" type="parTrans" cxnId="{9EB1C5E5-C0FF-4433-BE2F-7DAFD8A037F7}">
      <dgm:prSet/>
      <dgm:spPr>
        <a:xfrm>
          <a:off x="4261386" y="3518600"/>
          <a:ext cx="91440" cy="299630"/>
        </a:xfrm>
        <a:custGeom>
          <a:avLst/>
          <a:gdLst/>
          <a:ahLst/>
          <a:cxnLst/>
          <a:rect l="0" t="0" r="0" b="0"/>
          <a:pathLst>
            <a:path>
              <a:moveTo>
                <a:pt x="45720" y="0"/>
              </a:moveTo>
              <a:lnTo>
                <a:pt x="4572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0EEE6BB9-E8AA-4FC5-8139-A2536719C2FE}" type="sibTrans" cxnId="{9EB1C5E5-C0FF-4433-BE2F-7DAFD8A037F7}">
      <dgm:prSet/>
      <dgm:spPr/>
      <dgm:t>
        <a:bodyPr/>
        <a:lstStyle/>
        <a:p>
          <a:endParaRPr lang="en-GB"/>
        </a:p>
      </dgm:t>
    </dgm:pt>
    <dgm:pt modelId="{BFD96CF6-7E2B-4130-B6F0-1E88B58779A3}">
      <dgm:prSet/>
      <dgm:spPr>
        <a:xfrm>
          <a:off x="128875" y="2973141"/>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b="1">
              <a:solidFill>
                <a:sysClr val="windowText" lastClr="000000">
                  <a:hueOff val="0"/>
                  <a:satOff val="0"/>
                  <a:lumOff val="0"/>
                  <a:alphaOff val="0"/>
                </a:sysClr>
              </a:solidFill>
              <a:highlight>
                <a:srgbClr val="FFFF00"/>
              </a:highlight>
              <a:latin typeface="Calibri"/>
              <a:ea typeface="+mn-ea"/>
              <a:cs typeface="+mn-cs"/>
            </a:rPr>
            <a:t>Business &amp; Governance manager</a:t>
          </a:r>
        </a:p>
      </dgm:t>
    </dgm:pt>
    <dgm:pt modelId="{4B3D852E-271B-4A9B-B162-2A680170979C}" type="parTrans" cxnId="{7426FCA7-B514-4FB1-98AB-272A64C68962}">
      <dgm:prSet/>
      <dgm:spPr>
        <a:xfrm>
          <a:off x="529528" y="2564762"/>
          <a:ext cx="2518385" cy="299630"/>
        </a:xfrm>
        <a:custGeom>
          <a:avLst/>
          <a:gdLst/>
          <a:ahLst/>
          <a:cxnLst/>
          <a:rect l="0" t="0" r="0" b="0"/>
          <a:pathLst>
            <a:path>
              <a:moveTo>
                <a:pt x="2378080" y="0"/>
              </a:moveTo>
              <a:lnTo>
                <a:pt x="2378080" y="154250"/>
              </a:lnTo>
              <a:lnTo>
                <a:pt x="0" y="154250"/>
              </a:lnTo>
              <a:lnTo>
                <a:pt x="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166A4157-7131-4404-8190-F14C46C5BF96}" type="sibTrans" cxnId="{7426FCA7-B514-4FB1-98AB-272A64C68962}">
      <dgm:prSet/>
      <dgm:spPr/>
      <dgm:t>
        <a:bodyPr/>
        <a:lstStyle/>
        <a:p>
          <a:endParaRPr lang="en-GB"/>
        </a:p>
      </dgm:t>
    </dgm:pt>
    <dgm:pt modelId="{B05CD179-8990-4311-A6D0-5EBE4C1AB17A}">
      <dgm:prSet/>
      <dgm:spPr>
        <a:xfrm>
          <a:off x="2647261" y="3926980"/>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Support Technician</a:t>
          </a:r>
        </a:p>
      </dgm:t>
    </dgm:pt>
    <dgm:pt modelId="{21AA617E-FF30-4156-A91C-ADFCCB93B5CD}" type="sibTrans" cxnId="{73213D94-0CCD-409E-915C-677733C2BDD4}">
      <dgm:prSet/>
      <dgm:spPr/>
      <dgm:t>
        <a:bodyPr/>
        <a:lstStyle/>
        <a:p>
          <a:endParaRPr lang="en-US"/>
        </a:p>
      </dgm:t>
    </dgm:pt>
    <dgm:pt modelId="{8F970AAA-9F45-48E8-BCF0-B7DEE994CBBC}" type="parTrans" cxnId="{73213D94-0CCD-409E-915C-677733C2BDD4}">
      <dgm:prSet/>
      <dgm:spPr>
        <a:xfrm>
          <a:off x="3002193" y="3518600"/>
          <a:ext cx="91440" cy="299630"/>
        </a:xfrm>
        <a:custGeom>
          <a:avLst/>
          <a:gdLst/>
          <a:ahLst/>
          <a:cxnLst/>
          <a:rect l="0" t="0" r="0" b="0"/>
          <a:pathLst>
            <a:path>
              <a:moveTo>
                <a:pt x="45720" y="0"/>
              </a:moveTo>
              <a:lnTo>
                <a:pt x="4572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US"/>
        </a:p>
      </dgm:t>
    </dgm:pt>
    <dgm:pt modelId="{39330D47-8DC3-471F-BFDE-F4E6772F08D7}">
      <dgm:prSet/>
      <dgm:spPr>
        <a:xfrm>
          <a:off x="5165647" y="2973141"/>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Medical Engineering Tecnician</a:t>
          </a:r>
        </a:p>
      </dgm:t>
    </dgm:pt>
    <dgm:pt modelId="{A9AFCE6C-E343-4A22-BD6A-8AAF740D46FE}" type="parTrans" cxnId="{16D61727-26E5-4701-B0C8-FA42C9527274}">
      <dgm:prSet/>
      <dgm:spPr>
        <a:xfrm>
          <a:off x="3047913" y="2564762"/>
          <a:ext cx="2518385" cy="299630"/>
        </a:xfrm>
        <a:custGeom>
          <a:avLst/>
          <a:gdLst/>
          <a:ahLst/>
          <a:cxnLst/>
          <a:rect l="0" t="0" r="0" b="0"/>
          <a:pathLst>
            <a:path>
              <a:moveTo>
                <a:pt x="0" y="0"/>
              </a:moveTo>
              <a:lnTo>
                <a:pt x="0" y="154250"/>
              </a:lnTo>
              <a:lnTo>
                <a:pt x="2378080" y="154250"/>
              </a:lnTo>
              <a:lnTo>
                <a:pt x="237808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US"/>
        </a:p>
      </dgm:t>
    </dgm:pt>
    <dgm:pt modelId="{CA5A9187-145B-4E8E-99A7-949774146859}" type="sibTrans" cxnId="{16D61727-26E5-4701-B0C8-FA42C9527274}">
      <dgm:prSet/>
      <dgm:spPr/>
      <dgm:t>
        <a:bodyPr/>
        <a:lstStyle/>
        <a:p>
          <a:endParaRPr lang="en-US"/>
        </a:p>
      </dgm:t>
    </dgm:pt>
    <dgm:pt modelId="{40EE26DB-7951-4F41-A0AB-BBE6F1B49D59}">
      <dgm:prSet/>
      <dgm:spPr>
        <a:xfrm>
          <a:off x="128875" y="3926980"/>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Medical Equipment Librarian</a:t>
          </a:r>
        </a:p>
      </dgm:t>
    </dgm:pt>
    <dgm:pt modelId="{68F5A7CD-DF6D-4BEB-9751-2F90FA723BFF}" type="parTrans" cxnId="{219ABB90-B552-4633-8FDA-97D9A244BD47}">
      <dgm:prSet/>
      <dgm:spPr>
        <a:xfrm>
          <a:off x="483808" y="3518600"/>
          <a:ext cx="91440" cy="299630"/>
        </a:xfrm>
        <a:custGeom>
          <a:avLst/>
          <a:gdLst/>
          <a:ahLst/>
          <a:cxnLst/>
          <a:rect l="0" t="0" r="0" b="0"/>
          <a:pathLst>
            <a:path>
              <a:moveTo>
                <a:pt x="45720" y="0"/>
              </a:moveTo>
              <a:lnTo>
                <a:pt x="45720" y="29963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4790112D-BA3E-45A6-BB0D-DCBC05827D9A}" type="sibTrans" cxnId="{219ABB90-B552-4633-8FDA-97D9A244BD47}">
      <dgm:prSet/>
      <dgm:spPr/>
      <dgm:t>
        <a:bodyPr/>
        <a:lstStyle/>
        <a:p>
          <a:endParaRPr lang="en-GB"/>
        </a:p>
      </dgm:t>
    </dgm:pt>
    <dgm:pt modelId="{2D1D5846-FB24-4429-8706-21DE0C0AC340}">
      <dgm:prSet/>
      <dgm:spPr>
        <a:xfrm>
          <a:off x="1388068" y="2973141"/>
          <a:ext cx="1030248" cy="654207"/>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en-GB">
              <a:solidFill>
                <a:sysClr val="windowText" lastClr="000000">
                  <a:hueOff val="0"/>
                  <a:satOff val="0"/>
                  <a:lumOff val="0"/>
                  <a:alphaOff val="0"/>
                </a:sysClr>
              </a:solidFill>
              <a:latin typeface="Calibri"/>
              <a:ea typeface="+mn-ea"/>
              <a:cs typeface="+mn-cs"/>
            </a:rPr>
            <a:t>Medical Engineering Tecnician</a:t>
          </a:r>
        </a:p>
      </dgm:t>
    </dgm:pt>
    <dgm:pt modelId="{D8A17C2C-2B35-42DE-8DF9-8591D669858C}" type="sibTrans" cxnId="{7170B48F-ECE1-4D7B-9E0B-CD0948754687}">
      <dgm:prSet/>
      <dgm:spPr/>
      <dgm:t>
        <a:bodyPr/>
        <a:lstStyle/>
        <a:p>
          <a:endParaRPr lang="en-GB"/>
        </a:p>
      </dgm:t>
    </dgm:pt>
    <dgm:pt modelId="{F53C9AB4-4252-41CF-86D9-F1FE55F7BDCD}" type="parTrans" cxnId="{7170B48F-ECE1-4D7B-9E0B-CD0948754687}">
      <dgm:prSet/>
      <dgm:spPr>
        <a:xfrm>
          <a:off x="1788721" y="2564762"/>
          <a:ext cx="1259192" cy="299630"/>
        </a:xfrm>
        <a:custGeom>
          <a:avLst/>
          <a:gdLst/>
          <a:ahLst/>
          <a:cxnLst/>
          <a:rect l="0" t="0" r="0" b="0"/>
          <a:pathLst>
            <a:path>
              <a:moveTo>
                <a:pt x="1259192" y="0"/>
              </a:moveTo>
              <a:lnTo>
                <a:pt x="1259192" y="204189"/>
              </a:lnTo>
              <a:lnTo>
                <a:pt x="0" y="204189"/>
              </a:lnTo>
              <a:lnTo>
                <a:pt x="0" y="29963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en-GB"/>
        </a:p>
      </dgm:t>
    </dgm:pt>
    <dgm:pt modelId="{CA8CEC76-08C5-4287-95FA-E4620CF72E86}" type="pres">
      <dgm:prSet presAssocID="{E4285E33-FE8F-4BE7-83AE-9A38EC440B8F}" presName="hierChild1" presStyleCnt="0">
        <dgm:presLayoutVars>
          <dgm:chPref val="1"/>
          <dgm:dir/>
          <dgm:animOne val="branch"/>
          <dgm:animLvl val="lvl"/>
          <dgm:resizeHandles/>
        </dgm:presLayoutVars>
      </dgm:prSet>
      <dgm:spPr/>
    </dgm:pt>
    <dgm:pt modelId="{190FEA05-0EB1-41E3-88FF-23FDA501FCAC}" type="pres">
      <dgm:prSet presAssocID="{C9B6CEC4-D0E5-4DF2-9057-50CC7C7D1571}" presName="hierRoot1" presStyleCnt="0"/>
      <dgm:spPr/>
    </dgm:pt>
    <dgm:pt modelId="{CFE1D4B3-836B-4E7C-834B-D1AB12C9221A}" type="pres">
      <dgm:prSet presAssocID="{C9B6CEC4-D0E5-4DF2-9057-50CC7C7D1571}" presName="composite" presStyleCnt="0"/>
      <dgm:spPr/>
    </dgm:pt>
    <dgm:pt modelId="{2C47D6F6-B844-4D09-84CD-61D93A1C6FD9}" type="pres">
      <dgm:prSet presAssocID="{C9B6CEC4-D0E5-4DF2-9057-50CC7C7D1571}" presName="background" presStyleLbl="node0" presStyleIdx="0" presStyleCnt="1"/>
      <dgm:spPr>
        <a:xfrm>
          <a:off x="2532789" y="2877"/>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F6D4A145-DF33-45CF-8446-78D236959A38}" type="pres">
      <dgm:prSet presAssocID="{C9B6CEC4-D0E5-4DF2-9057-50CC7C7D1571}" presName="text" presStyleLbl="fgAcc0" presStyleIdx="0" presStyleCnt="1">
        <dgm:presLayoutVars>
          <dgm:chPref val="3"/>
        </dgm:presLayoutVars>
      </dgm:prSet>
      <dgm:spPr>
        <a:prstGeom prst="roundRect">
          <a:avLst>
            <a:gd name="adj" fmla="val 10000"/>
          </a:avLst>
        </a:prstGeom>
      </dgm:spPr>
    </dgm:pt>
    <dgm:pt modelId="{6F01B16E-403B-4F4B-AA48-78864D90A44A}" type="pres">
      <dgm:prSet presAssocID="{C9B6CEC4-D0E5-4DF2-9057-50CC7C7D1571}" presName="hierChild2" presStyleCnt="0"/>
      <dgm:spPr/>
    </dgm:pt>
    <dgm:pt modelId="{2A86E601-1D0D-4A42-B3A5-9DA5B6554183}" type="pres">
      <dgm:prSet presAssocID="{F7508666-9FD0-4533-AFBD-FE545FB1BECF}" presName="Name10" presStyleLbl="parChTrans1D2" presStyleIdx="0" presStyleCnt="1"/>
      <dgm:spPr>
        <a:custGeom>
          <a:avLst/>
          <a:gdLst/>
          <a:ahLst/>
          <a:cxnLst/>
          <a:rect l="0" t="0" r="0" b="0"/>
          <a:pathLst>
            <a:path>
              <a:moveTo>
                <a:pt x="45720" y="0"/>
              </a:moveTo>
              <a:lnTo>
                <a:pt x="45720" y="226350"/>
              </a:lnTo>
            </a:path>
          </a:pathLst>
        </a:custGeom>
      </dgm:spPr>
    </dgm:pt>
    <dgm:pt modelId="{9939BFAD-484E-4F1F-9EF6-F924DA29C76F}" type="pres">
      <dgm:prSet presAssocID="{224E3B55-C722-4DBA-B2BD-4A9F93613106}" presName="hierRoot2" presStyleCnt="0"/>
      <dgm:spPr/>
    </dgm:pt>
    <dgm:pt modelId="{A8AD2A99-0CC0-4F1D-9318-6A616B8E4716}" type="pres">
      <dgm:prSet presAssocID="{224E3B55-C722-4DBA-B2BD-4A9F93613106}" presName="composite2" presStyleCnt="0"/>
      <dgm:spPr/>
    </dgm:pt>
    <dgm:pt modelId="{2D2C0BC5-39FC-4C63-AC9B-9D09917AB9F6}" type="pres">
      <dgm:prSet presAssocID="{224E3B55-C722-4DBA-B2BD-4A9F93613106}" presName="background2" presStyleLbl="node2" presStyleIdx="0" presStyleCnt="1"/>
      <dgm:spPr>
        <a:xfrm>
          <a:off x="2532789" y="956715"/>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257FBA7A-C3C3-4BDB-AB4D-47A3B1F73456}" type="pres">
      <dgm:prSet presAssocID="{224E3B55-C722-4DBA-B2BD-4A9F93613106}" presName="text2" presStyleLbl="fgAcc2" presStyleIdx="0" presStyleCnt="1">
        <dgm:presLayoutVars>
          <dgm:chPref val="3"/>
        </dgm:presLayoutVars>
      </dgm:prSet>
      <dgm:spPr>
        <a:prstGeom prst="roundRect">
          <a:avLst>
            <a:gd name="adj" fmla="val 10000"/>
          </a:avLst>
        </a:prstGeom>
      </dgm:spPr>
    </dgm:pt>
    <dgm:pt modelId="{6095DDF2-E7AB-4B6D-907A-6D70DE52CAA7}" type="pres">
      <dgm:prSet presAssocID="{224E3B55-C722-4DBA-B2BD-4A9F93613106}" presName="hierChild3" presStyleCnt="0"/>
      <dgm:spPr/>
    </dgm:pt>
    <dgm:pt modelId="{4E7F99F4-521D-4108-83C2-375D3D4AEC86}" type="pres">
      <dgm:prSet presAssocID="{CF7B09FF-DDA5-47FF-80C1-E83D3DB5250C}" presName="Name17" presStyleLbl="parChTrans1D3" presStyleIdx="0" presStyleCnt="1"/>
      <dgm:spPr>
        <a:custGeom>
          <a:avLst/>
          <a:gdLst/>
          <a:ahLst/>
          <a:cxnLst/>
          <a:rect l="0" t="0" r="0" b="0"/>
          <a:pathLst>
            <a:path>
              <a:moveTo>
                <a:pt x="45720" y="0"/>
              </a:moveTo>
              <a:lnTo>
                <a:pt x="45720" y="226350"/>
              </a:lnTo>
            </a:path>
          </a:pathLst>
        </a:custGeom>
      </dgm:spPr>
    </dgm:pt>
    <dgm:pt modelId="{0BC62E0F-10B9-4C2F-85A6-560465BDF61D}" type="pres">
      <dgm:prSet presAssocID="{690516FE-D893-4002-952A-0718946DF40D}" presName="hierRoot3" presStyleCnt="0"/>
      <dgm:spPr/>
    </dgm:pt>
    <dgm:pt modelId="{129452FF-5733-4505-AAF4-6E7A09AC35C3}" type="pres">
      <dgm:prSet presAssocID="{690516FE-D893-4002-952A-0718946DF40D}" presName="composite3" presStyleCnt="0"/>
      <dgm:spPr/>
    </dgm:pt>
    <dgm:pt modelId="{73CA1176-A294-4188-A456-11FFFF4D899E}" type="pres">
      <dgm:prSet presAssocID="{690516FE-D893-4002-952A-0718946DF40D}" presName="background3" presStyleLbl="node3" presStyleIdx="0" presStyleCnt="1"/>
      <dgm:spPr>
        <a:xfrm>
          <a:off x="2532789" y="1910554"/>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7557355E-575F-4629-A4D9-3045D1EAA2C8}" type="pres">
      <dgm:prSet presAssocID="{690516FE-D893-4002-952A-0718946DF40D}" presName="text3" presStyleLbl="fgAcc3" presStyleIdx="0" presStyleCnt="1">
        <dgm:presLayoutVars>
          <dgm:chPref val="3"/>
        </dgm:presLayoutVars>
      </dgm:prSet>
      <dgm:spPr>
        <a:prstGeom prst="roundRect">
          <a:avLst>
            <a:gd name="adj" fmla="val 10000"/>
          </a:avLst>
        </a:prstGeom>
      </dgm:spPr>
    </dgm:pt>
    <dgm:pt modelId="{CD1D3D2E-8F18-41FF-95B9-7658B7136DB1}" type="pres">
      <dgm:prSet presAssocID="{690516FE-D893-4002-952A-0718946DF40D}" presName="hierChild4" presStyleCnt="0"/>
      <dgm:spPr/>
    </dgm:pt>
    <dgm:pt modelId="{397185AF-A6A3-477F-832B-D405357ACE13}" type="pres">
      <dgm:prSet presAssocID="{4B3D852E-271B-4A9B-B162-2A680170979C}" presName="Name23" presStyleLbl="parChTrans1D4" presStyleIdx="0" presStyleCnt="8"/>
      <dgm:spPr>
        <a:custGeom>
          <a:avLst/>
          <a:gdLst/>
          <a:ahLst/>
          <a:cxnLst/>
          <a:rect l="0" t="0" r="0" b="0"/>
          <a:pathLst>
            <a:path>
              <a:moveTo>
                <a:pt x="2378080" y="0"/>
              </a:moveTo>
              <a:lnTo>
                <a:pt x="2378080" y="154250"/>
              </a:lnTo>
              <a:lnTo>
                <a:pt x="0" y="154250"/>
              </a:lnTo>
              <a:lnTo>
                <a:pt x="0" y="226350"/>
              </a:lnTo>
            </a:path>
          </a:pathLst>
        </a:custGeom>
      </dgm:spPr>
    </dgm:pt>
    <dgm:pt modelId="{9CEAB4B5-8399-48F5-951B-4AC41B0B2E76}" type="pres">
      <dgm:prSet presAssocID="{BFD96CF6-7E2B-4130-B6F0-1E88B58779A3}" presName="hierRoot4" presStyleCnt="0"/>
      <dgm:spPr/>
    </dgm:pt>
    <dgm:pt modelId="{3D4104D0-7AFD-474B-B035-6EE5D791CF1C}" type="pres">
      <dgm:prSet presAssocID="{BFD96CF6-7E2B-4130-B6F0-1E88B58779A3}" presName="composite4" presStyleCnt="0"/>
      <dgm:spPr/>
    </dgm:pt>
    <dgm:pt modelId="{1EFE5AA9-B1A7-48F8-AFCC-B29DA215E6BA}" type="pres">
      <dgm:prSet presAssocID="{BFD96CF6-7E2B-4130-B6F0-1E88B58779A3}" presName="background4" presStyleLbl="node4" presStyleIdx="0" presStyleCnt="8"/>
      <dgm:spPr>
        <a:xfrm>
          <a:off x="14403" y="2864392"/>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34328C1C-47B7-457C-A1D6-A2B4BD795993}" type="pres">
      <dgm:prSet presAssocID="{BFD96CF6-7E2B-4130-B6F0-1E88B58779A3}" presName="text4" presStyleLbl="fgAcc4" presStyleIdx="0" presStyleCnt="8">
        <dgm:presLayoutVars>
          <dgm:chPref val="3"/>
        </dgm:presLayoutVars>
      </dgm:prSet>
      <dgm:spPr>
        <a:prstGeom prst="roundRect">
          <a:avLst>
            <a:gd name="adj" fmla="val 10000"/>
          </a:avLst>
        </a:prstGeom>
      </dgm:spPr>
    </dgm:pt>
    <dgm:pt modelId="{AF17DA08-6E9B-41A6-907B-7F0B6CD64CED}" type="pres">
      <dgm:prSet presAssocID="{BFD96CF6-7E2B-4130-B6F0-1E88B58779A3}" presName="hierChild5" presStyleCnt="0"/>
      <dgm:spPr/>
    </dgm:pt>
    <dgm:pt modelId="{6E7AC741-5348-4AA8-9815-CACB1A53BAED}" type="pres">
      <dgm:prSet presAssocID="{68F5A7CD-DF6D-4BEB-9751-2F90FA723BFF}" presName="Name23" presStyleLbl="parChTrans1D4" presStyleIdx="1" presStyleCnt="8"/>
      <dgm:spPr/>
    </dgm:pt>
    <dgm:pt modelId="{FA5777F5-75D7-479F-B9CF-DBBC865B0A10}" type="pres">
      <dgm:prSet presAssocID="{40EE26DB-7951-4F41-A0AB-BBE6F1B49D59}" presName="hierRoot4" presStyleCnt="0"/>
      <dgm:spPr/>
    </dgm:pt>
    <dgm:pt modelId="{274C0458-CF9E-4F0A-B3DD-362FCF1EA58D}" type="pres">
      <dgm:prSet presAssocID="{40EE26DB-7951-4F41-A0AB-BBE6F1B49D59}" presName="composite4" presStyleCnt="0"/>
      <dgm:spPr/>
    </dgm:pt>
    <dgm:pt modelId="{E0EBF869-90B0-46D8-B9A9-3D14CD45E978}" type="pres">
      <dgm:prSet presAssocID="{40EE26DB-7951-4F41-A0AB-BBE6F1B49D59}" presName="background4" presStyleLbl="node4" presStyleIdx="1" presStyleCnt="8"/>
      <dgm:spPr>
        <a:xfrm>
          <a:off x="14403" y="3818231"/>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B55F4FDE-9C78-436D-8E05-E0996ED19B7B}" type="pres">
      <dgm:prSet presAssocID="{40EE26DB-7951-4F41-A0AB-BBE6F1B49D59}" presName="text4" presStyleLbl="fgAcc4" presStyleIdx="1" presStyleCnt="8">
        <dgm:presLayoutVars>
          <dgm:chPref val="3"/>
        </dgm:presLayoutVars>
      </dgm:prSet>
      <dgm:spPr>
        <a:prstGeom prst="roundRect">
          <a:avLst>
            <a:gd name="adj" fmla="val 10000"/>
          </a:avLst>
        </a:prstGeom>
      </dgm:spPr>
    </dgm:pt>
    <dgm:pt modelId="{954D49E7-838D-4DC3-90C6-A4A2C6F978D1}" type="pres">
      <dgm:prSet presAssocID="{40EE26DB-7951-4F41-A0AB-BBE6F1B49D59}" presName="hierChild5" presStyleCnt="0"/>
      <dgm:spPr/>
    </dgm:pt>
    <dgm:pt modelId="{E1CB9627-3EA5-41A2-9074-BB88DF658440}" type="pres">
      <dgm:prSet presAssocID="{F53C9AB4-4252-41CF-86D9-F1FE55F7BDCD}" presName="Name23" presStyleLbl="parChTrans1D4" presStyleIdx="2" presStyleCnt="8"/>
      <dgm:spPr/>
    </dgm:pt>
    <dgm:pt modelId="{421B227B-3275-42B1-A7D2-094D209C1B7E}" type="pres">
      <dgm:prSet presAssocID="{2D1D5846-FB24-4429-8706-21DE0C0AC340}" presName="hierRoot4" presStyleCnt="0"/>
      <dgm:spPr/>
    </dgm:pt>
    <dgm:pt modelId="{E6D4410B-E0C8-45BE-ACCF-F41BE4809625}" type="pres">
      <dgm:prSet presAssocID="{2D1D5846-FB24-4429-8706-21DE0C0AC340}" presName="composite4" presStyleCnt="0"/>
      <dgm:spPr/>
    </dgm:pt>
    <dgm:pt modelId="{2363729C-040D-4EBA-930D-46778A022520}" type="pres">
      <dgm:prSet presAssocID="{2D1D5846-FB24-4429-8706-21DE0C0AC340}" presName="background4" presStyleLbl="node4" presStyleIdx="2" presStyleCnt="8"/>
      <dgm:spPr>
        <a:xfrm>
          <a:off x="1273596" y="2864392"/>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48F0C2E6-25C3-4C2D-8A8F-8C3632F813B2}" type="pres">
      <dgm:prSet presAssocID="{2D1D5846-FB24-4429-8706-21DE0C0AC340}" presName="text4" presStyleLbl="fgAcc4" presStyleIdx="2" presStyleCnt="8">
        <dgm:presLayoutVars>
          <dgm:chPref val="3"/>
        </dgm:presLayoutVars>
      </dgm:prSet>
      <dgm:spPr/>
    </dgm:pt>
    <dgm:pt modelId="{04CFA747-94A1-4F70-8234-93ADA1E5C0D1}" type="pres">
      <dgm:prSet presAssocID="{2D1D5846-FB24-4429-8706-21DE0C0AC340}" presName="hierChild5" presStyleCnt="0"/>
      <dgm:spPr/>
    </dgm:pt>
    <dgm:pt modelId="{78B6A608-6786-4E1D-8380-33935CAAEA11}" type="pres">
      <dgm:prSet presAssocID="{D28D8B51-F28E-44A5-A762-4F8A06A2F29F}" presName="Name23" presStyleLbl="parChTrans1D4" presStyleIdx="3" presStyleCnt="8"/>
      <dgm:spPr>
        <a:custGeom>
          <a:avLst/>
          <a:gdLst/>
          <a:ahLst/>
          <a:cxnLst/>
          <a:rect l="0" t="0" r="0" b="0"/>
          <a:pathLst>
            <a:path>
              <a:moveTo>
                <a:pt x="0" y="0"/>
              </a:moveTo>
              <a:lnTo>
                <a:pt x="0" y="154250"/>
              </a:lnTo>
              <a:lnTo>
                <a:pt x="475616" y="154250"/>
              </a:lnTo>
              <a:lnTo>
                <a:pt x="475616" y="226350"/>
              </a:lnTo>
            </a:path>
          </a:pathLst>
        </a:custGeom>
      </dgm:spPr>
    </dgm:pt>
    <dgm:pt modelId="{627AD377-80CC-4D43-A4C3-47145EFA4D64}" type="pres">
      <dgm:prSet presAssocID="{1DD99B46-0FC5-426D-93CD-1F9BFA798F1F}" presName="hierRoot4" presStyleCnt="0"/>
      <dgm:spPr/>
    </dgm:pt>
    <dgm:pt modelId="{E130C3DF-ECAC-4A9B-801D-E0D702DA8D80}" type="pres">
      <dgm:prSet presAssocID="{1DD99B46-0FC5-426D-93CD-1F9BFA798F1F}" presName="composite4" presStyleCnt="0"/>
      <dgm:spPr/>
    </dgm:pt>
    <dgm:pt modelId="{6B305D36-6373-45E8-8255-0B06F87CD900}" type="pres">
      <dgm:prSet presAssocID="{1DD99B46-0FC5-426D-93CD-1F9BFA798F1F}" presName="background4" presStyleLbl="node4" presStyleIdx="3" presStyleCnt="8"/>
      <dgm:spPr>
        <a:xfrm>
          <a:off x="2532789" y="2864392"/>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0B875DEF-A4C7-4C7E-B353-80C6F01C3856}" type="pres">
      <dgm:prSet presAssocID="{1DD99B46-0FC5-426D-93CD-1F9BFA798F1F}" presName="text4" presStyleLbl="fgAcc4" presStyleIdx="3" presStyleCnt="8">
        <dgm:presLayoutVars>
          <dgm:chPref val="3"/>
        </dgm:presLayoutVars>
      </dgm:prSet>
      <dgm:spPr>
        <a:prstGeom prst="roundRect">
          <a:avLst>
            <a:gd name="adj" fmla="val 10000"/>
          </a:avLst>
        </a:prstGeom>
      </dgm:spPr>
    </dgm:pt>
    <dgm:pt modelId="{046840ED-87AC-4F31-95AC-C3C47B839732}" type="pres">
      <dgm:prSet presAssocID="{1DD99B46-0FC5-426D-93CD-1F9BFA798F1F}" presName="hierChild5" presStyleCnt="0"/>
      <dgm:spPr/>
    </dgm:pt>
    <dgm:pt modelId="{99010AE5-A3F5-49C4-AFB6-E84171290B4B}" type="pres">
      <dgm:prSet presAssocID="{8F970AAA-9F45-48E8-BCF0-B7DEE994CBBC}" presName="Name23" presStyleLbl="parChTrans1D4" presStyleIdx="4" presStyleCnt="8"/>
      <dgm:spPr>
        <a:custGeom>
          <a:avLst/>
          <a:gdLst/>
          <a:ahLst/>
          <a:cxnLst/>
          <a:rect l="0" t="0" r="0" b="0"/>
          <a:pathLst>
            <a:path>
              <a:moveTo>
                <a:pt x="45720" y="0"/>
              </a:moveTo>
              <a:lnTo>
                <a:pt x="45720" y="226350"/>
              </a:lnTo>
            </a:path>
          </a:pathLst>
        </a:custGeom>
      </dgm:spPr>
    </dgm:pt>
    <dgm:pt modelId="{4E0335DE-23AE-4A80-9B57-EB0659E9D184}" type="pres">
      <dgm:prSet presAssocID="{B05CD179-8990-4311-A6D0-5EBE4C1AB17A}" presName="hierRoot4" presStyleCnt="0"/>
      <dgm:spPr/>
    </dgm:pt>
    <dgm:pt modelId="{B12F9155-A14B-4BE4-89C2-15C076BAE5E3}" type="pres">
      <dgm:prSet presAssocID="{B05CD179-8990-4311-A6D0-5EBE4C1AB17A}" presName="composite4" presStyleCnt="0"/>
      <dgm:spPr/>
    </dgm:pt>
    <dgm:pt modelId="{EEF1BF6B-9859-4486-914C-E02EDC1C48E0}" type="pres">
      <dgm:prSet presAssocID="{B05CD179-8990-4311-A6D0-5EBE4C1AB17A}" presName="background4" presStyleLbl="node4" presStyleIdx="4" presStyleCnt="8"/>
      <dgm:spPr>
        <a:xfrm>
          <a:off x="2532789" y="3818231"/>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AAB832BF-583D-4CD4-8C27-9340759CCB7E}" type="pres">
      <dgm:prSet presAssocID="{B05CD179-8990-4311-A6D0-5EBE4C1AB17A}" presName="text4" presStyleLbl="fgAcc4" presStyleIdx="4" presStyleCnt="8">
        <dgm:presLayoutVars>
          <dgm:chPref val="3"/>
        </dgm:presLayoutVars>
      </dgm:prSet>
      <dgm:spPr>
        <a:prstGeom prst="roundRect">
          <a:avLst>
            <a:gd name="adj" fmla="val 10000"/>
          </a:avLst>
        </a:prstGeom>
      </dgm:spPr>
    </dgm:pt>
    <dgm:pt modelId="{1C66ECFA-3006-458A-BE62-496BB326757D}" type="pres">
      <dgm:prSet presAssocID="{B05CD179-8990-4311-A6D0-5EBE4C1AB17A}" presName="hierChild5" presStyleCnt="0"/>
      <dgm:spPr/>
    </dgm:pt>
    <dgm:pt modelId="{73F560BA-9AC5-409A-BCD3-F9A34B417CCB}" type="pres">
      <dgm:prSet presAssocID="{907F7CD1-DE3B-46B4-AA93-510D5263FBF2}" presName="Name23" presStyleLbl="parChTrans1D4" presStyleIdx="5" presStyleCnt="8"/>
      <dgm:spPr>
        <a:custGeom>
          <a:avLst/>
          <a:gdLst/>
          <a:ahLst/>
          <a:cxnLst/>
          <a:rect l="0" t="0" r="0" b="0"/>
          <a:pathLst>
            <a:path>
              <a:moveTo>
                <a:pt x="0" y="0"/>
              </a:moveTo>
              <a:lnTo>
                <a:pt x="0" y="154250"/>
              </a:lnTo>
              <a:lnTo>
                <a:pt x="1426848" y="154250"/>
              </a:lnTo>
              <a:lnTo>
                <a:pt x="1426848" y="226350"/>
              </a:lnTo>
            </a:path>
          </a:pathLst>
        </a:custGeom>
      </dgm:spPr>
    </dgm:pt>
    <dgm:pt modelId="{96FB1CAE-CCB9-4B36-BB8A-2E7C15C227F1}" type="pres">
      <dgm:prSet presAssocID="{46492F14-D983-48A4-851C-252811B5BDE7}" presName="hierRoot4" presStyleCnt="0"/>
      <dgm:spPr/>
    </dgm:pt>
    <dgm:pt modelId="{4067D4D5-5FE7-4E59-9205-3B81A586D718}" type="pres">
      <dgm:prSet presAssocID="{46492F14-D983-48A4-851C-252811B5BDE7}" presName="composite4" presStyleCnt="0"/>
      <dgm:spPr/>
    </dgm:pt>
    <dgm:pt modelId="{AA6CB488-A167-494D-B0BB-5FB0C060434E}" type="pres">
      <dgm:prSet presAssocID="{46492F14-D983-48A4-851C-252811B5BDE7}" presName="background4" presStyleLbl="node4" presStyleIdx="5" presStyleCnt="8"/>
      <dgm:spPr>
        <a:xfrm>
          <a:off x="3791982" y="2864392"/>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BCEF5B5E-273A-4DB7-90CE-3FD5CDD0EB17}" type="pres">
      <dgm:prSet presAssocID="{46492F14-D983-48A4-851C-252811B5BDE7}" presName="text4" presStyleLbl="fgAcc4" presStyleIdx="5" presStyleCnt="8">
        <dgm:presLayoutVars>
          <dgm:chPref val="3"/>
        </dgm:presLayoutVars>
      </dgm:prSet>
      <dgm:spPr>
        <a:prstGeom prst="roundRect">
          <a:avLst>
            <a:gd name="adj" fmla="val 10000"/>
          </a:avLst>
        </a:prstGeom>
      </dgm:spPr>
    </dgm:pt>
    <dgm:pt modelId="{90D96AC0-B4A6-47D9-B90E-077AD39B97B7}" type="pres">
      <dgm:prSet presAssocID="{46492F14-D983-48A4-851C-252811B5BDE7}" presName="hierChild5" presStyleCnt="0"/>
      <dgm:spPr/>
    </dgm:pt>
    <dgm:pt modelId="{170D328B-9A41-4294-B9DB-9ADB3848B5A7}" type="pres">
      <dgm:prSet presAssocID="{C0E53AF4-1558-40D1-BD35-56F711045721}" presName="Name23" presStyleLbl="parChTrans1D4" presStyleIdx="6" presStyleCnt="8"/>
      <dgm:spPr>
        <a:custGeom>
          <a:avLst/>
          <a:gdLst/>
          <a:ahLst/>
          <a:cxnLst/>
          <a:rect l="0" t="0" r="0" b="0"/>
          <a:pathLst>
            <a:path>
              <a:moveTo>
                <a:pt x="45720" y="0"/>
              </a:moveTo>
              <a:lnTo>
                <a:pt x="45720" y="226350"/>
              </a:lnTo>
            </a:path>
          </a:pathLst>
        </a:custGeom>
      </dgm:spPr>
    </dgm:pt>
    <dgm:pt modelId="{76FC9402-4D96-4A2A-A73D-472F326B1B38}" type="pres">
      <dgm:prSet presAssocID="{EC793E37-4D91-4666-8524-7D098DC4BD59}" presName="hierRoot4" presStyleCnt="0"/>
      <dgm:spPr/>
    </dgm:pt>
    <dgm:pt modelId="{13CAAC52-E562-40F8-95CE-2F5B82D0435D}" type="pres">
      <dgm:prSet presAssocID="{EC793E37-4D91-4666-8524-7D098DC4BD59}" presName="composite4" presStyleCnt="0"/>
      <dgm:spPr/>
    </dgm:pt>
    <dgm:pt modelId="{14322654-0563-4F9F-A753-CE3695D5B873}" type="pres">
      <dgm:prSet presAssocID="{EC793E37-4D91-4666-8524-7D098DC4BD59}" presName="background4" presStyleLbl="node4" presStyleIdx="6" presStyleCnt="8"/>
      <dgm:spPr>
        <a:xfrm>
          <a:off x="3791982" y="3818231"/>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3F295C9D-58A2-43CF-97BD-7719B52A8695}" type="pres">
      <dgm:prSet presAssocID="{EC793E37-4D91-4666-8524-7D098DC4BD59}" presName="text4" presStyleLbl="fgAcc4" presStyleIdx="6" presStyleCnt="8">
        <dgm:presLayoutVars>
          <dgm:chPref val="3"/>
        </dgm:presLayoutVars>
      </dgm:prSet>
      <dgm:spPr>
        <a:prstGeom prst="roundRect">
          <a:avLst>
            <a:gd name="adj" fmla="val 10000"/>
          </a:avLst>
        </a:prstGeom>
      </dgm:spPr>
    </dgm:pt>
    <dgm:pt modelId="{F9D17BCE-215F-4EF4-A239-AEB494E10FA1}" type="pres">
      <dgm:prSet presAssocID="{EC793E37-4D91-4666-8524-7D098DC4BD59}" presName="hierChild5" presStyleCnt="0"/>
      <dgm:spPr/>
    </dgm:pt>
    <dgm:pt modelId="{AF351088-4D80-4FCA-8E35-5CCC4112D012}" type="pres">
      <dgm:prSet presAssocID="{A9AFCE6C-E343-4A22-BD6A-8AAF740D46FE}" presName="Name23" presStyleLbl="parChTrans1D4" presStyleIdx="7" presStyleCnt="8"/>
      <dgm:spPr>
        <a:custGeom>
          <a:avLst/>
          <a:gdLst/>
          <a:ahLst/>
          <a:cxnLst/>
          <a:rect l="0" t="0" r="0" b="0"/>
          <a:pathLst>
            <a:path>
              <a:moveTo>
                <a:pt x="0" y="0"/>
              </a:moveTo>
              <a:lnTo>
                <a:pt x="0" y="154250"/>
              </a:lnTo>
              <a:lnTo>
                <a:pt x="2378080" y="154250"/>
              </a:lnTo>
              <a:lnTo>
                <a:pt x="2378080" y="226350"/>
              </a:lnTo>
            </a:path>
          </a:pathLst>
        </a:custGeom>
      </dgm:spPr>
    </dgm:pt>
    <dgm:pt modelId="{07B3333F-208C-45B7-B0C5-69F6524AAC2F}" type="pres">
      <dgm:prSet presAssocID="{39330D47-8DC3-471F-BFDE-F4E6772F08D7}" presName="hierRoot4" presStyleCnt="0"/>
      <dgm:spPr/>
    </dgm:pt>
    <dgm:pt modelId="{56BA6E5C-48D0-491E-BD08-5EDEA8AD736F}" type="pres">
      <dgm:prSet presAssocID="{39330D47-8DC3-471F-BFDE-F4E6772F08D7}" presName="composite4" presStyleCnt="0"/>
      <dgm:spPr/>
    </dgm:pt>
    <dgm:pt modelId="{E707FDF9-2B9F-4E1F-BCF5-1578F78E1612}" type="pres">
      <dgm:prSet presAssocID="{39330D47-8DC3-471F-BFDE-F4E6772F08D7}" presName="background4" presStyleLbl="node4" presStyleIdx="7" presStyleCnt="8"/>
      <dgm:spPr>
        <a:xfrm>
          <a:off x="5051175" y="2864392"/>
          <a:ext cx="1030248" cy="654207"/>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18C7C55D-C1B8-4F14-A66B-B1FC9DF32EDF}" type="pres">
      <dgm:prSet presAssocID="{39330D47-8DC3-471F-BFDE-F4E6772F08D7}" presName="text4" presStyleLbl="fgAcc4" presStyleIdx="7" presStyleCnt="8">
        <dgm:presLayoutVars>
          <dgm:chPref val="3"/>
        </dgm:presLayoutVars>
      </dgm:prSet>
      <dgm:spPr>
        <a:prstGeom prst="roundRect">
          <a:avLst>
            <a:gd name="adj" fmla="val 10000"/>
          </a:avLst>
        </a:prstGeom>
      </dgm:spPr>
    </dgm:pt>
    <dgm:pt modelId="{54BC7B91-6C3C-4D01-952B-62C2471D424F}" type="pres">
      <dgm:prSet presAssocID="{39330D47-8DC3-471F-BFDE-F4E6772F08D7}" presName="hierChild5" presStyleCnt="0"/>
      <dgm:spPr/>
    </dgm:pt>
  </dgm:ptLst>
  <dgm:cxnLst>
    <dgm:cxn modelId="{F9869E03-D26D-4801-9490-0A3C69CD0C55}" type="presOf" srcId="{F53C9AB4-4252-41CF-86D9-F1FE55F7BDCD}" destId="{E1CB9627-3EA5-41A2-9074-BB88DF658440}" srcOrd="0" destOrd="0" presId="urn:microsoft.com/office/officeart/2005/8/layout/hierarchy1"/>
    <dgm:cxn modelId="{656D210A-D3EC-41E8-A036-4473B8E875F4}" srcId="{C9B6CEC4-D0E5-4DF2-9057-50CC7C7D1571}" destId="{224E3B55-C722-4DBA-B2BD-4A9F93613106}" srcOrd="0" destOrd="0" parTransId="{F7508666-9FD0-4533-AFBD-FE545FB1BECF}" sibTransId="{61B4648F-05FA-4AD0-ADB7-7517C5744E7A}"/>
    <dgm:cxn modelId="{67D14B26-0550-4611-BF72-76F868794778}" type="presOf" srcId="{B05CD179-8990-4311-A6D0-5EBE4C1AB17A}" destId="{AAB832BF-583D-4CD4-8C27-9340759CCB7E}" srcOrd="0" destOrd="0" presId="urn:microsoft.com/office/officeart/2005/8/layout/hierarchy1"/>
    <dgm:cxn modelId="{16D61727-26E5-4701-B0C8-FA42C9527274}" srcId="{690516FE-D893-4002-952A-0718946DF40D}" destId="{39330D47-8DC3-471F-BFDE-F4E6772F08D7}" srcOrd="4" destOrd="0" parTransId="{A9AFCE6C-E343-4A22-BD6A-8AAF740D46FE}" sibTransId="{CA5A9187-145B-4E8E-99A7-949774146859}"/>
    <dgm:cxn modelId="{A72CF430-89B3-422E-B8CD-6665D1B08E66}" type="presOf" srcId="{D28D8B51-F28E-44A5-A762-4F8A06A2F29F}" destId="{78B6A608-6786-4E1D-8380-33935CAAEA11}" srcOrd="0" destOrd="0" presId="urn:microsoft.com/office/officeart/2005/8/layout/hierarchy1"/>
    <dgm:cxn modelId="{5A39F739-9133-42D6-AB4D-314493BD69EF}" type="presOf" srcId="{907F7CD1-DE3B-46B4-AA93-510D5263FBF2}" destId="{73F560BA-9AC5-409A-BCD3-F9A34B417CCB}" srcOrd="0" destOrd="0" presId="urn:microsoft.com/office/officeart/2005/8/layout/hierarchy1"/>
    <dgm:cxn modelId="{913CFD5B-CE31-4ABD-896C-A7FD23A271A4}" srcId="{690516FE-D893-4002-952A-0718946DF40D}" destId="{1DD99B46-0FC5-426D-93CD-1F9BFA798F1F}" srcOrd="2" destOrd="0" parTransId="{D28D8B51-F28E-44A5-A762-4F8A06A2F29F}" sibTransId="{06B8E4EC-194A-4987-BA2A-C4A7E03BF01C}"/>
    <dgm:cxn modelId="{FC96DB5C-7473-4B62-A7B4-BAB959BF416D}" type="presOf" srcId="{39330D47-8DC3-471F-BFDE-F4E6772F08D7}" destId="{18C7C55D-C1B8-4F14-A66B-B1FC9DF32EDF}" srcOrd="0" destOrd="0" presId="urn:microsoft.com/office/officeart/2005/8/layout/hierarchy1"/>
    <dgm:cxn modelId="{E199AA60-A213-4FE6-8BEA-0361F9052DCE}" srcId="{690516FE-D893-4002-952A-0718946DF40D}" destId="{46492F14-D983-48A4-851C-252811B5BDE7}" srcOrd="3" destOrd="0" parTransId="{907F7CD1-DE3B-46B4-AA93-510D5263FBF2}" sibTransId="{DE5EE8D1-60A1-4C50-9E05-1DF51AD9EAA8}"/>
    <dgm:cxn modelId="{7D75DD65-6D65-4D3C-BFC2-A8375B23AB17}" type="presOf" srcId="{68F5A7CD-DF6D-4BEB-9751-2F90FA723BFF}" destId="{6E7AC741-5348-4AA8-9815-CACB1A53BAED}" srcOrd="0" destOrd="0" presId="urn:microsoft.com/office/officeart/2005/8/layout/hierarchy1"/>
    <dgm:cxn modelId="{B0546C4A-9726-49E7-84FC-A3041DA62301}" srcId="{224E3B55-C722-4DBA-B2BD-4A9F93613106}" destId="{690516FE-D893-4002-952A-0718946DF40D}" srcOrd="0" destOrd="0" parTransId="{CF7B09FF-DDA5-47FF-80C1-E83D3DB5250C}" sibTransId="{53031582-BB6B-4E51-AB90-DB0FF15D581F}"/>
    <dgm:cxn modelId="{D18CD06D-CC58-4D4A-80C9-D5C7EE661C8E}" type="presOf" srcId="{690516FE-D893-4002-952A-0718946DF40D}" destId="{7557355E-575F-4629-A4D9-3045D1EAA2C8}" srcOrd="0" destOrd="0" presId="urn:microsoft.com/office/officeart/2005/8/layout/hierarchy1"/>
    <dgm:cxn modelId="{BCA88A54-39C7-4CE7-979C-3CD1732AC74B}" type="presOf" srcId="{C9B6CEC4-D0E5-4DF2-9057-50CC7C7D1571}" destId="{F6D4A145-DF33-45CF-8446-78D236959A38}" srcOrd="0" destOrd="0" presId="urn:microsoft.com/office/officeart/2005/8/layout/hierarchy1"/>
    <dgm:cxn modelId="{E97ABF56-CAAB-4FD2-972E-0A2FF16B1DA1}" type="presOf" srcId="{8F970AAA-9F45-48E8-BCF0-B7DEE994CBBC}" destId="{99010AE5-A3F5-49C4-AFB6-E84171290B4B}" srcOrd="0" destOrd="0" presId="urn:microsoft.com/office/officeart/2005/8/layout/hierarchy1"/>
    <dgm:cxn modelId="{7FC8767F-24AC-43A7-AC11-A838B4FF5DC2}" type="presOf" srcId="{C0E53AF4-1558-40D1-BD35-56F711045721}" destId="{170D328B-9A41-4294-B9DB-9ADB3848B5A7}" srcOrd="0" destOrd="0" presId="urn:microsoft.com/office/officeart/2005/8/layout/hierarchy1"/>
    <dgm:cxn modelId="{1B3BAD8E-3969-4E80-974A-50ADD2145229}" type="presOf" srcId="{CF7B09FF-DDA5-47FF-80C1-E83D3DB5250C}" destId="{4E7F99F4-521D-4108-83C2-375D3D4AEC86}" srcOrd="0" destOrd="0" presId="urn:microsoft.com/office/officeart/2005/8/layout/hierarchy1"/>
    <dgm:cxn modelId="{7170B48F-ECE1-4D7B-9E0B-CD0948754687}" srcId="{690516FE-D893-4002-952A-0718946DF40D}" destId="{2D1D5846-FB24-4429-8706-21DE0C0AC340}" srcOrd="1" destOrd="0" parTransId="{F53C9AB4-4252-41CF-86D9-F1FE55F7BDCD}" sibTransId="{D8A17C2C-2B35-42DE-8DF9-8591D669858C}"/>
    <dgm:cxn modelId="{219ABB90-B552-4633-8FDA-97D9A244BD47}" srcId="{BFD96CF6-7E2B-4130-B6F0-1E88B58779A3}" destId="{40EE26DB-7951-4F41-A0AB-BBE6F1B49D59}" srcOrd="0" destOrd="0" parTransId="{68F5A7CD-DF6D-4BEB-9751-2F90FA723BFF}" sibTransId="{4790112D-BA3E-45A6-BB0D-DCBC05827D9A}"/>
    <dgm:cxn modelId="{193CDC92-D5F1-4990-A490-A096484AA201}" type="presOf" srcId="{4B3D852E-271B-4A9B-B162-2A680170979C}" destId="{397185AF-A6A3-477F-832B-D405357ACE13}" srcOrd="0" destOrd="0" presId="urn:microsoft.com/office/officeart/2005/8/layout/hierarchy1"/>
    <dgm:cxn modelId="{73213D94-0CCD-409E-915C-677733C2BDD4}" srcId="{1DD99B46-0FC5-426D-93CD-1F9BFA798F1F}" destId="{B05CD179-8990-4311-A6D0-5EBE4C1AB17A}" srcOrd="0" destOrd="0" parTransId="{8F970AAA-9F45-48E8-BCF0-B7DEE994CBBC}" sibTransId="{21AA617E-FF30-4156-A91C-ADFCCB93B5CD}"/>
    <dgm:cxn modelId="{76841597-1637-4CE6-ABBA-B86176FC5F02}" type="presOf" srcId="{A9AFCE6C-E343-4A22-BD6A-8AAF740D46FE}" destId="{AF351088-4D80-4FCA-8E35-5CCC4112D012}" srcOrd="0" destOrd="0" presId="urn:microsoft.com/office/officeart/2005/8/layout/hierarchy1"/>
    <dgm:cxn modelId="{7426FCA7-B514-4FB1-98AB-272A64C68962}" srcId="{690516FE-D893-4002-952A-0718946DF40D}" destId="{BFD96CF6-7E2B-4130-B6F0-1E88B58779A3}" srcOrd="0" destOrd="0" parTransId="{4B3D852E-271B-4A9B-B162-2A680170979C}" sibTransId="{166A4157-7131-4404-8190-F14C46C5BF96}"/>
    <dgm:cxn modelId="{0DDA7EAF-D972-4E69-93B2-A34559CF633A}" type="presOf" srcId="{2D1D5846-FB24-4429-8706-21DE0C0AC340}" destId="{48F0C2E6-25C3-4C2D-8A8F-8C3632F813B2}" srcOrd="0" destOrd="0" presId="urn:microsoft.com/office/officeart/2005/8/layout/hierarchy1"/>
    <dgm:cxn modelId="{E4F92EBB-64F7-419C-B9FD-BDE457351836}" type="presOf" srcId="{F7508666-9FD0-4533-AFBD-FE545FB1BECF}" destId="{2A86E601-1D0D-4A42-B3A5-9DA5B6554183}" srcOrd="0" destOrd="0" presId="urn:microsoft.com/office/officeart/2005/8/layout/hierarchy1"/>
    <dgm:cxn modelId="{B3A602BF-CE57-4587-924A-05587BD9EF3B}" type="presOf" srcId="{224E3B55-C722-4DBA-B2BD-4A9F93613106}" destId="{257FBA7A-C3C3-4BDB-AB4D-47A3B1F73456}" srcOrd="0" destOrd="0" presId="urn:microsoft.com/office/officeart/2005/8/layout/hierarchy1"/>
    <dgm:cxn modelId="{43D17EC0-798D-45D4-9D5C-6B9F41713DD0}" type="presOf" srcId="{46492F14-D983-48A4-851C-252811B5BDE7}" destId="{BCEF5B5E-273A-4DB7-90CE-3FD5CDD0EB17}" srcOrd="0" destOrd="0" presId="urn:microsoft.com/office/officeart/2005/8/layout/hierarchy1"/>
    <dgm:cxn modelId="{2AA283CE-D41B-4E9C-AB59-355C9B9B273D}" type="presOf" srcId="{40EE26DB-7951-4F41-A0AB-BBE6F1B49D59}" destId="{B55F4FDE-9C78-436D-8E05-E0996ED19B7B}" srcOrd="0" destOrd="0" presId="urn:microsoft.com/office/officeart/2005/8/layout/hierarchy1"/>
    <dgm:cxn modelId="{1F28E3D0-3CCF-40DA-92DA-7CA18A478584}" type="presOf" srcId="{1DD99B46-0FC5-426D-93CD-1F9BFA798F1F}" destId="{0B875DEF-A4C7-4C7E-B353-80C6F01C3856}" srcOrd="0" destOrd="0" presId="urn:microsoft.com/office/officeart/2005/8/layout/hierarchy1"/>
    <dgm:cxn modelId="{7ABB92E4-10E9-464E-A585-EBF4251EBF72}" type="presOf" srcId="{BFD96CF6-7E2B-4130-B6F0-1E88B58779A3}" destId="{34328C1C-47B7-457C-A1D6-A2B4BD795993}" srcOrd="0" destOrd="0" presId="urn:microsoft.com/office/officeart/2005/8/layout/hierarchy1"/>
    <dgm:cxn modelId="{9EB1C5E5-C0FF-4433-BE2F-7DAFD8A037F7}" srcId="{46492F14-D983-48A4-851C-252811B5BDE7}" destId="{EC793E37-4D91-4666-8524-7D098DC4BD59}" srcOrd="0" destOrd="0" parTransId="{C0E53AF4-1558-40D1-BD35-56F711045721}" sibTransId="{0EEE6BB9-E8AA-4FC5-8139-A2536719C2FE}"/>
    <dgm:cxn modelId="{1FC6FDE6-D6FD-4107-8D75-E8FDC556B90F}" type="presOf" srcId="{E4285E33-FE8F-4BE7-83AE-9A38EC440B8F}" destId="{CA8CEC76-08C5-4287-95FA-E4620CF72E86}" srcOrd="0" destOrd="0" presId="urn:microsoft.com/office/officeart/2005/8/layout/hierarchy1"/>
    <dgm:cxn modelId="{16EE83EE-6C24-426A-A615-4738B61FC674}" srcId="{E4285E33-FE8F-4BE7-83AE-9A38EC440B8F}" destId="{C9B6CEC4-D0E5-4DF2-9057-50CC7C7D1571}" srcOrd="0" destOrd="0" parTransId="{D00D4758-E86F-4933-BAC1-3D8C8EE8BA8C}" sibTransId="{C4C49A3C-1B68-429C-B70C-78D6AF3E3475}"/>
    <dgm:cxn modelId="{A39ADBF4-C7AA-4490-8B80-AF920004F55E}" type="presOf" srcId="{EC793E37-4D91-4666-8524-7D098DC4BD59}" destId="{3F295C9D-58A2-43CF-97BD-7719B52A8695}" srcOrd="0" destOrd="0" presId="urn:microsoft.com/office/officeart/2005/8/layout/hierarchy1"/>
    <dgm:cxn modelId="{6B460AC3-41D4-4F69-8D8D-2B6DFD4A0CCE}" type="presParOf" srcId="{CA8CEC76-08C5-4287-95FA-E4620CF72E86}" destId="{190FEA05-0EB1-41E3-88FF-23FDA501FCAC}" srcOrd="0" destOrd="0" presId="urn:microsoft.com/office/officeart/2005/8/layout/hierarchy1"/>
    <dgm:cxn modelId="{1309DAC9-8A43-4426-8246-13C716815D93}" type="presParOf" srcId="{190FEA05-0EB1-41E3-88FF-23FDA501FCAC}" destId="{CFE1D4B3-836B-4E7C-834B-D1AB12C9221A}" srcOrd="0" destOrd="0" presId="urn:microsoft.com/office/officeart/2005/8/layout/hierarchy1"/>
    <dgm:cxn modelId="{98667D7D-CC9E-4616-B936-C61DF9947F46}" type="presParOf" srcId="{CFE1D4B3-836B-4E7C-834B-D1AB12C9221A}" destId="{2C47D6F6-B844-4D09-84CD-61D93A1C6FD9}" srcOrd="0" destOrd="0" presId="urn:microsoft.com/office/officeart/2005/8/layout/hierarchy1"/>
    <dgm:cxn modelId="{E9DCE676-211A-4E9C-AD5A-BF9F48FF1834}" type="presParOf" srcId="{CFE1D4B3-836B-4E7C-834B-D1AB12C9221A}" destId="{F6D4A145-DF33-45CF-8446-78D236959A38}" srcOrd="1" destOrd="0" presId="urn:microsoft.com/office/officeart/2005/8/layout/hierarchy1"/>
    <dgm:cxn modelId="{20C9B097-D915-4355-B676-9EF7020EA3E9}" type="presParOf" srcId="{190FEA05-0EB1-41E3-88FF-23FDA501FCAC}" destId="{6F01B16E-403B-4F4B-AA48-78864D90A44A}" srcOrd="1" destOrd="0" presId="urn:microsoft.com/office/officeart/2005/8/layout/hierarchy1"/>
    <dgm:cxn modelId="{CF94B69F-0D2E-4450-8171-E91F6E4D1124}" type="presParOf" srcId="{6F01B16E-403B-4F4B-AA48-78864D90A44A}" destId="{2A86E601-1D0D-4A42-B3A5-9DA5B6554183}" srcOrd="0" destOrd="0" presId="urn:microsoft.com/office/officeart/2005/8/layout/hierarchy1"/>
    <dgm:cxn modelId="{D567C26B-F0BA-43D7-95F7-AC8C57B11302}" type="presParOf" srcId="{6F01B16E-403B-4F4B-AA48-78864D90A44A}" destId="{9939BFAD-484E-4F1F-9EF6-F924DA29C76F}" srcOrd="1" destOrd="0" presId="urn:microsoft.com/office/officeart/2005/8/layout/hierarchy1"/>
    <dgm:cxn modelId="{AA2BF2ED-7A7B-4994-B923-2C80343F7798}" type="presParOf" srcId="{9939BFAD-484E-4F1F-9EF6-F924DA29C76F}" destId="{A8AD2A99-0CC0-4F1D-9318-6A616B8E4716}" srcOrd="0" destOrd="0" presId="urn:microsoft.com/office/officeart/2005/8/layout/hierarchy1"/>
    <dgm:cxn modelId="{35C754D6-50F6-415C-AF8A-03630C08ED66}" type="presParOf" srcId="{A8AD2A99-0CC0-4F1D-9318-6A616B8E4716}" destId="{2D2C0BC5-39FC-4C63-AC9B-9D09917AB9F6}" srcOrd="0" destOrd="0" presId="urn:microsoft.com/office/officeart/2005/8/layout/hierarchy1"/>
    <dgm:cxn modelId="{3B7F20D9-77D3-4C4B-8B0A-B94DD503B184}" type="presParOf" srcId="{A8AD2A99-0CC0-4F1D-9318-6A616B8E4716}" destId="{257FBA7A-C3C3-4BDB-AB4D-47A3B1F73456}" srcOrd="1" destOrd="0" presId="urn:microsoft.com/office/officeart/2005/8/layout/hierarchy1"/>
    <dgm:cxn modelId="{B0F997DB-5009-4678-9EE3-64BB2B440114}" type="presParOf" srcId="{9939BFAD-484E-4F1F-9EF6-F924DA29C76F}" destId="{6095DDF2-E7AB-4B6D-907A-6D70DE52CAA7}" srcOrd="1" destOrd="0" presId="urn:microsoft.com/office/officeart/2005/8/layout/hierarchy1"/>
    <dgm:cxn modelId="{7D2B75C7-3F06-4F5E-99E2-B4C33011AB66}" type="presParOf" srcId="{6095DDF2-E7AB-4B6D-907A-6D70DE52CAA7}" destId="{4E7F99F4-521D-4108-83C2-375D3D4AEC86}" srcOrd="0" destOrd="0" presId="urn:microsoft.com/office/officeart/2005/8/layout/hierarchy1"/>
    <dgm:cxn modelId="{5223A3C3-C4CA-4D51-BDA5-7950CFE4B96F}" type="presParOf" srcId="{6095DDF2-E7AB-4B6D-907A-6D70DE52CAA7}" destId="{0BC62E0F-10B9-4C2F-85A6-560465BDF61D}" srcOrd="1" destOrd="0" presId="urn:microsoft.com/office/officeart/2005/8/layout/hierarchy1"/>
    <dgm:cxn modelId="{3603F09E-6B66-4DAC-94E1-0A6F48D4C454}" type="presParOf" srcId="{0BC62E0F-10B9-4C2F-85A6-560465BDF61D}" destId="{129452FF-5733-4505-AAF4-6E7A09AC35C3}" srcOrd="0" destOrd="0" presId="urn:microsoft.com/office/officeart/2005/8/layout/hierarchy1"/>
    <dgm:cxn modelId="{4E8AE335-DD75-4AA2-B795-21F586D0C639}" type="presParOf" srcId="{129452FF-5733-4505-AAF4-6E7A09AC35C3}" destId="{73CA1176-A294-4188-A456-11FFFF4D899E}" srcOrd="0" destOrd="0" presId="urn:microsoft.com/office/officeart/2005/8/layout/hierarchy1"/>
    <dgm:cxn modelId="{B4EAE589-D1F5-4590-AB45-86D047E9E7D2}" type="presParOf" srcId="{129452FF-5733-4505-AAF4-6E7A09AC35C3}" destId="{7557355E-575F-4629-A4D9-3045D1EAA2C8}" srcOrd="1" destOrd="0" presId="urn:microsoft.com/office/officeart/2005/8/layout/hierarchy1"/>
    <dgm:cxn modelId="{ECAF9DF7-FF18-4471-B44E-D7C12A711821}" type="presParOf" srcId="{0BC62E0F-10B9-4C2F-85A6-560465BDF61D}" destId="{CD1D3D2E-8F18-41FF-95B9-7658B7136DB1}" srcOrd="1" destOrd="0" presId="urn:microsoft.com/office/officeart/2005/8/layout/hierarchy1"/>
    <dgm:cxn modelId="{13F22CAE-EB9D-4136-943F-910A9AF64600}" type="presParOf" srcId="{CD1D3D2E-8F18-41FF-95B9-7658B7136DB1}" destId="{397185AF-A6A3-477F-832B-D405357ACE13}" srcOrd="0" destOrd="0" presId="urn:microsoft.com/office/officeart/2005/8/layout/hierarchy1"/>
    <dgm:cxn modelId="{263E7CAA-F5AF-494C-9E6B-015DA6A9ABC6}" type="presParOf" srcId="{CD1D3D2E-8F18-41FF-95B9-7658B7136DB1}" destId="{9CEAB4B5-8399-48F5-951B-4AC41B0B2E76}" srcOrd="1" destOrd="0" presId="urn:microsoft.com/office/officeart/2005/8/layout/hierarchy1"/>
    <dgm:cxn modelId="{5351E1EC-E8DA-4029-A1C9-7189496C5D88}" type="presParOf" srcId="{9CEAB4B5-8399-48F5-951B-4AC41B0B2E76}" destId="{3D4104D0-7AFD-474B-B035-6EE5D791CF1C}" srcOrd="0" destOrd="0" presId="urn:microsoft.com/office/officeart/2005/8/layout/hierarchy1"/>
    <dgm:cxn modelId="{FDBE90CC-091E-4D71-8F3E-543BAD25745F}" type="presParOf" srcId="{3D4104D0-7AFD-474B-B035-6EE5D791CF1C}" destId="{1EFE5AA9-B1A7-48F8-AFCC-B29DA215E6BA}" srcOrd="0" destOrd="0" presId="urn:microsoft.com/office/officeart/2005/8/layout/hierarchy1"/>
    <dgm:cxn modelId="{60E4A598-6ED9-4AE8-B830-2C6E80CC0505}" type="presParOf" srcId="{3D4104D0-7AFD-474B-B035-6EE5D791CF1C}" destId="{34328C1C-47B7-457C-A1D6-A2B4BD795993}" srcOrd="1" destOrd="0" presId="urn:microsoft.com/office/officeart/2005/8/layout/hierarchy1"/>
    <dgm:cxn modelId="{68319BAD-7680-4F51-9D32-B65128106B4B}" type="presParOf" srcId="{9CEAB4B5-8399-48F5-951B-4AC41B0B2E76}" destId="{AF17DA08-6E9B-41A6-907B-7F0B6CD64CED}" srcOrd="1" destOrd="0" presId="urn:microsoft.com/office/officeart/2005/8/layout/hierarchy1"/>
    <dgm:cxn modelId="{4C5001DD-11CF-4724-98E5-24D74D49F03D}" type="presParOf" srcId="{AF17DA08-6E9B-41A6-907B-7F0B6CD64CED}" destId="{6E7AC741-5348-4AA8-9815-CACB1A53BAED}" srcOrd="0" destOrd="0" presId="urn:microsoft.com/office/officeart/2005/8/layout/hierarchy1"/>
    <dgm:cxn modelId="{EDD17BBC-863B-45AB-8500-020D9C06BF5B}" type="presParOf" srcId="{AF17DA08-6E9B-41A6-907B-7F0B6CD64CED}" destId="{FA5777F5-75D7-479F-B9CF-DBBC865B0A10}" srcOrd="1" destOrd="0" presId="urn:microsoft.com/office/officeart/2005/8/layout/hierarchy1"/>
    <dgm:cxn modelId="{889BE1EC-CA1A-4D9B-8855-65A37DCF4518}" type="presParOf" srcId="{FA5777F5-75D7-479F-B9CF-DBBC865B0A10}" destId="{274C0458-CF9E-4F0A-B3DD-362FCF1EA58D}" srcOrd="0" destOrd="0" presId="urn:microsoft.com/office/officeart/2005/8/layout/hierarchy1"/>
    <dgm:cxn modelId="{B4EE0207-0ADA-40BD-AEDD-4031259CB099}" type="presParOf" srcId="{274C0458-CF9E-4F0A-B3DD-362FCF1EA58D}" destId="{E0EBF869-90B0-46D8-B9A9-3D14CD45E978}" srcOrd="0" destOrd="0" presId="urn:microsoft.com/office/officeart/2005/8/layout/hierarchy1"/>
    <dgm:cxn modelId="{59DA8CC3-5D4B-4A27-9A6B-266DD94E34B5}" type="presParOf" srcId="{274C0458-CF9E-4F0A-B3DD-362FCF1EA58D}" destId="{B55F4FDE-9C78-436D-8E05-E0996ED19B7B}" srcOrd="1" destOrd="0" presId="urn:microsoft.com/office/officeart/2005/8/layout/hierarchy1"/>
    <dgm:cxn modelId="{2673A30A-9000-4842-B436-AEAC555A3680}" type="presParOf" srcId="{FA5777F5-75D7-479F-B9CF-DBBC865B0A10}" destId="{954D49E7-838D-4DC3-90C6-A4A2C6F978D1}" srcOrd="1" destOrd="0" presId="urn:microsoft.com/office/officeart/2005/8/layout/hierarchy1"/>
    <dgm:cxn modelId="{2E6A32D5-CCB0-4A5B-999D-934FAA38E4C1}" type="presParOf" srcId="{CD1D3D2E-8F18-41FF-95B9-7658B7136DB1}" destId="{E1CB9627-3EA5-41A2-9074-BB88DF658440}" srcOrd="2" destOrd="0" presId="urn:microsoft.com/office/officeart/2005/8/layout/hierarchy1"/>
    <dgm:cxn modelId="{0E3D6A63-5616-4971-989C-77E861CB3545}" type="presParOf" srcId="{CD1D3D2E-8F18-41FF-95B9-7658B7136DB1}" destId="{421B227B-3275-42B1-A7D2-094D209C1B7E}" srcOrd="3" destOrd="0" presId="urn:microsoft.com/office/officeart/2005/8/layout/hierarchy1"/>
    <dgm:cxn modelId="{AB234F41-ADD6-4F0A-A428-1A055E0E3416}" type="presParOf" srcId="{421B227B-3275-42B1-A7D2-094D209C1B7E}" destId="{E6D4410B-E0C8-45BE-ACCF-F41BE4809625}" srcOrd="0" destOrd="0" presId="urn:microsoft.com/office/officeart/2005/8/layout/hierarchy1"/>
    <dgm:cxn modelId="{49AE9B9E-2627-422A-B7DB-472E382E68DF}" type="presParOf" srcId="{E6D4410B-E0C8-45BE-ACCF-F41BE4809625}" destId="{2363729C-040D-4EBA-930D-46778A022520}" srcOrd="0" destOrd="0" presId="urn:microsoft.com/office/officeart/2005/8/layout/hierarchy1"/>
    <dgm:cxn modelId="{D1B3A7E4-27BD-4C73-B125-0B1E17D92021}" type="presParOf" srcId="{E6D4410B-E0C8-45BE-ACCF-F41BE4809625}" destId="{48F0C2E6-25C3-4C2D-8A8F-8C3632F813B2}" srcOrd="1" destOrd="0" presId="urn:microsoft.com/office/officeart/2005/8/layout/hierarchy1"/>
    <dgm:cxn modelId="{9B18918B-FA9E-45C6-8A7C-EE6B394351F7}" type="presParOf" srcId="{421B227B-3275-42B1-A7D2-094D209C1B7E}" destId="{04CFA747-94A1-4F70-8234-93ADA1E5C0D1}" srcOrd="1" destOrd="0" presId="urn:microsoft.com/office/officeart/2005/8/layout/hierarchy1"/>
    <dgm:cxn modelId="{98846673-AF0B-4F69-A271-966BBD5DF192}" type="presParOf" srcId="{CD1D3D2E-8F18-41FF-95B9-7658B7136DB1}" destId="{78B6A608-6786-4E1D-8380-33935CAAEA11}" srcOrd="4" destOrd="0" presId="urn:microsoft.com/office/officeart/2005/8/layout/hierarchy1"/>
    <dgm:cxn modelId="{9C2B79F9-D1AF-4FCA-B45E-E2824BF99619}" type="presParOf" srcId="{CD1D3D2E-8F18-41FF-95B9-7658B7136DB1}" destId="{627AD377-80CC-4D43-A4C3-47145EFA4D64}" srcOrd="5" destOrd="0" presId="urn:microsoft.com/office/officeart/2005/8/layout/hierarchy1"/>
    <dgm:cxn modelId="{1BF37ACE-95C7-4951-B1DA-580EF136CFF2}" type="presParOf" srcId="{627AD377-80CC-4D43-A4C3-47145EFA4D64}" destId="{E130C3DF-ECAC-4A9B-801D-E0D702DA8D80}" srcOrd="0" destOrd="0" presId="urn:microsoft.com/office/officeart/2005/8/layout/hierarchy1"/>
    <dgm:cxn modelId="{BD17FD4E-8581-431C-A389-6D6BF55590A0}" type="presParOf" srcId="{E130C3DF-ECAC-4A9B-801D-E0D702DA8D80}" destId="{6B305D36-6373-45E8-8255-0B06F87CD900}" srcOrd="0" destOrd="0" presId="urn:microsoft.com/office/officeart/2005/8/layout/hierarchy1"/>
    <dgm:cxn modelId="{E87247E6-9C95-4C8D-9454-7B33D0ED1852}" type="presParOf" srcId="{E130C3DF-ECAC-4A9B-801D-E0D702DA8D80}" destId="{0B875DEF-A4C7-4C7E-B353-80C6F01C3856}" srcOrd="1" destOrd="0" presId="urn:microsoft.com/office/officeart/2005/8/layout/hierarchy1"/>
    <dgm:cxn modelId="{FD7CE9D6-3D3A-4078-94F7-C7F68197E25B}" type="presParOf" srcId="{627AD377-80CC-4D43-A4C3-47145EFA4D64}" destId="{046840ED-87AC-4F31-95AC-C3C47B839732}" srcOrd="1" destOrd="0" presId="urn:microsoft.com/office/officeart/2005/8/layout/hierarchy1"/>
    <dgm:cxn modelId="{5377F7F2-D140-4DC7-A230-214FE3088E3C}" type="presParOf" srcId="{046840ED-87AC-4F31-95AC-C3C47B839732}" destId="{99010AE5-A3F5-49C4-AFB6-E84171290B4B}" srcOrd="0" destOrd="0" presId="urn:microsoft.com/office/officeart/2005/8/layout/hierarchy1"/>
    <dgm:cxn modelId="{8F03BADA-E307-4D70-9B3D-85BF9C90E1AC}" type="presParOf" srcId="{046840ED-87AC-4F31-95AC-C3C47B839732}" destId="{4E0335DE-23AE-4A80-9B57-EB0659E9D184}" srcOrd="1" destOrd="0" presId="urn:microsoft.com/office/officeart/2005/8/layout/hierarchy1"/>
    <dgm:cxn modelId="{59F08410-F998-4914-9D85-A3F156CE4B6C}" type="presParOf" srcId="{4E0335DE-23AE-4A80-9B57-EB0659E9D184}" destId="{B12F9155-A14B-4BE4-89C2-15C076BAE5E3}" srcOrd="0" destOrd="0" presId="urn:microsoft.com/office/officeart/2005/8/layout/hierarchy1"/>
    <dgm:cxn modelId="{BE85001E-EA52-482F-BEF9-22FBEEBFEF75}" type="presParOf" srcId="{B12F9155-A14B-4BE4-89C2-15C076BAE5E3}" destId="{EEF1BF6B-9859-4486-914C-E02EDC1C48E0}" srcOrd="0" destOrd="0" presId="urn:microsoft.com/office/officeart/2005/8/layout/hierarchy1"/>
    <dgm:cxn modelId="{48620680-7433-4552-8F1F-03F561283765}" type="presParOf" srcId="{B12F9155-A14B-4BE4-89C2-15C076BAE5E3}" destId="{AAB832BF-583D-4CD4-8C27-9340759CCB7E}" srcOrd="1" destOrd="0" presId="urn:microsoft.com/office/officeart/2005/8/layout/hierarchy1"/>
    <dgm:cxn modelId="{B7FCA25C-87D2-49E8-9CBD-6DB32EC0336B}" type="presParOf" srcId="{4E0335DE-23AE-4A80-9B57-EB0659E9D184}" destId="{1C66ECFA-3006-458A-BE62-496BB326757D}" srcOrd="1" destOrd="0" presId="urn:microsoft.com/office/officeart/2005/8/layout/hierarchy1"/>
    <dgm:cxn modelId="{31435500-F791-48D2-8749-6D86C1685895}" type="presParOf" srcId="{CD1D3D2E-8F18-41FF-95B9-7658B7136DB1}" destId="{73F560BA-9AC5-409A-BCD3-F9A34B417CCB}" srcOrd="6" destOrd="0" presId="urn:microsoft.com/office/officeart/2005/8/layout/hierarchy1"/>
    <dgm:cxn modelId="{4ED73206-3A04-40C1-B8F5-97CF50ABB0B6}" type="presParOf" srcId="{CD1D3D2E-8F18-41FF-95B9-7658B7136DB1}" destId="{96FB1CAE-CCB9-4B36-BB8A-2E7C15C227F1}" srcOrd="7" destOrd="0" presId="urn:microsoft.com/office/officeart/2005/8/layout/hierarchy1"/>
    <dgm:cxn modelId="{2F9C5230-DF86-43B2-8CAA-F50D1BE1BD59}" type="presParOf" srcId="{96FB1CAE-CCB9-4B36-BB8A-2E7C15C227F1}" destId="{4067D4D5-5FE7-4E59-9205-3B81A586D718}" srcOrd="0" destOrd="0" presId="urn:microsoft.com/office/officeart/2005/8/layout/hierarchy1"/>
    <dgm:cxn modelId="{DAD7915E-1CB3-4C2A-AC9C-C228D2EBAD9C}" type="presParOf" srcId="{4067D4D5-5FE7-4E59-9205-3B81A586D718}" destId="{AA6CB488-A167-494D-B0BB-5FB0C060434E}" srcOrd="0" destOrd="0" presId="urn:microsoft.com/office/officeart/2005/8/layout/hierarchy1"/>
    <dgm:cxn modelId="{3F99175F-9B25-4FFD-AE3B-E1DD7DE45CD1}" type="presParOf" srcId="{4067D4D5-5FE7-4E59-9205-3B81A586D718}" destId="{BCEF5B5E-273A-4DB7-90CE-3FD5CDD0EB17}" srcOrd="1" destOrd="0" presId="urn:microsoft.com/office/officeart/2005/8/layout/hierarchy1"/>
    <dgm:cxn modelId="{A2C61B00-B38C-4BF0-978E-AB2350793A61}" type="presParOf" srcId="{96FB1CAE-CCB9-4B36-BB8A-2E7C15C227F1}" destId="{90D96AC0-B4A6-47D9-B90E-077AD39B97B7}" srcOrd="1" destOrd="0" presId="urn:microsoft.com/office/officeart/2005/8/layout/hierarchy1"/>
    <dgm:cxn modelId="{4D481C8E-73C2-4912-85EF-FBE823F20A5E}" type="presParOf" srcId="{90D96AC0-B4A6-47D9-B90E-077AD39B97B7}" destId="{170D328B-9A41-4294-B9DB-9ADB3848B5A7}" srcOrd="0" destOrd="0" presId="urn:microsoft.com/office/officeart/2005/8/layout/hierarchy1"/>
    <dgm:cxn modelId="{A6A6D1E2-2B7E-4D7F-9E33-6513F20F5350}" type="presParOf" srcId="{90D96AC0-B4A6-47D9-B90E-077AD39B97B7}" destId="{76FC9402-4D96-4A2A-A73D-472F326B1B38}" srcOrd="1" destOrd="0" presId="urn:microsoft.com/office/officeart/2005/8/layout/hierarchy1"/>
    <dgm:cxn modelId="{DF5339B6-06AB-4384-BA8D-FBA6F7444E40}" type="presParOf" srcId="{76FC9402-4D96-4A2A-A73D-472F326B1B38}" destId="{13CAAC52-E562-40F8-95CE-2F5B82D0435D}" srcOrd="0" destOrd="0" presId="urn:microsoft.com/office/officeart/2005/8/layout/hierarchy1"/>
    <dgm:cxn modelId="{5FF74AC0-3899-4462-BF6E-BCC8AB134F0E}" type="presParOf" srcId="{13CAAC52-E562-40F8-95CE-2F5B82D0435D}" destId="{14322654-0563-4F9F-A753-CE3695D5B873}" srcOrd="0" destOrd="0" presId="urn:microsoft.com/office/officeart/2005/8/layout/hierarchy1"/>
    <dgm:cxn modelId="{43B31CCB-30B9-4160-B69F-C5569BE82C80}" type="presParOf" srcId="{13CAAC52-E562-40F8-95CE-2F5B82D0435D}" destId="{3F295C9D-58A2-43CF-97BD-7719B52A8695}" srcOrd="1" destOrd="0" presId="urn:microsoft.com/office/officeart/2005/8/layout/hierarchy1"/>
    <dgm:cxn modelId="{4FF0D034-286D-4829-97F9-75AFD625BC2F}" type="presParOf" srcId="{76FC9402-4D96-4A2A-A73D-472F326B1B38}" destId="{F9D17BCE-215F-4EF4-A239-AEB494E10FA1}" srcOrd="1" destOrd="0" presId="urn:microsoft.com/office/officeart/2005/8/layout/hierarchy1"/>
    <dgm:cxn modelId="{1A04AD84-2567-4C38-97C1-0B8E39F7B552}" type="presParOf" srcId="{CD1D3D2E-8F18-41FF-95B9-7658B7136DB1}" destId="{AF351088-4D80-4FCA-8E35-5CCC4112D012}" srcOrd="8" destOrd="0" presId="urn:microsoft.com/office/officeart/2005/8/layout/hierarchy1"/>
    <dgm:cxn modelId="{8AB25F48-203D-43A0-9DC5-6024D60E57EB}" type="presParOf" srcId="{CD1D3D2E-8F18-41FF-95B9-7658B7136DB1}" destId="{07B3333F-208C-45B7-B0C5-69F6524AAC2F}" srcOrd="9" destOrd="0" presId="urn:microsoft.com/office/officeart/2005/8/layout/hierarchy1"/>
    <dgm:cxn modelId="{8A848398-40BE-4E18-9851-24513D9842BB}" type="presParOf" srcId="{07B3333F-208C-45B7-B0C5-69F6524AAC2F}" destId="{56BA6E5C-48D0-491E-BD08-5EDEA8AD736F}" srcOrd="0" destOrd="0" presId="urn:microsoft.com/office/officeart/2005/8/layout/hierarchy1"/>
    <dgm:cxn modelId="{7ED8E5CA-C88F-405B-94C5-8CADBDE16E9A}" type="presParOf" srcId="{56BA6E5C-48D0-491E-BD08-5EDEA8AD736F}" destId="{E707FDF9-2B9F-4E1F-BCF5-1578F78E1612}" srcOrd="0" destOrd="0" presId="urn:microsoft.com/office/officeart/2005/8/layout/hierarchy1"/>
    <dgm:cxn modelId="{F8CE3C8A-81A3-4713-9241-BAD6B9E29D03}" type="presParOf" srcId="{56BA6E5C-48D0-491E-BD08-5EDEA8AD736F}" destId="{18C7C55D-C1B8-4F14-A66B-B1FC9DF32EDF}" srcOrd="1" destOrd="0" presId="urn:microsoft.com/office/officeart/2005/8/layout/hierarchy1"/>
    <dgm:cxn modelId="{77DA59B9-6636-4656-AB1A-3CA945B61373}" type="presParOf" srcId="{07B3333F-208C-45B7-B0C5-69F6524AAC2F}" destId="{54BC7B91-6C3C-4D01-952B-62C2471D424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51088-4D80-4FCA-8E35-5CCC4112D012}">
      <dsp:nvSpPr>
        <dsp:cNvPr id="0" name=""/>
        <dsp:cNvSpPr/>
      </dsp:nvSpPr>
      <dsp:spPr>
        <a:xfrm>
          <a:off x="3108530" y="2622054"/>
          <a:ext cx="2575403" cy="306414"/>
        </a:xfrm>
        <a:custGeom>
          <a:avLst/>
          <a:gdLst/>
          <a:ahLst/>
          <a:cxnLst/>
          <a:rect l="0" t="0" r="0" b="0"/>
          <a:pathLst>
            <a:path>
              <a:moveTo>
                <a:pt x="0" y="0"/>
              </a:moveTo>
              <a:lnTo>
                <a:pt x="0" y="154250"/>
              </a:lnTo>
              <a:lnTo>
                <a:pt x="2378080" y="154250"/>
              </a:lnTo>
              <a:lnTo>
                <a:pt x="237808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70D328B-9A41-4294-B9DB-9ADB3848B5A7}">
      <dsp:nvSpPr>
        <dsp:cNvPr id="0" name=""/>
        <dsp:cNvSpPr/>
      </dsp:nvSpPr>
      <dsp:spPr>
        <a:xfrm>
          <a:off x="4350512" y="3597488"/>
          <a:ext cx="91440" cy="306414"/>
        </a:xfrm>
        <a:custGeom>
          <a:avLst/>
          <a:gdLst/>
          <a:ahLst/>
          <a:cxnLst/>
          <a:rect l="0" t="0" r="0" b="0"/>
          <a:pathLst>
            <a:path>
              <a:moveTo>
                <a:pt x="45720" y="0"/>
              </a:moveTo>
              <a:lnTo>
                <a:pt x="4572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3F560BA-9AC5-409A-BCD3-F9A34B417CCB}">
      <dsp:nvSpPr>
        <dsp:cNvPr id="0" name=""/>
        <dsp:cNvSpPr/>
      </dsp:nvSpPr>
      <dsp:spPr>
        <a:xfrm>
          <a:off x="3108530" y="2622054"/>
          <a:ext cx="1287701" cy="306414"/>
        </a:xfrm>
        <a:custGeom>
          <a:avLst/>
          <a:gdLst/>
          <a:ahLst/>
          <a:cxnLst/>
          <a:rect l="0" t="0" r="0" b="0"/>
          <a:pathLst>
            <a:path>
              <a:moveTo>
                <a:pt x="0" y="0"/>
              </a:moveTo>
              <a:lnTo>
                <a:pt x="0" y="154250"/>
              </a:lnTo>
              <a:lnTo>
                <a:pt x="1426848" y="154250"/>
              </a:lnTo>
              <a:lnTo>
                <a:pt x="1426848"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9010AE5-A3F5-49C4-AFB6-E84171290B4B}">
      <dsp:nvSpPr>
        <dsp:cNvPr id="0" name=""/>
        <dsp:cNvSpPr/>
      </dsp:nvSpPr>
      <dsp:spPr>
        <a:xfrm>
          <a:off x="3062810" y="3597488"/>
          <a:ext cx="91440" cy="306414"/>
        </a:xfrm>
        <a:custGeom>
          <a:avLst/>
          <a:gdLst/>
          <a:ahLst/>
          <a:cxnLst/>
          <a:rect l="0" t="0" r="0" b="0"/>
          <a:pathLst>
            <a:path>
              <a:moveTo>
                <a:pt x="45720" y="0"/>
              </a:moveTo>
              <a:lnTo>
                <a:pt x="4572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8B6A608-6786-4E1D-8380-33935CAAEA11}">
      <dsp:nvSpPr>
        <dsp:cNvPr id="0" name=""/>
        <dsp:cNvSpPr/>
      </dsp:nvSpPr>
      <dsp:spPr>
        <a:xfrm>
          <a:off x="3062810" y="2622054"/>
          <a:ext cx="91440" cy="306414"/>
        </a:xfrm>
        <a:custGeom>
          <a:avLst/>
          <a:gdLst/>
          <a:ahLst/>
          <a:cxnLst/>
          <a:rect l="0" t="0" r="0" b="0"/>
          <a:pathLst>
            <a:path>
              <a:moveTo>
                <a:pt x="0" y="0"/>
              </a:moveTo>
              <a:lnTo>
                <a:pt x="0" y="154250"/>
              </a:lnTo>
              <a:lnTo>
                <a:pt x="475616" y="154250"/>
              </a:lnTo>
              <a:lnTo>
                <a:pt x="475616"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1CB9627-3EA5-41A2-9074-BB88DF658440}">
      <dsp:nvSpPr>
        <dsp:cNvPr id="0" name=""/>
        <dsp:cNvSpPr/>
      </dsp:nvSpPr>
      <dsp:spPr>
        <a:xfrm>
          <a:off x="1820828" y="2622054"/>
          <a:ext cx="1287701" cy="306414"/>
        </a:xfrm>
        <a:custGeom>
          <a:avLst/>
          <a:gdLst/>
          <a:ahLst/>
          <a:cxnLst/>
          <a:rect l="0" t="0" r="0" b="0"/>
          <a:pathLst>
            <a:path>
              <a:moveTo>
                <a:pt x="1259192" y="0"/>
              </a:moveTo>
              <a:lnTo>
                <a:pt x="1259192" y="204189"/>
              </a:lnTo>
              <a:lnTo>
                <a:pt x="0" y="204189"/>
              </a:lnTo>
              <a:lnTo>
                <a:pt x="0" y="29963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E7AC741-5348-4AA8-9815-CACB1A53BAED}">
      <dsp:nvSpPr>
        <dsp:cNvPr id="0" name=""/>
        <dsp:cNvSpPr/>
      </dsp:nvSpPr>
      <dsp:spPr>
        <a:xfrm>
          <a:off x="487407" y="3597488"/>
          <a:ext cx="91440" cy="306414"/>
        </a:xfrm>
        <a:custGeom>
          <a:avLst/>
          <a:gdLst/>
          <a:ahLst/>
          <a:cxnLst/>
          <a:rect l="0" t="0" r="0" b="0"/>
          <a:pathLst>
            <a:path>
              <a:moveTo>
                <a:pt x="45720" y="0"/>
              </a:moveTo>
              <a:lnTo>
                <a:pt x="45720" y="29963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97185AF-A6A3-477F-832B-D405357ACE13}">
      <dsp:nvSpPr>
        <dsp:cNvPr id="0" name=""/>
        <dsp:cNvSpPr/>
      </dsp:nvSpPr>
      <dsp:spPr>
        <a:xfrm>
          <a:off x="533127" y="2622054"/>
          <a:ext cx="2575403" cy="306414"/>
        </a:xfrm>
        <a:custGeom>
          <a:avLst/>
          <a:gdLst/>
          <a:ahLst/>
          <a:cxnLst/>
          <a:rect l="0" t="0" r="0" b="0"/>
          <a:pathLst>
            <a:path>
              <a:moveTo>
                <a:pt x="2378080" y="0"/>
              </a:moveTo>
              <a:lnTo>
                <a:pt x="2378080" y="154250"/>
              </a:lnTo>
              <a:lnTo>
                <a:pt x="0" y="154250"/>
              </a:lnTo>
              <a:lnTo>
                <a:pt x="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E7F99F4-521D-4108-83C2-375D3D4AEC86}">
      <dsp:nvSpPr>
        <dsp:cNvPr id="0" name=""/>
        <dsp:cNvSpPr/>
      </dsp:nvSpPr>
      <dsp:spPr>
        <a:xfrm>
          <a:off x="3062810" y="1646620"/>
          <a:ext cx="91440" cy="306414"/>
        </a:xfrm>
        <a:custGeom>
          <a:avLst/>
          <a:gdLst/>
          <a:ahLst/>
          <a:cxnLst/>
          <a:rect l="0" t="0" r="0" b="0"/>
          <a:pathLst>
            <a:path>
              <a:moveTo>
                <a:pt x="45720" y="0"/>
              </a:moveTo>
              <a:lnTo>
                <a:pt x="45720" y="226350"/>
              </a:lnTo>
            </a:path>
          </a:pathLst>
        </a:custGeom>
        <a:noFill/>
        <a:ln w="25400" cap="flat" cmpd="sng" algn="ctr">
          <a:solidFill>
            <a:srgbClr val="1F497D">
              <a:shade val="8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A86E601-1D0D-4A42-B3A5-9DA5B6554183}">
      <dsp:nvSpPr>
        <dsp:cNvPr id="0" name=""/>
        <dsp:cNvSpPr/>
      </dsp:nvSpPr>
      <dsp:spPr>
        <a:xfrm>
          <a:off x="3062810" y="671186"/>
          <a:ext cx="91440" cy="306414"/>
        </a:xfrm>
        <a:custGeom>
          <a:avLst/>
          <a:gdLst/>
          <a:ahLst/>
          <a:cxnLst/>
          <a:rect l="0" t="0" r="0" b="0"/>
          <a:pathLst>
            <a:path>
              <a:moveTo>
                <a:pt x="45720" y="0"/>
              </a:moveTo>
              <a:lnTo>
                <a:pt x="45720" y="226350"/>
              </a:lnTo>
            </a:path>
          </a:pathLst>
        </a:custGeom>
        <a:noFill/>
        <a:ln w="25400" cap="flat" cmpd="sng" algn="ctr">
          <a:solidFill>
            <a:srgbClr val="1F497D">
              <a:shade val="60000"/>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C47D6F6-B844-4D09-84CD-61D93A1C6FD9}">
      <dsp:nvSpPr>
        <dsp:cNvPr id="0" name=""/>
        <dsp:cNvSpPr/>
      </dsp:nvSpPr>
      <dsp:spPr>
        <a:xfrm>
          <a:off x="2581743" y="2166"/>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6D4A145-DF33-45CF-8446-78D236959A38}">
      <dsp:nvSpPr>
        <dsp:cNvPr id="0" name=""/>
        <dsp:cNvSpPr/>
      </dsp:nvSpPr>
      <dsp:spPr>
        <a:xfrm>
          <a:off x="2698807" y="113377"/>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Head/Deputy of Facilities Management</a:t>
          </a:r>
        </a:p>
      </dsp:txBody>
      <dsp:txXfrm>
        <a:off x="2718402" y="132972"/>
        <a:ext cx="1014384" cy="629829"/>
      </dsp:txXfrm>
    </dsp:sp>
    <dsp:sp modelId="{2D2C0BC5-39FC-4C63-AC9B-9D09917AB9F6}">
      <dsp:nvSpPr>
        <dsp:cNvPr id="0" name=""/>
        <dsp:cNvSpPr/>
      </dsp:nvSpPr>
      <dsp:spPr>
        <a:xfrm>
          <a:off x="2581743" y="977600"/>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57FBA7A-C3C3-4BDB-AB4D-47A3B1F73456}">
      <dsp:nvSpPr>
        <dsp:cNvPr id="0" name=""/>
        <dsp:cNvSpPr/>
      </dsp:nvSpPr>
      <dsp:spPr>
        <a:xfrm>
          <a:off x="2698807" y="1088811"/>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Clinical Services Manager</a:t>
          </a:r>
        </a:p>
      </dsp:txBody>
      <dsp:txXfrm>
        <a:off x="2718402" y="1108406"/>
        <a:ext cx="1014384" cy="629829"/>
      </dsp:txXfrm>
    </dsp:sp>
    <dsp:sp modelId="{73CA1176-A294-4188-A456-11FFFF4D899E}">
      <dsp:nvSpPr>
        <dsp:cNvPr id="0" name=""/>
        <dsp:cNvSpPr/>
      </dsp:nvSpPr>
      <dsp:spPr>
        <a:xfrm>
          <a:off x="2581743" y="1953034"/>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557355E-575F-4629-A4D9-3045D1EAA2C8}">
      <dsp:nvSpPr>
        <dsp:cNvPr id="0" name=""/>
        <dsp:cNvSpPr/>
      </dsp:nvSpPr>
      <dsp:spPr>
        <a:xfrm>
          <a:off x="2698807" y="2064245"/>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EBME Manager </a:t>
          </a:r>
        </a:p>
      </dsp:txBody>
      <dsp:txXfrm>
        <a:off x="2718402" y="2083840"/>
        <a:ext cx="1014384" cy="629829"/>
      </dsp:txXfrm>
    </dsp:sp>
    <dsp:sp modelId="{1EFE5AA9-B1A7-48F8-AFCC-B29DA215E6BA}">
      <dsp:nvSpPr>
        <dsp:cNvPr id="0" name=""/>
        <dsp:cNvSpPr/>
      </dsp:nvSpPr>
      <dsp:spPr>
        <a:xfrm>
          <a:off x="6340" y="2928468"/>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4328C1C-47B7-457C-A1D6-A2B4BD795993}">
      <dsp:nvSpPr>
        <dsp:cNvPr id="0" name=""/>
        <dsp:cNvSpPr/>
      </dsp:nvSpPr>
      <dsp:spPr>
        <a:xfrm>
          <a:off x="123404" y="3039679"/>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hueOff val="0"/>
                  <a:satOff val="0"/>
                  <a:lumOff val="0"/>
                  <a:alphaOff val="0"/>
                </a:sysClr>
              </a:solidFill>
              <a:highlight>
                <a:srgbClr val="FFFF00"/>
              </a:highlight>
              <a:latin typeface="Calibri"/>
              <a:ea typeface="+mn-ea"/>
              <a:cs typeface="+mn-cs"/>
            </a:rPr>
            <a:t>Business &amp; Governance manager</a:t>
          </a:r>
        </a:p>
      </dsp:txBody>
      <dsp:txXfrm>
        <a:off x="142999" y="3059274"/>
        <a:ext cx="1014384" cy="629829"/>
      </dsp:txXfrm>
    </dsp:sp>
    <dsp:sp modelId="{E0EBF869-90B0-46D8-B9A9-3D14CD45E978}">
      <dsp:nvSpPr>
        <dsp:cNvPr id="0" name=""/>
        <dsp:cNvSpPr/>
      </dsp:nvSpPr>
      <dsp:spPr>
        <a:xfrm>
          <a:off x="6340" y="3903902"/>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B55F4FDE-9C78-436D-8E05-E0996ED19B7B}">
      <dsp:nvSpPr>
        <dsp:cNvPr id="0" name=""/>
        <dsp:cNvSpPr/>
      </dsp:nvSpPr>
      <dsp:spPr>
        <a:xfrm>
          <a:off x="123404" y="4015113"/>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Medical Equipment Librarian</a:t>
          </a:r>
        </a:p>
      </dsp:txBody>
      <dsp:txXfrm>
        <a:off x="142999" y="4034708"/>
        <a:ext cx="1014384" cy="629829"/>
      </dsp:txXfrm>
    </dsp:sp>
    <dsp:sp modelId="{2363729C-040D-4EBA-930D-46778A022520}">
      <dsp:nvSpPr>
        <dsp:cNvPr id="0" name=""/>
        <dsp:cNvSpPr/>
      </dsp:nvSpPr>
      <dsp:spPr>
        <a:xfrm>
          <a:off x="1294041" y="2928468"/>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8F0C2E6-25C3-4C2D-8A8F-8C3632F813B2}">
      <dsp:nvSpPr>
        <dsp:cNvPr id="0" name=""/>
        <dsp:cNvSpPr/>
      </dsp:nvSpPr>
      <dsp:spPr>
        <a:xfrm>
          <a:off x="1411105" y="3039679"/>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Medical Engineering Tecnician</a:t>
          </a:r>
        </a:p>
      </dsp:txBody>
      <dsp:txXfrm>
        <a:off x="1430700" y="3059274"/>
        <a:ext cx="1014384" cy="629829"/>
      </dsp:txXfrm>
    </dsp:sp>
    <dsp:sp modelId="{6B305D36-6373-45E8-8255-0B06F87CD900}">
      <dsp:nvSpPr>
        <dsp:cNvPr id="0" name=""/>
        <dsp:cNvSpPr/>
      </dsp:nvSpPr>
      <dsp:spPr>
        <a:xfrm>
          <a:off x="2581743" y="2928468"/>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B875DEF-A4C7-4C7E-B353-80C6F01C3856}">
      <dsp:nvSpPr>
        <dsp:cNvPr id="0" name=""/>
        <dsp:cNvSpPr/>
      </dsp:nvSpPr>
      <dsp:spPr>
        <a:xfrm>
          <a:off x="2698807" y="3039679"/>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kern="1200" cap="none" spc="0">
              <a:ln w="952"/>
              <a:solidFill>
                <a:sysClr val="windowText" lastClr="000000"/>
              </a:solidFill>
              <a:effectLst>
                <a:innerShdw blurRad="69850" dist="43180" dir="5400000">
                  <a:srgbClr val="000000">
                    <a:alpha val="65000"/>
                  </a:srgbClr>
                </a:innerShdw>
              </a:effectLst>
              <a:latin typeface="Calibri"/>
              <a:ea typeface="+mn-ea"/>
              <a:cs typeface="+mn-cs"/>
            </a:rPr>
            <a:t>Medical Engineering Senior Tech </a:t>
          </a:r>
        </a:p>
      </dsp:txBody>
      <dsp:txXfrm>
        <a:off x="2718402" y="3059274"/>
        <a:ext cx="1014384" cy="629829"/>
      </dsp:txXfrm>
    </dsp:sp>
    <dsp:sp modelId="{EEF1BF6B-9859-4486-914C-E02EDC1C48E0}">
      <dsp:nvSpPr>
        <dsp:cNvPr id="0" name=""/>
        <dsp:cNvSpPr/>
      </dsp:nvSpPr>
      <dsp:spPr>
        <a:xfrm>
          <a:off x="2581743" y="3903902"/>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AB832BF-583D-4CD4-8C27-9340759CCB7E}">
      <dsp:nvSpPr>
        <dsp:cNvPr id="0" name=""/>
        <dsp:cNvSpPr/>
      </dsp:nvSpPr>
      <dsp:spPr>
        <a:xfrm>
          <a:off x="2698807" y="4015113"/>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Support Technician</a:t>
          </a:r>
        </a:p>
      </dsp:txBody>
      <dsp:txXfrm>
        <a:off x="2718402" y="4034708"/>
        <a:ext cx="1014384" cy="629829"/>
      </dsp:txXfrm>
    </dsp:sp>
    <dsp:sp modelId="{AA6CB488-A167-494D-B0BB-5FB0C060434E}">
      <dsp:nvSpPr>
        <dsp:cNvPr id="0" name=""/>
        <dsp:cNvSpPr/>
      </dsp:nvSpPr>
      <dsp:spPr>
        <a:xfrm>
          <a:off x="3869445" y="2928468"/>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BCEF5B5E-273A-4DB7-90CE-3FD5CDD0EB17}">
      <dsp:nvSpPr>
        <dsp:cNvPr id="0" name=""/>
        <dsp:cNvSpPr/>
      </dsp:nvSpPr>
      <dsp:spPr>
        <a:xfrm>
          <a:off x="3986508" y="3039679"/>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Medical Engineering Senior Tech</a:t>
          </a:r>
        </a:p>
      </dsp:txBody>
      <dsp:txXfrm>
        <a:off x="4006103" y="3059274"/>
        <a:ext cx="1014384" cy="629829"/>
      </dsp:txXfrm>
    </dsp:sp>
    <dsp:sp modelId="{14322654-0563-4F9F-A753-CE3695D5B873}">
      <dsp:nvSpPr>
        <dsp:cNvPr id="0" name=""/>
        <dsp:cNvSpPr/>
      </dsp:nvSpPr>
      <dsp:spPr>
        <a:xfrm>
          <a:off x="3869445" y="3903902"/>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F295C9D-58A2-43CF-97BD-7719B52A8695}">
      <dsp:nvSpPr>
        <dsp:cNvPr id="0" name=""/>
        <dsp:cNvSpPr/>
      </dsp:nvSpPr>
      <dsp:spPr>
        <a:xfrm>
          <a:off x="3986508" y="4015113"/>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Support Technician</a:t>
          </a:r>
        </a:p>
      </dsp:txBody>
      <dsp:txXfrm>
        <a:off x="4006103" y="4034708"/>
        <a:ext cx="1014384" cy="629829"/>
      </dsp:txXfrm>
    </dsp:sp>
    <dsp:sp modelId="{E707FDF9-2B9F-4E1F-BCF5-1578F78E1612}">
      <dsp:nvSpPr>
        <dsp:cNvPr id="0" name=""/>
        <dsp:cNvSpPr/>
      </dsp:nvSpPr>
      <dsp:spPr>
        <a:xfrm>
          <a:off x="5157146" y="2928468"/>
          <a:ext cx="1053574" cy="669019"/>
        </a:xfrm>
        <a:prstGeom prst="roundRect">
          <a:avLst>
            <a:gd name="adj" fmla="val 10000"/>
          </a:avLst>
        </a:prstGeom>
        <a:solidFill>
          <a:srgbClr val="1F497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8C7C55D-C1B8-4F14-A66B-B1FC9DF32EDF}">
      <dsp:nvSpPr>
        <dsp:cNvPr id="0" name=""/>
        <dsp:cNvSpPr/>
      </dsp:nvSpPr>
      <dsp:spPr>
        <a:xfrm>
          <a:off x="5274210" y="3039679"/>
          <a:ext cx="1053574" cy="669019"/>
        </a:xfrm>
        <a:prstGeom prst="roundRect">
          <a:avLst>
            <a:gd name="adj" fmla="val 10000"/>
          </a:avLst>
        </a:prstGeom>
        <a:solidFill>
          <a:srgbClr val="EEECE1">
            <a:alpha val="9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a:ea typeface="+mn-ea"/>
              <a:cs typeface="+mn-cs"/>
            </a:rPr>
            <a:t>Medical Engineering Tecnician</a:t>
          </a:r>
        </a:p>
      </dsp:txBody>
      <dsp:txXfrm>
        <a:off x="5293805" y="3059274"/>
        <a:ext cx="1014384" cy="6298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D2A79C8-44FE-456A-8690-AADEABD9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2886</Words>
  <Characters>16452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Dennis Rory (Royal Devon and Exeter Foundation Trust)</cp:lastModifiedBy>
  <cp:revision>2</cp:revision>
  <cp:lastPrinted>2021-07-15T16:08:00Z</cp:lastPrinted>
  <dcterms:created xsi:type="dcterms:W3CDTF">2023-05-24T12:26:00Z</dcterms:created>
  <dcterms:modified xsi:type="dcterms:W3CDTF">2023-05-24T12:26:00Z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