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6BED58" w14:textId="77777777" w:rsidR="00FE6C58" w:rsidRDefault="00FE6C58" w:rsidP="00FE6C58">
      <w:pPr>
        <w:jc w:val="center"/>
        <w:rPr>
          <w:rFonts w:ascii="Arial" w:hAnsi="Arial"/>
          <w:b/>
          <w:bCs/>
          <w:sz w:val="72"/>
        </w:rPr>
      </w:pPr>
      <w:bookmarkStart w:id="0" w:name="_Hlk160801262"/>
      <w:r>
        <w:rPr>
          <w:rFonts w:ascii="Arial" w:hAnsi="Arial"/>
          <w:b/>
          <w:bCs/>
          <w:sz w:val="72"/>
        </w:rPr>
        <w:t>JOB DESCRIPTION</w:t>
      </w:r>
    </w:p>
    <w:p w14:paraId="3E7D347E" w14:textId="77777777" w:rsidR="00FE6C58" w:rsidRDefault="00FE6C58" w:rsidP="00FE6C58">
      <w:pPr>
        <w:jc w:val="center"/>
        <w:rPr>
          <w:rFonts w:ascii="Arial" w:hAnsi="Arial"/>
          <w:b/>
          <w:bCs/>
          <w:sz w:val="72"/>
        </w:rPr>
      </w:pPr>
    </w:p>
    <w:p w14:paraId="64539259" w14:textId="77777777" w:rsidR="00FE6C58" w:rsidRDefault="00FE6C58" w:rsidP="00FE6C58">
      <w:pPr>
        <w:jc w:val="center"/>
        <w:rPr>
          <w:rFonts w:ascii="Arial" w:hAnsi="Arial"/>
          <w:b/>
          <w:bCs/>
          <w:sz w:val="72"/>
        </w:rPr>
      </w:pPr>
    </w:p>
    <w:p w14:paraId="75225298" w14:textId="77777777" w:rsidR="00FE6C58" w:rsidRDefault="00FE6C58" w:rsidP="00FE6C58">
      <w:pPr>
        <w:jc w:val="center"/>
        <w:rPr>
          <w:rFonts w:ascii="Arial" w:hAnsi="Arial"/>
          <w:b/>
          <w:bCs/>
          <w:sz w:val="72"/>
        </w:rPr>
      </w:pPr>
      <w:r>
        <w:rPr>
          <w:rFonts w:ascii="Arial" w:hAnsi="Arial"/>
          <w:b/>
          <w:bCs/>
          <w:sz w:val="72"/>
        </w:rPr>
        <w:t>CLINICAL FELLOW IN</w:t>
      </w:r>
    </w:p>
    <w:p w14:paraId="40C7917F" w14:textId="77777777" w:rsidR="00FE6C58" w:rsidRDefault="00FE6C58" w:rsidP="00FE6C58">
      <w:pPr>
        <w:jc w:val="center"/>
        <w:rPr>
          <w:rFonts w:ascii="Arial" w:hAnsi="Arial"/>
          <w:b/>
          <w:bCs/>
          <w:sz w:val="72"/>
        </w:rPr>
      </w:pPr>
    </w:p>
    <w:p w14:paraId="43258DC7" w14:textId="77777777" w:rsidR="00FE6C58" w:rsidRDefault="00FE6C58" w:rsidP="00FE6C58">
      <w:pPr>
        <w:jc w:val="center"/>
        <w:rPr>
          <w:rFonts w:ascii="Arial" w:hAnsi="Arial"/>
          <w:b/>
          <w:bCs/>
          <w:sz w:val="72"/>
        </w:rPr>
      </w:pPr>
    </w:p>
    <w:p w14:paraId="12BCE091" w14:textId="77777777" w:rsidR="00FE6C58" w:rsidRDefault="00FE6C58" w:rsidP="00FE6C58">
      <w:pPr>
        <w:jc w:val="center"/>
        <w:rPr>
          <w:rFonts w:ascii="Arial" w:hAnsi="Arial"/>
          <w:b/>
          <w:bCs/>
          <w:sz w:val="72"/>
        </w:rPr>
      </w:pPr>
      <w:r>
        <w:rPr>
          <w:rFonts w:ascii="Arial" w:hAnsi="Arial"/>
          <w:b/>
          <w:bCs/>
          <w:sz w:val="72"/>
        </w:rPr>
        <w:t>UROLOGY</w:t>
      </w:r>
    </w:p>
    <w:p w14:paraId="72FFC2E9" w14:textId="77777777" w:rsidR="00FE6C58" w:rsidRDefault="00FE6C58" w:rsidP="00FE6C58">
      <w:pPr>
        <w:rPr>
          <w:rFonts w:ascii="Arial" w:hAnsi="Arial"/>
        </w:rPr>
      </w:pPr>
    </w:p>
    <w:p w14:paraId="58E5533D" w14:textId="77777777" w:rsidR="00FE6C58" w:rsidRDefault="00FE6C58" w:rsidP="00FE6C58">
      <w:pPr>
        <w:pStyle w:val="Header"/>
        <w:tabs>
          <w:tab w:val="clear" w:pos="4153"/>
          <w:tab w:val="clear" w:pos="8306"/>
        </w:tabs>
        <w:rPr>
          <w:rFonts w:ascii="Arial" w:hAnsi="Arial"/>
        </w:rPr>
      </w:pPr>
    </w:p>
    <w:p w14:paraId="70B728E5" w14:textId="77777777" w:rsidR="00FE6C58" w:rsidRDefault="00FE6C58" w:rsidP="00FE6C58">
      <w:pPr>
        <w:jc w:val="center"/>
        <w:rPr>
          <w:rFonts w:ascii="Arial" w:hAnsi="Arial"/>
        </w:rPr>
      </w:pPr>
    </w:p>
    <w:p w14:paraId="3DA8BBF3" w14:textId="77777777" w:rsidR="00FE6C58" w:rsidRDefault="00FE6C58" w:rsidP="00FE6C58">
      <w:pPr>
        <w:jc w:val="center"/>
        <w:rPr>
          <w:rFonts w:ascii="Arial" w:hAnsi="Arial"/>
        </w:rPr>
      </w:pPr>
    </w:p>
    <w:p w14:paraId="0D3F1C57" w14:textId="77777777" w:rsidR="00B74330" w:rsidRDefault="00FE6C58" w:rsidP="00FE6C58">
      <w:pPr>
        <w:jc w:val="center"/>
        <w:rPr>
          <w:rFonts w:ascii="Arial" w:hAnsi="Arial"/>
          <w:b/>
          <w:bCs/>
          <w:sz w:val="28"/>
        </w:rPr>
      </w:pPr>
      <w:r>
        <w:rPr>
          <w:rFonts w:ascii="Arial" w:hAnsi="Arial"/>
          <w:b/>
          <w:bCs/>
          <w:sz w:val="28"/>
        </w:rPr>
        <w:t>March 2024</w:t>
      </w:r>
      <w:bookmarkEnd w:id="0"/>
    </w:p>
    <w:p w14:paraId="492EFEE3" w14:textId="77777777" w:rsidR="00FE6C58" w:rsidRDefault="00FE6C58" w:rsidP="00FE6C58">
      <w:pPr>
        <w:jc w:val="center"/>
      </w:pPr>
    </w:p>
    <w:p w14:paraId="2AF516AB" w14:textId="77777777" w:rsidR="00FE6C58" w:rsidRDefault="00FE6C58" w:rsidP="00FE6C58">
      <w:pPr>
        <w:jc w:val="center"/>
      </w:pPr>
    </w:p>
    <w:p w14:paraId="17736D8C" w14:textId="77777777" w:rsidR="00FE6C58" w:rsidRDefault="00FE6C58" w:rsidP="00FE6C58">
      <w:pPr>
        <w:jc w:val="center"/>
      </w:pPr>
    </w:p>
    <w:p w14:paraId="423E5C04" w14:textId="77777777" w:rsidR="00FE6C58" w:rsidRDefault="00FE6C58" w:rsidP="00FE6C58">
      <w:pPr>
        <w:jc w:val="center"/>
      </w:pPr>
    </w:p>
    <w:p w14:paraId="6D5CDC38" w14:textId="77777777" w:rsidR="00FE6C58" w:rsidRDefault="00FE6C58" w:rsidP="00FE6C58">
      <w:pPr>
        <w:jc w:val="center"/>
      </w:pPr>
    </w:p>
    <w:p w14:paraId="1E793739" w14:textId="77777777" w:rsidR="00FE6C58" w:rsidRDefault="00FE6C58" w:rsidP="00FE6C58">
      <w:pPr>
        <w:jc w:val="center"/>
      </w:pPr>
    </w:p>
    <w:p w14:paraId="2B484852" w14:textId="77777777" w:rsidR="00FE6C58" w:rsidRDefault="00FE6C58" w:rsidP="00FE6C58">
      <w:pPr>
        <w:jc w:val="center"/>
      </w:pPr>
    </w:p>
    <w:p w14:paraId="0F0B37A0" w14:textId="77777777" w:rsidR="00FE6C58" w:rsidRDefault="00FE6C58" w:rsidP="00FE6C58">
      <w:pPr>
        <w:jc w:val="center"/>
      </w:pPr>
    </w:p>
    <w:p w14:paraId="3C61B3B1" w14:textId="77777777" w:rsidR="00FE6C58" w:rsidRDefault="00FE6C58" w:rsidP="00FE6C58">
      <w:pPr>
        <w:jc w:val="center"/>
      </w:pPr>
    </w:p>
    <w:p w14:paraId="0B375A7B" w14:textId="77777777" w:rsidR="00FE6C58" w:rsidRDefault="00FE6C58" w:rsidP="00FE6C58">
      <w:pPr>
        <w:jc w:val="center"/>
      </w:pPr>
    </w:p>
    <w:p w14:paraId="6596D79B" w14:textId="77777777" w:rsidR="00FE6C58" w:rsidRDefault="00FE6C58" w:rsidP="00FE6C58">
      <w:pPr>
        <w:jc w:val="center"/>
      </w:pPr>
    </w:p>
    <w:p w14:paraId="66DA349E" w14:textId="77777777" w:rsidR="00FE6C58" w:rsidRDefault="00FE6C58" w:rsidP="00FE6C58">
      <w:pPr>
        <w:jc w:val="center"/>
      </w:pPr>
    </w:p>
    <w:p w14:paraId="5C216D09" w14:textId="77777777" w:rsidR="00FE6C58" w:rsidRDefault="00FE6C58" w:rsidP="00FE6C58">
      <w:pPr>
        <w:jc w:val="center"/>
      </w:pPr>
    </w:p>
    <w:p w14:paraId="0960D1BB" w14:textId="77777777" w:rsidR="00FE6C58" w:rsidRDefault="00FE6C58" w:rsidP="00FE6C58">
      <w:pPr>
        <w:jc w:val="center"/>
      </w:pPr>
    </w:p>
    <w:p w14:paraId="625AB624" w14:textId="77777777" w:rsidR="00FE6C58" w:rsidRDefault="00FE6C58" w:rsidP="00FE6C58">
      <w:pPr>
        <w:jc w:val="center"/>
      </w:pPr>
    </w:p>
    <w:p w14:paraId="4D0A80A8" w14:textId="77777777" w:rsidR="00FE6C58" w:rsidRDefault="00FE6C58" w:rsidP="00FE6C58">
      <w:pPr>
        <w:jc w:val="center"/>
      </w:pPr>
    </w:p>
    <w:p w14:paraId="26F6975B" w14:textId="77777777" w:rsidR="00FE6C58" w:rsidRDefault="00FE6C58" w:rsidP="00FE6C58">
      <w:pPr>
        <w:jc w:val="center"/>
      </w:pPr>
    </w:p>
    <w:p w14:paraId="5D194E3B" w14:textId="77777777" w:rsidR="00FE6C58" w:rsidRDefault="00FE6C58" w:rsidP="00FE6C58">
      <w:pPr>
        <w:jc w:val="center"/>
      </w:pPr>
    </w:p>
    <w:p w14:paraId="2EDB14E9" w14:textId="77777777" w:rsidR="00FE6C58" w:rsidRDefault="00FE6C58" w:rsidP="00FE6C58">
      <w:pPr>
        <w:jc w:val="center"/>
      </w:pPr>
    </w:p>
    <w:p w14:paraId="25BE0291" w14:textId="77777777" w:rsidR="00FE6C58" w:rsidRDefault="00FE6C58" w:rsidP="00FE6C58">
      <w:pPr>
        <w:jc w:val="center"/>
      </w:pPr>
    </w:p>
    <w:p w14:paraId="057538F0" w14:textId="77777777" w:rsidR="00FE6C58" w:rsidRDefault="00FE6C58" w:rsidP="00FE6C58">
      <w:pPr>
        <w:jc w:val="center"/>
      </w:pPr>
    </w:p>
    <w:p w14:paraId="7D1614DE" w14:textId="77777777" w:rsidR="00FE6C58" w:rsidRDefault="00FE6C58" w:rsidP="00FE6C58">
      <w:pPr>
        <w:jc w:val="center"/>
      </w:pPr>
    </w:p>
    <w:p w14:paraId="532B8601" w14:textId="77777777" w:rsidR="00FE6C58" w:rsidRDefault="00FE6C58" w:rsidP="00FE6C58">
      <w:pPr>
        <w:jc w:val="center"/>
      </w:pPr>
    </w:p>
    <w:p w14:paraId="47C0A9DB" w14:textId="77777777" w:rsidR="00FE6C58" w:rsidRDefault="00FE6C58" w:rsidP="00FE6C58">
      <w:pPr>
        <w:jc w:val="center"/>
      </w:pPr>
    </w:p>
    <w:p w14:paraId="45411A10" w14:textId="77777777" w:rsidR="00FE6C58" w:rsidRDefault="00FE6C58" w:rsidP="00FE6C58">
      <w:pPr>
        <w:ind w:left="720"/>
        <w:jc w:val="center"/>
        <w:rPr>
          <w:rFonts w:ascii="Arial" w:hAnsi="Arial"/>
          <w:b/>
          <w:bCs/>
          <w:sz w:val="28"/>
        </w:rPr>
      </w:pPr>
    </w:p>
    <w:p w14:paraId="6D91BA0B" w14:textId="77777777" w:rsidR="00FE6C58" w:rsidRDefault="00FE6C58" w:rsidP="00FE6C58">
      <w:pPr>
        <w:jc w:val="center"/>
        <w:rPr>
          <w:rFonts w:ascii="Arial" w:hAnsi="Arial"/>
          <w:b/>
          <w:bCs/>
          <w:sz w:val="16"/>
        </w:rPr>
      </w:pPr>
    </w:p>
    <w:p w14:paraId="0A9B16DC" w14:textId="77777777" w:rsidR="00FE6C58" w:rsidRDefault="00FE6C58" w:rsidP="00FE6C58">
      <w:pPr>
        <w:jc w:val="center"/>
        <w:rPr>
          <w:rFonts w:ascii="Arial" w:hAnsi="Arial"/>
          <w:b/>
          <w:bCs/>
          <w:sz w:val="28"/>
        </w:rPr>
      </w:pPr>
      <w:r>
        <w:rPr>
          <w:rFonts w:ascii="Arial" w:hAnsi="Arial"/>
          <w:b/>
          <w:bCs/>
          <w:sz w:val="28"/>
        </w:rPr>
        <w:t>JOB DESCRIPTION</w:t>
      </w:r>
    </w:p>
    <w:p w14:paraId="7AC8A7E5" w14:textId="77777777" w:rsidR="00FE6C58" w:rsidRDefault="00FE6C58" w:rsidP="00FE6C58">
      <w:pPr>
        <w:jc w:val="center"/>
        <w:rPr>
          <w:rFonts w:ascii="Arial" w:hAnsi="Arial"/>
          <w:b/>
          <w:bCs/>
          <w:sz w:val="16"/>
        </w:rPr>
      </w:pPr>
    </w:p>
    <w:p w14:paraId="7EDE024F" w14:textId="77777777" w:rsidR="00FE6C58" w:rsidRDefault="00FE6C58" w:rsidP="00FE6C58">
      <w:pPr>
        <w:jc w:val="center"/>
        <w:rPr>
          <w:rFonts w:ascii="Arial" w:hAnsi="Arial"/>
        </w:rPr>
      </w:pPr>
      <w:r>
        <w:rPr>
          <w:rFonts w:ascii="Arial" w:hAnsi="Arial"/>
          <w:b/>
          <w:bCs/>
          <w:sz w:val="28"/>
        </w:rPr>
        <w:t xml:space="preserve">FELLOW </w:t>
      </w:r>
      <w:r w:rsidR="003F732B">
        <w:rPr>
          <w:rFonts w:ascii="Arial" w:hAnsi="Arial"/>
          <w:b/>
          <w:bCs/>
          <w:sz w:val="28"/>
        </w:rPr>
        <w:t xml:space="preserve">POSTS </w:t>
      </w:r>
      <w:r>
        <w:rPr>
          <w:rFonts w:ascii="Arial" w:hAnsi="Arial"/>
          <w:b/>
          <w:bCs/>
          <w:sz w:val="28"/>
        </w:rPr>
        <w:t xml:space="preserve">IN UROLOGY ACROSS THE SOUTH, EAST AND NORTH DEVON NHS TRUSTS </w:t>
      </w:r>
    </w:p>
    <w:p w14:paraId="260B964C" w14:textId="77777777" w:rsidR="00FE6C58" w:rsidRDefault="00FE6C58" w:rsidP="00FE6C58">
      <w:pPr>
        <w:rPr>
          <w:rFonts w:ascii="Arial" w:hAnsi="Arial"/>
          <w:sz w:val="16"/>
        </w:rPr>
      </w:pPr>
    </w:p>
    <w:p w14:paraId="2591B65B" w14:textId="77777777" w:rsidR="00FE6C58" w:rsidRDefault="00FE6C58" w:rsidP="00FE6C58">
      <w:pPr>
        <w:rPr>
          <w:rFonts w:ascii="Arial" w:hAnsi="Arial"/>
          <w:sz w:val="16"/>
        </w:rPr>
      </w:pPr>
    </w:p>
    <w:p w14:paraId="620D853E" w14:textId="570B1EAD" w:rsidR="003F732B" w:rsidRDefault="00FE6C58" w:rsidP="00FE6C58">
      <w:pPr>
        <w:pStyle w:val="BodyText"/>
      </w:pPr>
      <w:r>
        <w:t>The Urology Department</w:t>
      </w:r>
      <w:r w:rsidR="003F397E">
        <w:t>s</w:t>
      </w:r>
      <w:r>
        <w:t xml:space="preserve"> at the Royal Devon University Healthcare NHS Trust </w:t>
      </w:r>
      <w:r w:rsidR="003F732B">
        <w:t xml:space="preserve">and Torbay and South Devon NHS Trusts are embarking on an integration of </w:t>
      </w:r>
      <w:r w:rsidR="00153FAD">
        <w:t>U</w:t>
      </w:r>
      <w:r w:rsidR="003F732B">
        <w:t xml:space="preserve">rological services across 3 sites.  Applications are invited to a number of roles </w:t>
      </w:r>
      <w:r>
        <w:t>based in Exeter</w:t>
      </w:r>
      <w:r w:rsidR="003F732B">
        <w:t xml:space="preserve">.  The 2 units offer comprehensive training opportunities which will </w:t>
      </w:r>
      <w:r w:rsidR="00153FAD">
        <w:t>complement</w:t>
      </w:r>
      <w:r w:rsidR="003F397E">
        <w:t xml:space="preserve"> the </w:t>
      </w:r>
      <w:r w:rsidR="00153FAD">
        <w:t>candidate’s</w:t>
      </w:r>
      <w:r w:rsidR="003F732B">
        <w:t xml:space="preserve"> onward applications</w:t>
      </w:r>
      <w:r w:rsidR="00C260C2">
        <w:t xml:space="preserve"> for higher </w:t>
      </w:r>
      <w:r w:rsidR="00153FAD">
        <w:t>U</w:t>
      </w:r>
      <w:r w:rsidR="00C260C2">
        <w:t>rological training</w:t>
      </w:r>
      <w:r w:rsidR="003F732B">
        <w:t xml:space="preserve">.  </w:t>
      </w:r>
      <w:r w:rsidR="00B32FC1">
        <w:t xml:space="preserve">There is an excellent record of attaining an NTN post from the units. </w:t>
      </w:r>
      <w:r w:rsidR="003F732B">
        <w:t xml:space="preserve"> </w:t>
      </w:r>
    </w:p>
    <w:p w14:paraId="70E4AE0F" w14:textId="77777777" w:rsidR="00153FAD" w:rsidRDefault="00153FAD" w:rsidP="00FE6C58">
      <w:pPr>
        <w:pStyle w:val="BodyText"/>
      </w:pPr>
    </w:p>
    <w:p w14:paraId="3BBD809A" w14:textId="2DC0A361" w:rsidR="00FE6C58" w:rsidRDefault="003F732B" w:rsidP="00FE6C58">
      <w:pPr>
        <w:pStyle w:val="BodyText"/>
      </w:pPr>
      <w:r>
        <w:t xml:space="preserve">Exeter </w:t>
      </w:r>
      <w:r w:rsidR="00FE6C58">
        <w:t xml:space="preserve">is a dynamic tertiary referral unit and offers many of the major sub-specialty services. The trust also includes North Devon which will become a </w:t>
      </w:r>
      <w:proofErr w:type="gramStart"/>
      <w:r w:rsidR="00FE6C58">
        <w:t>5 day</w:t>
      </w:r>
      <w:proofErr w:type="gramEnd"/>
      <w:r w:rsidR="00FE6C58">
        <w:t xml:space="preserve"> unit providing elective urological care. </w:t>
      </w:r>
      <w:r>
        <w:t xml:space="preserve">South Devon is a busy </w:t>
      </w:r>
      <w:r w:rsidR="003F397E">
        <w:t xml:space="preserve">district general </w:t>
      </w:r>
      <w:r>
        <w:t xml:space="preserve">unit </w:t>
      </w:r>
      <w:r w:rsidR="00DB6FB8">
        <w:t xml:space="preserve">providing </w:t>
      </w:r>
      <w:r w:rsidR="003F397E">
        <w:t xml:space="preserve">high volume </w:t>
      </w:r>
      <w:r w:rsidR="00DB6FB8">
        <w:t xml:space="preserve">core urology and diagnostics </w:t>
      </w:r>
      <w:r>
        <w:t xml:space="preserve">with </w:t>
      </w:r>
      <w:r w:rsidR="00DB6FB8">
        <w:t xml:space="preserve">a nationally renowned day </w:t>
      </w:r>
      <w:proofErr w:type="spellStart"/>
      <w:r w:rsidR="00DB6FB8">
        <w:t>case</w:t>
      </w:r>
      <w:proofErr w:type="spellEnd"/>
      <w:r w:rsidR="00DB6FB8">
        <w:t xml:space="preserve"> unit. </w:t>
      </w:r>
      <w:r w:rsidR="00FE6C58">
        <w:t xml:space="preserve">These are </w:t>
      </w:r>
      <w:r w:rsidR="00D306FC">
        <w:t xml:space="preserve">a combination of new and </w:t>
      </w:r>
      <w:r w:rsidR="00FE6C58">
        <w:t xml:space="preserve">replacement posts and the successful candidates will assist in the provision of </w:t>
      </w:r>
      <w:r w:rsidR="00153FAD">
        <w:t>U</w:t>
      </w:r>
      <w:r w:rsidR="00FE6C58">
        <w:t>rological services.  The posts will be based in Exeter</w:t>
      </w:r>
      <w:r w:rsidR="00D207AC">
        <w:t xml:space="preserve">. </w:t>
      </w:r>
      <w:r w:rsidR="00DB6FB8">
        <w:t>The posts will</w:t>
      </w:r>
      <w:r w:rsidR="00FE6C58">
        <w:t xml:space="preserve"> have </w:t>
      </w:r>
      <w:r w:rsidR="00DB6FB8">
        <w:t xml:space="preserve">designated sessions in the host trust </w:t>
      </w:r>
      <w:r w:rsidR="003F397E">
        <w:t>with the</w:t>
      </w:r>
      <w:r w:rsidR="00DB6FB8">
        <w:t xml:space="preserve"> </w:t>
      </w:r>
      <w:r w:rsidR="00FE6C58">
        <w:t>opportunity to gain urological</w:t>
      </w:r>
      <w:r w:rsidR="00DB6FB8">
        <w:t xml:space="preserve"> operative</w:t>
      </w:r>
      <w:r w:rsidR="00FE6C58">
        <w:t xml:space="preserve"> experience in </w:t>
      </w:r>
      <w:r w:rsidR="00DB6FB8">
        <w:t xml:space="preserve">all </w:t>
      </w:r>
      <w:r w:rsidR="00FE6C58">
        <w:t xml:space="preserve">sites. There will be </w:t>
      </w:r>
      <w:r w:rsidR="00D306FC">
        <w:t>support for</w:t>
      </w:r>
      <w:r w:rsidR="00FE6C58">
        <w:t xml:space="preserve"> gaining professional development in the areas of research, audit and teaching.  </w:t>
      </w:r>
    </w:p>
    <w:p w14:paraId="6FFB6F0E" w14:textId="77777777" w:rsidR="00FE6C58" w:rsidRDefault="00FE6C58" w:rsidP="00FE6C58">
      <w:pPr>
        <w:pStyle w:val="BodyText"/>
        <w:ind w:left="720" w:hanging="720"/>
        <w:rPr>
          <w:sz w:val="16"/>
        </w:rPr>
      </w:pPr>
    </w:p>
    <w:p w14:paraId="1BE0677F" w14:textId="77777777" w:rsidR="00FE6C58" w:rsidRDefault="00FE6C58" w:rsidP="00FE6C58">
      <w:pPr>
        <w:pStyle w:val="BodyText"/>
        <w:ind w:left="720" w:hanging="720"/>
        <w:rPr>
          <w:sz w:val="16"/>
        </w:rPr>
      </w:pPr>
    </w:p>
    <w:p w14:paraId="0AEF2CE9" w14:textId="77777777" w:rsidR="00FE6C58" w:rsidRDefault="00FE6C58" w:rsidP="00FE6C58">
      <w:pPr>
        <w:pStyle w:val="BodyText"/>
        <w:ind w:left="720"/>
        <w:rPr>
          <w:b/>
        </w:rPr>
      </w:pPr>
      <w:r>
        <w:rPr>
          <w:b/>
        </w:rPr>
        <w:t>HOSPITALS AND SERVICES</w:t>
      </w:r>
    </w:p>
    <w:p w14:paraId="149A9BD9" w14:textId="77777777" w:rsidR="00FE6C58" w:rsidRDefault="00FE6C58" w:rsidP="00FE6C58">
      <w:pPr>
        <w:pStyle w:val="BodyText"/>
        <w:ind w:left="720" w:hanging="720"/>
        <w:rPr>
          <w:sz w:val="16"/>
        </w:rPr>
      </w:pPr>
      <w:r>
        <w:rPr>
          <w:sz w:val="16"/>
        </w:rPr>
        <w:t xml:space="preserve"> </w:t>
      </w:r>
    </w:p>
    <w:p w14:paraId="0A5985F6" w14:textId="77777777" w:rsidR="00FE6C58" w:rsidRDefault="00FE6C58" w:rsidP="00FE6C58">
      <w:pPr>
        <w:pStyle w:val="BodyText"/>
        <w:numPr>
          <w:ilvl w:val="0"/>
          <w:numId w:val="2"/>
        </w:numPr>
      </w:pPr>
      <w:r>
        <w:t xml:space="preserve">The Royal Devon University Healthcare NHS Foundation Trust Exeter comprises all acute District General Hospital facilities and is managed day to day by a Trust Executive which includes clinical directors (with management contracts), a chief executive, a medical director and directors of capital planning, finance and information, human resources, nursing, operations, and, (ex officio) the chairman of the Medical Staff Committee.    </w:t>
      </w:r>
    </w:p>
    <w:p w14:paraId="2774F5B3" w14:textId="77777777" w:rsidR="00FE6C58" w:rsidRDefault="00FE6C58" w:rsidP="00FE6C58">
      <w:pPr>
        <w:pStyle w:val="BodyText"/>
        <w:numPr>
          <w:ilvl w:val="0"/>
          <w:numId w:val="2"/>
        </w:numPr>
      </w:pPr>
      <w:r>
        <w:t xml:space="preserve">The Royal Devon University healthcare NHS Foundation </w:t>
      </w:r>
      <w:r w:rsidR="00DB6FB8">
        <w:t>T</w:t>
      </w:r>
      <w:r>
        <w:t xml:space="preserve">rust in Barnstaple is a smaller site with acute services in place but with a lower level of acuity of the surgery undertaken.  There is a large part of the surgery undertaken is day case surgery and enables learning opportunities for more junior trainees.  </w:t>
      </w:r>
    </w:p>
    <w:p w14:paraId="4D02AADE" w14:textId="1E9A2755" w:rsidR="00DB6FB8" w:rsidRDefault="00DB6FB8" w:rsidP="00FE6C58">
      <w:pPr>
        <w:pStyle w:val="BodyText"/>
        <w:numPr>
          <w:ilvl w:val="0"/>
          <w:numId w:val="2"/>
        </w:numPr>
      </w:pPr>
      <w:r>
        <w:t xml:space="preserve">Torbay and South </w:t>
      </w:r>
      <w:r w:rsidR="004741B7">
        <w:t>Devon NHS</w:t>
      </w:r>
      <w:r w:rsidR="005F37D5">
        <w:t xml:space="preserve"> Trust </w:t>
      </w:r>
      <w:r w:rsidR="00D306FC">
        <w:t xml:space="preserve">is a busy district and teaching hospital </w:t>
      </w:r>
      <w:r w:rsidR="005F37D5">
        <w:t>provid</w:t>
      </w:r>
      <w:r w:rsidR="00D306FC">
        <w:t>ing</w:t>
      </w:r>
      <w:r w:rsidR="005F37D5">
        <w:t xml:space="preserve"> emergency and elective </w:t>
      </w:r>
      <w:r w:rsidR="003F397E">
        <w:t xml:space="preserve">urological </w:t>
      </w:r>
      <w:r w:rsidR="005F37D5">
        <w:t>care</w:t>
      </w:r>
      <w:r w:rsidR="00D306FC">
        <w:t xml:space="preserve">. It </w:t>
      </w:r>
      <w:r w:rsidR="005F37D5">
        <w:t>has a dedicated Urology Investi</w:t>
      </w:r>
      <w:r w:rsidR="00A906D5">
        <w:t>gation unit for outpatients and diagnostics</w:t>
      </w:r>
      <w:r w:rsidR="003F397E">
        <w:t xml:space="preserve">. </w:t>
      </w:r>
    </w:p>
    <w:p w14:paraId="7A61F47D" w14:textId="77777777" w:rsidR="00FE6C58" w:rsidRDefault="00FE6C58" w:rsidP="00FE6C58">
      <w:pPr>
        <w:pStyle w:val="BodyText"/>
        <w:ind w:left="720" w:hanging="720"/>
        <w:rPr>
          <w:sz w:val="16"/>
        </w:rPr>
      </w:pPr>
    </w:p>
    <w:p w14:paraId="1AED6A8E" w14:textId="77777777" w:rsidR="00FE6C58" w:rsidRDefault="00FE6C58" w:rsidP="006403A8">
      <w:pPr>
        <w:pStyle w:val="BodyText"/>
        <w:rPr>
          <w:b/>
        </w:rPr>
      </w:pPr>
      <w:r>
        <w:rPr>
          <w:b/>
        </w:rPr>
        <w:t>THE WORK OF THE DEPARTMENT AND DIRECTORATE</w:t>
      </w:r>
    </w:p>
    <w:p w14:paraId="211D88E7" w14:textId="77777777" w:rsidR="00FE6C58" w:rsidRDefault="00FE6C58" w:rsidP="00FE6C58">
      <w:pPr>
        <w:pStyle w:val="BodyText"/>
        <w:ind w:left="720"/>
        <w:rPr>
          <w:b/>
          <w:sz w:val="16"/>
        </w:rPr>
      </w:pPr>
    </w:p>
    <w:p w14:paraId="0519CC0E" w14:textId="77777777" w:rsidR="006403A8" w:rsidRDefault="00FE6C58" w:rsidP="00FE6C58">
      <w:pPr>
        <w:pStyle w:val="BodyText"/>
        <w:ind w:left="720" w:hanging="720"/>
        <w:rPr>
          <w:bCs/>
        </w:rPr>
      </w:pPr>
      <w:r>
        <w:rPr>
          <w:bCs/>
        </w:rPr>
        <w:t>The Exeter Urology Unit provides a full range of urology services. The following</w:t>
      </w:r>
    </w:p>
    <w:p w14:paraId="49B5E929" w14:textId="77777777" w:rsidR="00FE6C58" w:rsidRDefault="00FE6C58" w:rsidP="00FE6C58">
      <w:pPr>
        <w:pStyle w:val="BodyText"/>
        <w:ind w:left="720" w:hanging="720"/>
        <w:rPr>
          <w:bCs/>
        </w:rPr>
      </w:pPr>
      <w:r>
        <w:rPr>
          <w:bCs/>
        </w:rPr>
        <w:t>subspecialties are therefore covered:</w:t>
      </w:r>
    </w:p>
    <w:p w14:paraId="62BEACF3" w14:textId="77777777" w:rsidR="00FE6C58" w:rsidRDefault="00FE6C58" w:rsidP="00FE6C58">
      <w:pPr>
        <w:pStyle w:val="BodyText"/>
        <w:ind w:left="720" w:hanging="720"/>
        <w:rPr>
          <w:bCs/>
          <w:sz w:val="16"/>
        </w:rPr>
      </w:pPr>
    </w:p>
    <w:p w14:paraId="47FDC510" w14:textId="77777777" w:rsidR="00FE6C58" w:rsidRDefault="00FE6C58" w:rsidP="00FE6C58">
      <w:pPr>
        <w:pStyle w:val="BodyText"/>
        <w:numPr>
          <w:ilvl w:val="0"/>
          <w:numId w:val="1"/>
        </w:numPr>
        <w:rPr>
          <w:bCs/>
        </w:rPr>
      </w:pPr>
      <w:r>
        <w:rPr>
          <w:bCs/>
        </w:rPr>
        <w:t>Core urology and diagnostics</w:t>
      </w:r>
    </w:p>
    <w:p w14:paraId="6D7DC808" w14:textId="77777777" w:rsidR="00FE6C58" w:rsidRDefault="00FE6C58" w:rsidP="00FE6C58">
      <w:pPr>
        <w:pStyle w:val="BodyText"/>
        <w:numPr>
          <w:ilvl w:val="0"/>
          <w:numId w:val="1"/>
        </w:numPr>
        <w:rPr>
          <w:bCs/>
        </w:rPr>
      </w:pPr>
      <w:r>
        <w:rPr>
          <w:bCs/>
        </w:rPr>
        <w:t>Robotic Surgery</w:t>
      </w:r>
    </w:p>
    <w:p w14:paraId="0D6FD737" w14:textId="77777777" w:rsidR="00FE6C58" w:rsidRDefault="00FE6C58" w:rsidP="00FE6C58">
      <w:pPr>
        <w:pStyle w:val="BodyText"/>
        <w:numPr>
          <w:ilvl w:val="0"/>
          <w:numId w:val="1"/>
        </w:numPr>
        <w:rPr>
          <w:bCs/>
        </w:rPr>
      </w:pPr>
      <w:r>
        <w:rPr>
          <w:bCs/>
        </w:rPr>
        <w:t>Laparoscopy</w:t>
      </w:r>
    </w:p>
    <w:p w14:paraId="16A019A5" w14:textId="77777777" w:rsidR="00FE6C58" w:rsidRDefault="00FE6C58" w:rsidP="00FE6C58">
      <w:pPr>
        <w:pStyle w:val="BodyText"/>
        <w:numPr>
          <w:ilvl w:val="0"/>
          <w:numId w:val="1"/>
        </w:numPr>
        <w:rPr>
          <w:bCs/>
        </w:rPr>
      </w:pPr>
      <w:r>
        <w:rPr>
          <w:bCs/>
        </w:rPr>
        <w:t>Pelvic oncology, including bladder reconstruction</w:t>
      </w:r>
    </w:p>
    <w:p w14:paraId="17049F6B" w14:textId="77777777" w:rsidR="00FE6C58" w:rsidRDefault="00FE6C58" w:rsidP="00FE6C58">
      <w:pPr>
        <w:pStyle w:val="BodyText"/>
        <w:numPr>
          <w:ilvl w:val="0"/>
          <w:numId w:val="1"/>
        </w:numPr>
        <w:rPr>
          <w:bCs/>
        </w:rPr>
      </w:pPr>
      <w:r>
        <w:rPr>
          <w:bCs/>
        </w:rPr>
        <w:lastRenderedPageBreak/>
        <w:t>Stone disease</w:t>
      </w:r>
    </w:p>
    <w:p w14:paraId="2764827F" w14:textId="77777777" w:rsidR="00FE6C58" w:rsidRDefault="00FE6C58" w:rsidP="00FE6C58">
      <w:pPr>
        <w:pStyle w:val="BodyText"/>
        <w:numPr>
          <w:ilvl w:val="0"/>
          <w:numId w:val="1"/>
        </w:numPr>
        <w:rPr>
          <w:bCs/>
        </w:rPr>
      </w:pPr>
      <w:r>
        <w:rPr>
          <w:bCs/>
        </w:rPr>
        <w:t>Nephron-sparing surgery</w:t>
      </w:r>
    </w:p>
    <w:p w14:paraId="55EF0592" w14:textId="77777777" w:rsidR="00FE6C58" w:rsidRDefault="00FE6C58" w:rsidP="00FE6C58">
      <w:pPr>
        <w:pStyle w:val="BodyText"/>
        <w:numPr>
          <w:ilvl w:val="0"/>
          <w:numId w:val="1"/>
        </w:numPr>
        <w:rPr>
          <w:bCs/>
        </w:rPr>
      </w:pPr>
      <w:r>
        <w:rPr>
          <w:bCs/>
        </w:rPr>
        <w:t>Female urology</w:t>
      </w:r>
    </w:p>
    <w:p w14:paraId="4DB59E29" w14:textId="77777777" w:rsidR="00FE6C58" w:rsidRDefault="00FE6C58" w:rsidP="00FE6C58">
      <w:pPr>
        <w:pStyle w:val="BodyText"/>
        <w:numPr>
          <w:ilvl w:val="0"/>
          <w:numId w:val="1"/>
        </w:numPr>
        <w:rPr>
          <w:bCs/>
        </w:rPr>
      </w:pPr>
      <w:r>
        <w:rPr>
          <w:bCs/>
        </w:rPr>
        <w:t>Core paediatric urology</w:t>
      </w:r>
    </w:p>
    <w:p w14:paraId="4B8168DB" w14:textId="77777777" w:rsidR="00FE6C58" w:rsidRDefault="00FE6C58" w:rsidP="00FE6C58">
      <w:pPr>
        <w:pStyle w:val="BodyText"/>
        <w:ind w:left="360"/>
        <w:rPr>
          <w:bCs/>
          <w:sz w:val="16"/>
        </w:rPr>
      </w:pPr>
    </w:p>
    <w:p w14:paraId="3EA06ADB" w14:textId="77777777" w:rsidR="00FE6C58" w:rsidRDefault="006403A8" w:rsidP="006403A8">
      <w:pPr>
        <w:pStyle w:val="BodyText"/>
        <w:rPr>
          <w:bCs/>
        </w:rPr>
      </w:pPr>
      <w:r>
        <w:rPr>
          <w:bCs/>
        </w:rPr>
        <w:t>At</w:t>
      </w:r>
      <w:r w:rsidR="00FE6C58">
        <w:rPr>
          <w:bCs/>
        </w:rPr>
        <w:t xml:space="preserve"> present the Department consists of: -</w:t>
      </w:r>
    </w:p>
    <w:p w14:paraId="2B303079" w14:textId="77777777" w:rsidR="00FE6C58" w:rsidRDefault="00FE6C58" w:rsidP="00FE6C58">
      <w:pPr>
        <w:pStyle w:val="BodyText"/>
        <w:ind w:firstLine="720"/>
        <w:rPr>
          <w:bCs/>
        </w:rPr>
      </w:pPr>
    </w:p>
    <w:p w14:paraId="72C04E6C" w14:textId="530FB085" w:rsidR="00FE6C58" w:rsidRDefault="00FE6C58" w:rsidP="006E7E1C">
      <w:pPr>
        <w:pStyle w:val="BodyText"/>
        <w:rPr>
          <w:bCs/>
        </w:rPr>
      </w:pPr>
      <w:r>
        <w:rPr>
          <w:bCs/>
        </w:rPr>
        <w:t>1</w:t>
      </w:r>
      <w:r w:rsidR="00D207AC">
        <w:rPr>
          <w:bCs/>
        </w:rPr>
        <w:t>3</w:t>
      </w:r>
      <w:r>
        <w:rPr>
          <w:bCs/>
        </w:rPr>
        <w:t xml:space="preserve"> Consultan</w:t>
      </w:r>
      <w:r w:rsidR="006E7E1C">
        <w:rPr>
          <w:bCs/>
        </w:rPr>
        <w:t xml:space="preserve">ts, 2 NTN trainees, </w:t>
      </w:r>
      <w:r w:rsidR="00D207AC">
        <w:rPr>
          <w:bCs/>
        </w:rPr>
        <w:t>4</w:t>
      </w:r>
      <w:r w:rsidR="006403A8">
        <w:rPr>
          <w:bCs/>
        </w:rPr>
        <w:t xml:space="preserve"> clinical fellows. 1 Core urology trainee and 1 FY2 and 3 FY1. The department is complimented by a </w:t>
      </w:r>
      <w:r w:rsidR="00153FAD">
        <w:rPr>
          <w:bCs/>
        </w:rPr>
        <w:t>P</w:t>
      </w:r>
      <w:r w:rsidR="006403A8">
        <w:rPr>
          <w:bCs/>
        </w:rPr>
        <w:t xml:space="preserve">hysician </w:t>
      </w:r>
      <w:r w:rsidR="00153FAD">
        <w:rPr>
          <w:bCs/>
        </w:rPr>
        <w:t>A</w:t>
      </w:r>
      <w:r w:rsidR="006403A8">
        <w:rPr>
          <w:bCs/>
        </w:rPr>
        <w:t xml:space="preserve">ssociate, 4 </w:t>
      </w:r>
      <w:r w:rsidR="00153FAD">
        <w:rPr>
          <w:bCs/>
        </w:rPr>
        <w:t>S</w:t>
      </w:r>
      <w:r w:rsidR="006403A8">
        <w:rPr>
          <w:bCs/>
        </w:rPr>
        <w:t xml:space="preserve">urgical </w:t>
      </w:r>
      <w:r w:rsidR="00153FAD">
        <w:rPr>
          <w:bCs/>
        </w:rPr>
        <w:t>C</w:t>
      </w:r>
      <w:r w:rsidR="006403A8">
        <w:rPr>
          <w:bCs/>
        </w:rPr>
        <w:t xml:space="preserve">are </w:t>
      </w:r>
      <w:r w:rsidR="00153FAD">
        <w:rPr>
          <w:bCs/>
        </w:rPr>
        <w:t>P</w:t>
      </w:r>
      <w:r w:rsidR="006403A8">
        <w:rPr>
          <w:bCs/>
        </w:rPr>
        <w:t>racti</w:t>
      </w:r>
      <w:r w:rsidR="00153FAD">
        <w:rPr>
          <w:bCs/>
        </w:rPr>
        <w:t>ti</w:t>
      </w:r>
      <w:r w:rsidR="006403A8">
        <w:rPr>
          <w:bCs/>
        </w:rPr>
        <w:t xml:space="preserve">oners and a full range of benign and cancer nurse specialists. </w:t>
      </w:r>
    </w:p>
    <w:p w14:paraId="568D757A" w14:textId="77777777" w:rsidR="00FE6C58" w:rsidRDefault="00FE6C58" w:rsidP="00FE6C58">
      <w:pPr>
        <w:pStyle w:val="BodyText"/>
        <w:rPr>
          <w:bCs/>
        </w:rPr>
      </w:pPr>
    </w:p>
    <w:p w14:paraId="0BE0A70F" w14:textId="77777777" w:rsidR="006403A8" w:rsidRDefault="006E7E1C" w:rsidP="006E7E1C">
      <w:pPr>
        <w:pStyle w:val="BodyText"/>
        <w:rPr>
          <w:bCs/>
        </w:rPr>
      </w:pPr>
      <w:r>
        <w:rPr>
          <w:bCs/>
        </w:rPr>
        <w:t xml:space="preserve">Torbay and South Devon NHS Trust provides </w:t>
      </w:r>
    </w:p>
    <w:p w14:paraId="4475A6D7" w14:textId="77777777" w:rsidR="006403A8" w:rsidRPr="006403A8" w:rsidRDefault="006E7E1C" w:rsidP="006403A8">
      <w:pPr>
        <w:pStyle w:val="BodyText"/>
        <w:numPr>
          <w:ilvl w:val="0"/>
          <w:numId w:val="3"/>
        </w:numPr>
        <w:rPr>
          <w:rStyle w:val="normaltextrun"/>
          <w:bCs/>
        </w:rPr>
      </w:pPr>
      <w:r w:rsidRPr="006E7E1C">
        <w:rPr>
          <w:rStyle w:val="normaltextrun"/>
          <w:rFonts w:cs="Arial"/>
        </w:rPr>
        <w:t xml:space="preserve">paediatric urology, </w:t>
      </w:r>
    </w:p>
    <w:p w14:paraId="708E6F61" w14:textId="77777777" w:rsidR="006403A8" w:rsidRPr="006403A8" w:rsidRDefault="006E7E1C" w:rsidP="006403A8">
      <w:pPr>
        <w:pStyle w:val="BodyText"/>
        <w:numPr>
          <w:ilvl w:val="0"/>
          <w:numId w:val="3"/>
        </w:numPr>
        <w:rPr>
          <w:rStyle w:val="normaltextrun"/>
          <w:bCs/>
        </w:rPr>
      </w:pPr>
      <w:proofErr w:type="spellStart"/>
      <w:r w:rsidRPr="006E7E1C">
        <w:rPr>
          <w:rStyle w:val="normaltextrun"/>
          <w:rFonts w:cs="Arial"/>
        </w:rPr>
        <w:t>peno</w:t>
      </w:r>
      <w:proofErr w:type="spellEnd"/>
      <w:r w:rsidRPr="006E7E1C">
        <w:rPr>
          <w:rStyle w:val="normaltextrun"/>
          <w:rFonts w:cs="Arial"/>
        </w:rPr>
        <w:t xml:space="preserve">-scrotal surgery, </w:t>
      </w:r>
    </w:p>
    <w:p w14:paraId="2353BDF2" w14:textId="77777777" w:rsidR="006403A8" w:rsidRPr="006403A8" w:rsidRDefault="006E7E1C" w:rsidP="006403A8">
      <w:pPr>
        <w:pStyle w:val="BodyText"/>
        <w:numPr>
          <w:ilvl w:val="0"/>
          <w:numId w:val="3"/>
        </w:numPr>
        <w:rPr>
          <w:rStyle w:val="normaltextrun"/>
          <w:bCs/>
        </w:rPr>
      </w:pPr>
      <w:r w:rsidRPr="006E7E1C">
        <w:rPr>
          <w:rStyle w:val="normaltextrun"/>
          <w:rFonts w:cs="Arial"/>
        </w:rPr>
        <w:t xml:space="preserve">benign complex urology, </w:t>
      </w:r>
    </w:p>
    <w:p w14:paraId="5EAAC15B" w14:textId="77777777" w:rsidR="006403A8" w:rsidRPr="006403A8" w:rsidRDefault="006E7E1C" w:rsidP="006403A8">
      <w:pPr>
        <w:pStyle w:val="BodyText"/>
        <w:numPr>
          <w:ilvl w:val="0"/>
          <w:numId w:val="3"/>
        </w:numPr>
        <w:rPr>
          <w:rStyle w:val="normaltextrun"/>
          <w:bCs/>
        </w:rPr>
      </w:pPr>
      <w:r w:rsidRPr="006E7E1C">
        <w:rPr>
          <w:rStyle w:val="normaltextrun"/>
          <w:rFonts w:cs="Arial"/>
        </w:rPr>
        <w:t xml:space="preserve">benign prostate surgery with TURP and UROLIFT, </w:t>
      </w:r>
    </w:p>
    <w:p w14:paraId="57C8B518" w14:textId="123920A6" w:rsidR="006403A8" w:rsidRPr="006403A8" w:rsidRDefault="006E7E1C" w:rsidP="006403A8">
      <w:pPr>
        <w:pStyle w:val="BodyText"/>
        <w:numPr>
          <w:ilvl w:val="0"/>
          <w:numId w:val="3"/>
        </w:numPr>
        <w:rPr>
          <w:rStyle w:val="normaltextrun"/>
          <w:bCs/>
        </w:rPr>
      </w:pPr>
      <w:r w:rsidRPr="006E7E1C">
        <w:rPr>
          <w:rStyle w:val="normaltextrun"/>
          <w:rFonts w:cs="Arial"/>
        </w:rPr>
        <w:t>endourological</w:t>
      </w:r>
      <w:r w:rsidR="00D306FC">
        <w:rPr>
          <w:rStyle w:val="normaltextrun"/>
          <w:rFonts w:cs="Arial"/>
        </w:rPr>
        <w:t xml:space="preserve"> upper tract surgery for malignancy and </w:t>
      </w:r>
      <w:r w:rsidRPr="006E7E1C">
        <w:rPr>
          <w:rStyle w:val="normaltextrun"/>
          <w:rFonts w:cs="Arial"/>
        </w:rPr>
        <w:t xml:space="preserve">stone surgery with URS and </w:t>
      </w:r>
      <w:proofErr w:type="spellStart"/>
      <w:r w:rsidRPr="006E7E1C">
        <w:rPr>
          <w:rStyle w:val="normaltextrun"/>
          <w:rFonts w:cs="Arial"/>
        </w:rPr>
        <w:t>Lasertripsy</w:t>
      </w:r>
      <w:proofErr w:type="spellEnd"/>
      <w:r w:rsidRPr="006E7E1C">
        <w:rPr>
          <w:rStyle w:val="normaltextrun"/>
          <w:rFonts w:cs="Arial"/>
        </w:rPr>
        <w:t xml:space="preserve">, </w:t>
      </w:r>
    </w:p>
    <w:p w14:paraId="49D84F48" w14:textId="77777777" w:rsidR="006403A8" w:rsidRPr="006403A8" w:rsidRDefault="006E7E1C" w:rsidP="006403A8">
      <w:pPr>
        <w:pStyle w:val="BodyText"/>
        <w:numPr>
          <w:ilvl w:val="0"/>
          <w:numId w:val="3"/>
        </w:numPr>
        <w:rPr>
          <w:rStyle w:val="normaltextrun"/>
          <w:bCs/>
        </w:rPr>
      </w:pPr>
      <w:r w:rsidRPr="006E7E1C">
        <w:rPr>
          <w:rStyle w:val="normaltextrun"/>
          <w:rFonts w:cs="Arial"/>
        </w:rPr>
        <w:t xml:space="preserve">TP prostate biopsies </w:t>
      </w:r>
    </w:p>
    <w:p w14:paraId="0A6656C6" w14:textId="2C58E6B3" w:rsidR="006E7E1C" w:rsidRPr="00D306FC" w:rsidRDefault="006E7E1C" w:rsidP="006403A8">
      <w:pPr>
        <w:pStyle w:val="BodyText"/>
        <w:numPr>
          <w:ilvl w:val="0"/>
          <w:numId w:val="3"/>
        </w:numPr>
        <w:rPr>
          <w:rStyle w:val="eop"/>
          <w:bCs/>
        </w:rPr>
      </w:pPr>
      <w:r w:rsidRPr="006E7E1C">
        <w:rPr>
          <w:rStyle w:val="normaltextrun"/>
          <w:rFonts w:cs="Arial"/>
        </w:rPr>
        <w:t>TURBT</w:t>
      </w:r>
      <w:r w:rsidR="00D306FC">
        <w:rPr>
          <w:rStyle w:val="normaltextrun"/>
          <w:rFonts w:cs="Arial"/>
        </w:rPr>
        <w:t xml:space="preserve"> and TULA</w:t>
      </w:r>
      <w:r w:rsidRPr="006E7E1C">
        <w:rPr>
          <w:rStyle w:val="eop"/>
          <w:rFonts w:cs="Arial"/>
        </w:rPr>
        <w:t> </w:t>
      </w:r>
    </w:p>
    <w:p w14:paraId="4E169733" w14:textId="7B6CCB57" w:rsidR="00D306FC" w:rsidRPr="006E7E1C" w:rsidRDefault="00D306FC" w:rsidP="006403A8">
      <w:pPr>
        <w:pStyle w:val="BodyText"/>
        <w:numPr>
          <w:ilvl w:val="0"/>
          <w:numId w:val="3"/>
        </w:numPr>
        <w:rPr>
          <w:bCs/>
        </w:rPr>
      </w:pPr>
      <w:r>
        <w:rPr>
          <w:rStyle w:val="eop"/>
          <w:rFonts w:cs="Arial"/>
        </w:rPr>
        <w:t>Erectile dysfunction service</w:t>
      </w:r>
    </w:p>
    <w:p w14:paraId="131BA6B3" w14:textId="77777777" w:rsidR="006E7E1C" w:rsidRDefault="006E7E1C" w:rsidP="00FE6C58">
      <w:pPr>
        <w:pStyle w:val="BodyText"/>
        <w:rPr>
          <w:bCs/>
        </w:rPr>
      </w:pPr>
    </w:p>
    <w:p w14:paraId="26D6E06B" w14:textId="1A88429B" w:rsidR="006403A8" w:rsidRDefault="006E7E1C" w:rsidP="006403A8">
      <w:pPr>
        <w:pStyle w:val="BodyText"/>
        <w:rPr>
          <w:rStyle w:val="eop"/>
          <w:rFonts w:ascii="Calibri" w:hAnsi="Calibri" w:cs="Calibri"/>
          <w:color w:val="000000"/>
          <w:sz w:val="22"/>
          <w:szCs w:val="22"/>
          <w:shd w:val="clear" w:color="auto" w:fill="FFFFFF"/>
        </w:rPr>
      </w:pPr>
      <w:r w:rsidRPr="006403A8">
        <w:rPr>
          <w:rStyle w:val="normaltextrun"/>
          <w:rFonts w:cs="Arial"/>
          <w:color w:val="000000"/>
          <w:shd w:val="clear" w:color="auto" w:fill="FFFFFF"/>
        </w:rPr>
        <w:t xml:space="preserve">The </w:t>
      </w:r>
      <w:r w:rsidR="006403A8">
        <w:rPr>
          <w:rStyle w:val="normaltextrun"/>
          <w:rFonts w:cs="Arial"/>
          <w:color w:val="000000"/>
          <w:shd w:val="clear" w:color="auto" w:fill="FFFFFF"/>
        </w:rPr>
        <w:t>D</w:t>
      </w:r>
      <w:r w:rsidRPr="006403A8">
        <w:rPr>
          <w:rStyle w:val="normaltextrun"/>
          <w:rFonts w:cs="Arial"/>
          <w:color w:val="000000"/>
          <w:shd w:val="clear" w:color="auto" w:fill="FFFFFF"/>
        </w:rPr>
        <w:t>epartment of Urology at Torbay Hospital consists of 5 Urological Surgeons, 1 Urology SpR, 1 Urology CESR Fellow, a Urology Core Trainee, an</w:t>
      </w:r>
      <w:r w:rsidR="00D306FC">
        <w:rPr>
          <w:rStyle w:val="normaltextrun"/>
          <w:rFonts w:cs="Arial"/>
          <w:color w:val="000000"/>
          <w:shd w:val="clear" w:color="auto" w:fill="FFFFFF"/>
        </w:rPr>
        <w:t>d</w:t>
      </w:r>
      <w:r w:rsidRPr="006403A8">
        <w:rPr>
          <w:rStyle w:val="normaltextrun"/>
          <w:rFonts w:cs="Arial"/>
          <w:color w:val="000000"/>
          <w:shd w:val="clear" w:color="auto" w:fill="FFFFFF"/>
        </w:rPr>
        <w:t xml:space="preserve"> F2 and F1</w:t>
      </w:r>
      <w:r w:rsidR="00D306FC">
        <w:rPr>
          <w:rStyle w:val="normaltextrun"/>
          <w:rFonts w:cs="Arial"/>
          <w:color w:val="000000"/>
          <w:shd w:val="clear" w:color="auto" w:fill="FFFFFF"/>
        </w:rPr>
        <w:t xml:space="preserve"> shared with </w:t>
      </w:r>
      <w:r w:rsidR="00153FAD">
        <w:rPr>
          <w:rStyle w:val="normaltextrun"/>
          <w:rFonts w:cs="Arial"/>
          <w:color w:val="000000"/>
          <w:shd w:val="clear" w:color="auto" w:fill="FFFFFF"/>
        </w:rPr>
        <w:t>G</w:t>
      </w:r>
      <w:r w:rsidR="00D306FC">
        <w:rPr>
          <w:rStyle w:val="normaltextrun"/>
          <w:rFonts w:cs="Arial"/>
          <w:color w:val="000000"/>
          <w:shd w:val="clear" w:color="auto" w:fill="FFFFFF"/>
        </w:rPr>
        <w:t xml:space="preserve">eneral </w:t>
      </w:r>
      <w:r w:rsidR="00153FAD">
        <w:rPr>
          <w:rStyle w:val="normaltextrun"/>
          <w:rFonts w:cs="Arial"/>
          <w:color w:val="000000"/>
          <w:shd w:val="clear" w:color="auto" w:fill="FFFFFF"/>
        </w:rPr>
        <w:t>S</w:t>
      </w:r>
      <w:r w:rsidR="00D306FC">
        <w:rPr>
          <w:rStyle w:val="normaltextrun"/>
          <w:rFonts w:cs="Arial"/>
          <w:color w:val="000000"/>
          <w:shd w:val="clear" w:color="auto" w:fill="FFFFFF"/>
        </w:rPr>
        <w:t>urgery</w:t>
      </w:r>
      <w:r w:rsidRPr="006403A8">
        <w:rPr>
          <w:rStyle w:val="normaltextrun"/>
          <w:rFonts w:cs="Arial"/>
          <w:color w:val="000000"/>
          <w:shd w:val="clear" w:color="auto" w:fill="FFFFFF"/>
        </w:rPr>
        <w:t>.  The Team has 5 Cancer Nurse Specialists, 2 advanced Surgical Care Practitioner</w:t>
      </w:r>
      <w:r w:rsidR="00D306FC">
        <w:rPr>
          <w:rStyle w:val="normaltextrun"/>
          <w:rFonts w:cs="Arial"/>
          <w:color w:val="000000"/>
          <w:shd w:val="clear" w:color="auto" w:fill="FFFFFF"/>
        </w:rPr>
        <w:t>s</w:t>
      </w:r>
      <w:r w:rsidRPr="006403A8">
        <w:rPr>
          <w:rStyle w:val="normaltextrun"/>
          <w:rFonts w:cs="Arial"/>
          <w:color w:val="000000"/>
          <w:shd w:val="clear" w:color="auto" w:fill="FFFFFF"/>
        </w:rPr>
        <w:t>, as well as 4 Urology Nurse Specialists who independently see patients, including flexible cystoscopy clinics,</w:t>
      </w:r>
      <w:r w:rsidR="00D306FC">
        <w:rPr>
          <w:rStyle w:val="normaltextrun"/>
          <w:rFonts w:cs="Arial"/>
          <w:color w:val="000000"/>
          <w:shd w:val="clear" w:color="auto" w:fill="FFFFFF"/>
        </w:rPr>
        <w:t xml:space="preserve"> TP prostate biopsies,</w:t>
      </w:r>
      <w:r w:rsidRPr="006403A8">
        <w:rPr>
          <w:rStyle w:val="normaltextrun"/>
          <w:rFonts w:cs="Arial"/>
          <w:color w:val="000000"/>
          <w:shd w:val="clear" w:color="auto" w:fill="FFFFFF"/>
        </w:rPr>
        <w:t xml:space="preserve"> urodynamics and </w:t>
      </w:r>
      <w:proofErr w:type="spellStart"/>
      <w:r w:rsidRPr="006403A8">
        <w:rPr>
          <w:rStyle w:val="normaltextrun"/>
          <w:rFonts w:cs="Arial"/>
          <w:color w:val="000000"/>
          <w:shd w:val="clear" w:color="auto" w:fill="FFFFFF"/>
        </w:rPr>
        <w:t>uro</w:t>
      </w:r>
      <w:proofErr w:type="spellEnd"/>
      <w:r w:rsidRPr="006403A8">
        <w:rPr>
          <w:rStyle w:val="normaltextrun"/>
          <w:rFonts w:cs="Arial"/>
          <w:color w:val="000000"/>
          <w:shd w:val="clear" w:color="auto" w:fill="FFFFFF"/>
        </w:rPr>
        <w:t>-oncology</w:t>
      </w:r>
      <w:r>
        <w:rPr>
          <w:rStyle w:val="normaltextrun"/>
          <w:rFonts w:ascii="Calibri" w:hAnsi="Calibri" w:cs="Calibri"/>
          <w:color w:val="000000"/>
          <w:sz w:val="22"/>
          <w:szCs w:val="22"/>
          <w:shd w:val="clear" w:color="auto" w:fill="FFFFFF"/>
        </w:rPr>
        <w:t>.</w:t>
      </w:r>
      <w:r>
        <w:rPr>
          <w:rStyle w:val="eop"/>
          <w:rFonts w:ascii="Calibri" w:hAnsi="Calibri" w:cs="Calibri"/>
          <w:color w:val="000000"/>
          <w:sz w:val="22"/>
          <w:szCs w:val="22"/>
          <w:shd w:val="clear" w:color="auto" w:fill="FFFFFF"/>
        </w:rPr>
        <w:t> </w:t>
      </w:r>
    </w:p>
    <w:p w14:paraId="1C6C35FA" w14:textId="77777777" w:rsidR="006403A8" w:rsidRDefault="006403A8" w:rsidP="006403A8">
      <w:pPr>
        <w:pStyle w:val="BodyText"/>
        <w:rPr>
          <w:bCs/>
        </w:rPr>
      </w:pPr>
    </w:p>
    <w:p w14:paraId="7E5F67C5" w14:textId="431CE0C5" w:rsidR="006403A8" w:rsidRPr="00153FAD" w:rsidRDefault="006403A8" w:rsidP="006403A8">
      <w:pPr>
        <w:pStyle w:val="BodyText"/>
        <w:rPr>
          <w:bCs/>
        </w:rPr>
      </w:pPr>
      <w:r w:rsidRPr="00153FAD">
        <w:rPr>
          <w:bCs/>
        </w:rPr>
        <w:t>The North Devon site provides core urological services and diagnostics and will be the site of complex Bladder outlet surgery</w:t>
      </w:r>
      <w:r w:rsidR="001354A8" w:rsidRPr="00153FAD">
        <w:rPr>
          <w:bCs/>
        </w:rPr>
        <w:t xml:space="preserve">. </w:t>
      </w:r>
    </w:p>
    <w:p w14:paraId="2D1CFA5C" w14:textId="77777777" w:rsidR="006403A8" w:rsidRPr="00153FAD" w:rsidRDefault="006403A8" w:rsidP="006403A8">
      <w:pPr>
        <w:pStyle w:val="BodyText"/>
        <w:rPr>
          <w:bCs/>
        </w:rPr>
      </w:pPr>
    </w:p>
    <w:p w14:paraId="16A55B4C" w14:textId="6F681763" w:rsidR="006403A8" w:rsidRPr="00153FAD" w:rsidRDefault="006403A8" w:rsidP="006403A8">
      <w:pPr>
        <w:pStyle w:val="BodyText"/>
        <w:rPr>
          <w:bCs/>
        </w:rPr>
      </w:pPr>
      <w:r w:rsidRPr="00153FAD">
        <w:rPr>
          <w:bCs/>
        </w:rPr>
        <w:t xml:space="preserve">The department consists of 3 full time consultants and </w:t>
      </w:r>
      <w:r w:rsidR="00D207AC">
        <w:rPr>
          <w:bCs/>
        </w:rPr>
        <w:t>1</w:t>
      </w:r>
      <w:r w:rsidRPr="00153FAD">
        <w:rPr>
          <w:bCs/>
        </w:rPr>
        <w:t xml:space="preserve"> long term locum consultant.</w:t>
      </w:r>
    </w:p>
    <w:p w14:paraId="60AC21F6" w14:textId="77777777" w:rsidR="00FE6C58" w:rsidRDefault="00FE6C58" w:rsidP="00FE6C58">
      <w:pPr>
        <w:pStyle w:val="BodyText"/>
        <w:rPr>
          <w:bCs/>
        </w:rPr>
      </w:pPr>
    </w:p>
    <w:p w14:paraId="469FD2C7" w14:textId="77777777" w:rsidR="00FE6C58" w:rsidRDefault="00FE6C58" w:rsidP="00FE6C58">
      <w:pPr>
        <w:pStyle w:val="Heading1"/>
      </w:pPr>
      <w:bookmarkStart w:id="1" w:name="_Hlk160801393"/>
      <w:r>
        <w:t>CONTINUING EDUCATION</w:t>
      </w:r>
    </w:p>
    <w:p w14:paraId="7C65F228" w14:textId="77777777" w:rsidR="00FE6C58" w:rsidRDefault="00FE6C58" w:rsidP="00FE6C58">
      <w:pPr>
        <w:rPr>
          <w:rFonts w:ascii="Arial" w:hAnsi="Arial"/>
        </w:rPr>
      </w:pPr>
    </w:p>
    <w:p w14:paraId="6E07EEE0" w14:textId="77777777" w:rsidR="00FE6C58" w:rsidRDefault="00FE6C58" w:rsidP="00FE6C58">
      <w:pPr>
        <w:pStyle w:val="BodyText"/>
      </w:pPr>
      <w:r>
        <w:t xml:space="preserve">Fortnightly </w:t>
      </w:r>
      <w:r w:rsidR="006403A8">
        <w:t xml:space="preserve">education </w:t>
      </w:r>
      <w:r>
        <w:t>meetings are held, which include all the medical staff within Urology Department</w:t>
      </w:r>
      <w:r w:rsidR="006E7E1C">
        <w:t xml:space="preserve"> in Exeter</w:t>
      </w:r>
      <w:r w:rsidR="006403A8">
        <w:t xml:space="preserve">. </w:t>
      </w:r>
      <w:r w:rsidR="006E7E1C">
        <w:t xml:space="preserve"> </w:t>
      </w:r>
      <w:r w:rsidR="006403A8">
        <w:t>T</w:t>
      </w:r>
      <w:r w:rsidR="006E7E1C">
        <w:t>here is opportunity to do this remotely</w:t>
      </w:r>
      <w:r w:rsidR="006403A8">
        <w:t xml:space="preserve"> from the other sites</w:t>
      </w:r>
      <w:r>
        <w:t>. The meeting has a varied programme and involves</w:t>
      </w:r>
      <w:r w:rsidR="006E7E1C">
        <w:t xml:space="preserve"> consultants and the junior doctors and provides a forum to present a case of the week</w:t>
      </w:r>
      <w:r w:rsidR="006403A8">
        <w:t xml:space="preserve"> for the trainees</w:t>
      </w:r>
      <w:r>
        <w:t>. There will be ongoing clinical research projects to which the successful applicant</w:t>
      </w:r>
      <w:r w:rsidR="006403A8">
        <w:t>s</w:t>
      </w:r>
      <w:r>
        <w:t xml:space="preserve"> would contribute.  There are also 2 regional meetings each year which enable all trainees the opportunity to submit posters and presentations.</w:t>
      </w:r>
    </w:p>
    <w:p w14:paraId="0FD16DAB" w14:textId="77777777" w:rsidR="00AC3A8A" w:rsidRDefault="00AC3A8A" w:rsidP="00FE6C58">
      <w:pPr>
        <w:pStyle w:val="BodyText"/>
      </w:pPr>
    </w:p>
    <w:p w14:paraId="06B65F53" w14:textId="042114D9" w:rsidR="00AC3A8A" w:rsidRDefault="00AC3A8A" w:rsidP="00FE6C58">
      <w:pPr>
        <w:pStyle w:val="BodyText"/>
      </w:pPr>
      <w:r>
        <w:t>The Urology department in Torbay is leading the provision of regional urology training for core trainees</w:t>
      </w:r>
      <w:r w:rsidR="00153FAD">
        <w:t>.</w:t>
      </w:r>
      <w:r>
        <w:t xml:space="preserve"> </w:t>
      </w:r>
    </w:p>
    <w:p w14:paraId="4163FB70" w14:textId="77777777" w:rsidR="00FE6C58" w:rsidRDefault="00FE6C58" w:rsidP="00FE6C58">
      <w:pPr>
        <w:rPr>
          <w:rFonts w:ascii="Arial" w:hAnsi="Arial"/>
        </w:rPr>
      </w:pPr>
    </w:p>
    <w:p w14:paraId="33B1DF77" w14:textId="77777777" w:rsidR="00FE6C58" w:rsidRDefault="00FE6C58" w:rsidP="00FE6C58">
      <w:pPr>
        <w:rPr>
          <w:rFonts w:ascii="Arial" w:hAnsi="Arial"/>
        </w:rPr>
      </w:pPr>
    </w:p>
    <w:p w14:paraId="440351DC" w14:textId="77777777" w:rsidR="00153FAD" w:rsidRDefault="00153FAD" w:rsidP="00FE6C58">
      <w:pPr>
        <w:pStyle w:val="Heading1"/>
      </w:pPr>
    </w:p>
    <w:p w14:paraId="49D6A1A9" w14:textId="04296B3A" w:rsidR="00FE6C58" w:rsidRDefault="00FE6C58" w:rsidP="00FE6C58">
      <w:pPr>
        <w:pStyle w:val="Heading1"/>
      </w:pPr>
      <w:r>
        <w:t>AUDIT</w:t>
      </w:r>
    </w:p>
    <w:p w14:paraId="4A04AA88" w14:textId="77777777" w:rsidR="00FE6C58" w:rsidRDefault="00FE6C58" w:rsidP="00FE6C58">
      <w:pPr>
        <w:rPr>
          <w:rFonts w:ascii="Arial" w:hAnsi="Arial"/>
        </w:rPr>
      </w:pPr>
    </w:p>
    <w:p w14:paraId="300F10F4" w14:textId="40AC7779" w:rsidR="00FE6C58" w:rsidRDefault="006403A8" w:rsidP="00FE6C58">
      <w:pPr>
        <w:pStyle w:val="BodyText"/>
      </w:pPr>
      <w:r>
        <w:t>Both departments have</w:t>
      </w:r>
      <w:r w:rsidR="00FE6C58">
        <w:t xml:space="preserve"> monthly mortality/morbidity meetings</w:t>
      </w:r>
      <w:r w:rsidR="005E48F6">
        <w:t xml:space="preserve"> combined with </w:t>
      </w:r>
      <w:r w:rsidR="00153FAD">
        <w:t>Audit and</w:t>
      </w:r>
      <w:r w:rsidR="00FE6C58">
        <w:t xml:space="preserve"> successful candidates will be expected to take part in local audits and quality improvement projects. There is also an annual BAUS surgical Trainee audit co-ordinated nationally.  </w:t>
      </w:r>
    </w:p>
    <w:p w14:paraId="4D0A298C" w14:textId="77777777" w:rsidR="00FE6C58" w:rsidRDefault="00FE6C58" w:rsidP="00FE6C58">
      <w:pPr>
        <w:rPr>
          <w:rFonts w:ascii="Arial" w:hAnsi="Arial"/>
        </w:rPr>
      </w:pPr>
    </w:p>
    <w:p w14:paraId="19E8AF96" w14:textId="77777777" w:rsidR="00FE6C58" w:rsidRDefault="00FE6C58" w:rsidP="00FE6C58">
      <w:pPr>
        <w:rPr>
          <w:rFonts w:ascii="Arial" w:hAnsi="Arial"/>
        </w:rPr>
      </w:pPr>
    </w:p>
    <w:p w14:paraId="0EA4CB29" w14:textId="77777777" w:rsidR="00FE6C58" w:rsidRDefault="00FE6C58" w:rsidP="00FE6C58">
      <w:pPr>
        <w:pStyle w:val="Heading1"/>
      </w:pPr>
      <w:r>
        <w:t>MANAGEMENT STRUCTURE</w:t>
      </w:r>
    </w:p>
    <w:p w14:paraId="6312AA2D" w14:textId="77777777" w:rsidR="00FE6C58" w:rsidRDefault="00FE6C58" w:rsidP="00FE6C58">
      <w:pPr>
        <w:rPr>
          <w:rFonts w:ascii="Arial" w:hAnsi="Arial"/>
        </w:rPr>
      </w:pPr>
    </w:p>
    <w:p w14:paraId="5E1768B9" w14:textId="77777777" w:rsidR="00FE6C58" w:rsidRDefault="00FE6C58" w:rsidP="00FE6C58">
      <w:pPr>
        <w:rPr>
          <w:rFonts w:ascii="Arial" w:hAnsi="Arial"/>
        </w:rPr>
      </w:pPr>
      <w:r>
        <w:rPr>
          <w:rFonts w:ascii="Arial" w:hAnsi="Arial"/>
        </w:rPr>
        <w:t xml:space="preserve">The </w:t>
      </w:r>
      <w:r w:rsidR="005E48F6">
        <w:rPr>
          <w:rFonts w:ascii="Arial" w:hAnsi="Arial"/>
        </w:rPr>
        <w:t xml:space="preserve">Exeter </w:t>
      </w:r>
      <w:r>
        <w:rPr>
          <w:rFonts w:ascii="Arial" w:hAnsi="Arial"/>
        </w:rPr>
        <w:t>Urology Department is within Acute Surgery.  Mr Tom Dutton is the Clinical Lead for Urology. Acute Surgery includes Urology, Vascular surgery, Upper Gastrointestinal surgery and Colorectal surgery.</w:t>
      </w:r>
    </w:p>
    <w:p w14:paraId="43195C05" w14:textId="77777777" w:rsidR="005E48F6" w:rsidRDefault="005E48F6" w:rsidP="00FE6C58">
      <w:pPr>
        <w:rPr>
          <w:rFonts w:ascii="Arial" w:hAnsi="Arial"/>
        </w:rPr>
      </w:pPr>
    </w:p>
    <w:p w14:paraId="3EEC0B5A" w14:textId="337038BF" w:rsidR="005E48F6" w:rsidRPr="00B32FC1" w:rsidRDefault="005E48F6" w:rsidP="00FE6C58">
      <w:pPr>
        <w:rPr>
          <w:rFonts w:ascii="Arial" w:hAnsi="Arial"/>
        </w:rPr>
      </w:pPr>
      <w:r>
        <w:rPr>
          <w:rFonts w:ascii="Arial" w:hAnsi="Arial"/>
        </w:rPr>
        <w:t xml:space="preserve">The Torbay Urology Department is </w:t>
      </w:r>
      <w:r w:rsidR="00AC3A8A" w:rsidRPr="00B32FC1">
        <w:rPr>
          <w:rFonts w:ascii="Arial" w:hAnsi="Arial"/>
        </w:rPr>
        <w:t xml:space="preserve">within General Surgery. Miss Angelika Zang and Mr Pavel Wozniak are joint Clinical Leads for Urology </w:t>
      </w:r>
    </w:p>
    <w:p w14:paraId="007C45E1" w14:textId="77777777" w:rsidR="00FE6C58" w:rsidRPr="00B32FC1" w:rsidRDefault="00FE6C58" w:rsidP="00FE6C58">
      <w:pPr>
        <w:rPr>
          <w:rFonts w:ascii="Arial" w:hAnsi="Arial"/>
        </w:rPr>
      </w:pPr>
    </w:p>
    <w:p w14:paraId="3A917579" w14:textId="77777777" w:rsidR="00FE6C58" w:rsidRDefault="00FE6C58" w:rsidP="00FE6C58">
      <w:pPr>
        <w:rPr>
          <w:rFonts w:ascii="Arial" w:hAnsi="Arial"/>
        </w:rPr>
      </w:pPr>
    </w:p>
    <w:p w14:paraId="7954674A" w14:textId="77777777" w:rsidR="00FE6C58" w:rsidRDefault="00FE6C58" w:rsidP="00FE6C58">
      <w:pPr>
        <w:pStyle w:val="Heading1"/>
      </w:pPr>
      <w:bookmarkStart w:id="2" w:name="_Hlk160801475"/>
      <w:bookmarkEnd w:id="1"/>
      <w:r>
        <w:t>THE JOB ITSELF</w:t>
      </w:r>
    </w:p>
    <w:p w14:paraId="360B805D" w14:textId="77777777" w:rsidR="00FE6C58" w:rsidRDefault="00FE6C58" w:rsidP="00FE6C58">
      <w:pPr>
        <w:rPr>
          <w:rFonts w:ascii="Arial" w:hAnsi="Arial"/>
        </w:rPr>
      </w:pPr>
    </w:p>
    <w:p w14:paraId="72483AA3" w14:textId="22BEF034" w:rsidR="00FE6C58" w:rsidRDefault="00FE6C58" w:rsidP="00FE6C58">
      <w:pPr>
        <w:rPr>
          <w:rFonts w:ascii="Arial" w:hAnsi="Arial"/>
        </w:rPr>
      </w:pPr>
      <w:r>
        <w:rPr>
          <w:rFonts w:ascii="Arial" w:hAnsi="Arial"/>
          <w:b/>
          <w:bCs/>
        </w:rPr>
        <w:t>Title:</w:t>
      </w:r>
      <w:r>
        <w:rPr>
          <w:rFonts w:ascii="Arial" w:hAnsi="Arial"/>
        </w:rPr>
        <w:tab/>
      </w:r>
      <w:r>
        <w:rPr>
          <w:rFonts w:ascii="Arial" w:hAnsi="Arial"/>
        </w:rPr>
        <w:tab/>
      </w:r>
      <w:r>
        <w:rPr>
          <w:rFonts w:ascii="Arial" w:hAnsi="Arial"/>
        </w:rPr>
        <w:tab/>
        <w:t xml:space="preserve">Clinical </w:t>
      </w:r>
      <w:r w:rsidR="00153FAD">
        <w:rPr>
          <w:rFonts w:ascii="Arial" w:hAnsi="Arial"/>
        </w:rPr>
        <w:t>F</w:t>
      </w:r>
      <w:r>
        <w:rPr>
          <w:rFonts w:ascii="Arial" w:hAnsi="Arial"/>
        </w:rPr>
        <w:t>ellow in Urology</w:t>
      </w:r>
    </w:p>
    <w:p w14:paraId="57FE6AA9" w14:textId="77777777" w:rsidR="00FE6C58" w:rsidRDefault="00FE6C58" w:rsidP="00FE6C58">
      <w:pPr>
        <w:rPr>
          <w:rFonts w:ascii="Arial" w:hAnsi="Arial"/>
        </w:rPr>
      </w:pPr>
    </w:p>
    <w:p w14:paraId="564EC184" w14:textId="3CB10BE6" w:rsidR="00FE6C58" w:rsidRDefault="00FE6C58" w:rsidP="00FE6C58">
      <w:pPr>
        <w:rPr>
          <w:rFonts w:ascii="Arial" w:hAnsi="Arial"/>
        </w:rPr>
      </w:pPr>
      <w:r>
        <w:rPr>
          <w:rFonts w:ascii="Arial" w:hAnsi="Arial"/>
          <w:b/>
          <w:bCs/>
        </w:rPr>
        <w:t>Relationships:</w:t>
      </w:r>
      <w:r>
        <w:rPr>
          <w:rFonts w:ascii="Arial" w:hAnsi="Arial"/>
        </w:rPr>
        <w:tab/>
        <w:t>The employer</w:t>
      </w:r>
      <w:r w:rsidR="005E48F6">
        <w:rPr>
          <w:rFonts w:ascii="Arial" w:hAnsi="Arial"/>
        </w:rPr>
        <w:t>s</w:t>
      </w:r>
      <w:r>
        <w:rPr>
          <w:rFonts w:ascii="Arial" w:hAnsi="Arial"/>
        </w:rPr>
        <w:t xml:space="preserve"> </w:t>
      </w:r>
      <w:r w:rsidR="005E48F6">
        <w:rPr>
          <w:rFonts w:ascii="Arial" w:hAnsi="Arial"/>
        </w:rPr>
        <w:t>are</w:t>
      </w:r>
      <w:r>
        <w:rPr>
          <w:rFonts w:ascii="Arial" w:hAnsi="Arial"/>
        </w:rPr>
        <w:t xml:space="preserve"> the Royal Devon </w:t>
      </w:r>
      <w:r w:rsidRPr="004A382F">
        <w:rPr>
          <w:rFonts w:ascii="Arial" w:hAnsi="Arial" w:cs="Arial"/>
        </w:rPr>
        <w:t>University Healthcare</w:t>
      </w:r>
      <w:r>
        <w:t xml:space="preserve"> </w:t>
      </w:r>
      <w:r>
        <w:rPr>
          <w:rFonts w:ascii="Arial" w:hAnsi="Arial"/>
        </w:rPr>
        <w:t>NHS Foundation Trust</w:t>
      </w:r>
      <w:r w:rsidR="00D207AC">
        <w:rPr>
          <w:rFonts w:ascii="Arial" w:hAnsi="Arial"/>
        </w:rPr>
        <w:t>.</w:t>
      </w:r>
    </w:p>
    <w:p w14:paraId="5786C731" w14:textId="77777777" w:rsidR="00076E96" w:rsidRDefault="00076E96" w:rsidP="00FE6C58">
      <w:pPr>
        <w:rPr>
          <w:rFonts w:ascii="Arial" w:hAnsi="Arial"/>
        </w:rPr>
      </w:pPr>
    </w:p>
    <w:p w14:paraId="6FA2DC6D" w14:textId="577FDED4" w:rsidR="00076E96" w:rsidRDefault="00076E96" w:rsidP="00FE6C58">
      <w:pPr>
        <w:rPr>
          <w:rFonts w:ascii="Arial" w:hAnsi="Arial"/>
        </w:rPr>
      </w:pPr>
      <w:r w:rsidRPr="00A90989">
        <w:rPr>
          <w:rFonts w:ascii="Arial" w:hAnsi="Arial" w:cs="Arial"/>
        </w:rPr>
        <w:t xml:space="preserve">Appointment is full-time </w:t>
      </w:r>
      <w:r>
        <w:rPr>
          <w:rFonts w:ascii="Arial" w:hAnsi="Arial" w:cs="Arial"/>
        </w:rPr>
        <w:t xml:space="preserve">or part time </w:t>
      </w:r>
      <w:r w:rsidRPr="00A90989">
        <w:rPr>
          <w:rFonts w:ascii="Arial" w:hAnsi="Arial" w:cs="Arial"/>
        </w:rPr>
        <w:t xml:space="preserve">– </w:t>
      </w:r>
      <w:r>
        <w:rPr>
          <w:rFonts w:ascii="Arial" w:hAnsi="Arial" w:cs="Arial"/>
        </w:rPr>
        <w:t xml:space="preserve">up to </w:t>
      </w:r>
      <w:r w:rsidRPr="00A90989">
        <w:rPr>
          <w:rFonts w:ascii="Arial" w:hAnsi="Arial" w:cs="Arial"/>
        </w:rPr>
        <w:t>40 hours per week</w:t>
      </w:r>
      <w:r>
        <w:rPr>
          <w:rFonts w:ascii="Arial" w:hAnsi="Arial" w:cs="Arial"/>
        </w:rPr>
        <w:t xml:space="preserve">.  </w:t>
      </w:r>
    </w:p>
    <w:p w14:paraId="27558506" w14:textId="77777777" w:rsidR="00076E96" w:rsidRDefault="00076E96" w:rsidP="00FE6C58">
      <w:pPr>
        <w:rPr>
          <w:rFonts w:ascii="Arial" w:hAnsi="Arial"/>
        </w:rPr>
      </w:pPr>
    </w:p>
    <w:p w14:paraId="525559EA" w14:textId="1BF3CE7D" w:rsidR="00076E96" w:rsidRDefault="00076E96" w:rsidP="00FE6C58">
      <w:pPr>
        <w:rPr>
          <w:rFonts w:ascii="Arial" w:hAnsi="Arial"/>
        </w:rPr>
      </w:pPr>
      <w:r>
        <w:rPr>
          <w:rFonts w:ascii="Arial" w:hAnsi="Arial"/>
        </w:rPr>
        <w:t>Elective provision</w:t>
      </w:r>
      <w:r w:rsidR="001354A8">
        <w:rPr>
          <w:rFonts w:ascii="Arial" w:hAnsi="Arial"/>
        </w:rPr>
        <w:t xml:space="preserve"> 4-6</w:t>
      </w:r>
      <w:r>
        <w:rPr>
          <w:rFonts w:ascii="Arial" w:hAnsi="Arial"/>
        </w:rPr>
        <w:t xml:space="preserve"> outpatient clinics</w:t>
      </w:r>
      <w:r w:rsidR="001354A8">
        <w:rPr>
          <w:rFonts w:ascii="Arial" w:hAnsi="Arial"/>
        </w:rPr>
        <w:t xml:space="preserve"> and/or </w:t>
      </w:r>
      <w:r>
        <w:rPr>
          <w:rFonts w:ascii="Arial" w:hAnsi="Arial"/>
        </w:rPr>
        <w:t>diagnostics</w:t>
      </w:r>
      <w:r w:rsidR="001354A8">
        <w:rPr>
          <w:rFonts w:ascii="Arial" w:hAnsi="Arial"/>
        </w:rPr>
        <w:t xml:space="preserve"> clinics and the</w:t>
      </w:r>
      <w:r>
        <w:rPr>
          <w:rFonts w:ascii="Arial" w:hAnsi="Arial"/>
        </w:rPr>
        <w:t xml:space="preserve"> opportunity to gain theatre experience appropriate for level of training.  </w:t>
      </w:r>
    </w:p>
    <w:p w14:paraId="2662C2EA" w14:textId="77777777" w:rsidR="00FE6C58" w:rsidRDefault="00FE6C58" w:rsidP="00FE6C58">
      <w:pPr>
        <w:rPr>
          <w:rFonts w:ascii="Arial" w:hAnsi="Arial" w:cs="Arial"/>
        </w:rPr>
      </w:pPr>
    </w:p>
    <w:p w14:paraId="3E685564" w14:textId="71D221E1" w:rsidR="003644D1" w:rsidRDefault="00076E96" w:rsidP="00FE6C58">
      <w:pPr>
        <w:rPr>
          <w:rFonts w:ascii="Arial" w:hAnsi="Arial" w:cs="Arial"/>
        </w:rPr>
      </w:pPr>
      <w:r>
        <w:rPr>
          <w:rFonts w:ascii="Arial" w:hAnsi="Arial" w:cs="Arial"/>
        </w:rPr>
        <w:t>The current on</w:t>
      </w:r>
      <w:r w:rsidR="001354A8">
        <w:rPr>
          <w:rFonts w:ascii="Arial" w:hAnsi="Arial" w:cs="Arial"/>
        </w:rPr>
        <w:t xml:space="preserve"> </w:t>
      </w:r>
      <w:r>
        <w:rPr>
          <w:rFonts w:ascii="Arial" w:hAnsi="Arial" w:cs="Arial"/>
        </w:rPr>
        <w:t xml:space="preserve">call model in each centre </w:t>
      </w:r>
      <w:r w:rsidR="001354A8">
        <w:rPr>
          <w:rFonts w:ascii="Arial" w:hAnsi="Arial" w:cs="Arial"/>
        </w:rPr>
        <w:t xml:space="preserve">varies but </w:t>
      </w:r>
      <w:r>
        <w:rPr>
          <w:rFonts w:ascii="Arial" w:hAnsi="Arial" w:cs="Arial"/>
        </w:rPr>
        <w:t xml:space="preserve">with the centralisation of </w:t>
      </w:r>
      <w:r w:rsidR="001354A8">
        <w:rPr>
          <w:rFonts w:ascii="Arial" w:hAnsi="Arial" w:cs="Arial"/>
        </w:rPr>
        <w:t xml:space="preserve">emergency services to RDUH East </w:t>
      </w:r>
      <w:r>
        <w:rPr>
          <w:rFonts w:ascii="Arial" w:hAnsi="Arial" w:cs="Arial"/>
        </w:rPr>
        <w:t xml:space="preserve">this </w:t>
      </w:r>
      <w:r w:rsidR="00D207AC">
        <w:rPr>
          <w:rFonts w:ascii="Arial" w:hAnsi="Arial" w:cs="Arial"/>
        </w:rPr>
        <w:t>is a</w:t>
      </w:r>
      <w:r w:rsidR="001354A8">
        <w:rPr>
          <w:rFonts w:ascii="Arial" w:hAnsi="Arial" w:cs="Arial"/>
        </w:rPr>
        <w:t xml:space="preserve"> 1 in </w:t>
      </w:r>
      <w:r w:rsidR="00D207AC">
        <w:rPr>
          <w:rFonts w:ascii="Arial" w:hAnsi="Arial" w:cs="Arial"/>
        </w:rPr>
        <w:t>10</w:t>
      </w:r>
      <w:r w:rsidR="001354A8">
        <w:rPr>
          <w:rFonts w:ascii="Arial" w:hAnsi="Arial" w:cs="Arial"/>
        </w:rPr>
        <w:t xml:space="preserve"> with a </w:t>
      </w:r>
      <w:r w:rsidR="00FE6C58" w:rsidRPr="001817F0">
        <w:rPr>
          <w:rFonts w:ascii="Arial" w:hAnsi="Arial" w:cs="Arial"/>
        </w:rPr>
        <w:t>hot week model</w:t>
      </w:r>
      <w:r w:rsidR="001354A8">
        <w:rPr>
          <w:rFonts w:ascii="Arial" w:hAnsi="Arial" w:cs="Arial"/>
        </w:rPr>
        <w:t xml:space="preserve"> </w:t>
      </w:r>
      <w:r w:rsidR="00FE6C58" w:rsidRPr="001817F0">
        <w:rPr>
          <w:rFonts w:ascii="Arial" w:hAnsi="Arial" w:cs="Arial"/>
        </w:rPr>
        <w:t>based in Exeter with phone advice to North Devon</w:t>
      </w:r>
      <w:r w:rsidR="001354A8">
        <w:rPr>
          <w:rFonts w:ascii="Arial" w:hAnsi="Arial" w:cs="Arial"/>
        </w:rPr>
        <w:t xml:space="preserve"> and </w:t>
      </w:r>
      <w:r w:rsidR="00FE6C58" w:rsidRPr="001817F0">
        <w:rPr>
          <w:rFonts w:ascii="Arial" w:hAnsi="Arial" w:cs="Arial"/>
        </w:rPr>
        <w:t>Torbay hospitals</w:t>
      </w:r>
      <w:r w:rsidR="001354A8">
        <w:rPr>
          <w:rFonts w:ascii="Arial" w:hAnsi="Arial" w:cs="Arial"/>
        </w:rPr>
        <w:t xml:space="preserve"> for the middle grade rota</w:t>
      </w:r>
      <w:r w:rsidR="00FE6C58" w:rsidRPr="001817F0">
        <w:rPr>
          <w:rFonts w:ascii="Arial" w:hAnsi="Arial" w:cs="Arial"/>
        </w:rPr>
        <w:t xml:space="preserve">. This </w:t>
      </w:r>
      <w:r w:rsidR="001354A8">
        <w:rPr>
          <w:rFonts w:ascii="Arial" w:hAnsi="Arial" w:cs="Arial"/>
        </w:rPr>
        <w:t>i</w:t>
      </w:r>
      <w:r w:rsidR="00D93C59" w:rsidRPr="001817F0">
        <w:rPr>
          <w:rFonts w:ascii="Arial" w:hAnsi="Arial" w:cs="Arial"/>
        </w:rPr>
        <w:t xml:space="preserve">s a </w:t>
      </w:r>
      <w:r w:rsidR="00FE6C58" w:rsidRPr="001817F0">
        <w:rPr>
          <w:rFonts w:ascii="Arial" w:hAnsi="Arial" w:cs="Arial"/>
        </w:rPr>
        <w:t>non</w:t>
      </w:r>
      <w:r w:rsidR="001817F0">
        <w:rPr>
          <w:rFonts w:ascii="Arial" w:hAnsi="Arial" w:cs="Arial"/>
        </w:rPr>
        <w:t>-</w:t>
      </w:r>
      <w:r w:rsidR="00FE6C58" w:rsidRPr="001817F0">
        <w:rPr>
          <w:rFonts w:ascii="Arial" w:hAnsi="Arial" w:cs="Arial"/>
        </w:rPr>
        <w:t xml:space="preserve">resident </w:t>
      </w:r>
      <w:r w:rsidR="003644D1" w:rsidRPr="001817F0">
        <w:rPr>
          <w:rFonts w:ascii="Arial" w:hAnsi="Arial" w:cs="Arial"/>
        </w:rPr>
        <w:t>on call</w:t>
      </w:r>
      <w:r w:rsidR="00FE6C58" w:rsidRPr="001817F0">
        <w:rPr>
          <w:rFonts w:ascii="Arial" w:hAnsi="Arial" w:cs="Arial"/>
        </w:rPr>
        <w:t xml:space="preserve"> and the</w:t>
      </w:r>
      <w:bookmarkStart w:id="3" w:name="_Hlk160801508"/>
      <w:bookmarkEnd w:id="2"/>
      <w:r w:rsidR="00D93C59" w:rsidRPr="001817F0">
        <w:rPr>
          <w:rFonts w:ascii="Arial" w:hAnsi="Arial" w:cs="Arial"/>
        </w:rPr>
        <w:t xml:space="preserve"> </w:t>
      </w:r>
      <w:r w:rsidR="00FE6C58" w:rsidRPr="001817F0">
        <w:rPr>
          <w:rFonts w:ascii="Arial" w:hAnsi="Arial" w:cs="Arial"/>
        </w:rPr>
        <w:t xml:space="preserve">appointee will be expected to be within a </w:t>
      </w:r>
      <w:proofErr w:type="gramStart"/>
      <w:r w:rsidR="00FE6C58" w:rsidRPr="001817F0">
        <w:rPr>
          <w:rFonts w:ascii="Arial" w:hAnsi="Arial" w:cs="Arial"/>
        </w:rPr>
        <w:t>20 minute</w:t>
      </w:r>
      <w:proofErr w:type="gramEnd"/>
      <w:r w:rsidR="00FE6C58" w:rsidRPr="001817F0">
        <w:rPr>
          <w:rFonts w:ascii="Arial" w:hAnsi="Arial" w:cs="Arial"/>
        </w:rPr>
        <w:t xml:space="preserve"> commute</w:t>
      </w:r>
      <w:r w:rsidR="00D93C59" w:rsidRPr="001817F0">
        <w:rPr>
          <w:rFonts w:ascii="Arial" w:hAnsi="Arial" w:cs="Arial"/>
        </w:rPr>
        <w:t xml:space="preserve"> of the Exeter site</w:t>
      </w:r>
      <w:r w:rsidR="00FE6C58" w:rsidRPr="001817F0">
        <w:rPr>
          <w:rFonts w:ascii="Arial" w:hAnsi="Arial" w:cs="Arial"/>
        </w:rPr>
        <w:t>.   The on</w:t>
      </w:r>
      <w:r w:rsidR="00D93C59" w:rsidRPr="001817F0">
        <w:rPr>
          <w:rFonts w:ascii="Arial" w:hAnsi="Arial" w:cs="Arial"/>
        </w:rPr>
        <w:t xml:space="preserve"> </w:t>
      </w:r>
      <w:r w:rsidR="00FE6C58" w:rsidRPr="001817F0">
        <w:rPr>
          <w:rFonts w:ascii="Arial" w:hAnsi="Arial" w:cs="Arial"/>
        </w:rPr>
        <w:t>call is supported by a hot week consultant at all times.  The appointee will have compensatory time off following on-call duties</w:t>
      </w:r>
      <w:r w:rsidR="003644D1">
        <w:rPr>
          <w:rFonts w:ascii="Arial" w:hAnsi="Arial" w:cs="Arial"/>
        </w:rPr>
        <w:t>.</w:t>
      </w:r>
    </w:p>
    <w:p w14:paraId="789AF45E" w14:textId="77777777" w:rsidR="00153FAD" w:rsidRDefault="00153FAD" w:rsidP="00FE6C58">
      <w:pPr>
        <w:rPr>
          <w:rFonts w:ascii="Arial" w:hAnsi="Arial" w:cs="Arial"/>
        </w:rPr>
      </w:pPr>
    </w:p>
    <w:p w14:paraId="35DC5C4E" w14:textId="5F0F055F" w:rsidR="00FE6C58" w:rsidRDefault="003644D1" w:rsidP="00FE6C58">
      <w:pPr>
        <w:rPr>
          <w:rFonts w:ascii="Arial" w:hAnsi="Arial"/>
        </w:rPr>
      </w:pPr>
      <w:r>
        <w:rPr>
          <w:rFonts w:ascii="Arial" w:hAnsi="Arial" w:cs="Arial"/>
        </w:rPr>
        <w:t xml:space="preserve">Torbay will continue to provide an </w:t>
      </w:r>
      <w:proofErr w:type="gramStart"/>
      <w:r>
        <w:rPr>
          <w:rFonts w:ascii="Arial" w:hAnsi="Arial" w:cs="Arial"/>
        </w:rPr>
        <w:t>on call</w:t>
      </w:r>
      <w:proofErr w:type="gramEnd"/>
      <w:r>
        <w:rPr>
          <w:rFonts w:ascii="Arial" w:hAnsi="Arial" w:cs="Arial"/>
        </w:rPr>
        <w:t xml:space="preserve"> daytime service</w:t>
      </w:r>
      <w:r w:rsidR="001354A8">
        <w:rPr>
          <w:rFonts w:ascii="Arial" w:hAnsi="Arial" w:cs="Arial"/>
        </w:rPr>
        <w:t xml:space="preserve"> </w:t>
      </w:r>
      <w:r>
        <w:rPr>
          <w:rFonts w:ascii="Arial" w:hAnsi="Arial" w:cs="Arial"/>
        </w:rPr>
        <w:t xml:space="preserve">Monday to Friday from 08.00 – 17.00 </w:t>
      </w:r>
    </w:p>
    <w:p w14:paraId="61CDF93F" w14:textId="77777777" w:rsidR="00D93C59" w:rsidRDefault="00D93C59" w:rsidP="00FE6C58">
      <w:pPr>
        <w:jc w:val="both"/>
        <w:rPr>
          <w:rFonts w:ascii="Arial" w:hAnsi="Arial"/>
        </w:rPr>
      </w:pPr>
    </w:p>
    <w:p w14:paraId="35DFC8B8" w14:textId="77777777" w:rsidR="00FE6C58" w:rsidRDefault="00FE6C58" w:rsidP="00FE6C58">
      <w:pPr>
        <w:jc w:val="both"/>
        <w:rPr>
          <w:rFonts w:ascii="Arial" w:hAnsi="Arial"/>
        </w:rPr>
      </w:pPr>
      <w:r>
        <w:rPr>
          <w:rFonts w:ascii="Arial" w:hAnsi="Arial"/>
        </w:rPr>
        <w:t>The appointee will undertake administrative duties associated with the running of his/her clinical work with named consultant for advice.</w:t>
      </w:r>
    </w:p>
    <w:p w14:paraId="652404B9" w14:textId="77777777" w:rsidR="00FE6C58" w:rsidRDefault="00FE6C58" w:rsidP="00FE6C58">
      <w:pPr>
        <w:jc w:val="both"/>
        <w:rPr>
          <w:rFonts w:ascii="Arial" w:hAnsi="Arial"/>
        </w:rPr>
      </w:pPr>
    </w:p>
    <w:p w14:paraId="31D60ACB" w14:textId="77777777" w:rsidR="00FE6C58" w:rsidRDefault="00FE6C58" w:rsidP="00FE6C58">
      <w:pPr>
        <w:jc w:val="both"/>
        <w:rPr>
          <w:rFonts w:ascii="Arial" w:hAnsi="Arial"/>
        </w:rPr>
      </w:pPr>
      <w:r>
        <w:rPr>
          <w:rFonts w:ascii="Arial" w:hAnsi="Arial"/>
        </w:rPr>
        <w:t>The appointee will be expected to take part in clinical audit and quality assessment activities.  Annual leave will be granted to the maximum extent allocable by the Medical &amp; Dental Whitley Council regulations, but in accordance with the Trust’s leave policy. Study leave will be at the discretion of the department and there is no allocated study leave budget associated with the post.</w:t>
      </w:r>
    </w:p>
    <w:bookmarkEnd w:id="3"/>
    <w:p w14:paraId="7B68E290" w14:textId="77777777" w:rsidR="00FE6C58" w:rsidRPr="00CD49C1" w:rsidRDefault="00FE6C58" w:rsidP="00FE6C58">
      <w:pPr>
        <w:rPr>
          <w:rFonts w:ascii="Arial" w:hAnsi="Arial"/>
          <w:b/>
        </w:rPr>
      </w:pPr>
    </w:p>
    <w:p w14:paraId="01C89FD5" w14:textId="77777777" w:rsidR="00FE6C58" w:rsidRPr="00CD49C1" w:rsidRDefault="00FE6C58" w:rsidP="00FE6C58">
      <w:pPr>
        <w:rPr>
          <w:rFonts w:ascii="Arial" w:hAnsi="Arial"/>
          <w:b/>
        </w:rPr>
      </w:pPr>
    </w:p>
    <w:p w14:paraId="08A8690D" w14:textId="77777777" w:rsidR="00FE6C58" w:rsidRDefault="00FE6C58" w:rsidP="00FE6C58">
      <w:pPr>
        <w:pStyle w:val="Heading1"/>
      </w:pPr>
      <w:bookmarkStart w:id="4" w:name="_Hlk160801531"/>
      <w:r>
        <w:t>MAIN CONDITIONS OF SERVICE</w:t>
      </w:r>
    </w:p>
    <w:p w14:paraId="3FD2D3D1" w14:textId="77777777" w:rsidR="00FE6C58" w:rsidRDefault="00FE6C58" w:rsidP="00FE6C58">
      <w:pPr>
        <w:rPr>
          <w:rFonts w:ascii="Arial" w:hAnsi="Arial"/>
        </w:rPr>
      </w:pPr>
    </w:p>
    <w:p w14:paraId="1614DD53" w14:textId="77777777" w:rsidR="00FE6C58" w:rsidRPr="00D05BB0" w:rsidRDefault="00FE6C58" w:rsidP="00FE6C58">
      <w:pPr>
        <w:rPr>
          <w:rFonts w:ascii="Arial" w:hAnsi="Arial"/>
        </w:rPr>
      </w:pPr>
      <w:r>
        <w:rPr>
          <w:rFonts w:ascii="Arial" w:hAnsi="Arial"/>
        </w:rPr>
        <w:t>Salary Scale:</w:t>
      </w:r>
      <w:r>
        <w:rPr>
          <w:rFonts w:ascii="Arial" w:hAnsi="Arial"/>
        </w:rPr>
        <w:tab/>
      </w:r>
      <w:r>
        <w:rPr>
          <w:rFonts w:ascii="Arial" w:hAnsi="Arial"/>
        </w:rPr>
        <w:tab/>
        <w:t>As per Specialist Registrar scale (</w:t>
      </w:r>
      <w:r w:rsidRPr="00D05BB0">
        <w:rPr>
          <w:rFonts w:ascii="Arial" w:hAnsi="Arial"/>
        </w:rPr>
        <w:t xml:space="preserve">with no on-call </w:t>
      </w:r>
    </w:p>
    <w:p w14:paraId="397B6CA1" w14:textId="16B549D0" w:rsidR="00FE6C58" w:rsidRPr="00D05BB0" w:rsidRDefault="00FE6C58" w:rsidP="00FE6C58">
      <w:pPr>
        <w:rPr>
          <w:rFonts w:ascii="Arial" w:hAnsi="Arial"/>
        </w:rPr>
      </w:pPr>
      <w:r w:rsidRPr="00D05BB0">
        <w:rPr>
          <w:rFonts w:ascii="Arial" w:hAnsi="Arial"/>
        </w:rPr>
        <w:t xml:space="preserve">                                 </w:t>
      </w:r>
      <w:r>
        <w:rPr>
          <w:rFonts w:ascii="Arial" w:hAnsi="Arial"/>
        </w:rPr>
        <w:t>commitments</w:t>
      </w:r>
      <w:r w:rsidRPr="00D05BB0">
        <w:rPr>
          <w:rFonts w:ascii="Arial" w:hAnsi="Arial"/>
        </w:rPr>
        <w:t>)</w:t>
      </w:r>
      <w:r w:rsidRPr="00D05BB0">
        <w:rPr>
          <w:rFonts w:ascii="Arial" w:hAnsi="Arial"/>
        </w:rPr>
        <w:tab/>
      </w:r>
      <w:r w:rsidRPr="009517A0">
        <w:rPr>
          <w:rFonts w:ascii="Arial" w:hAnsi="Arial"/>
        </w:rPr>
        <w:t>£</w:t>
      </w:r>
      <w:r w:rsidR="00D207AC">
        <w:rPr>
          <w:rFonts w:ascii="Arial" w:hAnsi="Arial"/>
        </w:rPr>
        <w:t>43,923</w:t>
      </w:r>
      <w:r w:rsidRPr="009517A0">
        <w:rPr>
          <w:rFonts w:ascii="Arial" w:hAnsi="Arial"/>
        </w:rPr>
        <w:t>.</w:t>
      </w:r>
      <w:r>
        <w:t xml:space="preserve">  </w:t>
      </w:r>
    </w:p>
    <w:p w14:paraId="4F032E29" w14:textId="77777777" w:rsidR="00FE6C58" w:rsidRDefault="00FE6C58" w:rsidP="00FE6C58">
      <w:pPr>
        <w:rPr>
          <w:rFonts w:ascii="Arial" w:hAnsi="Arial"/>
        </w:rPr>
      </w:pPr>
    </w:p>
    <w:p w14:paraId="480EB449" w14:textId="77777777" w:rsidR="00FE6C58" w:rsidRDefault="00FE6C58" w:rsidP="00FE6C58">
      <w:pPr>
        <w:rPr>
          <w:rFonts w:ascii="Arial" w:hAnsi="Arial"/>
        </w:rPr>
      </w:pPr>
      <w:r>
        <w:rPr>
          <w:rFonts w:ascii="Arial" w:hAnsi="Arial"/>
        </w:rPr>
        <w:t>Annual leave:</w:t>
      </w:r>
      <w:r>
        <w:rPr>
          <w:rFonts w:ascii="Arial" w:hAnsi="Arial"/>
        </w:rPr>
        <w:tab/>
        <w:t>5 weeks + 2 days (up to 2 years of service)</w:t>
      </w:r>
    </w:p>
    <w:p w14:paraId="772722BE" w14:textId="77777777" w:rsidR="00FE6C58" w:rsidRDefault="00FE6C58" w:rsidP="00FE6C58">
      <w:pPr>
        <w:rPr>
          <w:rFonts w:ascii="Arial" w:hAnsi="Arial"/>
        </w:rPr>
      </w:pPr>
      <w:r>
        <w:rPr>
          <w:rFonts w:ascii="Arial" w:hAnsi="Arial"/>
        </w:rPr>
        <w:tab/>
      </w:r>
      <w:r>
        <w:rPr>
          <w:rFonts w:ascii="Arial" w:hAnsi="Arial"/>
        </w:rPr>
        <w:tab/>
      </w:r>
      <w:r>
        <w:rPr>
          <w:rFonts w:ascii="Arial" w:hAnsi="Arial"/>
        </w:rPr>
        <w:tab/>
        <w:t xml:space="preserve">6 weeks +2 days (after 2 </w:t>
      </w:r>
      <w:proofErr w:type="spellStart"/>
      <w:r>
        <w:rPr>
          <w:rFonts w:ascii="Arial" w:hAnsi="Arial"/>
        </w:rPr>
        <w:t>years service</w:t>
      </w:r>
      <w:proofErr w:type="spellEnd"/>
      <w:r>
        <w:rPr>
          <w:rFonts w:ascii="Arial" w:hAnsi="Arial"/>
        </w:rPr>
        <w:t>)</w:t>
      </w:r>
    </w:p>
    <w:p w14:paraId="336CC524" w14:textId="77777777" w:rsidR="00FE6C58" w:rsidRDefault="00FE6C58" w:rsidP="00FE6C58">
      <w:pPr>
        <w:rPr>
          <w:rFonts w:ascii="Arial" w:hAnsi="Arial"/>
        </w:rPr>
      </w:pPr>
      <w:r>
        <w:rPr>
          <w:rFonts w:ascii="Arial" w:hAnsi="Arial"/>
        </w:rPr>
        <w:tab/>
      </w:r>
      <w:r>
        <w:rPr>
          <w:rFonts w:ascii="Arial" w:hAnsi="Arial"/>
        </w:rPr>
        <w:tab/>
      </w:r>
      <w:r>
        <w:rPr>
          <w:rFonts w:ascii="Arial" w:hAnsi="Arial"/>
        </w:rPr>
        <w:tab/>
        <w:t>(+ day off in lieu for each Public Holiday worked)</w:t>
      </w:r>
    </w:p>
    <w:p w14:paraId="6ED3C221" w14:textId="77777777" w:rsidR="00FE6C58" w:rsidRDefault="00FE6C58" w:rsidP="00FE6C58">
      <w:pPr>
        <w:rPr>
          <w:rFonts w:ascii="Arial" w:hAnsi="Arial"/>
        </w:rPr>
      </w:pPr>
    </w:p>
    <w:p w14:paraId="4CCB53D7" w14:textId="77777777" w:rsidR="00FE6C58" w:rsidRDefault="00FE6C58" w:rsidP="00FE6C58">
      <w:pPr>
        <w:rPr>
          <w:rFonts w:ascii="Arial" w:hAnsi="Arial"/>
        </w:rPr>
      </w:pPr>
      <w:r>
        <w:rPr>
          <w:rFonts w:ascii="Arial" w:hAnsi="Arial"/>
        </w:rPr>
        <w:t>Study Leave:</w:t>
      </w:r>
      <w:r>
        <w:rPr>
          <w:rFonts w:ascii="Arial" w:hAnsi="Arial"/>
        </w:rPr>
        <w:tab/>
      </w:r>
      <w:r>
        <w:rPr>
          <w:rFonts w:ascii="Arial" w:hAnsi="Arial"/>
        </w:rPr>
        <w:tab/>
        <w:t>As agreed with the Lead Clinician.</w:t>
      </w:r>
    </w:p>
    <w:p w14:paraId="2F5C2FA8" w14:textId="77777777" w:rsidR="00FE6C58" w:rsidRDefault="00FE6C58" w:rsidP="00FE6C58">
      <w:pPr>
        <w:rPr>
          <w:rFonts w:ascii="Arial" w:hAnsi="Arial"/>
        </w:rPr>
      </w:pPr>
    </w:p>
    <w:p w14:paraId="7E9CFD9E" w14:textId="42F4EFB3" w:rsidR="00FE6C58" w:rsidRDefault="00FE6C58" w:rsidP="00FE6C58">
      <w:pPr>
        <w:ind w:left="2160" w:hanging="2160"/>
        <w:rPr>
          <w:rFonts w:ascii="Arial" w:hAnsi="Arial"/>
        </w:rPr>
      </w:pPr>
      <w:r>
        <w:rPr>
          <w:rFonts w:ascii="Arial" w:hAnsi="Arial"/>
        </w:rPr>
        <w:t>Date of vacancy:</w:t>
      </w:r>
      <w:r>
        <w:rPr>
          <w:rFonts w:ascii="Arial" w:hAnsi="Arial"/>
        </w:rPr>
        <w:tab/>
        <w:t>August 202</w:t>
      </w:r>
      <w:r w:rsidR="00D207AC">
        <w:rPr>
          <w:rFonts w:ascii="Arial" w:hAnsi="Arial"/>
        </w:rPr>
        <w:t>6</w:t>
      </w:r>
      <w:r>
        <w:rPr>
          <w:rFonts w:ascii="Arial" w:hAnsi="Arial"/>
        </w:rPr>
        <w:t xml:space="preserve"> for a </w:t>
      </w:r>
      <w:proofErr w:type="gramStart"/>
      <w:r>
        <w:rPr>
          <w:rFonts w:ascii="Arial" w:hAnsi="Arial"/>
        </w:rPr>
        <w:t>12 month</w:t>
      </w:r>
      <w:proofErr w:type="gramEnd"/>
      <w:r>
        <w:rPr>
          <w:rFonts w:ascii="Arial" w:hAnsi="Arial"/>
        </w:rPr>
        <w:t xml:space="preserve"> period </w:t>
      </w:r>
    </w:p>
    <w:p w14:paraId="67BAA270" w14:textId="77777777" w:rsidR="00FE6C58" w:rsidRDefault="00FE6C58" w:rsidP="00FE6C58">
      <w:pPr>
        <w:ind w:left="2160" w:hanging="2160"/>
        <w:rPr>
          <w:rFonts w:ascii="Arial" w:hAnsi="Arial"/>
        </w:rPr>
      </w:pPr>
    </w:p>
    <w:p w14:paraId="7DF68F41" w14:textId="77777777" w:rsidR="00FE6C58" w:rsidRDefault="00FE6C58" w:rsidP="00FE6C58">
      <w:pPr>
        <w:rPr>
          <w:rFonts w:ascii="Arial" w:hAnsi="Arial"/>
        </w:rPr>
      </w:pPr>
    </w:p>
    <w:p w14:paraId="76E2B861" w14:textId="77777777" w:rsidR="00FE6C58" w:rsidRDefault="00FE6C58" w:rsidP="00FE6C58">
      <w:pPr>
        <w:rPr>
          <w:rFonts w:ascii="Arial" w:hAnsi="Arial"/>
        </w:rPr>
      </w:pPr>
    </w:p>
    <w:p w14:paraId="72C86688" w14:textId="77777777" w:rsidR="00FE6C58" w:rsidRDefault="00FE6C58" w:rsidP="00FE6C58">
      <w:pPr>
        <w:pStyle w:val="Heading1"/>
      </w:pPr>
      <w:r>
        <w:t>ACADEMIC FACILITIES</w:t>
      </w:r>
    </w:p>
    <w:bookmarkEnd w:id="4"/>
    <w:p w14:paraId="0AE9025C" w14:textId="77777777" w:rsidR="00FE6C58" w:rsidRDefault="00FE6C58" w:rsidP="00FE6C58">
      <w:pPr>
        <w:jc w:val="center"/>
      </w:pPr>
    </w:p>
    <w:p w14:paraId="280C4223" w14:textId="77777777" w:rsidR="00FE6C58" w:rsidRDefault="00FE6C58" w:rsidP="00FE6C58">
      <w:pPr>
        <w:jc w:val="both"/>
        <w:rPr>
          <w:rFonts w:ascii="Arial" w:hAnsi="Arial"/>
        </w:rPr>
      </w:pPr>
      <w:r>
        <w:rPr>
          <w:rFonts w:ascii="Arial" w:hAnsi="Arial"/>
        </w:rPr>
        <w:t xml:space="preserve">The </w:t>
      </w:r>
      <w:smartTag w:uri="urn:schemas-microsoft-com:office:smarttags" w:element="PlaceName">
        <w:r>
          <w:rPr>
            <w:rFonts w:ascii="Arial" w:hAnsi="Arial"/>
          </w:rPr>
          <w:t>Postgraduate</w:t>
        </w:r>
      </w:smartTag>
      <w:r>
        <w:rPr>
          <w:rFonts w:ascii="Arial" w:hAnsi="Arial"/>
        </w:rPr>
        <w:t xml:space="preserve"> </w:t>
      </w:r>
      <w:smartTag w:uri="urn:schemas-microsoft-com:office:smarttags" w:element="PlaceName">
        <w:r>
          <w:rPr>
            <w:rFonts w:ascii="Arial" w:hAnsi="Arial"/>
          </w:rPr>
          <w:t>Medical</w:t>
        </w:r>
      </w:smartTag>
      <w:r>
        <w:rPr>
          <w:rFonts w:ascii="Arial" w:hAnsi="Arial"/>
        </w:rPr>
        <w:t xml:space="preserve"> </w:t>
      </w:r>
      <w:smartTag w:uri="urn:schemas-microsoft-com:office:smarttags" w:element="PlaceType">
        <w:r>
          <w:rPr>
            <w:rFonts w:ascii="Arial" w:hAnsi="Arial"/>
          </w:rPr>
          <w:t>School</w:t>
        </w:r>
      </w:smartTag>
      <w:r>
        <w:rPr>
          <w:rFonts w:ascii="Arial" w:hAnsi="Arial"/>
        </w:rPr>
        <w:t xml:space="preserve"> of the </w:t>
      </w:r>
      <w:smartTag w:uri="urn:schemas-microsoft-com:office:smarttags" w:element="PlaceType">
        <w:r>
          <w:rPr>
            <w:rFonts w:ascii="Arial" w:hAnsi="Arial"/>
          </w:rPr>
          <w:t>University</w:t>
        </w:r>
      </w:smartTag>
      <w:r>
        <w:rPr>
          <w:rFonts w:ascii="Arial" w:hAnsi="Arial"/>
        </w:rPr>
        <w:t xml:space="preserve"> of </w:t>
      </w:r>
      <w:smartTag w:uri="urn:schemas-microsoft-com:office:smarttags" w:element="PlaceName">
        <w:r>
          <w:rPr>
            <w:rFonts w:ascii="Arial" w:hAnsi="Arial"/>
          </w:rPr>
          <w:t>Exeter</w:t>
        </w:r>
      </w:smartTag>
      <w:r>
        <w:rPr>
          <w:rFonts w:ascii="Arial" w:hAnsi="Arial"/>
        </w:rPr>
        <w:t xml:space="preserve">, which is based on the RD&amp;E site, was the first Postgraduate Institute of its kind in a university outside </w:t>
      </w:r>
      <w:smartTag w:uri="urn:schemas-microsoft-com:office:smarttags" w:element="City">
        <w:smartTag w:uri="urn:schemas-microsoft-com:office:smarttags" w:element="place">
          <w:r>
            <w:rPr>
              <w:rFonts w:ascii="Arial" w:hAnsi="Arial"/>
            </w:rPr>
            <w:t>London</w:t>
          </w:r>
        </w:smartTag>
      </w:smartTag>
      <w:r>
        <w:rPr>
          <w:rFonts w:ascii="Arial" w:hAnsi="Arial"/>
        </w:rPr>
        <w:t>.  The research and educational activities are of the highest calibre as evidenced by the Queen’s Anniversary Prize for higher and further education awarded to the University of Exeter, reflecting the work of the School in 1996 and the award of the highest numerical grade 5 in the 1996 Research Assessment Exercise under the Hospital based clinical subject unit of assessment.</w:t>
      </w:r>
    </w:p>
    <w:p w14:paraId="795213D3" w14:textId="77777777" w:rsidR="00FE6C58" w:rsidRDefault="00FE6C58" w:rsidP="00FE6C58">
      <w:pPr>
        <w:jc w:val="both"/>
        <w:rPr>
          <w:rFonts w:ascii="Arial" w:hAnsi="Arial"/>
        </w:rPr>
      </w:pPr>
    </w:p>
    <w:p w14:paraId="1F96FC96" w14:textId="0D6711A7" w:rsidR="00D660C4" w:rsidRPr="00AC3A8A" w:rsidRDefault="00D660C4" w:rsidP="00FE6C58">
      <w:pPr>
        <w:jc w:val="both"/>
        <w:rPr>
          <w:rFonts w:ascii="Arial" w:hAnsi="Arial"/>
        </w:rPr>
      </w:pPr>
      <w:r>
        <w:rPr>
          <w:rFonts w:ascii="Arial" w:hAnsi="Arial"/>
        </w:rPr>
        <w:t xml:space="preserve">Medical students rotate through the Exeter and North Devon sites.  The unit at Torbay </w:t>
      </w:r>
      <w:r w:rsidR="003644D1">
        <w:rPr>
          <w:rFonts w:ascii="Arial" w:hAnsi="Arial"/>
        </w:rPr>
        <w:t>welcomes medical</w:t>
      </w:r>
      <w:r w:rsidR="00AC3A8A">
        <w:rPr>
          <w:rFonts w:ascii="Arial" w:hAnsi="Arial"/>
        </w:rPr>
        <w:t xml:space="preserve"> students from the University of Plymouth and from University in Exeter </w:t>
      </w:r>
    </w:p>
    <w:p w14:paraId="7E64BBB0" w14:textId="77777777" w:rsidR="00FE6C58" w:rsidRPr="00D660C4" w:rsidRDefault="00FE6C58" w:rsidP="00FE6C58">
      <w:pPr>
        <w:rPr>
          <w:rFonts w:ascii="Arial" w:hAnsi="Arial"/>
          <w:i/>
        </w:rPr>
      </w:pPr>
    </w:p>
    <w:p w14:paraId="79814DCA" w14:textId="77777777" w:rsidR="00FE6C58" w:rsidRDefault="00FE6C58" w:rsidP="00FE6C58">
      <w:pPr>
        <w:rPr>
          <w:rFonts w:ascii="Arial" w:hAnsi="Arial"/>
        </w:rPr>
      </w:pPr>
    </w:p>
    <w:p w14:paraId="70922C26" w14:textId="77777777" w:rsidR="00FE6C58" w:rsidRDefault="00FE6C58" w:rsidP="00FE6C58">
      <w:pPr>
        <w:pStyle w:val="Heading1"/>
      </w:pPr>
      <w:r>
        <w:t>CANVASSING</w:t>
      </w:r>
    </w:p>
    <w:p w14:paraId="32B4B20E" w14:textId="77777777" w:rsidR="00FE6C58" w:rsidRDefault="00FE6C58" w:rsidP="00FE6C58">
      <w:pPr>
        <w:rPr>
          <w:rFonts w:ascii="Arial" w:hAnsi="Arial"/>
        </w:rPr>
      </w:pPr>
    </w:p>
    <w:p w14:paraId="591F8D7D" w14:textId="77777777" w:rsidR="00FE6C58" w:rsidRDefault="00FE6C58" w:rsidP="00FE6C58">
      <w:pPr>
        <w:pStyle w:val="BodyText"/>
      </w:pPr>
      <w:r>
        <w:t>Candidates are asked to note that canvassing of any member of the Advisory Appointments Committee will disqualify (see Statutory Instrument 1982 No. 276 paragraph 8 (1)(b)).  This should not deter candidates from seeking further information relevant to the post from those members of the Trust detailed below and, further this should not deter candidates from making informal visits to the Trust which are encouraged.</w:t>
      </w:r>
    </w:p>
    <w:p w14:paraId="1FAB867B" w14:textId="77777777" w:rsidR="00FE6C58" w:rsidRDefault="00FE6C58" w:rsidP="00FE6C58">
      <w:pPr>
        <w:jc w:val="center"/>
      </w:pPr>
    </w:p>
    <w:p w14:paraId="1252EA76" w14:textId="77777777" w:rsidR="00FE6C58" w:rsidRDefault="00FE6C58" w:rsidP="00FE6C58">
      <w:pPr>
        <w:jc w:val="center"/>
      </w:pPr>
    </w:p>
    <w:p w14:paraId="11F9792D" w14:textId="77777777" w:rsidR="00FE6C58" w:rsidRDefault="00FE6C58" w:rsidP="00FE6C58">
      <w:pPr>
        <w:pStyle w:val="Heading1"/>
      </w:pPr>
      <w:bookmarkStart w:id="5" w:name="_Hlk160801755"/>
      <w:r>
        <w:t>ACCESS TO CHILDREN</w:t>
      </w:r>
    </w:p>
    <w:p w14:paraId="2AAA71B1" w14:textId="77777777" w:rsidR="00FE6C58" w:rsidRDefault="00FE6C58" w:rsidP="00FE6C58">
      <w:pPr>
        <w:rPr>
          <w:rFonts w:ascii="Arial" w:hAnsi="Arial"/>
        </w:rPr>
      </w:pPr>
    </w:p>
    <w:p w14:paraId="67D84B92" w14:textId="77777777" w:rsidR="00FE6C58" w:rsidRDefault="00FE6C58" w:rsidP="00FE6C58">
      <w:pPr>
        <w:pStyle w:val="BodyText"/>
      </w:pPr>
      <w:r>
        <w:t xml:space="preserve">The person appointed to this post may have access to children, under the provisions of Joint Circular No. HS (88) 9 HOC8/88 WHC (88)10.  Applicants are therefore advised that in the event that your appointment is recommended you will be asked to complete a form disclosing any convictions, bind-over orders or cautions and to give permission in writing for a policy check to be carried out.  Refusal to do so could prevent further consideration of the application.  Attention is drawn to the provisions </w:t>
      </w:r>
      <w:r>
        <w:lastRenderedPageBreak/>
        <w:t xml:space="preserve">of the Rehabilitation of Offenders Act 1974 (Exceptions) Order 1975 as amended by the Rehabilitation of Offenders Act 1974 (Exceptions) (Amendment) Order 1986, which allow convictions that are spent to be disclosed for this purpose by the police and be </w:t>
      </w:r>
      <w:proofErr w:type="gramStart"/>
      <w:r>
        <w:t>taken into account</w:t>
      </w:r>
      <w:proofErr w:type="gramEnd"/>
      <w:r>
        <w:t xml:space="preserve"> in deciding whether to engage an applicant.</w:t>
      </w:r>
    </w:p>
    <w:p w14:paraId="6FD809AF" w14:textId="77777777" w:rsidR="00FE6C58" w:rsidRDefault="00FE6C58" w:rsidP="00FE6C58">
      <w:pPr>
        <w:pStyle w:val="Heading1"/>
      </w:pPr>
    </w:p>
    <w:p w14:paraId="4DF8831F" w14:textId="77777777" w:rsidR="00FE6C58" w:rsidRPr="001B5E58" w:rsidRDefault="00FE6C58" w:rsidP="00FE6C58"/>
    <w:p w14:paraId="51CB228A" w14:textId="77777777" w:rsidR="00FE6C58" w:rsidRDefault="00FE6C58" w:rsidP="00FE6C58">
      <w:pPr>
        <w:pStyle w:val="Heading1"/>
      </w:pPr>
      <w:r>
        <w:t>REHABILITATION OF OFFENDERS</w:t>
      </w:r>
    </w:p>
    <w:p w14:paraId="78F8DFA5" w14:textId="77777777" w:rsidR="00FE6C58" w:rsidRDefault="00FE6C58" w:rsidP="00FE6C58">
      <w:pPr>
        <w:rPr>
          <w:rFonts w:ascii="Arial" w:hAnsi="Arial"/>
        </w:rPr>
      </w:pPr>
    </w:p>
    <w:p w14:paraId="7EA8C322" w14:textId="77777777" w:rsidR="00FE6C58" w:rsidRDefault="00FE6C58" w:rsidP="00FE6C58">
      <w:pPr>
        <w:pStyle w:val="BodyText"/>
      </w:pPr>
      <w:r>
        <w:t>This post is not protected by the Rehabilitation of Offenders Act 1974.  You must disclose all information about all convictions (if any) in a court of law, no matter when they occurred.  This information will be treated in the strictest of confidence.</w:t>
      </w:r>
    </w:p>
    <w:p w14:paraId="2B52FBD8" w14:textId="77777777" w:rsidR="00FE6C58" w:rsidRDefault="00FE6C58" w:rsidP="00FE6C58">
      <w:pPr>
        <w:rPr>
          <w:rFonts w:ascii="Arial" w:hAnsi="Arial"/>
        </w:rPr>
      </w:pPr>
    </w:p>
    <w:p w14:paraId="29945720" w14:textId="77777777" w:rsidR="00FE6C58" w:rsidRDefault="00FE6C58" w:rsidP="00FE6C58">
      <w:pPr>
        <w:rPr>
          <w:rFonts w:ascii="Arial" w:hAnsi="Arial"/>
        </w:rPr>
      </w:pPr>
    </w:p>
    <w:p w14:paraId="3ADF2F4E" w14:textId="77777777" w:rsidR="00FE6C58" w:rsidRDefault="00FE6C58" w:rsidP="00FE6C58">
      <w:pPr>
        <w:pStyle w:val="Heading1"/>
      </w:pPr>
      <w:r>
        <w:t>DATA PROTECTION ACT 1998</w:t>
      </w:r>
    </w:p>
    <w:p w14:paraId="1F26A485" w14:textId="77777777" w:rsidR="00FE6C58" w:rsidRDefault="00FE6C58" w:rsidP="00FE6C58">
      <w:pPr>
        <w:rPr>
          <w:rFonts w:ascii="Arial" w:hAnsi="Arial"/>
        </w:rPr>
      </w:pPr>
    </w:p>
    <w:p w14:paraId="28824C59" w14:textId="77777777" w:rsidR="00FE6C58" w:rsidRDefault="00FE6C58" w:rsidP="00FE6C58">
      <w:pPr>
        <w:pStyle w:val="BodyText"/>
      </w:pPr>
      <w:r>
        <w:t>Candidates are informed that the information given by them in application for the post will be used only for the recruitment and selection purposes.  For successful candidates this will then form part of their personal file, and for unsuccessful candidates the information will be destroyed.  The information is stored both in hard copy and minimally on a database.  This information is held and administered in line with the Data Protection Act and the Trust’s confidentiality procedure.</w:t>
      </w:r>
    </w:p>
    <w:p w14:paraId="29B7B77E" w14:textId="77777777" w:rsidR="00FE6C58" w:rsidRDefault="00FE6C58" w:rsidP="00FE6C58">
      <w:pPr>
        <w:rPr>
          <w:rFonts w:ascii="Arial" w:hAnsi="Arial"/>
        </w:rPr>
      </w:pPr>
    </w:p>
    <w:p w14:paraId="0807295B" w14:textId="77777777" w:rsidR="00FE6C58" w:rsidRDefault="00FE6C58" w:rsidP="00FE6C58">
      <w:pPr>
        <w:rPr>
          <w:rFonts w:ascii="Arial" w:hAnsi="Arial"/>
        </w:rPr>
      </w:pPr>
    </w:p>
    <w:p w14:paraId="15CA2D9A" w14:textId="77777777" w:rsidR="00FE6C58" w:rsidRDefault="00FE6C58" w:rsidP="00FE6C58">
      <w:pPr>
        <w:pStyle w:val="Heading1"/>
      </w:pPr>
      <w:r>
        <w:t>FURTHER INFORMATION</w:t>
      </w:r>
    </w:p>
    <w:p w14:paraId="08442080" w14:textId="77777777" w:rsidR="00FE6C58" w:rsidRDefault="00FE6C58" w:rsidP="00FE6C58">
      <w:pPr>
        <w:rPr>
          <w:rFonts w:ascii="Arial" w:hAnsi="Arial"/>
        </w:rPr>
      </w:pPr>
    </w:p>
    <w:p w14:paraId="389F80C7" w14:textId="0F36267E" w:rsidR="001817F0" w:rsidRDefault="00FE6C58" w:rsidP="00FE6C58">
      <w:pPr>
        <w:pStyle w:val="BodyText"/>
      </w:pPr>
      <w:r>
        <w:t>Candidates wishing to visit the hospital</w:t>
      </w:r>
      <w:r w:rsidR="001817F0">
        <w:t>s</w:t>
      </w:r>
      <w:r>
        <w:t xml:space="preserve"> may do so and should </w:t>
      </w:r>
      <w:proofErr w:type="gramStart"/>
      <w:r>
        <w:t>make arrangements</w:t>
      </w:r>
      <w:proofErr w:type="gramEnd"/>
      <w:r>
        <w:t xml:space="preserve"> directly with Mr Dutton</w:t>
      </w:r>
      <w:r w:rsidR="00153FAD">
        <w:t>’</w:t>
      </w:r>
      <w:r>
        <w:t xml:space="preserve">s secretary </w:t>
      </w:r>
      <w:r w:rsidR="001817F0">
        <w:t>for</w:t>
      </w:r>
      <w:r>
        <w:t xml:space="preserve"> Exeter (01392)</w:t>
      </w:r>
      <w:r w:rsidR="001817F0">
        <w:t xml:space="preserve"> 406987</w:t>
      </w:r>
    </w:p>
    <w:p w14:paraId="5A1C278F" w14:textId="2386D127" w:rsidR="00FE6C58" w:rsidRDefault="00FE6C58" w:rsidP="00FE6C58">
      <w:pPr>
        <w:pStyle w:val="BodyText"/>
      </w:pPr>
    </w:p>
    <w:p w14:paraId="05268DEB" w14:textId="77777777" w:rsidR="00FE6C58" w:rsidRDefault="00FE6C58" w:rsidP="00FE6C58">
      <w:pPr>
        <w:jc w:val="both"/>
        <w:rPr>
          <w:rFonts w:ascii="Arial" w:hAnsi="Arial"/>
        </w:rPr>
      </w:pPr>
    </w:p>
    <w:p w14:paraId="331F123D" w14:textId="77777777" w:rsidR="00FE6C58" w:rsidRDefault="00FE6C58" w:rsidP="00FE6C58">
      <w:pPr>
        <w:jc w:val="both"/>
        <w:rPr>
          <w:rFonts w:ascii="Arial" w:hAnsi="Arial"/>
        </w:rPr>
      </w:pPr>
      <w:r>
        <w:rPr>
          <w:rFonts w:ascii="Arial" w:hAnsi="Arial"/>
        </w:rPr>
        <w:t>The Trust welcomes informal enquiries; the relevant people to speak to are as follows:</w:t>
      </w:r>
    </w:p>
    <w:p w14:paraId="4A0B8BE5" w14:textId="77777777" w:rsidR="00FE6C58" w:rsidRDefault="00FE6C58" w:rsidP="00FE6C58">
      <w:pPr>
        <w:rPr>
          <w:rFonts w:ascii="Arial" w:hAnsi="Arial"/>
        </w:rPr>
      </w:pPr>
    </w:p>
    <w:p w14:paraId="3802B2F3" w14:textId="77777777" w:rsidR="00FE6C58" w:rsidRDefault="00FE6C58" w:rsidP="00FE6C58">
      <w:pPr>
        <w:rPr>
          <w:rFonts w:ascii="Arial" w:hAnsi="Arial"/>
        </w:rPr>
      </w:pPr>
    </w:p>
    <w:p w14:paraId="2D3306A8" w14:textId="2B6F7B01" w:rsidR="00AC3A8A" w:rsidRPr="00AC3A8A" w:rsidRDefault="00FE6C58" w:rsidP="00AC3A8A">
      <w:pPr>
        <w:rPr>
          <w:rFonts w:ascii="Arial" w:hAnsi="Arial"/>
        </w:rPr>
      </w:pPr>
      <w:r>
        <w:rPr>
          <w:rFonts w:ascii="Arial" w:hAnsi="Arial"/>
        </w:rPr>
        <w:t>Clinical Lead:</w:t>
      </w:r>
      <w:r>
        <w:rPr>
          <w:rFonts w:ascii="Arial" w:hAnsi="Arial"/>
        </w:rPr>
        <w:tab/>
      </w:r>
      <w:r>
        <w:rPr>
          <w:rFonts w:ascii="Arial" w:hAnsi="Arial"/>
        </w:rPr>
        <w:tab/>
      </w:r>
      <w:r w:rsidR="00AC3A8A">
        <w:rPr>
          <w:rFonts w:ascii="Arial" w:hAnsi="Arial"/>
        </w:rPr>
        <w:t xml:space="preserve">                        </w:t>
      </w:r>
      <w:r w:rsidR="00AC3A8A" w:rsidRPr="00AC3A8A">
        <w:rPr>
          <w:rFonts w:ascii="Arial" w:hAnsi="Arial"/>
        </w:rPr>
        <w:tab/>
      </w:r>
    </w:p>
    <w:p w14:paraId="27859B56" w14:textId="69E24ADD" w:rsidR="00AC3A8A" w:rsidRPr="00AC3A8A" w:rsidRDefault="00AC3A8A" w:rsidP="00AC3A8A">
      <w:pPr>
        <w:rPr>
          <w:rFonts w:ascii="Arial" w:hAnsi="Arial"/>
        </w:rPr>
      </w:pPr>
      <w:r w:rsidRPr="00AC3A8A">
        <w:rPr>
          <w:rFonts w:ascii="Arial" w:hAnsi="Arial"/>
        </w:rPr>
        <w:t xml:space="preserve">Mr Thomas Dutton </w:t>
      </w:r>
      <w:r w:rsidRPr="00AC3A8A">
        <w:rPr>
          <w:rFonts w:ascii="Arial" w:hAnsi="Arial"/>
        </w:rPr>
        <w:tab/>
      </w:r>
      <w:r w:rsidRPr="00AC3A8A">
        <w:rPr>
          <w:rFonts w:ascii="Arial" w:hAnsi="Arial"/>
        </w:rPr>
        <w:tab/>
      </w:r>
      <w:r w:rsidRPr="00AC3A8A">
        <w:rPr>
          <w:rFonts w:ascii="Arial" w:hAnsi="Arial"/>
        </w:rPr>
        <w:tab/>
      </w:r>
      <w:r w:rsidRPr="00AC3A8A">
        <w:rPr>
          <w:rFonts w:ascii="Arial" w:hAnsi="Arial"/>
        </w:rPr>
        <w:tab/>
        <w:t xml:space="preserve">  </w:t>
      </w:r>
    </w:p>
    <w:p w14:paraId="3A557AC0" w14:textId="190B8461" w:rsidR="00AC3A8A" w:rsidRPr="00AC3A8A" w:rsidRDefault="00AC3A8A" w:rsidP="00AC3A8A">
      <w:pPr>
        <w:rPr>
          <w:rFonts w:ascii="Arial" w:hAnsi="Arial"/>
        </w:rPr>
      </w:pPr>
      <w:r w:rsidRPr="00AC3A8A">
        <w:rPr>
          <w:rFonts w:ascii="Arial" w:hAnsi="Arial"/>
        </w:rPr>
        <w:t>Consultant Urologist</w:t>
      </w:r>
      <w:r>
        <w:rPr>
          <w:rFonts w:ascii="Arial" w:hAnsi="Arial"/>
        </w:rPr>
        <w:t xml:space="preserve">                                  </w:t>
      </w:r>
    </w:p>
    <w:p w14:paraId="7C52FA0D" w14:textId="246385AA" w:rsidR="00AC3A8A" w:rsidRPr="00AC3A8A" w:rsidRDefault="00AC3A8A" w:rsidP="00AC3A8A">
      <w:pPr>
        <w:rPr>
          <w:rFonts w:ascii="Arial" w:hAnsi="Arial"/>
        </w:rPr>
      </w:pPr>
      <w:r w:rsidRPr="00AC3A8A">
        <w:rPr>
          <w:rFonts w:ascii="Arial" w:hAnsi="Arial"/>
        </w:rPr>
        <w:t>RDUH Foundation Trust</w:t>
      </w:r>
      <w:r>
        <w:rPr>
          <w:rFonts w:ascii="Arial" w:hAnsi="Arial"/>
        </w:rPr>
        <w:t xml:space="preserve">                            </w:t>
      </w:r>
    </w:p>
    <w:p w14:paraId="164FD0EB" w14:textId="18237C48" w:rsidR="00AC3A8A" w:rsidRPr="00AC3A8A" w:rsidRDefault="00AC3A8A" w:rsidP="00AC3A8A">
      <w:pPr>
        <w:rPr>
          <w:rFonts w:ascii="Arial" w:hAnsi="Arial"/>
        </w:rPr>
      </w:pPr>
      <w:r w:rsidRPr="00AC3A8A">
        <w:rPr>
          <w:rFonts w:ascii="Arial" w:hAnsi="Arial"/>
        </w:rPr>
        <w:t>Barrack Road</w:t>
      </w:r>
      <w:r>
        <w:rPr>
          <w:rFonts w:ascii="Arial" w:hAnsi="Arial"/>
        </w:rPr>
        <w:t xml:space="preserve">                                             </w:t>
      </w:r>
    </w:p>
    <w:p w14:paraId="0F0E7528" w14:textId="0680D978" w:rsidR="00AC3A8A" w:rsidRPr="00AC3A8A" w:rsidRDefault="00AC3A8A" w:rsidP="00AC3A8A">
      <w:pPr>
        <w:rPr>
          <w:rFonts w:ascii="Arial" w:hAnsi="Arial"/>
        </w:rPr>
      </w:pPr>
      <w:r w:rsidRPr="00AC3A8A">
        <w:rPr>
          <w:rFonts w:ascii="Arial" w:hAnsi="Arial"/>
        </w:rPr>
        <w:t>Exeter EX2 5DW</w:t>
      </w:r>
      <w:r w:rsidR="00D41585">
        <w:rPr>
          <w:rFonts w:ascii="Arial" w:hAnsi="Arial"/>
        </w:rPr>
        <w:t xml:space="preserve">                                        </w:t>
      </w:r>
    </w:p>
    <w:p w14:paraId="5A97D730" w14:textId="6ECE96EC" w:rsidR="00FE6C58" w:rsidRDefault="00AC3A8A" w:rsidP="00AC3A8A">
      <w:pPr>
        <w:rPr>
          <w:rFonts w:ascii="Arial" w:hAnsi="Arial"/>
        </w:rPr>
      </w:pPr>
      <w:r w:rsidRPr="00AC3A8A">
        <w:rPr>
          <w:rFonts w:ascii="Arial" w:hAnsi="Arial"/>
        </w:rPr>
        <w:t>Tel: 01392 406987</w:t>
      </w:r>
      <w:r>
        <w:rPr>
          <w:rFonts w:ascii="Arial" w:hAnsi="Arial"/>
        </w:rPr>
        <w:t xml:space="preserve">        </w:t>
      </w:r>
      <w:r w:rsidR="00D41585">
        <w:rPr>
          <w:rFonts w:ascii="Arial" w:hAnsi="Arial"/>
        </w:rPr>
        <w:t xml:space="preserve">                             </w:t>
      </w:r>
    </w:p>
    <w:bookmarkEnd w:id="5"/>
    <w:p w14:paraId="74E9F9E9" w14:textId="648E0063" w:rsidR="00FE6C58" w:rsidRDefault="00FE6C58" w:rsidP="00FE6C58">
      <w:pPr>
        <w:jc w:val="center"/>
      </w:pPr>
    </w:p>
    <w:p w14:paraId="36B1D39F" w14:textId="5F1045B0" w:rsidR="00236AB1" w:rsidRDefault="00236AB1" w:rsidP="00FE6C58">
      <w:pPr>
        <w:jc w:val="center"/>
      </w:pPr>
    </w:p>
    <w:p w14:paraId="0E4E635B" w14:textId="70465B8B" w:rsidR="00236AB1" w:rsidRDefault="00236AB1" w:rsidP="00FE6C58">
      <w:pPr>
        <w:jc w:val="center"/>
      </w:pPr>
    </w:p>
    <w:p w14:paraId="5632DA42" w14:textId="77EBEC11" w:rsidR="00236AB1" w:rsidRDefault="00236AB1" w:rsidP="00FE6C58">
      <w:pPr>
        <w:jc w:val="center"/>
      </w:pPr>
    </w:p>
    <w:p w14:paraId="30CC3D11" w14:textId="264F7671" w:rsidR="00236AB1" w:rsidRDefault="00236AB1" w:rsidP="00FE6C58">
      <w:pPr>
        <w:jc w:val="center"/>
      </w:pPr>
    </w:p>
    <w:p w14:paraId="517F888B" w14:textId="24A61EE1" w:rsidR="00236AB1" w:rsidRDefault="00236AB1" w:rsidP="00FE6C58">
      <w:pPr>
        <w:jc w:val="center"/>
      </w:pPr>
    </w:p>
    <w:p w14:paraId="13FB642D" w14:textId="2E3EBBEF" w:rsidR="00236AB1" w:rsidRDefault="00236AB1" w:rsidP="00FE6C58">
      <w:pPr>
        <w:jc w:val="center"/>
      </w:pPr>
    </w:p>
    <w:p w14:paraId="37BC9265" w14:textId="58490CF9" w:rsidR="00236AB1" w:rsidRDefault="00236AB1" w:rsidP="00FE6C58">
      <w:pPr>
        <w:jc w:val="center"/>
      </w:pPr>
    </w:p>
    <w:p w14:paraId="527C2FD7" w14:textId="085FC4BF" w:rsidR="00236AB1" w:rsidRDefault="00236AB1" w:rsidP="00236AB1"/>
    <w:p w14:paraId="5D0B8404" w14:textId="77777777" w:rsidR="00236AB1" w:rsidRDefault="00236AB1" w:rsidP="00236AB1"/>
    <w:p w14:paraId="0E43A00F" w14:textId="77777777" w:rsidR="00236AB1" w:rsidRDefault="00236AB1" w:rsidP="00236AB1">
      <w:pPr>
        <w:ind w:left="-567" w:right="-472"/>
        <w:jc w:val="center"/>
        <w:rPr>
          <w:rFonts w:ascii="Arial" w:hAnsi="Arial" w:cs="Arial"/>
          <w:sz w:val="40"/>
          <w:szCs w:val="22"/>
        </w:rPr>
      </w:pPr>
      <w:r>
        <w:rPr>
          <w:rFonts w:ascii="Arial" w:hAnsi="Arial" w:cs="Arial"/>
          <w:sz w:val="40"/>
        </w:rPr>
        <w:lastRenderedPageBreak/>
        <w:t>PERSON SPECIFICATION</w:t>
      </w:r>
    </w:p>
    <w:p w14:paraId="53600703" w14:textId="77777777" w:rsidR="00236AB1" w:rsidRDefault="00236AB1" w:rsidP="00236AB1">
      <w:pPr>
        <w:jc w:val="both"/>
        <w:rPr>
          <w:rFonts w:ascii="Arial" w:hAnsi="Arial" w:cs="Arial"/>
          <w:sz w:val="22"/>
        </w:rPr>
      </w:pPr>
    </w:p>
    <w:tbl>
      <w:tblPr>
        <w:tblStyle w:val="TableGrid"/>
        <w:tblW w:w="10206" w:type="dxa"/>
        <w:tblInd w:w="-459" w:type="dxa"/>
        <w:tblLook w:val="04A0" w:firstRow="1" w:lastRow="0" w:firstColumn="1" w:lastColumn="0" w:noHBand="0" w:noVBand="1"/>
      </w:tblPr>
      <w:tblGrid>
        <w:gridCol w:w="1985"/>
        <w:gridCol w:w="8221"/>
      </w:tblGrid>
      <w:tr w:rsidR="00236AB1" w14:paraId="2EC7F1FE" w14:textId="77777777" w:rsidTr="00236AB1">
        <w:tc>
          <w:tcPr>
            <w:tcW w:w="1985" w:type="dxa"/>
            <w:tcBorders>
              <w:top w:val="single" w:sz="4" w:space="0" w:color="auto"/>
              <w:left w:val="single" w:sz="4" w:space="0" w:color="auto"/>
              <w:bottom w:val="single" w:sz="4" w:space="0" w:color="auto"/>
              <w:right w:val="single" w:sz="4" w:space="0" w:color="auto"/>
            </w:tcBorders>
            <w:hideMark/>
          </w:tcPr>
          <w:p w14:paraId="25F9D456" w14:textId="77777777" w:rsidR="00236AB1" w:rsidRDefault="00236AB1">
            <w:pPr>
              <w:jc w:val="both"/>
              <w:rPr>
                <w:rFonts w:ascii="Arial" w:hAnsi="Arial" w:cs="Arial"/>
                <w:b/>
              </w:rPr>
            </w:pPr>
            <w:r>
              <w:rPr>
                <w:rFonts w:ascii="Arial" w:hAnsi="Arial" w:cs="Arial"/>
                <w:b/>
              </w:rPr>
              <w:t>Job Title</w:t>
            </w:r>
          </w:p>
        </w:tc>
        <w:tc>
          <w:tcPr>
            <w:tcW w:w="8221" w:type="dxa"/>
            <w:tcBorders>
              <w:top w:val="single" w:sz="4" w:space="0" w:color="auto"/>
              <w:left w:val="single" w:sz="4" w:space="0" w:color="auto"/>
              <w:bottom w:val="single" w:sz="4" w:space="0" w:color="auto"/>
              <w:right w:val="single" w:sz="4" w:space="0" w:color="auto"/>
            </w:tcBorders>
            <w:hideMark/>
          </w:tcPr>
          <w:p w14:paraId="7C539D56" w14:textId="77777777" w:rsidR="00236AB1" w:rsidRDefault="00236AB1">
            <w:pPr>
              <w:jc w:val="both"/>
              <w:rPr>
                <w:rFonts w:ascii="Arial" w:hAnsi="Arial" w:cs="Arial"/>
              </w:rPr>
            </w:pPr>
            <w:r>
              <w:rPr>
                <w:rFonts w:ascii="Arial" w:hAnsi="Arial" w:cs="Arial"/>
              </w:rPr>
              <w:t>Clinical Fellow / Research Fellow</w:t>
            </w:r>
          </w:p>
        </w:tc>
      </w:tr>
    </w:tbl>
    <w:p w14:paraId="479B5997" w14:textId="77777777" w:rsidR="00236AB1" w:rsidRDefault="00236AB1" w:rsidP="00236AB1">
      <w:pPr>
        <w:jc w:val="both"/>
        <w:rPr>
          <w:rFonts w:ascii="Arial" w:hAnsi="Arial" w:cs="Arial"/>
          <w:sz w:val="22"/>
          <w:szCs w:val="22"/>
        </w:rPr>
      </w:pPr>
    </w:p>
    <w:p w14:paraId="2DC8D82A" w14:textId="77777777" w:rsidR="00236AB1" w:rsidRDefault="00236AB1" w:rsidP="00236AB1">
      <w:pPr>
        <w:jc w:val="both"/>
        <w:rPr>
          <w:rFonts w:ascii="Arial" w:hAnsi="Arial" w:cs="Arial"/>
          <w:color w:val="FF0000"/>
        </w:rPr>
      </w:pPr>
    </w:p>
    <w:tbl>
      <w:tblPr>
        <w:tblStyle w:val="TableGrid"/>
        <w:tblpPr w:leftFromText="180" w:rightFromText="180" w:vertAnchor="text" w:horzAnchor="page" w:tblpX="942" w:tblpY="13"/>
        <w:tblW w:w="10314" w:type="dxa"/>
        <w:tblInd w:w="0" w:type="dxa"/>
        <w:tblLook w:val="04A0" w:firstRow="1" w:lastRow="0" w:firstColumn="1" w:lastColumn="0" w:noHBand="0" w:noVBand="1"/>
      </w:tblPr>
      <w:tblGrid>
        <w:gridCol w:w="7620"/>
        <w:gridCol w:w="1397"/>
        <w:gridCol w:w="1297"/>
      </w:tblGrid>
      <w:tr w:rsidR="00236AB1" w14:paraId="39158DB7" w14:textId="77777777" w:rsidTr="00236AB1">
        <w:tc>
          <w:tcPr>
            <w:tcW w:w="7641" w:type="dxa"/>
            <w:tcBorders>
              <w:top w:val="single" w:sz="4" w:space="0" w:color="auto"/>
              <w:left w:val="single" w:sz="4" w:space="0" w:color="auto"/>
              <w:bottom w:val="single" w:sz="4" w:space="0" w:color="auto"/>
              <w:right w:val="single" w:sz="4" w:space="0" w:color="auto"/>
            </w:tcBorders>
            <w:shd w:val="clear" w:color="auto" w:fill="002060"/>
            <w:hideMark/>
          </w:tcPr>
          <w:p w14:paraId="0D1982BA" w14:textId="77777777" w:rsidR="00236AB1" w:rsidRDefault="00236AB1">
            <w:pPr>
              <w:jc w:val="both"/>
              <w:rPr>
                <w:rFonts w:ascii="Arial" w:hAnsi="Arial" w:cs="Arial"/>
                <w:b/>
              </w:rPr>
            </w:pPr>
            <w:r>
              <w:rPr>
                <w:rFonts w:ascii="Arial" w:hAnsi="Arial" w:cs="Arial"/>
                <w:b/>
              </w:rPr>
              <w:t>Requirements</w:t>
            </w:r>
          </w:p>
        </w:tc>
        <w:tc>
          <w:tcPr>
            <w:tcW w:w="1398" w:type="dxa"/>
            <w:tcBorders>
              <w:top w:val="single" w:sz="4" w:space="0" w:color="auto"/>
              <w:left w:val="single" w:sz="4" w:space="0" w:color="auto"/>
              <w:bottom w:val="single" w:sz="4" w:space="0" w:color="auto"/>
              <w:right w:val="single" w:sz="4" w:space="0" w:color="auto"/>
            </w:tcBorders>
            <w:shd w:val="clear" w:color="auto" w:fill="002060"/>
            <w:hideMark/>
          </w:tcPr>
          <w:p w14:paraId="26B8C747" w14:textId="77777777" w:rsidR="00236AB1" w:rsidRDefault="00236AB1">
            <w:pPr>
              <w:jc w:val="both"/>
              <w:rPr>
                <w:rFonts w:ascii="Arial" w:hAnsi="Arial" w:cs="Arial"/>
                <w:b/>
              </w:rPr>
            </w:pPr>
            <w:r>
              <w:rPr>
                <w:rFonts w:ascii="Arial" w:hAnsi="Arial" w:cs="Arial"/>
                <w:b/>
              </w:rPr>
              <w:t>Essential</w:t>
            </w:r>
          </w:p>
        </w:tc>
        <w:tc>
          <w:tcPr>
            <w:tcW w:w="1275" w:type="dxa"/>
            <w:tcBorders>
              <w:top w:val="single" w:sz="4" w:space="0" w:color="auto"/>
              <w:left w:val="single" w:sz="4" w:space="0" w:color="auto"/>
              <w:bottom w:val="single" w:sz="4" w:space="0" w:color="auto"/>
              <w:right w:val="single" w:sz="4" w:space="0" w:color="auto"/>
            </w:tcBorders>
            <w:shd w:val="clear" w:color="auto" w:fill="002060"/>
            <w:hideMark/>
          </w:tcPr>
          <w:p w14:paraId="19C1C0FE" w14:textId="77777777" w:rsidR="00236AB1" w:rsidRDefault="00236AB1">
            <w:pPr>
              <w:jc w:val="both"/>
              <w:rPr>
                <w:rFonts w:ascii="Arial" w:hAnsi="Arial" w:cs="Arial"/>
                <w:b/>
              </w:rPr>
            </w:pPr>
            <w:r>
              <w:rPr>
                <w:rFonts w:ascii="Arial" w:hAnsi="Arial" w:cs="Arial"/>
                <w:b/>
              </w:rPr>
              <w:t>Desirable</w:t>
            </w:r>
          </w:p>
        </w:tc>
      </w:tr>
      <w:tr w:rsidR="00236AB1" w14:paraId="273D47A0" w14:textId="77777777" w:rsidTr="00236AB1">
        <w:tc>
          <w:tcPr>
            <w:tcW w:w="7641" w:type="dxa"/>
            <w:tcBorders>
              <w:top w:val="single" w:sz="4" w:space="0" w:color="auto"/>
              <w:left w:val="single" w:sz="4" w:space="0" w:color="auto"/>
              <w:bottom w:val="single" w:sz="4" w:space="0" w:color="auto"/>
              <w:right w:val="single" w:sz="4" w:space="0" w:color="auto"/>
            </w:tcBorders>
            <w:hideMark/>
          </w:tcPr>
          <w:p w14:paraId="0AEA7D3A" w14:textId="77777777" w:rsidR="00236AB1" w:rsidRDefault="00236AB1">
            <w:pPr>
              <w:rPr>
                <w:rFonts w:ascii="Arial" w:hAnsi="Arial" w:cs="Arial"/>
                <w:b/>
              </w:rPr>
            </w:pPr>
            <w:r>
              <w:rPr>
                <w:rFonts w:ascii="Arial" w:hAnsi="Arial" w:cs="Arial"/>
                <w:b/>
              </w:rPr>
              <w:t>QUALIFICATION/ SPECIAL TRAINING</w:t>
            </w:r>
          </w:p>
          <w:p w14:paraId="60D2C215" w14:textId="77777777" w:rsidR="00236AB1" w:rsidRDefault="00236AB1">
            <w:pPr>
              <w:rPr>
                <w:rFonts w:ascii="Arial" w:hAnsi="Arial" w:cs="Arial"/>
              </w:rPr>
            </w:pPr>
            <w:r>
              <w:rPr>
                <w:rFonts w:ascii="Arial" w:hAnsi="Arial" w:cs="Arial"/>
              </w:rPr>
              <w:t>MB BS (or equivalent)</w:t>
            </w:r>
          </w:p>
          <w:p w14:paraId="106C7952" w14:textId="77777777" w:rsidR="00236AB1" w:rsidRDefault="00236AB1">
            <w:pPr>
              <w:rPr>
                <w:rFonts w:ascii="Arial" w:hAnsi="Arial" w:cs="Arial"/>
              </w:rPr>
            </w:pPr>
            <w:r>
              <w:rPr>
                <w:rFonts w:ascii="Arial" w:hAnsi="Arial" w:cs="Arial"/>
              </w:rPr>
              <w:t>Maintain full registration with the GMC</w:t>
            </w:r>
          </w:p>
          <w:p w14:paraId="2C770287" w14:textId="77777777" w:rsidR="00236AB1" w:rsidRDefault="00236AB1">
            <w:pPr>
              <w:rPr>
                <w:rFonts w:ascii="Arial" w:hAnsi="Arial" w:cs="Arial"/>
              </w:rPr>
            </w:pPr>
            <w:r>
              <w:rPr>
                <w:rFonts w:ascii="Arial" w:hAnsi="Arial" w:cs="Arial"/>
              </w:rPr>
              <w:t>MRCS or equivalent</w:t>
            </w:r>
          </w:p>
          <w:p w14:paraId="6CA8B04F" w14:textId="77777777" w:rsidR="00236AB1" w:rsidRDefault="00236AB1">
            <w:pPr>
              <w:rPr>
                <w:rFonts w:ascii="Arial" w:hAnsi="Arial" w:cs="Arial"/>
              </w:rPr>
            </w:pPr>
            <w:r>
              <w:rPr>
                <w:rFonts w:ascii="Arial" w:hAnsi="Arial" w:cs="Arial"/>
              </w:rPr>
              <w:t>Evidence of training progression</w:t>
            </w:r>
          </w:p>
          <w:p w14:paraId="1E80BA8A" w14:textId="77777777" w:rsidR="00236AB1" w:rsidRDefault="00236AB1">
            <w:pPr>
              <w:rPr>
                <w:rFonts w:ascii="Arial" w:hAnsi="Arial" w:cs="Arial"/>
              </w:rPr>
            </w:pPr>
            <w:r>
              <w:rPr>
                <w:rFonts w:ascii="Arial" w:hAnsi="Arial" w:cs="Arial"/>
              </w:rPr>
              <w:t>Higher academic qualification (</w:t>
            </w:r>
            <w:proofErr w:type="spellStart"/>
            <w:r>
              <w:rPr>
                <w:rFonts w:ascii="Arial" w:hAnsi="Arial" w:cs="Arial"/>
              </w:rPr>
              <w:t>eg</w:t>
            </w:r>
            <w:proofErr w:type="spellEnd"/>
            <w:r>
              <w:rPr>
                <w:rFonts w:ascii="Arial" w:hAnsi="Arial" w:cs="Arial"/>
              </w:rPr>
              <w:t xml:space="preserve"> MD or MS)</w:t>
            </w:r>
          </w:p>
          <w:p w14:paraId="4B811314" w14:textId="77777777" w:rsidR="00236AB1" w:rsidRDefault="00236AB1">
            <w:pPr>
              <w:rPr>
                <w:rFonts w:ascii="Arial" w:hAnsi="Arial" w:cs="Arial"/>
              </w:rPr>
            </w:pPr>
            <w:r>
              <w:rPr>
                <w:rFonts w:ascii="Arial" w:hAnsi="Arial" w:cs="Arial"/>
              </w:rPr>
              <w:t>Minimum 3 years post graduate experience in an approved training post (or equivalent)</w:t>
            </w:r>
          </w:p>
          <w:p w14:paraId="31C5C307" w14:textId="77777777" w:rsidR="00236AB1" w:rsidRDefault="00236AB1">
            <w:pPr>
              <w:rPr>
                <w:rFonts w:ascii="Arial" w:hAnsi="Arial" w:cs="Arial"/>
              </w:rPr>
            </w:pPr>
            <w:r>
              <w:rPr>
                <w:rFonts w:ascii="Arial" w:hAnsi="Arial" w:cs="Arial"/>
              </w:rPr>
              <w:t>Experience of Urology post graduate training</w:t>
            </w:r>
          </w:p>
        </w:tc>
        <w:tc>
          <w:tcPr>
            <w:tcW w:w="1398" w:type="dxa"/>
            <w:tcBorders>
              <w:top w:val="single" w:sz="4" w:space="0" w:color="auto"/>
              <w:left w:val="single" w:sz="4" w:space="0" w:color="auto"/>
              <w:bottom w:val="single" w:sz="4" w:space="0" w:color="auto"/>
              <w:right w:val="single" w:sz="4" w:space="0" w:color="auto"/>
            </w:tcBorders>
          </w:tcPr>
          <w:p w14:paraId="0AD7B871" w14:textId="77777777" w:rsidR="00236AB1" w:rsidRDefault="00236AB1">
            <w:pPr>
              <w:jc w:val="center"/>
              <w:rPr>
                <w:rFonts w:ascii="Arial" w:hAnsi="Arial" w:cs="Arial"/>
                <w:b/>
              </w:rPr>
            </w:pPr>
          </w:p>
          <w:p w14:paraId="10CB72D0" w14:textId="77777777" w:rsidR="00236AB1" w:rsidRDefault="00236AB1">
            <w:pPr>
              <w:jc w:val="center"/>
              <w:rPr>
                <w:rFonts w:ascii="Arial" w:hAnsi="Arial" w:cs="Arial"/>
                <w:b/>
              </w:rPr>
            </w:pPr>
          </w:p>
          <w:p w14:paraId="68004C09" w14:textId="77777777" w:rsidR="00236AB1" w:rsidRDefault="00236AB1">
            <w:pPr>
              <w:jc w:val="center"/>
              <w:rPr>
                <w:rFonts w:ascii="Arial" w:hAnsi="Arial" w:cs="Arial"/>
                <w:b/>
              </w:rPr>
            </w:pPr>
            <w:r>
              <w:rPr>
                <w:rFonts w:ascii="Arial" w:hAnsi="Arial" w:cs="Arial"/>
                <w:b/>
              </w:rPr>
              <w:t>X</w:t>
            </w:r>
          </w:p>
          <w:p w14:paraId="6E71D121" w14:textId="77777777" w:rsidR="00236AB1" w:rsidRDefault="00236AB1">
            <w:pPr>
              <w:jc w:val="center"/>
              <w:rPr>
                <w:rFonts w:ascii="Arial" w:hAnsi="Arial" w:cs="Arial"/>
                <w:b/>
              </w:rPr>
            </w:pPr>
            <w:r>
              <w:rPr>
                <w:rFonts w:ascii="Arial" w:hAnsi="Arial" w:cs="Arial"/>
                <w:b/>
              </w:rPr>
              <w:t>X</w:t>
            </w:r>
          </w:p>
          <w:p w14:paraId="1F70D35B" w14:textId="77777777" w:rsidR="00236AB1" w:rsidRDefault="00236AB1">
            <w:pPr>
              <w:jc w:val="center"/>
              <w:rPr>
                <w:rFonts w:ascii="Arial" w:hAnsi="Arial" w:cs="Arial"/>
                <w:b/>
              </w:rPr>
            </w:pPr>
            <w:r>
              <w:rPr>
                <w:rFonts w:ascii="Arial" w:hAnsi="Arial" w:cs="Arial"/>
                <w:b/>
              </w:rPr>
              <w:t>X</w:t>
            </w:r>
          </w:p>
          <w:p w14:paraId="466900FB" w14:textId="77777777" w:rsidR="00236AB1" w:rsidRDefault="00236AB1">
            <w:pPr>
              <w:jc w:val="center"/>
              <w:rPr>
                <w:rFonts w:ascii="Arial" w:hAnsi="Arial" w:cs="Arial"/>
                <w:b/>
              </w:rPr>
            </w:pPr>
            <w:r>
              <w:rPr>
                <w:rFonts w:ascii="Arial" w:hAnsi="Arial" w:cs="Arial"/>
                <w:b/>
              </w:rPr>
              <w:t>X</w:t>
            </w:r>
          </w:p>
          <w:p w14:paraId="45577C7E" w14:textId="77777777" w:rsidR="00236AB1" w:rsidRDefault="00236AB1">
            <w:pPr>
              <w:jc w:val="center"/>
              <w:rPr>
                <w:rFonts w:ascii="Arial" w:hAnsi="Arial" w:cs="Arial"/>
                <w:b/>
              </w:rPr>
            </w:pPr>
          </w:p>
          <w:p w14:paraId="484FC969" w14:textId="77777777" w:rsidR="00236AB1" w:rsidRDefault="00236AB1">
            <w:pPr>
              <w:jc w:val="center"/>
              <w:rPr>
                <w:rFonts w:ascii="Arial" w:hAnsi="Arial" w:cs="Arial"/>
                <w:b/>
              </w:rPr>
            </w:pPr>
            <w:r>
              <w:rPr>
                <w:rFonts w:ascii="Arial" w:hAnsi="Arial" w:cs="Arial"/>
                <w:b/>
              </w:rPr>
              <w:t>X</w:t>
            </w:r>
          </w:p>
          <w:p w14:paraId="37EEA09B" w14:textId="77777777" w:rsidR="00236AB1" w:rsidRDefault="00236AB1">
            <w:pPr>
              <w:jc w:val="center"/>
              <w:rPr>
                <w:rFonts w:ascii="Arial" w:hAnsi="Arial" w:cs="Arial"/>
                <w:b/>
              </w:rPr>
            </w:pPr>
          </w:p>
          <w:p w14:paraId="58941D85" w14:textId="77777777" w:rsidR="00236AB1" w:rsidRDefault="00236AB1">
            <w:pPr>
              <w:jc w:val="center"/>
              <w:rPr>
                <w:rFonts w:ascii="Arial" w:hAnsi="Arial" w:cs="Arial"/>
                <w:b/>
              </w:rPr>
            </w:pPr>
            <w:r>
              <w:rPr>
                <w:rFonts w:ascii="Arial" w:hAnsi="Arial" w:cs="Arial"/>
                <w:b/>
              </w:rPr>
              <w:t>X</w:t>
            </w:r>
          </w:p>
          <w:p w14:paraId="453D4E88" w14:textId="77777777" w:rsidR="00236AB1" w:rsidRDefault="00236AB1">
            <w:pPr>
              <w:jc w:val="cente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tcPr>
          <w:p w14:paraId="5BFAA1BA" w14:textId="77777777" w:rsidR="00236AB1" w:rsidRDefault="00236AB1">
            <w:pPr>
              <w:jc w:val="center"/>
              <w:rPr>
                <w:rFonts w:ascii="Arial" w:hAnsi="Arial" w:cs="Arial"/>
                <w:b/>
              </w:rPr>
            </w:pPr>
          </w:p>
          <w:p w14:paraId="391B531C" w14:textId="77777777" w:rsidR="00236AB1" w:rsidRDefault="00236AB1">
            <w:pPr>
              <w:jc w:val="center"/>
              <w:rPr>
                <w:rFonts w:ascii="Arial" w:hAnsi="Arial" w:cs="Arial"/>
                <w:b/>
              </w:rPr>
            </w:pPr>
          </w:p>
          <w:p w14:paraId="68501A48" w14:textId="77777777" w:rsidR="00236AB1" w:rsidRDefault="00236AB1">
            <w:pPr>
              <w:jc w:val="center"/>
              <w:rPr>
                <w:rFonts w:ascii="Arial" w:hAnsi="Arial" w:cs="Arial"/>
                <w:b/>
              </w:rPr>
            </w:pPr>
          </w:p>
          <w:p w14:paraId="640D3670" w14:textId="77777777" w:rsidR="00236AB1" w:rsidRDefault="00236AB1">
            <w:pPr>
              <w:jc w:val="center"/>
              <w:rPr>
                <w:rFonts w:ascii="Arial" w:hAnsi="Arial" w:cs="Arial"/>
                <w:b/>
              </w:rPr>
            </w:pPr>
          </w:p>
          <w:p w14:paraId="69EE514F" w14:textId="77777777" w:rsidR="00236AB1" w:rsidRDefault="00236AB1">
            <w:pPr>
              <w:jc w:val="center"/>
              <w:rPr>
                <w:rFonts w:ascii="Arial" w:hAnsi="Arial" w:cs="Arial"/>
                <w:b/>
              </w:rPr>
            </w:pPr>
          </w:p>
          <w:p w14:paraId="76B22FBE" w14:textId="77777777" w:rsidR="00236AB1" w:rsidRDefault="00236AB1">
            <w:pPr>
              <w:jc w:val="center"/>
              <w:rPr>
                <w:rFonts w:ascii="Arial" w:hAnsi="Arial" w:cs="Arial"/>
                <w:b/>
              </w:rPr>
            </w:pPr>
          </w:p>
          <w:p w14:paraId="2CDE8961" w14:textId="77777777" w:rsidR="00236AB1" w:rsidRDefault="00236AB1">
            <w:pPr>
              <w:jc w:val="center"/>
              <w:rPr>
                <w:rFonts w:ascii="Arial" w:hAnsi="Arial" w:cs="Arial"/>
                <w:b/>
              </w:rPr>
            </w:pPr>
            <w:r>
              <w:rPr>
                <w:rFonts w:ascii="Arial" w:hAnsi="Arial" w:cs="Arial"/>
                <w:b/>
              </w:rPr>
              <w:t>X</w:t>
            </w:r>
          </w:p>
          <w:p w14:paraId="704923BB" w14:textId="77777777" w:rsidR="00236AB1" w:rsidRDefault="00236AB1">
            <w:pPr>
              <w:jc w:val="center"/>
              <w:rPr>
                <w:rFonts w:ascii="Arial" w:hAnsi="Arial" w:cs="Arial"/>
                <w:b/>
              </w:rPr>
            </w:pPr>
          </w:p>
          <w:p w14:paraId="40ECA070" w14:textId="77777777" w:rsidR="00236AB1" w:rsidRDefault="00236AB1">
            <w:pPr>
              <w:jc w:val="center"/>
              <w:rPr>
                <w:rFonts w:ascii="Arial" w:hAnsi="Arial" w:cs="Arial"/>
                <w:b/>
              </w:rPr>
            </w:pPr>
          </w:p>
          <w:p w14:paraId="50D3CAEB" w14:textId="77777777" w:rsidR="00236AB1" w:rsidRDefault="00236AB1">
            <w:pPr>
              <w:jc w:val="center"/>
              <w:rPr>
                <w:rFonts w:ascii="Arial" w:hAnsi="Arial" w:cs="Arial"/>
                <w:b/>
              </w:rPr>
            </w:pPr>
          </w:p>
          <w:p w14:paraId="681C783A" w14:textId="77777777" w:rsidR="00236AB1" w:rsidRDefault="00236AB1">
            <w:pPr>
              <w:jc w:val="center"/>
              <w:rPr>
                <w:rFonts w:ascii="Arial" w:hAnsi="Arial" w:cs="Arial"/>
                <w:b/>
              </w:rPr>
            </w:pPr>
          </w:p>
        </w:tc>
      </w:tr>
      <w:tr w:rsidR="00236AB1" w14:paraId="317536A3" w14:textId="77777777" w:rsidTr="00236AB1">
        <w:tc>
          <w:tcPr>
            <w:tcW w:w="7641" w:type="dxa"/>
            <w:tcBorders>
              <w:top w:val="single" w:sz="4" w:space="0" w:color="auto"/>
              <w:left w:val="single" w:sz="4" w:space="0" w:color="auto"/>
              <w:bottom w:val="single" w:sz="4" w:space="0" w:color="auto"/>
              <w:right w:val="single" w:sz="4" w:space="0" w:color="auto"/>
            </w:tcBorders>
          </w:tcPr>
          <w:p w14:paraId="74F196F2" w14:textId="77777777" w:rsidR="00236AB1" w:rsidRDefault="00236AB1">
            <w:pPr>
              <w:rPr>
                <w:rFonts w:ascii="Arial" w:hAnsi="Arial" w:cs="Arial"/>
                <w:b/>
              </w:rPr>
            </w:pPr>
            <w:r>
              <w:rPr>
                <w:rFonts w:ascii="Arial" w:hAnsi="Arial" w:cs="Arial"/>
                <w:b/>
              </w:rPr>
              <w:t>KNOWLEDGE/SKILLS</w:t>
            </w:r>
          </w:p>
          <w:p w14:paraId="7338A93D" w14:textId="77777777" w:rsidR="00236AB1" w:rsidRDefault="00236AB1">
            <w:pPr>
              <w:rPr>
                <w:rFonts w:ascii="Arial" w:hAnsi="Arial" w:cs="Arial"/>
              </w:rPr>
            </w:pPr>
            <w:r>
              <w:rPr>
                <w:rFonts w:ascii="Arial" w:hAnsi="Arial" w:cs="Arial"/>
              </w:rPr>
              <w:t>Evidence of understanding and application of knowledge of speciality</w:t>
            </w:r>
          </w:p>
          <w:p w14:paraId="5FC17594" w14:textId="77777777" w:rsidR="00236AB1" w:rsidRDefault="00236AB1">
            <w:pPr>
              <w:rPr>
                <w:rFonts w:ascii="Arial" w:hAnsi="Arial" w:cs="Arial"/>
              </w:rPr>
            </w:pPr>
            <w:r>
              <w:rPr>
                <w:rFonts w:ascii="Arial" w:hAnsi="Arial" w:cs="Arial"/>
              </w:rPr>
              <w:t xml:space="preserve">Willing to seek help from senior colleagues as appropriate </w:t>
            </w:r>
          </w:p>
          <w:p w14:paraId="1BC8A8AD" w14:textId="77777777" w:rsidR="00236AB1" w:rsidRDefault="00236AB1">
            <w:pPr>
              <w:rPr>
                <w:rFonts w:ascii="Arial" w:hAnsi="Arial" w:cs="Arial"/>
              </w:rPr>
            </w:pPr>
            <w:r>
              <w:rPr>
                <w:rFonts w:ascii="Arial" w:hAnsi="Arial" w:cs="Arial"/>
              </w:rPr>
              <w:t>Experience in the management of elective and emergency Urology patients</w:t>
            </w:r>
          </w:p>
          <w:p w14:paraId="7BFBBCA0" w14:textId="77777777" w:rsidR="00236AB1" w:rsidRDefault="00236AB1">
            <w:pPr>
              <w:rPr>
                <w:rFonts w:ascii="Arial" w:hAnsi="Arial" w:cs="Arial"/>
              </w:rPr>
            </w:pPr>
            <w:r>
              <w:rPr>
                <w:rFonts w:ascii="Arial" w:hAnsi="Arial" w:cs="Arial"/>
              </w:rPr>
              <w:t>Experience of basic life support and resuscitation skills</w:t>
            </w:r>
          </w:p>
          <w:p w14:paraId="038046C8" w14:textId="77777777" w:rsidR="00236AB1" w:rsidRDefault="00236AB1">
            <w:pPr>
              <w:rPr>
                <w:rFonts w:ascii="Arial" w:hAnsi="Arial" w:cs="Arial"/>
              </w:rPr>
            </w:pPr>
            <w:r>
              <w:rPr>
                <w:rFonts w:ascii="Arial" w:hAnsi="Arial" w:cs="Arial"/>
              </w:rPr>
              <w:t>Experience of core Urology procedures (cystoscopy, TURP, TURBT, torsion, stenting etc)</w:t>
            </w:r>
          </w:p>
          <w:p w14:paraId="6B28157C" w14:textId="77777777" w:rsidR="00236AB1" w:rsidRDefault="00236AB1">
            <w:pPr>
              <w:rPr>
                <w:rFonts w:ascii="Arial" w:hAnsi="Arial" w:cs="Arial"/>
              </w:rPr>
            </w:pPr>
            <w:r>
              <w:rPr>
                <w:rFonts w:ascii="Arial" w:hAnsi="Arial" w:cs="Arial"/>
              </w:rPr>
              <w:t xml:space="preserve">Accepts responsibility and able to take leadership role for </w:t>
            </w:r>
            <w:proofErr w:type="gramStart"/>
            <w:r>
              <w:rPr>
                <w:rFonts w:ascii="Arial" w:hAnsi="Arial" w:cs="Arial"/>
              </w:rPr>
              <w:t>ward based</w:t>
            </w:r>
            <w:proofErr w:type="gramEnd"/>
            <w:r>
              <w:rPr>
                <w:rFonts w:ascii="Arial" w:hAnsi="Arial" w:cs="Arial"/>
              </w:rPr>
              <w:t xml:space="preserve"> emergencies</w:t>
            </w:r>
          </w:p>
          <w:p w14:paraId="7BCD240A" w14:textId="77777777" w:rsidR="00236AB1" w:rsidRDefault="00236AB1">
            <w:pPr>
              <w:rPr>
                <w:rFonts w:ascii="Arial" w:hAnsi="Arial" w:cs="Arial"/>
              </w:rPr>
            </w:pPr>
            <w:r>
              <w:rPr>
                <w:rFonts w:ascii="Arial" w:hAnsi="Arial" w:cs="Arial"/>
              </w:rPr>
              <w:t>Experience of previous Urology on-call at Registrar level</w:t>
            </w:r>
          </w:p>
          <w:p w14:paraId="07EC865A" w14:textId="77777777" w:rsidR="00236AB1" w:rsidRDefault="00236AB1">
            <w:pPr>
              <w:rPr>
                <w:rFonts w:ascii="Arial" w:hAnsi="Arial" w:cs="Arial"/>
              </w:rPr>
            </w:pPr>
          </w:p>
        </w:tc>
        <w:tc>
          <w:tcPr>
            <w:tcW w:w="1398" w:type="dxa"/>
            <w:tcBorders>
              <w:top w:val="single" w:sz="4" w:space="0" w:color="auto"/>
              <w:left w:val="single" w:sz="4" w:space="0" w:color="auto"/>
              <w:bottom w:val="single" w:sz="4" w:space="0" w:color="auto"/>
              <w:right w:val="single" w:sz="4" w:space="0" w:color="auto"/>
            </w:tcBorders>
          </w:tcPr>
          <w:p w14:paraId="17EAE1C5" w14:textId="77777777" w:rsidR="00236AB1" w:rsidRDefault="00236AB1">
            <w:pPr>
              <w:jc w:val="center"/>
              <w:rPr>
                <w:rFonts w:ascii="Arial" w:hAnsi="Arial" w:cs="Arial"/>
                <w:b/>
              </w:rPr>
            </w:pPr>
          </w:p>
          <w:p w14:paraId="28E40973" w14:textId="77777777" w:rsidR="00236AB1" w:rsidRDefault="00236AB1">
            <w:pPr>
              <w:jc w:val="center"/>
              <w:rPr>
                <w:rFonts w:ascii="Arial" w:hAnsi="Arial" w:cs="Arial"/>
                <w:b/>
              </w:rPr>
            </w:pPr>
          </w:p>
          <w:p w14:paraId="4F4B542C" w14:textId="77777777" w:rsidR="00236AB1" w:rsidRDefault="00236AB1">
            <w:pPr>
              <w:jc w:val="center"/>
              <w:rPr>
                <w:rFonts w:ascii="Arial" w:hAnsi="Arial" w:cs="Arial"/>
                <w:b/>
              </w:rPr>
            </w:pPr>
            <w:r>
              <w:rPr>
                <w:rFonts w:ascii="Arial" w:hAnsi="Arial" w:cs="Arial"/>
                <w:b/>
              </w:rPr>
              <w:t>X</w:t>
            </w:r>
          </w:p>
          <w:p w14:paraId="17E8FC32" w14:textId="77777777" w:rsidR="00236AB1" w:rsidRDefault="00236AB1">
            <w:pPr>
              <w:jc w:val="center"/>
              <w:rPr>
                <w:rFonts w:ascii="Arial" w:hAnsi="Arial" w:cs="Arial"/>
                <w:b/>
              </w:rPr>
            </w:pPr>
            <w:r>
              <w:rPr>
                <w:rFonts w:ascii="Arial" w:hAnsi="Arial" w:cs="Arial"/>
                <w:b/>
              </w:rPr>
              <w:t>X</w:t>
            </w:r>
          </w:p>
          <w:p w14:paraId="601FC654" w14:textId="77777777" w:rsidR="00236AB1" w:rsidRDefault="00236AB1">
            <w:pPr>
              <w:jc w:val="center"/>
              <w:rPr>
                <w:rFonts w:ascii="Arial" w:hAnsi="Arial" w:cs="Arial"/>
                <w:b/>
              </w:rPr>
            </w:pPr>
            <w:r>
              <w:rPr>
                <w:rFonts w:ascii="Arial" w:hAnsi="Arial" w:cs="Arial"/>
                <w:b/>
              </w:rPr>
              <w:t>X</w:t>
            </w:r>
          </w:p>
          <w:p w14:paraId="3E087F40" w14:textId="77777777" w:rsidR="00236AB1" w:rsidRDefault="00236AB1">
            <w:pPr>
              <w:jc w:val="center"/>
              <w:rPr>
                <w:rFonts w:ascii="Arial" w:hAnsi="Arial" w:cs="Arial"/>
                <w:b/>
              </w:rPr>
            </w:pPr>
            <w:r>
              <w:rPr>
                <w:rFonts w:ascii="Arial" w:hAnsi="Arial" w:cs="Arial"/>
                <w:b/>
              </w:rPr>
              <w:t>X</w:t>
            </w:r>
          </w:p>
          <w:p w14:paraId="670681F4" w14:textId="77777777" w:rsidR="00236AB1" w:rsidRDefault="00236AB1">
            <w:pPr>
              <w:jc w:val="center"/>
              <w:rPr>
                <w:rFonts w:ascii="Arial" w:hAnsi="Arial" w:cs="Arial"/>
                <w:b/>
              </w:rPr>
            </w:pPr>
          </w:p>
          <w:p w14:paraId="7FB46752" w14:textId="77777777" w:rsidR="00236AB1" w:rsidRDefault="00236AB1">
            <w:pPr>
              <w:jc w:val="center"/>
              <w:rPr>
                <w:rFonts w:ascii="Arial" w:hAnsi="Arial" w:cs="Arial"/>
                <w:b/>
              </w:rPr>
            </w:pPr>
          </w:p>
          <w:p w14:paraId="46ECB464" w14:textId="77777777" w:rsidR="00236AB1" w:rsidRDefault="00236AB1">
            <w:pPr>
              <w:jc w:val="center"/>
              <w:rPr>
                <w:rFonts w:ascii="Arial" w:hAnsi="Arial" w:cs="Arial"/>
                <w:b/>
              </w:rPr>
            </w:pPr>
            <w:r>
              <w:rPr>
                <w:rFonts w:ascii="Arial" w:hAnsi="Arial" w:cs="Arial"/>
                <w:b/>
              </w:rPr>
              <w:t>X</w:t>
            </w:r>
          </w:p>
          <w:p w14:paraId="01D1470F" w14:textId="77777777" w:rsidR="00236AB1" w:rsidRDefault="00236AB1">
            <w:pPr>
              <w:jc w:val="center"/>
              <w:rPr>
                <w:rFonts w:ascii="Arial" w:hAnsi="Arial" w:cs="Arial"/>
                <w:b/>
              </w:rPr>
            </w:pPr>
          </w:p>
          <w:p w14:paraId="549FBF0C" w14:textId="77777777" w:rsidR="00236AB1" w:rsidRDefault="00236AB1">
            <w:pPr>
              <w:jc w:val="center"/>
              <w:rPr>
                <w:rFonts w:ascii="Arial" w:hAnsi="Arial" w:cs="Arial"/>
                <w:b/>
              </w:rPr>
            </w:pPr>
            <w:r>
              <w:rPr>
                <w:rFonts w:ascii="Arial" w:hAnsi="Arial" w:cs="Arial"/>
                <w:b/>
              </w:rPr>
              <w:t>X</w:t>
            </w:r>
          </w:p>
          <w:p w14:paraId="0F711CD6" w14:textId="77777777" w:rsidR="00236AB1" w:rsidRDefault="00236AB1">
            <w:pPr>
              <w:rPr>
                <w:rFonts w:ascii="Arial" w:hAnsi="Arial" w:cs="Arial"/>
                <w:b/>
              </w:rPr>
            </w:pPr>
          </w:p>
        </w:tc>
        <w:tc>
          <w:tcPr>
            <w:tcW w:w="1275" w:type="dxa"/>
            <w:tcBorders>
              <w:top w:val="single" w:sz="4" w:space="0" w:color="auto"/>
              <w:left w:val="single" w:sz="4" w:space="0" w:color="auto"/>
              <w:bottom w:val="single" w:sz="4" w:space="0" w:color="auto"/>
              <w:right w:val="single" w:sz="4" w:space="0" w:color="auto"/>
            </w:tcBorders>
          </w:tcPr>
          <w:p w14:paraId="016BF053" w14:textId="77777777" w:rsidR="00236AB1" w:rsidRDefault="00236AB1">
            <w:pPr>
              <w:rPr>
                <w:rFonts w:ascii="Arial" w:hAnsi="Arial" w:cs="Arial"/>
                <w:b/>
              </w:rPr>
            </w:pPr>
          </w:p>
          <w:p w14:paraId="24EF4492" w14:textId="77777777" w:rsidR="00236AB1" w:rsidRDefault="00236AB1">
            <w:pPr>
              <w:rPr>
                <w:rFonts w:ascii="Arial" w:hAnsi="Arial" w:cs="Arial"/>
                <w:b/>
              </w:rPr>
            </w:pPr>
          </w:p>
          <w:p w14:paraId="0A265329" w14:textId="77777777" w:rsidR="00236AB1" w:rsidRDefault="00236AB1">
            <w:pPr>
              <w:rPr>
                <w:rFonts w:ascii="Arial" w:hAnsi="Arial" w:cs="Arial"/>
                <w:b/>
              </w:rPr>
            </w:pPr>
          </w:p>
          <w:p w14:paraId="7B50FAC2" w14:textId="77777777" w:rsidR="00236AB1" w:rsidRDefault="00236AB1">
            <w:pPr>
              <w:rPr>
                <w:rFonts w:ascii="Arial" w:hAnsi="Arial" w:cs="Arial"/>
                <w:b/>
              </w:rPr>
            </w:pPr>
          </w:p>
          <w:p w14:paraId="6CB0E922" w14:textId="77777777" w:rsidR="00236AB1" w:rsidRDefault="00236AB1">
            <w:pPr>
              <w:rPr>
                <w:rFonts w:ascii="Arial" w:hAnsi="Arial" w:cs="Arial"/>
                <w:b/>
              </w:rPr>
            </w:pPr>
          </w:p>
          <w:p w14:paraId="59ECC14D" w14:textId="77777777" w:rsidR="00236AB1" w:rsidRDefault="00236AB1">
            <w:pPr>
              <w:rPr>
                <w:rFonts w:ascii="Arial" w:hAnsi="Arial" w:cs="Arial"/>
                <w:b/>
              </w:rPr>
            </w:pPr>
          </w:p>
          <w:p w14:paraId="6AC07BDD" w14:textId="77777777" w:rsidR="00236AB1" w:rsidRDefault="00236AB1">
            <w:pPr>
              <w:rPr>
                <w:rFonts w:ascii="Arial" w:hAnsi="Arial" w:cs="Arial"/>
                <w:b/>
              </w:rPr>
            </w:pPr>
            <w:r>
              <w:rPr>
                <w:rFonts w:ascii="Arial" w:hAnsi="Arial" w:cs="Arial"/>
                <w:b/>
              </w:rPr>
              <w:t>X</w:t>
            </w:r>
          </w:p>
          <w:p w14:paraId="755CC5C4" w14:textId="77777777" w:rsidR="00236AB1" w:rsidRDefault="00236AB1">
            <w:pPr>
              <w:rPr>
                <w:rFonts w:ascii="Arial" w:hAnsi="Arial" w:cs="Arial"/>
                <w:b/>
              </w:rPr>
            </w:pPr>
          </w:p>
          <w:p w14:paraId="031BF368" w14:textId="77777777" w:rsidR="00236AB1" w:rsidRDefault="00236AB1">
            <w:pPr>
              <w:rPr>
                <w:rFonts w:ascii="Arial" w:hAnsi="Arial" w:cs="Arial"/>
                <w:b/>
              </w:rPr>
            </w:pPr>
          </w:p>
          <w:p w14:paraId="6255925A" w14:textId="77777777" w:rsidR="00236AB1" w:rsidRDefault="00236AB1">
            <w:pPr>
              <w:rPr>
                <w:rFonts w:ascii="Arial" w:hAnsi="Arial" w:cs="Arial"/>
                <w:b/>
              </w:rPr>
            </w:pPr>
          </w:p>
          <w:p w14:paraId="07DC8209" w14:textId="77777777" w:rsidR="00236AB1" w:rsidRDefault="00236AB1">
            <w:pPr>
              <w:jc w:val="center"/>
              <w:rPr>
                <w:rFonts w:ascii="Arial" w:hAnsi="Arial" w:cs="Arial"/>
                <w:b/>
              </w:rPr>
            </w:pPr>
          </w:p>
        </w:tc>
      </w:tr>
      <w:tr w:rsidR="00236AB1" w14:paraId="1F59B6F8" w14:textId="77777777" w:rsidTr="00236AB1">
        <w:tc>
          <w:tcPr>
            <w:tcW w:w="7641" w:type="dxa"/>
            <w:tcBorders>
              <w:top w:val="single" w:sz="4" w:space="0" w:color="auto"/>
              <w:left w:val="single" w:sz="4" w:space="0" w:color="auto"/>
              <w:bottom w:val="single" w:sz="4" w:space="0" w:color="auto"/>
              <w:right w:val="single" w:sz="4" w:space="0" w:color="auto"/>
            </w:tcBorders>
            <w:hideMark/>
          </w:tcPr>
          <w:p w14:paraId="78BDDADC" w14:textId="77777777" w:rsidR="00236AB1" w:rsidRDefault="00236AB1">
            <w:pPr>
              <w:rPr>
                <w:rFonts w:ascii="Arial" w:hAnsi="Arial" w:cs="Arial"/>
                <w:b/>
              </w:rPr>
            </w:pPr>
            <w:r>
              <w:rPr>
                <w:rFonts w:ascii="Arial" w:hAnsi="Arial" w:cs="Arial"/>
                <w:b/>
              </w:rPr>
              <w:t xml:space="preserve">PERSONAL ATTRIBUTES </w:t>
            </w:r>
          </w:p>
          <w:p w14:paraId="26822D59" w14:textId="77777777" w:rsidR="00236AB1" w:rsidRDefault="00236AB1">
            <w:pPr>
              <w:rPr>
                <w:rFonts w:ascii="Arial" w:hAnsi="Arial" w:cs="Arial"/>
              </w:rPr>
            </w:pPr>
            <w:r>
              <w:rPr>
                <w:rFonts w:ascii="Arial" w:hAnsi="Arial" w:cs="Arial"/>
              </w:rPr>
              <w:t>Able to communicate effectively with patients and relatives</w:t>
            </w:r>
          </w:p>
          <w:p w14:paraId="6B1279E2" w14:textId="77777777" w:rsidR="00236AB1" w:rsidRDefault="00236AB1">
            <w:pPr>
              <w:rPr>
                <w:rFonts w:ascii="Arial" w:hAnsi="Arial" w:cs="Arial"/>
              </w:rPr>
            </w:pPr>
            <w:r>
              <w:rPr>
                <w:rFonts w:ascii="Arial" w:hAnsi="Arial" w:cs="Arial"/>
              </w:rPr>
              <w:t xml:space="preserve">God organisational and time management skills </w:t>
            </w:r>
          </w:p>
          <w:p w14:paraId="3EDAC90A" w14:textId="77777777" w:rsidR="00236AB1" w:rsidRDefault="00236AB1">
            <w:pPr>
              <w:rPr>
                <w:rFonts w:ascii="Arial" w:hAnsi="Arial" w:cs="Arial"/>
              </w:rPr>
            </w:pPr>
            <w:r>
              <w:rPr>
                <w:rFonts w:ascii="Arial" w:hAnsi="Arial" w:cs="Arial"/>
              </w:rPr>
              <w:t xml:space="preserve">Ability to organise own learning </w:t>
            </w:r>
          </w:p>
          <w:p w14:paraId="6A5F5ADF" w14:textId="77777777" w:rsidR="00236AB1" w:rsidRDefault="00236AB1">
            <w:pPr>
              <w:rPr>
                <w:rFonts w:ascii="Arial" w:hAnsi="Arial" w:cs="Arial"/>
              </w:rPr>
            </w:pPr>
            <w:r>
              <w:rPr>
                <w:rFonts w:ascii="Arial" w:hAnsi="Arial" w:cs="Arial"/>
              </w:rPr>
              <w:t>Able to function successfully under pressure</w:t>
            </w:r>
          </w:p>
          <w:p w14:paraId="672E1FD6" w14:textId="77777777" w:rsidR="00236AB1" w:rsidRDefault="00236AB1">
            <w:pPr>
              <w:rPr>
                <w:rFonts w:ascii="Arial" w:hAnsi="Arial" w:cs="Arial"/>
              </w:rPr>
            </w:pPr>
            <w:r>
              <w:rPr>
                <w:rFonts w:ascii="Arial" w:hAnsi="Arial" w:cs="Arial"/>
              </w:rPr>
              <w:t>Able to establish good working relationships with all members of the multi-disciplinary team</w:t>
            </w:r>
          </w:p>
          <w:p w14:paraId="6F883420" w14:textId="77777777" w:rsidR="00236AB1" w:rsidRDefault="00236AB1">
            <w:pPr>
              <w:rPr>
                <w:rFonts w:ascii="Arial" w:hAnsi="Arial" w:cs="Arial"/>
              </w:rPr>
            </w:pPr>
            <w:r>
              <w:rPr>
                <w:rFonts w:ascii="Arial" w:hAnsi="Arial" w:cs="Arial"/>
              </w:rPr>
              <w:t xml:space="preserve">Ability to fulfil all duties of the post including on-call commitments </w:t>
            </w:r>
          </w:p>
          <w:p w14:paraId="5744923B" w14:textId="77777777" w:rsidR="00236AB1" w:rsidRDefault="00236AB1">
            <w:pPr>
              <w:rPr>
                <w:rFonts w:ascii="Arial" w:hAnsi="Arial" w:cs="Arial"/>
              </w:rPr>
            </w:pPr>
            <w:r>
              <w:rPr>
                <w:rFonts w:ascii="Arial" w:hAnsi="Arial" w:cs="Arial"/>
              </w:rPr>
              <w:t>Prepared to be flexible in working patterns</w:t>
            </w:r>
          </w:p>
          <w:p w14:paraId="7CAABCC5" w14:textId="77777777" w:rsidR="00236AB1" w:rsidRDefault="00236AB1">
            <w:pPr>
              <w:rPr>
                <w:rFonts w:ascii="Arial" w:hAnsi="Arial" w:cs="Arial"/>
              </w:rPr>
            </w:pPr>
            <w:r>
              <w:rPr>
                <w:rFonts w:ascii="Arial" w:hAnsi="Arial" w:cs="Arial"/>
              </w:rPr>
              <w:t xml:space="preserve">Good oral and written presentation skills </w:t>
            </w:r>
          </w:p>
          <w:p w14:paraId="3D18BB84" w14:textId="77777777" w:rsidR="00236AB1" w:rsidRDefault="00236AB1">
            <w:pPr>
              <w:rPr>
                <w:rFonts w:ascii="Arial" w:hAnsi="Arial" w:cs="Arial"/>
              </w:rPr>
            </w:pPr>
            <w:r>
              <w:rPr>
                <w:rFonts w:ascii="Arial" w:hAnsi="Arial" w:cs="Arial"/>
              </w:rPr>
              <w:t>Demonstrate interest in research</w:t>
            </w:r>
          </w:p>
          <w:p w14:paraId="78DE8ACB" w14:textId="77777777" w:rsidR="00236AB1" w:rsidRDefault="00236AB1">
            <w:pPr>
              <w:rPr>
                <w:rFonts w:ascii="Arial" w:hAnsi="Arial" w:cs="Arial"/>
              </w:rPr>
            </w:pPr>
            <w:r>
              <w:rPr>
                <w:rFonts w:ascii="Arial" w:hAnsi="Arial" w:cs="Arial"/>
              </w:rPr>
              <w:t>Evidence of contribution to published research or presentation at conferences</w:t>
            </w:r>
          </w:p>
          <w:p w14:paraId="0C7F97C4" w14:textId="77777777" w:rsidR="00236AB1" w:rsidRDefault="00236AB1">
            <w:pPr>
              <w:rPr>
                <w:rFonts w:ascii="Arial" w:hAnsi="Arial" w:cs="Arial"/>
              </w:rPr>
            </w:pPr>
            <w:r>
              <w:rPr>
                <w:rFonts w:ascii="Arial" w:hAnsi="Arial" w:cs="Arial"/>
              </w:rPr>
              <w:t>Demonstrate experience in teaching of either undergraduates or postgraduates, with feedback</w:t>
            </w:r>
          </w:p>
          <w:p w14:paraId="15EE0429" w14:textId="77777777" w:rsidR="00236AB1" w:rsidRDefault="00236AB1">
            <w:pPr>
              <w:rPr>
                <w:rFonts w:ascii="Arial" w:hAnsi="Arial" w:cs="Arial"/>
              </w:rPr>
            </w:pPr>
            <w:r>
              <w:rPr>
                <w:rFonts w:ascii="Arial" w:hAnsi="Arial" w:cs="Arial"/>
              </w:rPr>
              <w:t xml:space="preserve">Demonstrate experience of case presentation </w:t>
            </w:r>
          </w:p>
          <w:p w14:paraId="67225715" w14:textId="77777777" w:rsidR="00236AB1" w:rsidRDefault="00236AB1">
            <w:pPr>
              <w:rPr>
                <w:rFonts w:ascii="Arial" w:hAnsi="Arial" w:cs="Arial"/>
              </w:rPr>
            </w:pPr>
            <w:r>
              <w:rPr>
                <w:rFonts w:ascii="Arial" w:hAnsi="Arial" w:cs="Arial"/>
              </w:rPr>
              <w:t xml:space="preserve">To have completed an audit or QI project </w:t>
            </w:r>
          </w:p>
          <w:p w14:paraId="2B73B7B1" w14:textId="77777777" w:rsidR="00236AB1" w:rsidRDefault="00236AB1">
            <w:pPr>
              <w:rPr>
                <w:rFonts w:ascii="Arial" w:hAnsi="Arial" w:cs="Arial"/>
              </w:rPr>
            </w:pPr>
            <w:r>
              <w:rPr>
                <w:rFonts w:ascii="Arial" w:hAnsi="Arial" w:cs="Arial"/>
              </w:rPr>
              <w:t>To have completed an audit or QI cycle</w:t>
            </w:r>
          </w:p>
          <w:p w14:paraId="115ACCD5" w14:textId="77777777" w:rsidR="00236AB1" w:rsidRDefault="00236AB1">
            <w:pPr>
              <w:rPr>
                <w:rFonts w:ascii="Arial" w:hAnsi="Arial" w:cs="Arial"/>
              </w:rPr>
            </w:pPr>
            <w:r>
              <w:rPr>
                <w:rFonts w:ascii="Arial" w:hAnsi="Arial" w:cs="Arial"/>
              </w:rPr>
              <w:t xml:space="preserve"> </w:t>
            </w:r>
          </w:p>
        </w:tc>
        <w:tc>
          <w:tcPr>
            <w:tcW w:w="1398" w:type="dxa"/>
            <w:tcBorders>
              <w:top w:val="single" w:sz="4" w:space="0" w:color="auto"/>
              <w:left w:val="single" w:sz="4" w:space="0" w:color="auto"/>
              <w:bottom w:val="single" w:sz="4" w:space="0" w:color="auto"/>
              <w:right w:val="single" w:sz="4" w:space="0" w:color="auto"/>
            </w:tcBorders>
          </w:tcPr>
          <w:p w14:paraId="6370BE73" w14:textId="77777777" w:rsidR="00236AB1" w:rsidRDefault="00236AB1">
            <w:pPr>
              <w:jc w:val="both"/>
              <w:rPr>
                <w:rFonts w:ascii="Arial" w:hAnsi="Arial" w:cs="Arial"/>
              </w:rPr>
            </w:pPr>
          </w:p>
          <w:p w14:paraId="77472F05" w14:textId="77777777" w:rsidR="00236AB1" w:rsidRDefault="00236AB1">
            <w:pPr>
              <w:jc w:val="center"/>
              <w:rPr>
                <w:rFonts w:ascii="Arial" w:hAnsi="Arial" w:cs="Arial"/>
              </w:rPr>
            </w:pPr>
          </w:p>
          <w:p w14:paraId="00E3CC94" w14:textId="77777777" w:rsidR="00236AB1" w:rsidRDefault="00236AB1">
            <w:pPr>
              <w:jc w:val="center"/>
              <w:rPr>
                <w:rFonts w:ascii="Arial" w:hAnsi="Arial" w:cs="Arial"/>
                <w:b/>
                <w:bCs/>
              </w:rPr>
            </w:pPr>
            <w:r>
              <w:rPr>
                <w:rFonts w:ascii="Arial" w:hAnsi="Arial" w:cs="Arial"/>
                <w:b/>
                <w:bCs/>
              </w:rPr>
              <w:t>X</w:t>
            </w:r>
          </w:p>
          <w:p w14:paraId="3E2C03B0" w14:textId="77777777" w:rsidR="00236AB1" w:rsidRDefault="00236AB1">
            <w:pPr>
              <w:jc w:val="center"/>
              <w:rPr>
                <w:rFonts w:ascii="Arial" w:hAnsi="Arial" w:cs="Arial"/>
                <w:b/>
                <w:bCs/>
              </w:rPr>
            </w:pPr>
            <w:r>
              <w:rPr>
                <w:rFonts w:ascii="Arial" w:hAnsi="Arial" w:cs="Arial"/>
                <w:b/>
                <w:bCs/>
              </w:rPr>
              <w:t>X</w:t>
            </w:r>
          </w:p>
          <w:p w14:paraId="39963A13" w14:textId="77777777" w:rsidR="00236AB1" w:rsidRDefault="00236AB1">
            <w:pPr>
              <w:jc w:val="center"/>
              <w:rPr>
                <w:rFonts w:ascii="Arial" w:hAnsi="Arial" w:cs="Arial"/>
                <w:b/>
                <w:bCs/>
              </w:rPr>
            </w:pPr>
            <w:r>
              <w:rPr>
                <w:rFonts w:ascii="Arial" w:hAnsi="Arial" w:cs="Arial"/>
                <w:b/>
                <w:bCs/>
              </w:rPr>
              <w:t>X</w:t>
            </w:r>
          </w:p>
          <w:p w14:paraId="533EC69D" w14:textId="77777777" w:rsidR="00236AB1" w:rsidRDefault="00236AB1">
            <w:pPr>
              <w:jc w:val="center"/>
              <w:rPr>
                <w:rFonts w:ascii="Arial" w:hAnsi="Arial" w:cs="Arial"/>
                <w:b/>
                <w:bCs/>
              </w:rPr>
            </w:pPr>
            <w:r>
              <w:rPr>
                <w:rFonts w:ascii="Arial" w:hAnsi="Arial" w:cs="Arial"/>
                <w:b/>
                <w:bCs/>
              </w:rPr>
              <w:t>X</w:t>
            </w:r>
          </w:p>
          <w:p w14:paraId="2A565B77" w14:textId="77777777" w:rsidR="00236AB1" w:rsidRDefault="00236AB1">
            <w:pPr>
              <w:jc w:val="center"/>
              <w:rPr>
                <w:rFonts w:ascii="Arial" w:hAnsi="Arial" w:cs="Arial"/>
                <w:b/>
                <w:bCs/>
              </w:rPr>
            </w:pPr>
            <w:r>
              <w:rPr>
                <w:rFonts w:ascii="Arial" w:hAnsi="Arial" w:cs="Arial"/>
                <w:b/>
                <w:bCs/>
              </w:rPr>
              <w:t>X</w:t>
            </w:r>
          </w:p>
          <w:p w14:paraId="4DFFA352" w14:textId="77777777" w:rsidR="00236AB1" w:rsidRDefault="00236AB1">
            <w:pPr>
              <w:jc w:val="center"/>
              <w:rPr>
                <w:rFonts w:ascii="Arial" w:hAnsi="Arial" w:cs="Arial"/>
                <w:b/>
                <w:bCs/>
              </w:rPr>
            </w:pPr>
          </w:p>
          <w:p w14:paraId="63295861" w14:textId="77777777" w:rsidR="00236AB1" w:rsidRDefault="00236AB1">
            <w:pPr>
              <w:jc w:val="center"/>
              <w:rPr>
                <w:rFonts w:ascii="Arial" w:hAnsi="Arial" w:cs="Arial"/>
                <w:b/>
                <w:bCs/>
              </w:rPr>
            </w:pPr>
            <w:r>
              <w:rPr>
                <w:rFonts w:ascii="Arial" w:hAnsi="Arial" w:cs="Arial"/>
                <w:b/>
                <w:bCs/>
              </w:rPr>
              <w:t>X</w:t>
            </w:r>
          </w:p>
          <w:p w14:paraId="4430680A" w14:textId="77777777" w:rsidR="00236AB1" w:rsidRDefault="00236AB1">
            <w:pPr>
              <w:jc w:val="center"/>
              <w:rPr>
                <w:rFonts w:ascii="Arial" w:hAnsi="Arial" w:cs="Arial"/>
                <w:b/>
                <w:bCs/>
              </w:rPr>
            </w:pPr>
            <w:r>
              <w:rPr>
                <w:rFonts w:ascii="Arial" w:hAnsi="Arial" w:cs="Arial"/>
                <w:b/>
                <w:bCs/>
              </w:rPr>
              <w:t>X</w:t>
            </w:r>
          </w:p>
          <w:p w14:paraId="10142991" w14:textId="77777777" w:rsidR="00236AB1" w:rsidRDefault="00236AB1">
            <w:pPr>
              <w:jc w:val="center"/>
              <w:rPr>
                <w:rFonts w:ascii="Arial" w:hAnsi="Arial" w:cs="Arial"/>
                <w:b/>
                <w:bCs/>
              </w:rPr>
            </w:pPr>
          </w:p>
          <w:p w14:paraId="708B62A9" w14:textId="77777777" w:rsidR="00236AB1" w:rsidRDefault="00236AB1">
            <w:pPr>
              <w:jc w:val="center"/>
              <w:rPr>
                <w:rFonts w:ascii="Arial" w:hAnsi="Arial" w:cs="Arial"/>
                <w:b/>
                <w:bCs/>
              </w:rPr>
            </w:pPr>
            <w:r>
              <w:rPr>
                <w:rFonts w:ascii="Arial" w:hAnsi="Arial" w:cs="Arial"/>
                <w:b/>
                <w:bCs/>
              </w:rPr>
              <w:t>X</w:t>
            </w:r>
          </w:p>
          <w:p w14:paraId="2E54D612" w14:textId="77777777" w:rsidR="00236AB1" w:rsidRDefault="00236AB1">
            <w:pPr>
              <w:jc w:val="center"/>
              <w:rPr>
                <w:rFonts w:ascii="Arial" w:hAnsi="Arial" w:cs="Arial"/>
                <w:b/>
                <w:bCs/>
              </w:rPr>
            </w:pPr>
          </w:p>
          <w:p w14:paraId="07A540F1" w14:textId="77777777" w:rsidR="00236AB1" w:rsidRDefault="00236AB1">
            <w:pPr>
              <w:jc w:val="center"/>
              <w:rPr>
                <w:rFonts w:ascii="Arial" w:hAnsi="Arial" w:cs="Arial"/>
                <w:b/>
                <w:bCs/>
              </w:rPr>
            </w:pPr>
          </w:p>
          <w:p w14:paraId="69B90D34" w14:textId="77777777" w:rsidR="00236AB1" w:rsidRDefault="00236AB1">
            <w:pPr>
              <w:jc w:val="center"/>
              <w:rPr>
                <w:rFonts w:ascii="Arial" w:hAnsi="Arial" w:cs="Arial"/>
                <w:b/>
                <w:bCs/>
              </w:rPr>
            </w:pPr>
            <w:r>
              <w:rPr>
                <w:rFonts w:ascii="Arial" w:hAnsi="Arial" w:cs="Arial"/>
                <w:b/>
                <w:bCs/>
              </w:rPr>
              <w:t>X</w:t>
            </w:r>
          </w:p>
          <w:p w14:paraId="7B3C71CF" w14:textId="77777777" w:rsidR="00236AB1" w:rsidRDefault="00236AB1">
            <w:pPr>
              <w:jc w:val="center"/>
              <w:rPr>
                <w:rFonts w:ascii="Arial" w:hAnsi="Arial" w:cs="Arial"/>
              </w:rPr>
            </w:pPr>
          </w:p>
          <w:p w14:paraId="58E6FDF2" w14:textId="77777777" w:rsidR="00236AB1" w:rsidRDefault="00236AB1">
            <w:pPr>
              <w:jc w:val="center"/>
              <w:rPr>
                <w:rFonts w:ascii="Arial" w:hAnsi="Arial" w:cs="Arial"/>
              </w:rPr>
            </w:pPr>
          </w:p>
          <w:p w14:paraId="30A90E8C" w14:textId="77777777" w:rsidR="00236AB1" w:rsidRDefault="00236AB1">
            <w:pPr>
              <w:jc w:val="center"/>
              <w:rPr>
                <w:rFonts w:ascii="Arial" w:hAnsi="Arial" w:cs="Arial"/>
                <w:b/>
                <w:bCs/>
              </w:rPr>
            </w:pPr>
            <w:r>
              <w:rPr>
                <w:rFonts w:ascii="Arial" w:hAnsi="Arial" w:cs="Arial"/>
                <w:b/>
                <w:bCs/>
              </w:rPr>
              <w:t>X</w:t>
            </w:r>
          </w:p>
          <w:p w14:paraId="609FDE55" w14:textId="77777777" w:rsidR="00236AB1" w:rsidRDefault="00236AB1">
            <w:pPr>
              <w:jc w:val="center"/>
              <w:rPr>
                <w:rFonts w:ascii="Arial" w:hAnsi="Arial" w:cs="Arial"/>
              </w:rPr>
            </w:pPr>
          </w:p>
          <w:p w14:paraId="70215C09" w14:textId="77777777" w:rsidR="00236AB1" w:rsidRDefault="00236AB1">
            <w:pPr>
              <w:jc w:val="center"/>
              <w:rPr>
                <w:rFonts w:ascii="Arial" w:hAnsi="Arial" w:cs="Arial"/>
              </w:rPr>
            </w:pPr>
          </w:p>
        </w:tc>
        <w:tc>
          <w:tcPr>
            <w:tcW w:w="1275" w:type="dxa"/>
            <w:tcBorders>
              <w:top w:val="single" w:sz="4" w:space="0" w:color="auto"/>
              <w:left w:val="single" w:sz="4" w:space="0" w:color="auto"/>
              <w:bottom w:val="single" w:sz="4" w:space="0" w:color="auto"/>
              <w:right w:val="single" w:sz="4" w:space="0" w:color="auto"/>
            </w:tcBorders>
          </w:tcPr>
          <w:p w14:paraId="4AD4BA75" w14:textId="77777777" w:rsidR="00236AB1" w:rsidRDefault="00236AB1">
            <w:pPr>
              <w:jc w:val="both"/>
              <w:rPr>
                <w:rFonts w:ascii="Arial" w:hAnsi="Arial" w:cs="Arial"/>
              </w:rPr>
            </w:pPr>
          </w:p>
          <w:p w14:paraId="5E01F7A3" w14:textId="77777777" w:rsidR="00236AB1" w:rsidRDefault="00236AB1">
            <w:pPr>
              <w:jc w:val="both"/>
              <w:rPr>
                <w:rFonts w:ascii="Arial" w:hAnsi="Arial" w:cs="Arial"/>
              </w:rPr>
            </w:pPr>
          </w:p>
          <w:p w14:paraId="0C861FF4" w14:textId="77777777" w:rsidR="00236AB1" w:rsidRDefault="00236AB1">
            <w:pPr>
              <w:jc w:val="both"/>
              <w:rPr>
                <w:rFonts w:ascii="Arial" w:hAnsi="Arial" w:cs="Arial"/>
              </w:rPr>
            </w:pPr>
          </w:p>
          <w:p w14:paraId="10849129" w14:textId="77777777" w:rsidR="00236AB1" w:rsidRDefault="00236AB1">
            <w:pPr>
              <w:jc w:val="both"/>
              <w:rPr>
                <w:rFonts w:ascii="Arial" w:hAnsi="Arial" w:cs="Arial"/>
              </w:rPr>
            </w:pPr>
          </w:p>
          <w:p w14:paraId="48C18A3E" w14:textId="77777777" w:rsidR="00236AB1" w:rsidRDefault="00236AB1">
            <w:pPr>
              <w:jc w:val="both"/>
              <w:rPr>
                <w:rFonts w:ascii="Arial" w:hAnsi="Arial" w:cs="Arial"/>
              </w:rPr>
            </w:pPr>
          </w:p>
          <w:p w14:paraId="43E136C7" w14:textId="77777777" w:rsidR="00236AB1" w:rsidRDefault="00236AB1">
            <w:pPr>
              <w:jc w:val="both"/>
              <w:rPr>
                <w:rFonts w:ascii="Arial" w:hAnsi="Arial" w:cs="Arial"/>
              </w:rPr>
            </w:pPr>
          </w:p>
          <w:p w14:paraId="31FF4A5C" w14:textId="77777777" w:rsidR="00236AB1" w:rsidRDefault="00236AB1">
            <w:pPr>
              <w:jc w:val="both"/>
              <w:rPr>
                <w:rFonts w:ascii="Arial" w:hAnsi="Arial" w:cs="Arial"/>
              </w:rPr>
            </w:pPr>
          </w:p>
          <w:p w14:paraId="29D46BA3" w14:textId="77777777" w:rsidR="00236AB1" w:rsidRDefault="00236AB1">
            <w:pPr>
              <w:jc w:val="both"/>
              <w:rPr>
                <w:rFonts w:ascii="Arial" w:hAnsi="Arial" w:cs="Arial"/>
              </w:rPr>
            </w:pPr>
          </w:p>
          <w:p w14:paraId="5532193D" w14:textId="77777777" w:rsidR="00236AB1" w:rsidRDefault="00236AB1">
            <w:pPr>
              <w:jc w:val="both"/>
              <w:rPr>
                <w:rFonts w:ascii="Arial" w:hAnsi="Arial" w:cs="Arial"/>
              </w:rPr>
            </w:pPr>
          </w:p>
          <w:p w14:paraId="7DFF2EDE" w14:textId="77777777" w:rsidR="00236AB1" w:rsidRDefault="00236AB1">
            <w:pPr>
              <w:jc w:val="both"/>
              <w:rPr>
                <w:rFonts w:ascii="Arial" w:hAnsi="Arial" w:cs="Arial"/>
              </w:rPr>
            </w:pPr>
          </w:p>
          <w:p w14:paraId="41B60890" w14:textId="77777777" w:rsidR="00236AB1" w:rsidRDefault="00236AB1">
            <w:pPr>
              <w:jc w:val="center"/>
              <w:rPr>
                <w:rFonts w:ascii="Arial" w:hAnsi="Arial" w:cs="Arial"/>
                <w:b/>
                <w:bCs/>
              </w:rPr>
            </w:pPr>
            <w:r>
              <w:rPr>
                <w:rFonts w:ascii="Arial" w:hAnsi="Arial" w:cs="Arial"/>
                <w:b/>
                <w:bCs/>
              </w:rPr>
              <w:t>X</w:t>
            </w:r>
          </w:p>
          <w:p w14:paraId="7F735759" w14:textId="77777777" w:rsidR="00236AB1" w:rsidRDefault="00236AB1">
            <w:pPr>
              <w:jc w:val="center"/>
              <w:rPr>
                <w:rFonts w:ascii="Arial" w:hAnsi="Arial" w:cs="Arial"/>
                <w:b/>
                <w:bCs/>
              </w:rPr>
            </w:pPr>
          </w:p>
          <w:p w14:paraId="06EAE5C6" w14:textId="77777777" w:rsidR="00236AB1" w:rsidRDefault="00236AB1">
            <w:pPr>
              <w:jc w:val="center"/>
              <w:rPr>
                <w:rFonts w:ascii="Arial" w:hAnsi="Arial" w:cs="Arial"/>
                <w:b/>
                <w:bCs/>
              </w:rPr>
            </w:pPr>
            <w:r>
              <w:rPr>
                <w:rFonts w:ascii="Arial" w:hAnsi="Arial" w:cs="Arial"/>
                <w:b/>
                <w:bCs/>
              </w:rPr>
              <w:t>X</w:t>
            </w:r>
          </w:p>
          <w:p w14:paraId="7C7D9AE4" w14:textId="77777777" w:rsidR="00236AB1" w:rsidRDefault="00236AB1">
            <w:pPr>
              <w:jc w:val="center"/>
              <w:rPr>
                <w:rFonts w:ascii="Arial" w:hAnsi="Arial" w:cs="Arial"/>
                <w:b/>
                <w:bCs/>
              </w:rPr>
            </w:pPr>
          </w:p>
          <w:p w14:paraId="79AC2558" w14:textId="77777777" w:rsidR="00236AB1" w:rsidRDefault="00236AB1">
            <w:pPr>
              <w:jc w:val="center"/>
              <w:rPr>
                <w:rFonts w:ascii="Arial" w:hAnsi="Arial" w:cs="Arial"/>
                <w:b/>
                <w:bCs/>
              </w:rPr>
            </w:pPr>
          </w:p>
          <w:p w14:paraId="5C219F5F" w14:textId="77777777" w:rsidR="00236AB1" w:rsidRDefault="00236AB1">
            <w:pPr>
              <w:jc w:val="center"/>
              <w:rPr>
                <w:rFonts w:ascii="Arial" w:hAnsi="Arial" w:cs="Arial"/>
                <w:b/>
                <w:bCs/>
              </w:rPr>
            </w:pPr>
          </w:p>
          <w:p w14:paraId="10EBE9D7" w14:textId="77777777" w:rsidR="00236AB1" w:rsidRDefault="00236AB1">
            <w:pPr>
              <w:jc w:val="center"/>
              <w:rPr>
                <w:rFonts w:ascii="Arial" w:hAnsi="Arial" w:cs="Arial"/>
                <w:b/>
                <w:bCs/>
              </w:rPr>
            </w:pPr>
            <w:r>
              <w:rPr>
                <w:rFonts w:ascii="Arial" w:hAnsi="Arial" w:cs="Arial"/>
                <w:b/>
                <w:bCs/>
              </w:rPr>
              <w:t>X</w:t>
            </w:r>
          </w:p>
          <w:p w14:paraId="457686EA" w14:textId="77777777" w:rsidR="00236AB1" w:rsidRDefault="00236AB1">
            <w:pPr>
              <w:jc w:val="both"/>
              <w:rPr>
                <w:rFonts w:ascii="Arial" w:hAnsi="Arial" w:cs="Arial"/>
              </w:rPr>
            </w:pPr>
          </w:p>
          <w:p w14:paraId="6F22A67B" w14:textId="77777777" w:rsidR="00236AB1" w:rsidRDefault="00236AB1">
            <w:pPr>
              <w:jc w:val="center"/>
              <w:rPr>
                <w:rFonts w:ascii="Arial" w:hAnsi="Arial" w:cs="Arial"/>
                <w:b/>
                <w:bCs/>
              </w:rPr>
            </w:pPr>
            <w:r>
              <w:rPr>
                <w:rFonts w:ascii="Arial" w:hAnsi="Arial" w:cs="Arial"/>
                <w:b/>
                <w:bCs/>
              </w:rPr>
              <w:t>X</w:t>
            </w:r>
          </w:p>
        </w:tc>
      </w:tr>
    </w:tbl>
    <w:p w14:paraId="2DF6CD56" w14:textId="77777777" w:rsidR="00236AB1" w:rsidRDefault="00236AB1" w:rsidP="00236AB1">
      <w:bookmarkStart w:id="6" w:name="_GoBack"/>
      <w:bookmarkEnd w:id="6"/>
    </w:p>
    <w:sectPr w:rsidR="00236A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6391F"/>
    <w:multiLevelType w:val="hybridMultilevel"/>
    <w:tmpl w:val="3D9E4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209CB"/>
    <w:multiLevelType w:val="hybridMultilevel"/>
    <w:tmpl w:val="AF26DF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8B35A9"/>
    <w:multiLevelType w:val="hybridMultilevel"/>
    <w:tmpl w:val="504838A0"/>
    <w:lvl w:ilvl="0" w:tplc="765AEF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C58"/>
    <w:rsid w:val="00076E96"/>
    <w:rsid w:val="00081ADC"/>
    <w:rsid w:val="000C3BD9"/>
    <w:rsid w:val="001354A8"/>
    <w:rsid w:val="00153FAD"/>
    <w:rsid w:val="00172303"/>
    <w:rsid w:val="001817F0"/>
    <w:rsid w:val="00236AB1"/>
    <w:rsid w:val="003644D1"/>
    <w:rsid w:val="003F397E"/>
    <w:rsid w:val="003F732B"/>
    <w:rsid w:val="004741B7"/>
    <w:rsid w:val="005E48F6"/>
    <w:rsid w:val="005F37D5"/>
    <w:rsid w:val="006403A8"/>
    <w:rsid w:val="006E7E1C"/>
    <w:rsid w:val="00897DF1"/>
    <w:rsid w:val="008D703D"/>
    <w:rsid w:val="00A906D5"/>
    <w:rsid w:val="00AC3A8A"/>
    <w:rsid w:val="00B32FC1"/>
    <w:rsid w:val="00B74330"/>
    <w:rsid w:val="00C260C2"/>
    <w:rsid w:val="00D207AC"/>
    <w:rsid w:val="00D306FC"/>
    <w:rsid w:val="00D41585"/>
    <w:rsid w:val="00D660C4"/>
    <w:rsid w:val="00D93C59"/>
    <w:rsid w:val="00DB6FB8"/>
    <w:rsid w:val="00FE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C4BF97"/>
  <w15:chartTrackingRefBased/>
  <w15:docId w15:val="{B0E3E53E-5B93-42D2-92DF-395DBA04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6C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6C58"/>
    <w:pPr>
      <w:keepNext/>
      <w:outlineLvl w:val="0"/>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E6C58"/>
    <w:pPr>
      <w:tabs>
        <w:tab w:val="center" w:pos="4153"/>
        <w:tab w:val="right" w:pos="8306"/>
      </w:tabs>
    </w:pPr>
  </w:style>
  <w:style w:type="character" w:customStyle="1" w:styleId="HeaderChar">
    <w:name w:val="Header Char"/>
    <w:basedOn w:val="DefaultParagraphFont"/>
    <w:link w:val="Header"/>
    <w:rsid w:val="00FE6C58"/>
    <w:rPr>
      <w:rFonts w:ascii="Times New Roman" w:eastAsia="Times New Roman" w:hAnsi="Times New Roman" w:cs="Times New Roman"/>
      <w:sz w:val="24"/>
      <w:szCs w:val="24"/>
    </w:rPr>
  </w:style>
  <w:style w:type="paragraph" w:styleId="BodyText">
    <w:name w:val="Body Text"/>
    <w:basedOn w:val="Normal"/>
    <w:link w:val="BodyTextChar"/>
    <w:rsid w:val="00FE6C58"/>
    <w:pPr>
      <w:jc w:val="both"/>
    </w:pPr>
    <w:rPr>
      <w:rFonts w:ascii="Arial" w:hAnsi="Arial"/>
    </w:rPr>
  </w:style>
  <w:style w:type="character" w:customStyle="1" w:styleId="BodyTextChar">
    <w:name w:val="Body Text Char"/>
    <w:basedOn w:val="DefaultParagraphFont"/>
    <w:link w:val="BodyText"/>
    <w:rsid w:val="00FE6C58"/>
    <w:rPr>
      <w:rFonts w:ascii="Arial" w:eastAsia="Times New Roman" w:hAnsi="Arial" w:cs="Times New Roman"/>
      <w:sz w:val="24"/>
      <w:szCs w:val="24"/>
    </w:rPr>
  </w:style>
  <w:style w:type="character" w:customStyle="1" w:styleId="Heading1Char">
    <w:name w:val="Heading 1 Char"/>
    <w:basedOn w:val="DefaultParagraphFont"/>
    <w:link w:val="Heading1"/>
    <w:rsid w:val="00FE6C58"/>
    <w:rPr>
      <w:rFonts w:ascii="Arial" w:eastAsia="Times New Roman" w:hAnsi="Arial" w:cs="Times New Roman"/>
      <w:b/>
      <w:bCs/>
      <w:sz w:val="24"/>
      <w:szCs w:val="24"/>
    </w:rPr>
  </w:style>
  <w:style w:type="paragraph" w:customStyle="1" w:styleId="paragraph">
    <w:name w:val="paragraph"/>
    <w:basedOn w:val="Normal"/>
    <w:rsid w:val="006E7E1C"/>
    <w:pPr>
      <w:spacing w:before="100" w:beforeAutospacing="1" w:after="100" w:afterAutospacing="1"/>
    </w:pPr>
    <w:rPr>
      <w:lang w:eastAsia="en-GB"/>
    </w:rPr>
  </w:style>
  <w:style w:type="character" w:customStyle="1" w:styleId="normaltextrun">
    <w:name w:val="normaltextrun"/>
    <w:basedOn w:val="DefaultParagraphFont"/>
    <w:rsid w:val="006E7E1C"/>
  </w:style>
  <w:style w:type="character" w:customStyle="1" w:styleId="eop">
    <w:name w:val="eop"/>
    <w:basedOn w:val="DefaultParagraphFont"/>
    <w:rsid w:val="006E7E1C"/>
  </w:style>
  <w:style w:type="table" w:styleId="TableGrid">
    <w:name w:val="Table Grid"/>
    <w:basedOn w:val="TableNormal"/>
    <w:uiPriority w:val="59"/>
    <w:rsid w:val="00236AB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47518">
      <w:bodyDiv w:val="1"/>
      <w:marLeft w:val="0"/>
      <w:marRight w:val="0"/>
      <w:marTop w:val="0"/>
      <w:marBottom w:val="0"/>
      <w:divBdr>
        <w:top w:val="none" w:sz="0" w:space="0" w:color="auto"/>
        <w:left w:val="none" w:sz="0" w:space="0" w:color="auto"/>
        <w:bottom w:val="none" w:sz="0" w:space="0" w:color="auto"/>
        <w:right w:val="none" w:sz="0" w:space="0" w:color="auto"/>
      </w:divBdr>
    </w:div>
    <w:div w:id="1179127091">
      <w:bodyDiv w:val="1"/>
      <w:marLeft w:val="0"/>
      <w:marRight w:val="0"/>
      <w:marTop w:val="0"/>
      <w:marBottom w:val="0"/>
      <w:divBdr>
        <w:top w:val="none" w:sz="0" w:space="0" w:color="auto"/>
        <w:left w:val="none" w:sz="0" w:space="0" w:color="auto"/>
        <w:bottom w:val="none" w:sz="0" w:space="0" w:color="auto"/>
        <w:right w:val="none" w:sz="0" w:space="0" w:color="auto"/>
      </w:divBdr>
      <w:divsChild>
        <w:div w:id="1816674881">
          <w:marLeft w:val="0"/>
          <w:marRight w:val="0"/>
          <w:marTop w:val="0"/>
          <w:marBottom w:val="0"/>
          <w:divBdr>
            <w:top w:val="none" w:sz="0" w:space="0" w:color="auto"/>
            <w:left w:val="none" w:sz="0" w:space="0" w:color="auto"/>
            <w:bottom w:val="none" w:sz="0" w:space="0" w:color="auto"/>
            <w:right w:val="none" w:sz="0" w:space="0" w:color="auto"/>
          </w:divBdr>
        </w:div>
        <w:div w:id="1141850695">
          <w:marLeft w:val="0"/>
          <w:marRight w:val="0"/>
          <w:marTop w:val="0"/>
          <w:marBottom w:val="0"/>
          <w:divBdr>
            <w:top w:val="none" w:sz="0" w:space="0" w:color="auto"/>
            <w:left w:val="none" w:sz="0" w:space="0" w:color="auto"/>
            <w:bottom w:val="none" w:sz="0" w:space="0" w:color="auto"/>
            <w:right w:val="none" w:sz="0" w:space="0" w:color="auto"/>
          </w:divBdr>
        </w:div>
        <w:div w:id="1133717246">
          <w:marLeft w:val="0"/>
          <w:marRight w:val="0"/>
          <w:marTop w:val="0"/>
          <w:marBottom w:val="0"/>
          <w:divBdr>
            <w:top w:val="none" w:sz="0" w:space="0" w:color="auto"/>
            <w:left w:val="none" w:sz="0" w:space="0" w:color="auto"/>
            <w:bottom w:val="none" w:sz="0" w:space="0" w:color="auto"/>
            <w:right w:val="none" w:sz="0" w:space="0" w:color="auto"/>
          </w:divBdr>
        </w:div>
        <w:div w:id="1716781148">
          <w:marLeft w:val="0"/>
          <w:marRight w:val="0"/>
          <w:marTop w:val="0"/>
          <w:marBottom w:val="0"/>
          <w:divBdr>
            <w:top w:val="none" w:sz="0" w:space="0" w:color="auto"/>
            <w:left w:val="none" w:sz="0" w:space="0" w:color="auto"/>
            <w:bottom w:val="none" w:sz="0" w:space="0" w:color="auto"/>
            <w:right w:val="none" w:sz="0" w:space="0" w:color="auto"/>
          </w:divBdr>
        </w:div>
      </w:divsChild>
    </w:div>
    <w:div w:id="1224439618">
      <w:bodyDiv w:val="1"/>
      <w:marLeft w:val="0"/>
      <w:marRight w:val="0"/>
      <w:marTop w:val="0"/>
      <w:marBottom w:val="0"/>
      <w:divBdr>
        <w:top w:val="none" w:sz="0" w:space="0" w:color="auto"/>
        <w:left w:val="none" w:sz="0" w:space="0" w:color="auto"/>
        <w:bottom w:val="none" w:sz="0" w:space="0" w:color="auto"/>
        <w:right w:val="none" w:sz="0" w:space="0" w:color="auto"/>
      </w:divBdr>
      <w:divsChild>
        <w:div w:id="562721930">
          <w:marLeft w:val="0"/>
          <w:marRight w:val="0"/>
          <w:marTop w:val="15"/>
          <w:marBottom w:val="0"/>
          <w:divBdr>
            <w:top w:val="none" w:sz="0" w:space="0" w:color="auto"/>
            <w:left w:val="none" w:sz="0" w:space="0" w:color="auto"/>
            <w:bottom w:val="none" w:sz="0" w:space="0" w:color="auto"/>
            <w:right w:val="none" w:sz="0" w:space="0" w:color="auto"/>
          </w:divBdr>
          <w:divsChild>
            <w:div w:id="479465143">
              <w:marLeft w:val="0"/>
              <w:marRight w:val="0"/>
              <w:marTop w:val="0"/>
              <w:marBottom w:val="0"/>
              <w:divBdr>
                <w:top w:val="none" w:sz="0" w:space="0" w:color="auto"/>
                <w:left w:val="none" w:sz="0" w:space="0" w:color="auto"/>
                <w:bottom w:val="none" w:sz="0" w:space="0" w:color="auto"/>
                <w:right w:val="none" w:sz="0" w:space="0" w:color="auto"/>
              </w:divBdr>
            </w:div>
          </w:divsChild>
        </w:div>
        <w:div w:id="135220351">
          <w:marLeft w:val="0"/>
          <w:marRight w:val="0"/>
          <w:marTop w:val="15"/>
          <w:marBottom w:val="0"/>
          <w:divBdr>
            <w:top w:val="none" w:sz="0" w:space="0" w:color="auto"/>
            <w:left w:val="none" w:sz="0" w:space="0" w:color="auto"/>
            <w:bottom w:val="none" w:sz="0" w:space="0" w:color="auto"/>
            <w:right w:val="none" w:sz="0" w:space="0" w:color="auto"/>
          </w:divBdr>
          <w:divsChild>
            <w:div w:id="2673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1864</Words>
  <Characters>10627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Waine Elizabeth (Royal Devon and Exeter Foundation Trust)</dc:creator>
  <cp:keywords/>
  <dc:description/>
  <cp:lastModifiedBy>Brough Cameron (Royal Devon and Exeter NHS Foundation Trust)</cp:lastModifiedBy>
  <cp:revision>3</cp:revision>
  <dcterms:created xsi:type="dcterms:W3CDTF">2026-04-15T08:42:00Z</dcterms:created>
  <dcterms:modified xsi:type="dcterms:W3CDTF">2026-04-16T07:51:00Z</dcterms:modified>
</cp:coreProperties>
</file>