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7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737"/>
        <w:gridCol w:w="3093"/>
        <w:gridCol w:w="883"/>
        <w:gridCol w:w="3093"/>
        <w:gridCol w:w="1030"/>
      </w:tblGrid>
      <w:tr w:rsidR="001F5364" w:rsidTr="001F5364">
        <w:tc>
          <w:tcPr>
            <w:tcW w:w="11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459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cs="Arial"/>
                <w:b/>
              </w:rPr>
              <w:t>HAZARDS :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Laboratory Specimens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cs="Arial"/>
              </w:rPr>
              <w:t>Proteinacious</w:t>
            </w:r>
            <w:proofErr w:type="spellEnd"/>
            <w:r>
              <w:rPr>
                <w:rFonts w:cs="Arial"/>
              </w:rPr>
              <w:t xml:space="preserve"> Dusts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Clinical contact with patients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Performing Exposure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Prone Invasive Procedures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Blood/Body Fluids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Dusty Environment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VDU Use</w:t>
            </w:r>
            <w:r w:rsidR="00905655">
              <w:rPr>
                <w:rFonts w:cs="Arial"/>
              </w:rPr>
              <w:t xml:space="preserve"> (Occassional)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905655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Radiation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Challenging Behaviour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905655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Manual Handling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905655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Solvents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Driving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Noise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 xml:space="preserve">Respiratory </w:t>
            </w:r>
            <w:proofErr w:type="spellStart"/>
            <w:r>
              <w:rPr>
                <w:rFonts w:cs="Arial"/>
              </w:rPr>
              <w:t>Sensitisers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Food Handling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Working in Isolation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t>Cytotoxic drugs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rPr>
                <w:rFonts w:cs="Arial"/>
              </w:rPr>
              <w:t>Night working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1325CE" w:rsidRDefault="001325CE"/>
    <w:sectPr w:rsidR="001325CE" w:rsidSect="001F5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364"/>
    <w:rsid w:val="001325CE"/>
    <w:rsid w:val="001F5364"/>
    <w:rsid w:val="009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1E85"/>
  <w15:docId w15:val="{7822159E-C982-4E54-9E6C-5D3A71F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3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Anna-Marie</dc:creator>
  <cp:lastModifiedBy>JONES, Polly (ROYAL DEVON UNIVERSITY HEALTHCARE NHS FOUNDATION TRUST)</cp:lastModifiedBy>
  <cp:revision>2</cp:revision>
  <dcterms:created xsi:type="dcterms:W3CDTF">2023-01-30T08:49:00Z</dcterms:created>
  <dcterms:modified xsi:type="dcterms:W3CDTF">2023-01-30T08:49:00Z</dcterms:modified>
</cp:coreProperties>
</file>