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26E5B" w:rsidP="00AB2197">
      <w:pPr>
        <w:tabs>
          <w:tab w:val="left" w:pos="4962"/>
          <w:tab w:val="left" w:pos="8647"/>
        </w:tabs>
      </w:pPr>
      <w:r>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-609600</wp:posOffset>
                </wp:positionH>
                <wp:positionV relativeFrom="paragraph">
                  <wp:posOffset>970279</wp:posOffset>
                </wp:positionV>
                <wp:extent cx="495300" cy="81057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8105775"/>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margin-left:-48pt;margin-top:76.4pt;width:39pt;height:6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1aKgIAAEYEAAAOAAAAZHJzL2Uyb0RvYy54bWysU9tu2zAMfR+wfxD0vthxk6Yx4hRdug4D&#10;ugvQ7gNkWY6FSaImKbG7rx8lu1m6AXsY5gdDFKnDw0Nycz1oRY7CeQmmovNZTokwHBpp9hX9+nj3&#10;5ooSH5hpmAIjKvokPL3evn616W0pCuhANcIRBDG+7G1FuxBsmWWed0IzPwMrDDpbcJoFNN0+axzr&#10;EV2rrMjzy6wH11gHXHiPt7ejk24TftsKHj63rReBqIoit5D+Lv3r+M+2G1buHbOd5BMN9g8sNJMG&#10;k56gbllg5ODkH1Bacgce2jDjoDNoW8lFqgGrmee/VfPQMStSLSiOtyeZ/P+D5Z+OXxyRTUUv8hUl&#10;hmls0qMYAnkLAymiPr31JYY9WAwMA15jn1Ot3t4D/+aJgV3HzF7cOAd9J1iD/ObxZXb2dMTxEaTu&#10;P0KDadghQAIaWqejeCgHQXTs09OpN5EKx8vFenmRo4ej62qeL1erZUrByufX1vnwXoAm8VBRh71P&#10;6Ox470Nkw8rnkJjMg5LNnVQqGW5f75QjRxbnJC/yyzQa+ORFmDKkr+h6WSxHAf4CkeM3EXwBoWXA&#10;gVdSYxkxZhrBKNs706RxDEyq8Yz5lZl0jNKNIoahHqa+1NA8oaIOxsHGRcRDB+4HJT0OdUX99wNz&#10;ghL1wWBX1vPFIm5BMhbLVYGGO/fU5x5mOEJVNFAyHnchbU4UzMANdq+VSdjY5pHJxBWHNek9LVbc&#10;hnM7Rf1a/+1PAAAA//8DAFBLAwQUAAYACAAAACEApw/g8OMAAAAMAQAADwAAAGRycy9kb3ducmV2&#10;LnhtbEyPwU7DMBBE70j8g7VIXFDqNECVhjgVVCqiJ2gLQtzceJsE4nWI3Tb8PcuJHndmNDsvnw22&#10;FQfsfeNIwXgUg0AqnWmoUvC6WUQpCB80Gd06QgU/6GFWnJ/lOjPuSCs8rEMluIR8phXUIXSZlL6s&#10;0Wo/ch0SezvXWx347Ctpen3kctvKJI4n0uqG+EOtO5zXWH6t91bB4/Jl9/yefH5fpW8fC/2EzbB6&#10;mCt1eTHc34EIOIT/MPzN5+lQ8Kat25PxolUQTSfMEti4TZiBE9E4ZWXLyk0yvQZZ5PIUovgFAAD/&#10;/wMAUEsBAi0AFAAGAAgAAAAhALaDOJL+AAAA4QEAABMAAAAAAAAAAAAAAAAAAAAAAFtDb250ZW50&#10;X1R5cGVzXS54bWxQSwECLQAUAAYACAAAACEAOP0h/9YAAACUAQAACwAAAAAAAAAAAAAAAAAvAQAA&#10;X3JlbHMvLnJlbHNQSwECLQAUAAYACAAAACEATLAdWioCAABGBAAADgAAAAAAAAAAAAAAAAAuAgAA&#10;ZHJzL2Uyb0RvYy54bWxQSwECLQAUAAYACAAAACEApw/g8O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r>
        <w:t xml:space="preserve">                                                                                                                       </w:t>
      </w:r>
      <w:r w:rsidR="00AA0223">
        <w:rPr>
          <w:noProof/>
        </w:rPr>
        <w:drawing>
          <wp:inline distT="0" distB="0" distL="0" distR="0" wp14:anchorId="356269FE" wp14:editId="1B88F87D">
            <wp:extent cx="1943100" cy="75368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 Devon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7967" cy="759453"/>
                    </a:xfrm>
                    <a:prstGeom prst="rect">
                      <a:avLst/>
                    </a:prstGeom>
                  </pic:spPr>
                </pic:pic>
              </a:graphicData>
            </a:graphic>
          </wp:inline>
        </w:drawing>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13971</wp:posOffset>
                </wp:positionV>
                <wp:extent cx="5943600" cy="1276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noFill/>
                        <a:ln w="9525">
                          <a:noFill/>
                          <a:miter lim="800000"/>
                          <a:headEnd/>
                          <a:tailEnd/>
                        </a:ln>
                      </wps:spPr>
                      <wps:txbx>
                        <w:txbxContent>
                          <w:p w:rsidR="00615705" w:rsidRPr="00FC58D9" w:rsidRDefault="00615705"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left:0;text-align:left;margin-left:17.25pt;margin-top:1.1pt;width:468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KADQIAAPoDAAAOAAAAZHJzL2Uyb0RvYy54bWysU9tu2zAMfR+wfxD0vthJk7Qx4hRduw4D&#10;ugvQ7gMYWY6FSaImKbG7rx8lp2mwvQ3TgyCK5BHPIbW+HoxmB+mDQlvz6aTkTFqBjbK7mn9/un93&#10;xVmIYBvQaGXNn2Xg15u3b9a9q+QMO9SN9IxAbKh6V/MuRlcVRRCdNBAm6KQlZ4veQCTT74rGQ0/o&#10;RhezslwWPfrGeRQyBLq9G518k/HbVor4tW2DjEzXnGqLefd536a92Kyh2nlwnRLHMuAfqjCgLD16&#10;grqDCGzv1V9QRgmPAds4EWgKbFslZOZAbKblH2weO3AycyFxgjvJFP4frPhy+OaZaqh3nFkw1KIn&#10;OUT2Hgc2S+r0LlQU9OgoLA50nSIT0+AeUPwIzOJtB3Ynb7zHvpPQUHXTlFmcpY44IYFs+8/Y0DOw&#10;j5iBhtabBEhiMEKnLj2fOpNKEXS5WM0vliW5BPmms8vlxSL3roDqJd35ED9KNCwdau6p9RkeDg8h&#10;pnKgeglJr1m8V1rn9mvL+pqvFrNFTjjzGBVpOrUyNb8q0xrnJbH8YJucHEHp8UwPaHuknZiOnOOw&#10;HY76UnySZIvNM+ngcRxG+jx06ND/4qynQax5+LkHLznTnyxpuZrO52lyszFfXM7I8Oee7bkHrCCo&#10;mkfOxuNtzNM+Ur4hzVuV1Xit5FgyDVgW6fgZ0gSf2znq9ctufgMAAP//AwBQSwMEFAAGAAgAAAAh&#10;AELKZM7bAAAACAEAAA8AAABkcnMvZG93bnJldi54bWxMj8FOwzAQRO9I/IO1SNyoTdoCDdlUCMQV&#10;RKGVuLnxNomI11HsNuHvWU5wfJrR7NtiPflOnWiIbWCE65kBRVwF13KN8PH+fHUHKibLznaBCeGb&#10;IqzL87PC5i6M/EanTaqVjHDMLUKTUp9rHauGvI2z0BNLdgiDt0lwqLUb7CjjvtOZMTfa25blQmN7&#10;emyo+tocPcL25fC5W5jX+skv+zFMRrNfacTLi+nhHlSiKf2V4Vdf1KEUp304souqQ5gvltJEyDJQ&#10;Eq9ujfBe2Mwz0GWh/z9Q/gAAAP//AwBQSwECLQAUAAYACAAAACEAtoM4kv4AAADhAQAAEwAAAAAA&#10;AAAAAAAAAAAAAAAAW0NvbnRlbnRfVHlwZXNdLnhtbFBLAQItABQABgAIAAAAIQA4/SH/1gAAAJQB&#10;AAALAAAAAAAAAAAAAAAAAC8BAABfcmVscy8ucmVsc1BLAQItABQABgAIAAAAIQBXJQKADQIAAPoD&#10;AAAOAAAAAAAAAAAAAAAAAC4CAABkcnMvZTJvRG9jLnhtbFBLAQItABQABgAIAAAAIQBCymTO2wAA&#10;AAgBAAAPAAAAAAAAAAAAAAAAAGcEAABkcnMvZG93bnJldi54bWxQSwUGAAAAAAQABADzAAAAbwUA&#10;AAAA&#10;" filled="f" stroked="f">
                <v:textbox>
                  <w:txbxContent>
                    <w:p w:rsidR="00615705" w:rsidRPr="00FC58D9" w:rsidRDefault="00615705"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11652F" w:rsidRDefault="00B7221E" w:rsidP="00FC58D9">
            <w:pPr>
              <w:jc w:val="both"/>
              <w:rPr>
                <w:rFonts w:ascii="Arial" w:hAnsi="Arial" w:cs="Arial"/>
                <w:color w:val="FF0000"/>
              </w:rPr>
            </w:pPr>
            <w:r w:rsidRPr="0011652F">
              <w:rPr>
                <w:rFonts w:ascii="Arial" w:hAnsi="Arial" w:cs="Arial"/>
              </w:rPr>
              <w:t xml:space="preserve">Clinical Lead </w:t>
            </w:r>
            <w:r w:rsidR="00AA0223">
              <w:rPr>
                <w:rFonts w:ascii="Arial" w:hAnsi="Arial" w:cs="Arial"/>
              </w:rPr>
              <w:t xml:space="preserve">Admission Avoidance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AA0223" w:rsidP="00FC58D9">
            <w:pPr>
              <w:jc w:val="both"/>
              <w:rPr>
                <w:rFonts w:ascii="Arial" w:hAnsi="Arial" w:cs="Arial"/>
                <w:color w:val="000000" w:themeColor="text1"/>
              </w:rPr>
            </w:pPr>
            <w:r>
              <w:rPr>
                <w:rFonts w:ascii="Arial" w:hAnsi="Arial" w:cs="Arial"/>
                <w:color w:val="000000" w:themeColor="text1"/>
              </w:rPr>
              <w:t>8A Professional Lead for Admission Avoidance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7221E" w:rsidP="00F607B2">
            <w:pPr>
              <w:jc w:val="both"/>
              <w:rPr>
                <w:rFonts w:ascii="Arial" w:hAnsi="Arial" w:cs="Arial"/>
                <w:color w:val="000000" w:themeColor="text1"/>
              </w:rPr>
            </w:pPr>
            <w:r>
              <w:rPr>
                <w:rFonts w:ascii="Arial" w:hAnsi="Arial" w:cs="Arial"/>
                <w:color w:val="000000" w:themeColor="text1"/>
              </w:rPr>
              <w:t>7</w:t>
            </w:r>
          </w:p>
        </w:tc>
      </w:tr>
      <w:tr w:rsidR="00213541" w:rsidRPr="00F607B2" w:rsidTr="00213541">
        <w:tc>
          <w:tcPr>
            <w:tcW w:w="4507" w:type="dxa"/>
          </w:tcPr>
          <w:p w:rsidR="00213541" w:rsidRPr="00F607B2" w:rsidRDefault="00FC58D9" w:rsidP="00F607B2">
            <w:pPr>
              <w:jc w:val="both"/>
              <w:rPr>
                <w:rFonts w:ascii="Arial" w:hAnsi="Arial" w:cs="Arial"/>
                <w:b/>
              </w:rPr>
            </w:pPr>
            <w:r>
              <w:rPr>
                <w:rFonts w:ascii="Arial" w:hAnsi="Arial" w:cs="Arial"/>
                <w:b/>
              </w:rPr>
              <w:t>Accountable to</w:t>
            </w:r>
          </w:p>
        </w:tc>
        <w:tc>
          <w:tcPr>
            <w:tcW w:w="4621" w:type="dxa"/>
          </w:tcPr>
          <w:p w:rsidR="00213541" w:rsidRPr="00F607B2" w:rsidRDefault="00AA0223" w:rsidP="00F607B2">
            <w:pPr>
              <w:jc w:val="both"/>
              <w:rPr>
                <w:rFonts w:ascii="Arial" w:hAnsi="Arial" w:cs="Arial"/>
                <w:color w:val="FF0000"/>
              </w:rPr>
            </w:pPr>
            <w:r>
              <w:rPr>
                <w:rFonts w:ascii="Arial" w:hAnsi="Arial" w:cs="Arial"/>
              </w:rPr>
              <w:t xml:space="preserve">Community Care Group </w:t>
            </w:r>
          </w:p>
        </w:tc>
      </w:tr>
    </w:tbl>
    <w:p w:rsidR="00213541" w:rsidRPr="00F607B2" w:rsidRDefault="00213541" w:rsidP="00F607B2">
      <w:pPr>
        <w:spacing w:after="0" w:line="240" w:lineRule="auto"/>
        <w:jc w:val="both"/>
        <w:rPr>
          <w:rFonts w:ascii="Arial" w:hAnsi="Arial" w:cs="Arial"/>
        </w:rPr>
      </w:pPr>
    </w:p>
    <w:tbl>
      <w:tblPr>
        <w:tblStyle w:val="TableGrid"/>
        <w:tblW w:w="9667" w:type="dxa"/>
        <w:tblInd w:w="-5" w:type="dxa"/>
        <w:tblLook w:val="04A0" w:firstRow="1" w:lastRow="0" w:firstColumn="1" w:lastColumn="0" w:noHBand="0" w:noVBand="1"/>
      </w:tblPr>
      <w:tblGrid>
        <w:gridCol w:w="5046"/>
        <w:gridCol w:w="4621"/>
      </w:tblGrid>
      <w:tr w:rsidR="00213541" w:rsidRPr="00F607B2" w:rsidTr="00926E5B">
        <w:tc>
          <w:tcPr>
            <w:tcW w:w="966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26E5B">
        <w:tc>
          <w:tcPr>
            <w:tcW w:w="9667" w:type="dxa"/>
            <w:gridSpan w:val="2"/>
            <w:tcBorders>
              <w:bottom w:val="single" w:sz="4" w:space="0" w:color="auto"/>
            </w:tcBorders>
          </w:tcPr>
          <w:p w:rsidR="00A70804" w:rsidRDefault="00A70804" w:rsidP="00BB356E">
            <w:pPr>
              <w:rPr>
                <w:rFonts w:ascii="Arial" w:eastAsia="Times New Roman" w:hAnsi="Arial" w:cs="Arial"/>
                <w:lang w:val="en-US"/>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is responsible for the clinical leadership and management </w:t>
            </w:r>
            <w:r w:rsidR="009E0510">
              <w:rPr>
                <w:rFonts w:ascii="Arial" w:hAnsi="Arial" w:cs="Arial"/>
              </w:rPr>
              <w:t>of the</w:t>
            </w:r>
            <w:r w:rsidR="006D2968">
              <w:rPr>
                <w:rFonts w:ascii="Arial" w:hAnsi="Arial" w:cs="Arial"/>
              </w:rPr>
              <w:t xml:space="preserve"> Occupational Therapy and P</w:t>
            </w:r>
            <w:r>
              <w:rPr>
                <w:rFonts w:ascii="Arial" w:hAnsi="Arial" w:cs="Arial"/>
              </w:rPr>
              <w:t xml:space="preserve">hysiotherapy team working </w:t>
            </w:r>
            <w:r w:rsidR="00BF5007">
              <w:rPr>
                <w:rFonts w:ascii="Arial" w:hAnsi="Arial" w:cs="Arial"/>
              </w:rPr>
              <w:t xml:space="preserve">in the Admission Avoidance </w:t>
            </w:r>
            <w:r w:rsidR="006D2968">
              <w:rPr>
                <w:rFonts w:ascii="Arial" w:hAnsi="Arial" w:cs="Arial"/>
              </w:rPr>
              <w:t xml:space="preserve">Service </w:t>
            </w:r>
            <w:r w:rsidR="00BF5007">
              <w:rPr>
                <w:rFonts w:ascii="Arial" w:hAnsi="Arial" w:cs="Arial"/>
              </w:rPr>
              <w:t xml:space="preserve">covering </w:t>
            </w:r>
            <w:r w:rsidR="006D2968">
              <w:rPr>
                <w:rFonts w:ascii="Arial" w:hAnsi="Arial" w:cs="Arial"/>
              </w:rPr>
              <w:t xml:space="preserve">the </w:t>
            </w:r>
            <w:r w:rsidR="00BF5007">
              <w:rPr>
                <w:rFonts w:ascii="Arial" w:hAnsi="Arial" w:cs="Arial"/>
              </w:rPr>
              <w:t>E</w:t>
            </w:r>
            <w:r w:rsidR="006D2968">
              <w:rPr>
                <w:rFonts w:ascii="Arial" w:hAnsi="Arial" w:cs="Arial"/>
              </w:rPr>
              <w:t xml:space="preserve">mergency </w:t>
            </w:r>
            <w:r w:rsidR="00BF5007">
              <w:rPr>
                <w:rFonts w:ascii="Arial" w:hAnsi="Arial" w:cs="Arial"/>
              </w:rPr>
              <w:t>D</w:t>
            </w:r>
            <w:r w:rsidR="006D2968">
              <w:rPr>
                <w:rFonts w:ascii="Arial" w:hAnsi="Arial" w:cs="Arial"/>
              </w:rPr>
              <w:t>epartment</w:t>
            </w:r>
            <w:r w:rsidR="00BF5007">
              <w:rPr>
                <w:rFonts w:ascii="Arial" w:hAnsi="Arial" w:cs="Arial"/>
              </w:rPr>
              <w:t>, Acute Medical Unit</w:t>
            </w:r>
            <w:r w:rsidR="006D2968">
              <w:rPr>
                <w:rFonts w:ascii="Arial" w:hAnsi="Arial" w:cs="Arial"/>
              </w:rPr>
              <w:t xml:space="preserve">, </w:t>
            </w:r>
            <w:r w:rsidR="005F47DD">
              <w:rPr>
                <w:rFonts w:ascii="Arial" w:hAnsi="Arial" w:cs="Arial"/>
              </w:rPr>
              <w:t xml:space="preserve">Frailty </w:t>
            </w:r>
            <w:r w:rsidR="005F47DD" w:rsidRPr="00F87905">
              <w:rPr>
                <w:rFonts w:ascii="Arial" w:eastAsia="Times New Roman" w:hAnsi="Arial" w:cs="Arial"/>
                <w:color w:val="333333"/>
                <w:lang w:eastAsia="en-GB"/>
              </w:rPr>
              <w:t>Same Day Emergency Care</w:t>
            </w:r>
            <w:r w:rsidR="005F47DD">
              <w:rPr>
                <w:rFonts w:ascii="Arial" w:eastAsia="Times New Roman" w:hAnsi="Arial" w:cs="Arial"/>
                <w:color w:val="333333"/>
                <w:lang w:eastAsia="en-GB"/>
              </w:rPr>
              <w:t xml:space="preserve">, </w:t>
            </w:r>
            <w:r w:rsidR="008B2E65" w:rsidRPr="00F87905">
              <w:rPr>
                <w:rFonts w:ascii="Arial" w:eastAsia="Times New Roman" w:hAnsi="Arial" w:cs="Arial"/>
                <w:color w:val="333333"/>
                <w:lang w:eastAsia="en-GB"/>
              </w:rPr>
              <w:t>Same Day Emergency Care</w:t>
            </w:r>
            <w:r w:rsidR="008B2E65">
              <w:rPr>
                <w:rFonts w:ascii="Arial" w:eastAsia="Times New Roman" w:hAnsi="Arial" w:cs="Arial"/>
                <w:color w:val="333333"/>
                <w:lang w:eastAsia="en-GB"/>
              </w:rPr>
              <w:t>,</w:t>
            </w:r>
            <w:r w:rsidR="008B2E65">
              <w:rPr>
                <w:rFonts w:ascii="Arial" w:hAnsi="Arial" w:cs="Arial"/>
              </w:rPr>
              <w:t xml:space="preserve"> </w:t>
            </w:r>
            <w:r w:rsidR="006D2968">
              <w:rPr>
                <w:rFonts w:ascii="Arial" w:hAnsi="Arial" w:cs="Arial"/>
              </w:rPr>
              <w:t>Medical Triage Unit</w:t>
            </w:r>
            <w:r w:rsidR="00BF5007">
              <w:rPr>
                <w:rFonts w:ascii="Arial" w:hAnsi="Arial" w:cs="Arial"/>
              </w:rPr>
              <w:t xml:space="preserve"> and the Acute Care of the Elderly Unit.</w:t>
            </w:r>
            <w:r>
              <w:rPr>
                <w:rFonts w:ascii="Arial" w:hAnsi="Arial" w:cs="Arial"/>
              </w:rPr>
              <w:t xml:space="preserve"> </w:t>
            </w:r>
          </w:p>
          <w:p w:rsidR="00B7221E" w:rsidRPr="009C6AA3" w:rsidRDefault="00B7221E" w:rsidP="00B7221E">
            <w:pPr>
              <w:tabs>
                <w:tab w:val="left" w:pos="198"/>
                <w:tab w:val="left" w:pos="648"/>
                <w:tab w:val="left" w:pos="3966"/>
              </w:tabs>
              <w:jc w:val="both"/>
              <w:rPr>
                <w:rFonts w:ascii="Arial" w:hAnsi="Arial" w:cs="Arial"/>
              </w:rPr>
            </w:pPr>
          </w:p>
          <w:p w:rsidR="00BF5007" w:rsidRDefault="00B7221E" w:rsidP="00B7221E">
            <w:pPr>
              <w:rPr>
                <w:rFonts w:ascii="Arial" w:eastAsia="Times New Roman" w:hAnsi="Arial" w:cs="Arial"/>
                <w:lang w:val="en-US" w:eastAsia="en-GB"/>
              </w:rPr>
            </w:pPr>
            <w:r w:rsidRPr="00BF5007">
              <w:rPr>
                <w:rFonts w:ascii="Arial" w:hAnsi="Arial" w:cs="Arial"/>
              </w:rPr>
              <w:t xml:space="preserve">The post holder will carry a clinical caseload of complex </w:t>
            </w:r>
            <w:r w:rsidR="00BF5007" w:rsidRPr="00BF5007">
              <w:rPr>
                <w:rFonts w:ascii="Arial" w:hAnsi="Arial" w:cs="Arial"/>
              </w:rPr>
              <w:t>and p</w:t>
            </w:r>
            <w:r w:rsidR="00BF5007" w:rsidRPr="00BF5007">
              <w:rPr>
                <w:rFonts w:ascii="Arial" w:hAnsi="Arial" w:cs="Arial"/>
                <w:color w:val="000000" w:themeColor="text1"/>
              </w:rPr>
              <w:t xml:space="preserve">rovide highly specialist assessment, diagnosis, treatment, education and advice to patients and their </w:t>
            </w:r>
            <w:proofErr w:type="spellStart"/>
            <w:r w:rsidR="00BF5007" w:rsidRPr="00BF5007">
              <w:rPr>
                <w:rFonts w:ascii="Arial" w:hAnsi="Arial" w:cs="Arial"/>
                <w:color w:val="000000" w:themeColor="text1"/>
              </w:rPr>
              <w:t>carers</w:t>
            </w:r>
            <w:proofErr w:type="spellEnd"/>
            <w:r w:rsidR="00BF5007" w:rsidRPr="00BF5007">
              <w:rPr>
                <w:rFonts w:ascii="Arial" w:hAnsi="Arial" w:cs="Arial"/>
                <w:color w:val="000000" w:themeColor="text1"/>
              </w:rPr>
              <w:t xml:space="preserve">. The specialist caseload will include a wide range of acute and chronic cases, many having complex presentations. </w:t>
            </w:r>
            <w:r w:rsidR="00BF5007" w:rsidRPr="00BF5007">
              <w:rPr>
                <w:rFonts w:ascii="Arial" w:eastAsia="Times New Roman" w:hAnsi="Arial" w:cs="Arial"/>
                <w:lang w:val="en-US" w:eastAsia="en-GB"/>
              </w:rPr>
              <w:t>Some services will also include terminal care cases</w:t>
            </w:r>
            <w:r w:rsidR="00BF5007">
              <w:rPr>
                <w:rFonts w:ascii="Arial" w:eastAsia="Times New Roman" w:hAnsi="Arial" w:cs="Arial"/>
                <w:lang w:val="en-US" w:eastAsia="en-GB"/>
              </w:rPr>
              <w:t>.</w:t>
            </w:r>
          </w:p>
          <w:p w:rsidR="00B7221E" w:rsidRPr="00BF5007" w:rsidRDefault="00B7221E" w:rsidP="00B7221E">
            <w:pPr>
              <w:rPr>
                <w:rFonts w:ascii="Arial" w:hAnsi="Arial" w:cs="Arial"/>
              </w:rPr>
            </w:pPr>
            <w:r w:rsidRPr="00BF5007">
              <w:rPr>
                <w:rFonts w:ascii="Arial" w:hAnsi="Arial" w:cs="Arial"/>
              </w:rPr>
              <w:t xml:space="preserve">They will manage the teams covering these areas in terms of performance, outcomes and service delivery.  </w:t>
            </w:r>
          </w:p>
          <w:p w:rsidR="00B7221E" w:rsidRPr="009C6AA3" w:rsidRDefault="00B7221E" w:rsidP="00B7221E">
            <w:pPr>
              <w:tabs>
                <w:tab w:val="left" w:pos="198"/>
                <w:tab w:val="left" w:pos="648"/>
                <w:tab w:val="left" w:pos="3966"/>
              </w:tabs>
              <w:jc w:val="both"/>
              <w:rPr>
                <w:rFonts w:ascii="Arial" w:hAnsi="Arial" w:cs="Arial"/>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will </w:t>
            </w:r>
            <w:r>
              <w:rPr>
                <w:rFonts w:ascii="Arial" w:hAnsi="Arial" w:cs="Arial"/>
              </w:rPr>
              <w:t>lead</w:t>
            </w:r>
            <w:r w:rsidRPr="009C6AA3">
              <w:rPr>
                <w:rFonts w:ascii="Arial" w:hAnsi="Arial" w:cs="Arial"/>
              </w:rPr>
              <w:t xml:space="preserve"> the training and development of less experienced staff, undergraduates and other professionals as required</w:t>
            </w:r>
            <w:r>
              <w:rPr>
                <w:rFonts w:ascii="Arial" w:hAnsi="Arial" w:cs="Arial"/>
              </w:rPr>
              <w:t xml:space="preserve"> and be responsible for the development and delivery of a safe and effective, evidenced based service including the delivery of on-call emergency respiratory service.</w:t>
            </w:r>
          </w:p>
          <w:p w:rsidR="00B7221E" w:rsidRPr="009C6AA3" w:rsidRDefault="00B7221E" w:rsidP="00B7221E">
            <w:pPr>
              <w:tabs>
                <w:tab w:val="left" w:pos="198"/>
                <w:tab w:val="left" w:pos="648"/>
                <w:tab w:val="left" w:pos="3966"/>
              </w:tabs>
              <w:jc w:val="both"/>
              <w:rPr>
                <w:rFonts w:ascii="Arial" w:hAnsi="Arial" w:cs="Arial"/>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w:t>
            </w:r>
            <w:r>
              <w:rPr>
                <w:rFonts w:ascii="Arial" w:hAnsi="Arial" w:cs="Arial"/>
              </w:rPr>
              <w:t>will facilitate</w:t>
            </w:r>
            <w:r w:rsidRPr="009C6AA3">
              <w:rPr>
                <w:rFonts w:ascii="Arial" w:hAnsi="Arial" w:cs="Arial"/>
              </w:rPr>
              <w:t xml:space="preserve"> resolution</w:t>
            </w:r>
            <w:r>
              <w:rPr>
                <w:rFonts w:ascii="Arial" w:hAnsi="Arial" w:cs="Arial"/>
              </w:rPr>
              <w:t>s</w:t>
            </w:r>
            <w:r w:rsidRPr="009C6AA3">
              <w:rPr>
                <w:rFonts w:ascii="Arial" w:hAnsi="Arial" w:cs="Arial"/>
              </w:rPr>
              <w:t xml:space="preserve"> of workload/staffing issues, ensuring risk assessments are completed and </w:t>
            </w:r>
            <w:r>
              <w:rPr>
                <w:rFonts w:ascii="Arial" w:hAnsi="Arial" w:cs="Arial"/>
              </w:rPr>
              <w:t xml:space="preserve">providing information to the </w:t>
            </w:r>
            <w:r w:rsidR="00BF5007">
              <w:rPr>
                <w:rFonts w:ascii="Arial" w:hAnsi="Arial" w:cs="Arial"/>
              </w:rPr>
              <w:t>Division</w:t>
            </w:r>
            <w:r w:rsidRPr="009C6AA3">
              <w:rPr>
                <w:rFonts w:ascii="Arial" w:hAnsi="Arial" w:cs="Arial"/>
              </w:rPr>
              <w:t xml:space="preserve"> as required.</w:t>
            </w:r>
            <w:r>
              <w:rPr>
                <w:rFonts w:ascii="Arial" w:hAnsi="Arial" w:cs="Arial"/>
              </w:rPr>
              <w:t xml:space="preserve"> He/she will be responsible for the collation and evaluation of performance data.</w:t>
            </w:r>
          </w:p>
          <w:p w:rsidR="00B7221E" w:rsidRPr="009C6AA3" w:rsidRDefault="00B7221E" w:rsidP="00B7221E">
            <w:pPr>
              <w:tabs>
                <w:tab w:val="left" w:pos="198"/>
                <w:tab w:val="left" w:pos="648"/>
                <w:tab w:val="left" w:pos="3966"/>
              </w:tabs>
              <w:jc w:val="both"/>
              <w:rPr>
                <w:rFonts w:ascii="Arial" w:hAnsi="Arial" w:cs="Arial"/>
              </w:rPr>
            </w:pPr>
          </w:p>
          <w:p w:rsidR="00FC58D9" w:rsidRDefault="00B7221E" w:rsidP="00B7221E">
            <w:pPr>
              <w:rPr>
                <w:rFonts w:ascii="Arial" w:eastAsia="Times New Roman" w:hAnsi="Arial" w:cs="Arial"/>
                <w:lang w:val="en-US"/>
              </w:rPr>
            </w:pPr>
            <w:r>
              <w:rPr>
                <w:rFonts w:ascii="Arial" w:hAnsi="Arial" w:cs="Arial"/>
              </w:rPr>
              <w:t xml:space="preserve">The </w:t>
            </w:r>
            <w:r w:rsidR="00FC58D9">
              <w:rPr>
                <w:rFonts w:ascii="Arial" w:eastAsia="Times New Roman" w:hAnsi="Arial" w:cs="Arial"/>
                <w:lang w:val="en-US"/>
              </w:rPr>
              <w:t xml:space="preserve">post will be across 7 days including </w:t>
            </w:r>
            <w:r w:rsidR="00BF5007">
              <w:rPr>
                <w:rFonts w:ascii="Arial" w:eastAsia="Times New Roman" w:hAnsi="Arial" w:cs="Arial"/>
                <w:lang w:val="en-US"/>
              </w:rPr>
              <w:t xml:space="preserve">shifts, </w:t>
            </w:r>
            <w:r w:rsidR="00FC58D9">
              <w:rPr>
                <w:rFonts w:ascii="Arial" w:eastAsia="Times New Roman" w:hAnsi="Arial" w:cs="Arial"/>
                <w:lang w:val="en-US"/>
              </w:rPr>
              <w:t>weekends and bank holidays.</w:t>
            </w:r>
          </w:p>
          <w:p w:rsidR="00FC58D9" w:rsidRPr="00BB356E" w:rsidRDefault="00FC58D9" w:rsidP="00FC58D9">
            <w:pPr>
              <w:rPr>
                <w:rFonts w:ascii="Arial" w:eastAsia="Times New Roman" w:hAnsi="Arial" w:cs="Arial"/>
              </w:rPr>
            </w:pPr>
          </w:p>
        </w:tc>
      </w:tr>
      <w:tr w:rsidR="00213541" w:rsidRPr="00F607B2" w:rsidTr="00926E5B">
        <w:tc>
          <w:tcPr>
            <w:tcW w:w="504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926E5B">
        <w:tc>
          <w:tcPr>
            <w:tcW w:w="9667" w:type="dxa"/>
            <w:gridSpan w:val="2"/>
            <w:tcBorders>
              <w:bottom w:val="single" w:sz="4" w:space="0" w:color="auto"/>
            </w:tcBorders>
          </w:tcPr>
          <w:p w:rsidR="00A70804" w:rsidRDefault="00A70804" w:rsidP="00A70804">
            <w:pPr>
              <w:ind w:left="284"/>
              <w:rPr>
                <w:rFonts w:ascii="Arial" w:eastAsia="Times New Roman" w:hAnsi="Arial" w:cs="Arial"/>
              </w:rPr>
            </w:pPr>
          </w:p>
          <w:p w:rsidR="00BF5007" w:rsidRDefault="00BF5007" w:rsidP="00BF5007">
            <w:pPr>
              <w:numPr>
                <w:ilvl w:val="0"/>
                <w:numId w:val="1"/>
              </w:numPr>
              <w:rPr>
                <w:rFonts w:ascii="Arial" w:eastAsia="Times New Roman" w:hAnsi="Arial" w:cs="Arial"/>
              </w:rPr>
            </w:pPr>
            <w:r>
              <w:rPr>
                <w:rFonts w:ascii="Arial" w:eastAsia="Times New Roman" w:hAnsi="Arial" w:cs="Arial"/>
              </w:rPr>
              <w:t xml:space="preserve">Cluster Manager &amp; Service Leads in </w:t>
            </w:r>
            <w:r w:rsidR="00AA0223">
              <w:rPr>
                <w:rFonts w:ascii="Arial" w:eastAsia="Times New Roman" w:hAnsi="Arial" w:cs="Arial"/>
              </w:rPr>
              <w:t xml:space="preserve">Acute &amp; Community </w:t>
            </w:r>
          </w:p>
          <w:p w:rsidR="00BF5007" w:rsidRPr="00A70804" w:rsidRDefault="00AA0223" w:rsidP="00BF5007">
            <w:pPr>
              <w:numPr>
                <w:ilvl w:val="0"/>
                <w:numId w:val="1"/>
              </w:numPr>
              <w:rPr>
                <w:rFonts w:ascii="Arial" w:eastAsia="Times New Roman" w:hAnsi="Arial" w:cs="Arial"/>
              </w:rPr>
            </w:pPr>
            <w:r>
              <w:rPr>
                <w:rFonts w:ascii="Arial" w:eastAsia="Times New Roman" w:hAnsi="Arial" w:cs="Arial"/>
              </w:rPr>
              <w:t>Professional Lead for</w:t>
            </w:r>
            <w:r w:rsidR="00BF5007">
              <w:rPr>
                <w:rFonts w:ascii="Arial" w:eastAsia="Times New Roman" w:hAnsi="Arial" w:cs="Arial"/>
              </w:rPr>
              <w:t xml:space="preserve"> Admission Avoidance</w:t>
            </w:r>
          </w:p>
          <w:p w:rsidR="00BF5007" w:rsidRPr="00BB356E" w:rsidRDefault="00BF5007" w:rsidP="00BF5007">
            <w:pPr>
              <w:numPr>
                <w:ilvl w:val="0"/>
                <w:numId w:val="1"/>
              </w:numPr>
              <w:rPr>
                <w:rFonts w:ascii="Arial" w:eastAsia="Times New Roman" w:hAnsi="Arial" w:cs="Arial"/>
              </w:rPr>
            </w:pPr>
            <w:r>
              <w:rPr>
                <w:rFonts w:ascii="Arial" w:eastAsia="Times New Roman" w:hAnsi="Arial" w:cs="Arial"/>
              </w:rPr>
              <w:t>Head of Occupational Therapy and Physiotherapy</w:t>
            </w:r>
          </w:p>
          <w:p w:rsidR="00BF5007" w:rsidRPr="00BB356E" w:rsidRDefault="00BF5007" w:rsidP="00BF5007">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F5007" w:rsidRPr="00BB356E" w:rsidRDefault="00BF5007" w:rsidP="00BF5007">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F5007" w:rsidRPr="00BB356E" w:rsidRDefault="00BF5007" w:rsidP="00BF5007">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F5007" w:rsidRPr="00BB356E" w:rsidRDefault="00BF5007" w:rsidP="00BF5007">
            <w:pPr>
              <w:numPr>
                <w:ilvl w:val="0"/>
                <w:numId w:val="1"/>
              </w:numPr>
              <w:rPr>
                <w:rFonts w:ascii="Arial" w:eastAsia="Times New Roman" w:hAnsi="Arial" w:cs="Arial"/>
              </w:rPr>
            </w:pPr>
            <w:r w:rsidRPr="00BB356E">
              <w:rPr>
                <w:rFonts w:ascii="Arial" w:eastAsia="Times New Roman" w:hAnsi="Arial" w:cs="Arial"/>
              </w:rPr>
              <w:t>Social services staff</w:t>
            </w:r>
          </w:p>
          <w:p w:rsidR="00BF5007" w:rsidRDefault="00BF5007" w:rsidP="00BF5007">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BF5007" w:rsidRDefault="00BF5007" w:rsidP="00BF5007">
            <w:pPr>
              <w:numPr>
                <w:ilvl w:val="0"/>
                <w:numId w:val="1"/>
              </w:numPr>
              <w:rPr>
                <w:rFonts w:ascii="Arial" w:eastAsia="Times New Roman" w:hAnsi="Arial" w:cs="Arial"/>
              </w:rPr>
            </w:pPr>
            <w:r>
              <w:rPr>
                <w:rFonts w:ascii="Arial" w:eastAsia="Times New Roman" w:hAnsi="Arial" w:cs="Arial"/>
              </w:rPr>
              <w:lastRenderedPageBreak/>
              <w:t>Patients, relatives and carers</w:t>
            </w:r>
          </w:p>
          <w:p w:rsidR="00BF5007" w:rsidRDefault="00BF5007" w:rsidP="00BF5007">
            <w:pPr>
              <w:numPr>
                <w:ilvl w:val="0"/>
                <w:numId w:val="1"/>
              </w:numPr>
              <w:rPr>
                <w:rFonts w:ascii="Arial" w:eastAsia="Times New Roman" w:hAnsi="Arial" w:cs="Arial"/>
              </w:rPr>
            </w:pPr>
            <w:r>
              <w:rPr>
                <w:rFonts w:ascii="Arial" w:eastAsia="Times New Roman" w:hAnsi="Arial" w:cs="Arial"/>
              </w:rPr>
              <w:t>Social services</w:t>
            </w:r>
          </w:p>
          <w:p w:rsidR="00BF5007" w:rsidRPr="00BB356E" w:rsidRDefault="00BF5007" w:rsidP="00BF5007">
            <w:pPr>
              <w:numPr>
                <w:ilvl w:val="0"/>
                <w:numId w:val="1"/>
              </w:numPr>
              <w:rPr>
                <w:rFonts w:ascii="Arial" w:eastAsia="Times New Roman" w:hAnsi="Arial" w:cs="Arial"/>
              </w:rPr>
            </w:pPr>
            <w:r>
              <w:rPr>
                <w:rFonts w:ascii="Arial" w:eastAsia="Times New Roman" w:hAnsi="Arial" w:cs="Arial"/>
              </w:rPr>
              <w:t>Voluntary agencies</w:t>
            </w:r>
          </w:p>
          <w:p w:rsidR="00B7221E" w:rsidRPr="00F607B2" w:rsidRDefault="00B7221E" w:rsidP="00F607B2">
            <w:pPr>
              <w:jc w:val="both"/>
              <w:rPr>
                <w:rFonts w:ascii="Arial" w:hAnsi="Arial" w:cs="Arial"/>
                <w:color w:val="FF0000"/>
              </w:rPr>
            </w:pPr>
          </w:p>
        </w:tc>
      </w:tr>
      <w:tr w:rsidR="0087013E" w:rsidRPr="00F607B2" w:rsidTr="00926E5B">
        <w:tc>
          <w:tcPr>
            <w:tcW w:w="9667"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926E5B">
        <w:tc>
          <w:tcPr>
            <w:tcW w:w="9667" w:type="dxa"/>
            <w:gridSpan w:val="2"/>
            <w:tcBorders>
              <w:bottom w:val="single" w:sz="4" w:space="0" w:color="auto"/>
            </w:tcBorders>
          </w:tcPr>
          <w:p w:rsidR="00BF5007" w:rsidRDefault="00BF5007" w:rsidP="00FC58D9">
            <w:pPr>
              <w:jc w:val="both"/>
              <w:rPr>
                <w:rFonts w:ascii="Arial" w:hAnsi="Arial" w:cs="Arial"/>
              </w:rPr>
            </w:pPr>
            <w:r w:rsidRPr="00F607B2">
              <w:rPr>
                <w:rFonts w:ascii="Arial" w:hAnsi="Arial" w:cs="Arial"/>
                <w:noProof/>
                <w:color w:val="0070C0"/>
                <w:lang w:eastAsia="en-GB"/>
              </w:rPr>
              <w:drawing>
                <wp:anchor distT="0" distB="0" distL="114300" distR="114300" simplePos="0" relativeHeight="251671552" behindDoc="1" locked="0" layoutInCell="1" allowOverlap="1" wp14:anchorId="0DE11A2C" wp14:editId="0FB5B2AC">
                  <wp:simplePos x="0" y="0"/>
                  <wp:positionH relativeFrom="column">
                    <wp:posOffset>289560</wp:posOffset>
                  </wp:positionH>
                  <wp:positionV relativeFrom="paragraph">
                    <wp:posOffset>129540</wp:posOffset>
                  </wp:positionV>
                  <wp:extent cx="5124450" cy="3257550"/>
                  <wp:effectExtent l="0" t="0" r="0" b="0"/>
                  <wp:wrapTight wrapText="bothSides">
                    <wp:wrapPolygon edited="0">
                      <wp:start x="5380" y="0"/>
                      <wp:lineTo x="5300" y="253"/>
                      <wp:lineTo x="5219" y="5558"/>
                      <wp:lineTo x="6745" y="6063"/>
                      <wp:lineTo x="10760" y="6063"/>
                      <wp:lineTo x="3935" y="7326"/>
                      <wp:lineTo x="3935" y="12632"/>
                      <wp:lineTo x="4095" y="14147"/>
                      <wp:lineTo x="1927" y="15158"/>
                      <wp:lineTo x="1285" y="15537"/>
                      <wp:lineTo x="1285" y="20589"/>
                      <wp:lineTo x="8592" y="20968"/>
                      <wp:lineTo x="12848" y="20968"/>
                      <wp:lineTo x="13008" y="20211"/>
                      <wp:lineTo x="13891" y="20211"/>
                      <wp:lineTo x="17987" y="18568"/>
                      <wp:lineTo x="18147" y="14400"/>
                      <wp:lineTo x="17665" y="14274"/>
                      <wp:lineTo x="19352" y="13768"/>
                      <wp:lineTo x="19352" y="10863"/>
                      <wp:lineTo x="18549" y="10484"/>
                      <wp:lineTo x="19593" y="9726"/>
                      <wp:lineTo x="19593" y="6442"/>
                      <wp:lineTo x="18790" y="6316"/>
                      <wp:lineTo x="16461" y="5558"/>
                      <wp:lineTo x="16300" y="253"/>
                      <wp:lineTo x="16220" y="0"/>
                      <wp:lineTo x="538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Pr="00F607B2" w:rsidRDefault="00306FE4" w:rsidP="00FC58D9">
            <w:pPr>
              <w:jc w:val="both"/>
              <w:rPr>
                <w:rFonts w:ascii="Arial" w:hAnsi="Arial" w:cs="Arial"/>
              </w:rPr>
            </w:pPr>
          </w:p>
        </w:tc>
      </w:tr>
      <w:tr w:rsidR="0087013E" w:rsidRPr="00F607B2" w:rsidTr="00926E5B">
        <w:tc>
          <w:tcPr>
            <w:tcW w:w="9667"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26E5B">
        <w:tc>
          <w:tcPr>
            <w:tcW w:w="9667" w:type="dxa"/>
            <w:gridSpan w:val="2"/>
            <w:tcBorders>
              <w:bottom w:val="single" w:sz="4" w:space="0" w:color="auto"/>
            </w:tcBorders>
          </w:tcPr>
          <w:p w:rsidR="00C41373" w:rsidRPr="00BF5007" w:rsidRDefault="00A70804" w:rsidP="00BF5007">
            <w:pPr>
              <w:numPr>
                <w:ilvl w:val="0"/>
                <w:numId w:val="2"/>
              </w:numPr>
              <w:rPr>
                <w:rFonts w:ascii="Arial" w:eastAsia="Times New Roman" w:hAnsi="Arial" w:cs="Arial"/>
                <w:lang w:val="en-US"/>
              </w:rPr>
            </w:pPr>
            <w:r w:rsidRPr="00BF5007">
              <w:rPr>
                <w:rFonts w:ascii="Arial" w:eastAsia="Times New Roman" w:hAnsi="Arial" w:cs="Arial"/>
                <w:lang w:val="en-US"/>
              </w:rPr>
              <w:t xml:space="preserve">The post-holder will be responsible for teaching and </w:t>
            </w:r>
            <w:r w:rsidR="00BF5007" w:rsidRPr="00BF5007">
              <w:rPr>
                <w:rFonts w:ascii="Arial" w:eastAsia="Times New Roman" w:hAnsi="Arial" w:cs="Arial"/>
                <w:lang w:val="en-US"/>
              </w:rPr>
              <w:t xml:space="preserve">clinical </w:t>
            </w:r>
            <w:r w:rsidRPr="00BF5007">
              <w:rPr>
                <w:rFonts w:ascii="Arial" w:eastAsia="Times New Roman" w:hAnsi="Arial" w:cs="Arial"/>
                <w:lang w:val="en-US"/>
              </w:rPr>
              <w:t xml:space="preserve">leadership within this team working </w:t>
            </w:r>
            <w:r w:rsidR="00B7221E" w:rsidRPr="00BF5007">
              <w:rPr>
                <w:rFonts w:ascii="Arial" w:eastAsia="Times New Roman" w:hAnsi="Arial" w:cs="Arial"/>
                <w:lang w:val="en-US"/>
              </w:rPr>
              <w:t>supporting</w:t>
            </w:r>
            <w:r w:rsidRPr="00BF5007">
              <w:rPr>
                <w:rFonts w:ascii="Arial" w:eastAsia="Times New Roman" w:hAnsi="Arial" w:cs="Arial"/>
                <w:lang w:val="en-US"/>
              </w:rPr>
              <w:t xml:space="preserve"> the</w:t>
            </w:r>
            <w:r w:rsidR="00217BBB" w:rsidRPr="00BF5007">
              <w:rPr>
                <w:rFonts w:ascii="Arial" w:eastAsia="Times New Roman" w:hAnsi="Arial" w:cs="Arial"/>
                <w:lang w:val="en-US"/>
              </w:rPr>
              <w:t xml:space="preserve"> occupational therapy/</w:t>
            </w:r>
            <w:r w:rsidRPr="00BF5007">
              <w:rPr>
                <w:rFonts w:ascii="Arial" w:eastAsia="Times New Roman" w:hAnsi="Arial" w:cs="Arial"/>
                <w:lang w:val="en-US"/>
              </w:rPr>
              <w:t>physiotherapy T</w:t>
            </w:r>
            <w:r w:rsidR="00CA6066" w:rsidRPr="00BF5007">
              <w:rPr>
                <w:rFonts w:ascii="Arial" w:eastAsia="Times New Roman" w:hAnsi="Arial" w:cs="Arial"/>
                <w:lang w:val="en-US"/>
              </w:rPr>
              <w:t>eam Leads</w:t>
            </w:r>
            <w:r w:rsidRPr="00BF5007">
              <w:rPr>
                <w:rFonts w:ascii="Arial" w:eastAsia="Times New Roman" w:hAnsi="Arial" w:cs="Arial"/>
                <w:lang w:val="en-US"/>
              </w:rPr>
              <w:t>.</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 xml:space="preserve">Plan, co-ordinate, deliver and evaluate the Admission Avoidance Service provided for patients in an emergency base/ward settings. </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Take an active role in the development of the Admission Avoidance Services within the organisation.</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Manage clinical responsibility, responsibility for staff establishment and skill mix.</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Work</w:t>
            </w:r>
            <w:r w:rsidRPr="00BF5007">
              <w:rPr>
                <w:rFonts w:ascii="Arial" w:eastAsia="Times New Roman" w:hAnsi="Arial" w:cs="Arial"/>
                <w:lang w:val="en-US" w:eastAsia="en-GB"/>
              </w:rPr>
              <w:t xml:space="preserve"> as an autonomous practitioner working without direct supervision and at times lone working. </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 xml:space="preserve">Be part of an interdependent, multidisciplinary team ensuring that therapy input is integrated into the patients overall care plan. </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To lead and develop the Admission Avoidance Service in line with patient need and Trust wide developments, and to help provide an equitable service across the organisation.</w:t>
            </w:r>
          </w:p>
          <w:p w:rsidR="00BF5007" w:rsidRPr="00BF5007" w:rsidRDefault="00BF5007" w:rsidP="00BF5007">
            <w:pPr>
              <w:numPr>
                <w:ilvl w:val="0"/>
                <w:numId w:val="2"/>
              </w:numPr>
              <w:rPr>
                <w:rFonts w:ascii="Arial" w:hAnsi="Arial" w:cs="Arial"/>
                <w:color w:val="000000" w:themeColor="text1"/>
              </w:rPr>
            </w:pPr>
            <w:r w:rsidRPr="00BF5007">
              <w:rPr>
                <w:rFonts w:ascii="Arial" w:hAnsi="Arial" w:cs="Arial"/>
                <w:color w:val="000000" w:themeColor="text1"/>
              </w:rPr>
              <w:t xml:space="preserve">Secure and maintain effective working relationships with key agencies. </w:t>
            </w:r>
          </w:p>
          <w:p w:rsidR="00BF5007" w:rsidRPr="00BF5007" w:rsidRDefault="00BF5007" w:rsidP="00BF5007">
            <w:pPr>
              <w:numPr>
                <w:ilvl w:val="0"/>
                <w:numId w:val="2"/>
              </w:numPr>
              <w:rPr>
                <w:rFonts w:ascii="Arial" w:hAnsi="Arial" w:cs="Arial"/>
                <w:color w:val="000000" w:themeColor="text1"/>
              </w:rPr>
            </w:pPr>
            <w:r w:rsidRPr="00BF5007">
              <w:rPr>
                <w:rFonts w:ascii="Arial" w:eastAsia="Times New Roman" w:hAnsi="Arial" w:cs="Arial"/>
                <w:lang w:val="en-US" w:eastAsia="en-GB"/>
              </w:rPr>
              <w:t>Aim to avoid an unnecessary admission or a delay in the transfer of the patients care.</w:t>
            </w:r>
          </w:p>
          <w:p w:rsidR="00C41373" w:rsidRPr="00BF5007" w:rsidRDefault="00C41373" w:rsidP="00BF5007">
            <w:pPr>
              <w:numPr>
                <w:ilvl w:val="0"/>
                <w:numId w:val="2"/>
              </w:numPr>
              <w:rPr>
                <w:rFonts w:ascii="Arial" w:eastAsia="Times New Roman" w:hAnsi="Arial" w:cs="Arial"/>
                <w:b/>
              </w:rPr>
            </w:pPr>
            <w:r w:rsidRPr="00BF5007">
              <w:rPr>
                <w:rFonts w:ascii="Arial" w:hAnsi="Arial" w:cs="Arial"/>
              </w:rPr>
              <w:t>The post-holder is responsible for his/her own</w:t>
            </w:r>
            <w:r w:rsidR="00DF7366" w:rsidRPr="00BF5007">
              <w:rPr>
                <w:rFonts w:ascii="Arial" w:hAnsi="Arial" w:cs="Arial"/>
              </w:rPr>
              <w:t xml:space="preserve"> caseload</w:t>
            </w:r>
            <w:r w:rsidRPr="00BF5007">
              <w:rPr>
                <w:rFonts w:ascii="Arial" w:hAnsi="Arial" w:cs="Arial"/>
              </w:rPr>
              <w:t>; for the assessment and treatment of patients on a day-to-day basis</w:t>
            </w:r>
            <w:r w:rsidRPr="00BF5007">
              <w:rPr>
                <w:rFonts w:ascii="Arial" w:hAnsi="Arial" w:cs="Arial"/>
                <w:b/>
              </w:rPr>
              <w:t xml:space="preserve">; </w:t>
            </w:r>
            <w:r w:rsidRPr="00BF5007">
              <w:rPr>
                <w:rFonts w:ascii="Arial" w:hAnsi="Arial" w:cs="Arial"/>
              </w:rPr>
              <w:t xml:space="preserve">management and supervision of the </w:t>
            </w:r>
            <w:r w:rsidR="00B7221E" w:rsidRPr="00BF5007">
              <w:rPr>
                <w:rFonts w:ascii="Arial" w:hAnsi="Arial" w:cs="Arial"/>
              </w:rPr>
              <w:t>physio</w:t>
            </w:r>
            <w:r w:rsidRPr="00BF5007">
              <w:rPr>
                <w:rFonts w:ascii="Arial" w:hAnsi="Arial" w:cs="Arial"/>
              </w:rPr>
              <w:t>therapy team and compilation of rota</w:t>
            </w:r>
            <w:r w:rsidR="00A22C3A" w:rsidRPr="00BF5007">
              <w:rPr>
                <w:rFonts w:ascii="Arial" w:hAnsi="Arial" w:cs="Arial"/>
              </w:rPr>
              <w:t>s</w:t>
            </w:r>
          </w:p>
          <w:p w:rsidR="004D5ABF" w:rsidRPr="004D5ABF" w:rsidRDefault="004D5ABF" w:rsidP="00BF5007">
            <w:pPr>
              <w:numPr>
                <w:ilvl w:val="0"/>
                <w:numId w:val="2"/>
              </w:numPr>
              <w:rPr>
                <w:rFonts w:ascii="Arial" w:hAnsi="Arial" w:cs="Arial"/>
              </w:rPr>
            </w:pPr>
            <w:r w:rsidRPr="008945EF">
              <w:rPr>
                <w:rFonts w:ascii="Arial" w:hAnsi="Arial" w:cs="Arial"/>
              </w:rPr>
              <w:t>Demonstrate a sound understanding of Clinical Governance and Risk Management and apply to work situation.</w:t>
            </w:r>
          </w:p>
          <w:p w:rsidR="00C41373" w:rsidRPr="00A70804" w:rsidRDefault="00C41373" w:rsidP="00C41373">
            <w:pPr>
              <w:rPr>
                <w:rFonts w:ascii="Arial" w:eastAsia="Times New Roman" w:hAnsi="Arial" w:cs="Arial"/>
                <w:b/>
              </w:rPr>
            </w:pPr>
          </w:p>
        </w:tc>
      </w:tr>
      <w:tr w:rsidR="0087013E" w:rsidRPr="00F607B2" w:rsidTr="00926E5B">
        <w:tc>
          <w:tcPr>
            <w:tcW w:w="9667"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26E5B">
        <w:tc>
          <w:tcPr>
            <w:tcW w:w="9667" w:type="dxa"/>
            <w:gridSpan w:val="2"/>
            <w:tcBorders>
              <w:bottom w:val="single" w:sz="4" w:space="0" w:color="auto"/>
            </w:tcBorders>
          </w:tcPr>
          <w:p w:rsidR="006676D4" w:rsidRDefault="00BB356E" w:rsidP="00C20B7B">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C20B7B" w:rsidRDefault="006676D4" w:rsidP="00C20B7B">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w:t>
            </w:r>
          </w:p>
          <w:p w:rsidR="00A70804" w:rsidRDefault="006676D4" w:rsidP="00C20B7B">
            <w:pPr>
              <w:ind w:left="284"/>
              <w:rPr>
                <w:rFonts w:ascii="Arial" w:eastAsia="Times New Roman" w:hAnsi="Arial" w:cs="Arial"/>
              </w:rPr>
            </w:pPr>
            <w:r w:rsidRPr="006676D4">
              <w:rPr>
                <w:rFonts w:ascii="Arial" w:eastAsia="Times New Roman" w:hAnsi="Arial" w:cs="Arial"/>
              </w:rPr>
              <w:t>team regarding patients’ occupational therapy requirements and changes in progress</w:t>
            </w:r>
            <w:r>
              <w:rPr>
                <w:rFonts w:ascii="Arial" w:eastAsia="Times New Roman" w:hAnsi="Arial" w:cs="Arial"/>
              </w:rPr>
              <w:t>.</w:t>
            </w:r>
          </w:p>
          <w:p w:rsidR="00B17813" w:rsidRDefault="006676D4" w:rsidP="00C20B7B">
            <w:pPr>
              <w:numPr>
                <w:ilvl w:val="0"/>
                <w:numId w:val="2"/>
              </w:numPr>
              <w:rPr>
                <w:rFonts w:ascii="Arial" w:eastAsia="Times New Roman" w:hAnsi="Arial" w:cs="Arial"/>
              </w:rPr>
            </w:pPr>
            <w:r w:rsidRPr="00BB356E">
              <w:rPr>
                <w:rFonts w:ascii="Arial" w:eastAsia="Times New Roman" w:hAnsi="Arial" w:cs="Arial"/>
              </w:rPr>
              <w:lastRenderedPageBreak/>
              <w:t>To liaise and co-ordinate with other professionals to ensure that occupational therapy interventions are an integral component of the patients’ multidisciplinary care package and actively support and promote the discharge process.</w:t>
            </w:r>
          </w:p>
          <w:p w:rsidR="00B17813" w:rsidRDefault="00EB13C7" w:rsidP="00C20B7B">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C20B7B" w:rsidRPr="00213764" w:rsidRDefault="00C20B7B" w:rsidP="00C20B7B">
            <w:pPr>
              <w:numPr>
                <w:ilvl w:val="0"/>
                <w:numId w:val="2"/>
              </w:numPr>
              <w:rPr>
                <w:rFonts w:ascii="Arial" w:eastAsia="Times New Roman" w:hAnsi="Arial" w:cs="Arial"/>
                <w:bCs/>
              </w:rPr>
            </w:pPr>
            <w:r>
              <w:rPr>
                <w:rFonts w:ascii="Arial" w:eastAsia="Times New Roman" w:hAnsi="Arial" w:cs="Arial"/>
                <w:bCs/>
              </w:rPr>
              <w:t xml:space="preserve">Provide </w:t>
            </w:r>
            <w:r w:rsidRPr="00213764">
              <w:rPr>
                <w:rFonts w:ascii="Arial" w:eastAsia="Times New Roman" w:hAnsi="Arial" w:cs="Arial"/>
                <w:bCs/>
              </w:rPr>
              <w:t>comprehensive reports regarding patient assessment, treatment outcomes and recommendations to members of the multidisciplinary team, other health and social care colleagues and GP’s.</w:t>
            </w:r>
          </w:p>
          <w:p w:rsidR="00C20B7B" w:rsidRPr="00213764" w:rsidRDefault="00C20B7B" w:rsidP="00C20B7B">
            <w:pPr>
              <w:numPr>
                <w:ilvl w:val="0"/>
                <w:numId w:val="2"/>
              </w:numPr>
              <w:rPr>
                <w:rFonts w:ascii="Arial" w:eastAsia="Times New Roman" w:hAnsi="Arial" w:cs="Arial"/>
                <w:bCs/>
              </w:rPr>
            </w:pPr>
            <w:r w:rsidRPr="00213764">
              <w:rPr>
                <w:rFonts w:ascii="Arial" w:eastAsia="Times New Roman" w:hAnsi="Arial" w:cs="Arial"/>
                <w:bCs/>
              </w:rPr>
              <w:t xml:space="preserve">Read and interpret a range of patient medical, medication, social history and social care plans. </w:t>
            </w:r>
          </w:p>
          <w:p w:rsidR="00C20B7B" w:rsidRDefault="00C20B7B" w:rsidP="00C20B7B">
            <w:pPr>
              <w:numPr>
                <w:ilvl w:val="0"/>
                <w:numId w:val="2"/>
              </w:numPr>
              <w:rPr>
                <w:rFonts w:ascii="Arial" w:eastAsia="Times New Roman" w:hAnsi="Arial" w:cs="Arial"/>
              </w:rPr>
            </w:pPr>
            <w:r w:rsidRPr="00213764">
              <w:rPr>
                <w:rFonts w:ascii="Arial" w:eastAsia="Times New Roman" w:hAnsi="Arial" w:cs="Arial"/>
                <w:bCs/>
              </w:rPr>
              <w:t>Read and interpret a range of policy and guidance, both local and national</w:t>
            </w:r>
          </w:p>
          <w:p w:rsidR="006676D4" w:rsidRPr="00B7221E" w:rsidRDefault="00EB13C7" w:rsidP="00C20B7B">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w:t>
            </w:r>
            <w:r w:rsidR="00A22C3A">
              <w:rPr>
                <w:rFonts w:ascii="Arial" w:hAnsi="Arial" w:cs="Arial"/>
              </w:rPr>
              <w:t>e across the SW.</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Communicates sensitive and complex information in an appropriate manner and depth for the individual</w:t>
            </w:r>
          </w:p>
          <w:p w:rsidR="00C20B7B" w:rsidRPr="00213764" w:rsidRDefault="00C20B7B" w:rsidP="00C20B7B">
            <w:pPr>
              <w:numPr>
                <w:ilvl w:val="0"/>
                <w:numId w:val="2"/>
              </w:numPr>
              <w:rPr>
                <w:rFonts w:ascii="Arial" w:eastAsia="Times New Roman" w:hAnsi="Arial" w:cs="Arial"/>
                <w:bCs/>
              </w:rPr>
            </w:pPr>
            <w:r w:rsidRPr="00213764">
              <w:rPr>
                <w:rFonts w:ascii="Arial" w:eastAsia="Times New Roman" w:hAnsi="Arial" w:cs="Arial"/>
                <w:bCs/>
              </w:rPr>
              <w:t>Obtain patient consent and work within a legal framework with patients who lack capacity to consent to treatment</w:t>
            </w:r>
            <w:r w:rsidRPr="00213764">
              <w:rPr>
                <w:rFonts w:ascii="Arial" w:eastAsia="Times New Roman" w:hAnsi="Arial" w:cs="Arial"/>
                <w:bCs/>
                <w:highlight w:val="yellow"/>
                <w:lang w:val="en-US"/>
              </w:rPr>
              <w:t xml:space="preserve"> </w:t>
            </w:r>
          </w:p>
          <w:p w:rsidR="00C20B7B" w:rsidRPr="006676D4" w:rsidRDefault="00C20B7B" w:rsidP="00C20B7B">
            <w:pPr>
              <w:ind w:left="284" w:right="459"/>
              <w:jc w:val="both"/>
              <w:rPr>
                <w:rFonts w:ascii="Arial" w:eastAsia="Times New Roman" w:hAnsi="Arial" w:cs="Arial"/>
              </w:rPr>
            </w:pPr>
          </w:p>
        </w:tc>
      </w:tr>
      <w:tr w:rsidR="0087013E" w:rsidRPr="00F607B2" w:rsidTr="00926E5B">
        <w:tc>
          <w:tcPr>
            <w:tcW w:w="9667"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26E5B">
        <w:tc>
          <w:tcPr>
            <w:tcW w:w="9667" w:type="dxa"/>
            <w:gridSpan w:val="2"/>
            <w:tcBorders>
              <w:bottom w:val="single" w:sz="4" w:space="0" w:color="auto"/>
            </w:tcBorders>
          </w:tcPr>
          <w:p w:rsidR="006676D4" w:rsidRDefault="006676D4" w:rsidP="00BF5007">
            <w:pPr>
              <w:numPr>
                <w:ilvl w:val="0"/>
                <w:numId w:val="2"/>
              </w:numPr>
              <w:rPr>
                <w:rFonts w:ascii="Arial" w:eastAsia="Times New Roman" w:hAnsi="Arial" w:cs="Arial"/>
              </w:rPr>
            </w:pPr>
            <w:r w:rsidRPr="00BB356E">
              <w:rPr>
                <w:rFonts w:ascii="Arial" w:eastAsia="Times New Roman" w:hAnsi="Arial" w:cs="Arial"/>
              </w:rPr>
              <w:t xml:space="preserve">To undertake a high standard of assessment, diagnosis and treatment, </w:t>
            </w:r>
            <w:r w:rsidR="00B7221E">
              <w:rPr>
                <w:rFonts w:ascii="Arial" w:eastAsia="Times New Roman" w:hAnsi="Arial" w:cs="Arial"/>
              </w:rPr>
              <w:t>to</w:t>
            </w:r>
            <w:r w:rsidRPr="00BB356E">
              <w:rPr>
                <w:rFonts w:ascii="Arial" w:eastAsia="Times New Roman" w:hAnsi="Arial" w:cs="Arial"/>
              </w:rPr>
              <w:t xml:space="preserve"> include highly complex cases</w:t>
            </w:r>
            <w:r w:rsidR="00B7221E">
              <w:rPr>
                <w:rFonts w:ascii="Arial" w:eastAsia="Times New Roman" w:hAnsi="Arial" w:cs="Arial"/>
              </w:rPr>
              <w:t xml:space="preserve"> this may include </w:t>
            </w:r>
            <w:r w:rsidR="00C20B7B">
              <w:rPr>
                <w:rFonts w:ascii="Arial" w:eastAsia="Times New Roman" w:hAnsi="Arial" w:cs="Arial"/>
              </w:rPr>
              <w:t>a range of presentation including</w:t>
            </w:r>
            <w:r w:rsidR="00B7221E">
              <w:rPr>
                <w:rFonts w:ascii="Arial" w:eastAsia="Times New Roman" w:hAnsi="Arial" w:cs="Arial"/>
              </w:rPr>
              <w:t xml:space="preserve"> neurological conditions</w:t>
            </w:r>
            <w:r w:rsidR="00C20B7B">
              <w:rPr>
                <w:rFonts w:ascii="Arial" w:eastAsia="Times New Roman" w:hAnsi="Arial" w:cs="Arial"/>
              </w:rPr>
              <w:t>, as an autonomous practitioner and using advanced analytical skills</w:t>
            </w:r>
          </w:p>
          <w:p w:rsidR="00BF5007" w:rsidRPr="00973DDB" w:rsidRDefault="00BF5007" w:rsidP="00BF5007">
            <w:pPr>
              <w:pStyle w:val="Default"/>
              <w:numPr>
                <w:ilvl w:val="0"/>
                <w:numId w:val="2"/>
              </w:numPr>
              <w:spacing w:after="26"/>
              <w:rPr>
                <w:color w:val="000000" w:themeColor="text1"/>
                <w:sz w:val="22"/>
                <w:szCs w:val="22"/>
              </w:rPr>
            </w:pPr>
            <w:r w:rsidRPr="003C7F5D">
              <w:rPr>
                <w:rFonts w:eastAsia="Times New Roman"/>
                <w:sz w:val="22"/>
                <w:szCs w:val="22"/>
                <w:lang w:val="en-US" w:eastAsia="en-GB"/>
              </w:rPr>
              <w:t>To triage patients identified as having an onward care need</w:t>
            </w:r>
            <w:r>
              <w:rPr>
                <w:color w:val="000000" w:themeColor="text1"/>
                <w:sz w:val="22"/>
                <w:szCs w:val="22"/>
              </w:rPr>
              <w:t xml:space="preserve">. </w:t>
            </w:r>
            <w:r w:rsidRPr="00973DDB">
              <w:rPr>
                <w:rFonts w:eastAsia="Times New Roman"/>
                <w:sz w:val="22"/>
                <w:szCs w:val="22"/>
                <w:lang w:val="en-US" w:eastAsia="en-GB"/>
              </w:rPr>
              <w:t>To formulate a discharge plan and to work to the service key performance indicators.</w:t>
            </w:r>
          </w:p>
          <w:p w:rsidR="00BF5007" w:rsidRPr="00BB356E" w:rsidRDefault="00C20B7B" w:rsidP="00BF5007">
            <w:pPr>
              <w:numPr>
                <w:ilvl w:val="0"/>
                <w:numId w:val="2"/>
              </w:numPr>
              <w:rPr>
                <w:rFonts w:ascii="Arial" w:eastAsia="Times New Roman" w:hAnsi="Arial" w:cs="Arial"/>
              </w:rPr>
            </w:pPr>
            <w:r w:rsidRPr="00213764">
              <w:rPr>
                <w:rFonts w:ascii="Arial" w:eastAsia="Times New Roman" w:hAnsi="Arial" w:cs="Arial"/>
                <w:bCs/>
                <w:lang w:val="en-US"/>
              </w:rPr>
              <w:t>Interpret highly complex information e.g. medical notes and clinical findings</w:t>
            </w:r>
          </w:p>
          <w:p w:rsidR="00CE600F" w:rsidRPr="00CE600F" w:rsidRDefault="006676D4" w:rsidP="00BF500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w:t>
            </w:r>
            <w:r w:rsidR="00B7221E">
              <w:rPr>
                <w:rFonts w:ascii="Arial" w:eastAsia="Times New Roman" w:hAnsi="Arial" w:cs="Arial"/>
              </w:rPr>
              <w:t xml:space="preserve">highly </w:t>
            </w:r>
            <w:r w:rsidRPr="00BB356E">
              <w:rPr>
                <w:rFonts w:ascii="Arial" w:eastAsia="Times New Roman" w:hAnsi="Arial" w:cs="Arial"/>
              </w:rPr>
              <w:t>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BF500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Pr="00B7221E" w:rsidRDefault="00551659" w:rsidP="00BF5007">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B7221E" w:rsidRPr="00551659" w:rsidRDefault="00B7221E" w:rsidP="00BF5007">
            <w:pPr>
              <w:numPr>
                <w:ilvl w:val="0"/>
                <w:numId w:val="2"/>
              </w:numPr>
              <w:rPr>
                <w:rFonts w:ascii="Times New Roman" w:eastAsia="Times New Roman" w:hAnsi="Times New Roman" w:cs="Times New Roman"/>
                <w:sz w:val="20"/>
                <w:szCs w:val="20"/>
              </w:rPr>
            </w:pPr>
            <w:r w:rsidRPr="009C6AA3">
              <w:rPr>
                <w:rFonts w:ascii="Arial" w:hAnsi="Arial" w:cs="Arial"/>
              </w:rPr>
              <w:t>Demonstrate a sound understanding of Clinical Governance and Risk Management and apply to work situation</w:t>
            </w:r>
          </w:p>
          <w:p w:rsidR="0087013E" w:rsidRPr="00CE600F" w:rsidRDefault="0087013E" w:rsidP="00CE600F">
            <w:pPr>
              <w:rPr>
                <w:rFonts w:ascii="Arial" w:eastAsia="Times New Roman" w:hAnsi="Arial" w:cs="Arial"/>
              </w:rPr>
            </w:pPr>
          </w:p>
        </w:tc>
      </w:tr>
      <w:tr w:rsidR="0087013E" w:rsidRPr="00F607B2" w:rsidTr="00926E5B">
        <w:tc>
          <w:tcPr>
            <w:tcW w:w="9667"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926E5B">
        <w:tc>
          <w:tcPr>
            <w:tcW w:w="9667" w:type="dxa"/>
            <w:gridSpan w:val="2"/>
            <w:tcBorders>
              <w:bottom w:val="single" w:sz="4" w:space="0" w:color="auto"/>
            </w:tcBorders>
          </w:tcPr>
          <w:p w:rsidR="00B7221E" w:rsidRDefault="00B7221E" w:rsidP="00C20B7B">
            <w:pPr>
              <w:numPr>
                <w:ilvl w:val="0"/>
                <w:numId w:val="2"/>
              </w:numPr>
              <w:rPr>
                <w:rFonts w:ascii="Arial" w:eastAsia="Times New Roman" w:hAnsi="Arial" w:cs="Arial"/>
              </w:rPr>
            </w:pPr>
            <w:r>
              <w:rPr>
                <w:rFonts w:ascii="Arial" w:eastAsia="Times New Roman" w:hAnsi="Arial" w:cs="Arial"/>
              </w:rPr>
              <w:t>To organise and manage the therapy team ensuring effective cover for all ward areas and shifts across 7 days.</w:t>
            </w:r>
          </w:p>
          <w:p w:rsidR="008D473D" w:rsidRPr="008D473D" w:rsidRDefault="006676D4" w:rsidP="00C20B7B">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C20B7B">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Default="00A741D9" w:rsidP="00C20B7B">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rPr>
              <w:t>Lead and participate in the operational planning and implementation of policy and service development within the team, helping to set priorities.</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Work with the team to deliver the most effective service within the resources available to meet patient needs</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Exercise good personal time management, punctuality and consistent, reliable attendance</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 xml:space="preserve">Co-ordinate patient appointments, </w:t>
            </w:r>
            <w:r w:rsidRPr="00213764">
              <w:rPr>
                <w:rFonts w:ascii="Arial" w:eastAsia="Times New Roman" w:hAnsi="Arial" w:cs="Arial"/>
                <w:bCs/>
              </w:rPr>
              <w:t>optimising</w:t>
            </w:r>
            <w:r w:rsidRPr="00213764">
              <w:rPr>
                <w:rFonts w:ascii="Arial" w:eastAsia="Times New Roman" w:hAnsi="Arial" w:cs="Arial"/>
                <w:bCs/>
                <w:lang w:val="en-US"/>
              </w:rPr>
              <w:t xml:space="preserve"> clinical time for the whole team.</w:t>
            </w:r>
          </w:p>
          <w:p w:rsidR="00C20B7B"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To be involved in longer term strategic planning in area of own expertise.</w:t>
            </w:r>
          </w:p>
          <w:p w:rsidR="0087013E" w:rsidRPr="00F607B2" w:rsidRDefault="0087013E" w:rsidP="00F607B2">
            <w:pPr>
              <w:jc w:val="both"/>
              <w:rPr>
                <w:rFonts w:ascii="Arial" w:hAnsi="Arial" w:cs="Arial"/>
                <w:color w:val="FF0000"/>
              </w:rPr>
            </w:pPr>
          </w:p>
        </w:tc>
      </w:tr>
      <w:tr w:rsidR="0087013E" w:rsidRPr="00F607B2" w:rsidTr="00926E5B">
        <w:tc>
          <w:tcPr>
            <w:tcW w:w="9667"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926E5B">
        <w:tc>
          <w:tcPr>
            <w:tcW w:w="9667"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proofErr w:type="spellStart"/>
            <w:r w:rsidR="00A22C3A">
              <w:rPr>
                <w:rFonts w:ascii="Arial" w:eastAsia="Times New Roman" w:hAnsi="Arial" w:cs="Arial"/>
              </w:rPr>
              <w:t>MyCare</w:t>
            </w:r>
            <w:proofErr w:type="spellEnd"/>
          </w:p>
          <w:p w:rsidR="00C20B7B" w:rsidRDefault="00C20B7B" w:rsidP="00A22C3A">
            <w:pPr>
              <w:numPr>
                <w:ilvl w:val="0"/>
                <w:numId w:val="9"/>
              </w:numPr>
              <w:spacing w:line="280" w:lineRule="exact"/>
              <w:rPr>
                <w:rFonts w:ascii="Arial" w:eastAsia="Times New Roman" w:hAnsi="Arial" w:cs="Arial"/>
              </w:rPr>
            </w:pPr>
            <w:r w:rsidRPr="00213764">
              <w:rPr>
                <w:rFonts w:ascii="Arial" w:eastAsia="Times New Roman" w:hAnsi="Arial" w:cs="Arial"/>
                <w:bCs/>
              </w:rPr>
              <w:t>Assess, prescribe and demonstrate the safe use of equipment</w:t>
            </w:r>
            <w:r w:rsidRPr="00BB356E">
              <w:rPr>
                <w:rFonts w:ascii="Arial" w:eastAsia="Times New Roman" w:hAnsi="Arial" w:cs="Arial"/>
              </w:rPr>
              <w:t xml:space="preserve"> </w:t>
            </w:r>
          </w:p>
          <w:p w:rsidR="0087013E" w:rsidRDefault="00C20B7B" w:rsidP="00A22C3A">
            <w:pPr>
              <w:numPr>
                <w:ilvl w:val="0"/>
                <w:numId w:val="9"/>
              </w:numPr>
              <w:spacing w:line="280" w:lineRule="exact"/>
              <w:rPr>
                <w:rFonts w:ascii="Arial" w:eastAsia="Times New Roman" w:hAnsi="Arial" w:cs="Arial"/>
              </w:rPr>
            </w:pPr>
            <w:r w:rsidRPr="00213764">
              <w:rPr>
                <w:rFonts w:ascii="Arial" w:eastAsia="Times New Roman" w:hAnsi="Arial" w:cs="Arial"/>
                <w:bCs/>
              </w:rPr>
              <w:t>Therapeutic handling of patients often with the need for prolonged physical effort</w:t>
            </w:r>
            <w:r w:rsidR="00CE600F" w:rsidRPr="00BB356E">
              <w:rPr>
                <w:rFonts w:ascii="Arial" w:eastAsia="Times New Roman" w:hAnsi="Arial" w:cs="Arial"/>
              </w:rPr>
              <w:t>.</w:t>
            </w:r>
          </w:p>
          <w:p w:rsidR="00C20B7B" w:rsidRPr="00A22C3A" w:rsidRDefault="00C20B7B" w:rsidP="00C20B7B">
            <w:pPr>
              <w:spacing w:line="280" w:lineRule="exact"/>
              <w:ind w:left="504"/>
              <w:rPr>
                <w:rFonts w:ascii="Arial" w:eastAsia="Times New Roman"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926E5B">
        <w:tc>
          <w:tcPr>
            <w:tcW w:w="9667" w:type="dxa"/>
            <w:gridSpan w:val="2"/>
            <w:tcBorders>
              <w:bottom w:val="single" w:sz="4" w:space="0" w:color="auto"/>
            </w:tcBorders>
          </w:tcPr>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Manage a highly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Prioritise, assess and treat highly complex patients referred, employing evidence based and reflective practice approach, using a wide range of modalities and skills in order to maximise patient/user independence.</w:t>
            </w:r>
          </w:p>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Identify specific problems/needs, and develop goals and highly specialist treatment plans in partnership with the patient and others.</w:t>
            </w:r>
          </w:p>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Evaluate patient care in the specialty and be proactive in developing services to meet national and local standards.</w:t>
            </w:r>
          </w:p>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Evaluate patient/user progress, and modify treatment/input if required.</w:t>
            </w:r>
          </w:p>
          <w:p w:rsidR="00C20B7B" w:rsidRPr="00213764" w:rsidRDefault="00C20B7B" w:rsidP="00C20B7B">
            <w:pPr>
              <w:numPr>
                <w:ilvl w:val="0"/>
                <w:numId w:val="9"/>
              </w:numPr>
              <w:spacing w:line="280" w:lineRule="exact"/>
              <w:rPr>
                <w:rFonts w:ascii="Arial" w:eastAsia="Times New Roman" w:hAnsi="Arial" w:cs="Arial"/>
                <w:bCs/>
              </w:rPr>
            </w:pPr>
            <w:r w:rsidRPr="00C20B7B">
              <w:rPr>
                <w:rFonts w:ascii="Arial" w:eastAsia="Times New Roman" w:hAnsi="Arial" w:cs="Arial"/>
                <w:bCs/>
              </w:rPr>
              <w:t>Maintain accurate and timely patient records and reports using agreed standard formats</w:t>
            </w:r>
          </w:p>
          <w:p w:rsidR="00C20B7B" w:rsidRPr="00213764" w:rsidRDefault="00C20B7B" w:rsidP="00C20B7B">
            <w:pPr>
              <w:numPr>
                <w:ilvl w:val="0"/>
                <w:numId w:val="9"/>
              </w:numPr>
              <w:spacing w:line="280" w:lineRule="exact"/>
              <w:rPr>
                <w:rFonts w:ascii="Arial" w:eastAsia="Times New Roman" w:hAnsi="Arial" w:cs="Arial"/>
                <w:bCs/>
              </w:rPr>
            </w:pPr>
            <w:r w:rsidRPr="00213764">
              <w:rPr>
                <w:rFonts w:ascii="Arial" w:eastAsia="Times New Roman" w:hAnsi="Arial" w:cs="Arial"/>
                <w:bCs/>
              </w:rPr>
              <w:t>Be professionally and legally accountable for all aspects of your own work, within the context of an autonomous practitioner.</w:t>
            </w:r>
          </w:p>
          <w:p w:rsidR="0087013E" w:rsidRPr="00C20B7B" w:rsidRDefault="0087013E" w:rsidP="00F607B2">
            <w:pPr>
              <w:jc w:val="both"/>
              <w:rPr>
                <w:rFonts w:ascii="Arial" w:eastAsia="Times New Roman" w:hAnsi="Arial" w:cs="Arial"/>
                <w:bCs/>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926E5B">
        <w:tc>
          <w:tcPr>
            <w:tcW w:w="9667" w:type="dxa"/>
            <w:gridSpan w:val="2"/>
            <w:tcBorders>
              <w:bottom w:val="single" w:sz="4" w:space="0" w:color="auto"/>
            </w:tcBorders>
          </w:tcPr>
          <w:p w:rsidR="006676D4" w:rsidRPr="00BB356E" w:rsidRDefault="006676D4" w:rsidP="00C20B7B">
            <w:pPr>
              <w:numPr>
                <w:ilvl w:val="0"/>
                <w:numId w:val="3"/>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C20B7B">
              <w:rPr>
                <w:rFonts w:ascii="Arial" w:eastAsia="Times New Roman" w:hAnsi="Arial" w:cs="Arial"/>
              </w:rPr>
              <w:t>Health and Social Care developments</w:t>
            </w:r>
            <w:r w:rsidRPr="00BB356E">
              <w:rPr>
                <w:rFonts w:ascii="Arial" w:eastAsia="Times New Roman" w:hAnsi="Arial" w:cs="Arial"/>
              </w:rPr>
              <w:t xml:space="preserve">.  </w:t>
            </w:r>
          </w:p>
          <w:p w:rsidR="006676D4" w:rsidRDefault="006676D4" w:rsidP="00C20B7B">
            <w:pPr>
              <w:numPr>
                <w:ilvl w:val="0"/>
                <w:numId w:val="3"/>
              </w:numPr>
              <w:rPr>
                <w:rFonts w:ascii="Arial" w:eastAsia="Times New Roman" w:hAnsi="Arial" w:cs="Arial"/>
              </w:rPr>
            </w:pPr>
            <w:r w:rsidRPr="00BB356E">
              <w:rPr>
                <w:rFonts w:ascii="Arial" w:eastAsia="Times New Roman" w:hAnsi="Arial" w:cs="Arial"/>
              </w:rPr>
              <w:t>To work to professional standards as set</w:t>
            </w:r>
            <w:r w:rsidR="00BA0B4B">
              <w:rPr>
                <w:rFonts w:ascii="Arial" w:eastAsia="Times New Roman" w:hAnsi="Arial" w:cs="Arial"/>
              </w:rPr>
              <w:t xml:space="preserve"> by the Trust, the HCPC and the</w:t>
            </w:r>
            <w:r w:rsidR="00BA0B4B" w:rsidRPr="00BB356E">
              <w:rPr>
                <w:rFonts w:ascii="Arial" w:eastAsia="Times New Roman" w:hAnsi="Arial" w:cs="Arial"/>
              </w:rPr>
              <w:t xml:space="preserve"> </w:t>
            </w:r>
            <w:r w:rsidR="00BA0B4B">
              <w:rPr>
                <w:rFonts w:ascii="Arial" w:eastAsia="Times New Roman" w:hAnsi="Arial" w:cs="Arial"/>
              </w:rPr>
              <w:t>Chartered Society of Physiotherapy</w:t>
            </w:r>
            <w:r w:rsidR="00AA0223">
              <w:rPr>
                <w:rFonts w:ascii="Arial" w:eastAsia="Times New Roman" w:hAnsi="Arial" w:cs="Arial"/>
              </w:rPr>
              <w:t xml:space="preserve"> or Royal College of Occupational Therapy. </w:t>
            </w:r>
          </w:p>
          <w:p w:rsidR="00CE600F" w:rsidRDefault="00085868" w:rsidP="00C20B7B">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C20B7B">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C20B7B">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C20B7B" w:rsidRDefault="003974C0" w:rsidP="00C20B7B">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20B7B" w:rsidRPr="00C20B7B" w:rsidRDefault="00C20B7B" w:rsidP="00C20B7B">
            <w:pPr>
              <w:numPr>
                <w:ilvl w:val="0"/>
                <w:numId w:val="3"/>
              </w:numPr>
              <w:rPr>
                <w:rFonts w:ascii="Arial" w:eastAsia="Times New Roman" w:hAnsi="Arial" w:cs="Arial"/>
                <w:bCs/>
                <w:lang w:val="en-US"/>
              </w:rPr>
            </w:pPr>
            <w:r w:rsidRPr="00213764">
              <w:rPr>
                <w:rFonts w:ascii="Arial" w:eastAsia="Times New Roman" w:hAnsi="Arial" w:cs="Arial"/>
                <w:bCs/>
                <w:lang w:val="en-US"/>
              </w:rPr>
              <w:t xml:space="preserve">Report any accidents/ untoward incidents/ near misses to self, patients or </w:t>
            </w:r>
            <w:r w:rsidRPr="00213764">
              <w:rPr>
                <w:rFonts w:ascii="Arial" w:eastAsia="Times New Roman" w:hAnsi="Arial" w:cs="Arial"/>
                <w:bCs/>
              </w:rPr>
              <w:t>carers</w:t>
            </w:r>
            <w:r w:rsidRPr="00213764">
              <w:rPr>
                <w:rFonts w:ascii="Arial" w:eastAsia="Times New Roman" w:hAnsi="Arial" w:cs="Arial"/>
                <w:bCs/>
                <w:lang w:val="en-US"/>
              </w:rPr>
              <w:t xml:space="preserve"> to the Manager in accordance with Trust policy.</w:t>
            </w:r>
          </w:p>
          <w:p w:rsidR="00CE600F" w:rsidRPr="008D473D" w:rsidRDefault="00CE600F" w:rsidP="008D473D">
            <w:pPr>
              <w:ind w:left="360"/>
              <w:rPr>
                <w:rFonts w:ascii="Arial" w:eastAsia="Times New Roman"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26E5B">
        <w:tc>
          <w:tcPr>
            <w:tcW w:w="9667" w:type="dxa"/>
            <w:gridSpan w:val="2"/>
            <w:tcBorders>
              <w:bottom w:val="single" w:sz="4" w:space="0" w:color="auto"/>
            </w:tcBorders>
          </w:tcPr>
          <w:p w:rsidR="00C20B7B" w:rsidRPr="00213764" w:rsidRDefault="00C20B7B" w:rsidP="00C20B7B">
            <w:pPr>
              <w:numPr>
                <w:ilvl w:val="0"/>
                <w:numId w:val="3"/>
              </w:numPr>
              <w:rPr>
                <w:rFonts w:ascii="Arial" w:eastAsia="Times New Roman" w:hAnsi="Arial" w:cs="Arial"/>
                <w:bCs/>
              </w:rPr>
            </w:pPr>
            <w:r>
              <w:rPr>
                <w:rFonts w:ascii="Arial" w:eastAsia="Times New Roman" w:hAnsi="Arial" w:cs="Arial"/>
                <w:bCs/>
              </w:rPr>
              <w:t xml:space="preserve">Support the </w:t>
            </w:r>
            <w:r w:rsidRPr="00213764">
              <w:rPr>
                <w:rFonts w:ascii="Arial" w:eastAsia="Times New Roman" w:hAnsi="Arial" w:cs="Arial"/>
                <w:bCs/>
              </w:rPr>
              <w:t>best use and monitoring of allocated OT</w:t>
            </w:r>
            <w:r>
              <w:rPr>
                <w:rFonts w:ascii="Arial" w:eastAsia="Times New Roman" w:hAnsi="Arial" w:cs="Arial"/>
                <w:bCs/>
              </w:rPr>
              <w:t>/PT</w:t>
            </w:r>
            <w:r w:rsidRPr="00213764">
              <w:rPr>
                <w:rFonts w:ascii="Arial" w:eastAsia="Times New Roman" w:hAnsi="Arial" w:cs="Arial"/>
                <w:bCs/>
              </w:rPr>
              <w:t xml:space="preserve"> resources.</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The post holder is responsible and accountable for managing and monitor</w:t>
            </w:r>
            <w:r>
              <w:rPr>
                <w:rFonts w:ascii="Arial" w:eastAsia="Times New Roman" w:hAnsi="Arial" w:cs="Arial"/>
                <w:bCs/>
              </w:rPr>
              <w:t>ing the budget for the admission avoidance service</w:t>
            </w:r>
            <w:r w:rsidRPr="00213764">
              <w:rPr>
                <w:rFonts w:ascii="Arial" w:eastAsia="Times New Roman" w:hAnsi="Arial" w:cs="Arial"/>
                <w:bCs/>
              </w:rPr>
              <w:t>,</w:t>
            </w:r>
            <w:r>
              <w:rPr>
                <w:rFonts w:ascii="Arial" w:eastAsia="Times New Roman" w:hAnsi="Arial" w:cs="Arial"/>
                <w:bCs/>
              </w:rPr>
              <w:t xml:space="preserve"> as delegated by their line manager</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To take responsibility as an authorised signatory for the completion of travel claims, course fees, termination forms etc</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Assess, prescribe and order equipment and other resources.</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Ensure safe and efficient use of stock and equipment.  Ensure equipment has appropriate checks made.  Report any equipment defects, taking action to ensure any such equipment is withdrawn from service.</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Demonstrate and instruct the use of equipment to ensure safety.</w:t>
            </w:r>
          </w:p>
          <w:p w:rsidR="00C20B7B" w:rsidRPr="00213764" w:rsidRDefault="00C20B7B" w:rsidP="00C20B7B">
            <w:pPr>
              <w:numPr>
                <w:ilvl w:val="0"/>
                <w:numId w:val="3"/>
              </w:numPr>
              <w:rPr>
                <w:rFonts w:ascii="Arial" w:eastAsia="Times New Roman" w:hAnsi="Arial" w:cs="Arial"/>
                <w:bCs/>
              </w:rPr>
            </w:pPr>
            <w:r w:rsidRPr="00213764">
              <w:rPr>
                <w:rFonts w:ascii="Arial" w:eastAsia="Times New Roman" w:hAnsi="Arial" w:cs="Arial"/>
                <w:bCs/>
              </w:rPr>
              <w:t>Understand and apply the eligibility criteria for services.</w:t>
            </w:r>
          </w:p>
          <w:p w:rsidR="00C20B7B" w:rsidRPr="00311D22" w:rsidRDefault="00C20B7B" w:rsidP="00311D22">
            <w:pPr>
              <w:numPr>
                <w:ilvl w:val="0"/>
                <w:numId w:val="3"/>
              </w:numPr>
              <w:rPr>
                <w:rFonts w:ascii="Arial" w:eastAsia="Times New Roman" w:hAnsi="Arial" w:cs="Arial"/>
                <w:bCs/>
              </w:rPr>
            </w:pPr>
            <w:r w:rsidRPr="00213764">
              <w:rPr>
                <w:rFonts w:ascii="Arial" w:eastAsia="Times New Roman" w:hAnsi="Arial" w:cs="Arial"/>
                <w:bCs/>
              </w:rPr>
              <w:t xml:space="preserve">Provide information on staffing levels, skill mix, referral trends for the </w:t>
            </w:r>
            <w:r>
              <w:rPr>
                <w:rFonts w:ascii="Arial" w:eastAsia="Times New Roman" w:hAnsi="Arial" w:cs="Arial"/>
                <w:bCs/>
              </w:rPr>
              <w:t>Cluster</w:t>
            </w:r>
            <w:r w:rsidRPr="00213764">
              <w:rPr>
                <w:rFonts w:ascii="Arial" w:eastAsia="Times New Roman" w:hAnsi="Arial" w:cs="Arial"/>
                <w:bCs/>
              </w:rPr>
              <w:t xml:space="preserve"> Manager</w:t>
            </w:r>
          </w:p>
          <w:p w:rsidR="00B7221E" w:rsidRPr="00F607B2" w:rsidRDefault="00B7221E" w:rsidP="00C20B7B">
            <w:pPr>
              <w:ind w:left="360"/>
              <w:rPr>
                <w:rFonts w:ascii="Arial"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26E5B">
        <w:tc>
          <w:tcPr>
            <w:tcW w:w="9667"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To be responsible for the supervision of and appropriate delegation of caseload to therapy</w:t>
            </w:r>
            <w:r w:rsidR="00547A7D">
              <w:rPr>
                <w:rFonts w:ascii="Arial" w:eastAsia="Times New Roman" w:hAnsi="Arial" w:cs="Arial"/>
              </w:rPr>
              <w:t xml:space="preserve"> 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responsible for the on-going professional and clinical development of the 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lastRenderedPageBreak/>
              <w:t xml:space="preserve">To carry out </w:t>
            </w:r>
            <w:r w:rsidR="00C20B7B">
              <w:rPr>
                <w:rFonts w:ascii="Arial" w:eastAsia="Times New Roman" w:hAnsi="Arial" w:cs="Arial"/>
              </w:rPr>
              <w:t xml:space="preserve">supervision, sickness review and </w:t>
            </w:r>
            <w:r w:rsidRPr="0014193D">
              <w:rPr>
                <w:rFonts w:ascii="Arial" w:eastAsia="Times New Roman" w:hAnsi="Arial" w:cs="Arial"/>
              </w:rPr>
              <w:t xml:space="preserve">personal performance reviews for </w:t>
            </w:r>
            <w:r w:rsidR="00C20B7B">
              <w:rPr>
                <w:rFonts w:ascii="Arial" w:eastAsia="Times New Roman" w:hAnsi="Arial" w:cs="Arial"/>
              </w:rPr>
              <w:t xml:space="preserve">therapy </w:t>
            </w:r>
            <w:r w:rsidRPr="0014193D">
              <w:rPr>
                <w:rFonts w:ascii="Arial" w:eastAsia="Times New Roman" w:hAnsi="Arial" w:cs="Arial"/>
              </w:rPr>
              <w:t xml:space="preserve">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C20B7B">
              <w:rPr>
                <w:rFonts w:ascii="Arial" w:eastAsia="Times New Roman" w:hAnsi="Arial" w:cs="Arial"/>
              </w:rPr>
              <w:t>Medical Division</w:t>
            </w:r>
            <w:r w:rsidRPr="00BB356E">
              <w:rPr>
                <w:rFonts w:ascii="Arial" w:eastAsia="Times New Roman" w:hAnsi="Arial" w:cs="Arial"/>
              </w:rPr>
              <w:t xml:space="preserve"> informed of any matters that could have relation to the effectiveness and efficiency of the service.</w:t>
            </w:r>
          </w:p>
          <w:p w:rsidR="00D44AB0" w:rsidRPr="00085868" w:rsidRDefault="00D44AB0" w:rsidP="00A22C3A">
            <w:pPr>
              <w:rPr>
                <w:rFonts w:ascii="Arial" w:eastAsia="Times New Roman"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926E5B">
        <w:tc>
          <w:tcPr>
            <w:tcW w:w="9667" w:type="dxa"/>
            <w:gridSpan w:val="2"/>
            <w:tcBorders>
              <w:bottom w:val="single" w:sz="4" w:space="0" w:color="auto"/>
            </w:tcBorders>
          </w:tcPr>
          <w:p w:rsidR="00C20B7B" w:rsidRDefault="00085868" w:rsidP="00C20B7B">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B7221E">
              <w:rPr>
                <w:rFonts w:ascii="Arial" w:eastAsia="Times New Roman" w:hAnsi="Arial" w:cs="Arial"/>
              </w:rPr>
              <w:t xml:space="preserve"> using My</w:t>
            </w:r>
            <w:r w:rsidR="00E97281">
              <w:rPr>
                <w:rFonts w:ascii="Arial" w:eastAsia="Times New Roman" w:hAnsi="Arial" w:cs="Arial"/>
              </w:rPr>
              <w:t xml:space="preserve"> </w:t>
            </w:r>
            <w:r w:rsidR="00B7221E">
              <w:rPr>
                <w:rFonts w:ascii="Arial" w:eastAsia="Times New Roman" w:hAnsi="Arial" w:cs="Arial"/>
              </w:rPr>
              <w:t>Care</w:t>
            </w:r>
            <w:r w:rsidRPr="00BB356E">
              <w:rPr>
                <w:rFonts w:ascii="Arial" w:eastAsia="Times New Roman" w:hAnsi="Arial" w:cs="Arial"/>
              </w:rPr>
              <w:t xml:space="preserve">. </w:t>
            </w:r>
          </w:p>
          <w:p w:rsidR="00C20B7B" w:rsidRPr="00213764" w:rsidRDefault="00C20B7B" w:rsidP="00C20B7B">
            <w:pPr>
              <w:numPr>
                <w:ilvl w:val="0"/>
                <w:numId w:val="2"/>
              </w:numPr>
              <w:rPr>
                <w:rFonts w:ascii="Arial" w:eastAsia="Times New Roman" w:hAnsi="Arial" w:cs="Arial"/>
                <w:bCs/>
                <w:lang w:val="en-US"/>
              </w:rPr>
            </w:pPr>
            <w:r w:rsidRPr="00213764">
              <w:rPr>
                <w:rFonts w:ascii="Arial" w:eastAsia="Times New Roman" w:hAnsi="Arial" w:cs="Arial"/>
                <w:bCs/>
                <w:lang w:val="en-US"/>
              </w:rPr>
              <w:t xml:space="preserve">Monitor and evaluate the information available. </w:t>
            </w:r>
          </w:p>
          <w:p w:rsidR="00085868" w:rsidRDefault="00C20B7B" w:rsidP="00C20B7B">
            <w:pPr>
              <w:numPr>
                <w:ilvl w:val="0"/>
                <w:numId w:val="2"/>
              </w:numPr>
              <w:rPr>
                <w:rFonts w:ascii="Arial" w:eastAsia="Times New Roman" w:hAnsi="Arial" w:cs="Arial"/>
              </w:rPr>
            </w:pPr>
            <w:r w:rsidRPr="00213764">
              <w:rPr>
                <w:rFonts w:ascii="Arial" w:eastAsia="Times New Roman" w:hAnsi="Arial" w:cs="Arial"/>
                <w:bCs/>
                <w:lang w:val="en-US"/>
              </w:rPr>
              <w:t>Maintain accurate and timely patient records using agreed standard formats</w:t>
            </w:r>
            <w:r w:rsidR="00085868" w:rsidRPr="00BB356E">
              <w:rPr>
                <w:rFonts w:ascii="Arial" w:eastAsia="Times New Roman" w:hAnsi="Arial" w:cs="Arial"/>
              </w:rPr>
              <w:t xml:space="preserve"> </w:t>
            </w:r>
          </w:p>
          <w:p w:rsidR="00A22C3A" w:rsidRPr="00085868" w:rsidRDefault="00A22C3A" w:rsidP="00A22C3A">
            <w:pPr>
              <w:ind w:left="284"/>
              <w:rPr>
                <w:rFonts w:ascii="Arial" w:eastAsia="Times New Roman"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26E5B">
        <w:tc>
          <w:tcPr>
            <w:tcW w:w="9667"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undertake any additional duties commensurate with this grade.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C20B7B" w:rsidRDefault="00C20B7B" w:rsidP="00CE600F">
            <w:pPr>
              <w:numPr>
                <w:ilvl w:val="0"/>
                <w:numId w:val="2"/>
              </w:numPr>
              <w:rPr>
                <w:rFonts w:ascii="Arial" w:eastAsia="Times New Roman" w:hAnsi="Arial" w:cs="Arial"/>
              </w:rPr>
            </w:pPr>
            <w:r w:rsidRPr="00213764">
              <w:rPr>
                <w:rFonts w:ascii="Arial" w:eastAsia="Times New Roman" w:hAnsi="Arial" w:cs="Arial"/>
                <w:bCs/>
                <w:lang w:val="en-US"/>
              </w:rPr>
              <w:t xml:space="preserve">Provide </w:t>
            </w:r>
            <w:r>
              <w:rPr>
                <w:rFonts w:ascii="Arial" w:eastAsia="Times New Roman" w:hAnsi="Arial" w:cs="Arial"/>
                <w:bCs/>
                <w:lang w:val="en-US"/>
              </w:rPr>
              <w:t>support and leadership to the admission avoidance</w:t>
            </w:r>
            <w:r w:rsidRPr="00213764">
              <w:rPr>
                <w:rFonts w:ascii="Arial" w:eastAsia="Times New Roman" w:hAnsi="Arial" w:cs="Arial"/>
                <w:bCs/>
                <w:lang w:val="en-US"/>
              </w:rPr>
              <w:t xml:space="preserve"> team members to participate in clinical governance activities e.g. audit, research, clinical reviews</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w:t>
            </w:r>
          </w:p>
          <w:p w:rsidR="00D44AB0" w:rsidRPr="00085868" w:rsidRDefault="00D44AB0" w:rsidP="00085868">
            <w:pPr>
              <w:ind w:left="284"/>
              <w:rPr>
                <w:rFonts w:ascii="Arial" w:eastAsia="Times New Roman" w:hAnsi="Arial" w:cs="Arial"/>
              </w:rPr>
            </w:pPr>
          </w:p>
        </w:tc>
      </w:tr>
      <w:tr w:rsidR="00D44AB0" w:rsidRPr="00F607B2" w:rsidTr="00926E5B">
        <w:tc>
          <w:tcPr>
            <w:tcW w:w="9667"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926E5B">
        <w:trPr>
          <w:trHeight w:val="1289"/>
        </w:trPr>
        <w:tc>
          <w:tcPr>
            <w:tcW w:w="9667" w:type="dxa"/>
            <w:gridSpan w:val="2"/>
          </w:tcPr>
          <w:p w:rsidR="008D473D" w:rsidRDefault="008D473D" w:rsidP="008D473D">
            <w:pPr>
              <w:numPr>
                <w:ilvl w:val="0"/>
                <w:numId w:val="2"/>
              </w:numPr>
              <w:rPr>
                <w:rFonts w:ascii="Arial" w:eastAsia="Times New Roman" w:hAnsi="Arial" w:cs="Arial"/>
                <w:b/>
              </w:rPr>
            </w:pPr>
            <w:r w:rsidRPr="00A70804">
              <w:rPr>
                <w:rFonts w:ascii="Arial" w:eastAsia="Times New Roman" w:hAnsi="Arial" w:cs="Arial"/>
                <w:lang w:val="en-US"/>
              </w:rPr>
              <w:t>He/she will be responsible for the man</w:t>
            </w:r>
            <w:r w:rsidR="00C20B7B">
              <w:rPr>
                <w:rFonts w:ascii="Arial" w:eastAsia="Times New Roman" w:hAnsi="Arial" w:cs="Arial"/>
                <w:lang w:val="en-US"/>
              </w:rPr>
              <w:t xml:space="preserve">agement and supervision of the </w:t>
            </w:r>
            <w:r w:rsidRPr="00A70804">
              <w:rPr>
                <w:rFonts w:ascii="Arial" w:eastAsia="Times New Roman" w:hAnsi="Arial" w:cs="Arial"/>
                <w:lang w:val="en-US"/>
              </w:rPr>
              <w:t xml:space="preserve">therapists across </w:t>
            </w:r>
            <w:r w:rsidR="00C20B7B">
              <w:rPr>
                <w:rFonts w:ascii="Arial" w:eastAsia="Times New Roman" w:hAnsi="Arial" w:cs="Arial"/>
                <w:lang w:val="en-US"/>
              </w:rPr>
              <w:t>the service</w:t>
            </w:r>
            <w:r w:rsidRPr="00A70804">
              <w:rPr>
                <w:rFonts w:ascii="Arial" w:eastAsia="Times New Roman" w:hAnsi="Arial" w:cs="Arial"/>
                <w:lang w:val="en-US"/>
              </w:rPr>
              <w:t xml:space="preserve"> in the absence of </w:t>
            </w:r>
            <w:r w:rsidR="00C20B7B">
              <w:rPr>
                <w:rFonts w:ascii="Arial" w:eastAsia="Times New Roman" w:hAnsi="Arial" w:cs="Arial"/>
                <w:lang w:val="en-US"/>
              </w:rPr>
              <w:t>colleagues</w:t>
            </w:r>
            <w:r w:rsidRPr="00A70804">
              <w:rPr>
                <w:rFonts w:ascii="Arial" w:eastAsia="Times New Roman" w:hAnsi="Arial" w:cs="Arial"/>
                <w:lang w:val="en-US"/>
              </w:rPr>
              <w:t xml:space="preserve"> and will ensure appropriate ser</w:t>
            </w:r>
            <w:r w:rsidR="00C20B7B">
              <w:rPr>
                <w:rFonts w:ascii="Arial" w:eastAsia="Times New Roman" w:hAnsi="Arial" w:cs="Arial"/>
                <w:lang w:val="en-US"/>
              </w:rPr>
              <w:t>vice provision on a daily basis.</w:t>
            </w:r>
          </w:p>
          <w:p w:rsidR="00604E2D" w:rsidRDefault="008D473D" w:rsidP="00604E2D">
            <w:pPr>
              <w:numPr>
                <w:ilvl w:val="0"/>
                <w:numId w:val="2"/>
              </w:numPr>
              <w:rPr>
                <w:rFonts w:ascii="Arial" w:eastAsia="Times New Roman" w:hAnsi="Arial" w:cs="Arial"/>
              </w:rPr>
            </w:pPr>
            <w:r w:rsidRPr="008D473D">
              <w:rPr>
                <w:rFonts w:ascii="Arial" w:eastAsia="Times New Roman" w:hAnsi="Arial" w:cs="Arial"/>
                <w:lang w:val="en-US"/>
              </w:rPr>
              <w:t>He/She will provide advice, direction and support to other wards as necessary within the medical directorate.</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w:t>
            </w:r>
            <w:r w:rsidR="009E4151">
              <w:rPr>
                <w:rFonts w:ascii="Arial" w:eastAsia="Times New Roman" w:hAnsi="Arial" w:cs="Arial"/>
              </w:rPr>
              <w:t>of physiot</w:t>
            </w:r>
            <w:r w:rsidR="00CB09B3">
              <w:rPr>
                <w:rFonts w:ascii="Arial" w:eastAsia="Times New Roman" w:hAnsi="Arial" w:cs="Arial"/>
              </w:rPr>
              <w:t>h</w:t>
            </w:r>
            <w:r>
              <w:rPr>
                <w:rFonts w:ascii="Arial" w:eastAsia="Times New Roman" w:hAnsi="Arial" w:cs="Arial"/>
              </w:rPr>
              <w:t>erapy</w:t>
            </w:r>
            <w:r w:rsidRPr="00604E2D">
              <w:rPr>
                <w:rFonts w:ascii="Arial" w:eastAsia="Times New Roman" w:hAnsi="Arial" w:cs="Arial"/>
              </w:rPr>
              <w:t xml:space="preserve"> assessment, diagnosis and treatment, this may include highly complex cases, as an autonomous practitioner.</w:t>
            </w:r>
          </w:p>
          <w:p w:rsidR="00C20B7B" w:rsidRDefault="00C20B7B" w:rsidP="00604E2D">
            <w:pPr>
              <w:numPr>
                <w:ilvl w:val="0"/>
                <w:numId w:val="2"/>
              </w:numPr>
              <w:rPr>
                <w:rFonts w:ascii="Arial" w:eastAsia="Times New Roman" w:hAnsi="Arial" w:cs="Arial"/>
              </w:rPr>
            </w:pPr>
            <w:r w:rsidRPr="00213764">
              <w:rPr>
                <w:rFonts w:ascii="Arial" w:eastAsia="Times New Roman" w:hAnsi="Arial" w:cs="Arial"/>
                <w:bCs/>
              </w:rPr>
              <w:t>Initiate and lead specific projects as required</w:t>
            </w:r>
          </w:p>
          <w:p w:rsidR="00CA6066" w:rsidRPr="00604E2D" w:rsidRDefault="00CA6066" w:rsidP="00604E2D">
            <w:pPr>
              <w:rPr>
                <w:rFonts w:ascii="Arial" w:eastAsia="Times New Roman" w:hAnsi="Arial" w:cs="Arial"/>
              </w:rPr>
            </w:pPr>
          </w:p>
        </w:tc>
      </w:tr>
      <w:tr w:rsidR="003B43F4" w:rsidRPr="00F607B2" w:rsidTr="00926E5B">
        <w:tc>
          <w:tcPr>
            <w:tcW w:w="9667"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26E5B">
        <w:tc>
          <w:tcPr>
            <w:tcW w:w="9667"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7221E" w:rsidRPr="00F607B2" w:rsidRDefault="00B7221E" w:rsidP="00F607B2">
            <w:pPr>
              <w:jc w:val="both"/>
              <w:rPr>
                <w:rFonts w:ascii="Arial" w:hAnsi="Arial" w:cs="Arial"/>
              </w:rPr>
            </w:pPr>
          </w:p>
        </w:tc>
      </w:tr>
      <w:tr w:rsidR="003B43F4" w:rsidRPr="00F607B2" w:rsidTr="00926E5B">
        <w:tc>
          <w:tcPr>
            <w:tcW w:w="9667"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26E5B">
        <w:tc>
          <w:tcPr>
            <w:tcW w:w="9667"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926E5B">
        <w:tc>
          <w:tcPr>
            <w:tcW w:w="9667"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926E5B">
        <w:tc>
          <w:tcPr>
            <w:tcW w:w="9667"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A22C3A" w:rsidRDefault="00A22C3A" w:rsidP="00F607B2">
            <w:pPr>
              <w:jc w:val="both"/>
              <w:rPr>
                <w:rFonts w:ascii="Arial" w:hAnsi="Arial" w:cs="Arial"/>
                <w:lang w:eastAsia="en-GB"/>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Default="008B7F46" w:rsidP="00F607B2">
            <w:pPr>
              <w:jc w:val="both"/>
              <w:rPr>
                <w:rFonts w:ascii="Arial" w:hAnsi="Arial" w:cs="Arial"/>
              </w:rPr>
            </w:pPr>
          </w:p>
          <w:p w:rsidR="008B7F46" w:rsidRDefault="008B7F46" w:rsidP="00F607B2">
            <w:pPr>
              <w:jc w:val="both"/>
              <w:rPr>
                <w:rFonts w:ascii="Arial" w:hAnsi="Arial" w:cs="Arial"/>
              </w:rPr>
            </w:pPr>
          </w:p>
          <w:p w:rsidR="008B7F46" w:rsidRPr="00F607B2" w:rsidRDefault="008B7F46" w:rsidP="00F607B2">
            <w:pPr>
              <w:jc w:val="both"/>
              <w:rPr>
                <w:rFonts w:ascii="Arial" w:hAnsi="Arial" w:cs="Arial"/>
              </w:rPr>
            </w:pPr>
          </w:p>
        </w:tc>
      </w:tr>
      <w:tr w:rsidR="003B43F4" w:rsidRPr="00F607B2" w:rsidTr="00926E5B">
        <w:tc>
          <w:tcPr>
            <w:tcW w:w="9667"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926E5B">
        <w:tc>
          <w:tcPr>
            <w:tcW w:w="9667"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w:t>
            </w:r>
            <w:r w:rsidR="006F29AF">
              <w:rPr>
                <w:rFonts w:ascii="Arial" w:hAnsi="Arial" w:cs="Arial"/>
                <w:color w:val="000000"/>
                <w:lang w:val="en-US" w:eastAsia="en-GB"/>
              </w:rPr>
              <w:t>DUH</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E97281" w:rsidRDefault="00E97281" w:rsidP="00B15373">
      <w:pPr>
        <w:spacing w:after="0" w:line="240" w:lineRule="auto"/>
        <w:jc w:val="both"/>
        <w:rPr>
          <w:rFonts w:ascii="Arial" w:hAnsi="Arial" w:cs="Arial"/>
          <w:color w:val="FF0000"/>
        </w:rPr>
      </w:pPr>
    </w:p>
    <w:p w:rsidR="00E97281" w:rsidRDefault="00E97281" w:rsidP="00B15373">
      <w:pPr>
        <w:spacing w:after="0" w:line="240" w:lineRule="auto"/>
        <w:jc w:val="both"/>
        <w:rPr>
          <w:rFonts w:ascii="Arial" w:hAnsi="Arial" w:cs="Arial"/>
          <w:color w:val="FF0000"/>
        </w:rPr>
      </w:pPr>
    </w:p>
    <w:p w:rsidR="00E97281" w:rsidRDefault="00E97281" w:rsidP="00B15373">
      <w:pPr>
        <w:spacing w:after="0" w:line="240" w:lineRule="auto"/>
        <w:jc w:val="both"/>
        <w:rPr>
          <w:rFonts w:ascii="Arial" w:hAnsi="Arial" w:cs="Arial"/>
          <w:color w:val="FF0000"/>
        </w:rPr>
      </w:pPr>
    </w:p>
    <w:p w:rsidR="00D35A2C" w:rsidRDefault="00D35A2C"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F83A00" w:rsidRDefault="00F83A00" w:rsidP="00B15373">
      <w:pPr>
        <w:spacing w:after="0" w:line="240" w:lineRule="auto"/>
        <w:jc w:val="both"/>
        <w:rPr>
          <w:rFonts w:ascii="Arial" w:hAnsi="Arial" w:cs="Arial"/>
          <w:color w:val="FF0000"/>
        </w:rPr>
      </w:pPr>
    </w:p>
    <w:p w:rsidR="00926E5B" w:rsidRDefault="00926E5B"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3B9A4A0D" wp14:editId="2917A413">
                <wp:simplePos x="0" y="0"/>
                <wp:positionH relativeFrom="column">
                  <wp:posOffset>-571500</wp:posOffset>
                </wp:positionH>
                <wp:positionV relativeFrom="paragraph">
                  <wp:posOffset>151130</wp:posOffset>
                </wp:positionV>
                <wp:extent cx="533400" cy="89058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90587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A4A0D" id="_x0000_s1028" type="#_x0000_t202" style="position:absolute;left:0;text-align:left;margin-left:-45pt;margin-top:11.9pt;width:42pt;height:7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SKwIAAEsEAAAOAAAAZHJzL2Uyb0RvYy54bWysVNtu2zAMfR+wfxD0vthxkzYx4hRdug4D&#10;ugvQ7gNkWY6FSaImKbG7rx8lu1m6AXsY5gdBEqlD8hzSm+tBK3IUzkswFZ3PckqE4dBIs6/o18e7&#10;NytKfGCmYQqMqOiT8PR6+/rVprelKKAD1QhHEMT4srcV7UKwZZZ53gnN/AysMGhswWkW8Oj2WeNY&#10;j+haZUWeX2Y9uMY64MJ7vL0djXSb8NtW8PC5bb0IRFUUcwtpdWmt45ptN6zcO2Y7yac02D9koZk0&#10;GPQEdcsCIwcn/4DSkjvw0IYZB51B20ouUg1YzTz/rZqHjlmRakFyvD3R5P8fLP90/OKIbCq6oMQw&#10;jRI9iiGQtzCQIrLTW1+i04NFtzDgNaqcKvX2Hvg3TwzsOmb24sY56DvBGsxuHl9mZ09HHB9B6v4j&#10;NBiGHQIkoKF1OlKHZBBER5WeTsrEVDheLi8uFjlaOJpW63y5ulqmEKx8fm2dD+8FaBI3FXWofEJn&#10;x3sfYjasfHaJwTwo2dxJpdLB7eudcuTIYpfkRX6ZGgOfvHBThvQVXS+L5UjAXyBy/KYEX0BoGbDd&#10;ldRYRvSZGjDS9s40qRkDk2rcY3xlJh4jdSOJYaiHJNhJnhqaJyTWwdjdOI246cD9oKTHzq6o/35g&#10;TlCiPhgUZz1fLOIopMNieVXgwZ1b6nMLMxyhKhooGbe7kMYn8mbgBkVsZeI3qj1mMqWMHZton6Yr&#10;jsT5OXn9+gdsfwIAAP//AwBQSwMEFAAGAAgAAAAhAGKAmDnhAAAACgEAAA8AAABkcnMvZG93bnJl&#10;di54bWxMj0FLw0AQhe+C/2EZwYukG1MJNWZTtFDRU21VxNs0mSbR7GzMbtv47x1PenzM48335fPR&#10;dupAg28dG7icxKCIS1e1XBt4eV5GM1A+IFfYOSYD3+RhXpye5JhV7shrOmxCrWSEfYYGmhD6TGtf&#10;NmTRT1xPLLedGywGiUOtqwGPMm47ncRxqi22LB8a7GnRUPm52VsD949Pu9Vb8vF1MXt9X+IDteP6&#10;bmHM+dl4ewMq0Bj+yvCLL+hQCNPW7bnyqjMQXcfiEgwkU1GQQpRK3krxKkmnoItc/1cofgAAAP//&#10;AwBQSwECLQAUAAYACAAAACEAtoM4kv4AAADhAQAAEwAAAAAAAAAAAAAAAAAAAAAAW0NvbnRlbnRf&#10;VHlwZXNdLnhtbFBLAQItABQABgAIAAAAIQA4/SH/1gAAAJQBAAALAAAAAAAAAAAAAAAAAC8BAABf&#10;cmVscy8ucmVsc1BLAQItABQABgAIAAAAIQC/V6BSKwIAAEsEAAAOAAAAAAAAAAAAAAAAAC4CAABk&#10;cnMvZTJvRG9jLnhtbFBLAQItABQABgAIAAAAIQBigJg54QAAAAoBAAAPAAAAAAAAAAAAAAAAAIUE&#10;AABkcnMvZG93bnJldi54bWxQSwUGAAAAAAQABADzAAAAkwU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572" w:tblpY="13"/>
        <w:tblW w:w="9470" w:type="dxa"/>
        <w:tblLook w:val="04A0" w:firstRow="1" w:lastRow="0" w:firstColumn="1" w:lastColumn="0" w:noHBand="0" w:noVBand="1"/>
      </w:tblPr>
      <w:tblGrid>
        <w:gridCol w:w="7011"/>
        <w:gridCol w:w="1183"/>
        <w:gridCol w:w="1276"/>
      </w:tblGrid>
      <w:tr w:rsidR="001D2D93" w:rsidRPr="00F607B2" w:rsidTr="00C049C3">
        <w:tc>
          <w:tcPr>
            <w:tcW w:w="7011" w:type="dxa"/>
            <w:shd w:val="clear" w:color="auto" w:fill="002060"/>
          </w:tcPr>
          <w:p w:rsidR="00E97281" w:rsidRDefault="00E97281" w:rsidP="00C049C3">
            <w:pPr>
              <w:jc w:val="both"/>
              <w:rPr>
                <w:rFonts w:ascii="Arial" w:hAnsi="Arial" w:cs="Arial"/>
                <w:b/>
              </w:rPr>
            </w:pPr>
          </w:p>
          <w:p w:rsidR="001D2D93" w:rsidRPr="00F607B2" w:rsidRDefault="001D2D93" w:rsidP="00C049C3">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C049C3">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C049C3">
            <w:pPr>
              <w:jc w:val="both"/>
              <w:rPr>
                <w:rFonts w:ascii="Arial" w:hAnsi="Arial" w:cs="Arial"/>
                <w:b/>
              </w:rPr>
            </w:pPr>
            <w:r w:rsidRPr="00F607B2">
              <w:rPr>
                <w:rFonts w:ascii="Arial" w:hAnsi="Arial" w:cs="Arial"/>
                <w:b/>
              </w:rPr>
              <w:t>Desirable</w:t>
            </w:r>
          </w:p>
        </w:tc>
      </w:tr>
      <w:tr w:rsidR="00B15373" w:rsidRPr="00F607B2" w:rsidTr="00C049C3">
        <w:tc>
          <w:tcPr>
            <w:tcW w:w="7011" w:type="dxa"/>
          </w:tcPr>
          <w:p w:rsidR="00B15373" w:rsidRPr="00B74D45" w:rsidRDefault="00B15373" w:rsidP="00C049C3">
            <w:pPr>
              <w:jc w:val="both"/>
              <w:rPr>
                <w:rFonts w:ascii="Arial" w:hAnsi="Arial" w:cs="Arial"/>
                <w:b/>
                <w:u w:val="single"/>
              </w:rPr>
            </w:pPr>
            <w:r w:rsidRPr="00B74D45">
              <w:rPr>
                <w:rFonts w:ascii="Arial" w:hAnsi="Arial" w:cs="Arial"/>
                <w:b/>
                <w:u w:val="single"/>
              </w:rPr>
              <w:t>QUALIFICATION/ SPECIAL TRAINING</w:t>
            </w:r>
          </w:p>
          <w:p w:rsidR="00B15373" w:rsidRPr="003F2B03" w:rsidRDefault="00B15373" w:rsidP="00C049C3">
            <w:pPr>
              <w:rPr>
                <w:rFonts w:ascii="Arial" w:hAnsi="Arial" w:cs="Arial"/>
              </w:rPr>
            </w:pPr>
            <w:r w:rsidRPr="003F2B03">
              <w:rPr>
                <w:rFonts w:ascii="Arial" w:hAnsi="Arial" w:cs="Arial"/>
              </w:rPr>
              <w:t xml:space="preserve">B.Sc. / </w:t>
            </w:r>
            <w:proofErr w:type="gramStart"/>
            <w:r w:rsidRPr="003F2B03">
              <w:rPr>
                <w:rFonts w:ascii="Arial" w:hAnsi="Arial" w:cs="Arial"/>
              </w:rPr>
              <w:t>B.Sc</w:t>
            </w:r>
            <w:proofErr w:type="gramEnd"/>
            <w:r w:rsidRPr="003F2B03">
              <w:rPr>
                <w:rFonts w:ascii="Arial" w:hAnsi="Arial" w:cs="Arial"/>
              </w:rPr>
              <w:t xml:space="preserve"> (Hons) / MSc </w:t>
            </w:r>
            <w:r w:rsidR="00B7221E">
              <w:rPr>
                <w:rFonts w:ascii="Arial" w:hAnsi="Arial" w:cs="Arial"/>
              </w:rPr>
              <w:t>Physio</w:t>
            </w:r>
            <w:r>
              <w:rPr>
                <w:rFonts w:ascii="Arial" w:hAnsi="Arial" w:cs="Arial"/>
              </w:rPr>
              <w:t>therapy</w:t>
            </w:r>
            <w:r w:rsidR="00AA0223">
              <w:rPr>
                <w:rFonts w:ascii="Arial" w:hAnsi="Arial" w:cs="Arial"/>
              </w:rPr>
              <w:t xml:space="preserve"> or Occupational Therapy</w:t>
            </w:r>
          </w:p>
          <w:p w:rsidR="00B15373" w:rsidRPr="003F2B03" w:rsidRDefault="00B15373" w:rsidP="00C049C3">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7221E" w:rsidRPr="009C6AA3" w:rsidRDefault="00B7221E" w:rsidP="00C049C3">
            <w:pPr>
              <w:tabs>
                <w:tab w:val="left" w:pos="720"/>
              </w:tabs>
              <w:rPr>
                <w:rFonts w:ascii="Arial" w:hAnsi="Arial" w:cs="Arial"/>
              </w:rPr>
            </w:pPr>
            <w:r w:rsidRPr="009C6AA3">
              <w:rPr>
                <w:rFonts w:ascii="Arial" w:hAnsi="Arial" w:cs="Arial"/>
              </w:rPr>
              <w:t>MSc or relevant post grad qualification</w:t>
            </w:r>
            <w:r>
              <w:rPr>
                <w:rFonts w:ascii="Arial" w:hAnsi="Arial" w:cs="Arial"/>
              </w:rPr>
              <w:t xml:space="preserve"> or equivalent experience</w:t>
            </w:r>
          </w:p>
          <w:p w:rsidR="00B15373" w:rsidRDefault="00B15373" w:rsidP="00C049C3">
            <w:pPr>
              <w:rPr>
                <w:rFonts w:ascii="Arial" w:hAnsi="Arial" w:cs="Arial"/>
              </w:rPr>
            </w:pPr>
            <w:r>
              <w:rPr>
                <w:rFonts w:ascii="Arial" w:hAnsi="Arial" w:cs="Arial"/>
              </w:rPr>
              <w:t xml:space="preserve">Clinical supervision </w:t>
            </w:r>
            <w:r w:rsidR="00C20B7B">
              <w:rPr>
                <w:rFonts w:ascii="Arial" w:hAnsi="Arial" w:cs="Arial"/>
              </w:rPr>
              <w:t xml:space="preserve">/ management </w:t>
            </w:r>
            <w:r>
              <w:rPr>
                <w:rFonts w:ascii="Arial" w:hAnsi="Arial" w:cs="Arial"/>
              </w:rPr>
              <w:t>training</w:t>
            </w:r>
          </w:p>
          <w:p w:rsidR="00FF3723" w:rsidRDefault="00FF3723" w:rsidP="00C049C3">
            <w:pPr>
              <w:rPr>
                <w:rFonts w:ascii="Arial" w:hAnsi="Arial" w:cs="Arial"/>
              </w:rPr>
            </w:pPr>
            <w:r>
              <w:rPr>
                <w:rFonts w:ascii="Arial" w:hAnsi="Arial" w:cs="Arial"/>
              </w:rPr>
              <w:t>Equipment prescriber</w:t>
            </w:r>
          </w:p>
          <w:p w:rsidR="00AE6E5C" w:rsidRPr="003F2B03" w:rsidRDefault="00AE6E5C" w:rsidP="00C049C3">
            <w:pPr>
              <w:rPr>
                <w:rFonts w:ascii="Arial" w:hAnsi="Arial" w:cs="Arial"/>
              </w:rPr>
            </w:pPr>
            <w:r>
              <w:rPr>
                <w:rFonts w:ascii="Arial" w:hAnsi="Arial" w:cs="Arial"/>
              </w:rPr>
              <w:t>Member CSP</w:t>
            </w:r>
            <w:r w:rsidR="00AA0223">
              <w:rPr>
                <w:rFonts w:ascii="Arial" w:hAnsi="Arial" w:cs="Arial"/>
              </w:rPr>
              <w:t>/RCOT</w:t>
            </w:r>
          </w:p>
        </w:tc>
        <w:tc>
          <w:tcPr>
            <w:tcW w:w="1183" w:type="dxa"/>
          </w:tcPr>
          <w:p w:rsidR="00B15373" w:rsidRPr="003F2B03" w:rsidRDefault="00B15373" w:rsidP="00C049C3">
            <w:pPr>
              <w:jc w:val="center"/>
              <w:rPr>
                <w:rFonts w:ascii="Arial" w:hAnsi="Arial" w:cs="Arial"/>
                <w:b/>
              </w:rPr>
            </w:pPr>
          </w:p>
          <w:p w:rsidR="00B15373" w:rsidRPr="003F2B03" w:rsidRDefault="00B15373" w:rsidP="00C049C3">
            <w:pPr>
              <w:jc w:val="center"/>
              <w:rPr>
                <w:rFonts w:ascii="Arial" w:hAnsi="Arial" w:cs="Arial"/>
                <w:b/>
              </w:rPr>
            </w:pPr>
            <w:r w:rsidRPr="003F2B03">
              <w:rPr>
                <w:rFonts w:ascii="Arial" w:hAnsi="Arial" w:cs="Arial"/>
                <w:b/>
              </w:rPr>
              <w:t>E</w:t>
            </w:r>
          </w:p>
          <w:p w:rsidR="00B15373" w:rsidRPr="003F2B03" w:rsidRDefault="00B15373" w:rsidP="00C049C3">
            <w:pPr>
              <w:jc w:val="center"/>
              <w:rPr>
                <w:rFonts w:ascii="Arial" w:hAnsi="Arial" w:cs="Arial"/>
                <w:b/>
              </w:rPr>
            </w:pPr>
            <w:r w:rsidRPr="003F2B03">
              <w:rPr>
                <w:rFonts w:ascii="Arial" w:hAnsi="Arial" w:cs="Arial"/>
                <w:b/>
              </w:rPr>
              <w:t>E</w:t>
            </w:r>
          </w:p>
          <w:p w:rsidR="00B15373" w:rsidRPr="003F2B03" w:rsidRDefault="00B15373" w:rsidP="00C049C3">
            <w:pPr>
              <w:jc w:val="center"/>
              <w:rPr>
                <w:rFonts w:ascii="Arial" w:hAnsi="Arial" w:cs="Arial"/>
                <w:b/>
              </w:rPr>
            </w:pPr>
            <w:r w:rsidRPr="003F2B03">
              <w:rPr>
                <w:rFonts w:ascii="Arial" w:hAnsi="Arial" w:cs="Arial"/>
                <w:b/>
              </w:rPr>
              <w:t>E</w:t>
            </w:r>
          </w:p>
          <w:p w:rsidR="00B15373" w:rsidRPr="003F2B03" w:rsidRDefault="00B15373" w:rsidP="00C049C3">
            <w:pPr>
              <w:jc w:val="center"/>
              <w:rPr>
                <w:rFonts w:ascii="Arial" w:hAnsi="Arial" w:cs="Arial"/>
                <w:b/>
              </w:rPr>
            </w:pPr>
          </w:p>
        </w:tc>
        <w:tc>
          <w:tcPr>
            <w:tcW w:w="1276" w:type="dxa"/>
          </w:tcPr>
          <w:p w:rsidR="00B15373" w:rsidRDefault="00B15373" w:rsidP="00C049C3">
            <w:pPr>
              <w:rPr>
                <w:rFonts w:ascii="Arial" w:hAnsi="Arial" w:cs="Arial"/>
              </w:rPr>
            </w:pPr>
          </w:p>
          <w:p w:rsidR="00B15373" w:rsidRDefault="00B15373" w:rsidP="00C049C3">
            <w:pPr>
              <w:rPr>
                <w:rFonts w:ascii="Arial" w:hAnsi="Arial" w:cs="Arial"/>
              </w:rPr>
            </w:pPr>
          </w:p>
          <w:p w:rsidR="00B15373" w:rsidRDefault="00B15373" w:rsidP="00C049C3">
            <w:pPr>
              <w:rPr>
                <w:rFonts w:ascii="Arial" w:hAnsi="Arial" w:cs="Arial"/>
              </w:rPr>
            </w:pPr>
          </w:p>
          <w:p w:rsidR="00B15373" w:rsidRDefault="00B15373" w:rsidP="00C049C3">
            <w:pPr>
              <w:rPr>
                <w:rFonts w:ascii="Arial" w:hAnsi="Arial" w:cs="Arial"/>
              </w:rPr>
            </w:pPr>
          </w:p>
          <w:p w:rsidR="00B15373" w:rsidRDefault="00B15373" w:rsidP="00C049C3">
            <w:pPr>
              <w:jc w:val="center"/>
              <w:rPr>
                <w:rFonts w:ascii="Arial" w:hAnsi="Arial" w:cs="Arial"/>
                <w:b/>
              </w:rPr>
            </w:pPr>
            <w:r w:rsidRPr="003F2B03">
              <w:rPr>
                <w:rFonts w:ascii="Arial" w:hAnsi="Arial" w:cs="Arial"/>
                <w:b/>
              </w:rPr>
              <w:t>D</w:t>
            </w:r>
          </w:p>
          <w:p w:rsidR="00B15373" w:rsidRDefault="00B15373" w:rsidP="00C049C3">
            <w:pPr>
              <w:jc w:val="center"/>
              <w:rPr>
                <w:rFonts w:ascii="Arial" w:hAnsi="Arial" w:cs="Arial"/>
                <w:b/>
              </w:rPr>
            </w:pPr>
            <w:r>
              <w:rPr>
                <w:rFonts w:ascii="Arial" w:hAnsi="Arial" w:cs="Arial"/>
                <w:b/>
              </w:rPr>
              <w:t>D</w:t>
            </w:r>
          </w:p>
          <w:p w:rsidR="00B15373" w:rsidRPr="003F2B03" w:rsidRDefault="00AE6E5C" w:rsidP="00C049C3">
            <w:pPr>
              <w:jc w:val="center"/>
              <w:rPr>
                <w:rFonts w:ascii="Arial" w:hAnsi="Arial" w:cs="Arial"/>
              </w:rPr>
            </w:pPr>
            <w:r>
              <w:rPr>
                <w:rFonts w:ascii="Arial" w:hAnsi="Arial" w:cs="Arial"/>
                <w:b/>
              </w:rPr>
              <w:t>D</w:t>
            </w:r>
          </w:p>
        </w:tc>
      </w:tr>
      <w:tr w:rsidR="007B7D8C" w:rsidRPr="00F607B2" w:rsidTr="00D834E3">
        <w:trPr>
          <w:trHeight w:val="2942"/>
        </w:trPr>
        <w:tc>
          <w:tcPr>
            <w:tcW w:w="7011" w:type="dxa"/>
          </w:tcPr>
          <w:p w:rsidR="007B7D8C" w:rsidRDefault="007B7D8C" w:rsidP="00C049C3">
            <w:pPr>
              <w:rPr>
                <w:rFonts w:ascii="Arial" w:hAnsi="Arial" w:cs="Arial"/>
                <w:b/>
                <w:u w:val="single"/>
              </w:rPr>
            </w:pPr>
            <w:r>
              <w:rPr>
                <w:rFonts w:ascii="Arial" w:hAnsi="Arial" w:cs="Arial"/>
                <w:b/>
                <w:u w:val="single"/>
              </w:rPr>
              <w:t>KNOWLEDGE &amp; SKILLS</w:t>
            </w:r>
          </w:p>
          <w:p w:rsidR="00FB38BC" w:rsidRPr="009C6AA3" w:rsidRDefault="00FB38BC" w:rsidP="00C049C3">
            <w:pPr>
              <w:tabs>
                <w:tab w:val="left" w:pos="720"/>
              </w:tabs>
              <w:rPr>
                <w:rFonts w:ascii="Arial" w:hAnsi="Arial" w:cs="Arial"/>
              </w:rPr>
            </w:pPr>
            <w:r w:rsidRPr="009C6AA3">
              <w:rPr>
                <w:rFonts w:ascii="Arial" w:hAnsi="Arial" w:cs="Arial"/>
              </w:rPr>
              <w:t xml:space="preserve">Demonstrates an ability to </w:t>
            </w:r>
            <w:r>
              <w:rPr>
                <w:rFonts w:ascii="Arial" w:hAnsi="Arial" w:cs="Arial"/>
              </w:rPr>
              <w:t>prioritise and co-ordinate the workload across an in and out patient service</w:t>
            </w:r>
            <w:r w:rsidRPr="009C6AA3">
              <w:rPr>
                <w:rFonts w:ascii="Arial" w:hAnsi="Arial" w:cs="Arial"/>
              </w:rPr>
              <w:t xml:space="preserve"> efficiently and effectively</w:t>
            </w:r>
          </w:p>
          <w:p w:rsidR="00FB38BC" w:rsidRPr="009C6AA3" w:rsidRDefault="00FB38BC" w:rsidP="00C049C3">
            <w:pPr>
              <w:tabs>
                <w:tab w:val="left" w:pos="720"/>
              </w:tabs>
              <w:rPr>
                <w:rFonts w:ascii="Arial" w:hAnsi="Arial" w:cs="Arial"/>
              </w:rPr>
            </w:pPr>
            <w:r w:rsidRPr="009C6AA3">
              <w:rPr>
                <w:rFonts w:ascii="Arial" w:hAnsi="Arial" w:cs="Arial"/>
              </w:rPr>
              <w:t xml:space="preserve">Evidences a broad in-depth range of clinical knowledge and </w:t>
            </w:r>
            <w:r>
              <w:rPr>
                <w:rFonts w:ascii="Arial" w:hAnsi="Arial" w:cs="Arial"/>
              </w:rPr>
              <w:t xml:space="preserve">highly </w:t>
            </w:r>
            <w:r w:rsidRPr="009C6AA3">
              <w:rPr>
                <w:rFonts w:ascii="Arial" w:hAnsi="Arial" w:cs="Arial"/>
              </w:rPr>
              <w:t>specialist skills relevant to the clinical workload</w:t>
            </w:r>
            <w:r>
              <w:rPr>
                <w:rFonts w:ascii="Arial" w:hAnsi="Arial" w:cs="Arial"/>
              </w:rPr>
              <w:t xml:space="preserve"> including acute respiratory, acute medicine and admission unit.</w:t>
            </w:r>
          </w:p>
          <w:p w:rsidR="00FB38BC" w:rsidRPr="009C6AA3" w:rsidRDefault="00FB38BC" w:rsidP="00C049C3">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rsidR="00FB38BC" w:rsidRPr="009C6AA3" w:rsidRDefault="00FB38BC" w:rsidP="00C049C3">
            <w:pPr>
              <w:tabs>
                <w:tab w:val="left" w:pos="720"/>
              </w:tabs>
              <w:rPr>
                <w:rFonts w:ascii="Arial" w:hAnsi="Arial" w:cs="Arial"/>
              </w:rPr>
            </w:pPr>
            <w:r w:rsidRPr="009C6AA3">
              <w:rPr>
                <w:rFonts w:ascii="Arial" w:hAnsi="Arial" w:cs="Arial"/>
              </w:rPr>
              <w:t>Is able to demonstrate excellent time management skills</w:t>
            </w:r>
          </w:p>
          <w:p w:rsidR="00FB38BC" w:rsidRDefault="00FB38BC" w:rsidP="00C049C3">
            <w:pPr>
              <w:rPr>
                <w:rFonts w:ascii="Arial" w:hAnsi="Arial" w:cs="Arial"/>
              </w:rPr>
            </w:pPr>
            <w:r w:rsidRPr="009C6AA3">
              <w:rPr>
                <w:rFonts w:ascii="Arial" w:hAnsi="Arial" w:cs="Arial"/>
              </w:rPr>
              <w:t>Demonstrates excellent organisational/delegation/prioritisation skills</w:t>
            </w:r>
          </w:p>
          <w:p w:rsidR="00FB38BC" w:rsidRDefault="00FB38BC" w:rsidP="00C049C3">
            <w:pPr>
              <w:rPr>
                <w:rFonts w:ascii="Arial" w:hAnsi="Arial" w:cs="Arial"/>
              </w:rPr>
            </w:pPr>
            <w:r w:rsidRPr="00561866">
              <w:rPr>
                <w:rFonts w:ascii="Arial" w:hAnsi="Arial" w:cs="Arial"/>
              </w:rPr>
              <w:t>Student supervision / mentors course</w:t>
            </w:r>
          </w:p>
          <w:p w:rsidR="007B7D8C" w:rsidRPr="00074DAD" w:rsidRDefault="00FB38BC" w:rsidP="00C049C3">
            <w:pPr>
              <w:rPr>
                <w:rFonts w:ascii="Arial" w:hAnsi="Arial" w:cs="Arial"/>
              </w:rPr>
            </w:pPr>
            <w:r>
              <w:rPr>
                <w:rFonts w:ascii="Arial" w:hAnsi="Arial" w:cs="Arial"/>
              </w:rPr>
              <w:t>Evidence of audit and/or research</w:t>
            </w:r>
          </w:p>
        </w:tc>
        <w:tc>
          <w:tcPr>
            <w:tcW w:w="1183" w:type="dxa"/>
          </w:tcPr>
          <w:p w:rsidR="007B7D8C" w:rsidRDefault="007B7D8C" w:rsidP="0036794E">
            <w:pPr>
              <w:rPr>
                <w:rFonts w:ascii="Arial" w:hAnsi="Arial" w:cs="Arial"/>
                <w:b/>
              </w:rPr>
            </w:pPr>
          </w:p>
          <w:p w:rsidR="007B7D8C" w:rsidRDefault="0036794E" w:rsidP="0036794E">
            <w:pPr>
              <w:rPr>
                <w:rFonts w:ascii="Arial" w:hAnsi="Arial" w:cs="Arial"/>
                <w:b/>
              </w:rPr>
            </w:pPr>
            <w:r>
              <w:rPr>
                <w:rFonts w:ascii="Arial" w:hAnsi="Arial" w:cs="Arial"/>
                <w:b/>
              </w:rPr>
              <w:t xml:space="preserve">      </w:t>
            </w:r>
            <w:r w:rsidR="007B7D8C">
              <w:rPr>
                <w:rFonts w:ascii="Arial" w:hAnsi="Arial" w:cs="Arial"/>
                <w:b/>
              </w:rPr>
              <w:t>E</w:t>
            </w:r>
          </w:p>
          <w:p w:rsidR="0036794E" w:rsidRDefault="0036794E" w:rsidP="00C049C3">
            <w:pPr>
              <w:jc w:val="center"/>
              <w:rPr>
                <w:rFonts w:ascii="Arial" w:hAnsi="Arial" w:cs="Arial"/>
                <w:b/>
              </w:rPr>
            </w:pPr>
          </w:p>
          <w:p w:rsidR="007B7D8C" w:rsidRDefault="007B7D8C" w:rsidP="00C049C3">
            <w:pPr>
              <w:jc w:val="center"/>
              <w:rPr>
                <w:rFonts w:ascii="Arial" w:hAnsi="Arial" w:cs="Arial"/>
                <w:b/>
              </w:rPr>
            </w:pPr>
            <w:r>
              <w:rPr>
                <w:rFonts w:ascii="Arial" w:hAnsi="Arial" w:cs="Arial"/>
                <w:b/>
              </w:rPr>
              <w:t>E</w:t>
            </w:r>
          </w:p>
          <w:p w:rsidR="007B7D8C" w:rsidRDefault="007B7D8C" w:rsidP="00C049C3">
            <w:pPr>
              <w:jc w:val="center"/>
              <w:rPr>
                <w:rFonts w:ascii="Arial" w:hAnsi="Arial" w:cs="Arial"/>
                <w:b/>
              </w:rPr>
            </w:pPr>
          </w:p>
          <w:p w:rsidR="0036794E" w:rsidRDefault="0036794E" w:rsidP="00C049C3">
            <w:pPr>
              <w:jc w:val="center"/>
              <w:rPr>
                <w:rFonts w:ascii="Arial" w:hAnsi="Arial" w:cs="Arial"/>
                <w:b/>
              </w:rPr>
            </w:pPr>
          </w:p>
          <w:p w:rsidR="007B7D8C" w:rsidRDefault="007B7D8C" w:rsidP="00C049C3">
            <w:pPr>
              <w:jc w:val="center"/>
              <w:rPr>
                <w:rFonts w:ascii="Arial" w:hAnsi="Arial" w:cs="Arial"/>
                <w:b/>
              </w:rPr>
            </w:pPr>
            <w:r>
              <w:rPr>
                <w:rFonts w:ascii="Arial" w:hAnsi="Arial" w:cs="Arial"/>
                <w:b/>
              </w:rPr>
              <w:t>E</w:t>
            </w:r>
          </w:p>
          <w:p w:rsidR="007B7D8C" w:rsidRDefault="0036794E" w:rsidP="0036794E">
            <w:pPr>
              <w:rPr>
                <w:rFonts w:ascii="Arial" w:hAnsi="Arial" w:cs="Arial"/>
                <w:b/>
              </w:rPr>
            </w:pPr>
            <w:r>
              <w:rPr>
                <w:rFonts w:ascii="Arial" w:hAnsi="Arial" w:cs="Arial"/>
                <w:b/>
              </w:rPr>
              <w:t xml:space="preserve">       </w:t>
            </w:r>
            <w:r w:rsidR="007B7D8C">
              <w:rPr>
                <w:rFonts w:ascii="Arial" w:hAnsi="Arial" w:cs="Arial"/>
                <w:b/>
              </w:rPr>
              <w:t>E</w:t>
            </w:r>
          </w:p>
          <w:p w:rsidR="007B7D8C" w:rsidRDefault="007B7D8C" w:rsidP="0036794E">
            <w:pPr>
              <w:jc w:val="center"/>
              <w:rPr>
                <w:rFonts w:ascii="Arial" w:hAnsi="Arial" w:cs="Arial"/>
                <w:b/>
              </w:rPr>
            </w:pPr>
            <w:r>
              <w:rPr>
                <w:rFonts w:ascii="Arial" w:hAnsi="Arial" w:cs="Arial"/>
                <w:b/>
              </w:rPr>
              <w:t>E</w:t>
            </w:r>
          </w:p>
          <w:p w:rsidR="007B7D8C" w:rsidRDefault="007B7D8C" w:rsidP="00C049C3">
            <w:pPr>
              <w:jc w:val="center"/>
              <w:rPr>
                <w:rFonts w:ascii="Arial" w:hAnsi="Arial" w:cs="Arial"/>
                <w:b/>
              </w:rPr>
            </w:pPr>
            <w:r>
              <w:rPr>
                <w:rFonts w:ascii="Arial" w:hAnsi="Arial" w:cs="Arial"/>
                <w:b/>
              </w:rPr>
              <w:t>E</w:t>
            </w:r>
          </w:p>
          <w:p w:rsidR="007B7D8C" w:rsidRPr="003F2B03" w:rsidRDefault="007B7D8C" w:rsidP="00D834E3">
            <w:pPr>
              <w:jc w:val="center"/>
              <w:rPr>
                <w:rFonts w:ascii="Arial" w:hAnsi="Arial" w:cs="Arial"/>
                <w:b/>
              </w:rPr>
            </w:pPr>
          </w:p>
        </w:tc>
        <w:tc>
          <w:tcPr>
            <w:tcW w:w="1276" w:type="dxa"/>
          </w:tcPr>
          <w:p w:rsidR="007B7D8C" w:rsidRDefault="007B7D8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C049C3">
            <w:pPr>
              <w:jc w:val="center"/>
              <w:rPr>
                <w:rFonts w:ascii="Arial" w:hAnsi="Arial" w:cs="Arial"/>
                <w:b/>
              </w:rPr>
            </w:pPr>
          </w:p>
          <w:p w:rsidR="00FB38BC" w:rsidRDefault="00FB38BC" w:rsidP="00D834E3">
            <w:pPr>
              <w:rPr>
                <w:rFonts w:ascii="Arial" w:hAnsi="Arial" w:cs="Arial"/>
                <w:b/>
              </w:rPr>
            </w:pPr>
          </w:p>
          <w:p w:rsidR="00FB38BC" w:rsidRDefault="00FB38BC" w:rsidP="00C049C3">
            <w:pPr>
              <w:jc w:val="center"/>
              <w:rPr>
                <w:rFonts w:ascii="Arial" w:hAnsi="Arial" w:cs="Arial"/>
                <w:b/>
              </w:rPr>
            </w:pPr>
            <w:r>
              <w:rPr>
                <w:rFonts w:ascii="Arial" w:hAnsi="Arial" w:cs="Arial"/>
                <w:b/>
              </w:rPr>
              <w:t>D</w:t>
            </w:r>
          </w:p>
        </w:tc>
      </w:tr>
      <w:tr w:rsidR="007B7D8C" w:rsidRPr="00F607B2" w:rsidTr="00C049C3">
        <w:tc>
          <w:tcPr>
            <w:tcW w:w="7011" w:type="dxa"/>
          </w:tcPr>
          <w:p w:rsidR="007B7D8C" w:rsidRPr="00890360" w:rsidRDefault="007B7D8C" w:rsidP="00C049C3">
            <w:pPr>
              <w:rPr>
                <w:rFonts w:ascii="Arial" w:hAnsi="Arial" w:cs="Arial"/>
                <w:b/>
                <w:u w:val="single"/>
              </w:rPr>
            </w:pPr>
            <w:r>
              <w:rPr>
                <w:rFonts w:ascii="Arial" w:hAnsi="Arial" w:cs="Arial"/>
                <w:b/>
                <w:u w:val="single"/>
              </w:rPr>
              <w:t>EXPERIENCE</w:t>
            </w:r>
            <w:r w:rsidRPr="00890360">
              <w:rPr>
                <w:rFonts w:ascii="Arial" w:hAnsi="Arial" w:cs="Arial"/>
                <w:b/>
                <w:u w:val="single"/>
              </w:rPr>
              <w:t>:</w:t>
            </w:r>
          </w:p>
          <w:p w:rsidR="00FB38BC" w:rsidRPr="009C6AA3" w:rsidRDefault="00FB38BC" w:rsidP="00C049C3">
            <w:pPr>
              <w:tabs>
                <w:tab w:val="left" w:pos="720"/>
              </w:tabs>
              <w:rPr>
                <w:rFonts w:ascii="Arial" w:hAnsi="Arial" w:cs="Arial"/>
              </w:rPr>
            </w:pPr>
            <w:r w:rsidRPr="009C6AA3">
              <w:rPr>
                <w:rFonts w:ascii="Arial" w:hAnsi="Arial" w:cs="Arial"/>
              </w:rPr>
              <w:t>Able to evidence senior team leadership experience</w:t>
            </w:r>
            <w:r>
              <w:rPr>
                <w:rFonts w:ascii="Arial" w:hAnsi="Arial" w:cs="Arial"/>
              </w:rPr>
              <w:t xml:space="preserve"> across a </w:t>
            </w:r>
            <w:r w:rsidR="00AA0223">
              <w:rPr>
                <w:rFonts w:ascii="Arial" w:hAnsi="Arial" w:cs="Arial"/>
              </w:rPr>
              <w:t>therapy</w:t>
            </w:r>
            <w:r>
              <w:rPr>
                <w:rFonts w:ascii="Arial" w:hAnsi="Arial" w:cs="Arial"/>
              </w:rPr>
              <w:t xml:space="preserve"> service</w:t>
            </w:r>
          </w:p>
          <w:p w:rsidR="00FB38BC" w:rsidRDefault="00FB38BC" w:rsidP="00C049C3">
            <w:pPr>
              <w:tabs>
                <w:tab w:val="left" w:pos="720"/>
              </w:tabs>
              <w:rPr>
                <w:rFonts w:ascii="Arial" w:hAnsi="Arial" w:cs="Arial"/>
              </w:rPr>
            </w:pPr>
            <w:r w:rsidRPr="009C6AA3">
              <w:rPr>
                <w:rFonts w:ascii="Arial" w:hAnsi="Arial" w:cs="Arial"/>
              </w:rPr>
              <w:t xml:space="preserve">Demonstrates working at senior </w:t>
            </w:r>
            <w:r>
              <w:rPr>
                <w:rFonts w:ascii="Arial" w:hAnsi="Arial" w:cs="Arial"/>
              </w:rPr>
              <w:t xml:space="preserve">/ specialist </w:t>
            </w:r>
            <w:r w:rsidRPr="009C6AA3">
              <w:rPr>
                <w:rFonts w:ascii="Arial" w:hAnsi="Arial" w:cs="Arial"/>
              </w:rPr>
              <w:t xml:space="preserve">level within the Acute </w:t>
            </w:r>
            <w:r>
              <w:rPr>
                <w:rFonts w:ascii="Arial" w:hAnsi="Arial" w:cs="Arial"/>
              </w:rPr>
              <w:t xml:space="preserve">NHS </w:t>
            </w:r>
          </w:p>
          <w:p w:rsidR="00FB38BC" w:rsidRDefault="00FB38BC" w:rsidP="00C049C3">
            <w:pPr>
              <w:tabs>
                <w:tab w:val="left" w:pos="720"/>
              </w:tabs>
              <w:rPr>
                <w:rFonts w:ascii="Arial" w:hAnsi="Arial" w:cs="Arial"/>
              </w:rPr>
            </w:pPr>
            <w:r>
              <w:rPr>
                <w:rFonts w:ascii="Arial" w:hAnsi="Arial" w:cs="Arial"/>
              </w:rPr>
              <w:t xml:space="preserve">Evidence of </w:t>
            </w:r>
            <w:r w:rsidRPr="009C6AA3">
              <w:rPr>
                <w:rFonts w:ascii="Arial" w:hAnsi="Arial" w:cs="Arial"/>
              </w:rPr>
              <w:t xml:space="preserve">managing complex clinical caseload in </w:t>
            </w:r>
            <w:r>
              <w:rPr>
                <w:rFonts w:ascii="Arial" w:hAnsi="Arial" w:cs="Arial"/>
              </w:rPr>
              <w:t xml:space="preserve">acute medicine </w:t>
            </w:r>
            <w:r w:rsidR="00074DAD">
              <w:rPr>
                <w:rFonts w:ascii="Arial" w:hAnsi="Arial" w:cs="Arial"/>
              </w:rPr>
              <w:t>, community, falls and neurology</w:t>
            </w:r>
          </w:p>
          <w:p w:rsidR="00FB38BC" w:rsidRPr="009C6AA3" w:rsidRDefault="00FB38BC" w:rsidP="00C049C3">
            <w:pPr>
              <w:tabs>
                <w:tab w:val="left" w:pos="720"/>
              </w:tabs>
              <w:rPr>
                <w:rFonts w:ascii="Arial" w:hAnsi="Arial" w:cs="Arial"/>
              </w:rPr>
            </w:pPr>
            <w:r>
              <w:rPr>
                <w:rFonts w:ascii="Arial" w:hAnsi="Arial" w:cs="Arial"/>
              </w:rPr>
              <w:t xml:space="preserve">Evidence of experience of managing long term and life limiting conditions </w:t>
            </w:r>
          </w:p>
          <w:p w:rsidR="00FB38BC" w:rsidRDefault="00FB38BC" w:rsidP="00C049C3">
            <w:pPr>
              <w:tabs>
                <w:tab w:val="left" w:pos="720"/>
              </w:tabs>
              <w:rPr>
                <w:rFonts w:ascii="Arial" w:hAnsi="Arial" w:cs="Arial"/>
                <w:color w:val="FF0000"/>
              </w:rPr>
            </w:pPr>
            <w:r w:rsidRPr="00740D75">
              <w:rPr>
                <w:rFonts w:ascii="Arial" w:hAnsi="Arial" w:cs="Arial"/>
              </w:rPr>
              <w:t>Evidence of advanced clinical reasoning skills</w:t>
            </w:r>
            <w:r>
              <w:rPr>
                <w:rFonts w:ascii="Arial" w:hAnsi="Arial" w:cs="Arial"/>
                <w:color w:val="FF0000"/>
              </w:rPr>
              <w:t xml:space="preserve"> </w:t>
            </w:r>
          </w:p>
          <w:p w:rsidR="007B7D8C" w:rsidRDefault="00FB38BC" w:rsidP="00C049C3">
            <w:pPr>
              <w:rPr>
                <w:rFonts w:ascii="Arial" w:hAnsi="Arial" w:cs="Arial"/>
              </w:rPr>
            </w:pPr>
            <w:r w:rsidRPr="009C6AA3">
              <w:rPr>
                <w:rFonts w:ascii="Arial" w:hAnsi="Arial" w:cs="Arial"/>
              </w:rPr>
              <w:t>Evidence of communication skills with bed management team</w:t>
            </w:r>
            <w:r w:rsidR="00074DAD">
              <w:rPr>
                <w:rFonts w:ascii="Arial" w:hAnsi="Arial" w:cs="Arial"/>
              </w:rPr>
              <w:t>s</w:t>
            </w:r>
            <w:r w:rsidRPr="009C6AA3">
              <w:rPr>
                <w:rFonts w:ascii="Arial" w:hAnsi="Arial" w:cs="Arial"/>
              </w:rPr>
              <w:t xml:space="preserve"> and hospital discharge facilitators</w:t>
            </w:r>
          </w:p>
          <w:p w:rsidR="00074DAD" w:rsidRDefault="00074DAD" w:rsidP="00C049C3">
            <w:pPr>
              <w:rPr>
                <w:rFonts w:ascii="Arial" w:hAnsi="Arial" w:cs="Arial"/>
              </w:rPr>
            </w:pPr>
            <w:r>
              <w:rPr>
                <w:rFonts w:ascii="Arial" w:hAnsi="Arial" w:cs="Arial"/>
              </w:rPr>
              <w:t>Experience in managing and supporting a team of staff</w:t>
            </w:r>
          </w:p>
          <w:p w:rsidR="00074DAD" w:rsidRPr="00890360" w:rsidRDefault="00074DAD" w:rsidP="00C049C3">
            <w:pPr>
              <w:rPr>
                <w:rFonts w:ascii="Arial" w:hAnsi="Arial" w:cs="Arial"/>
                <w:u w:val="single"/>
              </w:rPr>
            </w:pPr>
            <w:r>
              <w:rPr>
                <w:rFonts w:ascii="Arial" w:hAnsi="Arial" w:cs="Arial"/>
              </w:rPr>
              <w:t>Experience of recruitment and interviewing techniques</w:t>
            </w:r>
          </w:p>
        </w:tc>
        <w:tc>
          <w:tcPr>
            <w:tcW w:w="1183" w:type="dxa"/>
          </w:tcPr>
          <w:p w:rsidR="00FB38BC" w:rsidRDefault="00FB38BC" w:rsidP="00AB1C17">
            <w:pPr>
              <w:rPr>
                <w:rFonts w:ascii="Arial" w:hAnsi="Arial" w:cs="Arial"/>
                <w:b/>
              </w:rPr>
            </w:pPr>
          </w:p>
          <w:p w:rsidR="007B7D8C" w:rsidRPr="003F2B03" w:rsidRDefault="007B7D8C" w:rsidP="00C049C3">
            <w:pPr>
              <w:jc w:val="center"/>
              <w:rPr>
                <w:rFonts w:ascii="Arial" w:hAnsi="Arial" w:cs="Arial"/>
                <w:b/>
              </w:rPr>
            </w:pPr>
            <w:r w:rsidRPr="003F2B03">
              <w:rPr>
                <w:rFonts w:ascii="Arial" w:hAnsi="Arial" w:cs="Arial"/>
                <w:b/>
              </w:rPr>
              <w:t>E</w:t>
            </w:r>
          </w:p>
          <w:p w:rsidR="00FB38BC" w:rsidRDefault="00FB38BC" w:rsidP="00C049C3">
            <w:pPr>
              <w:jc w:val="center"/>
              <w:rPr>
                <w:rFonts w:ascii="Arial" w:hAnsi="Arial" w:cs="Arial"/>
                <w:b/>
              </w:rPr>
            </w:pPr>
          </w:p>
          <w:p w:rsidR="007B7D8C" w:rsidRPr="003F2B03" w:rsidRDefault="007B7D8C" w:rsidP="00C049C3">
            <w:pPr>
              <w:jc w:val="center"/>
              <w:rPr>
                <w:rFonts w:ascii="Arial" w:hAnsi="Arial" w:cs="Arial"/>
                <w:b/>
              </w:rPr>
            </w:pPr>
            <w:r w:rsidRPr="003F2B03">
              <w:rPr>
                <w:rFonts w:ascii="Arial" w:hAnsi="Arial" w:cs="Arial"/>
                <w:b/>
              </w:rPr>
              <w:t>E</w:t>
            </w:r>
          </w:p>
          <w:p w:rsidR="007B7D8C" w:rsidRDefault="007B7D8C" w:rsidP="00C049C3">
            <w:pPr>
              <w:jc w:val="center"/>
              <w:rPr>
                <w:rFonts w:ascii="Arial" w:hAnsi="Arial" w:cs="Arial"/>
                <w:b/>
              </w:rPr>
            </w:pPr>
          </w:p>
          <w:p w:rsidR="007B7D8C" w:rsidRDefault="007B7D8C" w:rsidP="00C049C3">
            <w:pPr>
              <w:jc w:val="center"/>
              <w:rPr>
                <w:rFonts w:ascii="Arial" w:hAnsi="Arial" w:cs="Arial"/>
                <w:b/>
              </w:rPr>
            </w:pPr>
            <w:r>
              <w:rPr>
                <w:rFonts w:ascii="Arial" w:hAnsi="Arial" w:cs="Arial"/>
                <w:b/>
              </w:rPr>
              <w:t>E</w:t>
            </w:r>
          </w:p>
          <w:p w:rsidR="00FB38BC" w:rsidRDefault="00FB38BC" w:rsidP="00C049C3">
            <w:pPr>
              <w:jc w:val="center"/>
              <w:rPr>
                <w:rFonts w:ascii="Arial" w:hAnsi="Arial" w:cs="Arial"/>
                <w:b/>
              </w:rPr>
            </w:pPr>
          </w:p>
          <w:p w:rsidR="007B7D8C" w:rsidRDefault="007B7D8C" w:rsidP="00C049C3">
            <w:pPr>
              <w:jc w:val="center"/>
              <w:rPr>
                <w:rFonts w:ascii="Arial" w:hAnsi="Arial" w:cs="Arial"/>
                <w:b/>
              </w:rPr>
            </w:pPr>
            <w:r>
              <w:rPr>
                <w:rFonts w:ascii="Arial" w:hAnsi="Arial" w:cs="Arial"/>
                <w:b/>
              </w:rPr>
              <w:t>E</w:t>
            </w:r>
          </w:p>
          <w:p w:rsidR="00AB1C17" w:rsidRDefault="00AB1C17" w:rsidP="00C049C3">
            <w:pPr>
              <w:jc w:val="center"/>
              <w:rPr>
                <w:rFonts w:ascii="Arial" w:hAnsi="Arial" w:cs="Arial"/>
                <w:b/>
              </w:rPr>
            </w:pPr>
          </w:p>
          <w:p w:rsidR="00FB38BC" w:rsidRDefault="00FB38BC" w:rsidP="00C049C3">
            <w:pPr>
              <w:jc w:val="center"/>
              <w:rPr>
                <w:rFonts w:ascii="Arial" w:hAnsi="Arial" w:cs="Arial"/>
                <w:b/>
              </w:rPr>
            </w:pPr>
            <w:r>
              <w:rPr>
                <w:rFonts w:ascii="Arial" w:hAnsi="Arial" w:cs="Arial"/>
                <w:b/>
              </w:rPr>
              <w:t>E</w:t>
            </w:r>
          </w:p>
          <w:p w:rsidR="00FB38BC" w:rsidRDefault="00FB38BC" w:rsidP="00C049C3">
            <w:pPr>
              <w:jc w:val="center"/>
              <w:rPr>
                <w:rFonts w:ascii="Arial" w:hAnsi="Arial" w:cs="Arial"/>
                <w:b/>
              </w:rPr>
            </w:pPr>
            <w:r>
              <w:rPr>
                <w:rFonts w:ascii="Arial" w:hAnsi="Arial" w:cs="Arial"/>
                <w:b/>
              </w:rPr>
              <w:t>E</w:t>
            </w:r>
          </w:p>
          <w:p w:rsidR="00AB1C17" w:rsidRDefault="00AB1C17" w:rsidP="00AB1C17">
            <w:pPr>
              <w:rPr>
                <w:rFonts w:ascii="Arial" w:hAnsi="Arial" w:cs="Arial"/>
                <w:b/>
              </w:rPr>
            </w:pPr>
            <w:r>
              <w:rPr>
                <w:rFonts w:ascii="Arial" w:hAnsi="Arial" w:cs="Arial"/>
                <w:b/>
              </w:rPr>
              <w:t xml:space="preserve">       </w:t>
            </w:r>
          </w:p>
          <w:p w:rsidR="00B42375" w:rsidRDefault="00AB1C17" w:rsidP="00AB1C17">
            <w:pPr>
              <w:rPr>
                <w:rFonts w:ascii="Arial" w:hAnsi="Arial" w:cs="Arial"/>
                <w:b/>
              </w:rPr>
            </w:pPr>
            <w:r>
              <w:rPr>
                <w:rFonts w:ascii="Arial" w:hAnsi="Arial" w:cs="Arial"/>
                <w:b/>
              </w:rPr>
              <w:t xml:space="preserve">      </w:t>
            </w:r>
            <w:r w:rsidR="00B42375">
              <w:rPr>
                <w:rFonts w:ascii="Arial" w:hAnsi="Arial" w:cs="Arial"/>
                <w:b/>
              </w:rPr>
              <w:t>E</w:t>
            </w:r>
          </w:p>
          <w:p w:rsidR="007B7D8C" w:rsidRPr="003F2B03" w:rsidRDefault="00AB1C17" w:rsidP="00AB1C17">
            <w:pPr>
              <w:rPr>
                <w:rFonts w:ascii="Arial" w:hAnsi="Arial" w:cs="Arial"/>
                <w:b/>
              </w:rPr>
            </w:pPr>
            <w:r>
              <w:rPr>
                <w:rFonts w:ascii="Arial" w:hAnsi="Arial" w:cs="Arial"/>
                <w:b/>
              </w:rPr>
              <w:t xml:space="preserve">      </w:t>
            </w:r>
            <w:r w:rsidR="00074DAD">
              <w:rPr>
                <w:rFonts w:ascii="Arial" w:hAnsi="Arial" w:cs="Arial"/>
                <w:b/>
              </w:rPr>
              <w:t>E</w:t>
            </w:r>
          </w:p>
        </w:tc>
        <w:tc>
          <w:tcPr>
            <w:tcW w:w="1276" w:type="dxa"/>
          </w:tcPr>
          <w:p w:rsidR="007B7D8C" w:rsidRDefault="007B7D8C" w:rsidP="00C049C3">
            <w:pPr>
              <w:jc w:val="center"/>
              <w:rPr>
                <w:rFonts w:ascii="Arial" w:hAnsi="Arial" w:cs="Arial"/>
                <w:b/>
              </w:rPr>
            </w:pPr>
          </w:p>
          <w:p w:rsidR="007B7D8C" w:rsidRDefault="007B7D8C" w:rsidP="00C049C3">
            <w:pPr>
              <w:jc w:val="center"/>
              <w:rPr>
                <w:rFonts w:ascii="Arial" w:hAnsi="Arial" w:cs="Arial"/>
                <w:b/>
              </w:rPr>
            </w:pPr>
          </w:p>
          <w:p w:rsidR="007B7D8C" w:rsidRDefault="007B7D8C" w:rsidP="00C049C3">
            <w:pPr>
              <w:jc w:val="center"/>
              <w:rPr>
                <w:rFonts w:ascii="Arial" w:hAnsi="Arial" w:cs="Arial"/>
                <w:b/>
              </w:rPr>
            </w:pPr>
          </w:p>
          <w:p w:rsidR="007B7D8C" w:rsidRDefault="007B7D8C" w:rsidP="00C049C3">
            <w:pPr>
              <w:jc w:val="center"/>
              <w:rPr>
                <w:rFonts w:ascii="Arial" w:hAnsi="Arial" w:cs="Arial"/>
                <w:b/>
              </w:rPr>
            </w:pPr>
          </w:p>
          <w:p w:rsidR="007B7D8C" w:rsidRPr="00F607B2" w:rsidRDefault="007B7D8C" w:rsidP="00C049C3">
            <w:pPr>
              <w:jc w:val="center"/>
              <w:rPr>
                <w:rFonts w:ascii="Arial" w:hAnsi="Arial" w:cs="Arial"/>
              </w:rPr>
            </w:pPr>
          </w:p>
        </w:tc>
      </w:tr>
      <w:tr w:rsidR="007B7D8C" w:rsidRPr="00F607B2" w:rsidTr="00C049C3">
        <w:tc>
          <w:tcPr>
            <w:tcW w:w="7011" w:type="dxa"/>
          </w:tcPr>
          <w:p w:rsidR="007B7D8C" w:rsidRDefault="007B7D8C" w:rsidP="00C049C3">
            <w:pPr>
              <w:rPr>
                <w:rFonts w:ascii="Arial" w:hAnsi="Arial" w:cs="Arial"/>
                <w:b/>
                <w:u w:val="single"/>
              </w:rPr>
            </w:pPr>
            <w:r>
              <w:rPr>
                <w:rFonts w:ascii="Arial" w:hAnsi="Arial" w:cs="Arial"/>
                <w:b/>
                <w:u w:val="single"/>
              </w:rPr>
              <w:t>PERSONAL ATTRIBUTES</w:t>
            </w:r>
          </w:p>
          <w:p w:rsidR="00074DAD" w:rsidRDefault="00074DAD" w:rsidP="00C049C3">
            <w:pPr>
              <w:tabs>
                <w:tab w:val="left" w:pos="720"/>
              </w:tabs>
              <w:rPr>
                <w:rFonts w:ascii="Arial" w:hAnsi="Arial" w:cs="Arial"/>
              </w:rPr>
            </w:pPr>
            <w:r>
              <w:rPr>
                <w:rFonts w:ascii="Arial" w:hAnsi="Arial" w:cs="Arial"/>
              </w:rPr>
              <w:t>Patient and quality focussed</w:t>
            </w:r>
          </w:p>
          <w:p w:rsidR="00B42375" w:rsidRPr="009C6AA3" w:rsidRDefault="00B42375" w:rsidP="00C049C3">
            <w:pPr>
              <w:tabs>
                <w:tab w:val="left" w:pos="720"/>
              </w:tabs>
              <w:rPr>
                <w:rFonts w:ascii="Arial" w:hAnsi="Arial" w:cs="Arial"/>
              </w:rPr>
            </w:pPr>
            <w:r w:rsidRPr="009C6AA3">
              <w:rPr>
                <w:rFonts w:ascii="Arial" w:hAnsi="Arial" w:cs="Arial"/>
              </w:rPr>
              <w:t>Demonstrates an ability to work on own initiative as well as part of a team</w:t>
            </w:r>
          </w:p>
          <w:p w:rsidR="00B42375" w:rsidRPr="009C6AA3" w:rsidRDefault="00B42375" w:rsidP="00C049C3">
            <w:pPr>
              <w:tabs>
                <w:tab w:val="left" w:pos="720"/>
              </w:tabs>
              <w:rPr>
                <w:rFonts w:ascii="Arial" w:hAnsi="Arial" w:cs="Arial"/>
              </w:rPr>
            </w:pPr>
            <w:r w:rsidRPr="009C6AA3">
              <w:rPr>
                <w:rFonts w:ascii="Arial" w:hAnsi="Arial" w:cs="Arial"/>
              </w:rPr>
              <w:t>Demonstrates an ability to motivate staff by providing a positive role model</w:t>
            </w:r>
          </w:p>
          <w:p w:rsidR="00B42375" w:rsidRPr="009C6AA3" w:rsidRDefault="00B42375" w:rsidP="00C049C3">
            <w:pPr>
              <w:tabs>
                <w:tab w:val="left" w:pos="720"/>
              </w:tabs>
              <w:rPr>
                <w:rFonts w:ascii="Arial" w:hAnsi="Arial" w:cs="Arial"/>
              </w:rPr>
            </w:pPr>
            <w:r w:rsidRPr="009C6AA3">
              <w:rPr>
                <w:rFonts w:ascii="Arial" w:hAnsi="Arial" w:cs="Arial"/>
              </w:rPr>
              <w:t>Able to assume additional managerial responsibility and prioritise this accordingly</w:t>
            </w:r>
          </w:p>
          <w:p w:rsidR="00B42375" w:rsidRDefault="00B42375" w:rsidP="00C049C3">
            <w:pPr>
              <w:rPr>
                <w:rFonts w:ascii="Arial" w:hAnsi="Arial" w:cs="Arial"/>
              </w:rPr>
            </w:pPr>
            <w:r w:rsidRPr="009C6AA3">
              <w:rPr>
                <w:rFonts w:ascii="Arial" w:hAnsi="Arial" w:cs="Arial"/>
              </w:rPr>
              <w:t>Demonstrates a willingness to work flexible shift patterns and weekends as and when required</w:t>
            </w:r>
          </w:p>
          <w:p w:rsidR="007B7D8C" w:rsidRPr="003F2B03" w:rsidRDefault="007B7D8C" w:rsidP="00C049C3">
            <w:pPr>
              <w:rPr>
                <w:rFonts w:ascii="Arial" w:hAnsi="Arial" w:cs="Arial"/>
                <w:u w:val="single"/>
              </w:rPr>
            </w:pPr>
            <w:r w:rsidRPr="004A014F">
              <w:rPr>
                <w:rFonts w:ascii="Arial" w:hAnsi="Arial" w:cs="Arial"/>
              </w:rPr>
              <w:t>Ability to prob</w:t>
            </w:r>
            <w:r>
              <w:rPr>
                <w:rFonts w:ascii="Arial" w:hAnsi="Arial" w:cs="Arial"/>
              </w:rPr>
              <w:t>lem solve and show initiative</w:t>
            </w:r>
            <w:r>
              <w:rPr>
                <w:rFonts w:ascii="Arial" w:hAnsi="Arial" w:cs="Arial"/>
              </w:rPr>
              <w:tab/>
            </w:r>
          </w:p>
        </w:tc>
        <w:tc>
          <w:tcPr>
            <w:tcW w:w="1183" w:type="dxa"/>
          </w:tcPr>
          <w:p w:rsidR="007B7D8C" w:rsidRDefault="007B7D8C" w:rsidP="00C049C3">
            <w:pPr>
              <w:rPr>
                <w:rFonts w:ascii="Arial" w:hAnsi="Arial" w:cs="Arial"/>
                <w:b/>
              </w:rPr>
            </w:pPr>
          </w:p>
          <w:p w:rsidR="00B42375" w:rsidRDefault="00074DAD" w:rsidP="00C049C3">
            <w:pPr>
              <w:jc w:val="center"/>
              <w:rPr>
                <w:rFonts w:ascii="Arial" w:hAnsi="Arial" w:cs="Arial"/>
                <w:b/>
              </w:rPr>
            </w:pPr>
            <w:r>
              <w:rPr>
                <w:rFonts w:ascii="Arial" w:hAnsi="Arial" w:cs="Arial"/>
                <w:b/>
              </w:rPr>
              <w:t>E</w:t>
            </w:r>
          </w:p>
          <w:p w:rsidR="007B7D8C" w:rsidRPr="003F2B03" w:rsidRDefault="007B7D8C" w:rsidP="00C049C3">
            <w:pPr>
              <w:jc w:val="center"/>
              <w:rPr>
                <w:rFonts w:ascii="Arial" w:hAnsi="Arial" w:cs="Arial"/>
                <w:b/>
              </w:rPr>
            </w:pPr>
            <w:r w:rsidRPr="003F2B03">
              <w:rPr>
                <w:rFonts w:ascii="Arial" w:hAnsi="Arial" w:cs="Arial"/>
                <w:b/>
              </w:rPr>
              <w:t>E</w:t>
            </w:r>
          </w:p>
          <w:p w:rsidR="00B42375" w:rsidRDefault="00B42375" w:rsidP="00C049C3">
            <w:pPr>
              <w:jc w:val="center"/>
              <w:rPr>
                <w:rFonts w:ascii="Arial" w:hAnsi="Arial" w:cs="Arial"/>
                <w:b/>
              </w:rPr>
            </w:pPr>
          </w:p>
          <w:p w:rsidR="007B7D8C" w:rsidRPr="003F2B03" w:rsidRDefault="007B7D8C" w:rsidP="00C049C3">
            <w:pPr>
              <w:jc w:val="center"/>
              <w:rPr>
                <w:rFonts w:ascii="Arial" w:hAnsi="Arial" w:cs="Arial"/>
                <w:b/>
              </w:rPr>
            </w:pPr>
            <w:r>
              <w:rPr>
                <w:rFonts w:ascii="Arial" w:hAnsi="Arial" w:cs="Arial"/>
                <w:b/>
              </w:rPr>
              <w:t>E</w:t>
            </w:r>
          </w:p>
          <w:p w:rsidR="00B42375" w:rsidRDefault="00B42375" w:rsidP="00C049C3">
            <w:pPr>
              <w:jc w:val="center"/>
              <w:rPr>
                <w:rFonts w:ascii="Arial" w:hAnsi="Arial" w:cs="Arial"/>
                <w:b/>
              </w:rPr>
            </w:pPr>
          </w:p>
          <w:p w:rsidR="007B7D8C" w:rsidRPr="003F2B03" w:rsidRDefault="007B7D8C" w:rsidP="00C049C3">
            <w:pPr>
              <w:jc w:val="center"/>
              <w:rPr>
                <w:rFonts w:ascii="Arial" w:hAnsi="Arial" w:cs="Arial"/>
                <w:b/>
              </w:rPr>
            </w:pPr>
            <w:r w:rsidRPr="003F2B03">
              <w:rPr>
                <w:rFonts w:ascii="Arial" w:hAnsi="Arial" w:cs="Arial"/>
                <w:b/>
              </w:rPr>
              <w:t>E</w:t>
            </w:r>
          </w:p>
          <w:p w:rsidR="00074DAD" w:rsidRDefault="00074DAD" w:rsidP="00AB1C17">
            <w:pPr>
              <w:rPr>
                <w:rFonts w:ascii="Arial" w:hAnsi="Arial" w:cs="Arial"/>
                <w:b/>
              </w:rPr>
            </w:pPr>
          </w:p>
          <w:p w:rsidR="007B7D8C" w:rsidRDefault="007B7D8C" w:rsidP="00C049C3">
            <w:pPr>
              <w:jc w:val="center"/>
              <w:rPr>
                <w:rFonts w:ascii="Arial" w:hAnsi="Arial" w:cs="Arial"/>
                <w:b/>
              </w:rPr>
            </w:pPr>
            <w:r>
              <w:rPr>
                <w:rFonts w:ascii="Arial" w:hAnsi="Arial" w:cs="Arial"/>
                <w:b/>
              </w:rPr>
              <w:t>E</w:t>
            </w:r>
          </w:p>
          <w:p w:rsidR="00AB1C17" w:rsidRDefault="00AB1C17" w:rsidP="00C049C3">
            <w:pPr>
              <w:jc w:val="center"/>
              <w:rPr>
                <w:rFonts w:ascii="Arial" w:hAnsi="Arial" w:cs="Arial"/>
                <w:b/>
              </w:rPr>
            </w:pPr>
          </w:p>
          <w:p w:rsidR="007B7D8C" w:rsidRPr="003F2B03" w:rsidRDefault="00B42375" w:rsidP="00C049C3">
            <w:pPr>
              <w:jc w:val="center"/>
              <w:rPr>
                <w:rFonts w:ascii="Arial" w:hAnsi="Arial" w:cs="Arial"/>
                <w:b/>
              </w:rPr>
            </w:pPr>
            <w:r>
              <w:rPr>
                <w:rFonts w:ascii="Arial" w:hAnsi="Arial" w:cs="Arial"/>
                <w:b/>
              </w:rPr>
              <w:t>E</w:t>
            </w:r>
          </w:p>
        </w:tc>
        <w:tc>
          <w:tcPr>
            <w:tcW w:w="1276" w:type="dxa"/>
          </w:tcPr>
          <w:p w:rsidR="007B7D8C" w:rsidRDefault="007B7D8C" w:rsidP="00C049C3">
            <w:pPr>
              <w:jc w:val="center"/>
              <w:rPr>
                <w:rFonts w:ascii="Arial" w:hAnsi="Arial" w:cs="Arial"/>
                <w:u w:val="single"/>
              </w:rPr>
            </w:pPr>
          </w:p>
          <w:p w:rsidR="007B7D8C" w:rsidRDefault="007B7D8C" w:rsidP="00C049C3">
            <w:pPr>
              <w:rPr>
                <w:rFonts w:ascii="Arial" w:hAnsi="Arial" w:cs="Arial"/>
                <w:u w:val="single"/>
              </w:rPr>
            </w:pPr>
          </w:p>
          <w:p w:rsidR="007B7D8C" w:rsidRPr="004A014F" w:rsidRDefault="007B7D8C" w:rsidP="00C049C3">
            <w:pPr>
              <w:jc w:val="center"/>
              <w:rPr>
                <w:rFonts w:ascii="Arial" w:hAnsi="Arial" w:cs="Arial"/>
                <w:b/>
              </w:rPr>
            </w:pPr>
          </w:p>
          <w:p w:rsidR="007B7D8C" w:rsidRPr="004A014F" w:rsidRDefault="007B7D8C" w:rsidP="00C049C3">
            <w:pPr>
              <w:jc w:val="center"/>
              <w:rPr>
                <w:rFonts w:ascii="Arial" w:hAnsi="Arial" w:cs="Arial"/>
                <w:b/>
              </w:rPr>
            </w:pPr>
          </w:p>
          <w:p w:rsidR="007B7D8C" w:rsidRPr="004A014F" w:rsidRDefault="007B7D8C" w:rsidP="00C049C3">
            <w:pPr>
              <w:jc w:val="center"/>
              <w:rPr>
                <w:rFonts w:ascii="Arial" w:hAnsi="Arial" w:cs="Arial"/>
              </w:rPr>
            </w:pPr>
          </w:p>
        </w:tc>
      </w:tr>
      <w:tr w:rsidR="007B7D8C" w:rsidRPr="00F607B2" w:rsidTr="00C049C3">
        <w:tc>
          <w:tcPr>
            <w:tcW w:w="7011" w:type="dxa"/>
          </w:tcPr>
          <w:p w:rsidR="007B7D8C" w:rsidRPr="003F2B03" w:rsidRDefault="007B7D8C" w:rsidP="00C049C3">
            <w:pPr>
              <w:rPr>
                <w:rFonts w:ascii="Arial" w:hAnsi="Arial" w:cs="Arial"/>
                <w:b/>
                <w:u w:val="single"/>
              </w:rPr>
            </w:pPr>
            <w:r w:rsidRPr="003F2B03">
              <w:rPr>
                <w:rFonts w:ascii="Arial" w:hAnsi="Arial" w:cs="Arial"/>
                <w:b/>
                <w:u w:val="single"/>
              </w:rPr>
              <w:t>OTHER REQUIREMENTS:</w:t>
            </w:r>
          </w:p>
          <w:p w:rsidR="007B7D8C" w:rsidRDefault="007B7D8C" w:rsidP="00C049C3">
            <w:pPr>
              <w:rPr>
                <w:rFonts w:ascii="Arial" w:hAnsi="Arial" w:cs="Arial"/>
              </w:rPr>
            </w:pPr>
            <w:r w:rsidRPr="003F2B03">
              <w:rPr>
                <w:rFonts w:ascii="Arial" w:hAnsi="Arial" w:cs="Arial"/>
              </w:rPr>
              <w:t>Enthusiastic towards post</w:t>
            </w:r>
          </w:p>
          <w:p w:rsidR="007B7D8C" w:rsidRDefault="007B7D8C" w:rsidP="00C049C3">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7B7D8C" w:rsidRDefault="007B7D8C" w:rsidP="00C049C3">
            <w:pPr>
              <w:rPr>
                <w:rFonts w:ascii="Arial" w:hAnsi="Arial" w:cs="Arial"/>
              </w:rPr>
            </w:pPr>
            <w:r>
              <w:rPr>
                <w:rFonts w:ascii="Arial" w:hAnsi="Arial" w:cs="Arial"/>
              </w:rPr>
              <w:t>Car driver</w:t>
            </w:r>
            <w:r w:rsidR="00074DAD">
              <w:rPr>
                <w:rFonts w:ascii="Arial" w:hAnsi="Arial" w:cs="Arial"/>
              </w:rPr>
              <w:t xml:space="preserve"> / </w:t>
            </w:r>
            <w:r w:rsidR="00074DAD">
              <w:rPr>
                <w:rFonts w:ascii="Arial" w:eastAsia="Times New Roman" w:hAnsi="Arial" w:cs="Arial"/>
              </w:rPr>
              <w:t>a</w:t>
            </w:r>
            <w:r w:rsidR="00074DAD" w:rsidRPr="00213764">
              <w:rPr>
                <w:rFonts w:ascii="Arial" w:eastAsia="Times New Roman" w:hAnsi="Arial" w:cs="Arial"/>
              </w:rPr>
              <w:t>bility to travel to other locations as required meeting time constraints.</w:t>
            </w:r>
          </w:p>
          <w:p w:rsidR="007B7D8C" w:rsidRPr="005E0EB9" w:rsidRDefault="007B7D8C" w:rsidP="00C049C3">
            <w:pPr>
              <w:rPr>
                <w:rFonts w:ascii="Arial" w:hAnsi="Arial" w:cs="Arial"/>
              </w:rPr>
            </w:pPr>
            <w:r>
              <w:rPr>
                <w:rFonts w:ascii="Arial" w:hAnsi="Arial" w:cs="Arial"/>
              </w:rPr>
              <w:t>Computer literate – ability to work with My</w:t>
            </w:r>
            <w:r w:rsidR="00FF32B3">
              <w:rPr>
                <w:rFonts w:ascii="Arial" w:hAnsi="Arial" w:cs="Arial"/>
              </w:rPr>
              <w:t xml:space="preserve"> </w:t>
            </w:r>
            <w:r>
              <w:rPr>
                <w:rFonts w:ascii="Arial" w:hAnsi="Arial" w:cs="Arial"/>
              </w:rPr>
              <w:t>Care systems</w:t>
            </w:r>
          </w:p>
        </w:tc>
        <w:tc>
          <w:tcPr>
            <w:tcW w:w="1183" w:type="dxa"/>
          </w:tcPr>
          <w:p w:rsidR="007B7D8C" w:rsidRPr="003F2B03" w:rsidRDefault="007B7D8C" w:rsidP="00C049C3">
            <w:pPr>
              <w:jc w:val="center"/>
              <w:rPr>
                <w:rFonts w:ascii="Arial" w:hAnsi="Arial" w:cs="Arial"/>
                <w:b/>
              </w:rPr>
            </w:pPr>
          </w:p>
          <w:p w:rsidR="007B7D8C" w:rsidRPr="003F2B03" w:rsidRDefault="007B7D8C" w:rsidP="00C049C3">
            <w:pPr>
              <w:jc w:val="center"/>
              <w:rPr>
                <w:rFonts w:ascii="Arial" w:hAnsi="Arial" w:cs="Arial"/>
                <w:b/>
              </w:rPr>
            </w:pPr>
            <w:r w:rsidRPr="003F2B03">
              <w:rPr>
                <w:rFonts w:ascii="Arial" w:hAnsi="Arial" w:cs="Arial"/>
                <w:b/>
              </w:rPr>
              <w:t>E</w:t>
            </w:r>
          </w:p>
          <w:p w:rsidR="007B7D8C" w:rsidRPr="003F2B03" w:rsidRDefault="00F83A00" w:rsidP="00F83A00">
            <w:pPr>
              <w:rPr>
                <w:rFonts w:ascii="Arial" w:hAnsi="Arial" w:cs="Arial"/>
                <w:b/>
              </w:rPr>
            </w:pPr>
            <w:r>
              <w:rPr>
                <w:rFonts w:ascii="Arial" w:hAnsi="Arial" w:cs="Arial"/>
                <w:b/>
              </w:rPr>
              <w:t xml:space="preserve">       </w:t>
            </w:r>
            <w:r w:rsidR="007B7D8C" w:rsidRPr="003F2B03">
              <w:rPr>
                <w:rFonts w:ascii="Arial" w:hAnsi="Arial" w:cs="Arial"/>
                <w:b/>
              </w:rPr>
              <w:t>E</w:t>
            </w:r>
          </w:p>
          <w:p w:rsidR="00074DAD" w:rsidRDefault="00074DAD" w:rsidP="00C049C3">
            <w:pPr>
              <w:jc w:val="center"/>
              <w:rPr>
                <w:rFonts w:ascii="Arial" w:hAnsi="Arial" w:cs="Arial"/>
                <w:b/>
              </w:rPr>
            </w:pPr>
          </w:p>
          <w:p w:rsidR="007B7D8C" w:rsidRPr="003F2B03" w:rsidRDefault="007B7D8C" w:rsidP="00C049C3">
            <w:pPr>
              <w:jc w:val="center"/>
              <w:rPr>
                <w:rFonts w:ascii="Arial" w:hAnsi="Arial" w:cs="Arial"/>
                <w:b/>
              </w:rPr>
            </w:pPr>
            <w:r w:rsidRPr="003F2B03">
              <w:rPr>
                <w:rFonts w:ascii="Arial" w:hAnsi="Arial" w:cs="Arial"/>
                <w:b/>
              </w:rPr>
              <w:t>E</w:t>
            </w:r>
          </w:p>
          <w:p w:rsidR="00F83A00" w:rsidRDefault="00F83A00" w:rsidP="00C049C3">
            <w:pPr>
              <w:jc w:val="center"/>
              <w:rPr>
                <w:rFonts w:ascii="Arial" w:hAnsi="Arial" w:cs="Arial"/>
                <w:b/>
              </w:rPr>
            </w:pPr>
          </w:p>
          <w:p w:rsidR="007B7D8C" w:rsidRPr="003F2B03" w:rsidRDefault="007B7D8C" w:rsidP="00C049C3">
            <w:pPr>
              <w:jc w:val="center"/>
              <w:rPr>
                <w:rFonts w:ascii="Arial" w:hAnsi="Arial" w:cs="Arial"/>
                <w:b/>
              </w:rPr>
            </w:pPr>
            <w:r>
              <w:rPr>
                <w:rFonts w:ascii="Arial" w:hAnsi="Arial" w:cs="Arial"/>
                <w:b/>
              </w:rPr>
              <w:t>E</w:t>
            </w:r>
          </w:p>
        </w:tc>
        <w:tc>
          <w:tcPr>
            <w:tcW w:w="1276" w:type="dxa"/>
          </w:tcPr>
          <w:p w:rsidR="007B7D8C" w:rsidRDefault="007B7D8C" w:rsidP="00C049C3">
            <w:pPr>
              <w:jc w:val="both"/>
              <w:rPr>
                <w:rFonts w:ascii="Arial" w:hAnsi="Arial" w:cs="Arial"/>
              </w:rPr>
            </w:pPr>
          </w:p>
          <w:p w:rsidR="007B7D8C" w:rsidRPr="004A014F" w:rsidRDefault="007B7D8C" w:rsidP="00C049C3">
            <w:pPr>
              <w:rPr>
                <w:rFonts w:ascii="Arial" w:hAnsi="Arial" w:cs="Arial"/>
              </w:rPr>
            </w:pPr>
          </w:p>
          <w:p w:rsidR="007B7D8C" w:rsidRDefault="007B7D8C" w:rsidP="00C049C3">
            <w:pPr>
              <w:rPr>
                <w:rFonts w:ascii="Arial" w:hAnsi="Arial" w:cs="Arial"/>
              </w:rPr>
            </w:pPr>
          </w:p>
          <w:p w:rsidR="007B7D8C" w:rsidRDefault="007B7D8C" w:rsidP="00C049C3">
            <w:pPr>
              <w:rPr>
                <w:rFonts w:ascii="Arial" w:hAnsi="Arial" w:cs="Arial"/>
              </w:rPr>
            </w:pPr>
          </w:p>
          <w:p w:rsidR="007B7D8C" w:rsidRDefault="007B7D8C" w:rsidP="00C049C3">
            <w:pPr>
              <w:rPr>
                <w:rFonts w:ascii="Arial" w:hAnsi="Arial" w:cs="Arial"/>
              </w:rPr>
            </w:pPr>
          </w:p>
          <w:p w:rsidR="007B7D8C" w:rsidRPr="004A014F" w:rsidRDefault="007B7D8C" w:rsidP="00C049C3">
            <w:pPr>
              <w:jc w:val="center"/>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tbl>
      <w:tblPr>
        <w:tblStyle w:val="TableGrid"/>
        <w:tblpPr w:leftFromText="180" w:rightFromText="180" w:vertAnchor="text" w:horzAnchor="page" w:tblpX="766" w:tblpY="-352"/>
        <w:tblW w:w="10485" w:type="dxa"/>
        <w:tblLayout w:type="fixed"/>
        <w:tblLook w:val="04A0" w:firstRow="1" w:lastRow="0" w:firstColumn="1" w:lastColumn="0" w:noHBand="0" w:noVBand="1"/>
      </w:tblPr>
      <w:tblGrid>
        <w:gridCol w:w="6091"/>
        <w:gridCol w:w="850"/>
        <w:gridCol w:w="851"/>
        <w:gridCol w:w="850"/>
        <w:gridCol w:w="992"/>
        <w:gridCol w:w="851"/>
      </w:tblGrid>
      <w:tr w:rsidR="00C049C3" w:rsidTr="00533734">
        <w:tc>
          <w:tcPr>
            <w:tcW w:w="6941" w:type="dxa"/>
            <w:gridSpan w:val="2"/>
            <w:shd w:val="clear" w:color="auto" w:fill="002060"/>
          </w:tcPr>
          <w:p w:rsidR="00C049C3" w:rsidRPr="00311D22" w:rsidRDefault="00C049C3" w:rsidP="00C049C3">
            <w:pPr>
              <w:jc w:val="both"/>
              <w:rPr>
                <w:rFonts w:ascii="Arial" w:hAnsi="Arial" w:cs="Arial"/>
                <w:color w:val="FFFFFF" w:themeColor="background1"/>
              </w:rPr>
            </w:pPr>
            <w:r w:rsidRPr="00311D22">
              <w:rPr>
                <w:rFonts w:ascii="Arial" w:hAnsi="Arial" w:cs="Arial"/>
                <w:color w:val="FFFFFF" w:themeColor="background1"/>
              </w:rPr>
              <w:lastRenderedPageBreak/>
              <w:t xml:space="preserve">   </w:t>
            </w:r>
          </w:p>
        </w:tc>
        <w:tc>
          <w:tcPr>
            <w:tcW w:w="3544" w:type="dxa"/>
            <w:gridSpan w:val="4"/>
            <w:shd w:val="clear" w:color="auto" w:fill="002060"/>
          </w:tcPr>
          <w:p w:rsidR="00C049C3" w:rsidRDefault="00C049C3" w:rsidP="00C049C3">
            <w:pPr>
              <w:jc w:val="center"/>
              <w:rPr>
                <w:rFonts w:ascii="Arial" w:hAnsi="Arial" w:cs="Arial"/>
                <w:b/>
                <w:color w:val="FFFFFF" w:themeColor="background1"/>
              </w:rPr>
            </w:pPr>
            <w:r>
              <w:rPr>
                <w:rFonts w:ascii="Arial" w:hAnsi="Arial" w:cs="Arial"/>
                <w:b/>
                <w:color w:val="FFFFFF" w:themeColor="background1"/>
              </w:rPr>
              <w:t>FREQUENCY</w:t>
            </w:r>
          </w:p>
          <w:p w:rsidR="00C049C3" w:rsidRDefault="00C049C3" w:rsidP="00C049C3">
            <w:pPr>
              <w:jc w:val="center"/>
              <w:rPr>
                <w:rFonts w:ascii="Arial" w:hAnsi="Arial" w:cs="Arial"/>
                <w:b/>
                <w:color w:val="FFFFFF" w:themeColor="background1"/>
              </w:rPr>
            </w:pPr>
          </w:p>
          <w:p w:rsidR="00C049C3" w:rsidRDefault="00C049C3" w:rsidP="00C049C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C049C3" w:rsidTr="00533734">
        <w:tc>
          <w:tcPr>
            <w:tcW w:w="6941" w:type="dxa"/>
            <w:gridSpan w:val="2"/>
            <w:tcBorders>
              <w:bottom w:val="single" w:sz="4" w:space="0" w:color="auto"/>
            </w:tcBorders>
            <w:shd w:val="clear" w:color="auto" w:fill="002060"/>
          </w:tcPr>
          <w:p w:rsidR="00C049C3" w:rsidRPr="00311D22" w:rsidRDefault="00C049C3" w:rsidP="00C049C3">
            <w:pPr>
              <w:jc w:val="center"/>
              <w:rPr>
                <w:rFonts w:ascii="Arial" w:hAnsi="Arial" w:cs="Arial"/>
                <w:color w:val="FFFFFF" w:themeColor="background1"/>
              </w:rPr>
            </w:pPr>
            <w:r w:rsidRPr="00311D22">
              <w:rPr>
                <w:rFonts w:ascii="Arial" w:hAnsi="Arial" w:cs="Arial"/>
                <w:color w:val="FFFFFF" w:themeColor="background1"/>
              </w:rPr>
              <w:t>WORKING CONDITIONS/HAZARDS</w:t>
            </w:r>
          </w:p>
        </w:tc>
        <w:tc>
          <w:tcPr>
            <w:tcW w:w="851" w:type="dxa"/>
            <w:tcBorders>
              <w:bottom w:val="single" w:sz="4" w:space="0" w:color="auto"/>
            </w:tcBorders>
            <w:shd w:val="clear" w:color="auto" w:fill="002060"/>
          </w:tcPr>
          <w:p w:rsidR="00C049C3" w:rsidRPr="00F607B2" w:rsidRDefault="00C049C3" w:rsidP="00C049C3">
            <w:pPr>
              <w:jc w:val="center"/>
              <w:rPr>
                <w:rFonts w:ascii="Arial" w:hAnsi="Arial" w:cs="Arial"/>
                <w:b/>
                <w:color w:val="FFFFFF" w:themeColor="background1"/>
              </w:rPr>
            </w:pPr>
            <w:r>
              <w:rPr>
                <w:rFonts w:ascii="Arial" w:hAnsi="Arial" w:cs="Arial"/>
                <w:b/>
                <w:color w:val="FFFFFF" w:themeColor="background1"/>
              </w:rPr>
              <w:t>R</w:t>
            </w:r>
          </w:p>
        </w:tc>
        <w:tc>
          <w:tcPr>
            <w:tcW w:w="850" w:type="dxa"/>
            <w:tcBorders>
              <w:bottom w:val="single" w:sz="4" w:space="0" w:color="auto"/>
            </w:tcBorders>
            <w:shd w:val="clear" w:color="auto" w:fill="002060"/>
          </w:tcPr>
          <w:p w:rsidR="00C049C3" w:rsidRPr="00F607B2" w:rsidRDefault="00C049C3" w:rsidP="00C049C3">
            <w:pPr>
              <w:jc w:val="center"/>
              <w:rPr>
                <w:rFonts w:ascii="Arial" w:hAnsi="Arial" w:cs="Arial"/>
                <w:b/>
                <w:color w:val="FFFFFF" w:themeColor="background1"/>
              </w:rPr>
            </w:pPr>
            <w:r>
              <w:rPr>
                <w:rFonts w:ascii="Arial" w:hAnsi="Arial" w:cs="Arial"/>
                <w:b/>
                <w:color w:val="FFFFFF" w:themeColor="background1"/>
              </w:rPr>
              <w:t>O</w:t>
            </w:r>
          </w:p>
        </w:tc>
        <w:tc>
          <w:tcPr>
            <w:tcW w:w="992" w:type="dxa"/>
            <w:tcBorders>
              <w:bottom w:val="single" w:sz="4" w:space="0" w:color="auto"/>
            </w:tcBorders>
            <w:shd w:val="clear" w:color="auto" w:fill="002060"/>
          </w:tcPr>
          <w:p w:rsidR="00C049C3" w:rsidRPr="00F607B2" w:rsidRDefault="00C049C3" w:rsidP="00C049C3">
            <w:pPr>
              <w:jc w:val="center"/>
              <w:rPr>
                <w:rFonts w:ascii="Arial" w:hAnsi="Arial" w:cs="Arial"/>
                <w:b/>
                <w:color w:val="FFFFFF" w:themeColor="background1"/>
              </w:rPr>
            </w:pPr>
            <w:r>
              <w:rPr>
                <w:rFonts w:ascii="Arial" w:hAnsi="Arial" w:cs="Arial"/>
                <w:b/>
                <w:color w:val="FFFFFF" w:themeColor="background1"/>
              </w:rPr>
              <w:t>M</w:t>
            </w:r>
          </w:p>
        </w:tc>
        <w:tc>
          <w:tcPr>
            <w:tcW w:w="851" w:type="dxa"/>
            <w:tcBorders>
              <w:bottom w:val="single" w:sz="4" w:space="0" w:color="auto"/>
            </w:tcBorders>
            <w:shd w:val="clear" w:color="auto" w:fill="002060"/>
          </w:tcPr>
          <w:p w:rsidR="00C049C3" w:rsidRDefault="00C049C3" w:rsidP="00C049C3">
            <w:pPr>
              <w:jc w:val="center"/>
              <w:rPr>
                <w:rFonts w:ascii="Arial" w:hAnsi="Arial" w:cs="Arial"/>
                <w:b/>
                <w:color w:val="FFFFFF" w:themeColor="background1"/>
              </w:rPr>
            </w:pPr>
            <w:r>
              <w:rPr>
                <w:rFonts w:ascii="Arial" w:hAnsi="Arial" w:cs="Arial"/>
                <w:b/>
                <w:color w:val="FFFFFF" w:themeColor="background1"/>
              </w:rPr>
              <w:t>F</w:t>
            </w:r>
          </w:p>
        </w:tc>
      </w:tr>
      <w:tr w:rsidR="00C049C3" w:rsidRPr="00311D22" w:rsidTr="00533734">
        <w:trPr>
          <w:trHeight w:val="288"/>
        </w:trPr>
        <w:tc>
          <w:tcPr>
            <w:tcW w:w="10485" w:type="dxa"/>
            <w:gridSpan w:val="6"/>
            <w:shd w:val="clear" w:color="auto" w:fill="auto"/>
          </w:tcPr>
          <w:p w:rsidR="00C049C3" w:rsidRPr="00311D22" w:rsidRDefault="00C049C3" w:rsidP="00C049C3">
            <w:pPr>
              <w:jc w:val="center"/>
              <w:rPr>
                <w:rFonts w:ascii="Arial" w:hAnsi="Arial" w:cs="Arial"/>
              </w:rPr>
            </w:pPr>
          </w:p>
        </w:tc>
      </w:tr>
      <w:tr w:rsidR="00C049C3" w:rsidRPr="00F607B2" w:rsidTr="00533734">
        <w:trPr>
          <w:trHeight w:val="288"/>
        </w:trPr>
        <w:tc>
          <w:tcPr>
            <w:tcW w:w="6941" w:type="dxa"/>
            <w:gridSpan w:val="2"/>
            <w:shd w:val="clear" w:color="auto" w:fill="002060"/>
          </w:tcPr>
          <w:p w:rsidR="00C049C3" w:rsidRPr="00311D22" w:rsidRDefault="00C049C3" w:rsidP="00C049C3">
            <w:pPr>
              <w:jc w:val="both"/>
              <w:rPr>
                <w:rFonts w:ascii="Arial" w:hAnsi="Arial" w:cs="Arial"/>
                <w:color w:val="0070C0"/>
              </w:rPr>
            </w:pPr>
            <w:r w:rsidRPr="00311D22">
              <w:rPr>
                <w:rFonts w:ascii="Arial" w:hAnsi="Arial" w:cs="Arial"/>
                <w:color w:val="FFFFFF" w:themeColor="background1"/>
              </w:rPr>
              <w:t>Hazards/ Risks requiring Immunisation Screening</w:t>
            </w:r>
          </w:p>
        </w:tc>
        <w:tc>
          <w:tcPr>
            <w:tcW w:w="851" w:type="dxa"/>
            <w:shd w:val="clear" w:color="auto" w:fill="002060"/>
          </w:tcPr>
          <w:p w:rsidR="00C049C3" w:rsidRPr="00F607B2" w:rsidRDefault="00C049C3" w:rsidP="00C049C3">
            <w:pPr>
              <w:jc w:val="center"/>
              <w:rPr>
                <w:rFonts w:ascii="Arial" w:hAnsi="Arial" w:cs="Arial"/>
                <w:b/>
              </w:rPr>
            </w:pPr>
          </w:p>
        </w:tc>
        <w:tc>
          <w:tcPr>
            <w:tcW w:w="850" w:type="dxa"/>
            <w:shd w:val="clear" w:color="auto" w:fill="002060"/>
          </w:tcPr>
          <w:p w:rsidR="00C049C3" w:rsidRPr="00F607B2" w:rsidRDefault="00C049C3" w:rsidP="00C049C3">
            <w:pPr>
              <w:jc w:val="center"/>
              <w:rPr>
                <w:rFonts w:ascii="Arial" w:hAnsi="Arial" w:cs="Arial"/>
                <w:b/>
              </w:rPr>
            </w:pPr>
          </w:p>
        </w:tc>
        <w:tc>
          <w:tcPr>
            <w:tcW w:w="992" w:type="dxa"/>
            <w:shd w:val="clear" w:color="auto" w:fill="002060"/>
          </w:tcPr>
          <w:p w:rsidR="00C049C3" w:rsidRPr="00F607B2" w:rsidRDefault="00C049C3" w:rsidP="00C049C3">
            <w:pPr>
              <w:jc w:val="center"/>
              <w:rPr>
                <w:rFonts w:ascii="Arial" w:hAnsi="Arial" w:cs="Arial"/>
                <w:b/>
              </w:rPr>
            </w:pPr>
          </w:p>
        </w:tc>
        <w:tc>
          <w:tcPr>
            <w:tcW w:w="851" w:type="dxa"/>
            <w:shd w:val="clear" w:color="auto" w:fill="002060"/>
          </w:tcPr>
          <w:p w:rsidR="00C049C3" w:rsidRPr="00F607B2" w:rsidRDefault="00C049C3" w:rsidP="00C049C3">
            <w:pPr>
              <w:jc w:val="center"/>
              <w:rPr>
                <w:rFonts w:ascii="Arial" w:hAnsi="Arial" w:cs="Arial"/>
                <w:b/>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Laboratory specimens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Borders>
              <w:bottom w:val="single" w:sz="4" w:space="0" w:color="auto"/>
            </w:tcBorders>
          </w:tcPr>
          <w:p w:rsidR="00C049C3" w:rsidRPr="00F607B2" w:rsidRDefault="00C049C3" w:rsidP="00C049C3">
            <w:pPr>
              <w:jc w:val="both"/>
              <w:rPr>
                <w:rFonts w:ascii="Arial" w:hAnsi="Arial" w:cs="Arial"/>
              </w:rPr>
            </w:pPr>
            <w:r>
              <w:rPr>
                <w:rFonts w:ascii="Arial" w:hAnsi="Arial" w:cs="Arial"/>
              </w:rPr>
              <w:t>Y</w:t>
            </w:r>
          </w:p>
        </w:tc>
        <w:tc>
          <w:tcPr>
            <w:tcW w:w="850" w:type="dxa"/>
            <w:tcBorders>
              <w:bottom w:val="single" w:sz="4" w:space="0" w:color="auto"/>
            </w:tcBorders>
          </w:tcPr>
          <w:p w:rsidR="00C049C3" w:rsidRPr="00F607B2" w:rsidRDefault="00C049C3" w:rsidP="00C049C3">
            <w:pPr>
              <w:jc w:val="both"/>
              <w:rPr>
                <w:rFonts w:ascii="Arial" w:hAnsi="Arial" w:cs="Arial"/>
              </w:rPr>
            </w:pPr>
          </w:p>
        </w:tc>
        <w:tc>
          <w:tcPr>
            <w:tcW w:w="992" w:type="dxa"/>
            <w:tcBorders>
              <w:bottom w:val="single" w:sz="4" w:space="0" w:color="auto"/>
            </w:tcBorders>
          </w:tcPr>
          <w:p w:rsidR="00C049C3" w:rsidRPr="00F607B2" w:rsidRDefault="00C049C3" w:rsidP="00C049C3">
            <w:pPr>
              <w:jc w:val="both"/>
              <w:rPr>
                <w:rFonts w:ascii="Arial" w:hAnsi="Arial" w:cs="Arial"/>
              </w:rPr>
            </w:pPr>
          </w:p>
        </w:tc>
        <w:tc>
          <w:tcPr>
            <w:tcW w:w="851" w:type="dxa"/>
            <w:tcBorders>
              <w:bottom w:val="single" w:sz="4" w:space="0" w:color="auto"/>
            </w:tcBorders>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Contact with patients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shd w:val="clear" w:color="auto" w:fill="auto"/>
          </w:tcPr>
          <w:p w:rsidR="00C049C3" w:rsidRPr="00F607B2" w:rsidRDefault="00C049C3" w:rsidP="00C049C3">
            <w:pPr>
              <w:jc w:val="both"/>
              <w:rPr>
                <w:rFonts w:ascii="Arial" w:hAnsi="Arial" w:cs="Arial"/>
              </w:rPr>
            </w:pPr>
          </w:p>
        </w:tc>
        <w:tc>
          <w:tcPr>
            <w:tcW w:w="850" w:type="dxa"/>
            <w:shd w:val="clear" w:color="auto" w:fill="auto"/>
          </w:tcPr>
          <w:p w:rsidR="00C049C3" w:rsidRPr="00F607B2" w:rsidRDefault="00C049C3" w:rsidP="00C049C3">
            <w:pPr>
              <w:jc w:val="both"/>
              <w:rPr>
                <w:rFonts w:ascii="Arial" w:hAnsi="Arial" w:cs="Arial"/>
              </w:rPr>
            </w:pPr>
          </w:p>
        </w:tc>
        <w:tc>
          <w:tcPr>
            <w:tcW w:w="992" w:type="dxa"/>
            <w:shd w:val="clear" w:color="auto" w:fill="auto"/>
          </w:tcPr>
          <w:p w:rsidR="00C049C3" w:rsidRPr="00F607B2" w:rsidRDefault="00C049C3" w:rsidP="00C049C3">
            <w:pPr>
              <w:jc w:val="both"/>
              <w:rPr>
                <w:rFonts w:ascii="Arial" w:hAnsi="Arial" w:cs="Arial"/>
              </w:rPr>
            </w:pPr>
          </w:p>
        </w:tc>
        <w:tc>
          <w:tcPr>
            <w:tcW w:w="851" w:type="dxa"/>
            <w:shd w:val="clear" w:color="auto" w:fill="auto"/>
          </w:tcPr>
          <w:p w:rsidR="00C049C3" w:rsidRPr="00F607B2" w:rsidRDefault="00C049C3" w:rsidP="00C049C3">
            <w:pPr>
              <w:jc w:val="both"/>
              <w:rPr>
                <w:rFonts w:ascii="Arial" w:hAnsi="Arial" w:cs="Arial"/>
              </w:rPr>
            </w:pPr>
            <w:r>
              <w:rPr>
                <w:rFonts w:ascii="Arial" w:hAnsi="Arial" w:cs="Arial"/>
              </w:rPr>
              <w:t>Y</w:t>
            </w: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Exposure Prone Procedures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Blood/body fluids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r>
              <w:rPr>
                <w:rFonts w:ascii="Arial" w:hAnsi="Arial" w:cs="Arial"/>
              </w:rPr>
              <w:t>Y</w:t>
            </w: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Laboratory specimens</w:t>
            </w:r>
          </w:p>
        </w:tc>
        <w:tc>
          <w:tcPr>
            <w:tcW w:w="850"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Y/N</w:t>
            </w:r>
          </w:p>
        </w:tc>
        <w:tc>
          <w:tcPr>
            <w:tcW w:w="851" w:type="dxa"/>
            <w:tcBorders>
              <w:bottom w:val="single" w:sz="4" w:space="0" w:color="auto"/>
            </w:tcBorders>
          </w:tcPr>
          <w:p w:rsidR="00C049C3" w:rsidRPr="00F607B2" w:rsidRDefault="00C049C3" w:rsidP="00C049C3">
            <w:pPr>
              <w:jc w:val="both"/>
              <w:rPr>
                <w:rFonts w:ascii="Arial" w:hAnsi="Arial" w:cs="Arial"/>
              </w:rPr>
            </w:pPr>
          </w:p>
        </w:tc>
        <w:tc>
          <w:tcPr>
            <w:tcW w:w="850" w:type="dxa"/>
            <w:tcBorders>
              <w:bottom w:val="single" w:sz="4" w:space="0" w:color="auto"/>
            </w:tcBorders>
          </w:tcPr>
          <w:p w:rsidR="00C049C3" w:rsidRPr="00F607B2" w:rsidRDefault="00C049C3" w:rsidP="00C049C3">
            <w:pPr>
              <w:jc w:val="both"/>
              <w:rPr>
                <w:rFonts w:ascii="Arial" w:hAnsi="Arial" w:cs="Arial"/>
              </w:rPr>
            </w:pPr>
          </w:p>
        </w:tc>
        <w:tc>
          <w:tcPr>
            <w:tcW w:w="992" w:type="dxa"/>
            <w:tcBorders>
              <w:bottom w:val="single" w:sz="4" w:space="0" w:color="auto"/>
            </w:tcBorders>
          </w:tcPr>
          <w:p w:rsidR="00C049C3" w:rsidRPr="00F607B2" w:rsidRDefault="00C049C3" w:rsidP="00C049C3">
            <w:pPr>
              <w:jc w:val="both"/>
              <w:rPr>
                <w:rFonts w:ascii="Arial" w:hAnsi="Arial" w:cs="Arial"/>
              </w:rPr>
            </w:pPr>
          </w:p>
        </w:tc>
        <w:tc>
          <w:tcPr>
            <w:tcW w:w="851" w:type="dxa"/>
            <w:tcBorders>
              <w:bottom w:val="single" w:sz="4" w:space="0" w:color="auto"/>
            </w:tcBorders>
          </w:tcPr>
          <w:p w:rsidR="00C049C3" w:rsidRPr="00F607B2" w:rsidRDefault="00C049C3" w:rsidP="00C049C3">
            <w:pPr>
              <w:jc w:val="both"/>
              <w:rPr>
                <w:rFonts w:ascii="Arial" w:hAnsi="Arial" w:cs="Arial"/>
              </w:rPr>
            </w:pPr>
          </w:p>
        </w:tc>
      </w:tr>
      <w:tr w:rsidR="00C049C3" w:rsidRPr="00311D22" w:rsidTr="00533734">
        <w:tc>
          <w:tcPr>
            <w:tcW w:w="10485" w:type="dxa"/>
            <w:gridSpan w:val="6"/>
            <w:shd w:val="clear" w:color="auto" w:fill="auto"/>
          </w:tcPr>
          <w:p w:rsidR="00C049C3" w:rsidRPr="00311D22" w:rsidRDefault="00C049C3" w:rsidP="00C049C3">
            <w:pPr>
              <w:jc w:val="both"/>
              <w:rPr>
                <w:rFonts w:ascii="Arial" w:hAnsi="Arial" w:cs="Arial"/>
                <w:color w:val="002060"/>
              </w:rPr>
            </w:pPr>
          </w:p>
        </w:tc>
      </w:tr>
      <w:tr w:rsidR="00C049C3" w:rsidRPr="00F607B2" w:rsidTr="00533734">
        <w:tc>
          <w:tcPr>
            <w:tcW w:w="6091" w:type="dxa"/>
            <w:shd w:val="clear" w:color="auto" w:fill="002060"/>
          </w:tcPr>
          <w:p w:rsidR="00C049C3" w:rsidRPr="00311D22" w:rsidRDefault="00C049C3" w:rsidP="00C049C3">
            <w:pPr>
              <w:jc w:val="both"/>
              <w:rPr>
                <w:rFonts w:ascii="Arial" w:hAnsi="Arial" w:cs="Arial"/>
              </w:rPr>
            </w:pPr>
            <w:r w:rsidRPr="00311D22">
              <w:rPr>
                <w:rFonts w:ascii="Arial" w:hAnsi="Arial" w:cs="Arial"/>
                <w:color w:val="FFFFFF" w:themeColor="background1"/>
              </w:rPr>
              <w:t>Hazard/Risks requiring Respiratory Health Surveillance</w:t>
            </w:r>
          </w:p>
        </w:tc>
        <w:tc>
          <w:tcPr>
            <w:tcW w:w="850" w:type="dxa"/>
            <w:shd w:val="clear" w:color="auto" w:fill="002060"/>
          </w:tcPr>
          <w:p w:rsidR="00C049C3" w:rsidRPr="00311D22" w:rsidRDefault="00C049C3" w:rsidP="00C049C3">
            <w:pPr>
              <w:jc w:val="both"/>
              <w:rPr>
                <w:rFonts w:ascii="Arial" w:hAnsi="Arial" w:cs="Arial"/>
                <w:color w:val="002060"/>
              </w:rPr>
            </w:pPr>
          </w:p>
        </w:tc>
        <w:tc>
          <w:tcPr>
            <w:tcW w:w="851" w:type="dxa"/>
            <w:tcBorders>
              <w:bottom w:val="single" w:sz="4" w:space="0" w:color="auto"/>
            </w:tcBorders>
            <w:shd w:val="clear" w:color="auto" w:fill="002060"/>
          </w:tcPr>
          <w:p w:rsidR="00C049C3" w:rsidRPr="00F607B2" w:rsidRDefault="00C049C3" w:rsidP="00C049C3">
            <w:pPr>
              <w:jc w:val="both"/>
              <w:rPr>
                <w:rFonts w:ascii="Arial" w:hAnsi="Arial" w:cs="Arial"/>
                <w:color w:val="002060"/>
              </w:rPr>
            </w:pPr>
          </w:p>
        </w:tc>
        <w:tc>
          <w:tcPr>
            <w:tcW w:w="850" w:type="dxa"/>
            <w:tcBorders>
              <w:bottom w:val="single" w:sz="4" w:space="0" w:color="auto"/>
            </w:tcBorders>
            <w:shd w:val="clear" w:color="auto" w:fill="002060"/>
          </w:tcPr>
          <w:p w:rsidR="00C049C3" w:rsidRPr="00F607B2" w:rsidRDefault="00C049C3" w:rsidP="00C049C3">
            <w:pPr>
              <w:jc w:val="both"/>
              <w:rPr>
                <w:rFonts w:ascii="Arial" w:hAnsi="Arial" w:cs="Arial"/>
                <w:color w:val="002060"/>
              </w:rPr>
            </w:pPr>
          </w:p>
        </w:tc>
        <w:tc>
          <w:tcPr>
            <w:tcW w:w="992" w:type="dxa"/>
            <w:tcBorders>
              <w:bottom w:val="single" w:sz="4" w:space="0" w:color="auto"/>
            </w:tcBorders>
            <w:shd w:val="clear" w:color="auto" w:fill="002060"/>
          </w:tcPr>
          <w:p w:rsidR="00C049C3" w:rsidRPr="00F607B2" w:rsidRDefault="00C049C3" w:rsidP="00C049C3">
            <w:pPr>
              <w:jc w:val="both"/>
              <w:rPr>
                <w:rFonts w:ascii="Arial" w:hAnsi="Arial" w:cs="Arial"/>
                <w:color w:val="002060"/>
              </w:rPr>
            </w:pPr>
          </w:p>
        </w:tc>
        <w:tc>
          <w:tcPr>
            <w:tcW w:w="851" w:type="dxa"/>
            <w:tcBorders>
              <w:bottom w:val="single" w:sz="4" w:space="0" w:color="auto"/>
            </w:tcBorders>
            <w:shd w:val="clear" w:color="auto" w:fill="002060"/>
          </w:tcPr>
          <w:p w:rsidR="00C049C3" w:rsidRPr="00F607B2" w:rsidRDefault="00C049C3" w:rsidP="00C049C3">
            <w:pPr>
              <w:jc w:val="both"/>
              <w:rPr>
                <w:rFonts w:ascii="Arial" w:hAnsi="Arial" w:cs="Arial"/>
                <w:color w:val="002060"/>
              </w:rPr>
            </w:pPr>
          </w:p>
        </w:tc>
      </w:tr>
      <w:tr w:rsidR="00C049C3" w:rsidRPr="00311D22" w:rsidTr="00533734">
        <w:tc>
          <w:tcPr>
            <w:tcW w:w="10485" w:type="dxa"/>
            <w:gridSpan w:val="6"/>
            <w:vAlign w:val="bottom"/>
          </w:tcPr>
          <w:p w:rsidR="00C049C3" w:rsidRPr="00311D22" w:rsidRDefault="00C049C3" w:rsidP="00C049C3">
            <w:pPr>
              <w:jc w:val="both"/>
              <w:rPr>
                <w:rFonts w:ascii="Arial" w:hAnsi="Arial" w:cs="Arial"/>
                <w:color w:val="FFFFFF" w:themeColor="background1"/>
              </w:rPr>
            </w:pPr>
          </w:p>
        </w:tc>
      </w:tr>
      <w:tr w:rsidR="00C049C3" w:rsidRPr="009D0DEA"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Solvents (e.g. toluene, xylene, white spirit, acetone, formaldehyde and ethyl acetate)</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r>
              <w:rPr>
                <w:rFonts w:ascii="Arial" w:hAnsi="Arial" w:cs="Arial"/>
                <w:color w:val="FFFFFF" w:themeColor="background1"/>
              </w:rPr>
              <w:t>y</w:t>
            </w:r>
          </w:p>
        </w:tc>
        <w:tc>
          <w:tcPr>
            <w:tcW w:w="850"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992"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
        </w:tc>
      </w:tr>
      <w:tr w:rsidR="00C049C3" w:rsidRPr="009D0DEA"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 xml:space="preserve">Respiratory </w:t>
            </w:r>
            <w:proofErr w:type="spellStart"/>
            <w:r w:rsidRPr="00311D22">
              <w:rPr>
                <w:rFonts w:ascii="Arial" w:hAnsi="Arial" w:cs="Arial"/>
                <w:color w:val="000000"/>
              </w:rPr>
              <w:t>sensitisers</w:t>
            </w:r>
            <w:proofErr w:type="spellEnd"/>
            <w:r w:rsidRPr="00311D22">
              <w:rPr>
                <w:rFonts w:ascii="Arial" w:hAnsi="Arial" w:cs="Arial"/>
                <w:color w:val="000000"/>
              </w:rPr>
              <w:t xml:space="preserve"> (</w:t>
            </w:r>
            <w:proofErr w:type="spellStart"/>
            <w:r w:rsidRPr="00311D22">
              <w:rPr>
                <w:rFonts w:ascii="Arial" w:hAnsi="Arial" w:cs="Arial"/>
                <w:color w:val="000000"/>
              </w:rPr>
              <w:t>e.g</w:t>
            </w:r>
            <w:proofErr w:type="spellEnd"/>
            <w:r w:rsidRPr="00311D22">
              <w:rPr>
                <w:rFonts w:ascii="Arial" w:hAnsi="Arial" w:cs="Arial"/>
                <w:color w:val="000000"/>
              </w:rPr>
              <w:t xml:space="preserve"> isocyanates)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850"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992"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
        </w:tc>
      </w:tr>
      <w:tr w:rsidR="00C049C3" w:rsidRPr="009D0DEA" w:rsidTr="00533734">
        <w:tc>
          <w:tcPr>
            <w:tcW w:w="6091" w:type="dxa"/>
          </w:tcPr>
          <w:p w:rsidR="00C049C3" w:rsidRPr="00311D22" w:rsidRDefault="00C049C3" w:rsidP="00C049C3">
            <w:pPr>
              <w:jc w:val="both"/>
              <w:rPr>
                <w:rFonts w:ascii="Arial" w:hAnsi="Arial" w:cs="Arial"/>
              </w:rPr>
            </w:pPr>
            <w:r w:rsidRPr="00311D22">
              <w:rPr>
                <w:rFonts w:ascii="Arial" w:hAnsi="Arial" w:cs="Arial"/>
              </w:rPr>
              <w:t xml:space="preserve">Chlorine based cleaning solutions </w:t>
            </w:r>
          </w:p>
          <w:p w:rsidR="00C049C3" w:rsidRPr="00311D22" w:rsidRDefault="00C049C3" w:rsidP="00C049C3">
            <w:pPr>
              <w:jc w:val="both"/>
              <w:rPr>
                <w:rFonts w:ascii="Arial" w:hAnsi="Arial" w:cs="Arial"/>
              </w:rPr>
            </w:pPr>
            <w:r w:rsidRPr="00311D22">
              <w:rPr>
                <w:rFonts w:ascii="Arial" w:hAnsi="Arial" w:cs="Arial"/>
              </w:rPr>
              <w:t xml:space="preserve">(e.g. </w:t>
            </w:r>
            <w:proofErr w:type="spellStart"/>
            <w:r w:rsidRPr="00311D22">
              <w:rPr>
                <w:rFonts w:ascii="Arial" w:hAnsi="Arial" w:cs="Arial"/>
              </w:rPr>
              <w:t>Chlorclean</w:t>
            </w:r>
            <w:proofErr w:type="spellEnd"/>
            <w:r w:rsidRPr="00311D22">
              <w:rPr>
                <w:rFonts w:ascii="Arial" w:hAnsi="Arial" w:cs="Arial"/>
              </w:rPr>
              <w:t xml:space="preserve">, </w:t>
            </w:r>
            <w:proofErr w:type="spellStart"/>
            <w:r w:rsidRPr="00311D22">
              <w:rPr>
                <w:rFonts w:ascii="Arial" w:hAnsi="Arial" w:cs="Arial"/>
              </w:rPr>
              <w:t>Actichlor</w:t>
            </w:r>
            <w:proofErr w:type="spellEnd"/>
            <w:r w:rsidRPr="00311D22">
              <w:rPr>
                <w:rFonts w:ascii="Arial" w:hAnsi="Arial" w:cs="Arial"/>
              </w:rPr>
              <w:t xml:space="preserve">, </w:t>
            </w:r>
            <w:proofErr w:type="spellStart"/>
            <w:r w:rsidRPr="00311D22">
              <w:rPr>
                <w:rFonts w:ascii="Arial" w:hAnsi="Arial" w:cs="Arial"/>
              </w:rPr>
              <w:t>Tristel</w:t>
            </w:r>
            <w:proofErr w:type="spellEnd"/>
            <w:r w:rsidRPr="00311D22">
              <w:rPr>
                <w:rFonts w:ascii="Arial" w:hAnsi="Arial" w:cs="Arial"/>
              </w:rPr>
              <w:t>)</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0"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992"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
        </w:tc>
      </w:tr>
      <w:tr w:rsidR="00C049C3" w:rsidRPr="009D0DEA" w:rsidTr="00533734">
        <w:tc>
          <w:tcPr>
            <w:tcW w:w="6091" w:type="dxa"/>
          </w:tcPr>
          <w:p w:rsidR="00C049C3" w:rsidRPr="00311D22" w:rsidRDefault="00C049C3" w:rsidP="00C049C3">
            <w:pPr>
              <w:jc w:val="both"/>
              <w:rPr>
                <w:rFonts w:ascii="Arial" w:hAnsi="Arial" w:cs="Arial"/>
              </w:rPr>
            </w:pPr>
            <w:r w:rsidRPr="00311D22">
              <w:rPr>
                <w:rFonts w:ascii="Arial" w:hAnsi="Arial" w:cs="Arial"/>
              </w:rPr>
              <w:t>Animals</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r>
              <w:rPr>
                <w:rFonts w:ascii="Arial" w:hAnsi="Arial" w:cs="Arial"/>
                <w:color w:val="FFFFFF" w:themeColor="background1"/>
              </w:rPr>
              <w:t>y</w:t>
            </w:r>
          </w:p>
        </w:tc>
        <w:tc>
          <w:tcPr>
            <w:tcW w:w="850"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992" w:type="dxa"/>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1" w:type="dxa"/>
            <w:shd w:val="clear" w:color="auto" w:fill="FFFFFF" w:themeFill="background1"/>
          </w:tcPr>
          <w:p w:rsidR="00C049C3" w:rsidRPr="009D0DEA" w:rsidRDefault="00C049C3" w:rsidP="00C049C3">
            <w:pPr>
              <w:jc w:val="both"/>
              <w:rPr>
                <w:rFonts w:ascii="Arial" w:hAnsi="Arial" w:cs="Arial"/>
                <w:color w:val="FFFFFF" w:themeColor="background1"/>
              </w:rPr>
            </w:pPr>
          </w:p>
        </w:tc>
      </w:tr>
      <w:tr w:rsidR="00C049C3" w:rsidRPr="009D0DEA" w:rsidTr="00533734">
        <w:tc>
          <w:tcPr>
            <w:tcW w:w="6091"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Cytotoxic drugs</w:t>
            </w:r>
          </w:p>
        </w:tc>
        <w:tc>
          <w:tcPr>
            <w:tcW w:w="850"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Y/N</w:t>
            </w:r>
          </w:p>
        </w:tc>
        <w:tc>
          <w:tcPr>
            <w:tcW w:w="851" w:type="dxa"/>
            <w:tcBorders>
              <w:bottom w:val="single" w:sz="4" w:space="0" w:color="auto"/>
            </w:tcBorders>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0" w:type="dxa"/>
            <w:tcBorders>
              <w:bottom w:val="single" w:sz="4" w:space="0" w:color="auto"/>
            </w:tcBorders>
            <w:shd w:val="clear" w:color="auto" w:fill="FFFFFF" w:themeFill="background1"/>
          </w:tcPr>
          <w:p w:rsidR="00C049C3" w:rsidRPr="009D0DEA" w:rsidRDefault="00C049C3" w:rsidP="00C049C3">
            <w:pPr>
              <w:jc w:val="both"/>
              <w:rPr>
                <w:rFonts w:ascii="Arial" w:hAnsi="Arial" w:cs="Arial"/>
                <w:color w:val="FFFFFF" w:themeColor="background1"/>
              </w:rPr>
            </w:pPr>
          </w:p>
        </w:tc>
        <w:tc>
          <w:tcPr>
            <w:tcW w:w="992" w:type="dxa"/>
            <w:tcBorders>
              <w:bottom w:val="single" w:sz="4" w:space="0" w:color="auto"/>
            </w:tcBorders>
            <w:shd w:val="clear" w:color="auto" w:fill="FFFFFF" w:themeFill="background1"/>
          </w:tcPr>
          <w:p w:rsidR="00C049C3" w:rsidRPr="009D0DEA" w:rsidRDefault="00C049C3" w:rsidP="00C049C3">
            <w:pPr>
              <w:jc w:val="both"/>
              <w:rPr>
                <w:rFonts w:ascii="Arial" w:hAnsi="Arial" w:cs="Arial"/>
                <w:color w:val="FFFFFF" w:themeColor="background1"/>
              </w:rPr>
            </w:pPr>
          </w:p>
        </w:tc>
        <w:tc>
          <w:tcPr>
            <w:tcW w:w="851" w:type="dxa"/>
            <w:tcBorders>
              <w:bottom w:val="single" w:sz="4" w:space="0" w:color="auto"/>
            </w:tcBorders>
            <w:shd w:val="clear" w:color="auto" w:fill="FFFFFF" w:themeFill="background1"/>
          </w:tcPr>
          <w:p w:rsidR="00C049C3" w:rsidRPr="009D0DEA" w:rsidRDefault="00C049C3" w:rsidP="00C049C3">
            <w:pPr>
              <w:jc w:val="both"/>
              <w:rPr>
                <w:rFonts w:ascii="Arial" w:hAnsi="Arial" w:cs="Arial"/>
                <w:color w:val="FFFFFF" w:themeColor="background1"/>
              </w:rPr>
            </w:pPr>
          </w:p>
        </w:tc>
      </w:tr>
      <w:tr w:rsidR="00C049C3" w:rsidRPr="00F607B2" w:rsidTr="00533734">
        <w:tc>
          <w:tcPr>
            <w:tcW w:w="6941" w:type="dxa"/>
            <w:gridSpan w:val="2"/>
            <w:shd w:val="clear" w:color="auto" w:fill="auto"/>
          </w:tcPr>
          <w:p w:rsidR="00C049C3" w:rsidRPr="00311D22" w:rsidRDefault="00C049C3" w:rsidP="00C049C3">
            <w:pPr>
              <w:jc w:val="both"/>
              <w:rPr>
                <w:rFonts w:ascii="Arial" w:hAnsi="Arial" w:cs="Arial"/>
                <w:color w:val="FFFFFF" w:themeColor="background1"/>
              </w:rPr>
            </w:pPr>
          </w:p>
        </w:tc>
        <w:tc>
          <w:tcPr>
            <w:tcW w:w="851" w:type="dxa"/>
            <w:shd w:val="clear" w:color="auto" w:fill="auto"/>
          </w:tcPr>
          <w:p w:rsidR="00C049C3" w:rsidRPr="00F607B2" w:rsidRDefault="00C049C3" w:rsidP="00C049C3">
            <w:pPr>
              <w:jc w:val="both"/>
              <w:rPr>
                <w:rFonts w:ascii="Arial" w:hAnsi="Arial" w:cs="Arial"/>
                <w:b/>
                <w:color w:val="FFFFFF" w:themeColor="background1"/>
              </w:rPr>
            </w:pPr>
          </w:p>
        </w:tc>
        <w:tc>
          <w:tcPr>
            <w:tcW w:w="850" w:type="dxa"/>
            <w:shd w:val="clear" w:color="auto" w:fill="auto"/>
          </w:tcPr>
          <w:p w:rsidR="00C049C3" w:rsidRPr="00F607B2" w:rsidRDefault="00C049C3" w:rsidP="00C049C3">
            <w:pPr>
              <w:jc w:val="both"/>
              <w:rPr>
                <w:rFonts w:ascii="Arial" w:hAnsi="Arial" w:cs="Arial"/>
                <w:b/>
                <w:color w:val="FFFFFF" w:themeColor="background1"/>
              </w:rPr>
            </w:pPr>
          </w:p>
        </w:tc>
        <w:tc>
          <w:tcPr>
            <w:tcW w:w="992" w:type="dxa"/>
            <w:shd w:val="clear" w:color="auto" w:fill="auto"/>
          </w:tcPr>
          <w:p w:rsidR="00C049C3" w:rsidRPr="00F607B2" w:rsidRDefault="00C049C3" w:rsidP="00C049C3">
            <w:pPr>
              <w:jc w:val="both"/>
              <w:rPr>
                <w:rFonts w:ascii="Arial" w:hAnsi="Arial" w:cs="Arial"/>
                <w:b/>
                <w:color w:val="FFFFFF" w:themeColor="background1"/>
              </w:rPr>
            </w:pPr>
          </w:p>
        </w:tc>
        <w:tc>
          <w:tcPr>
            <w:tcW w:w="851" w:type="dxa"/>
            <w:shd w:val="clear" w:color="auto" w:fill="auto"/>
          </w:tcPr>
          <w:p w:rsidR="00C049C3" w:rsidRPr="00F607B2" w:rsidRDefault="00C049C3" w:rsidP="00C049C3">
            <w:pPr>
              <w:jc w:val="both"/>
              <w:rPr>
                <w:rFonts w:ascii="Arial" w:hAnsi="Arial" w:cs="Arial"/>
                <w:b/>
                <w:color w:val="FFFFFF" w:themeColor="background1"/>
              </w:rPr>
            </w:pPr>
          </w:p>
        </w:tc>
      </w:tr>
      <w:tr w:rsidR="00C049C3" w:rsidRPr="00F607B2" w:rsidTr="00533734">
        <w:tc>
          <w:tcPr>
            <w:tcW w:w="6941" w:type="dxa"/>
            <w:gridSpan w:val="2"/>
            <w:shd w:val="clear" w:color="auto" w:fill="002060"/>
          </w:tcPr>
          <w:p w:rsidR="00C049C3" w:rsidRPr="00311D22" w:rsidRDefault="00C049C3" w:rsidP="00C049C3">
            <w:pPr>
              <w:jc w:val="both"/>
              <w:rPr>
                <w:rFonts w:ascii="Arial" w:hAnsi="Arial" w:cs="Arial"/>
                <w:color w:val="002060"/>
              </w:rPr>
            </w:pPr>
            <w:r w:rsidRPr="00311D22">
              <w:rPr>
                <w:rFonts w:ascii="Arial" w:hAnsi="Arial" w:cs="Arial"/>
                <w:color w:val="FFFFFF" w:themeColor="background1"/>
              </w:rPr>
              <w:t>Risks requiring Other Health Surveillance</w:t>
            </w:r>
          </w:p>
        </w:tc>
        <w:tc>
          <w:tcPr>
            <w:tcW w:w="851" w:type="dxa"/>
            <w:shd w:val="clear" w:color="auto" w:fill="002060"/>
          </w:tcPr>
          <w:p w:rsidR="00C049C3" w:rsidRPr="00F607B2" w:rsidRDefault="00C049C3" w:rsidP="00C049C3">
            <w:pPr>
              <w:jc w:val="both"/>
              <w:rPr>
                <w:rFonts w:ascii="Arial" w:hAnsi="Arial" w:cs="Arial"/>
                <w:b/>
                <w:color w:val="FFFFFF" w:themeColor="background1"/>
              </w:rPr>
            </w:pPr>
          </w:p>
        </w:tc>
        <w:tc>
          <w:tcPr>
            <w:tcW w:w="850" w:type="dxa"/>
            <w:shd w:val="clear" w:color="auto" w:fill="002060"/>
          </w:tcPr>
          <w:p w:rsidR="00C049C3" w:rsidRPr="00F607B2" w:rsidRDefault="00C049C3" w:rsidP="00C049C3">
            <w:pPr>
              <w:jc w:val="both"/>
              <w:rPr>
                <w:rFonts w:ascii="Arial" w:hAnsi="Arial" w:cs="Arial"/>
                <w:b/>
                <w:color w:val="FFFFFF" w:themeColor="background1"/>
              </w:rPr>
            </w:pPr>
          </w:p>
        </w:tc>
        <w:tc>
          <w:tcPr>
            <w:tcW w:w="992" w:type="dxa"/>
            <w:shd w:val="clear" w:color="auto" w:fill="002060"/>
          </w:tcPr>
          <w:p w:rsidR="00C049C3" w:rsidRPr="00F607B2" w:rsidRDefault="00C049C3" w:rsidP="00C049C3">
            <w:pPr>
              <w:jc w:val="both"/>
              <w:rPr>
                <w:rFonts w:ascii="Arial" w:hAnsi="Arial" w:cs="Arial"/>
                <w:b/>
                <w:color w:val="FFFFFF" w:themeColor="background1"/>
              </w:rPr>
            </w:pPr>
          </w:p>
        </w:tc>
        <w:tc>
          <w:tcPr>
            <w:tcW w:w="851" w:type="dxa"/>
            <w:shd w:val="clear" w:color="auto" w:fill="002060"/>
          </w:tcPr>
          <w:p w:rsidR="00C049C3" w:rsidRPr="00F607B2" w:rsidRDefault="00C049C3" w:rsidP="00C049C3">
            <w:pPr>
              <w:jc w:val="both"/>
              <w:rPr>
                <w:rFonts w:ascii="Arial" w:hAnsi="Arial" w:cs="Arial"/>
                <w:b/>
                <w:color w:val="FFFFFF" w:themeColor="background1"/>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Radiation (&gt;6mSv)</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r>
              <w:rPr>
                <w:rFonts w:ascii="Arial" w:hAnsi="Arial" w:cs="Arial"/>
              </w:rPr>
              <w:t>Y</w:t>
            </w: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Laser (Class 3R, 3B, 4)</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r>
              <w:rPr>
                <w:rFonts w:ascii="Arial" w:hAnsi="Arial" w:cs="Arial"/>
              </w:rPr>
              <w:t>Y</w:t>
            </w: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Dusty environment (&gt;4mg/m3)</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r>
              <w:rPr>
                <w:rFonts w:ascii="Arial" w:hAnsi="Arial" w:cs="Arial"/>
              </w:rPr>
              <w:t>Y</w:t>
            </w: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Noise (over 80dBA)</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r>
              <w:rPr>
                <w:rFonts w:ascii="Arial" w:hAnsi="Arial" w:cs="Arial"/>
              </w:rPr>
              <w:t>Y</w:t>
            </w: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Hand held vibration tools (=&gt;2.5 m/s2)</w:t>
            </w:r>
          </w:p>
        </w:tc>
        <w:tc>
          <w:tcPr>
            <w:tcW w:w="850" w:type="dxa"/>
            <w:tcBorders>
              <w:bottom w:val="single" w:sz="4" w:space="0" w:color="auto"/>
            </w:tcBorders>
          </w:tcPr>
          <w:p w:rsidR="00C049C3" w:rsidRPr="00311D22" w:rsidRDefault="00C049C3" w:rsidP="00C049C3">
            <w:pPr>
              <w:jc w:val="both"/>
              <w:rPr>
                <w:rFonts w:ascii="Arial" w:hAnsi="Arial" w:cs="Arial"/>
              </w:rPr>
            </w:pPr>
            <w:r w:rsidRPr="00311D22">
              <w:rPr>
                <w:rFonts w:ascii="Arial" w:hAnsi="Arial" w:cs="Arial"/>
              </w:rPr>
              <w:t>Y/N</w:t>
            </w:r>
          </w:p>
        </w:tc>
        <w:tc>
          <w:tcPr>
            <w:tcW w:w="851" w:type="dxa"/>
            <w:tcBorders>
              <w:bottom w:val="single" w:sz="4" w:space="0" w:color="auto"/>
            </w:tcBorders>
          </w:tcPr>
          <w:p w:rsidR="00C049C3" w:rsidRPr="00F607B2" w:rsidRDefault="00C049C3" w:rsidP="00C049C3">
            <w:pPr>
              <w:jc w:val="both"/>
              <w:rPr>
                <w:rFonts w:ascii="Arial" w:hAnsi="Arial" w:cs="Arial"/>
              </w:rPr>
            </w:pPr>
            <w:r>
              <w:rPr>
                <w:rFonts w:ascii="Arial" w:hAnsi="Arial" w:cs="Arial"/>
              </w:rPr>
              <w:t>Y</w:t>
            </w:r>
          </w:p>
        </w:tc>
        <w:tc>
          <w:tcPr>
            <w:tcW w:w="850" w:type="dxa"/>
            <w:tcBorders>
              <w:bottom w:val="single" w:sz="4" w:space="0" w:color="auto"/>
            </w:tcBorders>
          </w:tcPr>
          <w:p w:rsidR="00C049C3" w:rsidRPr="00F607B2" w:rsidRDefault="00C049C3" w:rsidP="00C049C3">
            <w:pPr>
              <w:jc w:val="both"/>
              <w:rPr>
                <w:rFonts w:ascii="Arial" w:hAnsi="Arial" w:cs="Arial"/>
              </w:rPr>
            </w:pPr>
          </w:p>
        </w:tc>
        <w:tc>
          <w:tcPr>
            <w:tcW w:w="992" w:type="dxa"/>
            <w:tcBorders>
              <w:bottom w:val="single" w:sz="4" w:space="0" w:color="auto"/>
            </w:tcBorders>
          </w:tcPr>
          <w:p w:rsidR="00C049C3" w:rsidRPr="00F607B2" w:rsidRDefault="00C049C3" w:rsidP="00C049C3">
            <w:pPr>
              <w:jc w:val="both"/>
              <w:rPr>
                <w:rFonts w:ascii="Arial" w:hAnsi="Arial" w:cs="Arial"/>
              </w:rPr>
            </w:pPr>
          </w:p>
        </w:tc>
        <w:tc>
          <w:tcPr>
            <w:tcW w:w="851" w:type="dxa"/>
            <w:tcBorders>
              <w:bottom w:val="single" w:sz="4" w:space="0" w:color="auto"/>
            </w:tcBorders>
          </w:tcPr>
          <w:p w:rsidR="00C049C3" w:rsidRPr="00F607B2" w:rsidRDefault="00C049C3" w:rsidP="00C049C3">
            <w:pPr>
              <w:jc w:val="both"/>
              <w:rPr>
                <w:rFonts w:ascii="Arial" w:hAnsi="Arial" w:cs="Arial"/>
              </w:rPr>
            </w:pPr>
          </w:p>
        </w:tc>
      </w:tr>
      <w:tr w:rsidR="00C049C3" w:rsidRPr="00311D22" w:rsidTr="00533734">
        <w:tc>
          <w:tcPr>
            <w:tcW w:w="10485" w:type="dxa"/>
            <w:gridSpan w:val="6"/>
            <w:shd w:val="clear" w:color="auto" w:fill="auto"/>
          </w:tcPr>
          <w:p w:rsidR="00C049C3" w:rsidRPr="00311D22" w:rsidRDefault="00C049C3" w:rsidP="00C049C3">
            <w:pPr>
              <w:jc w:val="both"/>
              <w:rPr>
                <w:rFonts w:ascii="Arial" w:hAnsi="Arial" w:cs="Arial"/>
                <w:color w:val="FFFFFF" w:themeColor="background1"/>
              </w:rPr>
            </w:pPr>
          </w:p>
        </w:tc>
      </w:tr>
      <w:tr w:rsidR="00C049C3" w:rsidRPr="00F607B2" w:rsidTr="00533734">
        <w:tc>
          <w:tcPr>
            <w:tcW w:w="6941" w:type="dxa"/>
            <w:gridSpan w:val="2"/>
            <w:shd w:val="clear" w:color="auto" w:fill="002060"/>
          </w:tcPr>
          <w:p w:rsidR="00C049C3" w:rsidRPr="00311D22" w:rsidRDefault="00C049C3" w:rsidP="00C049C3">
            <w:pPr>
              <w:jc w:val="both"/>
              <w:rPr>
                <w:rFonts w:ascii="Arial" w:hAnsi="Arial" w:cs="Arial"/>
                <w:color w:val="002060"/>
              </w:rPr>
            </w:pPr>
            <w:r w:rsidRPr="00311D22">
              <w:rPr>
                <w:rFonts w:ascii="Arial" w:hAnsi="Arial" w:cs="Arial"/>
                <w:color w:val="FFFFFF" w:themeColor="background1"/>
              </w:rPr>
              <w:t>Other General Hazards/ Risks</w:t>
            </w:r>
          </w:p>
        </w:tc>
        <w:tc>
          <w:tcPr>
            <w:tcW w:w="851" w:type="dxa"/>
            <w:shd w:val="clear" w:color="auto" w:fill="002060"/>
          </w:tcPr>
          <w:p w:rsidR="00C049C3" w:rsidRPr="00F607B2" w:rsidRDefault="00C049C3" w:rsidP="00C049C3">
            <w:pPr>
              <w:jc w:val="both"/>
              <w:rPr>
                <w:rFonts w:ascii="Arial" w:hAnsi="Arial" w:cs="Arial"/>
                <w:b/>
                <w:color w:val="FFFFFF" w:themeColor="background1"/>
              </w:rPr>
            </w:pPr>
          </w:p>
        </w:tc>
        <w:tc>
          <w:tcPr>
            <w:tcW w:w="850" w:type="dxa"/>
            <w:shd w:val="clear" w:color="auto" w:fill="002060"/>
          </w:tcPr>
          <w:p w:rsidR="00C049C3" w:rsidRPr="00F607B2" w:rsidRDefault="00C049C3" w:rsidP="00C049C3">
            <w:pPr>
              <w:jc w:val="both"/>
              <w:rPr>
                <w:rFonts w:ascii="Arial" w:hAnsi="Arial" w:cs="Arial"/>
                <w:b/>
                <w:color w:val="FFFFFF" w:themeColor="background1"/>
              </w:rPr>
            </w:pPr>
          </w:p>
        </w:tc>
        <w:tc>
          <w:tcPr>
            <w:tcW w:w="992" w:type="dxa"/>
            <w:shd w:val="clear" w:color="auto" w:fill="002060"/>
          </w:tcPr>
          <w:p w:rsidR="00C049C3" w:rsidRPr="00F607B2" w:rsidRDefault="00C049C3" w:rsidP="00C049C3">
            <w:pPr>
              <w:jc w:val="both"/>
              <w:rPr>
                <w:rFonts w:ascii="Arial" w:hAnsi="Arial" w:cs="Arial"/>
                <w:b/>
                <w:color w:val="FFFFFF" w:themeColor="background1"/>
              </w:rPr>
            </w:pPr>
          </w:p>
        </w:tc>
        <w:tc>
          <w:tcPr>
            <w:tcW w:w="851" w:type="dxa"/>
            <w:shd w:val="clear" w:color="auto" w:fill="002060"/>
          </w:tcPr>
          <w:p w:rsidR="00C049C3" w:rsidRPr="00F607B2" w:rsidRDefault="00C049C3" w:rsidP="00C049C3">
            <w:pPr>
              <w:jc w:val="both"/>
              <w:rPr>
                <w:rFonts w:ascii="Arial" w:hAnsi="Arial" w:cs="Arial"/>
                <w:b/>
                <w:color w:val="FFFFFF" w:themeColor="background1"/>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 xml:space="preserve">VDU use </w:t>
            </w:r>
            <w:proofErr w:type="gramStart"/>
            <w:r w:rsidRPr="00311D22">
              <w:rPr>
                <w:rFonts w:ascii="Arial" w:hAnsi="Arial" w:cs="Arial"/>
              </w:rPr>
              <w:t>( &gt;</w:t>
            </w:r>
            <w:proofErr w:type="gramEnd"/>
            <w:r w:rsidRPr="00311D22">
              <w:rPr>
                <w:rFonts w:ascii="Arial" w:hAnsi="Arial" w:cs="Arial"/>
              </w:rPr>
              <w:t xml:space="preserve"> 1 hour daily)</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Heavy manual handling (&gt;10kg)</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r>
              <w:rPr>
                <w:rFonts w:ascii="Arial" w:hAnsi="Arial" w:cs="Arial"/>
              </w:rPr>
              <w:t>Y</w:t>
            </w: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Driving</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r>
              <w:rPr>
                <w:rFonts w:ascii="Arial" w:hAnsi="Arial" w:cs="Arial"/>
              </w:rPr>
              <w:t>Y</w:t>
            </w: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Food handling</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r>
              <w:rPr>
                <w:rFonts w:ascii="Arial" w:hAnsi="Arial" w:cs="Arial"/>
              </w:rPr>
              <w:t>Y</w:t>
            </w: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Night working</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vAlign w:val="bottom"/>
          </w:tcPr>
          <w:p w:rsidR="00C049C3" w:rsidRPr="00311D22" w:rsidRDefault="00C049C3" w:rsidP="00C049C3">
            <w:pPr>
              <w:jc w:val="both"/>
              <w:rPr>
                <w:rFonts w:ascii="Arial" w:hAnsi="Arial" w:cs="Arial"/>
                <w:color w:val="000000"/>
              </w:rPr>
            </w:pPr>
            <w:r w:rsidRPr="00311D22">
              <w:rPr>
                <w:rFonts w:ascii="Arial" w:hAnsi="Arial" w:cs="Arial"/>
                <w:color w:val="000000"/>
              </w:rPr>
              <w:t>Electrical work</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 xml:space="preserve">Physical Effort </w:t>
            </w:r>
          </w:p>
        </w:tc>
        <w:tc>
          <w:tcPr>
            <w:tcW w:w="850" w:type="dxa"/>
          </w:tcPr>
          <w:p w:rsidR="00C049C3" w:rsidRPr="00311D22" w:rsidRDefault="00C049C3" w:rsidP="00C049C3">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 xml:space="preserve">Mental Effort </w:t>
            </w:r>
          </w:p>
        </w:tc>
        <w:tc>
          <w:tcPr>
            <w:tcW w:w="850" w:type="dxa"/>
          </w:tcPr>
          <w:p w:rsidR="00C049C3" w:rsidRPr="00311D22" w:rsidRDefault="00C049C3" w:rsidP="00C049C3">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 xml:space="preserve">Emotional Effort </w:t>
            </w:r>
          </w:p>
        </w:tc>
        <w:tc>
          <w:tcPr>
            <w:tcW w:w="850" w:type="dxa"/>
          </w:tcPr>
          <w:p w:rsidR="00C049C3" w:rsidRPr="00311D22" w:rsidRDefault="00C049C3" w:rsidP="00C049C3">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Working in isolation</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p>
        </w:tc>
        <w:tc>
          <w:tcPr>
            <w:tcW w:w="992" w:type="dxa"/>
          </w:tcPr>
          <w:p w:rsidR="00C049C3" w:rsidRPr="00F607B2" w:rsidRDefault="00C049C3" w:rsidP="00C049C3">
            <w:pPr>
              <w:jc w:val="both"/>
              <w:rPr>
                <w:rFonts w:ascii="Arial" w:hAnsi="Arial" w:cs="Arial"/>
              </w:rPr>
            </w:pPr>
            <w:r>
              <w:rPr>
                <w:rFonts w:ascii="Arial" w:hAnsi="Arial" w:cs="Arial"/>
              </w:rPr>
              <w:t>Y</w:t>
            </w:r>
          </w:p>
        </w:tc>
        <w:tc>
          <w:tcPr>
            <w:tcW w:w="851" w:type="dxa"/>
          </w:tcPr>
          <w:p w:rsidR="00C049C3" w:rsidRPr="00F607B2" w:rsidRDefault="00C049C3" w:rsidP="00C049C3">
            <w:pPr>
              <w:jc w:val="both"/>
              <w:rPr>
                <w:rFonts w:ascii="Arial" w:hAnsi="Arial" w:cs="Arial"/>
              </w:rPr>
            </w:pPr>
          </w:p>
        </w:tc>
      </w:tr>
      <w:tr w:rsidR="00C049C3" w:rsidRPr="00F607B2" w:rsidTr="00533734">
        <w:tc>
          <w:tcPr>
            <w:tcW w:w="6091" w:type="dxa"/>
          </w:tcPr>
          <w:p w:rsidR="00C049C3" w:rsidRPr="00311D22" w:rsidRDefault="00C049C3" w:rsidP="00C049C3">
            <w:pPr>
              <w:jc w:val="both"/>
              <w:rPr>
                <w:rFonts w:ascii="Arial" w:hAnsi="Arial" w:cs="Arial"/>
              </w:rPr>
            </w:pPr>
            <w:r w:rsidRPr="00311D22">
              <w:rPr>
                <w:rFonts w:ascii="Arial" w:hAnsi="Arial" w:cs="Arial"/>
              </w:rPr>
              <w:t>Challenging behaviour</w:t>
            </w:r>
          </w:p>
        </w:tc>
        <w:tc>
          <w:tcPr>
            <w:tcW w:w="850" w:type="dxa"/>
          </w:tcPr>
          <w:p w:rsidR="00C049C3" w:rsidRPr="00311D22" w:rsidRDefault="00C049C3" w:rsidP="00C049C3">
            <w:pPr>
              <w:jc w:val="both"/>
              <w:rPr>
                <w:rFonts w:ascii="Arial" w:hAnsi="Arial" w:cs="Arial"/>
              </w:rPr>
            </w:pPr>
            <w:r w:rsidRPr="00311D22">
              <w:rPr>
                <w:rFonts w:ascii="Arial" w:hAnsi="Arial" w:cs="Arial"/>
              </w:rPr>
              <w:t>Y/N</w:t>
            </w:r>
          </w:p>
        </w:tc>
        <w:tc>
          <w:tcPr>
            <w:tcW w:w="851" w:type="dxa"/>
          </w:tcPr>
          <w:p w:rsidR="00C049C3" w:rsidRPr="00F607B2" w:rsidRDefault="00C049C3" w:rsidP="00C049C3">
            <w:pPr>
              <w:jc w:val="both"/>
              <w:rPr>
                <w:rFonts w:ascii="Arial" w:hAnsi="Arial" w:cs="Arial"/>
              </w:rPr>
            </w:pPr>
          </w:p>
        </w:tc>
        <w:tc>
          <w:tcPr>
            <w:tcW w:w="850" w:type="dxa"/>
          </w:tcPr>
          <w:p w:rsidR="00C049C3" w:rsidRPr="00F607B2" w:rsidRDefault="00C049C3" w:rsidP="00C049C3">
            <w:pPr>
              <w:jc w:val="both"/>
              <w:rPr>
                <w:rFonts w:ascii="Arial" w:hAnsi="Arial" w:cs="Arial"/>
              </w:rPr>
            </w:pPr>
            <w:r>
              <w:rPr>
                <w:rFonts w:ascii="Arial" w:hAnsi="Arial" w:cs="Arial"/>
              </w:rPr>
              <w:t>Y</w:t>
            </w:r>
          </w:p>
        </w:tc>
        <w:tc>
          <w:tcPr>
            <w:tcW w:w="992" w:type="dxa"/>
          </w:tcPr>
          <w:p w:rsidR="00C049C3" w:rsidRPr="00F607B2" w:rsidRDefault="00C049C3" w:rsidP="00C049C3">
            <w:pPr>
              <w:jc w:val="both"/>
              <w:rPr>
                <w:rFonts w:ascii="Arial" w:hAnsi="Arial" w:cs="Arial"/>
              </w:rPr>
            </w:pPr>
          </w:p>
        </w:tc>
        <w:tc>
          <w:tcPr>
            <w:tcW w:w="851" w:type="dxa"/>
          </w:tcPr>
          <w:p w:rsidR="00C049C3" w:rsidRPr="00F607B2" w:rsidRDefault="00C049C3" w:rsidP="00C049C3">
            <w:pPr>
              <w:jc w:val="both"/>
              <w:rPr>
                <w:rFonts w:ascii="Arial" w:hAnsi="Arial" w:cs="Arial"/>
              </w:rPr>
            </w:pPr>
          </w:p>
        </w:tc>
      </w:tr>
    </w:tbl>
    <w:p w:rsidR="003B43F4" w:rsidRPr="00A1395C" w:rsidRDefault="003B43F4" w:rsidP="00C354B9">
      <w:pPr>
        <w:spacing w:after="0" w:line="240" w:lineRule="auto"/>
        <w:rPr>
          <w:rFonts w:ascii="Arial" w:hAnsi="Arial" w:cs="Arial"/>
        </w:rPr>
      </w:pPr>
    </w:p>
    <w:sectPr w:rsidR="003B43F4" w:rsidRPr="00A1395C" w:rsidSect="00C049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35AFCCD4" wp14:editId="3451B6B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7" name="Picture 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DDC1C58" wp14:editId="403831D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6DCBEBA" wp14:editId="1D8DB33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02065E5" wp14:editId="55F1EF2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9BA7A00"/>
    <w:multiLevelType w:val="multilevel"/>
    <w:tmpl w:val="36A238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9"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4"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0E4166"/>
    <w:multiLevelType w:val="hybridMultilevel"/>
    <w:tmpl w:val="8D00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9"/>
  </w:num>
  <w:num w:numId="4">
    <w:abstractNumId w:val="7"/>
  </w:num>
  <w:num w:numId="5">
    <w:abstractNumId w:val="17"/>
  </w:num>
  <w:num w:numId="6">
    <w:abstractNumId w:val="23"/>
  </w:num>
  <w:num w:numId="7">
    <w:abstractNumId w:val="12"/>
  </w:num>
  <w:num w:numId="8">
    <w:abstractNumId w:val="1"/>
  </w:num>
  <w:num w:numId="9">
    <w:abstractNumId w:val="5"/>
  </w:num>
  <w:num w:numId="10">
    <w:abstractNumId w:val="9"/>
  </w:num>
  <w:num w:numId="11">
    <w:abstractNumId w:val="24"/>
  </w:num>
  <w:num w:numId="12">
    <w:abstractNumId w:val="14"/>
  </w:num>
  <w:num w:numId="13">
    <w:abstractNumId w:val="13"/>
  </w:num>
  <w:num w:numId="14">
    <w:abstractNumId w:val="0"/>
  </w:num>
  <w:num w:numId="15">
    <w:abstractNumId w:val="3"/>
  </w:num>
  <w:num w:numId="16">
    <w:abstractNumId w:val="15"/>
  </w:num>
  <w:num w:numId="17">
    <w:abstractNumId w:val="22"/>
  </w:num>
  <w:num w:numId="18">
    <w:abstractNumId w:val="4"/>
  </w:num>
  <w:num w:numId="19">
    <w:abstractNumId w:val="11"/>
  </w:num>
  <w:num w:numId="20">
    <w:abstractNumId w:val="6"/>
  </w:num>
  <w:num w:numId="21">
    <w:abstractNumId w:val="27"/>
  </w:num>
  <w:num w:numId="22">
    <w:abstractNumId w:val="16"/>
  </w:num>
  <w:num w:numId="23">
    <w:abstractNumId w:val="25"/>
  </w:num>
  <w:num w:numId="24">
    <w:abstractNumId w:val="21"/>
  </w:num>
  <w:num w:numId="25">
    <w:abstractNumId w:val="20"/>
  </w:num>
  <w:num w:numId="26">
    <w:abstractNumId w:val="26"/>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74DAD"/>
    <w:rsid w:val="00076313"/>
    <w:rsid w:val="00085868"/>
    <w:rsid w:val="000C157D"/>
    <w:rsid w:val="000E5016"/>
    <w:rsid w:val="000F4B28"/>
    <w:rsid w:val="00114521"/>
    <w:rsid w:val="0011652F"/>
    <w:rsid w:val="00120D94"/>
    <w:rsid w:val="0014193D"/>
    <w:rsid w:val="00144009"/>
    <w:rsid w:val="001478C4"/>
    <w:rsid w:val="00172534"/>
    <w:rsid w:val="001909A3"/>
    <w:rsid w:val="001B750B"/>
    <w:rsid w:val="001D2D93"/>
    <w:rsid w:val="00205577"/>
    <w:rsid w:val="00213541"/>
    <w:rsid w:val="00217BBB"/>
    <w:rsid w:val="0023343D"/>
    <w:rsid w:val="00245384"/>
    <w:rsid w:val="00265C7A"/>
    <w:rsid w:val="002C2146"/>
    <w:rsid w:val="002E2363"/>
    <w:rsid w:val="00306FE4"/>
    <w:rsid w:val="00311D22"/>
    <w:rsid w:val="00333892"/>
    <w:rsid w:val="0036794E"/>
    <w:rsid w:val="00387C13"/>
    <w:rsid w:val="003974C0"/>
    <w:rsid w:val="003B04AD"/>
    <w:rsid w:val="003B43F4"/>
    <w:rsid w:val="003D7EDE"/>
    <w:rsid w:val="0040706B"/>
    <w:rsid w:val="00431F44"/>
    <w:rsid w:val="00471294"/>
    <w:rsid w:val="004733A7"/>
    <w:rsid w:val="00495863"/>
    <w:rsid w:val="004A014F"/>
    <w:rsid w:val="004D5ABF"/>
    <w:rsid w:val="004E3F7D"/>
    <w:rsid w:val="004F7CE0"/>
    <w:rsid w:val="005033D7"/>
    <w:rsid w:val="00523C43"/>
    <w:rsid w:val="00531696"/>
    <w:rsid w:val="00533734"/>
    <w:rsid w:val="00545556"/>
    <w:rsid w:val="00547A7D"/>
    <w:rsid w:val="00551659"/>
    <w:rsid w:val="0057108E"/>
    <w:rsid w:val="005776BB"/>
    <w:rsid w:val="005A4177"/>
    <w:rsid w:val="005F47DD"/>
    <w:rsid w:val="00604E2D"/>
    <w:rsid w:val="00615705"/>
    <w:rsid w:val="006212D4"/>
    <w:rsid w:val="006676D4"/>
    <w:rsid w:val="006C38CB"/>
    <w:rsid w:val="006D2968"/>
    <w:rsid w:val="006F29AF"/>
    <w:rsid w:val="006F4F61"/>
    <w:rsid w:val="006F5D1E"/>
    <w:rsid w:val="00721C1F"/>
    <w:rsid w:val="00722BF9"/>
    <w:rsid w:val="0079132F"/>
    <w:rsid w:val="007B321A"/>
    <w:rsid w:val="007B7D8C"/>
    <w:rsid w:val="007D3230"/>
    <w:rsid w:val="007D364C"/>
    <w:rsid w:val="00830E50"/>
    <w:rsid w:val="00863ED6"/>
    <w:rsid w:val="0087013E"/>
    <w:rsid w:val="008B2E65"/>
    <w:rsid w:val="008B7F46"/>
    <w:rsid w:val="008C0129"/>
    <w:rsid w:val="008D473D"/>
    <w:rsid w:val="008D6EE5"/>
    <w:rsid w:val="008E76CA"/>
    <w:rsid w:val="00910F0E"/>
    <w:rsid w:val="00926E5B"/>
    <w:rsid w:val="0092750D"/>
    <w:rsid w:val="009437D4"/>
    <w:rsid w:val="009954CD"/>
    <w:rsid w:val="009A2853"/>
    <w:rsid w:val="009B0D97"/>
    <w:rsid w:val="009D0DEA"/>
    <w:rsid w:val="009E0510"/>
    <w:rsid w:val="009E4151"/>
    <w:rsid w:val="00A1395C"/>
    <w:rsid w:val="00A16FFF"/>
    <w:rsid w:val="00A22C3A"/>
    <w:rsid w:val="00A2542A"/>
    <w:rsid w:val="00A400B0"/>
    <w:rsid w:val="00A70804"/>
    <w:rsid w:val="00A7113D"/>
    <w:rsid w:val="00A741D9"/>
    <w:rsid w:val="00A85CAE"/>
    <w:rsid w:val="00AA0223"/>
    <w:rsid w:val="00AB1C17"/>
    <w:rsid w:val="00AB2197"/>
    <w:rsid w:val="00AC177C"/>
    <w:rsid w:val="00AE6E5C"/>
    <w:rsid w:val="00B15373"/>
    <w:rsid w:val="00B17813"/>
    <w:rsid w:val="00B42375"/>
    <w:rsid w:val="00B6239C"/>
    <w:rsid w:val="00B7221E"/>
    <w:rsid w:val="00B74D45"/>
    <w:rsid w:val="00B937E9"/>
    <w:rsid w:val="00BA0B4B"/>
    <w:rsid w:val="00BB356E"/>
    <w:rsid w:val="00BB6A69"/>
    <w:rsid w:val="00BE5E22"/>
    <w:rsid w:val="00BF126B"/>
    <w:rsid w:val="00BF5007"/>
    <w:rsid w:val="00C049C3"/>
    <w:rsid w:val="00C076C1"/>
    <w:rsid w:val="00C1585A"/>
    <w:rsid w:val="00C20B7B"/>
    <w:rsid w:val="00C354B9"/>
    <w:rsid w:val="00C41373"/>
    <w:rsid w:val="00C75981"/>
    <w:rsid w:val="00CA6066"/>
    <w:rsid w:val="00CB09B3"/>
    <w:rsid w:val="00CC2F2B"/>
    <w:rsid w:val="00CC2F4E"/>
    <w:rsid w:val="00CE5F30"/>
    <w:rsid w:val="00CE600F"/>
    <w:rsid w:val="00D166FF"/>
    <w:rsid w:val="00D2253E"/>
    <w:rsid w:val="00D244DD"/>
    <w:rsid w:val="00D32767"/>
    <w:rsid w:val="00D35A2C"/>
    <w:rsid w:val="00D35F1B"/>
    <w:rsid w:val="00D44AB0"/>
    <w:rsid w:val="00D834E3"/>
    <w:rsid w:val="00D85E27"/>
    <w:rsid w:val="00DA6EF1"/>
    <w:rsid w:val="00DF1C2D"/>
    <w:rsid w:val="00DF6D65"/>
    <w:rsid w:val="00DF7366"/>
    <w:rsid w:val="00E06039"/>
    <w:rsid w:val="00E35E30"/>
    <w:rsid w:val="00E97281"/>
    <w:rsid w:val="00EB13C7"/>
    <w:rsid w:val="00EB540A"/>
    <w:rsid w:val="00ED231D"/>
    <w:rsid w:val="00ED3CB5"/>
    <w:rsid w:val="00F2487B"/>
    <w:rsid w:val="00F607B2"/>
    <w:rsid w:val="00F739CD"/>
    <w:rsid w:val="00F83A00"/>
    <w:rsid w:val="00FB38BC"/>
    <w:rsid w:val="00FB72F6"/>
    <w:rsid w:val="00FC58D9"/>
    <w:rsid w:val="00FF32B3"/>
    <w:rsid w:val="00FF3723"/>
    <w:rsid w:val="00FF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3"/>
    <o:shapelayout v:ext="edit">
      <o:idmap v:ext="edit" data="1"/>
    </o:shapelayout>
  </w:shapeDefaults>
  <w:decimalSymbol w:val="."/>
  <w:listSeparator w:val=","/>
  <w15:docId w15:val="{E866842C-A546-4FF1-8E84-72F04EB2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rsid w:val="00BF50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298305" y="1256"/>
          <a:ext cx="2642139" cy="8585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 lastClr="FFFFFF"/>
              </a:solidFill>
              <a:latin typeface="Calibri"/>
              <a:ea typeface="+mn-ea"/>
              <a:cs typeface="+mn-cs"/>
            </a:rPr>
            <a:t>Clinical Lead band 7s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994222" y="1131707"/>
          <a:ext cx="2195788" cy="10645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Specialist B6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custT="1"/>
      <dgm:spPr>
        <a:xfrm>
          <a:off x="3625891" y="1005039"/>
          <a:ext cx="1046862" cy="5003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Admin Services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350971" y="2390322"/>
          <a:ext cx="1209648" cy="7985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b="0">
              <a:solidFill>
                <a:sysClr val="window" lastClr="FFFFFF"/>
              </a:solidFill>
              <a:latin typeface="Calibri"/>
              <a:ea typeface="+mn-ea"/>
              <a:cs typeface="+mn-cs"/>
            </a:rPr>
            <a:t>B5 rotational occupational &amp; physiotherapists</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303DEE74-F46C-4668-B6FF-64C97B9A78CB}">
      <dgm:prSet phldrT="[Text]" custT="1"/>
      <dgm:spPr>
        <a:xfrm>
          <a:off x="2076423" y="2326411"/>
          <a:ext cx="1039920" cy="8929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B3  Rehabilitation Support worker</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custT="1"/>
      <dgm:spPr>
        <a:xfrm>
          <a:off x="3601135" y="1668019"/>
          <a:ext cx="1009665" cy="4789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B4 Coordinator</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9348F24D-5DBC-43A7-9055-3771A9DC9B04}">
      <dgm:prSet phldrT="[Text]" custT="1"/>
      <dgm:spPr>
        <a:xfrm>
          <a:off x="3415245" y="2240626"/>
          <a:ext cx="912534" cy="6504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B3 Coordinator</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50444" custScaleY="27553">
        <dgm:presLayoutVars>
          <dgm:chPref val="3"/>
        </dgm:presLayoutVars>
      </dgm:prSet>
      <dgm:spPr>
        <a:prstGeom prst="roundRect">
          <a:avLst>
            <a:gd name="adj" fmla="val 10000"/>
          </a:avLst>
        </a:prstGeom>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custScaleY="34164">
        <dgm:presLayoutVars>
          <dgm:chPref val="3"/>
        </dgm:presLayoutVars>
      </dgm:prSet>
      <dgm:spPr>
        <a:prstGeom prst="roundRect">
          <a:avLst>
            <a:gd name="adj" fmla="val 10000"/>
          </a:avLst>
        </a:prstGeom>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4" custScaleX="1327415" custScaleY="25626" custLinFactX="184602" custLinFactNeighborX="200000" custLinFactNeighborY="-2498">
        <dgm:presLayoutVars>
          <dgm:chPref val="3"/>
        </dgm:presLayoutVars>
      </dgm:prSet>
      <dgm:spPr>
        <a:prstGeom prst="roundRect">
          <a:avLst>
            <a:gd name="adj" fmla="val 10000"/>
          </a:avLst>
        </a:prstGeom>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1" presStyleCnt="4" custScaleX="1141163" custScaleY="28655" custLinFactX="446422" custLinFactNeighborX="500000" custLinFactNeighborY="-4549">
        <dgm:presLayoutVars>
          <dgm:chPref val="3"/>
        </dgm:presLayoutVars>
      </dgm:prSet>
      <dgm:spPr>
        <a:prstGeom prst="roundRect">
          <a:avLst>
            <a:gd name="adj" fmla="val 10000"/>
          </a:avLst>
        </a:prstGeom>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2" presStyleCnt="4" custScaleX="1001375" custScaleY="20875" custLinFactX="600000" custLinFactNeighborX="670222" custLinFactNeighborY="-7302">
        <dgm:presLayoutVars>
          <dgm:chPref val="3"/>
        </dgm:presLayoutVars>
      </dgm:prSet>
      <dgm:spPr>
        <a:prstGeom prst="roundRect">
          <a:avLst>
            <a:gd name="adj" fmla="val 10000"/>
          </a:avLst>
        </a:prstGeom>
      </dgm:spPr>
    </dgm:pt>
    <dgm:pt modelId="{D8A8EE03-8982-4500-B6C9-5969DE33CC0F}" type="pres">
      <dgm:prSet presAssocID="{9348F24D-5DBC-43A7-9055-3771A9DC9B04}" presName="horzThree" presStyleCnt="0"/>
      <dgm:spPr/>
    </dgm:pt>
    <dgm:pt modelId="{50DCDA31-D6E7-4328-B251-19C9CF4B6893}" type="pres">
      <dgm:prSet presAssocID="{4062FA3E-3A36-4B92-845C-F2D1B1CCC7CA}" presName="sibSpaceThree" presStyleCnt="0"/>
      <dgm:spPr/>
    </dgm:pt>
    <dgm:pt modelId="{54E5BAEE-CCA3-4C94-921D-D805D8CA9737}" type="pres">
      <dgm:prSet presAssocID="{61FD3C42-8D59-47BA-818A-4DFD47971F44}" presName="vertThree" presStyleCnt="0"/>
      <dgm:spPr/>
    </dgm:pt>
    <dgm:pt modelId="{B2554E8D-E238-42DD-B5A0-EDB802E0C948}" type="pres">
      <dgm:prSet presAssocID="{61FD3C42-8D59-47BA-818A-4DFD47971F44}" presName="txThree" presStyleLbl="node3" presStyleIdx="3" presStyleCnt="4" custScaleX="1107962" custScaleY="15369" custLinFactX="200000" custLinFactNeighborX="268635" custLinFactNeighborY="-25678">
        <dgm:presLayoutVars>
          <dgm:chPref val="3"/>
        </dgm:presLayoutVars>
      </dgm:prSet>
      <dgm:spPr>
        <a:prstGeom prst="roundRect">
          <a:avLst>
            <a:gd name="adj" fmla="val 10000"/>
          </a:avLst>
        </a:prstGeom>
      </dgm:spPr>
    </dgm:pt>
    <dgm:pt modelId="{1446B013-9EDC-493A-9499-576BA98442E4}" type="pres">
      <dgm:prSet presAssocID="{61FD3C42-8D59-47BA-818A-4DFD47971F4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148780" custScaleY="16056" custLinFactX="-300000" custLinFactNeighborX="-320561" custLinFactNeighborY="-4065">
        <dgm:presLayoutVars>
          <dgm:chPref val="3"/>
        </dgm:presLayoutVars>
      </dgm:prSet>
      <dgm:spPr>
        <a:prstGeom prst="roundRect">
          <a:avLst>
            <a:gd name="adj" fmla="val 10000"/>
          </a:avLst>
        </a:prstGeom>
      </dgm:spPr>
    </dgm:pt>
    <dgm:pt modelId="{BA2FA611-480D-4D91-B184-E35BF06BD19C}" type="pres">
      <dgm:prSet presAssocID="{899311A0-0ED8-48CB-9AFC-9E187EF34B0B}" presName="horzTwo" presStyleCnt="0"/>
      <dgm:spPr/>
    </dgm:pt>
  </dgm:ptLst>
  <dgm:cxnLst>
    <dgm:cxn modelId="{8DF11C1C-D70E-49D2-8E45-F20DA23F7203}" srcId="{3808B8D4-741B-4CAB-87E1-79A0BCD39AAF}" destId="{85826691-EDCA-4190-87F7-07C78A54B73F}" srcOrd="0" destOrd="0" parTransId="{A93E83D1-E5AC-4C87-BEC5-BB8C668E7554}" sibTransId="{B1632F53-3D13-4797-A9EC-287B7321927F}"/>
    <dgm:cxn modelId="{7912CC35-F81A-49C1-B243-A0DD7B30A10C}" srcId="{85826691-EDCA-4190-87F7-07C78A54B73F}" destId="{61FD3C42-8D59-47BA-818A-4DFD47971F44}" srcOrd="3" destOrd="0" parTransId="{C808FEEF-7898-41AB-85AF-5EBA951DA81F}" sibTransId="{178F3134-C7B9-421F-9B73-49D6C5AA5C7E}"/>
    <dgm:cxn modelId="{2D275642-6E79-4BB3-9EE9-0ABA46A2A224}" type="presOf" srcId="{18191D0F-2516-4D30-A4BB-863C6637F3A5}" destId="{D5DA3AA9-5593-4834-B312-BFA6FAFFFEB2}" srcOrd="0" destOrd="0" presId="urn:microsoft.com/office/officeart/2005/8/layout/hierarchy4"/>
    <dgm:cxn modelId="{01B63764-A10F-4FC8-AF98-876D3EC1C85E}" type="presOf" srcId="{E4285E33-FE8F-4BE7-83AE-9A38EC440B8F}" destId="{E24A6A6F-7274-4CA8-B7FC-F79C28635921}" srcOrd="0" destOrd="0" presId="urn:microsoft.com/office/officeart/2005/8/layout/hierarchy4"/>
    <dgm:cxn modelId="{86A00D79-AB4C-4020-8245-A4BDC4AC6411}" type="presOf" srcId="{61FD3C42-8D59-47BA-818A-4DFD47971F44}" destId="{B2554E8D-E238-42DD-B5A0-EDB802E0C948}" srcOrd="0" destOrd="0" presId="urn:microsoft.com/office/officeart/2005/8/layout/hierarchy4"/>
    <dgm:cxn modelId="{22568479-AD61-4B6A-A40D-8674E1E0EC20}" type="presOf" srcId="{899311A0-0ED8-48CB-9AFC-9E187EF34B0B}" destId="{AD43BE8F-EBF2-4743-B7B7-9A565241345A}" srcOrd="0" destOrd="0" presId="urn:microsoft.com/office/officeart/2005/8/layout/hierarchy4"/>
    <dgm:cxn modelId="{72AD377E-CE57-43CF-B8B1-2DB1285DA505}" type="presOf" srcId="{3808B8D4-741B-4CAB-87E1-79A0BCD39AAF}" destId="{0984C592-235A-494B-8163-8730FBD2DED5}"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E7AE7DA9-465E-4D65-82CB-747D42EBE905}" type="presOf" srcId="{9348F24D-5DBC-43A7-9055-3771A9DC9B04}" destId="{348E1BFD-1A88-49E2-9170-809185FD5390}" srcOrd="0" destOrd="0" presId="urn:microsoft.com/office/officeart/2005/8/layout/hierarchy4"/>
    <dgm:cxn modelId="{B4062AC0-E618-4310-9E1A-5CD0857843D6}" type="presOf" srcId="{85826691-EDCA-4190-87F7-07C78A54B73F}" destId="{89686759-9B95-49F8-AA9D-443DF7C8D044}"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1B696CC7-A693-4E5E-8C11-3CFC8BAC7C80}" type="presOf" srcId="{303DEE74-F46C-4668-B6FF-64C97B9A78CB}" destId="{194DD9EF-5F0C-446B-8227-784369316349}" srcOrd="0" destOrd="0" presId="urn:microsoft.com/office/officeart/2005/8/layout/hierarchy4"/>
    <dgm:cxn modelId="{764BA8F9-8FA2-4DBB-A0D9-027F4D9EA6A7}" srcId="{85826691-EDCA-4190-87F7-07C78A54B73F}" destId="{9348F24D-5DBC-43A7-9055-3771A9DC9B04}" srcOrd="2" destOrd="0" parTransId="{E2614F9F-B158-4A3E-829F-32ACD2048DF1}" sibTransId="{4062FA3E-3A36-4B92-845C-F2D1B1CCC7CA}"/>
    <dgm:cxn modelId="{D45CBAFE-49A9-4DC1-9EEB-BC0D1EA37B72}" srcId="{85826691-EDCA-4190-87F7-07C78A54B73F}" destId="{303DEE74-F46C-4668-B6FF-64C97B9A78CB}" srcOrd="1" destOrd="0" parTransId="{F3D53C3C-A647-4F65-B840-19800D46F3DF}" sibTransId="{D1C88190-E189-4B8A-AAD3-B60D3140C337}"/>
    <dgm:cxn modelId="{D77459AF-EC0C-4EDD-9C31-BDBBFAD61A74}" type="presParOf" srcId="{E24A6A6F-7274-4CA8-B7FC-F79C28635921}" destId="{7B2C1F4E-E6EB-4F61-B426-022434CF332A}" srcOrd="0" destOrd="0" presId="urn:microsoft.com/office/officeart/2005/8/layout/hierarchy4"/>
    <dgm:cxn modelId="{6127D737-A0E7-484E-BC19-C128BFF96D11}" type="presParOf" srcId="{7B2C1F4E-E6EB-4F61-B426-022434CF332A}" destId="{0984C592-235A-494B-8163-8730FBD2DED5}" srcOrd="0" destOrd="0" presId="urn:microsoft.com/office/officeart/2005/8/layout/hierarchy4"/>
    <dgm:cxn modelId="{80BD388F-AF5D-4830-AE03-4F19E529C0EB}" type="presParOf" srcId="{7B2C1F4E-E6EB-4F61-B426-022434CF332A}" destId="{0B5FE055-2EBA-4039-B466-B9707E28B36F}" srcOrd="1" destOrd="0" presId="urn:microsoft.com/office/officeart/2005/8/layout/hierarchy4"/>
    <dgm:cxn modelId="{30A29DB9-0D6C-49AD-BF6D-04FA12DE9491}" type="presParOf" srcId="{7B2C1F4E-E6EB-4F61-B426-022434CF332A}" destId="{EC128625-48D2-44FD-ADBD-C6CDEAACBCC8}" srcOrd="2" destOrd="0" presId="urn:microsoft.com/office/officeart/2005/8/layout/hierarchy4"/>
    <dgm:cxn modelId="{AF452A46-A874-4BDD-93C3-211809B9F703}" type="presParOf" srcId="{EC128625-48D2-44FD-ADBD-C6CDEAACBCC8}" destId="{12735BD1-B2AE-4E5D-AC0F-90401FD37DBB}" srcOrd="0" destOrd="0" presId="urn:microsoft.com/office/officeart/2005/8/layout/hierarchy4"/>
    <dgm:cxn modelId="{60F6E5D9-9A0B-4A4F-9651-742082F69C4E}" type="presParOf" srcId="{12735BD1-B2AE-4E5D-AC0F-90401FD37DBB}" destId="{89686759-9B95-49F8-AA9D-443DF7C8D044}" srcOrd="0" destOrd="0" presId="urn:microsoft.com/office/officeart/2005/8/layout/hierarchy4"/>
    <dgm:cxn modelId="{60F64C77-FE88-4D8E-8D6F-D546FE74BDAA}" type="presParOf" srcId="{12735BD1-B2AE-4E5D-AC0F-90401FD37DBB}" destId="{14A76D59-3A4A-45FD-BB62-0CC19AF08AB1}" srcOrd="1" destOrd="0" presId="urn:microsoft.com/office/officeart/2005/8/layout/hierarchy4"/>
    <dgm:cxn modelId="{4CBBEDC7-2220-4819-9459-C07E8E6DB00D}" type="presParOf" srcId="{12735BD1-B2AE-4E5D-AC0F-90401FD37DBB}" destId="{35C195F9-F48F-43A5-9512-578430E341BD}" srcOrd="2" destOrd="0" presId="urn:microsoft.com/office/officeart/2005/8/layout/hierarchy4"/>
    <dgm:cxn modelId="{97C9D435-7875-4057-AA3D-54C082DEFAB5}" type="presParOf" srcId="{35C195F9-F48F-43A5-9512-578430E341BD}" destId="{E7F337DC-5246-4376-8DBD-0A2B1439105D}" srcOrd="0" destOrd="0" presId="urn:microsoft.com/office/officeart/2005/8/layout/hierarchy4"/>
    <dgm:cxn modelId="{77627EBD-1D27-4C03-8DD5-9829288BA403}" type="presParOf" srcId="{E7F337DC-5246-4376-8DBD-0A2B1439105D}" destId="{D5DA3AA9-5593-4834-B312-BFA6FAFFFEB2}" srcOrd="0" destOrd="0" presId="urn:microsoft.com/office/officeart/2005/8/layout/hierarchy4"/>
    <dgm:cxn modelId="{33F53E38-6D1D-483D-AEBA-D13B60F7D8D7}" type="presParOf" srcId="{E7F337DC-5246-4376-8DBD-0A2B1439105D}" destId="{5FB40F38-6E33-40A5-B921-E42669F47C1F}" srcOrd="1" destOrd="0" presId="urn:microsoft.com/office/officeart/2005/8/layout/hierarchy4"/>
    <dgm:cxn modelId="{5FEEFC0F-9EBD-4041-93C8-DC3B2851C10A}" type="presParOf" srcId="{35C195F9-F48F-43A5-9512-578430E341BD}" destId="{B1F95A78-31DB-47B3-BD3F-3F447D4EC848}" srcOrd="1" destOrd="0" presId="urn:microsoft.com/office/officeart/2005/8/layout/hierarchy4"/>
    <dgm:cxn modelId="{F5A66192-522D-41A3-AB10-9A6CBD58FDDF}" type="presParOf" srcId="{35C195F9-F48F-43A5-9512-578430E341BD}" destId="{094A32AD-CC5B-44E1-AF27-1CC0830AD854}" srcOrd="2" destOrd="0" presId="urn:microsoft.com/office/officeart/2005/8/layout/hierarchy4"/>
    <dgm:cxn modelId="{51F48090-CC51-4EAF-B01C-68D9D278F312}" type="presParOf" srcId="{094A32AD-CC5B-44E1-AF27-1CC0830AD854}" destId="{194DD9EF-5F0C-446B-8227-784369316349}" srcOrd="0" destOrd="0" presId="urn:microsoft.com/office/officeart/2005/8/layout/hierarchy4"/>
    <dgm:cxn modelId="{05847A7E-E0DB-4DC7-A9E4-8747A7ED8288}" type="presParOf" srcId="{094A32AD-CC5B-44E1-AF27-1CC0830AD854}" destId="{9D8F3ED1-5A4E-4270-8EEF-980C3917E812}" srcOrd="1" destOrd="0" presId="urn:microsoft.com/office/officeart/2005/8/layout/hierarchy4"/>
    <dgm:cxn modelId="{9B143AB2-A7AE-42BB-B030-03E25AA6AF40}" type="presParOf" srcId="{35C195F9-F48F-43A5-9512-578430E341BD}" destId="{74B1A4F0-29A1-4912-9BBE-91E81CA14AF9}" srcOrd="3" destOrd="0" presId="urn:microsoft.com/office/officeart/2005/8/layout/hierarchy4"/>
    <dgm:cxn modelId="{4F5941D8-5B04-49F4-BE45-E9871ECCECED}" type="presParOf" srcId="{35C195F9-F48F-43A5-9512-578430E341BD}" destId="{CFE127F0-6C19-403D-9BB9-4D4F363B8A4E}" srcOrd="4" destOrd="0" presId="urn:microsoft.com/office/officeart/2005/8/layout/hierarchy4"/>
    <dgm:cxn modelId="{355E5639-7D5D-4E19-8F6E-6DE1A47D832E}" type="presParOf" srcId="{CFE127F0-6C19-403D-9BB9-4D4F363B8A4E}" destId="{348E1BFD-1A88-49E2-9170-809185FD5390}" srcOrd="0" destOrd="0" presId="urn:microsoft.com/office/officeart/2005/8/layout/hierarchy4"/>
    <dgm:cxn modelId="{2F891142-C0E5-4968-BCE5-6F4DDFDDCB0F}" type="presParOf" srcId="{CFE127F0-6C19-403D-9BB9-4D4F363B8A4E}" destId="{D8A8EE03-8982-4500-B6C9-5969DE33CC0F}" srcOrd="1" destOrd="0" presId="urn:microsoft.com/office/officeart/2005/8/layout/hierarchy4"/>
    <dgm:cxn modelId="{5B65C303-21D2-4A1F-9C30-8821970B3B8C}" type="presParOf" srcId="{35C195F9-F48F-43A5-9512-578430E341BD}" destId="{50DCDA31-D6E7-4328-B251-19C9CF4B6893}" srcOrd="5" destOrd="0" presId="urn:microsoft.com/office/officeart/2005/8/layout/hierarchy4"/>
    <dgm:cxn modelId="{5761EB95-979A-4C99-A29C-4AA24EC56E55}" type="presParOf" srcId="{35C195F9-F48F-43A5-9512-578430E341BD}" destId="{54E5BAEE-CCA3-4C94-921D-D805D8CA9737}" srcOrd="6" destOrd="0" presId="urn:microsoft.com/office/officeart/2005/8/layout/hierarchy4"/>
    <dgm:cxn modelId="{41098E8E-E9B9-4DCA-8D20-72194AA4C3AB}" type="presParOf" srcId="{54E5BAEE-CCA3-4C94-921D-D805D8CA9737}" destId="{B2554E8D-E238-42DD-B5A0-EDB802E0C948}" srcOrd="0" destOrd="0" presId="urn:microsoft.com/office/officeart/2005/8/layout/hierarchy4"/>
    <dgm:cxn modelId="{F64E613A-0C5D-47FF-9781-B96815B5F1BF}" type="presParOf" srcId="{54E5BAEE-CCA3-4C94-921D-D805D8CA9737}" destId="{1446B013-9EDC-493A-9499-576BA98442E4}" srcOrd="1" destOrd="0" presId="urn:microsoft.com/office/officeart/2005/8/layout/hierarchy4"/>
    <dgm:cxn modelId="{A7668886-A521-4466-966A-8F51A5FA8EE0}" type="presParOf" srcId="{EC128625-48D2-44FD-ADBD-C6CDEAACBCC8}" destId="{8C900F89-5C81-4556-987D-0004BE5AB52E}" srcOrd="1" destOrd="0" presId="urn:microsoft.com/office/officeart/2005/8/layout/hierarchy4"/>
    <dgm:cxn modelId="{9842681D-433D-40B0-912C-05B795022079}" type="presParOf" srcId="{EC128625-48D2-44FD-ADBD-C6CDEAACBCC8}" destId="{ABA84B9A-2ABD-4DE2-ADD4-3D88B44C6FEF}" srcOrd="2" destOrd="0" presId="urn:microsoft.com/office/officeart/2005/8/layout/hierarchy4"/>
    <dgm:cxn modelId="{7D547CE5-93E6-4034-B159-4FA1264B33D4}" type="presParOf" srcId="{ABA84B9A-2ABD-4DE2-ADD4-3D88B44C6FEF}" destId="{AD43BE8F-EBF2-4743-B7B7-9A565241345A}" srcOrd="0" destOrd="0" presId="urn:microsoft.com/office/officeart/2005/8/layout/hierarchy4"/>
    <dgm:cxn modelId="{A688A6B1-EC1D-4109-9F2E-97B346B4FE9E}"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269978" y="394"/>
          <a:ext cx="2584493" cy="8309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Clinical Lead band 7s</a:t>
          </a:r>
        </a:p>
      </dsp:txBody>
      <dsp:txXfrm>
        <a:off x="1294315" y="24731"/>
        <a:ext cx="2535819" cy="782263"/>
      </dsp:txXfrm>
    </dsp:sp>
    <dsp:sp modelId="{89686759-9B95-49F8-AA9D-443DF7C8D044}">
      <dsp:nvSpPr>
        <dsp:cNvPr id="0" name=""/>
        <dsp:cNvSpPr/>
      </dsp:nvSpPr>
      <dsp:spPr>
        <a:xfrm>
          <a:off x="972530" y="1097002"/>
          <a:ext cx="2147880" cy="10303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Specialist B6 Occupational Therapy and Physiotherapy</a:t>
          </a:r>
        </a:p>
      </dsp:txBody>
      <dsp:txXfrm>
        <a:off x="1002707" y="1127179"/>
        <a:ext cx="2087526" cy="969956"/>
      </dsp:txXfrm>
    </dsp:sp>
    <dsp:sp modelId="{D5DA3AA9-5593-4834-B312-BFA6FAFFFEB2}">
      <dsp:nvSpPr>
        <dsp:cNvPr id="0" name=""/>
        <dsp:cNvSpPr/>
      </dsp:nvSpPr>
      <dsp:spPr>
        <a:xfrm>
          <a:off x="343313" y="2317649"/>
          <a:ext cx="1183256" cy="77282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kern="1200">
              <a:solidFill>
                <a:sysClr val="window" lastClr="FFFFFF"/>
              </a:solidFill>
              <a:latin typeface="Calibri"/>
              <a:ea typeface="+mn-ea"/>
              <a:cs typeface="+mn-cs"/>
            </a:rPr>
            <a:t>B5 rotational occupational &amp; physiotherapists</a:t>
          </a:r>
        </a:p>
      </dsp:txBody>
      <dsp:txXfrm>
        <a:off x="365948" y="2340284"/>
        <a:ext cx="1137986" cy="727553"/>
      </dsp:txXfrm>
    </dsp:sp>
    <dsp:sp modelId="{194DD9EF-5F0C-446B-8227-784369316349}">
      <dsp:nvSpPr>
        <dsp:cNvPr id="0" name=""/>
        <dsp:cNvSpPr/>
      </dsp:nvSpPr>
      <dsp:spPr>
        <a:xfrm>
          <a:off x="2031120" y="2255796"/>
          <a:ext cx="1017231" cy="8641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B3  Rehabilitation Support worker</a:t>
          </a:r>
        </a:p>
      </dsp:txBody>
      <dsp:txXfrm>
        <a:off x="2056431" y="2281107"/>
        <a:ext cx="966609" cy="813549"/>
      </dsp:txXfrm>
    </dsp:sp>
    <dsp:sp modelId="{348E1BFD-1A88-49E2-9170-809185FD5390}">
      <dsp:nvSpPr>
        <dsp:cNvPr id="0" name=""/>
        <dsp:cNvSpPr/>
      </dsp:nvSpPr>
      <dsp:spPr>
        <a:xfrm>
          <a:off x="3340730" y="2172771"/>
          <a:ext cx="892624" cy="6295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B3 Coordinator</a:t>
          </a:r>
        </a:p>
      </dsp:txBody>
      <dsp:txXfrm>
        <a:off x="3359169" y="2191210"/>
        <a:ext cx="855746" cy="592665"/>
      </dsp:txXfrm>
    </dsp:sp>
    <dsp:sp modelId="{B2554E8D-E238-42DD-B5A0-EDB802E0C948}">
      <dsp:nvSpPr>
        <dsp:cNvPr id="0" name=""/>
        <dsp:cNvSpPr/>
      </dsp:nvSpPr>
      <dsp:spPr>
        <a:xfrm>
          <a:off x="3522565" y="1618592"/>
          <a:ext cx="987636" cy="4634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B4 Coordinator</a:t>
          </a:r>
        </a:p>
      </dsp:txBody>
      <dsp:txXfrm>
        <a:off x="3536140" y="1632167"/>
        <a:ext cx="960486" cy="436345"/>
      </dsp:txXfrm>
    </dsp:sp>
    <dsp:sp modelId="{AD43BE8F-EBF2-4743-B7B7-9A565241345A}">
      <dsp:nvSpPr>
        <dsp:cNvPr id="0" name=""/>
        <dsp:cNvSpPr/>
      </dsp:nvSpPr>
      <dsp:spPr>
        <a:xfrm>
          <a:off x="3546781" y="974411"/>
          <a:ext cx="1024021" cy="4842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Admin Services manager</a:t>
          </a:r>
        </a:p>
      </dsp:txBody>
      <dsp:txXfrm>
        <a:off x="3560963" y="988593"/>
        <a:ext cx="995657" cy="4558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56DB-BD10-4EFD-AAED-EC39F52C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2025-12-23T08:29:00Z</dcterms:created>
  <dcterms:modified xsi:type="dcterms:W3CDTF">2025-12-23T08:29:00Z</dcterms:modified>
</cp:coreProperties>
</file>