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71" w:rsidRDefault="00051371" w:rsidP="00051371">
      <w:pPr>
        <w:jc w:val="right"/>
      </w:pPr>
      <w:r>
        <w:rPr>
          <w:noProof/>
        </w:rPr>
        <w:drawing>
          <wp:anchor distT="0" distB="0" distL="114300" distR="114300" simplePos="0" relativeHeight="251659264" behindDoc="0" locked="0" layoutInCell="1" allowOverlap="1" wp14:anchorId="5C0916D6" wp14:editId="63BE048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51371" w:rsidRPr="00884334" w:rsidRDefault="00051371" w:rsidP="00051371">
      <w:pPr>
        <w:spacing w:after="0" w:line="240" w:lineRule="auto"/>
        <w:ind w:left="-567" w:right="-472"/>
        <w:jc w:val="center"/>
        <w:rPr>
          <w:rFonts w:ascii="Arial" w:hAnsi="Arial" w:cs="Arial"/>
          <w:sz w:val="20"/>
        </w:rPr>
      </w:pPr>
    </w:p>
    <w:p w:rsidR="00051371" w:rsidRPr="00884334" w:rsidRDefault="00051371" w:rsidP="00051371">
      <w:pPr>
        <w:spacing w:after="0" w:line="240" w:lineRule="auto"/>
        <w:ind w:left="-567" w:right="-472"/>
        <w:jc w:val="center"/>
        <w:rPr>
          <w:rFonts w:ascii="Arial" w:hAnsi="Arial" w:cs="Arial"/>
          <w:sz w:val="40"/>
        </w:rPr>
      </w:pPr>
      <w:r w:rsidRPr="00884334">
        <w:rPr>
          <w:rFonts w:ascii="Arial" w:hAnsi="Arial" w:cs="Arial"/>
          <w:sz w:val="40"/>
        </w:rPr>
        <w:t>JOB DESCRIPTION</w:t>
      </w:r>
    </w:p>
    <w:p w:rsidR="00051371" w:rsidRDefault="00051371" w:rsidP="00051371">
      <w:pPr>
        <w:spacing w:after="0" w:line="240" w:lineRule="auto"/>
        <w:ind w:right="-472" w:firstLine="426"/>
        <w:jc w:val="center"/>
        <w:rPr>
          <w:rFonts w:ascii="Arial" w:hAnsi="Arial" w:cs="Arial"/>
          <w:color w:val="FF0000"/>
        </w:rPr>
      </w:pPr>
    </w:p>
    <w:p w:rsidR="00051371" w:rsidRPr="00F607B2" w:rsidRDefault="00051371" w:rsidP="00051371">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051371" w:rsidRPr="00F607B2" w:rsidTr="00AF65D6">
        <w:tc>
          <w:tcPr>
            <w:tcW w:w="10206" w:type="dxa"/>
            <w:gridSpan w:val="2"/>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JOB DETAILS </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Job Title </w:t>
            </w:r>
          </w:p>
        </w:tc>
        <w:tc>
          <w:tcPr>
            <w:tcW w:w="5103" w:type="dxa"/>
          </w:tcPr>
          <w:p w:rsidR="00051371" w:rsidRPr="000903E0" w:rsidRDefault="00051371" w:rsidP="00AF65D6">
            <w:pPr>
              <w:jc w:val="both"/>
              <w:rPr>
                <w:rFonts w:ascii="Arial" w:hAnsi="Arial" w:cs="Arial"/>
                <w:color w:val="FF0000"/>
              </w:rPr>
            </w:pPr>
            <w:r>
              <w:rPr>
                <w:rFonts w:ascii="Arial" w:hAnsi="Arial" w:cs="Arial"/>
              </w:rPr>
              <w:t>Waiting List Coordinator</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Reports to </w:t>
            </w:r>
          </w:p>
        </w:tc>
        <w:tc>
          <w:tcPr>
            <w:tcW w:w="5103" w:type="dxa"/>
          </w:tcPr>
          <w:p w:rsidR="00051371" w:rsidRPr="000903E0" w:rsidRDefault="00051371" w:rsidP="00AF65D6">
            <w:pPr>
              <w:jc w:val="both"/>
              <w:rPr>
                <w:rFonts w:ascii="Arial" w:hAnsi="Arial" w:cs="Arial"/>
                <w:color w:val="FF0000"/>
              </w:rPr>
            </w:pPr>
            <w:r>
              <w:rPr>
                <w:rFonts w:ascii="Arial" w:hAnsi="Arial" w:cs="Arial"/>
              </w:rPr>
              <w:t>Team Leader/</w:t>
            </w:r>
            <w:r w:rsidRPr="000903E0">
              <w:rPr>
                <w:rFonts w:ascii="Arial" w:hAnsi="Arial" w:cs="Arial"/>
              </w:rPr>
              <w:t>Admin Line Manager</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Band </w:t>
            </w:r>
          </w:p>
        </w:tc>
        <w:tc>
          <w:tcPr>
            <w:tcW w:w="5103" w:type="dxa"/>
          </w:tcPr>
          <w:p w:rsidR="00051371" w:rsidRPr="000903E0" w:rsidRDefault="00051371" w:rsidP="00AF65D6">
            <w:pPr>
              <w:jc w:val="both"/>
              <w:rPr>
                <w:rFonts w:ascii="Arial" w:hAnsi="Arial" w:cs="Arial"/>
                <w:color w:val="FF0000"/>
              </w:rPr>
            </w:pPr>
            <w:r w:rsidRPr="000903E0">
              <w:rPr>
                <w:rFonts w:ascii="Arial" w:hAnsi="Arial" w:cs="Arial"/>
              </w:rPr>
              <w:t xml:space="preserve">Band 3 </w:t>
            </w:r>
          </w:p>
        </w:tc>
      </w:tr>
      <w:tr w:rsidR="00051371" w:rsidRPr="00F607B2" w:rsidTr="00AF65D6">
        <w:tc>
          <w:tcPr>
            <w:tcW w:w="5103" w:type="dxa"/>
          </w:tcPr>
          <w:p w:rsidR="00051371" w:rsidRPr="00F607B2" w:rsidRDefault="00051371" w:rsidP="00AF65D6">
            <w:pPr>
              <w:jc w:val="both"/>
              <w:rPr>
                <w:rFonts w:ascii="Arial" w:hAnsi="Arial" w:cs="Arial"/>
                <w:b/>
              </w:rPr>
            </w:pPr>
            <w:r w:rsidRPr="00F607B2">
              <w:rPr>
                <w:rFonts w:ascii="Arial" w:hAnsi="Arial" w:cs="Arial"/>
                <w:b/>
              </w:rPr>
              <w:t xml:space="preserve">Department/Directorate </w:t>
            </w:r>
          </w:p>
        </w:tc>
        <w:tc>
          <w:tcPr>
            <w:tcW w:w="5103" w:type="dxa"/>
          </w:tcPr>
          <w:p w:rsidR="00051371" w:rsidRPr="000903E0" w:rsidRDefault="00051371" w:rsidP="00AF65D6">
            <w:pPr>
              <w:jc w:val="both"/>
              <w:rPr>
                <w:rFonts w:ascii="Arial" w:hAnsi="Arial" w:cs="Arial"/>
                <w:color w:val="FF0000"/>
              </w:rPr>
            </w:pPr>
            <w:r w:rsidRPr="00AD133C">
              <w:rPr>
                <w:rFonts w:ascii="Arial" w:hAnsi="Arial" w:cs="Arial"/>
              </w:rPr>
              <w:t>Cardiology, Medical Directorate</w:t>
            </w:r>
          </w:p>
        </w:tc>
      </w:tr>
    </w:tbl>
    <w:p w:rsidR="00051371" w:rsidRPr="00F607B2" w:rsidRDefault="00051371" w:rsidP="00051371">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51371" w:rsidRPr="00F607B2" w:rsidTr="00AF65D6">
        <w:tc>
          <w:tcPr>
            <w:tcW w:w="10206" w:type="dxa"/>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JOB PURPOSE </w:t>
            </w:r>
          </w:p>
        </w:tc>
      </w:tr>
      <w:tr w:rsidR="00051371" w:rsidRPr="00F607B2" w:rsidTr="00AF65D6">
        <w:trPr>
          <w:trHeight w:val="874"/>
        </w:trPr>
        <w:tc>
          <w:tcPr>
            <w:tcW w:w="10206" w:type="dxa"/>
            <w:tcBorders>
              <w:bottom w:val="single" w:sz="4" w:space="0" w:color="auto"/>
            </w:tcBorders>
          </w:tcPr>
          <w:p w:rsidR="00051371" w:rsidRDefault="00051371" w:rsidP="00051371">
            <w:pPr>
              <w:numPr>
                <w:ilvl w:val="0"/>
                <w:numId w:val="18"/>
              </w:numPr>
              <w:spacing w:after="0" w:line="240" w:lineRule="auto"/>
              <w:rPr>
                <w:rFonts w:ascii="Arial" w:hAnsi="Arial" w:cs="Arial"/>
              </w:rPr>
            </w:pPr>
            <w:r w:rsidRPr="0024193D">
              <w:rPr>
                <w:rFonts w:ascii="Arial" w:hAnsi="Arial" w:cs="Arial"/>
              </w:rPr>
              <w:t xml:space="preserve">To provide an efficient </w:t>
            </w:r>
            <w:r>
              <w:rPr>
                <w:rFonts w:ascii="Arial" w:hAnsi="Arial" w:cs="Arial"/>
              </w:rPr>
              <w:t>and effective service as part of the Cardiology Waiting List Team. This could include scheduling patients for procedures, liaising with the senior clinical and management teams to resolve any queries, and highlighting any issues where appropriate.</w:t>
            </w:r>
          </w:p>
          <w:p w:rsidR="00051371" w:rsidRPr="0024193D" w:rsidRDefault="00051371" w:rsidP="00051371">
            <w:pPr>
              <w:numPr>
                <w:ilvl w:val="0"/>
                <w:numId w:val="18"/>
              </w:numPr>
              <w:spacing w:after="0" w:line="240" w:lineRule="auto"/>
              <w:rPr>
                <w:rFonts w:ascii="Arial" w:hAnsi="Arial" w:cs="Arial"/>
              </w:rPr>
            </w:pPr>
            <w:r>
              <w:rPr>
                <w:rFonts w:ascii="Arial" w:hAnsi="Arial" w:cs="Arial"/>
              </w:rPr>
              <w:t>To present a positive impression of the team and the service.</w:t>
            </w:r>
          </w:p>
          <w:p w:rsidR="00051371" w:rsidRPr="00051371" w:rsidRDefault="00051371" w:rsidP="00AF65D6">
            <w:pPr>
              <w:numPr>
                <w:ilvl w:val="0"/>
                <w:numId w:val="18"/>
              </w:numPr>
              <w:spacing w:after="0" w:line="240" w:lineRule="auto"/>
              <w:jc w:val="both"/>
              <w:rPr>
                <w:rFonts w:ascii="Arial" w:hAnsi="Arial" w:cs="Arial"/>
              </w:rPr>
            </w:pPr>
            <w:r>
              <w:rPr>
                <w:rFonts w:ascii="Arial" w:hAnsi="Arial" w:cs="Arial"/>
              </w:rPr>
              <w:t>To p</w:t>
            </w:r>
            <w:r w:rsidRPr="0024193D">
              <w:rPr>
                <w:rFonts w:ascii="Arial" w:hAnsi="Arial" w:cs="Arial"/>
              </w:rPr>
              <w:t>rovid</w:t>
            </w:r>
            <w:r>
              <w:rPr>
                <w:rFonts w:ascii="Arial" w:hAnsi="Arial" w:cs="Arial"/>
              </w:rPr>
              <w:t>e</w:t>
            </w:r>
            <w:r w:rsidRPr="0024193D">
              <w:rPr>
                <w:rFonts w:ascii="Arial" w:hAnsi="Arial" w:cs="Arial"/>
              </w:rPr>
              <w:t xml:space="preserve"> </w:t>
            </w:r>
            <w:r>
              <w:rPr>
                <w:rFonts w:ascii="Arial" w:hAnsi="Arial" w:cs="Arial"/>
              </w:rPr>
              <w:t>administrative</w:t>
            </w:r>
            <w:r w:rsidRPr="0024193D">
              <w:rPr>
                <w:rFonts w:ascii="Arial" w:hAnsi="Arial" w:cs="Arial"/>
              </w:rPr>
              <w:t xml:space="preserve"> support to the other members of the </w:t>
            </w:r>
            <w:r>
              <w:rPr>
                <w:rFonts w:ascii="Arial" w:hAnsi="Arial" w:cs="Arial"/>
              </w:rPr>
              <w:t>Cardiology T</w:t>
            </w:r>
            <w:r w:rsidRPr="0024193D">
              <w:rPr>
                <w:rFonts w:ascii="Arial" w:hAnsi="Arial" w:cs="Arial"/>
              </w:rPr>
              <w:t>eam.</w:t>
            </w: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Pr>
                <w:rFonts w:ascii="Arial" w:hAnsi="Arial" w:cs="Arial"/>
                <w:b/>
              </w:rPr>
              <w:t>KEY RESULT AREAS/PRINCIPAL DUTIES AND RESPONSIBILITIES</w:t>
            </w:r>
          </w:p>
        </w:tc>
      </w:tr>
      <w:tr w:rsidR="00051371" w:rsidRPr="00F607B2" w:rsidTr="00AF65D6">
        <w:tc>
          <w:tcPr>
            <w:tcW w:w="10206" w:type="dxa"/>
            <w:shd w:val="clear" w:color="auto" w:fill="auto"/>
          </w:tcPr>
          <w:p w:rsidR="00051371" w:rsidRPr="00963239" w:rsidRDefault="00051371" w:rsidP="00AF65D6">
            <w:pPr>
              <w:pStyle w:val="NoSpacing"/>
              <w:jc w:val="both"/>
              <w:rPr>
                <w:rFonts w:ascii="Arial" w:hAnsi="Arial" w:cs="Arial"/>
              </w:rPr>
            </w:pPr>
            <w:r w:rsidRPr="00963239">
              <w:rPr>
                <w:rFonts w:ascii="Arial" w:hAnsi="Arial" w:cs="Arial"/>
              </w:rPr>
              <w:t xml:space="preserve">The post holder will: </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provide an efficient and effectiv</w:t>
            </w:r>
            <w:r>
              <w:rPr>
                <w:rFonts w:ascii="Arial" w:hAnsi="Arial" w:cs="Arial"/>
              </w:rPr>
              <w:t xml:space="preserve">e service maintaining Cardiology waiting lists. </w:t>
            </w:r>
          </w:p>
          <w:p w:rsidR="00051371" w:rsidRDefault="00051371" w:rsidP="00051371">
            <w:pPr>
              <w:numPr>
                <w:ilvl w:val="0"/>
                <w:numId w:val="19"/>
              </w:numPr>
              <w:spacing w:after="0" w:line="240" w:lineRule="auto"/>
              <w:jc w:val="both"/>
              <w:rPr>
                <w:rFonts w:ascii="Arial" w:hAnsi="Arial" w:cs="Arial"/>
              </w:rPr>
            </w:pPr>
            <w:r>
              <w:rPr>
                <w:rFonts w:ascii="Arial" w:hAnsi="Arial" w:cs="Arial"/>
              </w:rPr>
              <w:t>To multi-task during times of increased demand, managing one’s own time effectively to ensure that all work is completed in a timely manner, ensuring consistent communication with the Team Leader.</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be responsible for high levels of accuracy and attention to detail at all times.</w:t>
            </w:r>
          </w:p>
          <w:p w:rsidR="00051371" w:rsidRDefault="00051371" w:rsidP="00051371">
            <w:pPr>
              <w:numPr>
                <w:ilvl w:val="0"/>
                <w:numId w:val="19"/>
              </w:numPr>
              <w:spacing w:after="0" w:line="240" w:lineRule="auto"/>
              <w:jc w:val="both"/>
              <w:rPr>
                <w:rFonts w:ascii="Arial" w:hAnsi="Arial" w:cs="Arial"/>
              </w:rPr>
            </w:pPr>
            <w:r>
              <w:rPr>
                <w:rFonts w:ascii="Arial" w:hAnsi="Arial" w:cs="Arial"/>
              </w:rPr>
              <w:t>To ensure</w:t>
            </w:r>
            <w:r w:rsidRPr="0024193D">
              <w:rPr>
                <w:rFonts w:ascii="Arial" w:hAnsi="Arial" w:cs="Arial"/>
              </w:rPr>
              <w:t xml:space="preserve"> booking systems are compliant and managed within the Trust</w:t>
            </w:r>
            <w:r>
              <w:rPr>
                <w:rFonts w:ascii="Arial" w:hAnsi="Arial" w:cs="Arial"/>
              </w:rPr>
              <w:t>’</w:t>
            </w:r>
            <w:r w:rsidRPr="0024193D">
              <w:rPr>
                <w:rFonts w:ascii="Arial" w:hAnsi="Arial" w:cs="Arial"/>
              </w:rPr>
              <w:t>s Waiting List Policy</w:t>
            </w:r>
            <w:r>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collate all relevant information regarding each lab session, including staffing rotas and bed availability, liaising with various members of the Cardiology team.</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co-ordinate and organise the admission of patients</w:t>
            </w:r>
            <w:r>
              <w:rPr>
                <w:rFonts w:ascii="Arial" w:hAnsi="Arial" w:cs="Arial"/>
              </w:rPr>
              <w:t xml:space="preserve"> for their cardiac procedures</w:t>
            </w:r>
            <w:r w:rsidRPr="0024193D">
              <w:rPr>
                <w:rFonts w:ascii="Arial" w:hAnsi="Arial" w:cs="Arial"/>
              </w:rPr>
              <w:t xml:space="preserve"> in accordance to the waiting list booking rules</w:t>
            </w:r>
            <w:r>
              <w:rPr>
                <w:rFonts w:ascii="Arial" w:hAnsi="Arial" w:cs="Arial"/>
              </w:rPr>
              <w:t>. 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rPr>
              <w:t xml:space="preserve"> </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show empathy when speaking with patients, adapting to the needs of the patient, remaining calm at all times, even when faced with challenging behaviour, and knowing that any concerns can be escalated to the management team to take forward.</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inform other members of the team of any cancelled lists.</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 xml:space="preserve">To monitor waiting lists using </w:t>
            </w:r>
            <w:r>
              <w:rPr>
                <w:rFonts w:ascii="Arial" w:hAnsi="Arial" w:cs="Arial"/>
              </w:rPr>
              <w:t xml:space="preserve">EPIC (electronic patient record) </w:t>
            </w:r>
            <w:r w:rsidRPr="0024193D">
              <w:rPr>
                <w:rFonts w:ascii="Arial" w:hAnsi="Arial" w:cs="Arial"/>
              </w:rPr>
              <w:t xml:space="preserve">and liaise with </w:t>
            </w:r>
            <w:r>
              <w:rPr>
                <w:rFonts w:ascii="Arial" w:hAnsi="Arial" w:cs="Arial"/>
              </w:rPr>
              <w:t xml:space="preserve">the </w:t>
            </w:r>
            <w:r w:rsidRPr="0024193D">
              <w:rPr>
                <w:rFonts w:ascii="Arial" w:hAnsi="Arial" w:cs="Arial"/>
              </w:rPr>
              <w:t>Team Leader about any potential bre</w:t>
            </w:r>
            <w:r>
              <w:rPr>
                <w:rFonts w:ascii="Arial" w:hAnsi="Arial" w:cs="Arial"/>
              </w:rPr>
              <w:t>a</w:t>
            </w:r>
            <w:r w:rsidRPr="0024193D">
              <w:rPr>
                <w:rFonts w:ascii="Arial" w:hAnsi="Arial" w:cs="Arial"/>
              </w:rPr>
              <w:t>ches that may occur.</w:t>
            </w:r>
          </w:p>
          <w:p w:rsidR="00051371" w:rsidRDefault="00051371" w:rsidP="00051371">
            <w:pPr>
              <w:numPr>
                <w:ilvl w:val="0"/>
                <w:numId w:val="19"/>
              </w:numPr>
              <w:spacing w:after="0" w:line="240" w:lineRule="auto"/>
              <w:jc w:val="both"/>
              <w:rPr>
                <w:rFonts w:ascii="Arial" w:hAnsi="Arial" w:cs="Arial"/>
              </w:rPr>
            </w:pPr>
            <w:r w:rsidRPr="0024193D">
              <w:rPr>
                <w:rFonts w:ascii="Arial" w:hAnsi="Arial" w:cs="Arial"/>
              </w:rPr>
              <w:t>To validate waiting lists at agreed regular intervals.</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assist with any process changes within the service, raising requests for assistance from other Trust teams where required.</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participate in initiatives around patient choice.</w:t>
            </w:r>
          </w:p>
          <w:p w:rsidR="00051371" w:rsidRPr="0024193D" w:rsidRDefault="00051371" w:rsidP="00051371">
            <w:pPr>
              <w:numPr>
                <w:ilvl w:val="0"/>
                <w:numId w:val="19"/>
              </w:numPr>
              <w:spacing w:after="0" w:line="240" w:lineRule="auto"/>
              <w:jc w:val="both"/>
              <w:rPr>
                <w:rFonts w:ascii="Arial" w:hAnsi="Arial" w:cs="Arial"/>
              </w:rPr>
            </w:pPr>
            <w:r w:rsidRPr="0024193D">
              <w:rPr>
                <w:rFonts w:ascii="Arial" w:hAnsi="Arial" w:cs="Arial"/>
              </w:rPr>
              <w:t>To be aware of all national and local targets pertaining to waiting lists</w:t>
            </w:r>
            <w:r>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 xml:space="preserve">To create and distribute </w:t>
            </w:r>
            <w:proofErr w:type="spellStart"/>
            <w:r>
              <w:rPr>
                <w:rFonts w:ascii="Arial" w:hAnsi="Arial" w:cs="Arial"/>
              </w:rPr>
              <w:t>cath</w:t>
            </w:r>
            <w:proofErr w:type="spellEnd"/>
            <w:r>
              <w:rPr>
                <w:rFonts w:ascii="Arial" w:hAnsi="Arial" w:cs="Arial"/>
              </w:rPr>
              <w:t xml:space="preserve"> lab procedural </w:t>
            </w:r>
            <w:r w:rsidRPr="0024193D">
              <w:rPr>
                <w:rFonts w:ascii="Arial" w:hAnsi="Arial" w:cs="Arial"/>
              </w:rPr>
              <w:t>lists</w:t>
            </w:r>
            <w:r>
              <w:rPr>
                <w:rFonts w:ascii="Arial" w:hAnsi="Arial" w:cs="Arial"/>
              </w:rPr>
              <w:t xml:space="preserve">, continuously </w:t>
            </w:r>
            <w:r w:rsidRPr="0024193D">
              <w:rPr>
                <w:rFonts w:ascii="Arial" w:hAnsi="Arial" w:cs="Arial"/>
              </w:rPr>
              <w:t xml:space="preserve">updating as </w:t>
            </w:r>
            <w:r>
              <w:rPr>
                <w:rFonts w:ascii="Arial" w:hAnsi="Arial" w:cs="Arial"/>
              </w:rPr>
              <w:t>required</w:t>
            </w:r>
            <w:r w:rsidRPr="0024193D">
              <w:rPr>
                <w:rFonts w:ascii="Arial" w:hAnsi="Arial" w:cs="Arial"/>
              </w:rPr>
              <w:t xml:space="preserve">. </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send</w:t>
            </w:r>
            <w:r w:rsidRPr="0024193D">
              <w:rPr>
                <w:rFonts w:ascii="Arial" w:hAnsi="Arial" w:cs="Arial"/>
              </w:rPr>
              <w:t xml:space="preserve"> admission letter</w:t>
            </w:r>
            <w:r>
              <w:rPr>
                <w:rFonts w:ascii="Arial" w:hAnsi="Arial" w:cs="Arial"/>
              </w:rPr>
              <w:t>s</w:t>
            </w:r>
            <w:r w:rsidRPr="0024193D">
              <w:rPr>
                <w:rFonts w:ascii="Arial" w:hAnsi="Arial" w:cs="Arial"/>
              </w:rPr>
              <w:t xml:space="preserve"> to patients, including </w:t>
            </w:r>
            <w:r>
              <w:rPr>
                <w:rFonts w:ascii="Arial" w:hAnsi="Arial" w:cs="Arial"/>
              </w:rPr>
              <w:t xml:space="preserve">any </w:t>
            </w:r>
            <w:r w:rsidRPr="0024193D">
              <w:rPr>
                <w:rFonts w:ascii="Arial" w:hAnsi="Arial" w:cs="Arial"/>
              </w:rPr>
              <w:t xml:space="preserve">relevant </w:t>
            </w:r>
            <w:r>
              <w:rPr>
                <w:rFonts w:ascii="Arial" w:hAnsi="Arial" w:cs="Arial"/>
              </w:rPr>
              <w:t>procedural documentation</w:t>
            </w:r>
            <w:r w:rsidRPr="0024193D">
              <w:rPr>
                <w:rFonts w:ascii="Arial" w:hAnsi="Arial" w:cs="Arial"/>
              </w:rPr>
              <w:t>.</w:t>
            </w:r>
          </w:p>
          <w:p w:rsidR="00051371" w:rsidRPr="0024193D" w:rsidRDefault="00051371" w:rsidP="00051371">
            <w:pPr>
              <w:numPr>
                <w:ilvl w:val="0"/>
                <w:numId w:val="19"/>
              </w:numPr>
              <w:spacing w:after="0" w:line="240" w:lineRule="auto"/>
              <w:jc w:val="both"/>
              <w:rPr>
                <w:rFonts w:ascii="Arial" w:hAnsi="Arial" w:cs="Arial"/>
              </w:rPr>
            </w:pPr>
            <w:r>
              <w:rPr>
                <w:rFonts w:ascii="Arial" w:hAnsi="Arial" w:cs="Arial"/>
              </w:rPr>
              <w:t>To r</w:t>
            </w:r>
            <w:r w:rsidRPr="0024193D">
              <w:rPr>
                <w:rFonts w:ascii="Arial" w:hAnsi="Arial" w:cs="Arial"/>
              </w:rPr>
              <w:t>ecord</w:t>
            </w:r>
            <w:r>
              <w:rPr>
                <w:rFonts w:ascii="Arial" w:hAnsi="Arial" w:cs="Arial"/>
              </w:rPr>
              <w:t xml:space="preserve"> </w:t>
            </w:r>
            <w:r w:rsidRPr="0024193D">
              <w:rPr>
                <w:rFonts w:ascii="Arial" w:hAnsi="Arial" w:cs="Arial"/>
              </w:rPr>
              <w:t xml:space="preserve">details of patients on the </w:t>
            </w:r>
            <w:r>
              <w:rPr>
                <w:rFonts w:ascii="Arial" w:hAnsi="Arial" w:cs="Arial"/>
              </w:rPr>
              <w:t>EPIC</w:t>
            </w:r>
            <w:r w:rsidRPr="0024193D">
              <w:rPr>
                <w:rFonts w:ascii="Arial" w:hAnsi="Arial" w:cs="Arial"/>
              </w:rPr>
              <w:t xml:space="preserve"> system </w:t>
            </w:r>
            <w:r>
              <w:rPr>
                <w:rFonts w:ascii="Arial" w:hAnsi="Arial" w:cs="Arial"/>
              </w:rPr>
              <w:t xml:space="preserve">(electronic patient record) </w:t>
            </w:r>
            <w:r w:rsidRPr="0024193D">
              <w:rPr>
                <w:rFonts w:ascii="Arial" w:hAnsi="Arial" w:cs="Arial"/>
              </w:rPr>
              <w:t>accurately in accordance with the Health Records Policy</w:t>
            </w:r>
            <w:r>
              <w:rPr>
                <w:rFonts w:ascii="Arial" w:hAnsi="Arial" w:cs="Arial"/>
              </w:rPr>
              <w:t>.</w:t>
            </w:r>
          </w:p>
          <w:p w:rsidR="00051371" w:rsidRPr="0024193D" w:rsidRDefault="00051371" w:rsidP="00051371">
            <w:pPr>
              <w:numPr>
                <w:ilvl w:val="0"/>
                <w:numId w:val="19"/>
              </w:numPr>
              <w:spacing w:after="0" w:line="240" w:lineRule="auto"/>
              <w:rPr>
                <w:rFonts w:ascii="Arial" w:hAnsi="Arial" w:cs="Arial"/>
                <w:b/>
              </w:rPr>
            </w:pPr>
            <w:r>
              <w:rPr>
                <w:rFonts w:ascii="Arial" w:hAnsi="Arial" w:cs="Arial"/>
              </w:rPr>
              <w:t>To p</w:t>
            </w:r>
            <w:r w:rsidRPr="0024193D">
              <w:rPr>
                <w:rFonts w:ascii="Arial" w:hAnsi="Arial" w:cs="Arial"/>
              </w:rPr>
              <w:t>rioritise daily workload to meet the changing demands of the service.</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lastRenderedPageBreak/>
              <w:t xml:space="preserve">To ensure the security and confidentiality of patient </w:t>
            </w:r>
            <w:r>
              <w:rPr>
                <w:rFonts w:ascii="Arial" w:hAnsi="Arial" w:cs="Arial"/>
              </w:rPr>
              <w:t>records</w:t>
            </w:r>
            <w:r w:rsidRPr="0024193D">
              <w:rPr>
                <w:rFonts w:ascii="Arial" w:hAnsi="Arial" w:cs="Arial"/>
              </w:rPr>
              <w:t xml:space="preserve"> is maintained at all times as per the Trust’s </w:t>
            </w:r>
            <w:r>
              <w:rPr>
                <w:rFonts w:ascii="Arial" w:hAnsi="Arial" w:cs="Arial"/>
              </w:rPr>
              <w:t>Information Governance</w:t>
            </w:r>
            <w:r w:rsidRPr="0024193D">
              <w:rPr>
                <w:rFonts w:ascii="Arial" w:hAnsi="Arial" w:cs="Arial"/>
              </w:rPr>
              <w:t xml:space="preserve"> Policy.</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To ensure that the work area is kept clean and tidy at all times.</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To attend training courses, lectures, meetings etc as required.</w:t>
            </w:r>
          </w:p>
          <w:p w:rsidR="00051371" w:rsidRPr="0024193D" w:rsidRDefault="00051371" w:rsidP="00051371">
            <w:pPr>
              <w:numPr>
                <w:ilvl w:val="0"/>
                <w:numId w:val="19"/>
              </w:numPr>
              <w:tabs>
                <w:tab w:val="left" w:pos="1276"/>
              </w:tabs>
              <w:spacing w:after="0" w:line="240" w:lineRule="auto"/>
              <w:jc w:val="both"/>
              <w:rPr>
                <w:rFonts w:ascii="Arial" w:hAnsi="Arial" w:cs="Arial"/>
              </w:rPr>
            </w:pPr>
            <w:r w:rsidRPr="0024193D">
              <w:rPr>
                <w:rFonts w:ascii="Arial" w:hAnsi="Arial" w:cs="Arial"/>
              </w:rPr>
              <w:t xml:space="preserve">To provide administrative cover at times of staff absence, at the request of the Team Leader, including </w:t>
            </w:r>
            <w:r>
              <w:rPr>
                <w:rFonts w:ascii="Arial" w:hAnsi="Arial" w:cs="Arial"/>
              </w:rPr>
              <w:t>R</w:t>
            </w:r>
            <w:r w:rsidRPr="0024193D">
              <w:rPr>
                <w:rFonts w:ascii="Arial" w:hAnsi="Arial" w:cs="Arial"/>
              </w:rPr>
              <w:t>eception.</w:t>
            </w:r>
          </w:p>
          <w:p w:rsidR="00051371" w:rsidRPr="0024193D" w:rsidRDefault="00051371" w:rsidP="00051371">
            <w:pPr>
              <w:numPr>
                <w:ilvl w:val="0"/>
                <w:numId w:val="19"/>
              </w:numPr>
              <w:spacing w:after="0" w:line="240" w:lineRule="auto"/>
              <w:rPr>
                <w:rFonts w:ascii="Arial" w:hAnsi="Arial" w:cs="Arial"/>
              </w:rPr>
            </w:pPr>
            <w:r>
              <w:rPr>
                <w:rFonts w:ascii="Arial" w:hAnsi="Arial" w:cs="Arial"/>
              </w:rPr>
              <w:t xml:space="preserve">To deal with incoming and outgoing </w:t>
            </w:r>
            <w:r w:rsidRPr="0024193D">
              <w:rPr>
                <w:rFonts w:ascii="Arial" w:hAnsi="Arial" w:cs="Arial"/>
              </w:rPr>
              <w:t>telephone calls in a courteous and professional manner, dealing with them appropriately and in a timely way.</w:t>
            </w:r>
          </w:p>
          <w:p w:rsidR="00051371" w:rsidRPr="0024193D" w:rsidRDefault="00051371" w:rsidP="00051371">
            <w:pPr>
              <w:numPr>
                <w:ilvl w:val="0"/>
                <w:numId w:val="19"/>
              </w:numPr>
              <w:spacing w:after="0" w:line="240" w:lineRule="auto"/>
              <w:rPr>
                <w:rFonts w:ascii="Arial" w:hAnsi="Arial" w:cs="Arial"/>
                <w:b/>
              </w:rPr>
            </w:pPr>
            <w:r w:rsidRPr="0024193D">
              <w:rPr>
                <w:rFonts w:ascii="Arial" w:hAnsi="Arial" w:cs="Arial"/>
              </w:rPr>
              <w:t xml:space="preserve">Any other duties, deemed necessary for the provision of the service, and appropriate to the grade, as required by the </w:t>
            </w:r>
            <w:r>
              <w:rPr>
                <w:rFonts w:ascii="Arial" w:hAnsi="Arial" w:cs="Arial"/>
              </w:rPr>
              <w:t>service</w:t>
            </w:r>
            <w:r w:rsidRPr="0024193D">
              <w:rPr>
                <w:rFonts w:ascii="Arial" w:hAnsi="Arial" w:cs="Arial"/>
              </w:rPr>
              <w:t>.</w:t>
            </w:r>
          </w:p>
          <w:p w:rsidR="00051371" w:rsidRPr="0024193D" w:rsidRDefault="00051371" w:rsidP="00051371">
            <w:pPr>
              <w:numPr>
                <w:ilvl w:val="0"/>
                <w:numId w:val="19"/>
              </w:numPr>
              <w:spacing w:after="0" w:line="240" w:lineRule="auto"/>
              <w:rPr>
                <w:rFonts w:ascii="Arial" w:hAnsi="Arial" w:cs="Arial"/>
              </w:rPr>
            </w:pPr>
            <w:r w:rsidRPr="0024193D">
              <w:rPr>
                <w:rFonts w:ascii="Arial" w:hAnsi="Arial" w:cs="Arial"/>
              </w:rPr>
              <w:t>To attend and contribute to regular team meetings as required and ensure adherence to Trust Health and Safety training.</w:t>
            </w:r>
          </w:p>
          <w:p w:rsidR="00051371" w:rsidRPr="00963239"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KEY WORKING RELATIONSHIPS </w:t>
            </w:r>
          </w:p>
        </w:tc>
      </w:tr>
      <w:tr w:rsidR="00051371" w:rsidRPr="00F607B2" w:rsidTr="00AF65D6">
        <w:tc>
          <w:tcPr>
            <w:tcW w:w="10206" w:type="dxa"/>
            <w:tcBorders>
              <w:bottom w:val="single" w:sz="4" w:space="0" w:color="auto"/>
            </w:tcBorders>
          </w:tcPr>
          <w:p w:rsidR="00051371" w:rsidRDefault="00051371" w:rsidP="00AF65D6">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Pr="00AD133C">
              <w:rPr>
                <w:rStyle w:val="normaltextrun"/>
                <w:rFonts w:ascii="Arial" w:hAnsi="Arial" w:cs="Arial"/>
                <w:sz w:val="22"/>
                <w:szCs w:val="22"/>
              </w:rPr>
              <w:t>Medical Directorate</w:t>
            </w:r>
          </w:p>
          <w:p w:rsidR="00051371" w:rsidRDefault="00051371" w:rsidP="00AF65D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051371" w:rsidRPr="00963239" w:rsidRDefault="00051371" w:rsidP="00AF65D6">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 xml:space="preserve">The post holder is required to deal effectively with staff of all levels throughout the Trust as and when they encounter on a day to day basis.  In addition, the post holder will deal with the wider healthcare community, external organisations and the public. This will include verbal, written and electronic media. </w:t>
            </w:r>
          </w:p>
          <w:p w:rsidR="00051371" w:rsidRPr="00963239" w:rsidRDefault="00051371" w:rsidP="00AF65D6">
            <w:pPr>
              <w:pStyle w:val="paragraph"/>
              <w:spacing w:before="0" w:beforeAutospacing="0" w:after="0" w:afterAutospacing="0"/>
              <w:jc w:val="both"/>
              <w:textAlignment w:val="baseline"/>
              <w:rPr>
                <w:rStyle w:val="normaltextrun"/>
                <w:rFonts w:ascii="Arial" w:hAnsi="Arial" w:cs="Arial"/>
                <w:sz w:val="22"/>
                <w:szCs w:val="22"/>
              </w:rPr>
            </w:pPr>
          </w:p>
          <w:p w:rsidR="00051371" w:rsidRDefault="00051371" w:rsidP="00AF65D6">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051371" w:rsidTr="00AF65D6">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051371" w:rsidRDefault="00051371" w:rsidP="00AF65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051371" w:rsidRDefault="00051371" w:rsidP="00AF65D6">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51371" w:rsidTr="00AF65D6">
              <w:trPr>
                <w:jc w:val="center"/>
              </w:trPr>
              <w:tc>
                <w:tcPr>
                  <w:tcW w:w="4440" w:type="dxa"/>
                  <w:tcBorders>
                    <w:top w:val="nil"/>
                    <w:left w:val="single" w:sz="6" w:space="0" w:color="auto"/>
                    <w:bottom w:val="single" w:sz="6" w:space="0" w:color="auto"/>
                    <w:right w:val="single" w:sz="6" w:space="0" w:color="auto"/>
                  </w:tcBorders>
                  <w:shd w:val="clear" w:color="auto" w:fill="auto"/>
                </w:tcPr>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rsidR="00051371"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4440" w:type="dxa"/>
                  <w:tcBorders>
                    <w:top w:val="nil"/>
                    <w:left w:val="nil"/>
                    <w:bottom w:val="single" w:sz="6" w:space="0" w:color="auto"/>
                    <w:right w:val="single" w:sz="6" w:space="0" w:color="auto"/>
                  </w:tcBorders>
                  <w:shd w:val="clear" w:color="auto" w:fill="auto"/>
                </w:tcPr>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rsidR="00051371" w:rsidRPr="00963239" w:rsidRDefault="00051371" w:rsidP="00051371">
                  <w:pPr>
                    <w:pStyle w:val="paragraph"/>
                    <w:numPr>
                      <w:ilvl w:val="0"/>
                      <w:numId w:val="1"/>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rsidR="00051371" w:rsidRDefault="00051371" w:rsidP="00AF65D6">
            <w:pPr>
              <w:pStyle w:val="paragraph"/>
              <w:spacing w:before="0" w:beforeAutospacing="0" w:after="0" w:afterAutospacing="0"/>
              <w:jc w:val="both"/>
              <w:textAlignment w:val="baseline"/>
              <w:rPr>
                <w:rFonts w:ascii="Segoe UI" w:hAnsi="Segoe UI" w:cs="Segoe UI"/>
                <w:sz w:val="18"/>
                <w:szCs w:val="18"/>
              </w:rPr>
            </w:pPr>
          </w:p>
          <w:p w:rsidR="00051371" w:rsidRPr="00F607B2" w:rsidRDefault="00051371" w:rsidP="00AF65D6">
            <w:pPr>
              <w:jc w:val="both"/>
              <w:rPr>
                <w:rFonts w:ascii="Arial" w:hAnsi="Arial"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b/>
              </w:rPr>
            </w:pPr>
            <w:r w:rsidRPr="00F607B2">
              <w:rPr>
                <w:rFonts w:ascii="Arial" w:hAnsi="Arial" w:cs="Arial"/>
                <w:b/>
              </w:rPr>
              <w:t xml:space="preserve">ORGANISATIONAL CHART </w:t>
            </w:r>
          </w:p>
        </w:tc>
      </w:tr>
      <w:tr w:rsidR="00051371" w:rsidRPr="00F607B2" w:rsidTr="00AF65D6">
        <w:tc>
          <w:tcPr>
            <w:tcW w:w="10206" w:type="dxa"/>
            <w:tcBorders>
              <w:bottom w:val="single" w:sz="4" w:space="0" w:color="auto"/>
            </w:tcBorders>
          </w:tcPr>
          <w:p w:rsidR="00051371" w:rsidRDefault="00051371" w:rsidP="00051371">
            <w:pPr>
              <w:jc w:val="center"/>
              <w:rPr>
                <w:rFonts w:ascii="Arial" w:hAnsi="Arial" w:cs="Arial"/>
              </w:rPr>
            </w:pPr>
          </w:p>
          <w:p w:rsidR="00051371" w:rsidRDefault="00051371" w:rsidP="00051371">
            <w:pPr>
              <w:jc w:val="center"/>
              <w:rPr>
                <w:rFonts w:ascii="Arial" w:hAnsi="Arial" w:cs="Arial"/>
              </w:rPr>
            </w:pPr>
            <w:r w:rsidRPr="00F607B2">
              <w:rPr>
                <w:rFonts w:ascii="Arial" w:hAnsi="Arial" w:cs="Arial"/>
                <w:noProof/>
                <w:color w:val="0070C0"/>
                <w:lang w:eastAsia="en-GB"/>
              </w:rPr>
              <w:drawing>
                <wp:inline distT="0" distB="0" distL="0" distR="0" wp14:anchorId="0BC19C3F" wp14:editId="1D93DC81">
                  <wp:extent cx="4410075" cy="1800225"/>
                  <wp:effectExtent l="0" t="3810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51371" w:rsidRPr="00F607B2" w:rsidRDefault="00051371" w:rsidP="00051371">
            <w:pPr>
              <w:jc w:val="center"/>
              <w:rPr>
                <w:rFonts w:ascii="Arial" w:hAnsi="Arial" w:cs="Arial"/>
              </w:rPr>
            </w:pPr>
          </w:p>
        </w:tc>
      </w:tr>
      <w:tr w:rsidR="00051371" w:rsidRPr="00F607B2" w:rsidTr="00AF65D6">
        <w:tc>
          <w:tcPr>
            <w:tcW w:w="10206" w:type="dxa"/>
            <w:shd w:val="clear" w:color="auto" w:fill="002060"/>
          </w:tcPr>
          <w:p w:rsidR="00051371" w:rsidRDefault="00051371" w:rsidP="00AF65D6">
            <w:pPr>
              <w:jc w:val="both"/>
              <w:rPr>
                <w:rFonts w:ascii="Arial" w:hAnsi="Arial" w:cs="Arial"/>
                <w:b/>
              </w:rPr>
            </w:pPr>
            <w:r w:rsidRPr="009F37F8">
              <w:rPr>
                <w:rFonts w:ascii="Arial" w:hAnsi="Arial" w:cs="Arial"/>
                <w:b/>
                <w:color w:val="FFFFFF" w:themeColor="background1"/>
              </w:rPr>
              <w:t xml:space="preserve">FREEDOM TO ACT </w:t>
            </w:r>
          </w:p>
        </w:tc>
      </w:tr>
      <w:tr w:rsidR="00051371" w:rsidRPr="00F607B2" w:rsidTr="00AF65D6">
        <w:tc>
          <w:tcPr>
            <w:tcW w:w="10206" w:type="dxa"/>
            <w:shd w:val="clear" w:color="auto" w:fill="FFFFFF" w:themeFill="background1"/>
          </w:tcPr>
          <w:p w:rsidR="00051371" w:rsidRPr="00A04624" w:rsidRDefault="00051371" w:rsidP="00051371">
            <w:pPr>
              <w:pStyle w:val="NoSpacing"/>
              <w:numPr>
                <w:ilvl w:val="0"/>
                <w:numId w:val="4"/>
              </w:numPr>
              <w:jc w:val="both"/>
              <w:rPr>
                <w:rFonts w:ascii="Arial" w:hAnsi="Arial" w:cs="Arial"/>
              </w:rPr>
            </w:pPr>
            <w:r>
              <w:rPr>
                <w:rFonts w:ascii="Arial" w:hAnsi="Arial" w:cs="Arial"/>
              </w:rPr>
              <w:lastRenderedPageBreak/>
              <w:t>U</w:t>
            </w:r>
            <w:r w:rsidRPr="007767DD">
              <w:rPr>
                <w:rFonts w:ascii="Arial" w:hAnsi="Arial" w:cs="Arial"/>
              </w:rPr>
              <w:t xml:space="preserve">se own initiative to prioritise daily workload of self and team to meet the </w:t>
            </w:r>
            <w:r w:rsidRPr="00A04624">
              <w:rPr>
                <w:rFonts w:ascii="Arial" w:hAnsi="Arial" w:cs="Arial"/>
              </w:rPr>
              <w:t>changing demands of the service</w:t>
            </w:r>
            <w:r>
              <w:rPr>
                <w:rFonts w:ascii="Arial" w:hAnsi="Arial" w:cs="Arial"/>
              </w:rPr>
              <w:t>.</w:t>
            </w:r>
          </w:p>
          <w:p w:rsidR="00051371" w:rsidRPr="00A04624" w:rsidRDefault="00051371" w:rsidP="00051371">
            <w:pPr>
              <w:pStyle w:val="NoSpacing"/>
              <w:numPr>
                <w:ilvl w:val="0"/>
                <w:numId w:val="4"/>
              </w:numPr>
              <w:jc w:val="both"/>
              <w:rPr>
                <w:rFonts w:ascii="Arial" w:hAnsi="Arial" w:cs="Arial"/>
              </w:rPr>
            </w:pPr>
            <w:r w:rsidRPr="00A04624">
              <w:rPr>
                <w:rFonts w:ascii="Arial" w:hAnsi="Arial" w:cs="Arial"/>
              </w:rPr>
              <w:t>Escalate more complex queries</w:t>
            </w:r>
            <w:r>
              <w:rPr>
                <w:rFonts w:ascii="Arial" w:hAnsi="Arial" w:cs="Arial"/>
              </w:rPr>
              <w:t xml:space="preserve"> to relevant manager or team leader</w:t>
            </w:r>
            <w:r w:rsidRPr="00A04624">
              <w:rPr>
                <w:rFonts w:ascii="Arial" w:hAnsi="Arial" w:cs="Arial"/>
              </w:rPr>
              <w:t xml:space="preserve">, </w:t>
            </w:r>
            <w:r>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rsidR="00051371" w:rsidRDefault="00051371" w:rsidP="00051371">
            <w:pPr>
              <w:pStyle w:val="NoSpacing"/>
              <w:numPr>
                <w:ilvl w:val="0"/>
                <w:numId w:val="4"/>
              </w:numPr>
              <w:jc w:val="both"/>
              <w:rPr>
                <w:rFonts w:ascii="Arial" w:hAnsi="Arial" w:cs="Arial"/>
              </w:rPr>
            </w:pPr>
            <w:r>
              <w:rPr>
                <w:rFonts w:ascii="Arial" w:hAnsi="Arial" w:cs="Arial"/>
              </w:rPr>
              <w:t>L</w:t>
            </w:r>
            <w:r w:rsidRPr="00A04624">
              <w:rPr>
                <w:rFonts w:ascii="Arial" w:hAnsi="Arial" w:cs="Arial"/>
              </w:rPr>
              <w:t xml:space="preserve">iaise closely with </w:t>
            </w:r>
            <w:r>
              <w:rPr>
                <w:rFonts w:ascii="Arial" w:hAnsi="Arial" w:cs="Arial"/>
              </w:rPr>
              <w:t>service administrators (medical secretary)</w:t>
            </w:r>
            <w:r w:rsidRPr="00A04624">
              <w:rPr>
                <w:rFonts w:ascii="Arial" w:hAnsi="Arial" w:cs="Arial"/>
              </w:rPr>
              <w:t xml:space="preserve"> and provide specialist knowledge where necessary</w:t>
            </w:r>
            <w:r>
              <w:rPr>
                <w:rFonts w:ascii="Arial" w:hAnsi="Arial" w:cs="Arial"/>
              </w:rPr>
              <w:t xml:space="preserve">. </w:t>
            </w:r>
          </w:p>
          <w:p w:rsidR="00051371" w:rsidRDefault="00051371" w:rsidP="00051371">
            <w:pPr>
              <w:pStyle w:val="NoSpacing"/>
              <w:numPr>
                <w:ilvl w:val="0"/>
                <w:numId w:val="4"/>
              </w:numPr>
              <w:jc w:val="both"/>
              <w:rPr>
                <w:rFonts w:ascii="Arial" w:hAnsi="Arial" w:cs="Arial"/>
              </w:rPr>
            </w:pPr>
            <w:r w:rsidRPr="00B9664A">
              <w:rPr>
                <w:rFonts w:ascii="Arial" w:hAnsi="Arial" w:cs="Arial"/>
              </w:rPr>
              <w:t>Have a flexible approach to working hours to meet the demands of the service.</w:t>
            </w:r>
          </w:p>
          <w:p w:rsidR="00051371" w:rsidRDefault="00051371" w:rsidP="00051371">
            <w:pPr>
              <w:pStyle w:val="NoSpacing"/>
              <w:numPr>
                <w:ilvl w:val="0"/>
                <w:numId w:val="4"/>
              </w:numPr>
              <w:jc w:val="both"/>
              <w:rPr>
                <w:rFonts w:ascii="Arial" w:hAnsi="Arial" w:cs="Arial"/>
              </w:rPr>
            </w:pPr>
            <w:r>
              <w:rPr>
                <w:rFonts w:ascii="Arial" w:hAnsi="Arial" w:cs="Arial"/>
              </w:rPr>
              <w:t>Understand the limitations of the role and how to access support.</w:t>
            </w:r>
          </w:p>
          <w:p w:rsidR="00051371" w:rsidRPr="000903E0" w:rsidRDefault="00051371" w:rsidP="00AF65D6">
            <w:pPr>
              <w:pStyle w:val="NoSpacing"/>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COMMUNICATION/RELATIONSHIP SKILLS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5"/>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051371" w:rsidRPr="00963239" w:rsidRDefault="00051371" w:rsidP="00051371">
            <w:pPr>
              <w:pStyle w:val="NoSpacing"/>
              <w:numPr>
                <w:ilvl w:val="0"/>
                <w:numId w:val="5"/>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rsidR="00051371" w:rsidRPr="00963239" w:rsidRDefault="00051371" w:rsidP="00051371">
            <w:pPr>
              <w:pStyle w:val="NoSpacing"/>
              <w:numPr>
                <w:ilvl w:val="0"/>
                <w:numId w:val="5"/>
              </w:numPr>
              <w:jc w:val="both"/>
              <w:rPr>
                <w:rFonts w:ascii="Arial" w:hAnsi="Arial" w:cs="Arial"/>
              </w:rPr>
            </w:pPr>
            <w:r w:rsidRPr="00963239">
              <w:rPr>
                <w:rFonts w:ascii="Arial" w:hAnsi="Arial" w:cs="Arial"/>
              </w:rPr>
              <w:t xml:space="preserve">Receive and respond to email queries in line with Trust’s Email Best Practice guidance, </w:t>
            </w:r>
            <w:r>
              <w:rPr>
                <w:rFonts w:ascii="Arial" w:hAnsi="Arial" w:cs="Arial"/>
              </w:rPr>
              <w:t>m</w:t>
            </w:r>
            <w:r w:rsidRPr="00963239">
              <w:rPr>
                <w:rFonts w:ascii="Arial" w:hAnsi="Arial" w:cs="Arial"/>
              </w:rPr>
              <w:t>onitoring, managing and triaging email correspondence to generic inboxes and pools within EPIC for the speciality within agreed timescales.</w:t>
            </w:r>
          </w:p>
          <w:p w:rsidR="00051371" w:rsidRPr="00A04624" w:rsidRDefault="00051371" w:rsidP="00051371">
            <w:pPr>
              <w:pStyle w:val="NoSpacing"/>
              <w:numPr>
                <w:ilvl w:val="0"/>
                <w:numId w:val="5"/>
              </w:numPr>
              <w:jc w:val="both"/>
              <w:rPr>
                <w:rFonts w:ascii="Arial" w:hAnsi="Arial" w:cs="Arial"/>
              </w:rPr>
            </w:pPr>
            <w:r w:rsidRPr="00963239">
              <w:rPr>
                <w:rFonts w:ascii="Arial" w:hAnsi="Arial" w:cs="Arial"/>
              </w:rPr>
              <w:t xml:space="preserve">Prepare and process patient correspondence and other non-clinical </w:t>
            </w:r>
            <w:r w:rsidRPr="00A04624">
              <w:rPr>
                <w:rFonts w:ascii="Arial" w:hAnsi="Arial" w:cs="Arial"/>
              </w:rPr>
              <w:t>documentation.</w:t>
            </w:r>
          </w:p>
          <w:p w:rsidR="00051371" w:rsidRPr="00A04624" w:rsidRDefault="00051371" w:rsidP="00051371">
            <w:pPr>
              <w:pStyle w:val="NoSpacing"/>
              <w:numPr>
                <w:ilvl w:val="0"/>
                <w:numId w:val="5"/>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Pr>
                <w:rFonts w:ascii="Arial" w:hAnsi="Arial" w:cs="Arial"/>
              </w:rPr>
              <w:t>.</w:t>
            </w:r>
          </w:p>
          <w:p w:rsidR="00051371" w:rsidRPr="00A04624" w:rsidRDefault="00051371" w:rsidP="00051371">
            <w:pPr>
              <w:pStyle w:val="NoSpacing"/>
              <w:numPr>
                <w:ilvl w:val="0"/>
                <w:numId w:val="5"/>
              </w:numPr>
              <w:jc w:val="both"/>
              <w:rPr>
                <w:rFonts w:ascii="Arial" w:hAnsi="Arial" w:cs="Arial"/>
              </w:rPr>
            </w:pPr>
            <w:r w:rsidRPr="00A04624">
              <w:rPr>
                <w:rFonts w:ascii="Arial" w:hAnsi="Arial" w:cs="Arial"/>
              </w:rPr>
              <w:t>Make and receive telephone calls both external and internal according to Trust standards</w:t>
            </w:r>
          </w:p>
          <w:p w:rsidR="00051371" w:rsidRDefault="00051371" w:rsidP="00051371">
            <w:pPr>
              <w:pStyle w:val="NoSpacing"/>
              <w:numPr>
                <w:ilvl w:val="0"/>
                <w:numId w:val="5"/>
              </w:numPr>
              <w:jc w:val="both"/>
              <w:rPr>
                <w:rFonts w:ascii="Arial" w:hAnsi="Arial" w:cs="Arial"/>
              </w:rPr>
            </w:pPr>
            <w:r w:rsidRPr="00A04624">
              <w:rPr>
                <w:rFonts w:ascii="Arial" w:hAnsi="Arial" w:cs="Arial"/>
              </w:rPr>
              <w:t>Provide excellent customer care, in a calm and professional manner – some situations may be challenging</w:t>
            </w:r>
            <w:r>
              <w:rPr>
                <w:rFonts w:ascii="Arial" w:hAnsi="Arial" w:cs="Arial"/>
              </w:rPr>
              <w:t>.  Challenging behaviour from patients or relatives, distressed patients, language barriers e.g. where English is not a first language.</w:t>
            </w:r>
          </w:p>
          <w:p w:rsidR="00051371" w:rsidRDefault="00051371" w:rsidP="00051371">
            <w:pPr>
              <w:numPr>
                <w:ilvl w:val="0"/>
                <w:numId w:val="5"/>
              </w:numPr>
              <w:spacing w:after="0" w:line="240" w:lineRule="auto"/>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rsidR="00051371" w:rsidRDefault="00051371" w:rsidP="00051371">
            <w:pPr>
              <w:pStyle w:val="ListParagraph"/>
              <w:numPr>
                <w:ilvl w:val="0"/>
                <w:numId w:val="5"/>
              </w:numPr>
              <w:spacing w:before="0" w:after="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rsidR="00051371" w:rsidRDefault="00051371" w:rsidP="00AF65D6">
            <w:pPr>
              <w:pStyle w:val="ListParagraph"/>
              <w:numPr>
                <w:ilvl w:val="0"/>
                <w:numId w:val="5"/>
              </w:numPr>
              <w:spacing w:before="0" w:after="0"/>
              <w:contextualSpacing/>
              <w:rPr>
                <w:rFonts w:cs="Arial"/>
              </w:rPr>
            </w:pPr>
            <w:r>
              <w:rPr>
                <w:rFonts w:cs="Arial"/>
              </w:rPr>
              <w:t xml:space="preserve">The post holder may need to negotiate with consultants and other teams to organise additional sessions to provide the best service to patients. </w:t>
            </w:r>
          </w:p>
          <w:p w:rsidR="00051371" w:rsidRPr="00051371" w:rsidRDefault="00051371" w:rsidP="00051371">
            <w:pPr>
              <w:pStyle w:val="ListParagraph"/>
              <w:spacing w:before="0" w:after="0"/>
              <w:ind w:left="360"/>
              <w:contextualSpacing/>
              <w:rPr>
                <w:rFonts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ANALYTICAL/JUDGEMENTAL SKILLS</w:t>
            </w:r>
          </w:p>
        </w:tc>
      </w:tr>
      <w:tr w:rsidR="00051371" w:rsidRPr="00F607B2" w:rsidTr="00AF65D6">
        <w:tc>
          <w:tcPr>
            <w:tcW w:w="10206" w:type="dxa"/>
            <w:tcBorders>
              <w:bottom w:val="single" w:sz="4" w:space="0" w:color="auto"/>
            </w:tcBorders>
          </w:tcPr>
          <w:p w:rsidR="00051371" w:rsidRPr="00A04624" w:rsidRDefault="00051371" w:rsidP="00051371">
            <w:pPr>
              <w:pStyle w:val="NoSpacing"/>
              <w:numPr>
                <w:ilvl w:val="0"/>
                <w:numId w:val="6"/>
              </w:numPr>
              <w:jc w:val="both"/>
              <w:rPr>
                <w:rFonts w:ascii="Arial" w:hAnsi="Arial" w:cs="Arial"/>
              </w:rPr>
            </w:pPr>
            <w:r>
              <w:rPr>
                <w:rFonts w:ascii="Arial" w:hAnsi="Arial" w:cs="Arial"/>
              </w:rPr>
              <w:t>A</w:t>
            </w:r>
            <w:r w:rsidRPr="00A04624">
              <w:rPr>
                <w:rFonts w:ascii="Arial" w:hAnsi="Arial" w:cs="Arial"/>
              </w:rPr>
              <w:t>ssist other members of the admin</w:t>
            </w:r>
            <w:r>
              <w:rPr>
                <w:rFonts w:ascii="Arial" w:hAnsi="Arial" w:cs="Arial"/>
              </w:rPr>
              <w:t>istration</w:t>
            </w:r>
            <w:r w:rsidRPr="00A04624">
              <w:rPr>
                <w:rFonts w:ascii="Arial" w:hAnsi="Arial" w:cs="Arial"/>
              </w:rPr>
              <w:t xml:space="preserve"> team in the delivery of a high-quality service</w:t>
            </w:r>
            <w:r>
              <w:rPr>
                <w:rFonts w:ascii="Arial" w:hAnsi="Arial" w:cs="Arial"/>
              </w:rPr>
              <w:t>.</w:t>
            </w:r>
          </w:p>
          <w:p w:rsidR="00051371" w:rsidRPr="00963239" w:rsidRDefault="00051371" w:rsidP="00051371">
            <w:pPr>
              <w:pStyle w:val="NoSpacing"/>
              <w:numPr>
                <w:ilvl w:val="0"/>
                <w:numId w:val="6"/>
              </w:numPr>
              <w:jc w:val="both"/>
              <w:rPr>
                <w:rFonts w:ascii="Arial" w:hAnsi="Arial" w:cs="Arial"/>
              </w:rPr>
            </w:pPr>
            <w:r>
              <w:rPr>
                <w:rFonts w:ascii="Arial" w:hAnsi="Arial" w:cs="Arial"/>
              </w:rPr>
              <w:t>Respond</w:t>
            </w:r>
            <w:r w:rsidRPr="00A04624">
              <w:rPr>
                <w:rFonts w:ascii="Arial" w:hAnsi="Arial" w:cs="Arial"/>
              </w:rPr>
              <w:t xml:space="preserve"> to </w:t>
            </w:r>
            <w:r w:rsidRPr="00963239">
              <w:rPr>
                <w:rFonts w:ascii="Arial" w:hAnsi="Arial" w:cs="Arial"/>
              </w:rPr>
              <w:t>administrative requests from service users and escalate any issues to the Management Team if appropriate.</w:t>
            </w:r>
          </w:p>
          <w:p w:rsidR="00051371" w:rsidRPr="00963239" w:rsidRDefault="00051371" w:rsidP="00051371">
            <w:pPr>
              <w:pStyle w:val="NoSpacing"/>
              <w:numPr>
                <w:ilvl w:val="0"/>
                <w:numId w:val="6"/>
              </w:numPr>
              <w:jc w:val="both"/>
              <w:rPr>
                <w:rFonts w:ascii="Arial" w:hAnsi="Arial" w:cs="Arial"/>
              </w:rPr>
            </w:pPr>
            <w:r w:rsidRPr="00963239">
              <w:rPr>
                <w:rFonts w:ascii="Arial" w:hAnsi="Arial" w:cs="Arial"/>
              </w:rPr>
              <w:t>Monitor waiting lists and action any issues ensuring all patients are booked according to National Guidelines.</w:t>
            </w:r>
          </w:p>
          <w:p w:rsidR="00051371" w:rsidRPr="00963239" w:rsidRDefault="00051371" w:rsidP="00051371">
            <w:pPr>
              <w:pStyle w:val="NoSpacing"/>
              <w:numPr>
                <w:ilvl w:val="0"/>
                <w:numId w:val="6"/>
              </w:numPr>
              <w:jc w:val="both"/>
              <w:rPr>
                <w:rFonts w:ascii="Arial" w:hAnsi="Arial" w:cs="Arial"/>
              </w:rPr>
            </w:pPr>
            <w:r w:rsidRPr="00963239">
              <w:rPr>
                <w:rFonts w:ascii="Arial" w:hAnsi="Arial" w:cs="Arial"/>
              </w:rPr>
              <w:t>Respond to complaints where appropriate, escalating to the Line Manager if unable to resolve.</w:t>
            </w:r>
          </w:p>
          <w:p w:rsidR="00051371" w:rsidRDefault="00051371" w:rsidP="00051371">
            <w:pPr>
              <w:pStyle w:val="NoSpacing"/>
              <w:numPr>
                <w:ilvl w:val="0"/>
                <w:numId w:val="6"/>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rsidR="00051371" w:rsidRPr="00511A5F" w:rsidRDefault="00051371" w:rsidP="00051371">
            <w:pPr>
              <w:pStyle w:val="NoSpacing"/>
              <w:numPr>
                <w:ilvl w:val="0"/>
                <w:numId w:val="6"/>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rsidR="00051371" w:rsidRPr="000903E0"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PLANNING/ORGANISATIONAL SKILLS</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7"/>
              </w:numPr>
              <w:rPr>
                <w:rFonts w:ascii="Arial" w:hAnsi="Arial" w:cs="Arial"/>
              </w:rPr>
            </w:pPr>
            <w:r>
              <w:rPr>
                <w:rFonts w:ascii="Arial" w:hAnsi="Arial" w:cs="Arial"/>
              </w:rPr>
              <w:t>Work with the team to ensure adequate cover is in place during periods of leave.</w:t>
            </w:r>
          </w:p>
          <w:p w:rsidR="00051371" w:rsidRPr="00657C7F" w:rsidRDefault="00051371" w:rsidP="00051371">
            <w:pPr>
              <w:pStyle w:val="NoSpacing"/>
              <w:numPr>
                <w:ilvl w:val="0"/>
                <w:numId w:val="7"/>
              </w:numPr>
              <w:rPr>
                <w:rFonts w:ascii="Arial" w:hAnsi="Arial" w:cs="Arial"/>
              </w:rPr>
            </w:pPr>
            <w:r w:rsidRPr="00511A5F">
              <w:rPr>
                <w:rFonts w:ascii="Arial" w:hAnsi="Arial" w:cs="Arial"/>
              </w:rPr>
              <w:t xml:space="preserve">Organise and/or support meetings through effective communication. </w:t>
            </w:r>
          </w:p>
          <w:p w:rsidR="00051371" w:rsidRPr="00511A5F" w:rsidRDefault="00051371" w:rsidP="00051371">
            <w:pPr>
              <w:pStyle w:val="NoSpacing"/>
              <w:numPr>
                <w:ilvl w:val="0"/>
                <w:numId w:val="7"/>
              </w:numPr>
              <w:rPr>
                <w:rFonts w:ascii="Arial" w:hAnsi="Arial" w:cs="Arial"/>
              </w:rPr>
            </w:pPr>
            <w:r w:rsidRPr="00511A5F">
              <w:rPr>
                <w:rFonts w:ascii="Arial" w:hAnsi="Arial" w:cs="Arial"/>
              </w:rPr>
              <w:t xml:space="preserve">Set up ad-hoc, irregular </w:t>
            </w:r>
            <w:proofErr w:type="spellStart"/>
            <w:r>
              <w:rPr>
                <w:rFonts w:ascii="Arial" w:hAnsi="Arial" w:cs="Arial"/>
              </w:rPr>
              <w:t>cath</w:t>
            </w:r>
            <w:proofErr w:type="spellEnd"/>
            <w:r>
              <w:rPr>
                <w:rFonts w:ascii="Arial" w:hAnsi="Arial" w:cs="Arial"/>
              </w:rPr>
              <w:t xml:space="preserve"> lab sessions</w:t>
            </w:r>
            <w:r w:rsidRPr="00511A5F">
              <w:rPr>
                <w:rFonts w:ascii="Arial" w:hAnsi="Arial" w:cs="Arial"/>
              </w:rPr>
              <w:t xml:space="preserve"> and ensuring the relevant teams are made aware of additional slots</w:t>
            </w:r>
            <w:r>
              <w:rPr>
                <w:rFonts w:ascii="Arial" w:hAnsi="Arial" w:cs="Arial"/>
              </w:rPr>
              <w:t>.</w:t>
            </w:r>
          </w:p>
          <w:p w:rsidR="00051371" w:rsidRPr="00A04624" w:rsidRDefault="00051371" w:rsidP="00051371">
            <w:pPr>
              <w:pStyle w:val="NoSpacing"/>
              <w:numPr>
                <w:ilvl w:val="0"/>
                <w:numId w:val="7"/>
              </w:numPr>
              <w:rPr>
                <w:rFonts w:ascii="Arial" w:hAnsi="Arial" w:cs="Arial"/>
              </w:rPr>
            </w:pPr>
            <w:r w:rsidRPr="00A04624">
              <w:rPr>
                <w:rFonts w:ascii="Arial" w:hAnsi="Arial" w:cs="Arial"/>
              </w:rPr>
              <w:lastRenderedPageBreak/>
              <w:t xml:space="preserve">Contact patients whose </w:t>
            </w:r>
            <w:r>
              <w:rPr>
                <w:rFonts w:ascii="Arial" w:hAnsi="Arial" w:cs="Arial"/>
              </w:rPr>
              <w:t>admission date</w:t>
            </w:r>
            <w:r w:rsidRPr="00A04624">
              <w:rPr>
                <w:rFonts w:ascii="Arial" w:hAnsi="Arial" w:cs="Arial"/>
              </w:rPr>
              <w:t xml:space="preserve"> need</w:t>
            </w:r>
            <w:r>
              <w:rPr>
                <w:rFonts w:ascii="Arial" w:hAnsi="Arial" w:cs="Arial"/>
              </w:rPr>
              <w:t>s</w:t>
            </w:r>
            <w:r w:rsidRPr="00A04624">
              <w:rPr>
                <w:rFonts w:ascii="Arial" w:hAnsi="Arial" w:cs="Arial"/>
              </w:rPr>
              <w:t xml:space="preserve"> to be changed and advise all relevant persons of the alterations</w:t>
            </w:r>
            <w:r>
              <w:rPr>
                <w:rFonts w:ascii="Arial" w:hAnsi="Arial" w:cs="Arial"/>
              </w:rPr>
              <w:t>.</w:t>
            </w:r>
          </w:p>
          <w:p w:rsidR="00051371" w:rsidRDefault="00051371" w:rsidP="00051371">
            <w:pPr>
              <w:pStyle w:val="NoSpacing"/>
              <w:numPr>
                <w:ilvl w:val="0"/>
                <w:numId w:val="7"/>
              </w:numPr>
              <w:rPr>
                <w:rFonts w:ascii="Arial" w:hAnsi="Arial" w:cs="Arial"/>
              </w:rPr>
            </w:pPr>
            <w:r>
              <w:rPr>
                <w:rFonts w:ascii="Arial" w:hAnsi="Arial" w:cs="Arial"/>
              </w:rPr>
              <w:t>U</w:t>
            </w:r>
            <w:r w:rsidRPr="00A04624">
              <w:rPr>
                <w:rFonts w:ascii="Arial" w:hAnsi="Arial" w:cs="Arial"/>
              </w:rPr>
              <w:t xml:space="preserve">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w:t>
            </w:r>
            <w:r>
              <w:rPr>
                <w:rFonts w:ascii="Arial" w:hAnsi="Arial" w:cs="Arial"/>
              </w:rPr>
              <w:t>.</w:t>
            </w:r>
            <w:r w:rsidRPr="00A04624">
              <w:rPr>
                <w:rFonts w:ascii="Arial" w:hAnsi="Arial" w:cs="Arial"/>
              </w:rPr>
              <w:t xml:space="preserve"> </w:t>
            </w:r>
          </w:p>
          <w:p w:rsidR="00051371" w:rsidRPr="00051371" w:rsidRDefault="00051371" w:rsidP="00051371">
            <w:pPr>
              <w:pStyle w:val="NoSpacing"/>
              <w:ind w:left="36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PATIENT/CLIENT CARE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9"/>
              </w:numPr>
              <w:rPr>
                <w:rFonts w:ascii="Arial" w:hAnsi="Arial" w:cs="Arial"/>
              </w:rPr>
            </w:pPr>
            <w:r>
              <w:rPr>
                <w:rFonts w:ascii="Arial" w:hAnsi="Arial" w:cs="Arial"/>
              </w:rPr>
              <w:t>Conduct reminder calls to patients, rearranging TCIs where necessary in order to prevent non-attendances.</w:t>
            </w:r>
          </w:p>
          <w:p w:rsidR="00051371" w:rsidRDefault="00051371" w:rsidP="00051371">
            <w:pPr>
              <w:pStyle w:val="NoSpacing"/>
              <w:numPr>
                <w:ilvl w:val="0"/>
                <w:numId w:val="9"/>
              </w:numPr>
              <w:rPr>
                <w:rFonts w:ascii="Arial" w:hAnsi="Arial" w:cs="Arial"/>
              </w:rPr>
            </w:pPr>
            <w:r>
              <w:rPr>
                <w:rFonts w:ascii="Arial" w:hAnsi="Arial" w:cs="Arial"/>
              </w:rPr>
              <w:t>Send correspondence to patients, GPs, or others involved in the care of a patient, in a timely manner.</w:t>
            </w:r>
          </w:p>
          <w:p w:rsidR="00051371" w:rsidRDefault="00051371" w:rsidP="00051371">
            <w:pPr>
              <w:pStyle w:val="NoSpacing"/>
              <w:numPr>
                <w:ilvl w:val="0"/>
                <w:numId w:val="9"/>
              </w:numPr>
              <w:rPr>
                <w:rFonts w:ascii="Arial" w:hAnsi="Arial" w:cs="Arial"/>
              </w:rPr>
            </w:pPr>
            <w:r>
              <w:rPr>
                <w:rFonts w:ascii="Arial" w:hAnsi="Arial" w:cs="Arial"/>
              </w:rPr>
              <w:t>Book diagnostic tests, or elective admissions, as directed and in line with the Trust’s Elective Access Policy.</w:t>
            </w:r>
          </w:p>
          <w:p w:rsidR="00051371" w:rsidRDefault="00051371" w:rsidP="00051371">
            <w:pPr>
              <w:pStyle w:val="NoSpacing"/>
              <w:numPr>
                <w:ilvl w:val="0"/>
                <w:numId w:val="9"/>
              </w:numPr>
              <w:rPr>
                <w:rFonts w:ascii="Arial" w:hAnsi="Arial" w:cs="Arial"/>
              </w:rPr>
            </w:pPr>
            <w:r w:rsidRPr="000903E0">
              <w:rPr>
                <w:rFonts w:ascii="Arial" w:hAnsi="Arial" w:cs="Arial"/>
              </w:rPr>
              <w:t>Collate required patient information at the request of clinical teams.</w:t>
            </w:r>
          </w:p>
          <w:p w:rsidR="00051371" w:rsidRPr="000903E0" w:rsidRDefault="00051371" w:rsidP="00AF65D6">
            <w:pPr>
              <w:pStyle w:val="NoSpacing"/>
              <w:ind w:left="72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POLICY/SERVICE DEVELOPMENT </w:t>
            </w:r>
          </w:p>
        </w:tc>
      </w:tr>
      <w:tr w:rsidR="00051371" w:rsidRPr="00F607B2" w:rsidTr="00AF65D6">
        <w:tc>
          <w:tcPr>
            <w:tcW w:w="10206" w:type="dxa"/>
            <w:tcBorders>
              <w:bottom w:val="single" w:sz="4" w:space="0" w:color="auto"/>
            </w:tcBorders>
          </w:tcPr>
          <w:p w:rsidR="00051371" w:rsidRPr="00A04624" w:rsidRDefault="00051371" w:rsidP="00051371">
            <w:pPr>
              <w:pStyle w:val="NoSpacing"/>
              <w:numPr>
                <w:ilvl w:val="0"/>
                <w:numId w:val="10"/>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rsidR="00051371" w:rsidRPr="00A04624" w:rsidRDefault="00051371" w:rsidP="00051371">
            <w:pPr>
              <w:pStyle w:val="NoSpacing"/>
              <w:numPr>
                <w:ilvl w:val="0"/>
                <w:numId w:val="10"/>
              </w:numPr>
              <w:rPr>
                <w:rFonts w:ascii="Arial" w:hAnsi="Arial" w:cs="Arial"/>
              </w:rPr>
            </w:pPr>
            <w:r w:rsidRPr="00A04624">
              <w:rPr>
                <w:rFonts w:ascii="Arial" w:hAnsi="Arial" w:cs="Arial"/>
              </w:rPr>
              <w:t>Contribute to service improvement/service redesign as required</w:t>
            </w:r>
          </w:p>
          <w:p w:rsidR="00051371" w:rsidRPr="00A04624" w:rsidRDefault="00051371" w:rsidP="00051371">
            <w:pPr>
              <w:pStyle w:val="NoSpacing"/>
              <w:numPr>
                <w:ilvl w:val="0"/>
                <w:numId w:val="10"/>
              </w:numPr>
              <w:rPr>
                <w:rFonts w:ascii="Arial" w:hAnsi="Arial" w:cs="Arial"/>
              </w:rPr>
            </w:pPr>
            <w:r w:rsidRPr="00A04624">
              <w:rPr>
                <w:rFonts w:ascii="Arial" w:hAnsi="Arial" w:cs="Arial"/>
              </w:rPr>
              <w:t>Participate in team and directorate meetings as required</w:t>
            </w:r>
          </w:p>
          <w:p w:rsidR="00051371" w:rsidRPr="000903E0" w:rsidRDefault="00051371" w:rsidP="00051371">
            <w:pPr>
              <w:pStyle w:val="NoSpacing"/>
              <w:numPr>
                <w:ilvl w:val="0"/>
                <w:numId w:val="10"/>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rsidR="00051371" w:rsidRPr="000903E0" w:rsidRDefault="00051371" w:rsidP="00AF65D6">
            <w:pPr>
              <w:pStyle w:val="NoSpacing"/>
              <w:ind w:left="720"/>
              <w:rPr>
                <w:rFonts w:ascii="Arial" w:hAnsi="Arial"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FINANCIAL/PHYSICAL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1"/>
              </w:numPr>
              <w:rPr>
                <w:rFonts w:ascii="Arial" w:hAnsi="Arial"/>
              </w:rPr>
            </w:pPr>
            <w:r w:rsidRPr="00A04624">
              <w:rPr>
                <w:rFonts w:ascii="Arial" w:hAnsi="Arial"/>
              </w:rPr>
              <w:t>Monitor use of supplies and stationery and ensure this is done efficiently and cost effectively in line with the needs of the service</w:t>
            </w:r>
            <w:r>
              <w:rPr>
                <w:rFonts w:ascii="Arial" w:hAnsi="Arial"/>
              </w:rPr>
              <w:t>.</w:t>
            </w:r>
          </w:p>
          <w:p w:rsidR="00051371" w:rsidRPr="000903E0" w:rsidRDefault="00051371" w:rsidP="00AF65D6">
            <w:pPr>
              <w:pStyle w:val="NoSpacing"/>
              <w:ind w:left="360"/>
              <w:rPr>
                <w:rFonts w:ascii="Arial" w:hAnsi="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HUMAN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2"/>
              </w:numPr>
              <w:rPr>
                <w:rFonts w:ascii="Arial" w:hAnsi="Arial"/>
              </w:rPr>
            </w:pPr>
            <w:r>
              <w:rPr>
                <w:rFonts w:ascii="Arial" w:hAnsi="Arial"/>
              </w:rPr>
              <w:t>Actively contribute to the smooth running of the service by ensuring harmonious working relationships with all colleagues.</w:t>
            </w:r>
          </w:p>
          <w:p w:rsidR="00051371" w:rsidRDefault="00051371" w:rsidP="00051371">
            <w:pPr>
              <w:pStyle w:val="NoSpacing"/>
              <w:numPr>
                <w:ilvl w:val="0"/>
                <w:numId w:val="12"/>
              </w:numPr>
              <w:rPr>
                <w:rFonts w:ascii="Arial" w:hAnsi="Arial" w:cs="Arial"/>
                <w:b/>
              </w:rPr>
            </w:pPr>
            <w:r>
              <w:rPr>
                <w:rFonts w:ascii="Arial" w:hAnsi="Arial" w:cs="Arial"/>
              </w:rPr>
              <w:t>Assist volunteers in the department.</w:t>
            </w:r>
          </w:p>
          <w:p w:rsidR="00051371" w:rsidRPr="000903E0" w:rsidRDefault="00051371" w:rsidP="00051371">
            <w:pPr>
              <w:pStyle w:val="NoSpacing"/>
              <w:numPr>
                <w:ilvl w:val="0"/>
                <w:numId w:val="12"/>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rsidR="00051371" w:rsidRPr="00372199" w:rsidRDefault="00051371" w:rsidP="00051371">
            <w:pPr>
              <w:pStyle w:val="NoSpacing"/>
              <w:numPr>
                <w:ilvl w:val="0"/>
                <w:numId w:val="12"/>
              </w:numPr>
              <w:rPr>
                <w:rFonts w:ascii="Arial" w:hAnsi="Arial" w:cs="Arial"/>
                <w:b/>
              </w:rPr>
            </w:pPr>
            <w:r w:rsidRPr="000903E0">
              <w:rPr>
                <w:rFonts w:ascii="Arial" w:hAnsi="Arial" w:cs="Arial"/>
              </w:rPr>
              <w:t xml:space="preserve">Undertake training as required to maintain competency/comply with </w:t>
            </w:r>
            <w:r>
              <w:rPr>
                <w:rFonts w:ascii="Arial" w:hAnsi="Arial" w:cs="Arial"/>
              </w:rPr>
              <w:t>T</w:t>
            </w:r>
            <w:r w:rsidRPr="000903E0">
              <w:rPr>
                <w:rFonts w:ascii="Arial" w:hAnsi="Arial" w:cs="Arial"/>
              </w:rPr>
              <w:t>rust policies</w:t>
            </w:r>
            <w:r>
              <w:rPr>
                <w:rFonts w:ascii="Arial" w:hAnsi="Arial" w:cs="Arial"/>
              </w:rPr>
              <w:t>.</w:t>
            </w:r>
          </w:p>
          <w:p w:rsidR="00051371" w:rsidRPr="00C02CEE" w:rsidRDefault="00051371" w:rsidP="00051371">
            <w:pPr>
              <w:pStyle w:val="NoSpacing"/>
              <w:numPr>
                <w:ilvl w:val="0"/>
                <w:numId w:val="12"/>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Pr>
                <w:rFonts w:ascii="Arial" w:hAnsi="Arial" w:cs="Arial"/>
              </w:rPr>
              <w:t>, when required.</w:t>
            </w:r>
          </w:p>
          <w:p w:rsidR="00051371" w:rsidRPr="000903E0" w:rsidRDefault="00051371" w:rsidP="00AF65D6">
            <w:pPr>
              <w:pStyle w:val="NoSpacing"/>
              <w:ind w:left="360"/>
              <w:rPr>
                <w:rFonts w:ascii="Arial" w:hAnsi="Arial" w:cs="Arial"/>
                <w:b/>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INFORMATION RESOURCES </w:t>
            </w:r>
          </w:p>
        </w:tc>
      </w:tr>
      <w:tr w:rsidR="00051371" w:rsidRPr="00F607B2" w:rsidTr="00AF65D6">
        <w:tc>
          <w:tcPr>
            <w:tcW w:w="10206" w:type="dxa"/>
            <w:tcBorders>
              <w:bottom w:val="single" w:sz="4" w:space="0" w:color="auto"/>
            </w:tcBorders>
          </w:tcPr>
          <w:p w:rsidR="00051371" w:rsidRDefault="00051371" w:rsidP="00051371">
            <w:pPr>
              <w:pStyle w:val="NoSpacing"/>
              <w:numPr>
                <w:ilvl w:val="0"/>
                <w:numId w:val="13"/>
              </w:numPr>
              <w:rPr>
                <w:rFonts w:ascii="Arial" w:hAnsi="Arial" w:cs="Arial"/>
              </w:rPr>
            </w:pPr>
            <w:r>
              <w:rPr>
                <w:rFonts w:ascii="Arial" w:hAnsi="Arial" w:cs="Arial"/>
              </w:rPr>
              <w:t>Input and access information on hospital information systems as required.</w:t>
            </w:r>
          </w:p>
          <w:p w:rsidR="00051371" w:rsidRPr="00C02CEE" w:rsidRDefault="00051371" w:rsidP="00051371">
            <w:pPr>
              <w:pStyle w:val="NoSpacing"/>
              <w:numPr>
                <w:ilvl w:val="0"/>
                <w:numId w:val="13"/>
              </w:numPr>
              <w:rPr>
                <w:rFonts w:ascii="Arial" w:hAnsi="Arial" w:cs="Arial"/>
              </w:rPr>
            </w:pPr>
            <w:r w:rsidRPr="00C02CEE">
              <w:rPr>
                <w:rFonts w:ascii="Arial" w:hAnsi="Arial" w:cs="Arial"/>
              </w:rPr>
              <w:t>Use patient databases, inputting data and editing entries as required.</w:t>
            </w:r>
          </w:p>
          <w:p w:rsidR="00051371" w:rsidRPr="00C02CEE" w:rsidRDefault="00051371" w:rsidP="00051371">
            <w:pPr>
              <w:pStyle w:val="NoSpacing"/>
              <w:numPr>
                <w:ilvl w:val="0"/>
                <w:numId w:val="13"/>
              </w:numPr>
              <w:rPr>
                <w:rFonts w:ascii="Arial" w:hAnsi="Arial" w:cs="Arial"/>
              </w:rPr>
            </w:pPr>
            <w:r w:rsidRPr="00C02CEE">
              <w:rPr>
                <w:rFonts w:ascii="Arial" w:hAnsi="Arial" w:cs="Arial"/>
              </w:rPr>
              <w:t>Record and capture patient information appropriately and in line with Standard Operating Procedures.</w:t>
            </w:r>
          </w:p>
          <w:p w:rsidR="00051371" w:rsidRPr="00C02CEE" w:rsidRDefault="00051371" w:rsidP="00051371">
            <w:pPr>
              <w:pStyle w:val="NoSpacing"/>
              <w:numPr>
                <w:ilvl w:val="0"/>
                <w:numId w:val="13"/>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rsidR="00051371" w:rsidRPr="00C02CEE" w:rsidRDefault="00051371" w:rsidP="00051371">
            <w:pPr>
              <w:pStyle w:val="NoSpacing"/>
              <w:numPr>
                <w:ilvl w:val="0"/>
                <w:numId w:val="13"/>
              </w:numPr>
              <w:rPr>
                <w:rFonts w:ascii="Arial" w:hAnsi="Arial" w:cs="Arial"/>
              </w:rPr>
            </w:pPr>
            <w:r w:rsidRPr="00C02CEE">
              <w:rPr>
                <w:rFonts w:ascii="Arial" w:hAnsi="Arial" w:cs="Arial"/>
              </w:rPr>
              <w:t>Use multiple computer systems as required within the department such as EPIC, NHS E-referrals, CRIS</w:t>
            </w:r>
            <w:r>
              <w:rPr>
                <w:rFonts w:ascii="Arial" w:hAnsi="Arial" w:cs="Arial"/>
              </w:rPr>
              <w:t xml:space="preserve">, </w:t>
            </w:r>
            <w:proofErr w:type="spellStart"/>
            <w:r>
              <w:rPr>
                <w:rFonts w:ascii="Arial" w:hAnsi="Arial" w:cs="Arial"/>
              </w:rPr>
              <w:t>medcon</w:t>
            </w:r>
            <w:proofErr w:type="spellEnd"/>
            <w:r w:rsidRPr="00C02CEE">
              <w:rPr>
                <w:rFonts w:ascii="Arial" w:hAnsi="Arial" w:cs="Arial"/>
              </w:rPr>
              <w:t>.</w:t>
            </w:r>
          </w:p>
          <w:p w:rsidR="00051371" w:rsidRPr="00C02CEE" w:rsidRDefault="00051371" w:rsidP="00051371">
            <w:pPr>
              <w:pStyle w:val="NoSpacing"/>
              <w:numPr>
                <w:ilvl w:val="0"/>
                <w:numId w:val="13"/>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rsidR="00051371" w:rsidRDefault="00051371" w:rsidP="00051371">
            <w:pPr>
              <w:pStyle w:val="NoSpacing"/>
              <w:numPr>
                <w:ilvl w:val="0"/>
                <w:numId w:val="13"/>
              </w:numPr>
              <w:rPr>
                <w:rFonts w:ascii="Arial" w:hAnsi="Arial" w:cs="Arial"/>
              </w:rPr>
            </w:pPr>
            <w:r w:rsidRPr="00C02CEE">
              <w:rPr>
                <w:rFonts w:ascii="Arial" w:hAnsi="Arial" w:cs="Arial"/>
              </w:rPr>
              <w:t>Maintain Electronic Patient System (EPIC) and patient records in line with Trust Health Records Policy.</w:t>
            </w:r>
          </w:p>
          <w:p w:rsidR="00051371" w:rsidRPr="00051371" w:rsidRDefault="00051371" w:rsidP="00051371">
            <w:pPr>
              <w:pStyle w:val="NoSpacing"/>
              <w:ind w:left="360"/>
              <w:rPr>
                <w:rFonts w:ascii="Arial" w:hAnsi="Arial" w:cs="Arial"/>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lastRenderedPageBreak/>
              <w:t xml:space="preserve">RESEARCH AND DEVELOPMENT </w:t>
            </w:r>
          </w:p>
        </w:tc>
      </w:tr>
      <w:tr w:rsidR="00051371" w:rsidRPr="00F607B2" w:rsidTr="00AF65D6">
        <w:tc>
          <w:tcPr>
            <w:tcW w:w="10206" w:type="dxa"/>
            <w:tcBorders>
              <w:bottom w:val="single" w:sz="4" w:space="0" w:color="auto"/>
            </w:tcBorders>
          </w:tcPr>
          <w:p w:rsidR="00051371" w:rsidRPr="000903E0" w:rsidRDefault="00051371" w:rsidP="00051371">
            <w:pPr>
              <w:pStyle w:val="NoSpacing"/>
              <w:numPr>
                <w:ilvl w:val="0"/>
                <w:numId w:val="13"/>
              </w:numPr>
              <w:rPr>
                <w:rFonts w:ascii="Arial" w:hAnsi="Arial" w:cs="Arial"/>
                <w:color w:val="FF0000"/>
              </w:rPr>
            </w:pPr>
            <w:r w:rsidRPr="004F243E">
              <w:rPr>
                <w:rFonts w:ascii="Arial" w:hAnsi="Arial" w:cs="Arial"/>
              </w:rPr>
              <w:t>Contribute to audits regarding departmental procedures.</w:t>
            </w:r>
          </w:p>
          <w:p w:rsidR="00051371" w:rsidRPr="00F607B2" w:rsidRDefault="00051371" w:rsidP="00AF65D6">
            <w:pPr>
              <w:pStyle w:val="NoSpacing"/>
              <w:ind w:left="720"/>
              <w:rPr>
                <w:rFonts w:ascii="Arial" w:hAnsi="Arial"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PHYSICAL SKILLS</w:t>
            </w:r>
          </w:p>
        </w:tc>
      </w:tr>
      <w:tr w:rsidR="00051371" w:rsidRPr="00F607B2" w:rsidTr="00AF65D6">
        <w:tc>
          <w:tcPr>
            <w:tcW w:w="10206" w:type="dxa"/>
            <w:tcBorders>
              <w:bottom w:val="single" w:sz="4" w:space="0" w:color="auto"/>
            </w:tcBorders>
          </w:tcPr>
          <w:p w:rsidR="00051371" w:rsidRPr="000903E0" w:rsidRDefault="00051371" w:rsidP="00051371">
            <w:pPr>
              <w:pStyle w:val="NoSpacing"/>
              <w:numPr>
                <w:ilvl w:val="0"/>
                <w:numId w:val="8"/>
              </w:numPr>
              <w:rPr>
                <w:rFonts w:ascii="Arial" w:hAnsi="Arial" w:cs="Arial"/>
              </w:rPr>
            </w:pPr>
            <w:r>
              <w:rPr>
                <w:rFonts w:ascii="Arial" w:hAnsi="Arial" w:cs="Arial"/>
              </w:rPr>
              <w:t>Standard keyboard skills are needed for data entry and day-to-day processing.</w:t>
            </w:r>
          </w:p>
        </w:tc>
      </w:tr>
      <w:tr w:rsidR="00051371" w:rsidRPr="00F607B2" w:rsidTr="00AF65D6">
        <w:tc>
          <w:tcPr>
            <w:tcW w:w="10206" w:type="dxa"/>
            <w:tcBorders>
              <w:bottom w:val="single" w:sz="4" w:space="0" w:color="auto"/>
            </w:tcBorders>
            <w:shd w:val="clear" w:color="auto" w:fill="002060"/>
          </w:tcPr>
          <w:p w:rsidR="00051371" w:rsidRPr="003E26C9" w:rsidRDefault="00051371" w:rsidP="00AF65D6">
            <w:pPr>
              <w:jc w:val="both"/>
              <w:rPr>
                <w:rFonts w:ascii="Arial" w:hAnsi="Arial" w:cs="Arial"/>
                <w:b/>
                <w:bCs/>
                <w:color w:val="FF0000"/>
              </w:rPr>
            </w:pPr>
            <w:r w:rsidRPr="003E26C9">
              <w:rPr>
                <w:rFonts w:ascii="Arial" w:hAnsi="Arial" w:cs="Arial"/>
                <w:b/>
                <w:bCs/>
                <w:color w:val="FFFFFF" w:themeColor="background1"/>
              </w:rPr>
              <w:t>PHYSICAL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Prolonged sitting and keyboard work.</w:t>
            </w:r>
          </w:p>
          <w:p w:rsidR="00051371" w:rsidRPr="00C02CEE" w:rsidRDefault="00051371" w:rsidP="00051371">
            <w:pPr>
              <w:pStyle w:val="NoSpacing"/>
              <w:numPr>
                <w:ilvl w:val="0"/>
                <w:numId w:val="13"/>
              </w:numPr>
              <w:rPr>
                <w:rFonts w:cs="Arial"/>
                <w:color w:val="FF0000"/>
              </w:rPr>
            </w:pPr>
            <w:r w:rsidRPr="00C02CEE">
              <w:rPr>
                <w:rFonts w:ascii="Arial" w:hAnsi="Arial" w:cs="Arial"/>
              </w:rPr>
              <w:t>Light manual handling.</w:t>
            </w:r>
          </w:p>
          <w:p w:rsidR="00051371" w:rsidRPr="00372199" w:rsidRDefault="00051371" w:rsidP="00AF65D6">
            <w:pPr>
              <w:pStyle w:val="NoSpacing"/>
              <w:ind w:left="360"/>
              <w:rPr>
                <w:rFonts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MENTAL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Frequent concentration for tasks such as booking</w:t>
            </w:r>
            <w:r>
              <w:rPr>
                <w:rFonts w:ascii="Arial" w:hAnsi="Arial" w:cs="Arial"/>
              </w:rPr>
              <w:t xml:space="preserve"> TCIs</w:t>
            </w:r>
            <w:r w:rsidRPr="00C02CEE">
              <w:rPr>
                <w:rFonts w:ascii="Arial" w:hAnsi="Arial" w:cs="Arial"/>
              </w:rPr>
              <w:t xml:space="preserve"> and reviewing of </w:t>
            </w:r>
            <w:r>
              <w:rPr>
                <w:rFonts w:ascii="Arial" w:hAnsi="Arial" w:cs="Arial"/>
              </w:rPr>
              <w:t>admission</w:t>
            </w:r>
            <w:r w:rsidRPr="00C02CEE">
              <w:rPr>
                <w:rFonts w:ascii="Arial" w:hAnsi="Arial" w:cs="Arial"/>
              </w:rPr>
              <w:t xml:space="preserve"> letters</w:t>
            </w:r>
            <w:r>
              <w:rPr>
                <w:rFonts w:ascii="Arial" w:hAnsi="Arial" w:cs="Arial"/>
              </w:rPr>
              <w:t>.</w:t>
            </w:r>
            <w:r w:rsidRPr="00C02CEE">
              <w:rPr>
                <w:rFonts w:ascii="Arial" w:hAnsi="Arial" w:cs="Arial"/>
              </w:rPr>
              <w:t xml:space="preserve"> </w:t>
            </w:r>
          </w:p>
          <w:p w:rsidR="00051371" w:rsidRPr="00C02CEE" w:rsidRDefault="00051371" w:rsidP="00051371">
            <w:pPr>
              <w:pStyle w:val="NoSpacing"/>
              <w:numPr>
                <w:ilvl w:val="0"/>
                <w:numId w:val="13"/>
              </w:numPr>
              <w:rPr>
                <w:rFonts w:ascii="Arial" w:hAnsi="Arial" w:cs="Arial"/>
              </w:rPr>
            </w:pPr>
            <w:r w:rsidRPr="00C02CEE">
              <w:rPr>
                <w:rFonts w:ascii="Arial" w:hAnsi="Arial" w:cs="Arial"/>
              </w:rPr>
              <w:t>Prolonged concentration may be needed for reviewing of PTL (patient tracking lists).</w:t>
            </w:r>
          </w:p>
          <w:p w:rsidR="00051371" w:rsidRPr="00C02CEE" w:rsidRDefault="00051371" w:rsidP="00051371">
            <w:pPr>
              <w:pStyle w:val="NoSpacing"/>
              <w:numPr>
                <w:ilvl w:val="0"/>
                <w:numId w:val="13"/>
              </w:numPr>
              <w:rPr>
                <w:rFonts w:cs="Arial"/>
                <w:color w:val="FF0000"/>
              </w:rPr>
            </w:pPr>
            <w:r w:rsidRPr="00C02CEE">
              <w:rPr>
                <w:rFonts w:ascii="Arial" w:hAnsi="Arial" w:cs="Arial"/>
              </w:rPr>
              <w:t>There will be unpredictable work patterns/interruptions from medical staff and colleagues.</w:t>
            </w:r>
          </w:p>
          <w:p w:rsidR="00051371" w:rsidRPr="00372199" w:rsidRDefault="00051371" w:rsidP="00AF65D6">
            <w:pPr>
              <w:pStyle w:val="NoSpacing"/>
              <w:ind w:left="360"/>
              <w:rPr>
                <w:rFonts w:cs="Arial"/>
                <w:color w:val="FF0000"/>
              </w:rPr>
            </w:pPr>
          </w:p>
        </w:tc>
      </w:tr>
      <w:tr w:rsidR="00051371" w:rsidRPr="008142D3"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Potential exposure to distressed and aggressive patients over the phone.</w:t>
            </w:r>
          </w:p>
          <w:p w:rsidR="00051371" w:rsidRPr="00C02CEE" w:rsidRDefault="00051371" w:rsidP="00051371">
            <w:pPr>
              <w:pStyle w:val="NoSpacing"/>
              <w:numPr>
                <w:ilvl w:val="0"/>
                <w:numId w:val="13"/>
              </w:numPr>
              <w:rPr>
                <w:rFonts w:ascii="Arial" w:hAnsi="Arial" w:cs="Arial"/>
              </w:rPr>
            </w:pPr>
            <w:r w:rsidRPr="00C02CEE">
              <w:rPr>
                <w:rFonts w:ascii="Arial" w:hAnsi="Arial" w:cs="Arial"/>
              </w:rPr>
              <w:t>Frequent indirect exposure to distressing circumstances by typing letters and reports, and receiving patient notes.</w:t>
            </w:r>
          </w:p>
          <w:p w:rsidR="00051371" w:rsidRPr="00C02CEE" w:rsidRDefault="00051371" w:rsidP="00051371">
            <w:pPr>
              <w:pStyle w:val="NoSpacing"/>
              <w:numPr>
                <w:ilvl w:val="0"/>
                <w:numId w:val="13"/>
              </w:numPr>
              <w:rPr>
                <w:rFonts w:cs="Arial"/>
                <w:color w:val="FF0000"/>
              </w:rPr>
            </w:pPr>
            <w:r w:rsidRPr="00C02CEE">
              <w:rPr>
                <w:rFonts w:ascii="Arial" w:hAnsi="Arial" w:cs="Arial"/>
              </w:rPr>
              <w:t>There may also be contact with terminally ill patients.</w:t>
            </w:r>
          </w:p>
          <w:p w:rsidR="00051371" w:rsidRPr="00372199" w:rsidRDefault="00051371" w:rsidP="00AF65D6">
            <w:pPr>
              <w:pStyle w:val="NoSpacing"/>
              <w:ind w:left="360"/>
              <w:rPr>
                <w:rFonts w:cs="Arial"/>
                <w:color w:val="FF0000"/>
              </w:rPr>
            </w:pPr>
          </w:p>
        </w:tc>
      </w:tr>
      <w:tr w:rsidR="00051371" w:rsidRPr="00F607B2" w:rsidTr="00AF65D6">
        <w:tc>
          <w:tcPr>
            <w:tcW w:w="10206" w:type="dxa"/>
            <w:tcBorders>
              <w:bottom w:val="single" w:sz="4" w:space="0" w:color="auto"/>
            </w:tcBorders>
            <w:shd w:val="clear" w:color="auto" w:fill="002060"/>
          </w:tcPr>
          <w:p w:rsidR="00051371" w:rsidRPr="00263927" w:rsidRDefault="00051371" w:rsidP="00AF65D6">
            <w:pPr>
              <w:jc w:val="both"/>
              <w:rPr>
                <w:rFonts w:ascii="Arial" w:hAnsi="Arial" w:cs="Arial"/>
                <w:b/>
                <w:bCs/>
                <w:color w:val="FF0000"/>
              </w:rPr>
            </w:pPr>
            <w:r w:rsidRPr="00263927">
              <w:rPr>
                <w:rFonts w:ascii="Arial" w:hAnsi="Arial" w:cs="Arial"/>
                <w:b/>
                <w:bCs/>
                <w:color w:val="FFFFFF" w:themeColor="background1"/>
              </w:rPr>
              <w:t>WORKING CONDITIONS</w:t>
            </w:r>
          </w:p>
        </w:tc>
      </w:tr>
      <w:tr w:rsidR="00051371" w:rsidRPr="00F607B2" w:rsidTr="00AF65D6">
        <w:tc>
          <w:tcPr>
            <w:tcW w:w="10206" w:type="dxa"/>
            <w:tcBorders>
              <w:bottom w:val="single" w:sz="4" w:space="0" w:color="auto"/>
            </w:tcBorders>
          </w:tcPr>
          <w:p w:rsidR="00051371" w:rsidRPr="00C02CEE" w:rsidRDefault="00051371" w:rsidP="00051371">
            <w:pPr>
              <w:pStyle w:val="NoSpacing"/>
              <w:numPr>
                <w:ilvl w:val="0"/>
                <w:numId w:val="13"/>
              </w:numPr>
              <w:rPr>
                <w:rFonts w:ascii="Arial" w:hAnsi="Arial" w:cs="Arial"/>
              </w:rPr>
            </w:pPr>
            <w:r w:rsidRPr="00C02CEE">
              <w:rPr>
                <w:rFonts w:ascii="Arial" w:hAnsi="Arial" w:cs="Arial"/>
              </w:rPr>
              <w:t>VDU use</w:t>
            </w:r>
          </w:p>
          <w:p w:rsidR="00051371" w:rsidRPr="00C02CEE" w:rsidRDefault="00051371" w:rsidP="00051371">
            <w:pPr>
              <w:pStyle w:val="NoSpacing"/>
              <w:numPr>
                <w:ilvl w:val="0"/>
                <w:numId w:val="13"/>
              </w:numPr>
              <w:rPr>
                <w:rFonts w:cs="Arial"/>
                <w:color w:val="FF0000"/>
              </w:rPr>
            </w:pPr>
            <w:r w:rsidRPr="00C02CEE">
              <w:rPr>
                <w:rFonts w:ascii="Arial" w:hAnsi="Arial" w:cs="Arial"/>
              </w:rPr>
              <w:t>Dusty conditions in storage areas</w:t>
            </w:r>
          </w:p>
          <w:p w:rsidR="00051371" w:rsidRPr="00372199" w:rsidRDefault="00051371" w:rsidP="00AF65D6">
            <w:pPr>
              <w:pStyle w:val="NoSpacing"/>
              <w:ind w:left="360"/>
              <w:rPr>
                <w:rFonts w:cs="Arial"/>
                <w:color w:val="FF0000"/>
              </w:rPr>
            </w:pP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OTHER RESPONSIBILITIES </w:t>
            </w:r>
          </w:p>
        </w:tc>
      </w:tr>
      <w:tr w:rsidR="00051371" w:rsidRPr="00F607B2" w:rsidTr="00AF65D6">
        <w:tc>
          <w:tcPr>
            <w:tcW w:w="10206" w:type="dxa"/>
            <w:tcBorders>
              <w:bottom w:val="single" w:sz="4" w:space="0" w:color="auto"/>
            </w:tcBorders>
          </w:tcPr>
          <w:p w:rsidR="00051371" w:rsidRPr="00F607B2" w:rsidRDefault="00051371" w:rsidP="00AF65D6">
            <w:pPr>
              <w:jc w:val="both"/>
              <w:rPr>
                <w:rFonts w:ascii="Arial" w:hAnsi="Arial" w:cs="Arial"/>
              </w:rPr>
            </w:pPr>
            <w:r>
              <w:rPr>
                <w:rFonts w:ascii="Arial" w:hAnsi="Arial" w:cs="Arial"/>
              </w:rPr>
              <w:t>T</w:t>
            </w:r>
            <w:r w:rsidRPr="00F607B2">
              <w:rPr>
                <w:rFonts w:ascii="Arial" w:hAnsi="Arial" w:cs="Arial"/>
              </w:rPr>
              <w:t>ake part in regular performance appraisal.</w:t>
            </w:r>
          </w:p>
          <w:p w:rsidR="00051371" w:rsidRPr="00F607B2" w:rsidRDefault="00051371" w:rsidP="00AF65D6">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051371" w:rsidRPr="00F607B2" w:rsidRDefault="00051371" w:rsidP="00AF65D6">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051371" w:rsidRPr="00F607B2" w:rsidRDefault="00051371" w:rsidP="00AF65D6">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051371" w:rsidRDefault="00051371" w:rsidP="00AF65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51371" w:rsidRPr="00F73F8D" w:rsidRDefault="00051371" w:rsidP="00AF65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051371" w:rsidRPr="00F73F8D"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051371" w:rsidRPr="00F73F8D"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051371" w:rsidRDefault="00051371" w:rsidP="00051371">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51371" w:rsidRPr="00051371" w:rsidRDefault="00051371" w:rsidP="00AF65D6">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tc>
      </w:tr>
      <w:tr w:rsidR="00051371" w:rsidRPr="00F607B2" w:rsidTr="00AF65D6">
        <w:tc>
          <w:tcPr>
            <w:tcW w:w="10206" w:type="dxa"/>
            <w:shd w:val="clear" w:color="auto" w:fill="002060"/>
          </w:tcPr>
          <w:p w:rsidR="00051371" w:rsidRPr="00F607B2" w:rsidRDefault="00051371" w:rsidP="00AF65D6">
            <w:pPr>
              <w:jc w:val="both"/>
              <w:rPr>
                <w:rFonts w:ascii="Arial" w:hAnsi="Arial" w:cs="Arial"/>
              </w:rPr>
            </w:pPr>
            <w:r w:rsidRPr="00F607B2">
              <w:rPr>
                <w:rFonts w:ascii="Arial" w:hAnsi="Arial" w:cs="Arial"/>
                <w:b/>
              </w:rPr>
              <w:t xml:space="preserve">GENERAL </w:t>
            </w:r>
          </w:p>
        </w:tc>
      </w:tr>
      <w:tr w:rsidR="00051371" w:rsidRPr="00F607B2" w:rsidTr="00AF65D6">
        <w:tc>
          <w:tcPr>
            <w:tcW w:w="10206" w:type="dxa"/>
          </w:tcPr>
          <w:p w:rsidR="00051371" w:rsidRDefault="00051371" w:rsidP="00AF65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w:t>
            </w:r>
            <w:r w:rsidRPr="00F607B2">
              <w:rPr>
                <w:rFonts w:ascii="Arial" w:hAnsi="Arial" w:cs="Arial"/>
                <w:b w:val="0"/>
                <w:sz w:val="22"/>
                <w:szCs w:val="22"/>
              </w:rPr>
              <w:lastRenderedPageBreak/>
              <w:t xml:space="preserve">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51371" w:rsidRPr="00F607B2" w:rsidRDefault="00051371" w:rsidP="00051371">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051371" w:rsidRDefault="00051371" w:rsidP="00051371">
      <w:pPr>
        <w:spacing w:after="0" w:line="240" w:lineRule="auto"/>
        <w:jc w:val="both"/>
        <w:rPr>
          <w:rFonts w:ascii="Arial" w:hAnsi="Arial" w:cs="Arial"/>
        </w:rPr>
      </w:pPr>
    </w:p>
    <w:p w:rsidR="00051371" w:rsidRDefault="00051371" w:rsidP="00051371">
      <w:pPr>
        <w:ind w:left="-709"/>
        <w:rPr>
          <w:rFonts w:cs="Arial"/>
        </w:rPr>
        <w:sectPr w:rsidR="00051371" w:rsidSect="000C32E3">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pPr>
    </w:p>
    <w:p w:rsidR="00051371" w:rsidRPr="00884334" w:rsidRDefault="00051371" w:rsidP="00051371">
      <w:pPr>
        <w:spacing w:after="0" w:line="240" w:lineRule="auto"/>
        <w:ind w:left="-567" w:right="-472"/>
        <w:jc w:val="center"/>
        <w:rPr>
          <w:rFonts w:ascii="Arial" w:hAnsi="Arial" w:cs="Arial"/>
          <w:sz w:val="40"/>
        </w:rPr>
      </w:pPr>
      <w:r>
        <w:rPr>
          <w:rFonts w:ascii="Arial" w:hAnsi="Arial" w:cs="Arial"/>
          <w:sz w:val="40"/>
        </w:rPr>
        <w:lastRenderedPageBreak/>
        <w:t>PERSON SPECIFICATION</w:t>
      </w:r>
    </w:p>
    <w:p w:rsidR="00051371" w:rsidRDefault="00051371" w:rsidP="00051371">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51371" w:rsidRPr="00F607B2" w:rsidTr="00AF65D6">
        <w:tc>
          <w:tcPr>
            <w:tcW w:w="1985" w:type="dxa"/>
          </w:tcPr>
          <w:p w:rsidR="00051371" w:rsidRPr="00F607B2" w:rsidRDefault="00051371" w:rsidP="00AF65D6">
            <w:pPr>
              <w:jc w:val="both"/>
              <w:rPr>
                <w:rFonts w:ascii="Arial" w:hAnsi="Arial" w:cs="Arial"/>
                <w:b/>
              </w:rPr>
            </w:pPr>
            <w:r>
              <w:rPr>
                <w:rFonts w:ascii="Arial" w:hAnsi="Arial" w:cs="Arial"/>
                <w:b/>
              </w:rPr>
              <w:t>Job Title</w:t>
            </w:r>
          </w:p>
        </w:tc>
        <w:tc>
          <w:tcPr>
            <w:tcW w:w="8221" w:type="dxa"/>
          </w:tcPr>
          <w:p w:rsidR="00051371" w:rsidRPr="00F607B2" w:rsidRDefault="00051371" w:rsidP="00AF65D6">
            <w:pPr>
              <w:jc w:val="both"/>
              <w:rPr>
                <w:rFonts w:ascii="Arial" w:hAnsi="Arial" w:cs="Arial"/>
              </w:rPr>
            </w:pPr>
            <w:r>
              <w:rPr>
                <w:rFonts w:ascii="Arial" w:hAnsi="Arial" w:cs="Arial"/>
              </w:rPr>
              <w:t>Waiting List Coordinator</w:t>
            </w:r>
          </w:p>
        </w:tc>
      </w:tr>
    </w:tbl>
    <w:p w:rsidR="00051371" w:rsidRPr="00F607B2" w:rsidRDefault="00051371" w:rsidP="00051371">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051371" w:rsidRPr="005573AD" w:rsidTr="00AF65D6">
        <w:tc>
          <w:tcPr>
            <w:tcW w:w="6358"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Requirements</w:t>
            </w:r>
          </w:p>
        </w:tc>
        <w:tc>
          <w:tcPr>
            <w:tcW w:w="1982"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Essential</w:t>
            </w:r>
          </w:p>
        </w:tc>
        <w:tc>
          <w:tcPr>
            <w:tcW w:w="1974" w:type="dxa"/>
            <w:tcBorders>
              <w:bottom w:val="single" w:sz="4" w:space="0" w:color="auto"/>
            </w:tcBorders>
            <w:shd w:val="clear" w:color="auto" w:fill="002060"/>
          </w:tcPr>
          <w:p w:rsidR="00051371" w:rsidRPr="005573AD" w:rsidRDefault="00051371" w:rsidP="005573AD">
            <w:pPr>
              <w:pStyle w:val="NoSpacing"/>
              <w:rPr>
                <w:rFonts w:ascii="Arial" w:hAnsi="Arial" w:cs="Arial"/>
              </w:rPr>
            </w:pPr>
            <w:r w:rsidRPr="005573AD">
              <w:rPr>
                <w:rFonts w:ascii="Arial" w:hAnsi="Arial" w:cs="Arial"/>
              </w:rPr>
              <w:t>Desirable</w:t>
            </w:r>
          </w:p>
        </w:tc>
      </w:tr>
      <w:tr w:rsidR="00051371" w:rsidRPr="005573AD" w:rsidTr="00AF65D6">
        <w:tc>
          <w:tcPr>
            <w:tcW w:w="6358" w:type="dxa"/>
            <w:tcBorders>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QUALIFICATION/ SPECIAL TRAINING </w:t>
            </w:r>
          </w:p>
        </w:tc>
        <w:tc>
          <w:tcPr>
            <w:tcW w:w="1982" w:type="dxa"/>
            <w:tcBorders>
              <w:bottom w:val="single" w:sz="4" w:space="0" w:color="auto"/>
            </w:tcBorders>
          </w:tcPr>
          <w:p w:rsidR="00051371" w:rsidRPr="005573AD" w:rsidRDefault="00051371" w:rsidP="005573AD">
            <w:pPr>
              <w:pStyle w:val="NoSpacing"/>
              <w:rPr>
                <w:rFonts w:ascii="Arial" w:hAnsi="Arial" w:cs="Arial"/>
              </w:rPr>
            </w:pPr>
          </w:p>
        </w:tc>
        <w:tc>
          <w:tcPr>
            <w:tcW w:w="1974" w:type="dxa"/>
            <w:tcBorders>
              <w:bottom w:val="single" w:sz="4" w:space="0" w:color="auto"/>
            </w:tcBorders>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Minimum of 2 qualifications to include GCSE grade A-D/5-9</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Level 3 qualification (e.g. A Levels, NVQ L3) or equivalent demonstrable experience</w:t>
            </w:r>
          </w:p>
        </w:tc>
        <w:tc>
          <w:tcPr>
            <w:tcW w:w="1982" w:type="dxa"/>
            <w:tcBorders>
              <w:top w:val="nil"/>
              <w:bottom w:val="single" w:sz="4" w:space="0" w:color="auto"/>
            </w:tcBorders>
            <w:vAlign w:val="center"/>
          </w:tcPr>
          <w:p w:rsidR="00051371" w:rsidRPr="005573AD" w:rsidRDefault="00726583" w:rsidP="005573AD">
            <w:pPr>
              <w:pStyle w:val="NoSpacing"/>
              <w:rPr>
                <w:rFonts w:ascii="Arial" w:hAnsi="Arial" w:cs="Arial"/>
              </w:rPr>
            </w:pPr>
            <w:r w:rsidRPr="005573AD">
              <w:rPr>
                <w:rFonts w:ascii="Arial" w:hAnsi="Arial" w:cs="Arial"/>
              </w:rPr>
              <w:sym w:font="Wingdings" w:char="F0FC"/>
            </w: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KNOWLEDGE/SKILLS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Excellent planning &amp; organisational skills</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prioritise workload to respond to changing demand</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liaise and communicate with staff at all levels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Motivation and negotiation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Excellent interpersonal &amp; communication skills including demonstrating empathy &amp; sensitivity to patients and relatives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promote good working relationships (staff, patients, relatives)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Extracting information / Listening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Ability to handle complex enquiries </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deal with challenging behaviour</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Ability to provide excellent customer care</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Knowledge of IT databases and comprehensive PC skills (Microsoft office)</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Knowledge of </w:t>
            </w:r>
            <w:proofErr w:type="spellStart"/>
            <w:proofErr w:type="gramStart"/>
            <w:r w:rsidRPr="005573AD">
              <w:rPr>
                <w:rFonts w:ascii="Arial" w:hAnsi="Arial" w:cs="Arial"/>
              </w:rPr>
              <w:t>a</w:t>
            </w:r>
            <w:proofErr w:type="spellEnd"/>
            <w:proofErr w:type="gramEnd"/>
            <w:r w:rsidRPr="005573AD">
              <w:rPr>
                <w:rFonts w:ascii="Arial" w:hAnsi="Arial" w:cs="Arial"/>
              </w:rPr>
              <w:t xml:space="preserve"> EPIC or equivalent hospital information system</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Analytical skills &amp; ability to problem solve</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Proven strong administration skills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Excellent telephone manner</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Knowledge of Trust procedures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Able to work independently, with minimum supervision</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EXPERIENCE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Previous administration experience</w:t>
            </w:r>
          </w:p>
        </w:tc>
        <w:tc>
          <w:tcPr>
            <w:tcW w:w="1982" w:type="dxa"/>
            <w:tcBorders>
              <w:top w:val="single" w:sz="4" w:space="0" w:color="auto"/>
              <w:bottom w:val="nil"/>
            </w:tcBorders>
            <w:vAlign w:val="center"/>
          </w:tcPr>
          <w:p w:rsidR="00051371" w:rsidRPr="005573AD" w:rsidRDefault="005573AD"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Work experience gained in an NHS/clinical environment e.g. hospital, GP surgery, CCG</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Previous experience of dealing with the general public</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PERSONAL ATTRIBUTES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Enthusiastic, highly motivated &amp; committed to delivering great customer service</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Understand team work and work within a team</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Resilience skills, including the ability to remain calm and professional in a busy environment</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Empathetic, but able to understand professional boundaries</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An adaptable approach to work</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Commitment to continual development to including relevant new systems, policies and procedures</w:t>
            </w:r>
          </w:p>
        </w:tc>
        <w:tc>
          <w:tcPr>
            <w:tcW w:w="1982" w:type="dxa"/>
            <w:tcBorders>
              <w:top w:val="nil"/>
              <w:bottom w:val="single" w:sz="4" w:space="0" w:color="auto"/>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single" w:sz="4" w:space="0" w:color="auto"/>
            </w:tcBorders>
          </w:tcPr>
          <w:p w:rsidR="00051371" w:rsidRPr="005573AD" w:rsidRDefault="00051371" w:rsidP="005573AD">
            <w:pPr>
              <w:pStyle w:val="NoSpacing"/>
              <w:rPr>
                <w:rFonts w:ascii="Arial" w:hAnsi="Arial" w:cs="Arial"/>
                <w:b/>
              </w:rPr>
            </w:pPr>
            <w:r w:rsidRPr="005573AD">
              <w:rPr>
                <w:rFonts w:ascii="Arial" w:hAnsi="Arial" w:cs="Arial"/>
                <w:b/>
              </w:rPr>
              <w:t xml:space="preserve">OTHER REQUIREMENTS </w:t>
            </w:r>
          </w:p>
        </w:tc>
        <w:tc>
          <w:tcPr>
            <w:tcW w:w="1982"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c>
          <w:tcPr>
            <w:tcW w:w="1974" w:type="dxa"/>
            <w:tcBorders>
              <w:top w:val="single" w:sz="4" w:space="0" w:color="auto"/>
              <w:bottom w:val="single" w:sz="4" w:space="0" w:color="auto"/>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single" w:sz="4" w:space="0" w:color="auto"/>
              <w:bottom w:val="nil"/>
            </w:tcBorders>
          </w:tcPr>
          <w:p w:rsidR="00051371" w:rsidRPr="005573AD" w:rsidRDefault="00051371" w:rsidP="005573AD">
            <w:pPr>
              <w:pStyle w:val="NoSpacing"/>
              <w:rPr>
                <w:rFonts w:ascii="Arial" w:hAnsi="Arial" w:cs="Arial"/>
              </w:rPr>
            </w:pPr>
            <w:r w:rsidRPr="005573AD">
              <w:rPr>
                <w:rFonts w:ascii="Arial" w:hAnsi="Arial"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single" w:sz="4" w:space="0" w:color="auto"/>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 xml:space="preserve">Ability to travel to other locations as required. </w:t>
            </w:r>
          </w:p>
        </w:tc>
        <w:tc>
          <w:tcPr>
            <w:tcW w:w="1982"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c>
          <w:tcPr>
            <w:tcW w:w="1974" w:type="dxa"/>
            <w:tcBorders>
              <w:top w:val="nil"/>
              <w:bottom w:val="nil"/>
            </w:tcBorders>
            <w:vAlign w:val="center"/>
          </w:tcPr>
          <w:p w:rsidR="00051371" w:rsidRPr="005573AD" w:rsidRDefault="00051371" w:rsidP="005573AD">
            <w:pPr>
              <w:pStyle w:val="NoSpacing"/>
              <w:rPr>
                <w:rFonts w:ascii="Arial" w:hAnsi="Arial" w:cs="Arial"/>
              </w:rPr>
            </w:pPr>
          </w:p>
        </w:tc>
      </w:tr>
      <w:tr w:rsidR="00051371" w:rsidRPr="005573AD" w:rsidTr="00AF65D6">
        <w:tc>
          <w:tcPr>
            <w:tcW w:w="6358" w:type="dxa"/>
            <w:tcBorders>
              <w:top w:val="nil"/>
              <w:bottom w:val="nil"/>
            </w:tcBorders>
          </w:tcPr>
          <w:p w:rsidR="00051371" w:rsidRPr="005573AD" w:rsidRDefault="00051371" w:rsidP="005573AD">
            <w:pPr>
              <w:pStyle w:val="NoSpacing"/>
              <w:rPr>
                <w:rFonts w:ascii="Arial" w:hAnsi="Arial" w:cs="Arial"/>
              </w:rPr>
            </w:pPr>
            <w:r w:rsidRPr="005573AD">
              <w:rPr>
                <w:rFonts w:ascii="Arial" w:hAnsi="Arial" w:cs="Arial"/>
              </w:rPr>
              <w:t>Flexible approach to shift patterns and location, including flexibility regarding working hours (e.g. early mornings, evenings and weekends).</w:t>
            </w:r>
          </w:p>
        </w:tc>
        <w:tc>
          <w:tcPr>
            <w:tcW w:w="1982" w:type="dxa"/>
            <w:tcBorders>
              <w:top w:val="nil"/>
              <w:bottom w:val="nil"/>
            </w:tcBorders>
            <w:vAlign w:val="center"/>
          </w:tcPr>
          <w:p w:rsidR="00051371" w:rsidRPr="005573AD" w:rsidRDefault="00051371" w:rsidP="005573AD">
            <w:pPr>
              <w:pStyle w:val="NoSpacing"/>
              <w:rPr>
                <w:rFonts w:ascii="Arial" w:hAnsi="Arial" w:cs="Arial"/>
              </w:rPr>
            </w:pPr>
          </w:p>
        </w:tc>
        <w:tc>
          <w:tcPr>
            <w:tcW w:w="1974" w:type="dxa"/>
            <w:tcBorders>
              <w:top w:val="nil"/>
              <w:bottom w:val="nil"/>
            </w:tcBorders>
            <w:vAlign w:val="center"/>
          </w:tcPr>
          <w:p w:rsidR="00051371" w:rsidRPr="005573AD" w:rsidRDefault="00051371" w:rsidP="005573AD">
            <w:pPr>
              <w:pStyle w:val="NoSpacing"/>
              <w:rPr>
                <w:rFonts w:ascii="Arial" w:hAnsi="Arial" w:cs="Arial"/>
              </w:rPr>
            </w:pPr>
            <w:r w:rsidRPr="005573AD">
              <w:rPr>
                <w:rFonts w:ascii="Arial" w:hAnsi="Arial" w:cs="Arial"/>
              </w:rPr>
              <w:sym w:font="Wingdings" w:char="F0FC"/>
            </w:r>
          </w:p>
        </w:tc>
      </w:tr>
      <w:tr w:rsidR="00051371" w:rsidRPr="005573AD" w:rsidTr="00AF65D6">
        <w:tc>
          <w:tcPr>
            <w:tcW w:w="6358" w:type="dxa"/>
            <w:tcBorders>
              <w:top w:val="nil"/>
            </w:tcBorders>
          </w:tcPr>
          <w:p w:rsidR="00051371" w:rsidRPr="005573AD" w:rsidRDefault="00051371" w:rsidP="005573AD">
            <w:pPr>
              <w:pStyle w:val="NoSpacing"/>
              <w:rPr>
                <w:rFonts w:ascii="Arial" w:hAnsi="Arial" w:cs="Arial"/>
                <w:highlight w:val="yellow"/>
              </w:rPr>
            </w:pPr>
            <w:r w:rsidRPr="00AD133C">
              <w:rPr>
                <w:rFonts w:ascii="Arial" w:hAnsi="Arial"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rsidR="00051371" w:rsidRPr="005573AD" w:rsidRDefault="00051371" w:rsidP="005573AD">
            <w:pPr>
              <w:pStyle w:val="NoSpacing"/>
              <w:rPr>
                <w:rFonts w:ascii="Arial" w:hAnsi="Arial" w:cs="Arial"/>
                <w:highlight w:val="yellow"/>
              </w:rPr>
            </w:pPr>
            <w:r w:rsidRPr="00AD133C">
              <w:rPr>
                <w:rFonts w:ascii="Arial" w:hAnsi="Arial" w:cs="Arial"/>
              </w:rPr>
              <w:sym w:font="Wingdings" w:char="F0FC"/>
            </w:r>
          </w:p>
        </w:tc>
        <w:tc>
          <w:tcPr>
            <w:tcW w:w="1974" w:type="dxa"/>
            <w:tcBorders>
              <w:top w:val="nil"/>
            </w:tcBorders>
            <w:vAlign w:val="center"/>
          </w:tcPr>
          <w:p w:rsidR="00051371" w:rsidRPr="005573AD" w:rsidRDefault="00051371" w:rsidP="005573AD">
            <w:pPr>
              <w:pStyle w:val="NoSpacing"/>
              <w:rPr>
                <w:rFonts w:ascii="Arial" w:hAnsi="Arial" w:cs="Arial"/>
                <w:highlight w:val="yellow"/>
              </w:rPr>
            </w:pPr>
          </w:p>
        </w:tc>
      </w:tr>
    </w:tbl>
    <w:p w:rsidR="00051371" w:rsidRDefault="00051371" w:rsidP="00051371">
      <w:pPr>
        <w:spacing w:after="0" w:line="240" w:lineRule="auto"/>
        <w:jc w:val="both"/>
        <w:rPr>
          <w:rFonts w:ascii="Arial" w:hAnsi="Arial" w:cs="Arial"/>
        </w:rPr>
        <w:sectPr w:rsidR="00051371" w:rsidSect="00884334">
          <w:pgSz w:w="11906" w:h="16838"/>
          <w:pgMar w:top="709" w:right="1440" w:bottom="851" w:left="1440" w:header="709" w:footer="709" w:gutter="0"/>
          <w:cols w:space="708"/>
          <w:docGrid w:linePitch="360"/>
        </w:sectPr>
      </w:pPr>
    </w:p>
    <w:p w:rsidR="00051371" w:rsidRPr="00F607B2" w:rsidRDefault="00051371" w:rsidP="00051371">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37"/>
        <w:gridCol w:w="709"/>
        <w:gridCol w:w="709"/>
        <w:gridCol w:w="821"/>
      </w:tblGrid>
      <w:tr w:rsidR="00051371" w:rsidRPr="00F607B2" w:rsidTr="00AF65D6">
        <w:tc>
          <w:tcPr>
            <w:tcW w:w="7338" w:type="dxa"/>
            <w:gridSpan w:val="2"/>
            <w:shd w:val="clear" w:color="auto" w:fill="002060"/>
          </w:tcPr>
          <w:p w:rsidR="00051371" w:rsidRPr="00F607B2" w:rsidRDefault="00051371" w:rsidP="00AF65D6">
            <w:pPr>
              <w:jc w:val="both"/>
              <w:rPr>
                <w:rFonts w:ascii="Arial" w:hAnsi="Arial" w:cs="Arial"/>
                <w:b/>
                <w:color w:val="FFFFFF" w:themeColor="background1"/>
              </w:rPr>
            </w:pPr>
          </w:p>
        </w:tc>
        <w:tc>
          <w:tcPr>
            <w:tcW w:w="2976" w:type="dxa"/>
            <w:gridSpan w:val="4"/>
            <w:shd w:val="clear" w:color="auto" w:fill="002060"/>
          </w:tcPr>
          <w:p w:rsidR="00051371" w:rsidRDefault="00051371" w:rsidP="00AF65D6">
            <w:pPr>
              <w:jc w:val="center"/>
              <w:rPr>
                <w:rFonts w:ascii="Arial" w:hAnsi="Arial" w:cs="Arial"/>
                <w:b/>
                <w:color w:val="FFFFFF" w:themeColor="background1"/>
              </w:rPr>
            </w:pPr>
            <w:r>
              <w:rPr>
                <w:rFonts w:ascii="Arial" w:hAnsi="Arial" w:cs="Arial"/>
                <w:b/>
                <w:color w:val="FFFFFF" w:themeColor="background1"/>
              </w:rPr>
              <w:t>FREQUENCY</w:t>
            </w:r>
          </w:p>
          <w:p w:rsidR="00051371" w:rsidRDefault="00051371" w:rsidP="00AF65D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5573AD" w:rsidRPr="00F607B2" w:rsidTr="005573AD">
        <w:tc>
          <w:tcPr>
            <w:tcW w:w="7338" w:type="dxa"/>
            <w:gridSpan w:val="2"/>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37"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R</w:t>
            </w:r>
          </w:p>
        </w:tc>
        <w:tc>
          <w:tcPr>
            <w:tcW w:w="709"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51371" w:rsidRPr="00F607B2" w:rsidRDefault="00051371" w:rsidP="00AF65D6">
            <w:pPr>
              <w:jc w:val="center"/>
              <w:rPr>
                <w:rFonts w:ascii="Arial" w:hAnsi="Arial" w:cs="Arial"/>
                <w:b/>
                <w:color w:val="FFFFFF" w:themeColor="background1"/>
              </w:rPr>
            </w:pPr>
            <w:r>
              <w:rPr>
                <w:rFonts w:ascii="Arial" w:hAnsi="Arial" w:cs="Arial"/>
                <w:b/>
                <w:color w:val="FFFFFF" w:themeColor="background1"/>
              </w:rPr>
              <w:t>M</w:t>
            </w:r>
          </w:p>
        </w:tc>
        <w:tc>
          <w:tcPr>
            <w:tcW w:w="821" w:type="dxa"/>
            <w:tcBorders>
              <w:bottom w:val="single" w:sz="4" w:space="0" w:color="auto"/>
            </w:tcBorders>
            <w:shd w:val="clear" w:color="auto" w:fill="002060"/>
          </w:tcPr>
          <w:p w:rsidR="00051371" w:rsidRDefault="00051371" w:rsidP="00AF65D6">
            <w:pPr>
              <w:jc w:val="center"/>
              <w:rPr>
                <w:rFonts w:ascii="Arial" w:hAnsi="Arial" w:cs="Arial"/>
                <w:b/>
                <w:color w:val="FFFFFF" w:themeColor="background1"/>
              </w:rPr>
            </w:pPr>
            <w:r>
              <w:rPr>
                <w:rFonts w:ascii="Arial" w:hAnsi="Arial" w:cs="Arial"/>
                <w:b/>
                <w:color w:val="FFFFFF" w:themeColor="background1"/>
              </w:rPr>
              <w:t>F</w:t>
            </w:r>
          </w:p>
        </w:tc>
      </w:tr>
      <w:tr w:rsidR="00051371" w:rsidRPr="00F607B2" w:rsidTr="00AF65D6">
        <w:trPr>
          <w:trHeight w:val="288"/>
        </w:trPr>
        <w:tc>
          <w:tcPr>
            <w:tcW w:w="10314" w:type="dxa"/>
            <w:gridSpan w:val="6"/>
            <w:shd w:val="clear" w:color="auto" w:fill="auto"/>
          </w:tcPr>
          <w:p w:rsidR="00051371" w:rsidRPr="00F607B2" w:rsidRDefault="00051371" w:rsidP="00AF65D6">
            <w:pPr>
              <w:jc w:val="center"/>
              <w:rPr>
                <w:rFonts w:ascii="Arial" w:hAnsi="Arial" w:cs="Arial"/>
                <w:b/>
              </w:rPr>
            </w:pPr>
          </w:p>
        </w:tc>
      </w:tr>
      <w:tr w:rsidR="005573AD" w:rsidRPr="00F607B2" w:rsidTr="005573AD">
        <w:trPr>
          <w:trHeight w:val="288"/>
        </w:trPr>
        <w:tc>
          <w:tcPr>
            <w:tcW w:w="7338" w:type="dxa"/>
            <w:gridSpan w:val="2"/>
            <w:shd w:val="clear" w:color="auto" w:fill="002060"/>
          </w:tcPr>
          <w:p w:rsidR="00051371" w:rsidRPr="005573AD" w:rsidRDefault="00051371" w:rsidP="005573AD">
            <w:pPr>
              <w:pStyle w:val="NoSpacing"/>
              <w:rPr>
                <w:rFonts w:ascii="Arial" w:hAnsi="Arial" w:cs="Arial"/>
                <w:color w:val="0070C0"/>
              </w:rPr>
            </w:pPr>
            <w:r w:rsidRPr="005573AD">
              <w:rPr>
                <w:rFonts w:ascii="Arial" w:hAnsi="Arial" w:cs="Arial"/>
              </w:rPr>
              <w:t>Hazards/ Risks requiring Immunisation Screening</w:t>
            </w:r>
          </w:p>
        </w:tc>
        <w:tc>
          <w:tcPr>
            <w:tcW w:w="737" w:type="dxa"/>
            <w:shd w:val="clear" w:color="auto" w:fill="002060"/>
          </w:tcPr>
          <w:p w:rsidR="00051371" w:rsidRPr="00F607B2" w:rsidRDefault="00051371" w:rsidP="00AF65D6">
            <w:pPr>
              <w:jc w:val="center"/>
              <w:rPr>
                <w:rFonts w:ascii="Arial" w:hAnsi="Arial" w:cs="Arial"/>
                <w:b/>
              </w:rPr>
            </w:pPr>
          </w:p>
        </w:tc>
        <w:tc>
          <w:tcPr>
            <w:tcW w:w="709" w:type="dxa"/>
            <w:shd w:val="clear" w:color="auto" w:fill="002060"/>
          </w:tcPr>
          <w:p w:rsidR="00051371" w:rsidRPr="00F607B2" w:rsidRDefault="00051371" w:rsidP="00AF65D6">
            <w:pPr>
              <w:jc w:val="center"/>
              <w:rPr>
                <w:rFonts w:ascii="Arial" w:hAnsi="Arial" w:cs="Arial"/>
                <w:b/>
              </w:rPr>
            </w:pPr>
          </w:p>
        </w:tc>
        <w:tc>
          <w:tcPr>
            <w:tcW w:w="709" w:type="dxa"/>
            <w:shd w:val="clear" w:color="auto" w:fill="002060"/>
          </w:tcPr>
          <w:p w:rsidR="00051371" w:rsidRPr="00F607B2" w:rsidRDefault="00051371" w:rsidP="00AF65D6">
            <w:pPr>
              <w:jc w:val="center"/>
              <w:rPr>
                <w:rFonts w:ascii="Arial" w:hAnsi="Arial" w:cs="Arial"/>
                <w:b/>
              </w:rPr>
            </w:pPr>
          </w:p>
        </w:tc>
        <w:tc>
          <w:tcPr>
            <w:tcW w:w="821" w:type="dxa"/>
            <w:shd w:val="clear" w:color="auto" w:fill="002060"/>
          </w:tcPr>
          <w:p w:rsidR="00051371" w:rsidRPr="00F607B2" w:rsidRDefault="00051371" w:rsidP="00AF65D6">
            <w:pPr>
              <w:jc w:val="center"/>
              <w:rPr>
                <w:rFonts w:ascii="Arial" w:hAnsi="Arial" w:cs="Arial"/>
                <w:b/>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Laboratory specimens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Contact with patients</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shd w:val="clear" w:color="auto" w:fill="002060"/>
          </w:tcPr>
          <w:p w:rsidR="00051371" w:rsidRPr="005573AD" w:rsidRDefault="00051371" w:rsidP="005573AD">
            <w:pPr>
              <w:pStyle w:val="NoSpacing"/>
              <w:rPr>
                <w:rFonts w:ascii="Arial" w:hAnsi="Arial" w:cs="Arial"/>
              </w:rPr>
            </w:pPr>
          </w:p>
        </w:tc>
        <w:tc>
          <w:tcPr>
            <w:tcW w:w="709" w:type="dxa"/>
            <w:shd w:val="clear" w:color="auto" w:fill="002060"/>
          </w:tcPr>
          <w:p w:rsidR="00051371" w:rsidRPr="005573AD" w:rsidRDefault="00051371" w:rsidP="005573AD">
            <w:pPr>
              <w:pStyle w:val="NoSpacing"/>
              <w:rPr>
                <w:rFonts w:ascii="Arial" w:hAnsi="Arial" w:cs="Arial"/>
              </w:rPr>
            </w:pPr>
          </w:p>
        </w:tc>
        <w:tc>
          <w:tcPr>
            <w:tcW w:w="709" w:type="dxa"/>
            <w:shd w:val="clear" w:color="auto" w:fill="002060"/>
          </w:tcPr>
          <w:p w:rsidR="00051371" w:rsidRPr="005573AD" w:rsidRDefault="00051371" w:rsidP="005573AD">
            <w:pPr>
              <w:pStyle w:val="NoSpacing"/>
              <w:rPr>
                <w:rFonts w:ascii="Arial" w:hAnsi="Arial" w:cs="Arial"/>
              </w:rPr>
            </w:pPr>
          </w:p>
        </w:tc>
        <w:tc>
          <w:tcPr>
            <w:tcW w:w="821" w:type="dxa"/>
            <w:shd w:val="clear" w:color="auto" w:fill="002060"/>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Exposure Prone Procedures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Blood/body fluids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Laboratory specimens</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051371" w:rsidRPr="00F607B2" w:rsidTr="00AF65D6">
        <w:tc>
          <w:tcPr>
            <w:tcW w:w="10314" w:type="dxa"/>
            <w:gridSpan w:val="6"/>
            <w:shd w:val="clear" w:color="auto" w:fill="auto"/>
          </w:tcPr>
          <w:p w:rsidR="00051371" w:rsidRPr="005573AD" w:rsidRDefault="00051371" w:rsidP="005573AD">
            <w:pPr>
              <w:pStyle w:val="NoSpacing"/>
              <w:rPr>
                <w:rFonts w:ascii="Arial" w:hAnsi="Arial" w:cs="Arial"/>
                <w:color w:val="002060"/>
              </w:rPr>
            </w:pPr>
          </w:p>
        </w:tc>
      </w:tr>
      <w:tr w:rsidR="005573AD" w:rsidRPr="00F607B2" w:rsidTr="005573AD">
        <w:tc>
          <w:tcPr>
            <w:tcW w:w="6629" w:type="dxa"/>
            <w:shd w:val="clear" w:color="auto" w:fill="002060"/>
          </w:tcPr>
          <w:p w:rsidR="00051371" w:rsidRPr="005573AD" w:rsidRDefault="00051371" w:rsidP="005573AD">
            <w:pPr>
              <w:pStyle w:val="NoSpacing"/>
              <w:rPr>
                <w:rFonts w:ascii="Arial" w:hAnsi="Arial" w:cs="Arial"/>
                <w:b/>
              </w:rPr>
            </w:pPr>
            <w:r w:rsidRPr="005573AD">
              <w:rPr>
                <w:rFonts w:ascii="Arial" w:hAnsi="Arial" w:cs="Arial"/>
                <w:b/>
              </w:rPr>
              <w:t>Hazard/Risks requiring Respiratory Health Surveillance</w:t>
            </w:r>
          </w:p>
        </w:tc>
        <w:tc>
          <w:tcPr>
            <w:tcW w:w="709" w:type="dxa"/>
            <w:shd w:val="clear" w:color="auto" w:fill="002060"/>
          </w:tcPr>
          <w:p w:rsidR="00051371" w:rsidRPr="005573AD" w:rsidRDefault="00051371" w:rsidP="005573AD">
            <w:pPr>
              <w:pStyle w:val="NoSpacing"/>
              <w:rPr>
                <w:rFonts w:ascii="Arial" w:hAnsi="Arial" w:cs="Arial"/>
                <w:color w:val="002060"/>
              </w:rPr>
            </w:pPr>
          </w:p>
        </w:tc>
        <w:tc>
          <w:tcPr>
            <w:tcW w:w="737"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709"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709"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c>
          <w:tcPr>
            <w:tcW w:w="821" w:type="dxa"/>
            <w:tcBorders>
              <w:bottom w:val="single" w:sz="4" w:space="0" w:color="auto"/>
            </w:tcBorders>
            <w:shd w:val="clear" w:color="auto" w:fill="002060"/>
          </w:tcPr>
          <w:p w:rsidR="00051371" w:rsidRPr="005573AD" w:rsidRDefault="00051371" w:rsidP="005573AD">
            <w:pPr>
              <w:pStyle w:val="NoSpacing"/>
              <w:rPr>
                <w:rFonts w:ascii="Arial" w:hAnsi="Arial" w:cs="Arial"/>
                <w:color w:val="002060"/>
              </w:rPr>
            </w:pPr>
          </w:p>
        </w:tc>
      </w:tr>
      <w:tr w:rsidR="00051371" w:rsidRPr="00F607B2" w:rsidTr="00AF65D6">
        <w:tc>
          <w:tcPr>
            <w:tcW w:w="10314" w:type="dxa"/>
            <w:gridSpan w:val="6"/>
            <w:vAlign w:val="bottom"/>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Solvents (e.g. toluene, xylene, white spirit, acetone, formaldehyde and ethyl acetate)</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 xml:space="preserve">Respiratory </w:t>
            </w:r>
            <w:proofErr w:type="spellStart"/>
            <w:r w:rsidRPr="005573AD">
              <w:rPr>
                <w:rFonts w:ascii="Arial" w:hAnsi="Arial" w:cs="Arial"/>
                <w:color w:val="000000"/>
              </w:rPr>
              <w:t>sensitisers</w:t>
            </w:r>
            <w:proofErr w:type="spellEnd"/>
            <w:r w:rsidRPr="005573AD">
              <w:rPr>
                <w:rFonts w:ascii="Arial" w:hAnsi="Arial" w:cs="Arial"/>
                <w:color w:val="000000"/>
              </w:rPr>
              <w:t xml:space="preserve"> (</w:t>
            </w:r>
            <w:proofErr w:type="spellStart"/>
            <w:r w:rsidRPr="005573AD">
              <w:rPr>
                <w:rFonts w:ascii="Arial" w:hAnsi="Arial" w:cs="Arial"/>
                <w:color w:val="000000"/>
              </w:rPr>
              <w:t>e.g</w:t>
            </w:r>
            <w:proofErr w:type="spellEnd"/>
            <w:r w:rsidRPr="005573AD">
              <w:rPr>
                <w:rFonts w:ascii="Arial" w:hAnsi="Arial" w:cs="Arial"/>
                <w:color w:val="000000"/>
              </w:rPr>
              <w:t xml:space="preserve"> isocyanates)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Chlorine based cleaning solutions </w:t>
            </w:r>
          </w:p>
          <w:p w:rsidR="00051371" w:rsidRPr="005573AD" w:rsidRDefault="00051371" w:rsidP="005573AD">
            <w:pPr>
              <w:pStyle w:val="NoSpacing"/>
              <w:rPr>
                <w:rFonts w:ascii="Arial" w:hAnsi="Arial" w:cs="Arial"/>
              </w:rPr>
            </w:pPr>
            <w:r w:rsidRPr="005573AD">
              <w:rPr>
                <w:rFonts w:ascii="Arial" w:hAnsi="Arial" w:cs="Arial"/>
              </w:rPr>
              <w:t xml:space="preserve">(e.g. </w:t>
            </w:r>
            <w:proofErr w:type="spellStart"/>
            <w:r w:rsidRPr="005573AD">
              <w:rPr>
                <w:rFonts w:ascii="Arial" w:hAnsi="Arial" w:cs="Arial"/>
              </w:rPr>
              <w:t>Chlorclean</w:t>
            </w:r>
            <w:proofErr w:type="spellEnd"/>
            <w:r w:rsidRPr="005573AD">
              <w:rPr>
                <w:rFonts w:ascii="Arial" w:hAnsi="Arial" w:cs="Arial"/>
              </w:rPr>
              <w:t xml:space="preserve">, </w:t>
            </w:r>
            <w:proofErr w:type="spellStart"/>
            <w:r w:rsidRPr="005573AD">
              <w:rPr>
                <w:rFonts w:ascii="Arial" w:hAnsi="Arial" w:cs="Arial"/>
              </w:rPr>
              <w:t>Actichlor</w:t>
            </w:r>
            <w:proofErr w:type="spellEnd"/>
            <w:r w:rsidRPr="005573AD">
              <w:rPr>
                <w:rFonts w:ascii="Arial" w:hAnsi="Arial" w:cs="Arial"/>
              </w:rPr>
              <w:t xml:space="preserve">, </w:t>
            </w:r>
            <w:proofErr w:type="spellStart"/>
            <w:r w:rsidRPr="005573AD">
              <w:rPr>
                <w:rFonts w:ascii="Arial" w:hAnsi="Arial" w:cs="Arial"/>
              </w:rPr>
              <w:t>Tristel</w:t>
            </w:r>
            <w:proofErr w:type="spellEnd"/>
            <w:r w:rsidRPr="005573AD">
              <w:rPr>
                <w:rFonts w:ascii="Arial" w:hAnsi="Arial" w:cs="Arial"/>
              </w:rPr>
              <w:t>)</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Animals</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709" w:type="dxa"/>
            <w:shd w:val="clear" w:color="auto" w:fill="FFFFFF" w:themeFill="background1"/>
          </w:tcPr>
          <w:p w:rsidR="00051371" w:rsidRPr="005573AD" w:rsidRDefault="00051371" w:rsidP="005573AD">
            <w:pPr>
              <w:pStyle w:val="NoSpacing"/>
              <w:rPr>
                <w:rFonts w:ascii="Arial" w:hAnsi="Arial" w:cs="Arial"/>
              </w:rPr>
            </w:pPr>
          </w:p>
        </w:tc>
        <w:tc>
          <w:tcPr>
            <w:tcW w:w="821" w:type="dxa"/>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Cytotoxic drugs</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709"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709"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c>
          <w:tcPr>
            <w:tcW w:w="821" w:type="dxa"/>
            <w:tcBorders>
              <w:bottom w:val="single" w:sz="4" w:space="0" w:color="auto"/>
            </w:tcBorders>
            <w:shd w:val="clear" w:color="auto" w:fill="FFFFFF" w:themeFill="background1"/>
          </w:tcPr>
          <w:p w:rsidR="00051371" w:rsidRPr="005573AD" w:rsidRDefault="00051371" w:rsidP="005573AD">
            <w:pPr>
              <w:pStyle w:val="NoSpacing"/>
              <w:rPr>
                <w:rFonts w:ascii="Arial" w:hAnsi="Arial" w:cs="Arial"/>
              </w:rPr>
            </w:pPr>
          </w:p>
        </w:tc>
      </w:tr>
      <w:tr w:rsidR="005573AD" w:rsidRPr="00F607B2" w:rsidTr="005573AD">
        <w:tc>
          <w:tcPr>
            <w:tcW w:w="7338" w:type="dxa"/>
            <w:gridSpan w:val="2"/>
            <w:shd w:val="clear" w:color="auto" w:fill="auto"/>
          </w:tcPr>
          <w:p w:rsidR="00051371" w:rsidRPr="005573AD" w:rsidRDefault="00051371" w:rsidP="005573AD">
            <w:pPr>
              <w:pStyle w:val="NoSpacing"/>
              <w:rPr>
                <w:rFonts w:ascii="Arial" w:hAnsi="Arial" w:cs="Arial"/>
              </w:rPr>
            </w:pPr>
          </w:p>
        </w:tc>
        <w:tc>
          <w:tcPr>
            <w:tcW w:w="737" w:type="dxa"/>
            <w:shd w:val="clear" w:color="auto" w:fill="auto"/>
          </w:tcPr>
          <w:p w:rsidR="00051371" w:rsidRPr="005573AD" w:rsidRDefault="00051371" w:rsidP="005573AD">
            <w:pPr>
              <w:pStyle w:val="NoSpacing"/>
              <w:rPr>
                <w:rFonts w:ascii="Arial" w:hAnsi="Arial" w:cs="Arial"/>
              </w:rPr>
            </w:pPr>
          </w:p>
        </w:tc>
        <w:tc>
          <w:tcPr>
            <w:tcW w:w="709" w:type="dxa"/>
            <w:shd w:val="clear" w:color="auto" w:fill="auto"/>
          </w:tcPr>
          <w:p w:rsidR="00051371" w:rsidRPr="005573AD" w:rsidRDefault="00051371" w:rsidP="005573AD">
            <w:pPr>
              <w:pStyle w:val="NoSpacing"/>
              <w:rPr>
                <w:rFonts w:ascii="Arial" w:hAnsi="Arial" w:cs="Arial"/>
              </w:rPr>
            </w:pPr>
          </w:p>
        </w:tc>
        <w:tc>
          <w:tcPr>
            <w:tcW w:w="709" w:type="dxa"/>
            <w:shd w:val="clear" w:color="auto" w:fill="auto"/>
          </w:tcPr>
          <w:p w:rsidR="00051371" w:rsidRPr="005573AD" w:rsidRDefault="00051371" w:rsidP="005573AD">
            <w:pPr>
              <w:pStyle w:val="NoSpacing"/>
              <w:rPr>
                <w:rFonts w:ascii="Arial" w:hAnsi="Arial" w:cs="Arial"/>
              </w:rPr>
            </w:pPr>
          </w:p>
        </w:tc>
        <w:tc>
          <w:tcPr>
            <w:tcW w:w="821" w:type="dxa"/>
            <w:shd w:val="clear" w:color="auto" w:fill="auto"/>
          </w:tcPr>
          <w:p w:rsidR="00051371" w:rsidRPr="005573AD" w:rsidRDefault="00051371" w:rsidP="005573AD">
            <w:pPr>
              <w:pStyle w:val="NoSpacing"/>
              <w:rPr>
                <w:rFonts w:ascii="Arial" w:hAnsi="Arial" w:cs="Arial"/>
              </w:rPr>
            </w:pPr>
          </w:p>
        </w:tc>
      </w:tr>
      <w:tr w:rsidR="005573AD" w:rsidRPr="00F607B2" w:rsidTr="005573AD">
        <w:tc>
          <w:tcPr>
            <w:tcW w:w="7338" w:type="dxa"/>
            <w:gridSpan w:val="2"/>
            <w:shd w:val="clear" w:color="auto" w:fill="002060"/>
          </w:tcPr>
          <w:p w:rsidR="00051371" w:rsidRPr="005573AD" w:rsidRDefault="00051371" w:rsidP="005573AD">
            <w:pPr>
              <w:pStyle w:val="NoSpacing"/>
              <w:rPr>
                <w:rFonts w:ascii="Arial" w:hAnsi="Arial" w:cs="Arial"/>
                <w:b/>
                <w:color w:val="002060"/>
              </w:rPr>
            </w:pPr>
            <w:r w:rsidRPr="005573AD">
              <w:rPr>
                <w:rFonts w:ascii="Arial" w:hAnsi="Arial" w:cs="Arial"/>
                <w:b/>
              </w:rPr>
              <w:t>Risks requiring Other Health Surveillance</w:t>
            </w:r>
          </w:p>
        </w:tc>
        <w:tc>
          <w:tcPr>
            <w:tcW w:w="737"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821" w:type="dxa"/>
            <w:shd w:val="clear" w:color="auto" w:fill="002060"/>
          </w:tcPr>
          <w:p w:rsidR="00051371" w:rsidRPr="00F607B2" w:rsidRDefault="00051371" w:rsidP="00AF65D6">
            <w:pPr>
              <w:jc w:val="both"/>
              <w:rPr>
                <w:rFonts w:ascii="Arial" w:hAnsi="Arial" w:cs="Arial"/>
                <w:b/>
                <w:color w:val="FFFFFF" w:themeColor="background1"/>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Radiation (&gt;6mSv)</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Laser (Class 3R, 3B, 4)</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Dusty environment (&gt;4mg/m3)</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Noise (over 80dBA)</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F607B2" w:rsidTr="005573AD">
        <w:tc>
          <w:tcPr>
            <w:tcW w:w="662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Hand held vibration tools (=&gt;2.5 m/s2)</w:t>
            </w:r>
          </w:p>
        </w:tc>
        <w:tc>
          <w:tcPr>
            <w:tcW w:w="709" w:type="dxa"/>
            <w:tcBorders>
              <w:bottom w:val="single" w:sz="4" w:space="0" w:color="auto"/>
            </w:tcBorders>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709" w:type="dxa"/>
            <w:tcBorders>
              <w:bottom w:val="single" w:sz="4" w:space="0" w:color="auto"/>
            </w:tcBorders>
          </w:tcPr>
          <w:p w:rsidR="00051371" w:rsidRPr="005573AD" w:rsidRDefault="00051371" w:rsidP="005573AD">
            <w:pPr>
              <w:pStyle w:val="NoSpacing"/>
              <w:rPr>
                <w:rFonts w:ascii="Arial" w:hAnsi="Arial" w:cs="Arial"/>
              </w:rPr>
            </w:pPr>
          </w:p>
        </w:tc>
        <w:tc>
          <w:tcPr>
            <w:tcW w:w="821" w:type="dxa"/>
            <w:tcBorders>
              <w:bottom w:val="single" w:sz="4" w:space="0" w:color="auto"/>
            </w:tcBorders>
          </w:tcPr>
          <w:p w:rsidR="00051371" w:rsidRPr="005573AD" w:rsidRDefault="00051371" w:rsidP="005573AD">
            <w:pPr>
              <w:pStyle w:val="NoSpacing"/>
              <w:rPr>
                <w:rFonts w:ascii="Arial" w:hAnsi="Arial" w:cs="Arial"/>
              </w:rPr>
            </w:pPr>
          </w:p>
        </w:tc>
      </w:tr>
      <w:tr w:rsidR="00051371" w:rsidRPr="00F607B2" w:rsidTr="00AF65D6">
        <w:tc>
          <w:tcPr>
            <w:tcW w:w="10314" w:type="dxa"/>
            <w:gridSpan w:val="6"/>
            <w:shd w:val="clear" w:color="auto" w:fill="auto"/>
          </w:tcPr>
          <w:p w:rsidR="00051371" w:rsidRPr="00F607B2" w:rsidRDefault="00051371" w:rsidP="005573AD">
            <w:pPr>
              <w:pStyle w:val="NoSpacing"/>
            </w:pPr>
          </w:p>
        </w:tc>
      </w:tr>
      <w:tr w:rsidR="005573AD" w:rsidRPr="00F607B2" w:rsidTr="005573AD">
        <w:tc>
          <w:tcPr>
            <w:tcW w:w="7338" w:type="dxa"/>
            <w:gridSpan w:val="2"/>
            <w:shd w:val="clear" w:color="auto" w:fill="002060"/>
          </w:tcPr>
          <w:p w:rsidR="00051371" w:rsidRPr="005573AD" w:rsidRDefault="00051371" w:rsidP="005573AD">
            <w:pPr>
              <w:pStyle w:val="NoSpacing"/>
              <w:rPr>
                <w:rFonts w:ascii="Arial" w:hAnsi="Arial" w:cs="Arial"/>
                <w:b/>
                <w:color w:val="002060"/>
              </w:rPr>
            </w:pPr>
            <w:r w:rsidRPr="005573AD">
              <w:rPr>
                <w:rFonts w:ascii="Arial" w:hAnsi="Arial" w:cs="Arial"/>
                <w:b/>
              </w:rPr>
              <w:t>Other General Hazards/ Risks</w:t>
            </w:r>
          </w:p>
        </w:tc>
        <w:tc>
          <w:tcPr>
            <w:tcW w:w="737"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709" w:type="dxa"/>
            <w:shd w:val="clear" w:color="auto" w:fill="002060"/>
          </w:tcPr>
          <w:p w:rsidR="00051371" w:rsidRPr="00F607B2" w:rsidRDefault="00051371" w:rsidP="00AF65D6">
            <w:pPr>
              <w:jc w:val="both"/>
              <w:rPr>
                <w:rFonts w:ascii="Arial" w:hAnsi="Arial" w:cs="Arial"/>
                <w:b/>
                <w:color w:val="FFFFFF" w:themeColor="background1"/>
              </w:rPr>
            </w:pPr>
          </w:p>
        </w:tc>
        <w:tc>
          <w:tcPr>
            <w:tcW w:w="821" w:type="dxa"/>
            <w:shd w:val="clear" w:color="auto" w:fill="002060"/>
          </w:tcPr>
          <w:p w:rsidR="00051371" w:rsidRPr="00F607B2" w:rsidRDefault="00051371" w:rsidP="00AF65D6">
            <w:pPr>
              <w:jc w:val="both"/>
              <w:rPr>
                <w:rFonts w:ascii="Arial" w:hAnsi="Arial" w:cs="Arial"/>
                <w:b/>
                <w:color w:val="FFFFFF" w:themeColor="background1"/>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VDU use </w:t>
            </w:r>
            <w:proofErr w:type="gramStart"/>
            <w:r w:rsidRPr="005573AD">
              <w:rPr>
                <w:rFonts w:ascii="Arial" w:hAnsi="Arial" w:cs="Arial"/>
              </w:rPr>
              <w:t>( &gt;</w:t>
            </w:r>
            <w:proofErr w:type="gramEnd"/>
            <w:r w:rsidRPr="005573AD">
              <w:rPr>
                <w:rFonts w:ascii="Arial" w:hAnsi="Arial" w:cs="Arial"/>
              </w:rPr>
              <w:t xml:space="preserve"> 1 hour daily)</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5573AD" w:rsidP="005573AD">
            <w:pPr>
              <w:pStyle w:val="NoSpacing"/>
              <w:rPr>
                <w:rFonts w:ascii="Arial" w:hAnsi="Arial" w:cs="Arial"/>
              </w:rPr>
            </w:pPr>
            <w:r>
              <w:rPr>
                <w:rFonts w:ascii="Arial" w:hAnsi="Arial" w:cs="Arial"/>
              </w:rPr>
              <w:t>X</w:t>
            </w: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Heavy manual handling (&gt;10kg)</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Driving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Food handling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Night working</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vAlign w:val="bottom"/>
          </w:tcPr>
          <w:p w:rsidR="00051371" w:rsidRPr="005573AD" w:rsidRDefault="00051371" w:rsidP="005573AD">
            <w:pPr>
              <w:pStyle w:val="NoSpacing"/>
              <w:rPr>
                <w:rFonts w:ascii="Arial" w:hAnsi="Arial" w:cs="Arial"/>
                <w:color w:val="000000"/>
              </w:rPr>
            </w:pPr>
            <w:r w:rsidRPr="005573AD">
              <w:rPr>
                <w:rFonts w:ascii="Arial" w:hAnsi="Arial" w:cs="Arial"/>
                <w:color w:val="000000"/>
              </w:rPr>
              <w:t>Electrical work</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Physical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Mental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5573AD" w:rsidP="005573AD">
            <w:pPr>
              <w:pStyle w:val="NoSpacing"/>
              <w:rPr>
                <w:rFonts w:ascii="Arial" w:hAnsi="Arial" w:cs="Arial"/>
              </w:rPr>
            </w:pPr>
            <w:r>
              <w:rPr>
                <w:rFonts w:ascii="Arial" w:hAnsi="Arial" w:cs="Arial"/>
              </w:rPr>
              <w:t>X</w:t>
            </w: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 xml:space="preserve">Emotional Effort </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Working in isolation</w:t>
            </w:r>
          </w:p>
        </w:tc>
        <w:tc>
          <w:tcPr>
            <w:tcW w:w="709" w:type="dxa"/>
          </w:tcPr>
          <w:p w:rsidR="00051371" w:rsidRPr="005573AD" w:rsidRDefault="00051371" w:rsidP="005573AD">
            <w:pPr>
              <w:pStyle w:val="NoSpacing"/>
              <w:rPr>
                <w:rFonts w:ascii="Arial" w:hAnsi="Arial" w:cs="Arial"/>
              </w:rPr>
            </w:pPr>
            <w:r w:rsidRPr="005573AD">
              <w:rPr>
                <w:rFonts w:ascii="Arial" w:hAnsi="Arial" w:cs="Arial"/>
              </w:rPr>
              <w:t>N</w:t>
            </w:r>
          </w:p>
        </w:tc>
        <w:tc>
          <w:tcPr>
            <w:tcW w:w="737"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r w:rsidR="005573AD" w:rsidRPr="005573AD" w:rsidTr="005573AD">
        <w:tc>
          <w:tcPr>
            <w:tcW w:w="6629" w:type="dxa"/>
          </w:tcPr>
          <w:p w:rsidR="00051371" w:rsidRPr="005573AD" w:rsidRDefault="00051371" w:rsidP="005573AD">
            <w:pPr>
              <w:pStyle w:val="NoSpacing"/>
              <w:rPr>
                <w:rFonts w:ascii="Arial" w:hAnsi="Arial" w:cs="Arial"/>
              </w:rPr>
            </w:pPr>
            <w:r w:rsidRPr="005573AD">
              <w:rPr>
                <w:rFonts w:ascii="Arial" w:hAnsi="Arial" w:cs="Arial"/>
              </w:rPr>
              <w:t>Challenging behaviour</w:t>
            </w:r>
          </w:p>
        </w:tc>
        <w:tc>
          <w:tcPr>
            <w:tcW w:w="709" w:type="dxa"/>
          </w:tcPr>
          <w:p w:rsidR="00051371" w:rsidRPr="005573AD" w:rsidRDefault="00051371" w:rsidP="005573AD">
            <w:pPr>
              <w:pStyle w:val="NoSpacing"/>
              <w:rPr>
                <w:rFonts w:ascii="Arial" w:hAnsi="Arial" w:cs="Arial"/>
              </w:rPr>
            </w:pPr>
            <w:r w:rsidRPr="005573AD">
              <w:rPr>
                <w:rFonts w:ascii="Arial" w:hAnsi="Arial" w:cs="Arial"/>
              </w:rPr>
              <w:t>Y</w:t>
            </w:r>
          </w:p>
        </w:tc>
        <w:tc>
          <w:tcPr>
            <w:tcW w:w="737" w:type="dxa"/>
          </w:tcPr>
          <w:p w:rsidR="00051371" w:rsidRPr="005573AD" w:rsidRDefault="005573AD" w:rsidP="005573AD">
            <w:pPr>
              <w:pStyle w:val="NoSpacing"/>
              <w:rPr>
                <w:rFonts w:ascii="Arial" w:hAnsi="Arial" w:cs="Arial"/>
              </w:rPr>
            </w:pPr>
            <w:r>
              <w:rPr>
                <w:rFonts w:ascii="Arial" w:hAnsi="Arial" w:cs="Arial"/>
              </w:rPr>
              <w:t>X</w:t>
            </w:r>
          </w:p>
        </w:tc>
        <w:tc>
          <w:tcPr>
            <w:tcW w:w="709" w:type="dxa"/>
          </w:tcPr>
          <w:p w:rsidR="00051371" w:rsidRPr="005573AD" w:rsidRDefault="00051371" w:rsidP="005573AD">
            <w:pPr>
              <w:pStyle w:val="NoSpacing"/>
              <w:rPr>
                <w:rFonts w:ascii="Arial" w:hAnsi="Arial" w:cs="Arial"/>
              </w:rPr>
            </w:pPr>
          </w:p>
        </w:tc>
        <w:tc>
          <w:tcPr>
            <w:tcW w:w="709" w:type="dxa"/>
          </w:tcPr>
          <w:p w:rsidR="00051371" w:rsidRPr="005573AD" w:rsidRDefault="00051371" w:rsidP="005573AD">
            <w:pPr>
              <w:pStyle w:val="NoSpacing"/>
              <w:rPr>
                <w:rFonts w:ascii="Arial" w:hAnsi="Arial" w:cs="Arial"/>
              </w:rPr>
            </w:pPr>
          </w:p>
        </w:tc>
        <w:tc>
          <w:tcPr>
            <w:tcW w:w="821" w:type="dxa"/>
          </w:tcPr>
          <w:p w:rsidR="00051371" w:rsidRPr="005573AD" w:rsidRDefault="00051371" w:rsidP="005573AD">
            <w:pPr>
              <w:pStyle w:val="NoSpacing"/>
              <w:rPr>
                <w:rFonts w:ascii="Arial" w:hAnsi="Arial" w:cs="Arial"/>
              </w:rPr>
            </w:pPr>
          </w:p>
        </w:tc>
      </w:tr>
    </w:tbl>
    <w:p w:rsidR="00051371" w:rsidRDefault="00051371" w:rsidP="00051371">
      <w:pPr>
        <w:tabs>
          <w:tab w:val="left" w:pos="1080"/>
        </w:tabs>
        <w:rPr>
          <w:rFonts w:ascii="Arial" w:hAnsi="Arial" w:cs="Arial"/>
        </w:rPr>
      </w:pPr>
    </w:p>
    <w:p w:rsidR="00051371" w:rsidRPr="00A1395C" w:rsidRDefault="00051371" w:rsidP="00051371">
      <w:pPr>
        <w:spacing w:after="0" w:line="240" w:lineRule="auto"/>
        <w:rPr>
          <w:rFonts w:ascii="Arial" w:eastAsia="Times New Roman" w:hAnsi="Arial" w:cs="Arial"/>
          <w:sz w:val="20"/>
          <w:szCs w:val="20"/>
        </w:rPr>
      </w:pPr>
    </w:p>
    <w:p w:rsidR="00317F40" w:rsidRDefault="00AD133C"/>
    <w:sectPr w:rsidR="00317F4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957" w:rsidRDefault="00726583">
      <w:pPr>
        <w:spacing w:after="0" w:line="240" w:lineRule="auto"/>
      </w:pPr>
      <w:r>
        <w:separator/>
      </w:r>
    </w:p>
  </w:endnote>
  <w:endnote w:type="continuationSeparator" w:id="0">
    <w:p w:rsidR="00151957" w:rsidRDefault="00726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AD1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5573AD">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AD1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957" w:rsidRDefault="00726583">
      <w:pPr>
        <w:spacing w:after="0" w:line="240" w:lineRule="auto"/>
      </w:pPr>
      <w:r>
        <w:separator/>
      </w:r>
    </w:p>
  </w:footnote>
  <w:footnote w:type="continuationSeparator" w:id="0">
    <w:p w:rsidR="00151957" w:rsidRDefault="00726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AD1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C96" w:rsidRDefault="00AD1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435" w:rsidRDefault="00AD1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3F6438"/>
    <w:multiLevelType w:val="hybridMultilevel"/>
    <w:tmpl w:val="2722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004168"/>
    <w:multiLevelType w:val="hybridMultilevel"/>
    <w:tmpl w:val="F708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8"/>
  </w:num>
  <w:num w:numId="4">
    <w:abstractNumId w:val="4"/>
  </w:num>
  <w:num w:numId="5">
    <w:abstractNumId w:val="6"/>
  </w:num>
  <w:num w:numId="6">
    <w:abstractNumId w:val="16"/>
  </w:num>
  <w:num w:numId="7">
    <w:abstractNumId w:val="5"/>
  </w:num>
  <w:num w:numId="8">
    <w:abstractNumId w:val="2"/>
  </w:num>
  <w:num w:numId="9">
    <w:abstractNumId w:val="3"/>
  </w:num>
  <w:num w:numId="10">
    <w:abstractNumId w:val="13"/>
  </w:num>
  <w:num w:numId="11">
    <w:abstractNumId w:val="0"/>
  </w:num>
  <w:num w:numId="12">
    <w:abstractNumId w:val="10"/>
  </w:num>
  <w:num w:numId="13">
    <w:abstractNumId w:val="14"/>
  </w:num>
  <w:num w:numId="14">
    <w:abstractNumId w:val="11"/>
  </w:num>
  <w:num w:numId="15">
    <w:abstractNumId w:val="15"/>
  </w:num>
  <w:num w:numId="16">
    <w:abstractNumId w:val="1"/>
  </w:num>
  <w:num w:numId="17">
    <w:abstractNumId w:val="12"/>
  </w:num>
  <w:num w:numId="18">
    <w:abstractNumId w:val="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71"/>
    <w:rsid w:val="00051371"/>
    <w:rsid w:val="00151957"/>
    <w:rsid w:val="005573AD"/>
    <w:rsid w:val="00726583"/>
    <w:rsid w:val="00AD133C"/>
    <w:rsid w:val="00C307CC"/>
    <w:rsid w:val="00D9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DFA62"/>
  <w15:chartTrackingRefBased/>
  <w15:docId w15:val="{08D6EBB4-B351-47FC-B0B6-13BF52E8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3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371"/>
    <w:pPr>
      <w:spacing w:after="0" w:line="240" w:lineRule="auto"/>
    </w:pPr>
  </w:style>
  <w:style w:type="table" w:styleId="TableGrid">
    <w:name w:val="Table Grid"/>
    <w:basedOn w:val="TableNormal"/>
    <w:uiPriority w:val="59"/>
    <w:rsid w:val="0005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51371"/>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51371"/>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5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371"/>
  </w:style>
  <w:style w:type="paragraph" w:styleId="Footer">
    <w:name w:val="footer"/>
    <w:basedOn w:val="Normal"/>
    <w:link w:val="FooterChar"/>
    <w:uiPriority w:val="99"/>
    <w:unhideWhenUsed/>
    <w:rsid w:val="0005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371"/>
  </w:style>
  <w:style w:type="paragraph" w:customStyle="1" w:styleId="paragraph">
    <w:name w:val="paragraph"/>
    <w:basedOn w:val="Normal"/>
    <w:rsid w:val="000513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51371"/>
  </w:style>
  <w:style w:type="character" w:customStyle="1" w:styleId="eop">
    <w:name w:val="eop"/>
    <w:basedOn w:val="DefaultParagraphFont"/>
    <w:rsid w:val="00051371"/>
  </w:style>
  <w:style w:type="paragraph" w:styleId="ListParagraph">
    <w:name w:val="List Paragraph"/>
    <w:basedOn w:val="Normal"/>
    <w:qFormat/>
    <w:rsid w:val="00051371"/>
    <w:pPr>
      <w:spacing w:before="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Waiting List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Waiting List Coordinator</a:t>
          </a:r>
        </a:p>
        <a:p>
          <a:pPr algn="ctr"/>
          <a:r>
            <a:rPr lang="en-GB" sz="1100">
              <a:latin typeface="Arial" panose="020B0604020202020204" pitchFamily="34" charset="0"/>
              <a:cs typeface="Arial" panose="020B0604020202020204" pitchFamily="34" charset="0"/>
            </a:rPr>
            <a:t>(this post)</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Waiting List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Waiting List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(this post)</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DUTTON, Emma (ROYAL DEVON UNIVERSITY HEALTHCARE NHS FOUNDATION TRUST)</dc:creator>
  <cp:keywords/>
  <dc:description/>
  <cp:lastModifiedBy>Brough Cameron (Royal Devon and Exeter NHS Foundation Trust)</cp:lastModifiedBy>
  <cp:revision>3</cp:revision>
  <dcterms:created xsi:type="dcterms:W3CDTF">2024-02-23T10:48:00Z</dcterms:created>
  <dcterms:modified xsi:type="dcterms:W3CDTF">2025-01-30T11:43:00Z</dcterms:modified>
</cp:coreProperties>
</file>