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A97" w:rsidRPr="00775A97" w:rsidRDefault="00A50C35" w:rsidP="00775A97">
      <w:pPr>
        <w:keepNext/>
        <w:outlineLvl w:val="5"/>
        <w:rPr>
          <w:rFonts w:ascii="Arial" w:hAnsi="Arial" w:cs="Arial"/>
          <w:b/>
          <w:sz w:val="22"/>
          <w:szCs w:val="22"/>
          <w:lang w:eastAsia="en-GB"/>
        </w:rPr>
      </w:pPr>
      <w:bookmarkStart w:id="0" w:name="_GoBack"/>
      <w:bookmarkEnd w:id="0"/>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3127375</wp:posOffset>
                </wp:positionH>
                <wp:positionV relativeFrom="paragraph">
                  <wp:posOffset>-638175</wp:posOffset>
                </wp:positionV>
                <wp:extent cx="3613785" cy="5918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59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A21" w:rsidRDefault="00E83A21"/>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25pt;margin-top:-50.25pt;width:284.55pt;height:46.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YUgQIAAA4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gLtz&#10;jBTpgaMHPnp0rUeUh/IMxlXgdW/Az4+wDa4xVWfuNP3ikNI3HVFbfmWtHjpOGISXhZPJydEJxwWQ&#10;zfBeM7iGPHodgcbW9qF2UA0E6EDT05GaEAqFzfNFdr5czTGiYJuX2SqP3CWkOpw21vm3XPcoTGps&#10;gfqITnZ3zodoSHVwCZc5LQVrhJRxYbebG2nRjoBMmvjFBF64SRWclQ7HJsRpB4KEO4IthBtp/1Zm&#10;eZFe5+WsWayWs6Ip5rNyma5maVZel4u0KIvb5nsIMCuqTjDG1Z1Q/CDBrPg7ivfNMIknihANNS7n&#10;+Xyi6I9JpvH7XZK98NCRUvQ1Xh2dSBWIfaMYpE0qT4Sc5snP4ccqQw0O/1iVKIPA/KQBP25GQAna&#10;2Gj2BIKwGvgC1uEZgUmn7VeMBmjJGit4MzCS7xRIqsyKInRwXBTzJQgA2VPL5tRCFAWgGnuMpumN&#10;n7r+0Vix7eCeg4ivQIaNiAp5jmkvXmi6mMr+gQhdfbqOXs/P2PoHAAAA//8DAFBLAwQUAAYACAAA&#10;ACEALRWZjeEAAAAMAQAADwAAAGRycy9kb3ducmV2LnhtbEyPTU7DMBBG90jcwRokdq2dFlIa4lQI&#10;hARCqtTCARzbTSLicbDdJtye6ars5ufpmzflZnI9O9kQO48SsrkAZlF702Ej4evzdfYALCaFRvUe&#10;rYRfG2FTXV+VqjB+xJ097VPDKARjoSS0KQ0F51G31qk494NF2h18cCpRGxpughop3PV8IUTOneqQ&#10;LrRqsM+t1d/7o5Pw0oX6R/vlW776WOvtLh7G9y2X8vZmenoEluyULjCc9UkdKnKq/RFNZL2Eu/Xi&#10;nlAJs0wIqs6IyLMcWE2z1RJ4VfL/T1R/AAAA//8DAFBLAQItABQABgAIAAAAIQC2gziS/gAAAOEB&#10;AAATAAAAAAAAAAAAAAAAAAAAAABbQ29udGVudF9UeXBlc10ueG1sUEsBAi0AFAAGAAgAAAAhADj9&#10;If/WAAAAlAEAAAsAAAAAAAAAAAAAAAAALwEAAF9yZWxzLy5yZWxzUEsBAi0AFAAGAAgAAAAhACrs&#10;5hSBAgAADgUAAA4AAAAAAAAAAAAAAAAALgIAAGRycy9lMm9Eb2MueG1sUEsBAi0AFAAGAAgAAAAh&#10;AC0VmY3hAAAADAEAAA8AAAAAAAAAAAAAAAAA2wQAAGRycy9kb3ducmV2LnhtbFBLBQYAAAAABAAE&#10;APMAAADpBQAAAAA=&#10;" stroked="f">
                <v:textbox style="mso-fit-shape-to-text:t">
                  <w:txbxContent>
                    <w:p w:rsidR="00E83A21" w:rsidRDefault="00E83A21"/>
                  </w:txbxContent>
                </v:textbox>
              </v:shape>
            </w:pict>
          </mc:Fallback>
        </mc:AlternateContent>
      </w:r>
      <w:r w:rsidR="00775A97" w:rsidRPr="00775A97">
        <w:rPr>
          <w:rFonts w:ascii="Arial" w:hAnsi="Arial" w:cs="Arial"/>
          <w:b/>
          <w:sz w:val="22"/>
          <w:szCs w:val="22"/>
          <w:lang w:eastAsia="en-GB"/>
        </w:rPr>
        <w:t>JOB DESCRIPTION</w:t>
      </w:r>
    </w:p>
    <w:tbl>
      <w:tblPr>
        <w:tblW w:w="9889" w:type="dxa"/>
        <w:tblLayout w:type="fixed"/>
        <w:tblLook w:val="0000" w:firstRow="0" w:lastRow="0" w:firstColumn="0" w:lastColumn="0" w:noHBand="0" w:noVBand="0"/>
      </w:tblPr>
      <w:tblGrid>
        <w:gridCol w:w="3713"/>
        <w:gridCol w:w="6176"/>
      </w:tblGrid>
      <w:tr w:rsidR="00775A97" w:rsidRPr="00775A97" w:rsidTr="00FA568E">
        <w:tc>
          <w:tcPr>
            <w:tcW w:w="3713" w:type="dxa"/>
          </w:tcPr>
          <w:p w:rsidR="00775A97" w:rsidRPr="00775A97" w:rsidRDefault="00775A97" w:rsidP="00775A97">
            <w:pPr>
              <w:rPr>
                <w:rFonts w:ascii="Arial" w:hAnsi="Arial" w:cs="Arial"/>
                <w:b/>
                <w:sz w:val="22"/>
                <w:szCs w:val="22"/>
                <w:lang w:eastAsia="en-GB"/>
              </w:rPr>
            </w:pPr>
          </w:p>
        </w:tc>
        <w:tc>
          <w:tcPr>
            <w:tcW w:w="6176" w:type="dxa"/>
          </w:tcPr>
          <w:p w:rsidR="00775A97" w:rsidRPr="00775A97" w:rsidRDefault="00775A97" w:rsidP="00775A97">
            <w:pPr>
              <w:rPr>
                <w:rFonts w:ascii="Arial" w:hAnsi="Arial" w:cs="Arial"/>
                <w:b/>
                <w:sz w:val="22"/>
                <w:szCs w:val="22"/>
                <w:lang w:eastAsia="en-GB"/>
              </w:rPr>
            </w:pPr>
          </w:p>
        </w:tc>
      </w:tr>
      <w:tr w:rsidR="00775A97" w:rsidRPr="00775A97" w:rsidTr="00FA568E">
        <w:tc>
          <w:tcPr>
            <w:tcW w:w="3713" w:type="dxa"/>
          </w:tcPr>
          <w:p w:rsidR="00775A97" w:rsidRPr="00775A97" w:rsidRDefault="00775A97" w:rsidP="00775A97">
            <w:pPr>
              <w:rPr>
                <w:rFonts w:ascii="Arial" w:hAnsi="Arial" w:cs="Arial"/>
                <w:b/>
                <w:sz w:val="22"/>
                <w:szCs w:val="22"/>
                <w:lang w:eastAsia="en-GB"/>
              </w:rPr>
            </w:pPr>
            <w:r w:rsidRPr="00775A97">
              <w:rPr>
                <w:rFonts w:ascii="Arial" w:hAnsi="Arial" w:cs="Arial"/>
                <w:b/>
                <w:sz w:val="22"/>
                <w:szCs w:val="22"/>
                <w:lang w:eastAsia="en-GB"/>
              </w:rPr>
              <w:t>Job Title:</w:t>
            </w:r>
          </w:p>
        </w:tc>
        <w:tc>
          <w:tcPr>
            <w:tcW w:w="6176" w:type="dxa"/>
          </w:tcPr>
          <w:p w:rsidR="00775A97" w:rsidRPr="00775A97" w:rsidRDefault="00775A97" w:rsidP="00775A97">
            <w:pPr>
              <w:rPr>
                <w:rFonts w:ascii="Arial" w:hAnsi="Arial" w:cs="Arial"/>
                <w:b/>
                <w:sz w:val="22"/>
                <w:szCs w:val="22"/>
                <w:lang w:eastAsia="en-GB"/>
              </w:rPr>
            </w:pPr>
            <w:r w:rsidRPr="00775A97">
              <w:rPr>
                <w:rFonts w:ascii="Arial" w:hAnsi="Arial" w:cs="Arial"/>
                <w:b/>
                <w:bCs/>
                <w:sz w:val="22"/>
                <w:szCs w:val="22"/>
                <w:lang w:eastAsia="en-GB"/>
              </w:rPr>
              <w:t>Inflammatory Bowel Disease (IBD) Nurse Specialist</w:t>
            </w:r>
          </w:p>
        </w:tc>
      </w:tr>
      <w:tr w:rsidR="00775A97" w:rsidRPr="00775A97" w:rsidTr="00FA568E">
        <w:tc>
          <w:tcPr>
            <w:tcW w:w="3713" w:type="dxa"/>
          </w:tcPr>
          <w:p w:rsidR="00775A97" w:rsidRPr="00775A97" w:rsidRDefault="00775A97" w:rsidP="00775A97">
            <w:pPr>
              <w:rPr>
                <w:rFonts w:ascii="Arial" w:hAnsi="Arial" w:cs="Arial"/>
                <w:b/>
                <w:sz w:val="22"/>
                <w:szCs w:val="22"/>
                <w:lang w:eastAsia="en-GB"/>
              </w:rPr>
            </w:pPr>
          </w:p>
        </w:tc>
        <w:tc>
          <w:tcPr>
            <w:tcW w:w="6176" w:type="dxa"/>
          </w:tcPr>
          <w:p w:rsidR="00775A97" w:rsidRPr="00775A97" w:rsidRDefault="00775A97" w:rsidP="00775A97">
            <w:pPr>
              <w:rPr>
                <w:rFonts w:ascii="Arial" w:hAnsi="Arial" w:cs="Arial"/>
                <w:b/>
                <w:sz w:val="22"/>
                <w:szCs w:val="22"/>
                <w:lang w:eastAsia="en-GB"/>
              </w:rPr>
            </w:pPr>
          </w:p>
        </w:tc>
      </w:tr>
      <w:tr w:rsidR="00775A97" w:rsidRPr="00775A97" w:rsidTr="00FA568E">
        <w:tc>
          <w:tcPr>
            <w:tcW w:w="3713" w:type="dxa"/>
          </w:tcPr>
          <w:p w:rsidR="00775A97" w:rsidRPr="00775A97" w:rsidRDefault="00775A97" w:rsidP="00775A97">
            <w:pPr>
              <w:rPr>
                <w:rFonts w:ascii="Arial" w:hAnsi="Arial" w:cs="Arial"/>
                <w:b/>
                <w:sz w:val="22"/>
                <w:szCs w:val="22"/>
                <w:lang w:eastAsia="en-GB"/>
              </w:rPr>
            </w:pPr>
            <w:r w:rsidRPr="00775A97">
              <w:rPr>
                <w:rFonts w:ascii="Arial" w:hAnsi="Arial" w:cs="Arial"/>
                <w:b/>
                <w:sz w:val="22"/>
                <w:szCs w:val="22"/>
                <w:lang w:eastAsia="en-GB"/>
              </w:rPr>
              <w:t>Band:</w:t>
            </w:r>
          </w:p>
        </w:tc>
        <w:tc>
          <w:tcPr>
            <w:tcW w:w="6176" w:type="dxa"/>
          </w:tcPr>
          <w:p w:rsidR="00775A97" w:rsidRPr="00775A97" w:rsidRDefault="008617D3" w:rsidP="00775A97">
            <w:pPr>
              <w:rPr>
                <w:rFonts w:ascii="Arial" w:hAnsi="Arial" w:cs="Arial"/>
                <w:b/>
                <w:bCs/>
                <w:sz w:val="22"/>
                <w:szCs w:val="22"/>
                <w:lang w:eastAsia="en-GB"/>
              </w:rPr>
            </w:pPr>
            <w:proofErr w:type="spellStart"/>
            <w:r>
              <w:rPr>
                <w:rFonts w:ascii="Arial" w:hAnsi="Arial" w:cs="Arial"/>
                <w:b/>
                <w:bCs/>
                <w:sz w:val="22"/>
                <w:szCs w:val="22"/>
                <w:lang w:eastAsia="en-GB"/>
              </w:rPr>
              <w:t>AfC</w:t>
            </w:r>
            <w:proofErr w:type="spellEnd"/>
            <w:r>
              <w:rPr>
                <w:rFonts w:ascii="Arial" w:hAnsi="Arial" w:cs="Arial"/>
                <w:b/>
                <w:bCs/>
                <w:sz w:val="22"/>
                <w:szCs w:val="22"/>
                <w:lang w:eastAsia="en-GB"/>
              </w:rPr>
              <w:t xml:space="preserve"> </w:t>
            </w:r>
            <w:r w:rsidR="00775A97">
              <w:rPr>
                <w:rFonts w:ascii="Arial" w:hAnsi="Arial" w:cs="Arial"/>
                <w:b/>
                <w:bCs/>
                <w:sz w:val="22"/>
                <w:szCs w:val="22"/>
                <w:lang w:eastAsia="en-GB"/>
              </w:rPr>
              <w:t>Band 6</w:t>
            </w:r>
            <w:r w:rsidR="00775A97" w:rsidRPr="00775A97">
              <w:rPr>
                <w:rFonts w:ascii="Arial" w:hAnsi="Arial" w:cs="Arial"/>
                <w:b/>
                <w:bCs/>
                <w:sz w:val="22"/>
                <w:szCs w:val="22"/>
                <w:lang w:eastAsia="en-GB"/>
              </w:rPr>
              <w:t xml:space="preserve"> </w:t>
            </w:r>
          </w:p>
        </w:tc>
      </w:tr>
      <w:tr w:rsidR="00775A97" w:rsidRPr="00775A97" w:rsidTr="00FA568E">
        <w:tc>
          <w:tcPr>
            <w:tcW w:w="3713" w:type="dxa"/>
          </w:tcPr>
          <w:p w:rsidR="00775A97" w:rsidRPr="00775A97" w:rsidRDefault="00775A97" w:rsidP="00775A97">
            <w:pPr>
              <w:rPr>
                <w:rFonts w:ascii="Arial" w:hAnsi="Arial" w:cs="Arial"/>
                <w:b/>
                <w:sz w:val="22"/>
                <w:szCs w:val="22"/>
                <w:lang w:eastAsia="en-GB"/>
              </w:rPr>
            </w:pPr>
          </w:p>
        </w:tc>
        <w:tc>
          <w:tcPr>
            <w:tcW w:w="6176" w:type="dxa"/>
          </w:tcPr>
          <w:p w:rsidR="00775A97" w:rsidRPr="00775A97" w:rsidRDefault="00775A97" w:rsidP="00775A97">
            <w:pPr>
              <w:rPr>
                <w:rFonts w:ascii="Arial" w:hAnsi="Arial" w:cs="Arial"/>
                <w:b/>
                <w:sz w:val="22"/>
                <w:szCs w:val="22"/>
                <w:lang w:eastAsia="en-GB"/>
              </w:rPr>
            </w:pPr>
          </w:p>
        </w:tc>
      </w:tr>
      <w:tr w:rsidR="00775A97" w:rsidRPr="00775A97" w:rsidTr="00FA568E">
        <w:tc>
          <w:tcPr>
            <w:tcW w:w="3713" w:type="dxa"/>
          </w:tcPr>
          <w:p w:rsidR="00775A97" w:rsidRPr="00775A97" w:rsidRDefault="00775A97" w:rsidP="00775A97">
            <w:pPr>
              <w:rPr>
                <w:rFonts w:ascii="Arial" w:hAnsi="Arial" w:cs="Arial"/>
                <w:b/>
                <w:sz w:val="22"/>
                <w:szCs w:val="22"/>
                <w:lang w:eastAsia="en-GB"/>
              </w:rPr>
            </w:pPr>
            <w:r w:rsidRPr="00775A97">
              <w:rPr>
                <w:rFonts w:ascii="Arial" w:hAnsi="Arial" w:cs="Arial"/>
                <w:b/>
                <w:sz w:val="22"/>
                <w:szCs w:val="22"/>
                <w:lang w:eastAsia="en-GB"/>
              </w:rPr>
              <w:t>Responsible To:</w:t>
            </w:r>
          </w:p>
        </w:tc>
        <w:tc>
          <w:tcPr>
            <w:tcW w:w="6176" w:type="dxa"/>
          </w:tcPr>
          <w:p w:rsidR="008617D3" w:rsidRDefault="00775A97" w:rsidP="00775A97">
            <w:pPr>
              <w:rPr>
                <w:rFonts w:ascii="Arial" w:hAnsi="Arial" w:cs="Arial"/>
                <w:b/>
                <w:bCs/>
                <w:sz w:val="22"/>
                <w:szCs w:val="22"/>
                <w:lang w:eastAsia="en-GB"/>
              </w:rPr>
            </w:pPr>
            <w:r w:rsidRPr="00775A97">
              <w:rPr>
                <w:rFonts w:ascii="Arial" w:hAnsi="Arial" w:cs="Arial"/>
                <w:b/>
                <w:bCs/>
                <w:sz w:val="22"/>
                <w:szCs w:val="22"/>
                <w:lang w:eastAsia="en-GB"/>
              </w:rPr>
              <w:t xml:space="preserve">Senior </w:t>
            </w:r>
            <w:r>
              <w:rPr>
                <w:rFonts w:ascii="Arial" w:hAnsi="Arial" w:cs="Arial"/>
                <w:b/>
                <w:bCs/>
                <w:sz w:val="22"/>
                <w:szCs w:val="22"/>
                <w:lang w:eastAsia="en-GB"/>
              </w:rPr>
              <w:t>IBD</w:t>
            </w:r>
            <w:r w:rsidRPr="00775A97">
              <w:rPr>
                <w:rFonts w:ascii="Arial" w:hAnsi="Arial" w:cs="Arial"/>
                <w:b/>
                <w:bCs/>
                <w:sz w:val="22"/>
                <w:szCs w:val="22"/>
                <w:lang w:eastAsia="en-GB"/>
              </w:rPr>
              <w:t xml:space="preserve"> Nurse Specialist</w:t>
            </w:r>
          </w:p>
          <w:p w:rsidR="008617D3" w:rsidRPr="00775A97" w:rsidRDefault="008617D3" w:rsidP="00775A97">
            <w:pPr>
              <w:rPr>
                <w:rFonts w:ascii="Arial" w:hAnsi="Arial" w:cs="Arial"/>
                <w:b/>
                <w:bCs/>
                <w:sz w:val="22"/>
                <w:szCs w:val="22"/>
                <w:lang w:eastAsia="en-GB"/>
              </w:rPr>
            </w:pPr>
          </w:p>
        </w:tc>
      </w:tr>
      <w:tr w:rsidR="00775A97" w:rsidRPr="00775A97" w:rsidTr="00FA568E">
        <w:tc>
          <w:tcPr>
            <w:tcW w:w="3713" w:type="dxa"/>
          </w:tcPr>
          <w:p w:rsidR="008617D3" w:rsidRPr="00775A97" w:rsidRDefault="008617D3" w:rsidP="00775A97">
            <w:pPr>
              <w:rPr>
                <w:rFonts w:ascii="Arial" w:hAnsi="Arial" w:cs="Arial"/>
                <w:b/>
                <w:sz w:val="22"/>
                <w:szCs w:val="22"/>
                <w:lang w:eastAsia="en-GB"/>
              </w:rPr>
            </w:pPr>
            <w:r>
              <w:rPr>
                <w:rFonts w:ascii="Arial" w:hAnsi="Arial" w:cs="Arial"/>
                <w:b/>
                <w:sz w:val="22"/>
                <w:szCs w:val="22"/>
                <w:lang w:eastAsia="en-GB"/>
              </w:rPr>
              <w:t xml:space="preserve">Accountable To: </w:t>
            </w:r>
          </w:p>
        </w:tc>
        <w:tc>
          <w:tcPr>
            <w:tcW w:w="6176" w:type="dxa"/>
          </w:tcPr>
          <w:p w:rsidR="00775A97" w:rsidRDefault="008617D3" w:rsidP="00775A97">
            <w:pPr>
              <w:keepNext/>
              <w:outlineLvl w:val="3"/>
              <w:rPr>
                <w:rFonts w:ascii="Arial" w:hAnsi="Arial" w:cs="Arial"/>
                <w:b/>
                <w:bCs/>
                <w:sz w:val="22"/>
                <w:szCs w:val="22"/>
              </w:rPr>
            </w:pPr>
            <w:r>
              <w:rPr>
                <w:rFonts w:ascii="Arial" w:hAnsi="Arial" w:cs="Arial"/>
                <w:b/>
                <w:bCs/>
                <w:sz w:val="22"/>
                <w:szCs w:val="22"/>
              </w:rPr>
              <w:t>Service Manager</w:t>
            </w:r>
            <w:r w:rsidR="005E4E99">
              <w:rPr>
                <w:rFonts w:ascii="Arial" w:hAnsi="Arial" w:cs="Arial"/>
                <w:b/>
                <w:bCs/>
                <w:sz w:val="22"/>
                <w:szCs w:val="22"/>
              </w:rPr>
              <w:t xml:space="preserve"> for Gastroenterology</w:t>
            </w:r>
          </w:p>
          <w:p w:rsidR="008617D3" w:rsidRPr="00775A97" w:rsidRDefault="008617D3" w:rsidP="00775A97">
            <w:pPr>
              <w:keepNext/>
              <w:outlineLvl w:val="3"/>
              <w:rPr>
                <w:rFonts w:ascii="Arial" w:hAnsi="Arial" w:cs="Arial"/>
                <w:b/>
                <w:bCs/>
                <w:sz w:val="22"/>
                <w:szCs w:val="22"/>
              </w:rPr>
            </w:pPr>
          </w:p>
        </w:tc>
      </w:tr>
      <w:tr w:rsidR="00775A97" w:rsidRPr="00775A97" w:rsidTr="00FA568E">
        <w:tc>
          <w:tcPr>
            <w:tcW w:w="3713" w:type="dxa"/>
          </w:tcPr>
          <w:p w:rsidR="00775A97" w:rsidRPr="00775A97" w:rsidRDefault="00775A97" w:rsidP="00775A97">
            <w:pPr>
              <w:rPr>
                <w:rFonts w:ascii="Arial" w:hAnsi="Arial" w:cs="Arial"/>
                <w:b/>
                <w:sz w:val="22"/>
                <w:szCs w:val="22"/>
                <w:lang w:eastAsia="en-GB"/>
              </w:rPr>
            </w:pPr>
            <w:r w:rsidRPr="00775A97">
              <w:rPr>
                <w:rFonts w:ascii="Arial" w:hAnsi="Arial" w:cs="Arial"/>
                <w:b/>
                <w:sz w:val="22"/>
                <w:szCs w:val="22"/>
                <w:lang w:eastAsia="en-GB"/>
              </w:rPr>
              <w:t>Section/Department/Directorate:</w:t>
            </w:r>
          </w:p>
        </w:tc>
        <w:tc>
          <w:tcPr>
            <w:tcW w:w="6176" w:type="dxa"/>
          </w:tcPr>
          <w:p w:rsidR="00775A97" w:rsidRPr="00775A97" w:rsidRDefault="00775A97" w:rsidP="00775A97">
            <w:pPr>
              <w:rPr>
                <w:rFonts w:ascii="Arial" w:hAnsi="Arial" w:cs="Arial"/>
                <w:b/>
                <w:bCs/>
                <w:sz w:val="22"/>
                <w:szCs w:val="22"/>
                <w:lang w:eastAsia="en-GB"/>
              </w:rPr>
            </w:pPr>
            <w:r w:rsidRPr="00775A97">
              <w:rPr>
                <w:rFonts w:ascii="Arial" w:hAnsi="Arial" w:cs="Arial"/>
                <w:b/>
                <w:bCs/>
                <w:sz w:val="22"/>
                <w:szCs w:val="22"/>
                <w:lang w:eastAsia="en-GB"/>
              </w:rPr>
              <w:t>Inflammatory Bowel Disease (IBD) Service</w:t>
            </w:r>
          </w:p>
          <w:p w:rsidR="00775A97" w:rsidRPr="00775A97" w:rsidRDefault="00775A97" w:rsidP="00775A97">
            <w:pPr>
              <w:rPr>
                <w:rFonts w:ascii="Arial" w:hAnsi="Arial" w:cs="Arial"/>
                <w:b/>
                <w:bCs/>
                <w:sz w:val="22"/>
                <w:szCs w:val="22"/>
                <w:lang w:eastAsia="en-GB"/>
              </w:rPr>
            </w:pPr>
            <w:r w:rsidRPr="00775A97">
              <w:rPr>
                <w:rFonts w:ascii="Arial" w:hAnsi="Arial" w:cs="Arial"/>
                <w:b/>
                <w:bCs/>
                <w:sz w:val="22"/>
                <w:szCs w:val="22"/>
                <w:lang w:eastAsia="en-GB"/>
              </w:rPr>
              <w:t>Gastroenterology</w:t>
            </w:r>
          </w:p>
          <w:p w:rsidR="00775A97" w:rsidRPr="00775A97" w:rsidRDefault="008617D3" w:rsidP="00775A97">
            <w:pPr>
              <w:rPr>
                <w:rFonts w:ascii="Arial" w:hAnsi="Arial" w:cs="Arial"/>
                <w:b/>
                <w:bCs/>
                <w:sz w:val="22"/>
                <w:szCs w:val="22"/>
                <w:lang w:eastAsia="en-GB"/>
              </w:rPr>
            </w:pPr>
            <w:r>
              <w:rPr>
                <w:rFonts w:ascii="Arial" w:hAnsi="Arial" w:cs="Arial"/>
                <w:b/>
                <w:bCs/>
                <w:sz w:val="22"/>
                <w:szCs w:val="22"/>
                <w:lang w:eastAsia="en-GB"/>
              </w:rPr>
              <w:t>Medicine Division</w:t>
            </w:r>
          </w:p>
          <w:p w:rsidR="00775A97" w:rsidRPr="00775A97" w:rsidRDefault="00775A97" w:rsidP="00775A97">
            <w:pPr>
              <w:rPr>
                <w:rFonts w:ascii="Arial" w:hAnsi="Arial" w:cs="Arial"/>
                <w:b/>
                <w:sz w:val="22"/>
                <w:szCs w:val="22"/>
                <w:lang w:eastAsia="en-GB"/>
              </w:rPr>
            </w:pPr>
          </w:p>
        </w:tc>
      </w:tr>
    </w:tbl>
    <w:p w:rsidR="008C33F6" w:rsidRPr="00EF52C9" w:rsidRDefault="00E75C53" w:rsidP="00775A97">
      <w:pPr>
        <w:rPr>
          <w:rFonts w:ascii="Arial" w:hAnsi="Arial" w:cs="Arial"/>
          <w:b/>
          <w:sz w:val="22"/>
          <w:szCs w:val="22"/>
        </w:rPr>
      </w:pPr>
      <w:r w:rsidRPr="00671DEE">
        <w:rPr>
          <w:rFonts w:ascii="Arial" w:hAnsi="Arial" w:cs="Arial"/>
          <w:b/>
          <w:sz w:val="22"/>
          <w:szCs w:val="22"/>
        </w:rPr>
        <w:tab/>
      </w:r>
    </w:p>
    <w:p w:rsidR="00E75C53" w:rsidRDefault="008617D3" w:rsidP="008617D3">
      <w:pPr>
        <w:jc w:val="both"/>
        <w:rPr>
          <w:rFonts w:ascii="Arial" w:hAnsi="Arial" w:cs="Arial"/>
          <w:b/>
          <w:sz w:val="22"/>
          <w:szCs w:val="22"/>
        </w:rPr>
      </w:pPr>
      <w:r>
        <w:rPr>
          <w:rFonts w:ascii="Arial" w:hAnsi="Arial" w:cs="Arial"/>
          <w:b/>
          <w:sz w:val="22"/>
          <w:szCs w:val="22"/>
        </w:rPr>
        <w:t xml:space="preserve">Job Purpose: </w:t>
      </w:r>
    </w:p>
    <w:p w:rsidR="00E75C53" w:rsidRDefault="00E75C53" w:rsidP="00E75C53">
      <w:pPr>
        <w:jc w:val="both"/>
        <w:rPr>
          <w:rFonts w:ascii="Arial" w:hAnsi="Arial" w:cs="Arial"/>
          <w:b/>
          <w:sz w:val="22"/>
          <w:szCs w:val="22"/>
        </w:rPr>
      </w:pPr>
    </w:p>
    <w:p w:rsidR="006931B7" w:rsidRDefault="006931B7" w:rsidP="006931B7">
      <w:pPr>
        <w:pStyle w:val="bodytext0"/>
        <w:rPr>
          <w:sz w:val="22"/>
          <w:szCs w:val="22"/>
        </w:rPr>
      </w:pPr>
      <w:r>
        <w:rPr>
          <w:sz w:val="22"/>
          <w:szCs w:val="22"/>
        </w:rPr>
        <w:t>To work with the Clinical nurse Specialist and medical and nursing teams to provide</w:t>
      </w:r>
      <w:r w:rsidRPr="00820485">
        <w:rPr>
          <w:sz w:val="22"/>
          <w:szCs w:val="22"/>
        </w:rPr>
        <w:t xml:space="preserve"> expert advice and support for </w:t>
      </w:r>
      <w:r>
        <w:rPr>
          <w:sz w:val="22"/>
          <w:szCs w:val="22"/>
        </w:rPr>
        <w:t>speciality</w:t>
      </w:r>
      <w:r w:rsidRPr="00820485">
        <w:rPr>
          <w:sz w:val="22"/>
          <w:szCs w:val="22"/>
        </w:rPr>
        <w:t xml:space="preserve"> patients.</w:t>
      </w:r>
    </w:p>
    <w:p w:rsidR="006931B7" w:rsidRPr="00820485" w:rsidRDefault="006931B7" w:rsidP="006931B7">
      <w:pPr>
        <w:pStyle w:val="bodytext0"/>
        <w:rPr>
          <w:sz w:val="22"/>
          <w:szCs w:val="22"/>
        </w:rPr>
      </w:pPr>
    </w:p>
    <w:p w:rsidR="006931B7" w:rsidRDefault="006931B7" w:rsidP="006931B7">
      <w:pPr>
        <w:pStyle w:val="bodytext0"/>
        <w:rPr>
          <w:sz w:val="22"/>
          <w:szCs w:val="22"/>
        </w:rPr>
      </w:pPr>
      <w:r w:rsidRPr="00820485">
        <w:rPr>
          <w:sz w:val="22"/>
          <w:szCs w:val="22"/>
        </w:rPr>
        <w:t>To develop and sustain partnership working with individual groups, communities and agencies.</w:t>
      </w:r>
    </w:p>
    <w:p w:rsidR="006931B7" w:rsidRPr="00820485" w:rsidRDefault="006931B7" w:rsidP="006931B7">
      <w:pPr>
        <w:pStyle w:val="bodytext0"/>
        <w:rPr>
          <w:sz w:val="22"/>
          <w:szCs w:val="22"/>
        </w:rPr>
      </w:pPr>
    </w:p>
    <w:p w:rsidR="006931B7" w:rsidRPr="006931B7" w:rsidRDefault="006931B7" w:rsidP="006931B7">
      <w:pPr>
        <w:jc w:val="both"/>
        <w:rPr>
          <w:rFonts w:ascii="Arial" w:hAnsi="Arial" w:cs="Arial"/>
          <w:sz w:val="22"/>
          <w:szCs w:val="22"/>
        </w:rPr>
      </w:pPr>
      <w:r w:rsidRPr="006931B7">
        <w:rPr>
          <w:rFonts w:ascii="Arial" w:hAnsi="Arial" w:cs="Arial"/>
          <w:sz w:val="22"/>
          <w:szCs w:val="22"/>
        </w:rPr>
        <w:t>Facilitate the planning and delivery of care programmes to address patient needs and develop/improve the service.</w:t>
      </w:r>
    </w:p>
    <w:p w:rsidR="006931B7" w:rsidRDefault="006931B7" w:rsidP="006931B7">
      <w:pPr>
        <w:jc w:val="both"/>
        <w:rPr>
          <w:rFonts w:ascii="Arial" w:hAnsi="Arial" w:cs="Arial"/>
          <w:b/>
          <w:sz w:val="22"/>
          <w:szCs w:val="22"/>
        </w:rPr>
      </w:pPr>
    </w:p>
    <w:p w:rsidR="006931B7" w:rsidRPr="006931B7" w:rsidRDefault="006931B7" w:rsidP="006931B7">
      <w:pPr>
        <w:jc w:val="both"/>
        <w:rPr>
          <w:rFonts w:ascii="Arial" w:hAnsi="Arial" w:cs="Arial"/>
          <w:b/>
          <w:sz w:val="22"/>
          <w:szCs w:val="22"/>
        </w:rPr>
      </w:pPr>
      <w:r w:rsidRPr="006931B7">
        <w:rPr>
          <w:rFonts w:ascii="Arial" w:hAnsi="Arial" w:cs="Arial"/>
          <w:b/>
          <w:sz w:val="22"/>
          <w:szCs w:val="22"/>
        </w:rPr>
        <w:t>Context:</w:t>
      </w:r>
    </w:p>
    <w:p w:rsidR="006931B7" w:rsidRDefault="006931B7" w:rsidP="00E75C53">
      <w:pPr>
        <w:jc w:val="both"/>
        <w:rPr>
          <w:rFonts w:ascii="Arial" w:hAnsi="Arial" w:cs="Arial"/>
          <w:b/>
          <w:sz w:val="22"/>
          <w:szCs w:val="22"/>
        </w:rPr>
      </w:pPr>
    </w:p>
    <w:p w:rsidR="00521C3B" w:rsidRPr="006931B7" w:rsidRDefault="00734BEB" w:rsidP="006931B7">
      <w:pPr>
        <w:pStyle w:val="ListParagraph"/>
        <w:numPr>
          <w:ilvl w:val="0"/>
          <w:numId w:val="32"/>
        </w:numPr>
        <w:jc w:val="both"/>
        <w:rPr>
          <w:rFonts w:cs="Arial"/>
          <w:sz w:val="22"/>
          <w:szCs w:val="22"/>
        </w:rPr>
      </w:pPr>
      <w:r w:rsidRPr="006931B7">
        <w:rPr>
          <w:rFonts w:cs="Arial"/>
          <w:sz w:val="22"/>
          <w:szCs w:val="22"/>
        </w:rPr>
        <w:t>To work</w:t>
      </w:r>
      <w:r w:rsidR="00521C3B" w:rsidRPr="006931B7">
        <w:rPr>
          <w:rFonts w:cs="Arial"/>
          <w:sz w:val="22"/>
          <w:szCs w:val="22"/>
        </w:rPr>
        <w:t xml:space="preserve"> as a member of the IBD</w:t>
      </w:r>
      <w:r w:rsidR="009E4CEC" w:rsidRPr="006931B7">
        <w:rPr>
          <w:rFonts w:cs="Arial"/>
          <w:sz w:val="22"/>
          <w:szCs w:val="22"/>
        </w:rPr>
        <w:t xml:space="preserve"> </w:t>
      </w:r>
      <w:r w:rsidR="00521C3B" w:rsidRPr="006931B7">
        <w:rPr>
          <w:rFonts w:cs="Arial"/>
          <w:sz w:val="22"/>
          <w:szCs w:val="22"/>
        </w:rPr>
        <w:t xml:space="preserve">team contributing to the delivery and development of </w:t>
      </w:r>
      <w:r w:rsidRPr="006931B7">
        <w:rPr>
          <w:rFonts w:cs="Arial"/>
          <w:sz w:val="22"/>
          <w:szCs w:val="22"/>
        </w:rPr>
        <w:t xml:space="preserve">all aspects of the IBD </w:t>
      </w:r>
      <w:r w:rsidR="00521C3B" w:rsidRPr="006931B7">
        <w:rPr>
          <w:rFonts w:cs="Arial"/>
          <w:sz w:val="22"/>
          <w:szCs w:val="22"/>
        </w:rPr>
        <w:t>specialist service.</w:t>
      </w:r>
    </w:p>
    <w:p w:rsidR="009E4CEC" w:rsidRPr="006931B7" w:rsidRDefault="00734BEB" w:rsidP="006931B7">
      <w:pPr>
        <w:pStyle w:val="ListParagraph"/>
        <w:numPr>
          <w:ilvl w:val="0"/>
          <w:numId w:val="32"/>
        </w:numPr>
        <w:rPr>
          <w:rFonts w:cs="Arial"/>
          <w:bCs/>
          <w:sz w:val="22"/>
          <w:szCs w:val="22"/>
        </w:rPr>
      </w:pPr>
      <w:r w:rsidRPr="006931B7">
        <w:rPr>
          <w:rFonts w:cs="Arial"/>
          <w:sz w:val="22"/>
          <w:szCs w:val="22"/>
        </w:rPr>
        <w:t>To assess plan and implement patient’s</w:t>
      </w:r>
      <w:r w:rsidR="00521C3B" w:rsidRPr="006931B7">
        <w:rPr>
          <w:rFonts w:cs="Arial"/>
          <w:sz w:val="22"/>
          <w:szCs w:val="22"/>
        </w:rPr>
        <w:t xml:space="preserve"> care, provid</w:t>
      </w:r>
      <w:r w:rsidRPr="006931B7">
        <w:rPr>
          <w:rFonts w:cs="Arial"/>
          <w:sz w:val="22"/>
          <w:szCs w:val="22"/>
        </w:rPr>
        <w:t>ing</w:t>
      </w:r>
      <w:r w:rsidR="00521C3B" w:rsidRPr="006931B7">
        <w:rPr>
          <w:rFonts w:cs="Arial"/>
          <w:sz w:val="22"/>
          <w:szCs w:val="22"/>
        </w:rPr>
        <w:t xml:space="preserve"> </w:t>
      </w:r>
      <w:r w:rsidR="00521C3B" w:rsidRPr="006931B7">
        <w:rPr>
          <w:rFonts w:cs="Arial"/>
          <w:bCs/>
          <w:sz w:val="22"/>
          <w:szCs w:val="22"/>
        </w:rPr>
        <w:t xml:space="preserve">specialist and </w:t>
      </w:r>
      <w:r w:rsidR="00C8644F" w:rsidRPr="006931B7">
        <w:rPr>
          <w:rFonts w:cs="Arial"/>
          <w:bCs/>
          <w:sz w:val="22"/>
          <w:szCs w:val="22"/>
        </w:rPr>
        <w:t>enhanced</w:t>
      </w:r>
      <w:r w:rsidR="00521C3B" w:rsidRPr="006931B7">
        <w:rPr>
          <w:rFonts w:cs="Arial"/>
          <w:bCs/>
          <w:sz w:val="22"/>
          <w:szCs w:val="22"/>
        </w:rPr>
        <w:t xml:space="preserve"> </w:t>
      </w:r>
      <w:r w:rsidR="00521C3B" w:rsidRPr="006931B7">
        <w:rPr>
          <w:rFonts w:cs="Arial"/>
          <w:sz w:val="22"/>
          <w:szCs w:val="22"/>
        </w:rPr>
        <w:t>clinical management,</w:t>
      </w:r>
      <w:r w:rsidR="00521C3B" w:rsidRPr="006931B7">
        <w:rPr>
          <w:rFonts w:cs="Arial"/>
          <w:bCs/>
          <w:sz w:val="22"/>
          <w:szCs w:val="22"/>
        </w:rPr>
        <w:t xml:space="preserve"> education, information</w:t>
      </w:r>
      <w:r w:rsidR="00521C3B" w:rsidRPr="006931B7">
        <w:rPr>
          <w:rFonts w:cs="Arial"/>
          <w:sz w:val="22"/>
          <w:szCs w:val="22"/>
        </w:rPr>
        <w:t xml:space="preserve"> </w:t>
      </w:r>
      <w:r w:rsidR="00521C3B" w:rsidRPr="006931B7">
        <w:rPr>
          <w:rFonts w:cs="Arial"/>
          <w:bCs/>
          <w:sz w:val="22"/>
          <w:szCs w:val="22"/>
        </w:rPr>
        <w:t>and support to patients and their families/ carers with IBD problems</w:t>
      </w:r>
      <w:r w:rsidRPr="006931B7">
        <w:rPr>
          <w:rFonts w:cs="Arial"/>
          <w:bCs/>
          <w:sz w:val="22"/>
          <w:szCs w:val="22"/>
        </w:rPr>
        <w:t xml:space="preserve">. </w:t>
      </w:r>
    </w:p>
    <w:p w:rsidR="00734BEB" w:rsidRPr="006931B7" w:rsidRDefault="00734BEB" w:rsidP="006931B7">
      <w:pPr>
        <w:pStyle w:val="ListParagraph"/>
        <w:numPr>
          <w:ilvl w:val="0"/>
          <w:numId w:val="32"/>
        </w:numPr>
        <w:rPr>
          <w:rFonts w:cs="Arial"/>
          <w:sz w:val="22"/>
          <w:szCs w:val="22"/>
        </w:rPr>
      </w:pPr>
      <w:r w:rsidRPr="006931B7">
        <w:rPr>
          <w:rFonts w:cs="Arial"/>
          <w:sz w:val="22"/>
          <w:szCs w:val="22"/>
        </w:rPr>
        <w:t xml:space="preserve">To undertake and further develop nurse-led services including </w:t>
      </w:r>
      <w:r w:rsidR="00521C3B" w:rsidRPr="006931B7">
        <w:rPr>
          <w:rFonts w:cs="Arial"/>
          <w:bCs/>
          <w:sz w:val="22"/>
          <w:szCs w:val="22"/>
        </w:rPr>
        <w:t>outpatient clinics</w:t>
      </w:r>
      <w:r w:rsidRPr="006931B7">
        <w:rPr>
          <w:rFonts w:cs="Arial"/>
          <w:bCs/>
          <w:sz w:val="22"/>
          <w:szCs w:val="22"/>
        </w:rPr>
        <w:t xml:space="preserve">, inpatient specialist review, telephone advice via the </w:t>
      </w:r>
      <w:r w:rsidR="005E4E99">
        <w:rPr>
          <w:rFonts w:cs="Arial"/>
          <w:bCs/>
          <w:sz w:val="22"/>
          <w:szCs w:val="22"/>
        </w:rPr>
        <w:t>advice</w:t>
      </w:r>
      <w:r w:rsidRPr="006931B7">
        <w:rPr>
          <w:rFonts w:cs="Arial"/>
          <w:bCs/>
          <w:sz w:val="22"/>
          <w:szCs w:val="22"/>
        </w:rPr>
        <w:t xml:space="preserve"> lines, transition care for adolescents and their families, monitoring of immuno</w:t>
      </w:r>
      <w:r w:rsidR="00775A97" w:rsidRPr="006931B7">
        <w:rPr>
          <w:rFonts w:cs="Arial"/>
          <w:bCs/>
          <w:sz w:val="22"/>
          <w:szCs w:val="22"/>
        </w:rPr>
        <w:t>modulating</w:t>
      </w:r>
      <w:r w:rsidRPr="006931B7">
        <w:rPr>
          <w:rFonts w:cs="Arial"/>
          <w:bCs/>
          <w:sz w:val="22"/>
          <w:szCs w:val="22"/>
        </w:rPr>
        <w:t xml:space="preserve"> and biologic therapies. </w:t>
      </w:r>
    </w:p>
    <w:p w:rsidR="009E4CEC" w:rsidRPr="006931B7" w:rsidRDefault="00734BEB" w:rsidP="006931B7">
      <w:pPr>
        <w:pStyle w:val="ListParagraph"/>
        <w:numPr>
          <w:ilvl w:val="0"/>
          <w:numId w:val="32"/>
        </w:numPr>
        <w:rPr>
          <w:rFonts w:cs="Arial"/>
          <w:sz w:val="22"/>
          <w:szCs w:val="22"/>
        </w:rPr>
      </w:pPr>
      <w:r w:rsidRPr="006931B7">
        <w:rPr>
          <w:rFonts w:cs="Arial"/>
          <w:sz w:val="22"/>
          <w:szCs w:val="22"/>
        </w:rPr>
        <w:t>To</w:t>
      </w:r>
      <w:r w:rsidR="009E4CEC" w:rsidRPr="006931B7">
        <w:rPr>
          <w:rFonts w:cs="Arial"/>
          <w:sz w:val="22"/>
          <w:szCs w:val="22"/>
        </w:rPr>
        <w:t xml:space="preserve"> </w:t>
      </w:r>
      <w:r w:rsidRPr="006931B7">
        <w:rPr>
          <w:rFonts w:cs="Arial"/>
          <w:sz w:val="22"/>
          <w:szCs w:val="22"/>
        </w:rPr>
        <w:t xml:space="preserve">work with other members of the multidisciplinary team and other relevant departments </w:t>
      </w:r>
      <w:r w:rsidR="006931B7">
        <w:rPr>
          <w:rFonts w:cs="Arial"/>
          <w:sz w:val="22"/>
          <w:szCs w:val="22"/>
        </w:rPr>
        <w:t>across the trust</w:t>
      </w:r>
      <w:r w:rsidRPr="006931B7">
        <w:rPr>
          <w:rFonts w:cs="Arial"/>
          <w:sz w:val="22"/>
          <w:szCs w:val="22"/>
        </w:rPr>
        <w:t xml:space="preserve"> to ensure safe and effective delivery of care for our IBD patients. </w:t>
      </w:r>
    </w:p>
    <w:p w:rsidR="00521C3B" w:rsidRPr="006931B7" w:rsidRDefault="00734BEB" w:rsidP="006931B7">
      <w:pPr>
        <w:pStyle w:val="ListParagraph"/>
        <w:numPr>
          <w:ilvl w:val="0"/>
          <w:numId w:val="32"/>
        </w:numPr>
        <w:jc w:val="both"/>
        <w:rPr>
          <w:rFonts w:cs="Arial"/>
          <w:sz w:val="22"/>
          <w:szCs w:val="22"/>
        </w:rPr>
      </w:pPr>
      <w:r w:rsidRPr="006931B7">
        <w:rPr>
          <w:rFonts w:cs="Arial"/>
          <w:sz w:val="22"/>
          <w:szCs w:val="22"/>
        </w:rPr>
        <w:t>To a</w:t>
      </w:r>
      <w:r w:rsidR="00521C3B" w:rsidRPr="006931B7">
        <w:rPr>
          <w:rFonts w:cs="Arial"/>
          <w:sz w:val="22"/>
          <w:szCs w:val="22"/>
        </w:rPr>
        <w:t>ssist the Senior IBD Nurse Specialist in providing clinical supervision and training to colleagues/ other healthcare professionals and students as appropriate.</w:t>
      </w:r>
    </w:p>
    <w:p w:rsidR="00521C3B" w:rsidRPr="006931B7" w:rsidRDefault="00521C3B" w:rsidP="006931B7">
      <w:pPr>
        <w:pStyle w:val="ListParagraph"/>
        <w:numPr>
          <w:ilvl w:val="0"/>
          <w:numId w:val="32"/>
        </w:numPr>
        <w:rPr>
          <w:rFonts w:cs="Arial"/>
          <w:sz w:val="22"/>
          <w:szCs w:val="22"/>
        </w:rPr>
      </w:pPr>
      <w:r w:rsidRPr="006931B7">
        <w:rPr>
          <w:rFonts w:cs="Arial"/>
          <w:sz w:val="22"/>
          <w:szCs w:val="22"/>
        </w:rPr>
        <w:t>To deputise for the</w:t>
      </w:r>
      <w:r w:rsidR="009E4CEC" w:rsidRPr="006931B7">
        <w:rPr>
          <w:rFonts w:cs="Arial"/>
          <w:sz w:val="22"/>
          <w:szCs w:val="22"/>
        </w:rPr>
        <w:t xml:space="preserve"> Senior</w:t>
      </w:r>
      <w:r w:rsidRPr="006931B7">
        <w:rPr>
          <w:rFonts w:cs="Arial"/>
          <w:sz w:val="22"/>
          <w:szCs w:val="22"/>
        </w:rPr>
        <w:t xml:space="preserve"> IBD Nurse</w:t>
      </w:r>
      <w:r w:rsidR="00734BEB" w:rsidRPr="006931B7">
        <w:rPr>
          <w:rFonts w:cs="Arial"/>
          <w:sz w:val="22"/>
          <w:szCs w:val="22"/>
        </w:rPr>
        <w:t xml:space="preserve"> Specialist during periods of leave.</w:t>
      </w:r>
    </w:p>
    <w:p w:rsidR="006931B7" w:rsidRPr="00453B22" w:rsidRDefault="00734BEB" w:rsidP="006931B7">
      <w:pPr>
        <w:pStyle w:val="ListParagraph"/>
        <w:numPr>
          <w:ilvl w:val="0"/>
          <w:numId w:val="32"/>
        </w:numPr>
        <w:jc w:val="both"/>
        <w:rPr>
          <w:rFonts w:cs="Arial"/>
          <w:sz w:val="22"/>
          <w:szCs w:val="22"/>
        </w:rPr>
      </w:pPr>
      <w:r w:rsidRPr="006931B7">
        <w:rPr>
          <w:rFonts w:cs="Arial"/>
          <w:sz w:val="22"/>
          <w:szCs w:val="22"/>
        </w:rPr>
        <w:t>To lead</w:t>
      </w:r>
      <w:r w:rsidR="00521C3B" w:rsidRPr="006931B7">
        <w:rPr>
          <w:rFonts w:cs="Arial"/>
          <w:sz w:val="22"/>
          <w:szCs w:val="22"/>
        </w:rPr>
        <w:t xml:space="preserve"> </w:t>
      </w:r>
      <w:r w:rsidRPr="006931B7">
        <w:rPr>
          <w:rFonts w:cs="Arial"/>
          <w:sz w:val="22"/>
          <w:szCs w:val="22"/>
        </w:rPr>
        <w:t xml:space="preserve">local and national </w:t>
      </w:r>
      <w:r w:rsidR="00521C3B" w:rsidRPr="006931B7">
        <w:rPr>
          <w:rFonts w:cs="Arial"/>
          <w:sz w:val="22"/>
          <w:szCs w:val="22"/>
        </w:rPr>
        <w:t>clinical audits and</w:t>
      </w:r>
      <w:r w:rsidRPr="006931B7">
        <w:rPr>
          <w:rFonts w:cs="Arial"/>
          <w:sz w:val="22"/>
          <w:szCs w:val="22"/>
        </w:rPr>
        <w:t xml:space="preserve"> to</w:t>
      </w:r>
      <w:r w:rsidR="00521C3B" w:rsidRPr="006931B7">
        <w:rPr>
          <w:rFonts w:cs="Arial"/>
          <w:sz w:val="22"/>
          <w:szCs w:val="22"/>
        </w:rPr>
        <w:t xml:space="preserve"> actively participate in </w:t>
      </w:r>
      <w:r w:rsidRPr="006931B7">
        <w:rPr>
          <w:rFonts w:cs="Arial"/>
          <w:sz w:val="22"/>
          <w:szCs w:val="22"/>
        </w:rPr>
        <w:t xml:space="preserve">the research programme. </w:t>
      </w:r>
    </w:p>
    <w:p w:rsidR="006931B7" w:rsidRPr="00453B22" w:rsidRDefault="006931B7" w:rsidP="006931B7">
      <w:pPr>
        <w:pStyle w:val="ListParagraph"/>
        <w:numPr>
          <w:ilvl w:val="0"/>
          <w:numId w:val="32"/>
        </w:numPr>
        <w:rPr>
          <w:rFonts w:cs="Arial"/>
          <w:sz w:val="22"/>
        </w:rPr>
      </w:pPr>
      <w:r w:rsidRPr="00453B22">
        <w:rPr>
          <w:rFonts w:cs="Arial"/>
          <w:sz w:val="22"/>
          <w:szCs w:val="22"/>
        </w:rPr>
        <w:t>The</w:t>
      </w:r>
      <w:r w:rsidRPr="00453B22">
        <w:rPr>
          <w:rFonts w:cs="Arial"/>
          <w:b/>
          <w:sz w:val="22"/>
          <w:szCs w:val="22"/>
        </w:rPr>
        <w:t xml:space="preserve"> </w:t>
      </w:r>
      <w:r w:rsidR="00453B22" w:rsidRPr="00453B22">
        <w:rPr>
          <w:rFonts w:cs="Arial"/>
          <w:sz w:val="22"/>
          <w:szCs w:val="22"/>
        </w:rPr>
        <w:t>postholder</w:t>
      </w:r>
      <w:r w:rsidRPr="00453B22">
        <w:rPr>
          <w:rFonts w:cs="Arial"/>
          <w:sz w:val="22"/>
          <w:szCs w:val="22"/>
        </w:rPr>
        <w:t xml:space="preserve"> will be based in the acute hospital.</w:t>
      </w:r>
    </w:p>
    <w:p w:rsidR="006931B7" w:rsidRPr="00453B22" w:rsidRDefault="006931B7" w:rsidP="006931B7">
      <w:pPr>
        <w:pStyle w:val="ListParagraph"/>
        <w:numPr>
          <w:ilvl w:val="0"/>
          <w:numId w:val="32"/>
        </w:numPr>
        <w:rPr>
          <w:rFonts w:cs="Arial"/>
          <w:sz w:val="22"/>
        </w:rPr>
      </w:pPr>
      <w:r w:rsidRPr="00453B22">
        <w:rPr>
          <w:rFonts w:cs="Arial"/>
          <w:sz w:val="22"/>
          <w:szCs w:val="22"/>
        </w:rPr>
        <w:t>The post holder will fulfil all tasks and work as part of a team.</w:t>
      </w:r>
      <w:r w:rsidRPr="00453B22">
        <w:rPr>
          <w:rFonts w:cs="Arial"/>
          <w:i/>
          <w:sz w:val="22"/>
          <w:szCs w:val="22"/>
        </w:rPr>
        <w:t xml:space="preserve"> </w:t>
      </w:r>
      <w:r w:rsidRPr="00453B22">
        <w:rPr>
          <w:rFonts w:cs="Arial"/>
          <w:sz w:val="22"/>
          <w:szCs w:val="22"/>
        </w:rPr>
        <w:t>To meet the needs of the service, the post holder may be required to work in other areas as appropriate as directed by the line manager.</w:t>
      </w:r>
    </w:p>
    <w:p w:rsidR="00453B22" w:rsidRDefault="00453B22" w:rsidP="00453B22">
      <w:pPr>
        <w:jc w:val="both"/>
        <w:rPr>
          <w:rFonts w:ascii="Arial" w:hAnsi="Arial" w:cs="Arial"/>
          <w:b/>
          <w:sz w:val="22"/>
          <w:szCs w:val="22"/>
        </w:rPr>
      </w:pPr>
    </w:p>
    <w:p w:rsidR="00453B22" w:rsidRDefault="00453B22" w:rsidP="00453B22">
      <w:pPr>
        <w:jc w:val="both"/>
        <w:rPr>
          <w:rFonts w:ascii="Arial" w:hAnsi="Arial" w:cs="Arial"/>
          <w:b/>
          <w:sz w:val="22"/>
          <w:szCs w:val="22"/>
        </w:rPr>
      </w:pPr>
    </w:p>
    <w:p w:rsidR="00453B22" w:rsidRDefault="00453B22" w:rsidP="00453B22">
      <w:pPr>
        <w:jc w:val="both"/>
        <w:rPr>
          <w:rFonts w:ascii="Arial" w:hAnsi="Arial" w:cs="Arial"/>
          <w:b/>
          <w:sz w:val="22"/>
          <w:szCs w:val="22"/>
        </w:rPr>
      </w:pPr>
    </w:p>
    <w:p w:rsidR="00453B22" w:rsidRDefault="00453B22" w:rsidP="00453B22">
      <w:pPr>
        <w:jc w:val="both"/>
        <w:rPr>
          <w:rFonts w:ascii="Arial" w:hAnsi="Arial" w:cs="Arial"/>
          <w:b/>
          <w:sz w:val="22"/>
          <w:szCs w:val="22"/>
        </w:rPr>
      </w:pPr>
    </w:p>
    <w:p w:rsidR="00E75C53" w:rsidRDefault="00453B22" w:rsidP="00453B22">
      <w:pPr>
        <w:jc w:val="both"/>
        <w:rPr>
          <w:rFonts w:ascii="Arial" w:hAnsi="Arial" w:cs="Arial"/>
          <w:b/>
          <w:sz w:val="22"/>
          <w:szCs w:val="22"/>
        </w:rPr>
      </w:pPr>
      <w:r>
        <w:rPr>
          <w:rFonts w:ascii="Arial" w:hAnsi="Arial" w:cs="Arial"/>
          <w:b/>
          <w:sz w:val="22"/>
          <w:szCs w:val="22"/>
        </w:rPr>
        <w:lastRenderedPageBreak/>
        <w:t>Key Working Relationships:</w:t>
      </w:r>
    </w:p>
    <w:p w:rsidR="00E75C53" w:rsidRPr="00453B22" w:rsidRDefault="00E75C53" w:rsidP="00E75C53">
      <w:pPr>
        <w:jc w:val="both"/>
        <w:rPr>
          <w:rFonts w:ascii="Arial" w:hAnsi="Arial" w:cs="Arial"/>
          <w:sz w:val="22"/>
          <w:szCs w:val="22"/>
        </w:rPr>
      </w:pPr>
    </w:p>
    <w:p w:rsidR="00453B22" w:rsidRPr="00453B22" w:rsidRDefault="00453B22" w:rsidP="00E75C53">
      <w:pPr>
        <w:jc w:val="both"/>
        <w:rPr>
          <w:rFonts w:ascii="Arial" w:hAnsi="Arial" w:cs="Arial"/>
          <w:sz w:val="22"/>
          <w:szCs w:val="22"/>
        </w:rPr>
      </w:pPr>
      <w:r w:rsidRPr="00453B22">
        <w:rPr>
          <w:rFonts w:ascii="Arial" w:hAnsi="Arial" w:cs="Arial"/>
          <w:sz w:val="22"/>
          <w:szCs w:val="22"/>
        </w:rPr>
        <w:t>The post holder will work closely with other Nurse Specialist’s, Clinical Matron, clinical medical and nursing teams and secretaries, ward and outpatient Staff, other agencies such as Hospice staff, GP’s and community Nurses.</w:t>
      </w:r>
    </w:p>
    <w:p w:rsidR="00453B22" w:rsidRPr="00453B22" w:rsidRDefault="00453B22" w:rsidP="00E75C53">
      <w:pPr>
        <w:jc w:val="both"/>
        <w:rPr>
          <w:rFonts w:ascii="Arial" w:hAnsi="Arial" w:cs="Arial"/>
          <w:sz w:val="22"/>
          <w:szCs w:val="22"/>
        </w:rPr>
      </w:pPr>
    </w:p>
    <w:p w:rsidR="00E75C53" w:rsidRPr="00453B22" w:rsidRDefault="00453B22" w:rsidP="00E75C53">
      <w:pPr>
        <w:jc w:val="both"/>
        <w:rPr>
          <w:rFonts w:ascii="Arial" w:hAnsi="Arial" w:cs="Arial"/>
          <w:b/>
          <w:sz w:val="22"/>
          <w:szCs w:val="22"/>
        </w:rPr>
      </w:pPr>
      <w:r w:rsidRPr="00453B22">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r>
        <w:rPr>
          <w:rFonts w:ascii="Arial" w:hAnsi="Arial" w:cs="Arial"/>
          <w:sz w:val="22"/>
          <w:szCs w:val="22"/>
        </w:rPr>
        <w:t>.</w:t>
      </w:r>
    </w:p>
    <w:p w:rsidR="00775A97" w:rsidRDefault="00775A97" w:rsidP="00E75C53">
      <w:pPr>
        <w:jc w:val="both"/>
        <w:rPr>
          <w:rFonts w:ascii="Arial" w:hAnsi="Arial" w:cs="Arial"/>
          <w:b/>
          <w:sz w:val="22"/>
          <w:szCs w:val="22"/>
        </w:rPr>
      </w:pPr>
    </w:p>
    <w:p w:rsidR="00E75C53" w:rsidRDefault="00E75C53" w:rsidP="00453B22">
      <w:pPr>
        <w:rPr>
          <w:rFonts w:ascii="Arial" w:hAnsi="Arial" w:cs="Arial"/>
          <w:b/>
          <w:sz w:val="22"/>
          <w:szCs w:val="22"/>
        </w:rPr>
      </w:pPr>
      <w:r w:rsidRPr="00EF52C9">
        <w:rPr>
          <w:rFonts w:ascii="Arial" w:hAnsi="Arial" w:cs="Arial"/>
          <w:b/>
          <w:sz w:val="22"/>
          <w:szCs w:val="22"/>
        </w:rPr>
        <w:t>ORGANISATIONAL CHART:</w:t>
      </w:r>
    </w:p>
    <w:p w:rsidR="00E75C53" w:rsidRDefault="005C26C2" w:rsidP="00E75C53">
      <w:pPr>
        <w:rPr>
          <w:rFonts w:ascii="Arial" w:hAnsi="Arial" w:cs="Arial"/>
          <w:sz w:val="22"/>
          <w:szCs w:val="22"/>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1885950</wp:posOffset>
                </wp:positionH>
                <wp:positionV relativeFrom="paragraph">
                  <wp:posOffset>66675</wp:posOffset>
                </wp:positionV>
                <wp:extent cx="2416175" cy="481965"/>
                <wp:effectExtent l="0" t="0" r="22225" b="133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481965"/>
                        </a:xfrm>
                        <a:prstGeom prst="rect">
                          <a:avLst/>
                        </a:prstGeom>
                        <a:solidFill>
                          <a:srgbClr val="FFFFFF"/>
                        </a:solidFill>
                        <a:ln w="9525">
                          <a:solidFill>
                            <a:srgbClr val="000000"/>
                          </a:solidFill>
                          <a:miter lim="800000"/>
                          <a:headEnd/>
                          <a:tailEnd/>
                        </a:ln>
                      </wps:spPr>
                      <wps:txbx>
                        <w:txbxContent>
                          <w:p w:rsidR="00775A97" w:rsidRPr="00775A97" w:rsidRDefault="005C26C2" w:rsidP="00775A97">
                            <w:pPr>
                              <w:tabs>
                                <w:tab w:val="left" w:pos="720"/>
                                <w:tab w:val="left" w:pos="3516"/>
                              </w:tabs>
                              <w:jc w:val="center"/>
                              <w:rPr>
                                <w:rFonts w:ascii="Arial" w:hAnsi="Arial" w:cs="Arial"/>
                                <w:i/>
                                <w:sz w:val="24"/>
                                <w:szCs w:val="24"/>
                              </w:rPr>
                            </w:pPr>
                            <w:r>
                              <w:rPr>
                                <w:rFonts w:ascii="Arial" w:hAnsi="Arial" w:cs="Arial"/>
                                <w:i/>
                                <w:sz w:val="24"/>
                                <w:szCs w:val="24"/>
                              </w:rPr>
                              <w:t>Service Manager for Gastroenterology</w:t>
                            </w:r>
                          </w:p>
                          <w:p w:rsidR="00775A97" w:rsidRDefault="00775A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8.5pt;margin-top:5.25pt;width:190.25pt;height:3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xYLAIAAFgEAAAOAAAAZHJzL2Uyb0RvYy54bWysVM1u2zAMvg/YOwi6L46NJG2MOEWXLsOA&#10;rhvQ7gFkWY6FSaImKbGzpx8lp2n2dxnmg0CK1EfyI+nVzaAVOQjnJZiK5pMpJcJwaKTZVfTL0/bN&#10;NSU+MNMwBUZU9Cg8vVm/frXqbSkK6EA1whEEMb7sbUW7EGyZZZ53QjM/ASsMGltwmgVU3S5rHOsR&#10;XausmE4XWQ+usQ648B5v70YjXSf8thU8fGpbLwJRFcXcQjpdOut4ZusVK3eO2U7yUxrsH7LQTBoM&#10;eoa6Y4GRvZO/QWnJHXhow4SDzqBtJRepBqwmn/5SzWPHrEi1IDnenmny/w+WPxw+OyIb7F1BiWEa&#10;e/QkhkDewkCKSE9vfYlejxb9woDX6JpK9fYe+FdPDGw6Znbi1jnoO8EaTC+PL7OLpyOOjyB1/xEa&#10;DMP2ARLQ0DoduUM2CKJjm47n1sRUOF4Ws3yRX80p4WibXefLxTyFYOXza+t8eC9AkyhU1GHrEzo7&#10;3PsQs2Hls0sM5kHJZiuVSorb1RvlyIHhmGzTd0L/yU0Z0ld0OS/mIwF/hZim708QWgacdyV1Ra/P&#10;TqyMtL0zTZrGwKQaZUxZmROPkbqRxDDUw9ixGCByXENzRGIdjOON64hCB+47JT2OdkX9tz1zghL1&#10;wWBzlvlsFnchKbP5VYGKu7TUlxZmOEJVNFAyipsw7s/eOrnrMNI4DgZusaGtTFy/ZHVKH8c3teC0&#10;anE/LvXk9fJDWP8AAAD//wMAUEsDBBQABgAIAAAAIQDT9eFj3wAAAAkBAAAPAAAAZHJzL2Rvd25y&#10;ZXYueG1sTI/BTsMwEETvSPyDtUhcEHUoJWlDnAohgegNCoKrG2+TCHsdbDcNf89ygtuOZvR2plpP&#10;zooRQ+w9KbiaZSCQGm96ahW8vT5cLkHEpMlo6wkVfGOEdX16UunS+CO94LhNrWAIxVIr6FIaSilj&#10;06HTceYHJPb2PjidWIZWmqCPDHdWzrMsl073xB86PeB9h83n9uAULBdP40fcXD+/N/nertJFMT5+&#10;BaXOz6a7WxAJp/QXht/6XB1q7rTzBzJRWAXzVcFbEhvZDQgO5EXBx47p+QJkXcn/C+ofAAAA//8D&#10;AFBLAQItABQABgAIAAAAIQC2gziS/gAAAOEBAAATAAAAAAAAAAAAAAAAAAAAAABbQ29udGVudF9U&#10;eXBlc10ueG1sUEsBAi0AFAAGAAgAAAAhADj9If/WAAAAlAEAAAsAAAAAAAAAAAAAAAAALwEAAF9y&#10;ZWxzLy5yZWxzUEsBAi0AFAAGAAgAAAAhAIfdvFgsAgAAWAQAAA4AAAAAAAAAAAAAAAAALgIAAGRy&#10;cy9lMm9Eb2MueG1sUEsBAi0AFAAGAAgAAAAhANP14WPfAAAACQEAAA8AAAAAAAAAAAAAAAAAhgQA&#10;AGRycy9kb3ducmV2LnhtbFBLBQYAAAAABAAEAPMAAACSBQAAAAA=&#10;">
                <v:textbox>
                  <w:txbxContent>
                    <w:p w:rsidR="00775A97" w:rsidRPr="00775A97" w:rsidRDefault="005C26C2" w:rsidP="00775A97">
                      <w:pPr>
                        <w:tabs>
                          <w:tab w:val="left" w:pos="720"/>
                          <w:tab w:val="left" w:pos="3516"/>
                        </w:tabs>
                        <w:jc w:val="center"/>
                        <w:rPr>
                          <w:rFonts w:ascii="Arial" w:hAnsi="Arial" w:cs="Arial"/>
                          <w:i/>
                          <w:sz w:val="24"/>
                          <w:szCs w:val="24"/>
                        </w:rPr>
                      </w:pPr>
                      <w:r>
                        <w:rPr>
                          <w:rFonts w:ascii="Arial" w:hAnsi="Arial" w:cs="Arial"/>
                          <w:i/>
                          <w:sz w:val="24"/>
                          <w:szCs w:val="24"/>
                        </w:rPr>
                        <w:t>Service Manager for Gastroenterology</w:t>
                      </w:r>
                    </w:p>
                    <w:p w:rsidR="00775A97" w:rsidRDefault="00775A97"/>
                  </w:txbxContent>
                </v:textbox>
              </v:shape>
            </w:pict>
          </mc:Fallback>
        </mc:AlternateContent>
      </w:r>
    </w:p>
    <w:p w:rsidR="00775A97" w:rsidRDefault="00775A97" w:rsidP="00775A97">
      <w:pPr>
        <w:tabs>
          <w:tab w:val="left" w:pos="720"/>
        </w:tabs>
        <w:rPr>
          <w:rFonts w:ascii="Arial" w:hAnsi="Arial" w:cs="Arial"/>
          <w:sz w:val="22"/>
          <w:szCs w:val="22"/>
        </w:rPr>
      </w:pPr>
    </w:p>
    <w:p w:rsidR="00775A97" w:rsidRDefault="00775A97" w:rsidP="00775A97">
      <w:pPr>
        <w:tabs>
          <w:tab w:val="left" w:pos="720"/>
        </w:tabs>
        <w:rPr>
          <w:rFonts w:ascii="Arial" w:hAnsi="Arial" w:cs="Arial"/>
          <w:sz w:val="22"/>
          <w:szCs w:val="22"/>
        </w:rPr>
      </w:pPr>
    </w:p>
    <w:p w:rsidR="00775A97" w:rsidRDefault="00A50C35" w:rsidP="00775A97">
      <w:pPr>
        <w:rPr>
          <w:rFonts w:ascii="Arial" w:hAnsi="Arial" w:cs="Arial"/>
          <w:sz w:val="24"/>
        </w:rPr>
      </w:pPr>
      <w:r>
        <w:rPr>
          <w:rFonts w:ascii="Arial" w:hAnsi="Arial" w:cs="Arial"/>
          <w:b/>
          <w:noProof/>
          <w:sz w:val="24"/>
          <w:lang w:eastAsia="en-GB"/>
        </w:rPr>
        <mc:AlternateContent>
          <mc:Choice Requires="wps">
            <w:drawing>
              <wp:anchor distT="0" distB="0" distL="114300" distR="114300" simplePos="0" relativeHeight="251653120" behindDoc="0" locked="0" layoutInCell="1" allowOverlap="1">
                <wp:simplePos x="0" y="0"/>
                <wp:positionH relativeFrom="column">
                  <wp:posOffset>3131288</wp:posOffset>
                </wp:positionH>
                <wp:positionV relativeFrom="paragraph">
                  <wp:posOffset>67117</wp:posOffset>
                </wp:positionV>
                <wp:extent cx="0" cy="217657"/>
                <wp:effectExtent l="0" t="0" r="38100" b="3048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6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6A34A" id="Line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5pt,5.3pt" to="246.5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0XMEgIAACo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YZRop0&#10;oNFWKI6yWJveuAJcKrWzITt6Vi9mq+l3h5SuWqIOPHJ8vRh4l4VqJg9PwsYZiLDvP2sGPuTodSzU&#10;ubFdgIQSoHPU43LXg589otdDCqeT7Gk2fYrgpLi9M9b5T1x3KBgllsA54pLT1vnAgxQ3lxBG6Y2Q&#10;MqotFeqB7CKdpvGF01KwcBv8nD3sK2nRiYSGid8Q+MHN6qNiEa3lhK0H2xMhrzZElyrgQSrAZ7Cu&#10;HfFjkS7W8/U8H+WT2XqUp3U9+rip8tFskz1N6w91VdXZz0Aty4tWMMZVYHfrziz/O/WHObn21b0/&#10;73VIHtFjwYDs7R9JRy2DfGGcXLHX7LKzN42hIaPzMDyh49/uwX474qtfAAAA//8DAFBLAwQUAAYA&#10;CAAAACEAJDscC9sAAAAJAQAADwAAAGRycy9kb3ducmV2LnhtbEyPQU/DMAyF70j8h8hI3Fg6KFNb&#10;mk4wictulAk4ek1oKxKnarKu/fcYcYCb7ff0/L1yOzsrJjOG3pOC9SoBYajxuqdWweH1+SYDESKS&#10;RuvJKFhMgG11eVFiof2ZXsxUx1ZwCIUCFXQxDoWUoemMw7DygyHWPv3oMPI6tlKPeOZwZ+Vtkmyk&#10;w574Q4eD2XWm+apPjlPu37OnPWaHZbH1R57u3vYTOaWur+bHBxDRzPHPDD/4jA4VMx39iXQQVkGa&#10;363ZykKyAcGG38ORhzQHWZXyf4PqGwAA//8DAFBLAQItABQABgAIAAAAIQC2gziS/gAAAOEBAAAT&#10;AAAAAAAAAAAAAAAAAAAAAABbQ29udGVudF9UeXBlc10ueG1sUEsBAi0AFAAGAAgAAAAhADj9If/W&#10;AAAAlAEAAAsAAAAAAAAAAAAAAAAALwEAAF9yZWxzLy5yZWxzUEsBAi0AFAAGAAgAAAAhAPC3RcwS&#10;AgAAKgQAAA4AAAAAAAAAAAAAAAAALgIAAGRycy9lMm9Eb2MueG1sUEsBAi0AFAAGAAgAAAAhACQ7&#10;HAvbAAAACQEAAA8AAAAAAAAAAAAAAAAAbAQAAGRycy9kb3ducmV2LnhtbFBLBQYAAAAABAAEAPMA&#10;AAB0BQAAAAA=&#10;" strokeweight="1.5pt"/>
            </w:pict>
          </mc:Fallback>
        </mc:AlternateContent>
      </w:r>
    </w:p>
    <w:p w:rsidR="00775A97" w:rsidRPr="00241297" w:rsidRDefault="00A50C35" w:rsidP="00775A97">
      <w:pPr>
        <w:rPr>
          <w:rFonts w:ascii="Arial" w:hAnsi="Arial" w:cs="Arial"/>
          <w:i/>
          <w:sz w:val="24"/>
        </w:rPr>
      </w:pPr>
      <w:r>
        <w:rPr>
          <w:rFonts w:ascii="Arial" w:hAnsi="Arial" w:cs="Arial"/>
          <w:b/>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2081530</wp:posOffset>
                </wp:positionH>
                <wp:positionV relativeFrom="paragraph">
                  <wp:posOffset>112395</wp:posOffset>
                </wp:positionV>
                <wp:extent cx="2133600" cy="3378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37820"/>
                        </a:xfrm>
                        <a:prstGeom prst="rect">
                          <a:avLst/>
                        </a:prstGeom>
                        <a:solidFill>
                          <a:srgbClr val="FFFFFF"/>
                        </a:solidFill>
                        <a:ln w="9525">
                          <a:solidFill>
                            <a:srgbClr val="000000"/>
                          </a:solidFill>
                          <a:miter lim="800000"/>
                          <a:headEnd/>
                          <a:tailEnd/>
                        </a:ln>
                      </wps:spPr>
                      <wps:txbx>
                        <w:txbxContent>
                          <w:p w:rsidR="00775A97" w:rsidRDefault="00775A97" w:rsidP="00775A97">
                            <w:r w:rsidRPr="00241297">
                              <w:rPr>
                                <w:rFonts w:ascii="Arial" w:hAnsi="Arial" w:cs="Arial"/>
                                <w:i/>
                                <w:sz w:val="24"/>
                              </w:rPr>
                              <w:t>Senior IBD Nurse Specialist</w:t>
                            </w:r>
                          </w:p>
                          <w:p w:rsidR="00775A97" w:rsidRDefault="00775A97" w:rsidP="00775A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3.9pt;margin-top:8.85pt;width:168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F4LAIAAFgEAAAOAAAAZHJzL2Uyb0RvYy54bWysVF1v2yAUfZ+0/4B4X5w4SZtacaouXaZJ&#10;3YfU7gdgjG004DIgsbNfvwtOs6jbXqb5AQH3cjj3nIvXt4NW5CCcl2BKOptMKRGGQy1NW9KvT7s3&#10;K0p8YKZmCowo6VF4ert5/Wrd20Lk0IGqhSMIYnzR25J2IdgiyzzvhGZ+AlYYDDbgNAu4dG1WO9Yj&#10;ulZZPp1eZT242jrgwnvcvR+DdJPwm0bw8LlpvAhElRS5hTS6NFZxzDZrVrSO2U7yEw32Dyw0kwYv&#10;PUPds8DI3snfoLTkDjw0YcJBZ9A0kotUA1Yzm76o5rFjVqRaUBxvzzL5/wfLPx2+OCJr9A7lMUyj&#10;R09iCOQtDCSP8vTWF5j1aDEvDLiNqalUbx+Af/PEwLZjphV3zkHfCVYjvVk8mV0cHXF8BKn6j1Dj&#10;NWwfIAENjdNRO1SDIDryOJ6tiVQ4buaz+fxqiiGOsfn8epUn7zJWPJ+2zof3AjSJk5I6tD6hs8OD&#10;D5ENK55T4mUelKx3Uqm0cG21VY4cGLbJLn2pgBdpypC+pDfLfDkK8FeIafr+BKFlwH5XUpd0dU5i&#10;RZTtnalTNwYm1ThHysqcdIzSjSKGoRqSY2d7KqiPKKyDsb3xOeKkA/eDkh5bu6T++545QYn6YNCc&#10;m9liEd9CWiyW1yglcZeR6jLCDEeokgZKxuk2jO9nb51sO7xpbAcDd2hoI5PW0fmR1Yk+tm+y4PTU&#10;4vu4XKesXz+EzU8AAAD//wMAUEsDBBQABgAIAAAAIQDmiHza3gAAAAkBAAAPAAAAZHJzL2Rvd25y&#10;ZXYueG1sTI/BTsMwEETvSPyDtUhcEHVoUNyGOBVCAsENCoKrG2+TiHgdbDcNf89yguPsjGbeVpvZ&#10;DWLCEHtPGq4WGQikxtueWg1vr/eXKxAxGbJm8IQavjHCpj49qUxp/ZFecNqmVnAJxdJo6FIaSylj&#10;06EzceFHJPb2PjiTWIZW2mCOXO4GucyyQjrTEy90ZsS7DpvP7cFpWF0/Th/xKX9+b4r9sE4Xanr4&#10;Clqfn823NyASzukvDL/4jA41M+38gWwUg4Z8qRg9saEUCA4URc6HnQaVrUHWlfz/Qf0DAAD//wMA&#10;UEsBAi0AFAAGAAgAAAAhALaDOJL+AAAA4QEAABMAAAAAAAAAAAAAAAAAAAAAAFtDb250ZW50X1R5&#10;cGVzXS54bWxQSwECLQAUAAYACAAAACEAOP0h/9YAAACUAQAACwAAAAAAAAAAAAAAAAAvAQAAX3Jl&#10;bHMvLnJlbHNQSwECLQAUAAYACAAAACEAFO8ReCwCAABYBAAADgAAAAAAAAAAAAAAAAAuAgAAZHJz&#10;L2Uyb0RvYy54bWxQSwECLQAUAAYACAAAACEA5oh82t4AAAAJAQAADwAAAAAAAAAAAAAAAACGBAAA&#10;ZHJzL2Rvd25yZXYueG1sUEsFBgAAAAAEAAQA8wAAAJEFAAAAAA==&#10;">
                <v:textbox>
                  <w:txbxContent>
                    <w:p w:rsidR="00775A97" w:rsidRDefault="00775A97" w:rsidP="00775A97">
                      <w:r w:rsidRPr="00241297">
                        <w:rPr>
                          <w:rFonts w:ascii="Arial" w:hAnsi="Arial" w:cs="Arial"/>
                          <w:i/>
                          <w:sz w:val="24"/>
                        </w:rPr>
                        <w:t>Senior IBD Nurse Specialist</w:t>
                      </w:r>
                    </w:p>
                    <w:p w:rsidR="00775A97" w:rsidRDefault="00775A97" w:rsidP="00775A97"/>
                  </w:txbxContent>
                </v:textbox>
              </v:shape>
            </w:pict>
          </mc:Fallback>
        </mc:AlternateContent>
      </w:r>
      <w:r w:rsidR="00775A97">
        <w:rPr>
          <w:rFonts w:ascii="Arial" w:hAnsi="Arial" w:cs="Arial"/>
          <w:sz w:val="24"/>
        </w:rPr>
        <w:t xml:space="preserve">                                           </w:t>
      </w:r>
    </w:p>
    <w:p w:rsidR="00775A97" w:rsidRPr="00241297" w:rsidRDefault="00775A97" w:rsidP="00775A97">
      <w:pPr>
        <w:jc w:val="center"/>
        <w:rPr>
          <w:rFonts w:ascii="Arial" w:hAnsi="Arial" w:cs="Arial"/>
          <w:sz w:val="24"/>
        </w:rPr>
      </w:pPr>
    </w:p>
    <w:p w:rsidR="00775A97" w:rsidRPr="00241297" w:rsidRDefault="00A50C35" w:rsidP="00775A97">
      <w:pPr>
        <w:jc w:val="center"/>
        <w:rPr>
          <w:rFonts w:ascii="Arial" w:hAnsi="Arial" w:cs="Arial"/>
          <w:sz w:val="24"/>
        </w:rPr>
      </w:pPr>
      <w:r>
        <w:rPr>
          <w:rFonts w:ascii="Arial" w:hAnsi="Arial" w:cs="Arial"/>
          <w:b/>
          <w:noProof/>
          <w:sz w:val="24"/>
          <w:lang w:eastAsia="en-GB"/>
        </w:rPr>
        <mc:AlternateContent>
          <mc:Choice Requires="wps">
            <w:drawing>
              <wp:anchor distT="0" distB="0" distL="114300" distR="114300" simplePos="0" relativeHeight="251654144" behindDoc="0" locked="0" layoutInCell="1" allowOverlap="1">
                <wp:simplePos x="0" y="0"/>
                <wp:positionH relativeFrom="column">
                  <wp:posOffset>3134995</wp:posOffset>
                </wp:positionH>
                <wp:positionV relativeFrom="paragraph">
                  <wp:posOffset>37465</wp:posOffset>
                </wp:positionV>
                <wp:extent cx="0" cy="29464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16AC"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5pt,2.95pt" to="246.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orEwIAACkEAAAOAAAAZHJzL2Uyb0RvYy54bWysU02P2jAQvVfqf7B8hyQ0SyEirKoEeqFd&#10;pN39AcZ2iFXHtmxDQFX/e8cO0NK9VFVzcPzx5vnNvPHi8dRJdOTWCa1KnI1TjLiimgm1L/Hry3o0&#10;w8h5ohiRWvESn7nDj8v37xa9KfhEt1oybhGQKFf0psSt96ZIEkdb3hE31oYrOGy07YiHpd0nzJIe&#10;2DuZTNJ0mvTaMmM15c7Bbj0c4mXkbxpO/VPTOO6RLDFo83G0cdyFMVkuSLG3xLSCXmSQf1DREaHg&#10;0htVTTxBByveUHWCWu1048dUd4luGkF5zAGyydI/snluieExFyiOM7cyuf9HS78etxYJVmIwSpEO&#10;LNoIxVGWhdL0xhWAqNTWhuToST2bjabfHFK6aona8yjx5WwgLkYkdyFh4QxcsOu/aAYYcvA61unU&#10;2C5QQgXQKdpxvtnBTx7RYZPC7mSeT/PoVEKKa5yxzn/mukNhUmIJmiMvOW6cB+UAvULCNUqvhZTR&#10;bKlQD2Ln6UMaI5yWgoXTgHN2v6ukRUcS+iV+oQ7Adgez+qBYZGs5YavL3BMhhzngpQp8kAroucyG&#10;hvg+T+er2WqWj/LJdDXK07oefVpX+Wi6zj4+1B/qqqqzH0FalhetYIyroO7anFn+d+ZfnsnQVrf2&#10;vNUhuWePKYLY6z+Kjl4G+4ZG2Gl23tpQjWAr9GMEX95OaPjf1xH164UvfwIAAP//AwBQSwMEFAAG&#10;AAgAAAAhALHxj7HbAAAACAEAAA8AAABkcnMvZG93bnJldi54bWxMj8tOwzAQRfdI/IM1SOyoQx+Q&#10;hDgVVGLTHaEClm48JBH2OIrdNPl7BrGA5dW9OnOm2E7OihGH0HlScLtIQCDV3nTUKDi8Pt+kIELU&#10;ZLT1hApmDLAtLy8KnRt/phccq9gIhlDItYI2xj6XMtQtOh0Wvkfi7tMPTkeOQyPNoM8Md1Yuk+RO&#10;Ot0RX2h1j7sW66/q5JiyeU+f9jo9zLOtPrL17m0/klPq+mp6fAARcYp/Y/jRZ3Uo2enoT2SCsArW&#10;2eqepwo2GQjuf/OR83IFsizk/wfKbwAAAP//AwBQSwECLQAUAAYACAAAACEAtoM4kv4AAADhAQAA&#10;EwAAAAAAAAAAAAAAAAAAAAAAW0NvbnRlbnRfVHlwZXNdLnhtbFBLAQItABQABgAIAAAAIQA4/SH/&#10;1gAAAJQBAAALAAAAAAAAAAAAAAAAAC8BAABfcmVscy8ucmVsc1BLAQItABQABgAIAAAAIQAA64or&#10;EwIAACkEAAAOAAAAAAAAAAAAAAAAAC4CAABkcnMvZTJvRG9jLnhtbFBLAQItABQABgAIAAAAIQCx&#10;8Y+x2wAAAAgBAAAPAAAAAAAAAAAAAAAAAG0EAABkcnMvZG93bnJldi54bWxQSwUGAAAAAAQABADz&#10;AAAAdQUAAAAA&#10;" strokeweight="1.5pt"/>
            </w:pict>
          </mc:Fallback>
        </mc:AlternateContent>
      </w:r>
    </w:p>
    <w:p w:rsidR="00775A97" w:rsidRDefault="005C26C2" w:rsidP="00775A97">
      <w:pPr>
        <w:rPr>
          <w:rFonts w:ascii="Arial" w:hAnsi="Arial" w:cs="Arial"/>
          <w:i/>
          <w:sz w:val="24"/>
        </w:rPr>
      </w:pPr>
      <w:r>
        <w:rPr>
          <w:rFonts w:ascii="Arial" w:hAnsi="Arial" w:cs="Arial"/>
          <w:noProof/>
          <w:sz w:val="24"/>
          <w:lang w:eastAsia="en-GB"/>
        </w:rPr>
        <mc:AlternateContent>
          <mc:Choice Requires="wps">
            <w:drawing>
              <wp:anchor distT="0" distB="0" distL="114300" distR="114300" simplePos="0" relativeHeight="251660800" behindDoc="0" locked="0" layoutInCell="1" allowOverlap="1">
                <wp:simplePos x="0" y="0"/>
                <wp:positionH relativeFrom="column">
                  <wp:posOffset>4781550</wp:posOffset>
                </wp:positionH>
                <wp:positionV relativeFrom="paragraph">
                  <wp:posOffset>138430</wp:posOffset>
                </wp:positionV>
                <wp:extent cx="1537335" cy="295275"/>
                <wp:effectExtent l="0" t="0" r="2476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95275"/>
                        </a:xfrm>
                        <a:prstGeom prst="rect">
                          <a:avLst/>
                        </a:prstGeom>
                        <a:solidFill>
                          <a:srgbClr val="FFFFFF"/>
                        </a:solidFill>
                        <a:ln w="9525">
                          <a:solidFill>
                            <a:srgbClr val="000000"/>
                          </a:solidFill>
                          <a:miter lim="800000"/>
                          <a:headEnd/>
                          <a:tailEnd/>
                        </a:ln>
                      </wps:spPr>
                      <wps:txbx>
                        <w:txbxContent>
                          <w:p w:rsidR="00775A97" w:rsidRPr="00241297" w:rsidRDefault="00775A97" w:rsidP="00775A97">
                            <w:pPr>
                              <w:rPr>
                                <w:b/>
                              </w:rPr>
                            </w:pPr>
                            <w:r w:rsidRPr="00241297">
                              <w:rPr>
                                <w:rFonts w:ascii="Arial" w:hAnsi="Arial" w:cs="Arial"/>
                                <w:i/>
                                <w:sz w:val="24"/>
                              </w:rPr>
                              <w:t>G</w:t>
                            </w:r>
                            <w:r>
                              <w:rPr>
                                <w:rFonts w:ascii="Arial" w:hAnsi="Arial" w:cs="Arial"/>
                                <w:i/>
                                <w:sz w:val="24"/>
                              </w:rPr>
                              <w:t>astroenterologists</w:t>
                            </w:r>
                            <w:r w:rsidRPr="00241297">
                              <w:rPr>
                                <w:rFonts w:ascii="Arial" w:hAnsi="Arial" w:cs="Arial"/>
                                <w:i/>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6.5pt;margin-top:10.9pt;width:121.0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1LAIAAFcEAAAOAAAAZHJzL2Uyb0RvYy54bWysVNtu2zAMfR+wfxD0vjhxkl6MOEWXLsOA&#10;7gK0+wBZlm1hkqhJSuzs60vJaZrdXob5QSBF6pA8JL26GbQie+G8BFPS2WRKiTAcamnakn593L65&#10;osQHZmqmwIiSHoSnN+vXr1a9LUQOHahaOIIgxhe9LWkXgi2yzPNOaOYnYIVBYwNOs4Cqa7PasR7R&#10;tcry6fQi68HV1gEX3uPt3Wik64TfNIKHz03jRSCqpJhbSKdLZxXPbL1iReuY7SQ/psH+IQvNpMGg&#10;J6g7FhjZOfkblJbcgYcmTDjoDJpGcpFqwGpm01+qeeiYFakWJMfbE03+/8HyT/svjsi6pBeUGKax&#10;RY9iCOQtDCSP7PTWF+j0YNEtDHiNXU6VensP/JsnBjYdM624dQ76TrAas5vFl9nZ0xHHR5Cq/wg1&#10;hmG7AAloaJyO1CEZBNGxS4dTZ2IqPIZczi/n8yUlHG359TK/XKYQrHh+bZ0P7wVoEoWSOux8Qmf7&#10;ex9iNqx4donBPChZb6VSSXFttVGO7BlOyTZ9R/Sf3JQhfUkx+HIk4K8Q0/T9CULLgOOupC7p1cmJ&#10;FZG2d6ZOwxiYVKOMKStz5DFSN5IYhmpIDZvHAJHjCuoDEutgnG7cRhQ6cD8o6XGyS+q/75gTlKgP&#10;BptzPVss4iokZbG8zFFx55bq3MIMR6iSBkpGcRPG9dlZJ9sOI43jYOAWG9rIxPVLVsf0cXpTC46b&#10;FtfjXE9eL/+D9RMAAAD//wMAUEsDBBQABgAIAAAAIQAyE2274AAAAAkBAAAPAAAAZHJzL2Rvd25y&#10;ZXYueG1sTI/BTsMwEETvSPyDtUhcEHXS0DQJ2VQICURvUBBc3dhNIux1sN00/D3mBMfVjmbeqzez&#10;0WxSzg+WENJFAkxRa+VAHcLb68N1AcwHQVJoSwrhW3nYNOdntaikPdGLmnahY7GEfCUQ+hDGinPf&#10;9soIv7Cjovg7WGdEiKfruHTiFMuN5sskybkRA8WFXozqvlft5+5oEIqbp+nDb7Pn9zY/6DJcrafH&#10;L4d4eTHf3QILag5/YfjFj+jQRKa9PZL0TCOsV1l0CQjLNCrEQFmuUmB7hLzIgDc1/2/Q/AAAAP//&#10;AwBQSwECLQAUAAYACAAAACEAtoM4kv4AAADhAQAAEwAAAAAAAAAAAAAAAAAAAAAAW0NvbnRlbnRf&#10;VHlwZXNdLnhtbFBLAQItABQABgAIAAAAIQA4/SH/1gAAAJQBAAALAAAAAAAAAAAAAAAAAC8BAABf&#10;cmVscy8ucmVsc1BLAQItABQABgAIAAAAIQC0D+t1LAIAAFcEAAAOAAAAAAAAAAAAAAAAAC4CAABk&#10;cnMvZTJvRG9jLnhtbFBLAQItABQABgAIAAAAIQAyE2274AAAAAkBAAAPAAAAAAAAAAAAAAAAAIYE&#10;AABkcnMvZG93bnJldi54bWxQSwUGAAAAAAQABADzAAAAkwUAAAAA&#10;">
                <v:textbox>
                  <w:txbxContent>
                    <w:p w:rsidR="00775A97" w:rsidRPr="00241297" w:rsidRDefault="00775A97" w:rsidP="00775A97">
                      <w:pPr>
                        <w:rPr>
                          <w:b/>
                        </w:rPr>
                      </w:pPr>
                      <w:r w:rsidRPr="00241297">
                        <w:rPr>
                          <w:rFonts w:ascii="Arial" w:hAnsi="Arial" w:cs="Arial"/>
                          <w:i/>
                          <w:sz w:val="24"/>
                        </w:rPr>
                        <w:t>G</w:t>
                      </w:r>
                      <w:r>
                        <w:rPr>
                          <w:rFonts w:ascii="Arial" w:hAnsi="Arial" w:cs="Arial"/>
                          <w:i/>
                          <w:sz w:val="24"/>
                        </w:rPr>
                        <w:t>astroenterologists</w:t>
                      </w:r>
                      <w:r w:rsidRPr="00241297">
                        <w:rPr>
                          <w:rFonts w:ascii="Arial" w:hAnsi="Arial" w:cs="Arial"/>
                          <w:i/>
                          <w:sz w:val="24"/>
                        </w:rPr>
                        <w:t xml:space="preserve"> </w:t>
                      </w:r>
                    </w:p>
                  </w:txbxContent>
                </v:textbox>
              </v:shape>
            </w:pict>
          </mc:Fallback>
        </mc:AlternateContent>
      </w:r>
      <w:r w:rsidR="00A50C35">
        <w:rPr>
          <w:rFonts w:ascii="Arial" w:hAnsi="Arial" w:cs="Arial"/>
          <w:noProof/>
          <w:sz w:val="24"/>
          <w:lang w:eastAsia="en-GB"/>
        </w:rPr>
        <mc:AlternateContent>
          <mc:Choice Requires="wps">
            <w:drawing>
              <wp:anchor distT="0" distB="0" distL="114300" distR="114300" simplePos="0" relativeHeight="251658752" behindDoc="0" locked="0" layoutInCell="1" allowOverlap="1">
                <wp:simplePos x="0" y="0"/>
                <wp:positionH relativeFrom="column">
                  <wp:posOffset>2548890</wp:posOffset>
                </wp:positionH>
                <wp:positionV relativeFrom="paragraph">
                  <wp:posOffset>156845</wp:posOffset>
                </wp:positionV>
                <wp:extent cx="1194435" cy="2736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73685"/>
                        </a:xfrm>
                        <a:prstGeom prst="rect">
                          <a:avLst/>
                        </a:prstGeom>
                        <a:solidFill>
                          <a:srgbClr val="FFFFFF"/>
                        </a:solidFill>
                        <a:ln w="9525">
                          <a:solidFill>
                            <a:srgbClr val="000000"/>
                          </a:solidFill>
                          <a:miter lim="800000"/>
                          <a:headEnd/>
                          <a:tailEnd/>
                        </a:ln>
                      </wps:spPr>
                      <wps:txbx>
                        <w:txbxContent>
                          <w:p w:rsidR="00775A97" w:rsidRPr="00241297" w:rsidRDefault="00775A97" w:rsidP="00775A97">
                            <w:pPr>
                              <w:rPr>
                                <w:b/>
                              </w:rPr>
                            </w:pPr>
                            <w:r w:rsidRPr="00241297">
                              <w:rPr>
                                <w:rFonts w:ascii="Arial" w:hAnsi="Arial" w:cs="Arial"/>
                                <w:b/>
                                <w:i/>
                                <w:sz w:val="24"/>
                              </w:rPr>
                              <w:t>Post Holder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0.7pt;margin-top:12.35pt;width:94.05pt;height:2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nVLQIAAFcEAAAOAAAAZHJzL2Uyb0RvYy54bWysVNtu2zAMfR+wfxD0vjhxnS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ALSjTr&#10;sEWPYvDkLQwkDez0xuXo9GDQzQ94jV2OlTpzD/ybIxq2LdONuLUW+lawCrObhZfJxdMRxwWQsv8I&#10;FYZhew8RaKhtF6hDMgiiY5eO586EVHgIOVtl2dWcEo62dHF1vZzHECx/fm2s8+8FdCQIBbXY+YjO&#10;DvfOh2xY/uwSgjlQstpJpaJim3KrLDkwnJJd/E7oP7kpTfqCrubpfCTgrxDT+P0JopMex13JrqDL&#10;sxPLA23vdBWH0TOpRhlTVvrEY6BuJNEP5RAbloUAgeMSqiMSa2GcbtxGFFqwPyjpcbIL6r7vmRWU&#10;qA8am7OaZVlYhahk80WKir20lJcWpjlCFdRTMopbP67P3ljZtBhpHAcNt9jQWkauX7I6pY/TG1tw&#10;2rSwHpd69Hr5H2yeAAAA//8DAFBLAwQUAAYACAAAACEAZE6Vu+AAAAAJAQAADwAAAGRycy9kb3du&#10;cmV2LnhtbEyPwU7DMBBE70j8g7VIXFDrtKRJGuJUCAlEb9AiuLrxNomw18F20/D3mBMcV/M087ba&#10;TEazEZ3vLQlYzBNgSI1VPbUC3vaPswKYD5KU1JZQwDd62NSXF5UslT3TK4670LJYQr6UAroQhpJz&#10;33RopJ/bASlmR+uMDPF0LVdOnmO50XyZJBk3sqe40MkBHzpsPncnI6BIn8cPv719eW+yo16Hm3x8&#10;+nJCXF9N93fAAk7hD4Zf/agOdXQ62BMpz7SANFmkERWwTHNgEVgV6xWwg4AsL4DXFf//Qf0DAAD/&#10;/wMAUEsBAi0AFAAGAAgAAAAhALaDOJL+AAAA4QEAABMAAAAAAAAAAAAAAAAAAAAAAFtDb250ZW50&#10;X1R5cGVzXS54bWxQSwECLQAUAAYACAAAACEAOP0h/9YAAACUAQAACwAAAAAAAAAAAAAAAAAvAQAA&#10;X3JlbHMvLnJlbHNQSwECLQAUAAYACAAAACEAAzVp1S0CAABXBAAADgAAAAAAAAAAAAAAAAAuAgAA&#10;ZHJzL2Uyb0RvYy54bWxQSwECLQAUAAYACAAAACEAZE6Vu+AAAAAJAQAADwAAAAAAAAAAAAAAAACH&#10;BAAAZHJzL2Rvd25yZXYueG1sUEsFBgAAAAAEAAQA8wAAAJQFAAAAAA==&#10;">
                <v:textbox>
                  <w:txbxContent>
                    <w:p w:rsidR="00775A97" w:rsidRPr="00241297" w:rsidRDefault="00775A97" w:rsidP="00775A97">
                      <w:pPr>
                        <w:rPr>
                          <w:b/>
                        </w:rPr>
                      </w:pPr>
                      <w:r w:rsidRPr="00241297">
                        <w:rPr>
                          <w:rFonts w:ascii="Arial" w:hAnsi="Arial" w:cs="Arial"/>
                          <w:b/>
                          <w:i/>
                          <w:sz w:val="24"/>
                        </w:rPr>
                        <w:t>Post Holder</w:t>
                      </w:r>
                    </w:p>
                  </w:txbxContent>
                </v:textbox>
              </v:shape>
            </w:pict>
          </mc:Fallback>
        </mc:AlternateContent>
      </w:r>
      <w:r w:rsidR="00775A97">
        <w:rPr>
          <w:rFonts w:ascii="Arial" w:hAnsi="Arial" w:cs="Arial"/>
          <w:sz w:val="24"/>
        </w:rPr>
        <w:t xml:space="preserve">                                               </w:t>
      </w:r>
    </w:p>
    <w:p w:rsidR="00775A97" w:rsidRPr="00241297" w:rsidRDefault="005C26C2" w:rsidP="00775A97">
      <w:pPr>
        <w:rPr>
          <w:rFonts w:ascii="Arial" w:hAnsi="Arial" w:cs="Arial"/>
          <w:i/>
          <w:sz w:val="24"/>
        </w:rPr>
      </w:pPr>
      <w:r>
        <w:rPr>
          <w:noProof/>
          <w:lang w:eastAsia="en-GB"/>
        </w:rPr>
        <mc:AlternateContent>
          <mc:Choice Requires="wps">
            <w:drawing>
              <wp:anchor distT="0" distB="0" distL="114300" distR="114300" simplePos="0" relativeHeight="251664896" behindDoc="0" locked="0" layoutInCell="1" allowOverlap="1" wp14:anchorId="38C1D206" wp14:editId="7EA31554">
                <wp:simplePos x="0" y="0"/>
                <wp:positionH relativeFrom="column">
                  <wp:posOffset>3743324</wp:posOffset>
                </wp:positionH>
                <wp:positionV relativeFrom="paragraph">
                  <wp:posOffset>146685</wp:posOffset>
                </wp:positionV>
                <wp:extent cx="1038225" cy="0"/>
                <wp:effectExtent l="0" t="0" r="0" b="0"/>
                <wp:wrapNone/>
                <wp:docPr id="1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0808E" id="Straight Connector 2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11.55pt" to="37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KuNAIAAFsEAAAOAAAAZHJzL2Uyb0RvYy54bWysVE2P2jAQvVfqf7Byh3xsYNmIsKoSaA/b&#10;FontDzC2k1h1bMs2BFT1v3fsAC3tparKwYztmTczb56zfD71Ah2ZsVzJMkqnSYSYJIpy2ZbRl9fN&#10;ZBEh67CkWCjJyujMbPS8evtmOeiCZapTgjKDAETaYtBl1Dmnizi2pGM9tlOlmYTLRpkeO9iaNqYG&#10;D4DeizhLknk8KEO1UYRZC6f1eBmtAn7TMOI+N41lDokygtpcWE1Y936NV0tctAbrjpNLGfgfqugx&#10;l5D0BlVjh9HB8D+gek6MsqpxU6L6WDUNJyz0AN2kyW/d7DqsWegFyLH6RpP9f7Dk03FrEKcwu3mE&#10;JO5hRjtnMG87hyolJTCoDMpSz9SgbQEBldwa3ys5yZ1+UeSrRVJVHZYtCxW/njWghIj4LsRvrIZ8&#10;++GjouCDD04F2k6N6VEjuP7gAz04UINOYU7n25zYySECh2nysMiyWYTI9S7GhYfwgdpY956pHnmj&#10;jASXnkJc4OOLddAEuF5d/LFUGy5EkIGQaADw2eJxFiKsEpz6W+9nTbuvhEFH7JUUfp4SQLtz89A1&#10;tt3oR8EaJWbUQdKQpWOYri+2w1yMNuAI6fNAj1DnxRol9O0peVov1ot8kmfz9SRP6nryblPlk/km&#10;fZzVD3VV1el3X3KaFx2nlElf9VXOaf53crk8rFGIN0Hf+Inv0UPrUOz1PxQdxu0nPGplr+h5azxL&#10;fvKg4OB8eW3+ify6D14/vwmrHwAAAP//AwBQSwMEFAAGAAgAAAAhABy1HmXgAAAACQEAAA8AAABk&#10;cnMvZG93bnJldi54bWxMj01Lw0AQhu9C/8Mygje7SUv6EbMpRdCCCmIreN1kxyQ0Oxuymzb66x3x&#10;YI8z8/DO82ab0bbihL1vHCmIpxEIpNKZhioF74eH2xUIHzQZ3TpCBV/oYZNPrjKdGnemNzztQyU4&#10;hHyqFdQhdKmUvqzRaj91HRLfPl1vdeCxr6Tp9ZnDbStnUbSQVjfEH2rd4X2N5XE/WAVF9/j6QsXT&#10;0X7sfPW8WB+GePet1M31uL0DEXAM/zD86rM65OxUuIGMF62CZLVOGFUwm8cgGFgmcy5X/C1knsnL&#10;BvkPAAAA//8DAFBLAQItABQABgAIAAAAIQC2gziS/gAAAOEBAAATAAAAAAAAAAAAAAAAAAAAAABb&#10;Q29udGVudF9UeXBlc10ueG1sUEsBAi0AFAAGAAgAAAAhADj9If/WAAAAlAEAAAsAAAAAAAAAAAAA&#10;AAAALwEAAF9yZWxzLy5yZWxzUEsBAi0AFAAGAAgAAAAhAAXB8q40AgAAWwQAAA4AAAAAAAAAAAAA&#10;AAAALgIAAGRycy9lMm9Eb2MueG1sUEsBAi0AFAAGAAgAAAAhABy1HmXgAAAACQEAAA8AAAAAAAAA&#10;AAAAAAAAjgQAAGRycy9kb3ducmV2LnhtbFBLBQYAAAAABAAEAPMAAACbBQAAAAA=&#10;" strokeweight="1.25pt">
                <v:stroke dashstyle="dash"/>
              </v:line>
            </w:pict>
          </mc:Fallback>
        </mc:AlternateContent>
      </w:r>
      <w:r w:rsidR="00775A97">
        <w:rPr>
          <w:rFonts w:ascii="Arial" w:hAnsi="Arial" w:cs="Arial"/>
          <w:i/>
          <w:sz w:val="24"/>
        </w:rPr>
        <w:t xml:space="preserve">                                                      </w:t>
      </w:r>
    </w:p>
    <w:p w:rsidR="00775A97" w:rsidRPr="00241297" w:rsidRDefault="00775A97" w:rsidP="00775A97">
      <w:pPr>
        <w:jc w:val="center"/>
        <w:rPr>
          <w:rFonts w:ascii="Arial" w:hAnsi="Arial" w:cs="Arial"/>
          <w:sz w:val="24"/>
        </w:rPr>
      </w:pPr>
    </w:p>
    <w:p w:rsidR="00775A97" w:rsidRPr="00241297" w:rsidRDefault="00775A97" w:rsidP="00775A97">
      <w:pPr>
        <w:jc w:val="center"/>
        <w:rPr>
          <w:rFonts w:ascii="Arial" w:hAnsi="Arial" w:cs="Arial"/>
          <w:sz w:val="24"/>
        </w:rPr>
      </w:pPr>
    </w:p>
    <w:p w:rsidR="00775A97" w:rsidRPr="00241297" w:rsidRDefault="00775A97" w:rsidP="00775A97">
      <w:pPr>
        <w:jc w:val="center"/>
        <w:rPr>
          <w:rFonts w:ascii="Arial" w:hAnsi="Arial" w:cs="Arial"/>
          <w:sz w:val="24"/>
        </w:rPr>
      </w:pPr>
    </w:p>
    <w:p w:rsidR="00775A97" w:rsidRDefault="00453B22" w:rsidP="00775A97">
      <w:pPr>
        <w:tabs>
          <w:tab w:val="left" w:pos="720"/>
        </w:tabs>
        <w:rPr>
          <w:rFonts w:ascii="Arial" w:hAnsi="Arial" w:cs="Arial"/>
          <w:noProof/>
          <w:sz w:val="22"/>
          <w:szCs w:val="22"/>
          <w:lang w:val="en-US"/>
        </w:rPr>
      </w:pPr>
      <w:r>
        <w:rPr>
          <w:rFonts w:ascii="Arial" w:hAnsi="Arial" w:cs="Arial"/>
          <w:noProof/>
          <w:sz w:val="22"/>
          <w:szCs w:val="22"/>
        </w:rPr>
        <mc:AlternateContent>
          <mc:Choice Requires="wps">
            <w:drawing>
              <wp:anchor distT="0" distB="0" distL="114300" distR="114300" simplePos="0" relativeHeight="251667456" behindDoc="0" locked="0" layoutInCell="1" allowOverlap="1">
                <wp:simplePos x="0" y="0"/>
                <wp:positionH relativeFrom="column">
                  <wp:posOffset>2733675</wp:posOffset>
                </wp:positionH>
                <wp:positionV relativeFrom="paragraph">
                  <wp:posOffset>57785</wp:posOffset>
                </wp:positionV>
                <wp:extent cx="8667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866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0C634"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4.55pt" to="28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Z6wAEAAMkDAAAOAAAAZHJzL2Uyb0RvYy54bWysU8FuGyEQvVfqPyDuNetIcdKV1zk4ai9V&#10;azXtBxAWvKjAoIF613/fAdubqK2qKOqFBWbem/eG2fXd5B07aEwWQseXi4YzHRT0Nuw7/v3bh3e3&#10;nKUsQy8dBN3xo078bvP2zXqMrb6CAVyvkRFJSO0YOz7kHFshkhq0l2kBUQcKGkAvMx1xL3qUI7F7&#10;J66aZiVGwD4iKJ0S3d6fgnxT+Y3RKn8xJunMXMdJW64r1vWxrGKzlu0eZRysOsuQr1DhpQ1UdKa6&#10;l1myn2j/oPJWISQweaHACzDGKl09kJtl85ubh0FGXb1Qc1Kc25T+H636fNghsz293TVnQXp6o4eM&#10;0u6HzLYQAnUQkFGQOjXG1BJgG3Z4PqW4w2J7MujLlwyxqXb3OHdXT5kpurxdrW5uqIi6hMQTLmLK&#10;HzV4VjYddzYU37KVh08pUy1KvaSUaxfYSIrfN9f1BUURdpJSd/no9CntqzZkjoovK10dK711yA6S&#10;BqL/sSy2iNwFyiwQY52bQc2/QefcAtN11F4KnLNrRQh5BnobAP9WNU8XqeaUT7KfeS3bR+iP9WFq&#10;gOalOjvPdhnI5+cKf/oDN78AAAD//wMAUEsDBBQABgAIAAAAIQBe/Ecm2gAAAAcBAAAPAAAAZHJz&#10;L2Rvd25yZXYueG1sTI/BTsMwEETvSPyDtUjc6KaUlhLiVAiUCwcEgYqrGy9JRLyOYjcJf8/CBY6j&#10;Gc28yXaz69RIQ2g9a1guElDElbct1xreXouLLagQDVvTeSYNXxRgl5+eZCa1fuIXGstYKynhkBoN&#10;TYx9ihiqhpwJC98Ti/fhB2eiyKFGO5hJyl2Hl0myQWdaloXG9HTfUPVZHp0GfHzAsfRUFs/v09OK&#10;9lhYRK3Pz+a7W1CR5vgXhh98QYdcmA7+yDaoTsPVKllLVMPNEpT46821fDv8aswz/M+ffwMAAP//&#10;AwBQSwECLQAUAAYACAAAACEAtoM4kv4AAADhAQAAEwAAAAAAAAAAAAAAAAAAAAAAW0NvbnRlbnRf&#10;VHlwZXNdLnhtbFBLAQItABQABgAIAAAAIQA4/SH/1gAAAJQBAAALAAAAAAAAAAAAAAAAAC8BAABf&#10;cmVscy8ucmVsc1BLAQItABQABgAIAAAAIQAfOLZ6wAEAAMkDAAAOAAAAAAAAAAAAAAAAAC4CAABk&#10;cnMvZTJvRG9jLnhtbFBLAQItABQABgAIAAAAIQBe/Ecm2gAAAAcBAAAPAAAAAAAAAAAAAAAAABoE&#10;AABkcnMvZG93bnJldi54bWxQSwUGAAAAAAQABADzAAAAIQUAAAAA&#10;" strokecolor="black [3040]" strokeweight="1.5pt"/>
            </w:pict>
          </mc:Fallback>
        </mc:AlternateContent>
      </w:r>
      <w:r w:rsidR="00775A97" w:rsidRPr="00775A97">
        <w:rPr>
          <w:rFonts w:ascii="Arial" w:hAnsi="Arial" w:cs="Arial"/>
          <w:noProof/>
          <w:sz w:val="22"/>
          <w:szCs w:val="22"/>
        </w:rPr>
        <w:t>Denotes Line Management accountability</w:t>
      </w:r>
      <w:r w:rsidR="00775A97">
        <w:rPr>
          <w:rFonts w:ascii="Arial" w:hAnsi="Arial" w:cs="Arial"/>
          <w:noProof/>
          <w:sz w:val="22"/>
          <w:szCs w:val="22"/>
          <w:lang w:val="en-US"/>
        </w:rPr>
        <w:t xml:space="preserve">                           </w:t>
      </w:r>
    </w:p>
    <w:p w:rsidR="00775A97" w:rsidRDefault="00775A97" w:rsidP="00775A97">
      <w:pPr>
        <w:tabs>
          <w:tab w:val="left" w:pos="720"/>
        </w:tabs>
        <w:rPr>
          <w:rFonts w:ascii="Arial" w:hAnsi="Arial" w:cs="Arial"/>
          <w:sz w:val="22"/>
          <w:szCs w:val="22"/>
        </w:rPr>
      </w:pPr>
    </w:p>
    <w:p w:rsidR="00775A97" w:rsidRPr="00241297" w:rsidRDefault="00A50C35" w:rsidP="00775A97">
      <w:pPr>
        <w:tabs>
          <w:tab w:val="left" w:pos="720"/>
        </w:tabs>
        <w:rPr>
          <w:rFonts w:ascii="Arial" w:hAnsi="Arial" w:cs="Arial"/>
          <w:sz w:val="24"/>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2548890</wp:posOffset>
                </wp:positionH>
                <wp:positionV relativeFrom="paragraph">
                  <wp:posOffset>69215</wp:posOffset>
                </wp:positionV>
                <wp:extent cx="781050" cy="0"/>
                <wp:effectExtent l="0" t="0" r="0" b="0"/>
                <wp:wrapNone/>
                <wp:docPr id="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1C1E6"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pt,5.45pt" to="262.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zrKQIAAE8EAAAOAAAAZHJzL2Uyb0RvYy54bWysVMuu2yAQ3VfqPyD2ie00r2vFuarspJvb&#10;NlJuP4AAtlExICBxoqr/3gEnadNuqqpZkAGGw5kzB6+ez51EJ26d0KrA2TjFiCuqmVBNgb+8bkdL&#10;jJwnihGpFS/whTv8vH77ZtWbnE90qyXjFgGIcnlvCtx6b/IkcbTlHXFjbbiCzVrbjniY2iZhlvSA&#10;3slkkqbzpNeWGaspdw5Wq2ETryN+XXPqP9e14x7JAgM3H0cbx0MYk/WK5I0lphX0SoP8A4uOCAWX&#10;3qEq4gk6WvEHVCeo1U7Xfkx1l+i6FpTHGqCaLP2tmn1LDI+1gDjO3GVy/w+WfjrtLBKswBOMFOmg&#10;RXtviWhaj0qtFAioLZpkQajeuBzyS7WzoVR6VnvzoulXh5QuW6IaHgm/XgygxBPJw5EwcQauO/Qf&#10;NYMccvQ6qnaubRcgQQ90js253JvDzx5RWFwss3QGLaS3rYTkt3PGOv+B6w6FoMBSqCAbycnpxXlg&#10;Dqm3lLCs9FZIGVsvFeqB7Gy5mMUTTkvBwm7Ic7Y5lNKiEwnuib+gA6A9pAXoirh2yGMQDbay+qhY&#10;vKXlhG2usSdCDjHgSBXugRKB5zUabPPtKX3aLDfL6Wg6mW9G07SqRu+35XQ032aLWfWuKssq+x4o&#10;Z9O8FYxxFVjfLJxN/84i18c0mO9u4rs+ySN6LB3I3v4j6djj0NbBIAfNLjsbVArtBtfG5OsLC8/i&#10;13nM+vkdWP8AAAD//wMAUEsDBBQABgAIAAAAIQC3gsI+3QAAAAkBAAAPAAAAZHJzL2Rvd25yZXYu&#10;eG1sTI/BTsMwEETvSPyDtUjcqJ0qoCbEqSoo4oAgoiDObuzGEfE6st0m/D2LOMBxZ55mZ6r17AZ2&#10;MiH2HiVkCwHMYOt1j52E97eHqxWwmBRqNXg0Er5MhHV9flapUvsJX81plzpGIRhLJcGmNJacx9Ya&#10;p+LCjwbJO/jgVKIzdFwHNVG4G/hSiBvuVI/0warR3FnTfu6OTsL0+JE1T9umsIf7zcs2PbehKVZS&#10;Xl7Mm1tgyczpD4af+lQdauq090fUkQ0ScpHlhJIhCmAEXC9zEva/Aq8r/n9B/Q0AAP//AwBQSwEC&#10;LQAUAAYACAAAACEAtoM4kv4AAADhAQAAEwAAAAAAAAAAAAAAAAAAAAAAW0NvbnRlbnRfVHlwZXNd&#10;LnhtbFBLAQItABQABgAIAAAAIQA4/SH/1gAAAJQBAAALAAAAAAAAAAAAAAAAAC8BAABfcmVscy8u&#10;cmVsc1BLAQItABQABgAIAAAAIQB45hzrKQIAAE8EAAAOAAAAAAAAAAAAAAAAAC4CAABkcnMvZTJv&#10;RG9jLnhtbFBLAQItABQABgAIAAAAIQC3gsI+3QAAAAkBAAAPAAAAAAAAAAAAAAAAAIMEAABkcnMv&#10;ZG93bnJldi54bWxQSwUGAAAAAAQABADzAAAAjQUAAAAA&#10;" strokeweight="1.25pt">
                <v:stroke dashstyle="dash"/>
              </v:line>
            </w:pict>
          </mc:Fallback>
        </mc:AlternateContent>
      </w:r>
      <w:r w:rsidR="00775A97" w:rsidRPr="00775A97">
        <w:rPr>
          <w:rFonts w:ascii="Arial" w:hAnsi="Arial" w:cs="Arial"/>
          <w:sz w:val="22"/>
          <w:szCs w:val="22"/>
        </w:rPr>
        <w:t>Denotes a clinical liaison relationship</w:t>
      </w:r>
    </w:p>
    <w:p w:rsidR="00775A97" w:rsidRDefault="00775A97" w:rsidP="00E75C53">
      <w:pPr>
        <w:rPr>
          <w:rFonts w:ascii="Arial" w:hAnsi="Arial" w:cs="Arial"/>
          <w:sz w:val="22"/>
          <w:szCs w:val="22"/>
        </w:rPr>
      </w:pPr>
    </w:p>
    <w:p w:rsidR="00E75C53" w:rsidRPr="005426C5" w:rsidRDefault="00E75C53" w:rsidP="00E75C53">
      <w:pPr>
        <w:rPr>
          <w:rFonts w:ascii="Arial" w:hAnsi="Arial" w:cs="Arial"/>
          <w:sz w:val="22"/>
          <w:szCs w:val="22"/>
        </w:rPr>
      </w:pPr>
    </w:p>
    <w:p w:rsidR="00E02B17" w:rsidRDefault="00E02B17" w:rsidP="00E75C53">
      <w:pPr>
        <w:rPr>
          <w:rFonts w:ascii="Arial" w:hAnsi="Arial" w:cs="Arial"/>
          <w:b/>
          <w:sz w:val="22"/>
          <w:szCs w:val="22"/>
        </w:rPr>
      </w:pPr>
    </w:p>
    <w:p w:rsidR="00E75C53" w:rsidRDefault="00E75C53" w:rsidP="005C26C2">
      <w:pPr>
        <w:rPr>
          <w:rFonts w:ascii="Arial" w:hAnsi="Arial" w:cs="Arial"/>
          <w:b/>
          <w:sz w:val="22"/>
          <w:szCs w:val="22"/>
        </w:rPr>
      </w:pPr>
      <w:r w:rsidRPr="001A3176">
        <w:rPr>
          <w:rFonts w:ascii="Arial" w:hAnsi="Arial" w:cs="Arial"/>
          <w:b/>
          <w:sz w:val="22"/>
          <w:szCs w:val="22"/>
        </w:rPr>
        <w:t>K</w:t>
      </w:r>
      <w:r w:rsidR="00EC1E68" w:rsidRPr="001A3176">
        <w:rPr>
          <w:rFonts w:ascii="Arial" w:hAnsi="Arial" w:cs="Arial"/>
          <w:b/>
          <w:sz w:val="22"/>
          <w:szCs w:val="22"/>
        </w:rPr>
        <w:t>ey Result Areas/Principal Duties</w:t>
      </w:r>
      <w:r w:rsidR="001A3176">
        <w:rPr>
          <w:rFonts w:ascii="Arial" w:hAnsi="Arial" w:cs="Arial"/>
          <w:b/>
          <w:sz w:val="22"/>
          <w:szCs w:val="22"/>
        </w:rPr>
        <w:t xml:space="preserve"> and Responsibilities</w:t>
      </w:r>
      <w:r w:rsidRPr="001A3176">
        <w:rPr>
          <w:rFonts w:ascii="Arial" w:hAnsi="Arial" w:cs="Arial"/>
          <w:b/>
          <w:sz w:val="22"/>
          <w:szCs w:val="22"/>
        </w:rPr>
        <w:t>:</w:t>
      </w:r>
    </w:p>
    <w:p w:rsidR="00E75C53" w:rsidRDefault="00E75C53" w:rsidP="00E75C53">
      <w:pPr>
        <w:rPr>
          <w:rFonts w:ascii="Arial" w:hAnsi="Arial" w:cs="Arial"/>
          <w:b/>
          <w:sz w:val="22"/>
          <w:szCs w:val="22"/>
        </w:rPr>
      </w:pPr>
    </w:p>
    <w:p w:rsidR="00521C3B" w:rsidRDefault="00521C3B" w:rsidP="00521C3B">
      <w:pPr>
        <w:rPr>
          <w:rFonts w:ascii="Arial" w:hAnsi="Arial" w:cs="Arial"/>
          <w:b/>
          <w:sz w:val="22"/>
          <w:szCs w:val="22"/>
        </w:rPr>
      </w:pPr>
      <w:r>
        <w:rPr>
          <w:rFonts w:ascii="Arial" w:hAnsi="Arial" w:cs="Arial"/>
          <w:b/>
          <w:sz w:val="22"/>
          <w:szCs w:val="22"/>
        </w:rPr>
        <w:t xml:space="preserve">Clinical Practice </w:t>
      </w:r>
    </w:p>
    <w:p w:rsidR="00521C3B" w:rsidRDefault="00521C3B" w:rsidP="00521C3B">
      <w:pPr>
        <w:rPr>
          <w:rFonts w:ascii="Arial" w:hAnsi="Arial" w:cs="Arial"/>
          <w:b/>
          <w:sz w:val="22"/>
          <w:szCs w:val="22"/>
        </w:rPr>
      </w:pPr>
    </w:p>
    <w:p w:rsidR="00521C3B" w:rsidRDefault="00521C3B" w:rsidP="00EC1E68">
      <w:pPr>
        <w:rPr>
          <w:rFonts w:ascii="Arial" w:hAnsi="Arial" w:cs="Arial"/>
          <w:sz w:val="22"/>
          <w:szCs w:val="22"/>
        </w:rPr>
      </w:pPr>
      <w:r>
        <w:rPr>
          <w:rFonts w:ascii="Arial" w:hAnsi="Arial" w:cs="Arial"/>
          <w:sz w:val="22"/>
          <w:szCs w:val="22"/>
        </w:rPr>
        <w:t>Provide</w:t>
      </w:r>
      <w:r w:rsidRPr="00A123BB">
        <w:rPr>
          <w:rFonts w:ascii="Arial" w:hAnsi="Arial" w:cs="Arial"/>
          <w:sz w:val="22"/>
          <w:szCs w:val="22"/>
        </w:rPr>
        <w:t xml:space="preserve"> specialist </w:t>
      </w:r>
      <w:r w:rsidRPr="00A123BB">
        <w:rPr>
          <w:rFonts w:ascii="Arial" w:hAnsi="Arial" w:cs="Arial"/>
          <w:bCs/>
          <w:sz w:val="22"/>
          <w:szCs w:val="22"/>
        </w:rPr>
        <w:t>IBD</w:t>
      </w:r>
      <w:r w:rsidRPr="00A123BB">
        <w:rPr>
          <w:rFonts w:ascii="Arial" w:hAnsi="Arial" w:cs="Arial"/>
          <w:sz w:val="22"/>
          <w:szCs w:val="22"/>
        </w:rPr>
        <w:t xml:space="preserve"> advice</w:t>
      </w:r>
      <w:r>
        <w:rPr>
          <w:rFonts w:ascii="Arial" w:hAnsi="Arial" w:cs="Arial"/>
          <w:sz w:val="22"/>
          <w:szCs w:val="22"/>
        </w:rPr>
        <w:t>,</w:t>
      </w:r>
      <w:r w:rsidRPr="00A123BB">
        <w:rPr>
          <w:rFonts w:ascii="Arial" w:hAnsi="Arial" w:cs="Arial"/>
          <w:sz w:val="22"/>
          <w:szCs w:val="22"/>
        </w:rPr>
        <w:t xml:space="preserve"> to</w:t>
      </w:r>
      <w:r>
        <w:rPr>
          <w:rFonts w:ascii="Arial" w:hAnsi="Arial" w:cs="Arial"/>
          <w:sz w:val="22"/>
          <w:szCs w:val="22"/>
        </w:rPr>
        <w:t xml:space="preserve"> patients (including transition) and their families/ carers, other healthcare professionals and students.</w:t>
      </w:r>
    </w:p>
    <w:p w:rsidR="00EC1E68" w:rsidRDefault="00EC1E68" w:rsidP="00EC1E68">
      <w:pPr>
        <w:rPr>
          <w:sz w:val="24"/>
        </w:rPr>
      </w:pPr>
    </w:p>
    <w:p w:rsidR="00EC1E68" w:rsidRDefault="00521C3B" w:rsidP="00EC1E68">
      <w:pPr>
        <w:rPr>
          <w:rFonts w:ascii="Arial" w:hAnsi="Arial" w:cs="Arial"/>
          <w:bCs/>
          <w:sz w:val="22"/>
          <w:szCs w:val="22"/>
        </w:rPr>
      </w:pPr>
      <w:r w:rsidRPr="0067024D">
        <w:rPr>
          <w:rFonts w:ascii="Arial" w:hAnsi="Arial" w:cs="Arial"/>
          <w:sz w:val="22"/>
          <w:szCs w:val="22"/>
        </w:rPr>
        <w:t>Take</w:t>
      </w:r>
      <w:r w:rsidR="00EC1E68">
        <w:rPr>
          <w:rFonts w:ascii="Arial" w:hAnsi="Arial" w:cs="Arial"/>
          <w:sz w:val="22"/>
          <w:szCs w:val="22"/>
        </w:rPr>
        <w:t>s</w:t>
      </w:r>
      <w:r w:rsidRPr="0067024D">
        <w:rPr>
          <w:rFonts w:ascii="Arial" w:hAnsi="Arial" w:cs="Arial"/>
          <w:sz w:val="22"/>
          <w:szCs w:val="22"/>
        </w:rPr>
        <w:t xml:space="preserve"> responsibility for own patient caseload/workload within the designated clinical area and for the assessment and treatment of patients on a day to day basis, without direct guidance from line manager.</w:t>
      </w:r>
      <w:r w:rsidRPr="0067024D">
        <w:rPr>
          <w:rFonts w:ascii="Arial" w:hAnsi="Arial" w:cs="Arial"/>
          <w:bCs/>
          <w:sz w:val="22"/>
          <w:szCs w:val="22"/>
        </w:rPr>
        <w:t xml:space="preserve"> </w:t>
      </w:r>
    </w:p>
    <w:p w:rsidR="00521C3B" w:rsidRDefault="00521C3B" w:rsidP="00EC1E68">
      <w:pPr>
        <w:rPr>
          <w:rFonts w:ascii="Arial" w:hAnsi="Arial" w:cs="Arial"/>
          <w:bCs/>
          <w:sz w:val="22"/>
          <w:szCs w:val="22"/>
        </w:rPr>
      </w:pPr>
      <w:r>
        <w:rPr>
          <w:rFonts w:ascii="Arial" w:hAnsi="Arial" w:cs="Arial"/>
          <w:bCs/>
          <w:sz w:val="22"/>
          <w:szCs w:val="22"/>
        </w:rPr>
        <w:t>Escalates concerns to senior IBD nurse / Consultant Gastroenterologist in a timely fashion.</w:t>
      </w:r>
    </w:p>
    <w:p w:rsidR="00EC1E68" w:rsidRDefault="00EC1E68" w:rsidP="00EC1E68">
      <w:pPr>
        <w:rPr>
          <w:rFonts w:ascii="Arial" w:hAnsi="Arial" w:cs="Arial"/>
          <w:bCs/>
          <w:sz w:val="22"/>
          <w:szCs w:val="22"/>
        </w:rPr>
      </w:pPr>
    </w:p>
    <w:p w:rsidR="009E4CEC" w:rsidRDefault="009E4CEC" w:rsidP="00EC1E68">
      <w:pPr>
        <w:rPr>
          <w:rFonts w:ascii="Arial" w:hAnsi="Arial" w:cs="Arial"/>
          <w:bCs/>
          <w:sz w:val="22"/>
          <w:szCs w:val="22"/>
        </w:rPr>
      </w:pPr>
      <w:r w:rsidRPr="008C33F6">
        <w:rPr>
          <w:rFonts w:ascii="Arial" w:hAnsi="Arial" w:cs="Arial"/>
          <w:bCs/>
          <w:sz w:val="22"/>
          <w:szCs w:val="22"/>
        </w:rPr>
        <w:t>U</w:t>
      </w:r>
      <w:r w:rsidR="00521C3B" w:rsidRPr="008C33F6">
        <w:rPr>
          <w:rFonts w:ascii="Arial" w:hAnsi="Arial" w:cs="Arial"/>
          <w:bCs/>
          <w:sz w:val="22"/>
          <w:szCs w:val="22"/>
        </w:rPr>
        <w:t>ndertake</w:t>
      </w:r>
      <w:r w:rsidR="00521C3B" w:rsidRPr="008C33F6">
        <w:rPr>
          <w:rFonts w:ascii="Arial" w:hAnsi="Arial" w:cs="Arial"/>
          <w:sz w:val="22"/>
          <w:szCs w:val="22"/>
        </w:rPr>
        <w:t xml:space="preserve"> nurse led </w:t>
      </w:r>
      <w:r w:rsidR="00521C3B" w:rsidRPr="008C33F6">
        <w:rPr>
          <w:rFonts w:ascii="Arial" w:hAnsi="Arial" w:cs="Arial"/>
          <w:bCs/>
          <w:sz w:val="22"/>
          <w:szCs w:val="22"/>
        </w:rPr>
        <w:t xml:space="preserve">clinics and manage </w:t>
      </w:r>
      <w:r w:rsidR="005E4E99">
        <w:rPr>
          <w:rFonts w:ascii="Arial" w:hAnsi="Arial" w:cs="Arial"/>
          <w:bCs/>
          <w:sz w:val="22"/>
          <w:szCs w:val="22"/>
        </w:rPr>
        <w:t>advice</w:t>
      </w:r>
      <w:r w:rsidRPr="008C33F6">
        <w:rPr>
          <w:rFonts w:ascii="Arial" w:hAnsi="Arial" w:cs="Arial"/>
          <w:bCs/>
          <w:sz w:val="22"/>
          <w:szCs w:val="22"/>
        </w:rPr>
        <w:t xml:space="preserve"> lines </w:t>
      </w:r>
      <w:r w:rsidR="00521C3B" w:rsidRPr="008C33F6">
        <w:rPr>
          <w:rFonts w:ascii="Arial" w:hAnsi="Arial" w:cs="Arial"/>
          <w:bCs/>
          <w:sz w:val="22"/>
          <w:szCs w:val="22"/>
        </w:rPr>
        <w:t>for patients in routine follow-up; newly diagnosed; in transition from paediatric care; having flare-ups and those undergoing immuno-s</w:t>
      </w:r>
      <w:r w:rsidRPr="008C33F6">
        <w:rPr>
          <w:rFonts w:ascii="Arial" w:hAnsi="Arial" w:cs="Arial"/>
          <w:bCs/>
          <w:sz w:val="22"/>
          <w:szCs w:val="22"/>
        </w:rPr>
        <w:t>uppressive and biologic therapy</w:t>
      </w:r>
      <w:r w:rsidR="00521C3B" w:rsidRPr="008C33F6">
        <w:rPr>
          <w:rFonts w:ascii="Arial" w:hAnsi="Arial" w:cs="Arial"/>
          <w:bCs/>
          <w:sz w:val="22"/>
          <w:szCs w:val="22"/>
        </w:rPr>
        <w:t xml:space="preserve">. </w:t>
      </w:r>
      <w:r w:rsidRPr="008C33F6">
        <w:rPr>
          <w:rFonts w:ascii="Arial" w:hAnsi="Arial" w:cs="Arial"/>
          <w:bCs/>
          <w:sz w:val="22"/>
          <w:szCs w:val="22"/>
        </w:rPr>
        <w:t>Working within the</w:t>
      </w:r>
      <w:r w:rsidRPr="008C33F6">
        <w:rPr>
          <w:rFonts w:ascii="Arial" w:hAnsi="Arial" w:cs="Arial"/>
          <w:sz w:val="22"/>
          <w:szCs w:val="22"/>
        </w:rPr>
        <w:t xml:space="preserve"> guidelines and protocols in place, which will provide expert assessment, management, education; infor</w:t>
      </w:r>
      <w:r w:rsidR="008C33F6">
        <w:rPr>
          <w:rFonts w:ascii="Arial" w:hAnsi="Arial" w:cs="Arial"/>
          <w:sz w:val="22"/>
          <w:szCs w:val="22"/>
        </w:rPr>
        <w:t>mation and support for patients</w:t>
      </w:r>
      <w:r w:rsidRPr="008C33F6">
        <w:rPr>
          <w:rFonts w:ascii="Arial" w:hAnsi="Arial" w:cs="Arial"/>
          <w:sz w:val="22"/>
          <w:szCs w:val="22"/>
        </w:rPr>
        <w:t>, and their families, ensuring patients receive therapy in a safe and timely manner.</w:t>
      </w:r>
      <w:r w:rsidRPr="008C33F6">
        <w:rPr>
          <w:rFonts w:ascii="Arial" w:hAnsi="Arial" w:cs="Arial"/>
          <w:bCs/>
          <w:sz w:val="22"/>
          <w:szCs w:val="22"/>
        </w:rPr>
        <w:t xml:space="preserve"> </w:t>
      </w:r>
    </w:p>
    <w:p w:rsidR="00EC1E68" w:rsidRPr="008C33F6" w:rsidRDefault="00EC1E68" w:rsidP="00EC1E68">
      <w:pPr>
        <w:rPr>
          <w:rFonts w:ascii="Arial" w:hAnsi="Arial" w:cs="Arial"/>
          <w:bCs/>
          <w:sz w:val="22"/>
          <w:szCs w:val="22"/>
        </w:rPr>
      </w:pPr>
    </w:p>
    <w:p w:rsidR="00521C3B" w:rsidRPr="008C33F6" w:rsidRDefault="00521C3B" w:rsidP="00EC1E68">
      <w:pPr>
        <w:rPr>
          <w:rFonts w:ascii="Arial" w:hAnsi="Arial" w:cs="Arial"/>
          <w:sz w:val="22"/>
          <w:szCs w:val="22"/>
        </w:rPr>
      </w:pPr>
      <w:r w:rsidRPr="008C33F6">
        <w:rPr>
          <w:rFonts w:ascii="Arial" w:hAnsi="Arial" w:cs="Arial"/>
          <w:sz w:val="22"/>
          <w:szCs w:val="22"/>
        </w:rPr>
        <w:t xml:space="preserve">To triage and act upon information from the </w:t>
      </w:r>
      <w:r w:rsidR="005E4E99">
        <w:rPr>
          <w:rFonts w:ascii="Arial" w:hAnsi="Arial" w:cs="Arial"/>
          <w:sz w:val="22"/>
          <w:szCs w:val="22"/>
        </w:rPr>
        <w:t>advice</w:t>
      </w:r>
      <w:r w:rsidRPr="008C33F6">
        <w:rPr>
          <w:rFonts w:ascii="Arial" w:hAnsi="Arial" w:cs="Arial"/>
          <w:sz w:val="22"/>
          <w:szCs w:val="22"/>
        </w:rPr>
        <w:t xml:space="preserve"> </w:t>
      </w:r>
      <w:r w:rsidR="008C33F6">
        <w:rPr>
          <w:rFonts w:ascii="Arial" w:hAnsi="Arial" w:cs="Arial"/>
          <w:sz w:val="22"/>
          <w:szCs w:val="22"/>
        </w:rPr>
        <w:t>lines</w:t>
      </w:r>
      <w:r w:rsidRPr="008C33F6">
        <w:rPr>
          <w:rFonts w:ascii="Arial" w:hAnsi="Arial" w:cs="Arial"/>
          <w:sz w:val="22"/>
          <w:szCs w:val="22"/>
        </w:rPr>
        <w:t>, in line with guidelines and protocols in place, to be available for early access to clinics, to expedite consultation for treatment and admission in acute relapse.</w:t>
      </w:r>
    </w:p>
    <w:p w:rsidR="00521C3B" w:rsidRDefault="00521C3B" w:rsidP="00EC1E68">
      <w:pPr>
        <w:rPr>
          <w:rFonts w:ascii="Arial" w:hAnsi="Arial" w:cs="Arial"/>
          <w:sz w:val="22"/>
          <w:szCs w:val="22"/>
        </w:rPr>
      </w:pPr>
      <w:r>
        <w:rPr>
          <w:rFonts w:ascii="Arial" w:hAnsi="Arial" w:cs="Arial"/>
          <w:sz w:val="22"/>
          <w:szCs w:val="22"/>
        </w:rPr>
        <w:lastRenderedPageBreak/>
        <w:t>Develop the skills to assess and interpret specialist information and conditions and take appropriate action,</w:t>
      </w:r>
      <w:r w:rsidRPr="009D668A">
        <w:rPr>
          <w:rFonts w:ascii="Arial" w:hAnsi="Arial" w:cs="Arial"/>
          <w:sz w:val="22"/>
          <w:szCs w:val="22"/>
        </w:rPr>
        <w:t xml:space="preserve"> acting as patients advocate when necessary</w:t>
      </w:r>
      <w:r>
        <w:rPr>
          <w:rFonts w:ascii="Arial" w:hAnsi="Arial" w:cs="Arial"/>
          <w:sz w:val="22"/>
          <w:szCs w:val="22"/>
        </w:rPr>
        <w:t>.</w:t>
      </w:r>
    </w:p>
    <w:p w:rsidR="00EC1E68" w:rsidRPr="00265ACA" w:rsidRDefault="00EC1E68" w:rsidP="00EC1E68">
      <w:pPr>
        <w:rPr>
          <w:rFonts w:ascii="Arial" w:hAnsi="Arial" w:cs="Arial"/>
          <w:sz w:val="22"/>
          <w:szCs w:val="22"/>
        </w:rPr>
      </w:pPr>
    </w:p>
    <w:p w:rsidR="00521C3B" w:rsidRDefault="00521C3B" w:rsidP="00EC1E68">
      <w:pPr>
        <w:rPr>
          <w:rFonts w:ascii="Arial" w:hAnsi="Arial" w:cs="Arial"/>
          <w:sz w:val="22"/>
          <w:szCs w:val="22"/>
        </w:rPr>
      </w:pPr>
      <w:r>
        <w:rPr>
          <w:rFonts w:ascii="Arial" w:hAnsi="Arial" w:cs="Arial"/>
          <w:bCs/>
          <w:sz w:val="22"/>
          <w:szCs w:val="22"/>
        </w:rPr>
        <w:t>To work</w:t>
      </w:r>
      <w:r w:rsidRPr="0067024D">
        <w:rPr>
          <w:rFonts w:ascii="Arial" w:hAnsi="Arial" w:cs="Arial"/>
          <w:bCs/>
          <w:sz w:val="22"/>
          <w:szCs w:val="22"/>
        </w:rPr>
        <w:t xml:space="preserve"> within the</w:t>
      </w:r>
      <w:r w:rsidRPr="0067024D">
        <w:rPr>
          <w:rFonts w:ascii="Arial" w:hAnsi="Arial" w:cs="Arial"/>
          <w:sz w:val="22"/>
          <w:szCs w:val="22"/>
        </w:rPr>
        <w:t xml:space="preserve"> guidelines and protocols in place, </w:t>
      </w:r>
      <w:r>
        <w:rPr>
          <w:rFonts w:ascii="Arial" w:hAnsi="Arial" w:cs="Arial"/>
          <w:sz w:val="22"/>
          <w:szCs w:val="22"/>
        </w:rPr>
        <w:t>to</w:t>
      </w:r>
      <w:r w:rsidRPr="0067024D">
        <w:rPr>
          <w:rFonts w:ascii="Arial" w:hAnsi="Arial" w:cs="Arial"/>
          <w:sz w:val="22"/>
          <w:szCs w:val="22"/>
        </w:rPr>
        <w:t xml:space="preserve"> provide expert assessment, management, education, information and support for both in and outpatients with </w:t>
      </w:r>
      <w:r>
        <w:rPr>
          <w:rFonts w:ascii="Arial" w:hAnsi="Arial" w:cs="Arial"/>
          <w:sz w:val="22"/>
          <w:szCs w:val="22"/>
        </w:rPr>
        <w:t>IBD</w:t>
      </w:r>
      <w:r w:rsidRPr="0067024D">
        <w:rPr>
          <w:rFonts w:ascii="Arial" w:hAnsi="Arial" w:cs="Arial"/>
          <w:sz w:val="22"/>
          <w:szCs w:val="22"/>
        </w:rPr>
        <w:t>, and their families.</w:t>
      </w:r>
    </w:p>
    <w:p w:rsidR="00EC1E68" w:rsidRPr="00265D87" w:rsidRDefault="00EC1E68" w:rsidP="00EC1E68">
      <w:pPr>
        <w:rPr>
          <w:rFonts w:ascii="Arial" w:hAnsi="Arial" w:cs="Arial"/>
          <w:bCs/>
          <w:sz w:val="22"/>
          <w:szCs w:val="22"/>
        </w:rPr>
      </w:pPr>
    </w:p>
    <w:p w:rsidR="009E4CEC" w:rsidRDefault="00521C3B" w:rsidP="00EC1E68">
      <w:pPr>
        <w:jc w:val="both"/>
        <w:rPr>
          <w:rFonts w:ascii="Arial" w:hAnsi="Arial" w:cs="Arial"/>
          <w:sz w:val="22"/>
          <w:szCs w:val="22"/>
        </w:rPr>
      </w:pPr>
      <w:r w:rsidRPr="00265D87">
        <w:rPr>
          <w:rFonts w:ascii="Arial" w:hAnsi="Arial" w:cs="Arial"/>
          <w:sz w:val="22"/>
          <w:szCs w:val="22"/>
        </w:rPr>
        <w:t>To assist senior colleague</w:t>
      </w:r>
      <w:r w:rsidR="009E4CEC">
        <w:rPr>
          <w:rFonts w:ascii="Arial" w:hAnsi="Arial" w:cs="Arial"/>
          <w:sz w:val="22"/>
          <w:szCs w:val="22"/>
        </w:rPr>
        <w:t>s</w:t>
      </w:r>
      <w:r w:rsidRPr="00265D87">
        <w:rPr>
          <w:rFonts w:ascii="Arial" w:hAnsi="Arial" w:cs="Arial"/>
          <w:sz w:val="22"/>
          <w:szCs w:val="22"/>
        </w:rPr>
        <w:t xml:space="preserve"> in the development and management of </w:t>
      </w:r>
      <w:r w:rsidR="008C33F6">
        <w:rPr>
          <w:rFonts w:ascii="Arial" w:hAnsi="Arial" w:cs="Arial"/>
          <w:sz w:val="22"/>
          <w:szCs w:val="22"/>
        </w:rPr>
        <w:t>IBD</w:t>
      </w:r>
      <w:r w:rsidRPr="00265D87">
        <w:rPr>
          <w:rFonts w:ascii="Arial" w:hAnsi="Arial" w:cs="Arial"/>
          <w:sz w:val="22"/>
          <w:szCs w:val="22"/>
        </w:rPr>
        <w:t xml:space="preserve"> service, including training to ensure safe assessment; education, information and support for patients with IBD</w:t>
      </w:r>
      <w:r w:rsidR="008C33F6">
        <w:rPr>
          <w:rFonts w:ascii="Arial" w:hAnsi="Arial" w:cs="Arial"/>
          <w:sz w:val="22"/>
          <w:szCs w:val="22"/>
        </w:rPr>
        <w:t>.</w:t>
      </w:r>
      <w:r w:rsidRPr="00265D87">
        <w:rPr>
          <w:rFonts w:ascii="Arial" w:hAnsi="Arial" w:cs="Arial"/>
          <w:sz w:val="22"/>
          <w:szCs w:val="22"/>
        </w:rPr>
        <w:t xml:space="preserve"> </w:t>
      </w:r>
    </w:p>
    <w:p w:rsidR="00EC1E68" w:rsidRDefault="00EC1E68" w:rsidP="00EC1E68">
      <w:pPr>
        <w:jc w:val="both"/>
        <w:rPr>
          <w:rFonts w:ascii="Arial" w:hAnsi="Arial" w:cs="Arial"/>
          <w:sz w:val="22"/>
          <w:szCs w:val="22"/>
        </w:rPr>
      </w:pPr>
    </w:p>
    <w:p w:rsidR="00521C3B" w:rsidRDefault="00521C3B" w:rsidP="00EC1E68">
      <w:pPr>
        <w:jc w:val="both"/>
        <w:rPr>
          <w:rFonts w:ascii="Arial" w:hAnsi="Arial" w:cs="Arial"/>
          <w:sz w:val="22"/>
          <w:szCs w:val="22"/>
        </w:rPr>
      </w:pPr>
      <w:r w:rsidRPr="00265D87">
        <w:rPr>
          <w:rFonts w:ascii="Arial" w:hAnsi="Arial" w:cs="Arial"/>
          <w:sz w:val="22"/>
          <w:szCs w:val="22"/>
        </w:rPr>
        <w:t xml:space="preserve">Development of policies and protocols to ensure clinical practice is based on best available evidence. </w:t>
      </w:r>
    </w:p>
    <w:p w:rsidR="00EC1E68" w:rsidRDefault="00EC1E68" w:rsidP="00EC1E68">
      <w:pPr>
        <w:jc w:val="both"/>
        <w:rPr>
          <w:rFonts w:ascii="Arial" w:hAnsi="Arial" w:cs="Arial"/>
          <w:sz w:val="22"/>
          <w:szCs w:val="22"/>
        </w:rPr>
      </w:pPr>
    </w:p>
    <w:p w:rsidR="00521C3B" w:rsidRDefault="00521C3B" w:rsidP="00EC1E68">
      <w:pPr>
        <w:rPr>
          <w:rFonts w:ascii="Arial" w:hAnsi="Arial" w:cs="Arial"/>
          <w:sz w:val="22"/>
          <w:szCs w:val="22"/>
        </w:rPr>
      </w:pPr>
      <w:r>
        <w:rPr>
          <w:rFonts w:ascii="Arial" w:hAnsi="Arial" w:cs="Arial"/>
          <w:sz w:val="22"/>
          <w:szCs w:val="22"/>
        </w:rPr>
        <w:t>Understand and recognise own limitations and refer to a more experienced specialist when required and</w:t>
      </w:r>
      <w:r w:rsidRPr="00A123BB">
        <w:rPr>
          <w:rFonts w:ascii="Arial" w:hAnsi="Arial" w:cs="Arial"/>
          <w:sz w:val="22"/>
          <w:szCs w:val="22"/>
        </w:rPr>
        <w:t xml:space="preserve"> </w:t>
      </w:r>
      <w:r>
        <w:rPr>
          <w:rFonts w:ascii="Arial" w:hAnsi="Arial" w:cs="Arial"/>
          <w:sz w:val="22"/>
          <w:szCs w:val="22"/>
        </w:rPr>
        <w:t>ensure</w:t>
      </w:r>
      <w:r w:rsidRPr="00A123BB">
        <w:rPr>
          <w:rFonts w:ascii="Arial" w:hAnsi="Arial" w:cs="Arial"/>
          <w:sz w:val="22"/>
          <w:szCs w:val="22"/>
        </w:rPr>
        <w:t xml:space="preserve"> that feedback mechanisms are in place to facilitate the review of patients when necessary.</w:t>
      </w:r>
    </w:p>
    <w:p w:rsidR="00EC1E68" w:rsidRDefault="00EC1E68" w:rsidP="00EC1E68">
      <w:pPr>
        <w:rPr>
          <w:rFonts w:ascii="Arial" w:hAnsi="Arial" w:cs="Arial"/>
          <w:sz w:val="22"/>
          <w:szCs w:val="22"/>
        </w:rPr>
      </w:pPr>
    </w:p>
    <w:p w:rsidR="00521C3B" w:rsidRDefault="00CE4CBB" w:rsidP="00EC1E68">
      <w:pPr>
        <w:rPr>
          <w:sz w:val="24"/>
        </w:rPr>
      </w:pPr>
      <w:r>
        <w:rPr>
          <w:rFonts w:ascii="Arial" w:hAnsi="Arial" w:cs="Arial"/>
          <w:sz w:val="22"/>
          <w:szCs w:val="22"/>
        </w:rPr>
        <w:t>P</w:t>
      </w:r>
      <w:r w:rsidR="00521C3B">
        <w:rPr>
          <w:rFonts w:ascii="Arial" w:hAnsi="Arial" w:cs="Arial"/>
          <w:sz w:val="22"/>
          <w:szCs w:val="22"/>
        </w:rPr>
        <w:t>rovides sensitive/</w:t>
      </w:r>
      <w:r w:rsidR="008C33F6">
        <w:rPr>
          <w:rFonts w:ascii="Arial" w:hAnsi="Arial" w:cs="Arial"/>
          <w:sz w:val="22"/>
          <w:szCs w:val="22"/>
        </w:rPr>
        <w:t xml:space="preserve"> </w:t>
      </w:r>
      <w:r w:rsidR="00521C3B">
        <w:rPr>
          <w:rFonts w:ascii="Arial" w:hAnsi="Arial" w:cs="Arial"/>
          <w:sz w:val="22"/>
          <w:szCs w:val="22"/>
        </w:rPr>
        <w:t>highly sensitive, complex or contentious information to patients</w:t>
      </w:r>
      <w:r w:rsidR="008C33F6">
        <w:rPr>
          <w:rFonts w:ascii="Arial" w:hAnsi="Arial" w:cs="Arial"/>
          <w:sz w:val="22"/>
          <w:szCs w:val="22"/>
        </w:rPr>
        <w:t>/ carers</w:t>
      </w:r>
      <w:r w:rsidR="00521C3B">
        <w:rPr>
          <w:rFonts w:ascii="Arial" w:hAnsi="Arial" w:cs="Arial"/>
          <w:sz w:val="22"/>
          <w:szCs w:val="22"/>
        </w:rPr>
        <w:t xml:space="preserve"> with empathy and reassurance. </w:t>
      </w:r>
      <w:r w:rsidR="00521C3B" w:rsidRPr="0067024D">
        <w:rPr>
          <w:rFonts w:ascii="Arial" w:hAnsi="Arial" w:cs="Arial"/>
          <w:i/>
          <w:sz w:val="22"/>
          <w:szCs w:val="22"/>
        </w:rPr>
        <w:t>(</w:t>
      </w:r>
      <w:r w:rsidR="00521C3B">
        <w:rPr>
          <w:rFonts w:ascii="Arial" w:hAnsi="Arial" w:cs="Arial"/>
          <w:i/>
          <w:sz w:val="22"/>
          <w:szCs w:val="22"/>
        </w:rPr>
        <w:t xml:space="preserve">Screening for Blood borne viruses and giving patients results as part of biologic therapy assessment i.e. </w:t>
      </w:r>
      <w:r w:rsidR="00521C3B" w:rsidRPr="0067024D">
        <w:rPr>
          <w:rFonts w:ascii="Arial" w:hAnsi="Arial" w:cs="Arial"/>
          <w:i/>
          <w:sz w:val="22"/>
          <w:szCs w:val="22"/>
        </w:rPr>
        <w:t>Viral Hepatitis</w:t>
      </w:r>
      <w:r w:rsidR="00521C3B">
        <w:rPr>
          <w:rFonts w:ascii="Arial" w:hAnsi="Arial" w:cs="Arial"/>
          <w:i/>
          <w:sz w:val="22"/>
          <w:szCs w:val="22"/>
        </w:rPr>
        <w:t xml:space="preserve"> and</w:t>
      </w:r>
      <w:r w:rsidR="00521C3B" w:rsidRPr="0067024D">
        <w:rPr>
          <w:rFonts w:ascii="Arial" w:hAnsi="Arial" w:cs="Arial"/>
          <w:i/>
          <w:sz w:val="22"/>
          <w:szCs w:val="22"/>
        </w:rPr>
        <w:t xml:space="preserve"> HIV,</w:t>
      </w:r>
      <w:r w:rsidR="00521C3B">
        <w:rPr>
          <w:rFonts w:ascii="Arial" w:hAnsi="Arial" w:cs="Arial"/>
          <w:i/>
          <w:sz w:val="22"/>
          <w:szCs w:val="22"/>
        </w:rPr>
        <w:t xml:space="preserve"> </w:t>
      </w:r>
      <w:r w:rsidR="00521C3B" w:rsidRPr="0067024D">
        <w:rPr>
          <w:rFonts w:ascii="Arial" w:hAnsi="Arial" w:cs="Arial"/>
          <w:i/>
          <w:sz w:val="22"/>
          <w:szCs w:val="22"/>
        </w:rPr>
        <w:t>with empathy and understanding.)</w:t>
      </w:r>
      <w:r w:rsidR="00521C3B" w:rsidRPr="0067024D">
        <w:rPr>
          <w:sz w:val="24"/>
        </w:rPr>
        <w:t xml:space="preserve"> </w:t>
      </w:r>
    </w:p>
    <w:p w:rsidR="00E02B17" w:rsidRDefault="00E02B17" w:rsidP="00E02B17">
      <w:pPr>
        <w:rPr>
          <w:sz w:val="24"/>
        </w:rPr>
      </w:pPr>
    </w:p>
    <w:p w:rsidR="00521C3B" w:rsidRDefault="00521C3B" w:rsidP="00EC1E68">
      <w:pPr>
        <w:rPr>
          <w:rFonts w:ascii="Arial" w:hAnsi="Arial" w:cs="Arial"/>
          <w:sz w:val="22"/>
          <w:szCs w:val="22"/>
        </w:rPr>
      </w:pPr>
      <w:r w:rsidRPr="00A123BB">
        <w:rPr>
          <w:rFonts w:ascii="Arial" w:hAnsi="Arial" w:cs="Arial"/>
          <w:sz w:val="22"/>
          <w:szCs w:val="22"/>
        </w:rPr>
        <w:t xml:space="preserve">Provide a counselling/ advice service for patients and relatives and support for patient groups, including </w:t>
      </w:r>
      <w:r>
        <w:rPr>
          <w:rFonts w:ascii="Arial" w:hAnsi="Arial" w:cs="Arial"/>
          <w:sz w:val="22"/>
          <w:szCs w:val="22"/>
        </w:rPr>
        <w:t>Crohn’s and Colitis UK group</w:t>
      </w:r>
      <w:r w:rsidRPr="00A123BB">
        <w:rPr>
          <w:rFonts w:ascii="Arial" w:hAnsi="Arial" w:cs="Arial"/>
          <w:sz w:val="22"/>
          <w:szCs w:val="22"/>
        </w:rPr>
        <w:t>.</w:t>
      </w:r>
    </w:p>
    <w:p w:rsidR="00EC1E68" w:rsidRPr="00A123BB" w:rsidRDefault="00EC1E68" w:rsidP="00EC1E68">
      <w:pPr>
        <w:rPr>
          <w:rFonts w:ascii="Arial" w:hAnsi="Arial" w:cs="Arial"/>
          <w:sz w:val="22"/>
          <w:szCs w:val="22"/>
        </w:rPr>
      </w:pPr>
    </w:p>
    <w:p w:rsidR="00521C3B" w:rsidRDefault="00521C3B" w:rsidP="00EC1E68">
      <w:pPr>
        <w:rPr>
          <w:rFonts w:ascii="Arial" w:hAnsi="Arial" w:cs="Arial"/>
          <w:sz w:val="22"/>
          <w:szCs w:val="22"/>
        </w:rPr>
      </w:pPr>
      <w:r>
        <w:rPr>
          <w:rFonts w:ascii="Arial" w:hAnsi="Arial" w:cs="Arial"/>
          <w:sz w:val="22"/>
          <w:szCs w:val="22"/>
        </w:rPr>
        <w:t>Communicates with the multidisciplinary team, acting as a specialist resource, d</w:t>
      </w:r>
      <w:r w:rsidRPr="0067024D">
        <w:rPr>
          <w:rFonts w:ascii="Arial" w:hAnsi="Arial" w:cs="Arial"/>
          <w:sz w:val="22"/>
          <w:szCs w:val="22"/>
        </w:rPr>
        <w:t>emonstrate</w:t>
      </w:r>
      <w:r>
        <w:rPr>
          <w:rFonts w:ascii="Arial" w:hAnsi="Arial" w:cs="Arial"/>
          <w:sz w:val="22"/>
          <w:szCs w:val="22"/>
        </w:rPr>
        <w:t>s</w:t>
      </w:r>
      <w:r w:rsidRPr="0067024D">
        <w:rPr>
          <w:rFonts w:ascii="Arial" w:hAnsi="Arial" w:cs="Arial"/>
          <w:sz w:val="22"/>
          <w:szCs w:val="22"/>
        </w:rPr>
        <w:t xml:space="preserve"> </w:t>
      </w:r>
      <w:r w:rsidR="00C8644F">
        <w:rPr>
          <w:rFonts w:ascii="Arial" w:hAnsi="Arial" w:cs="Arial"/>
          <w:sz w:val="22"/>
          <w:szCs w:val="22"/>
        </w:rPr>
        <w:t>enhanced</w:t>
      </w:r>
      <w:r w:rsidRPr="0067024D">
        <w:rPr>
          <w:rFonts w:ascii="Arial" w:hAnsi="Arial" w:cs="Arial"/>
          <w:sz w:val="22"/>
          <w:szCs w:val="22"/>
        </w:rPr>
        <w:t xml:space="preserve"> verbal and non-verbal communication skills with patients, carers and </w:t>
      </w:r>
      <w:r>
        <w:rPr>
          <w:rFonts w:ascii="Arial" w:hAnsi="Arial" w:cs="Arial"/>
          <w:sz w:val="22"/>
          <w:szCs w:val="22"/>
        </w:rPr>
        <w:t xml:space="preserve">medical and non-medical </w:t>
      </w:r>
      <w:r w:rsidRPr="0067024D">
        <w:rPr>
          <w:rFonts w:ascii="Arial" w:hAnsi="Arial" w:cs="Arial"/>
          <w:sz w:val="22"/>
          <w:szCs w:val="22"/>
        </w:rPr>
        <w:t>staff, ensuring communication is at a level appropriate to individual understanding.</w:t>
      </w:r>
    </w:p>
    <w:p w:rsidR="00EC1E68" w:rsidRDefault="00EC1E68" w:rsidP="00EC1E68">
      <w:pPr>
        <w:rPr>
          <w:bCs/>
          <w:sz w:val="24"/>
        </w:rPr>
      </w:pPr>
    </w:p>
    <w:p w:rsidR="00521C3B" w:rsidRDefault="00521C3B" w:rsidP="00EC1E68">
      <w:pPr>
        <w:rPr>
          <w:rFonts w:ascii="Arial" w:hAnsi="Arial" w:cs="Arial"/>
          <w:i/>
          <w:sz w:val="22"/>
          <w:szCs w:val="22"/>
        </w:rPr>
      </w:pPr>
      <w:r>
        <w:rPr>
          <w:rFonts w:ascii="Arial" w:hAnsi="Arial" w:cs="Arial"/>
          <w:sz w:val="22"/>
          <w:szCs w:val="22"/>
        </w:rPr>
        <w:t>Undertake clinical procedures that require dexterity and accuracy, i</w:t>
      </w:r>
      <w:r w:rsidRPr="00C73147">
        <w:rPr>
          <w:rFonts w:ascii="Arial" w:hAnsi="Arial" w:cs="Arial"/>
          <w:sz w:val="22"/>
          <w:szCs w:val="22"/>
        </w:rPr>
        <w:t>n line with guidelines and protocols in place.</w:t>
      </w:r>
      <w:r w:rsidR="008C33F6">
        <w:rPr>
          <w:rFonts w:ascii="Arial" w:hAnsi="Arial" w:cs="Arial"/>
          <w:sz w:val="22"/>
          <w:szCs w:val="22"/>
        </w:rPr>
        <w:t xml:space="preserve"> </w:t>
      </w:r>
      <w:r>
        <w:rPr>
          <w:rFonts w:ascii="Arial" w:hAnsi="Arial" w:cs="Arial"/>
          <w:i/>
          <w:sz w:val="22"/>
          <w:szCs w:val="22"/>
        </w:rPr>
        <w:t xml:space="preserve">(IBD: Venepuncture &amp; cannulation skills; </w:t>
      </w:r>
      <w:r w:rsidR="00C8644F">
        <w:rPr>
          <w:rFonts w:ascii="Arial" w:hAnsi="Arial" w:cs="Arial"/>
          <w:i/>
          <w:sz w:val="22"/>
          <w:szCs w:val="22"/>
        </w:rPr>
        <w:t>enhanced</w:t>
      </w:r>
      <w:r>
        <w:rPr>
          <w:rFonts w:ascii="Arial" w:hAnsi="Arial" w:cs="Arial"/>
          <w:i/>
          <w:sz w:val="22"/>
          <w:szCs w:val="22"/>
        </w:rPr>
        <w:t xml:space="preserve"> history taking; clinical assessment and monitoring of IBD patients, including those having acute flare-ups, on immuno-suppressive and biologic therapies and in routine follow-up.)</w:t>
      </w:r>
    </w:p>
    <w:p w:rsidR="00EC1E68" w:rsidRDefault="00EC1E68" w:rsidP="00EC1E68">
      <w:pPr>
        <w:rPr>
          <w:rFonts w:ascii="Arial" w:hAnsi="Arial" w:cs="Arial"/>
          <w:i/>
          <w:sz w:val="22"/>
          <w:szCs w:val="22"/>
        </w:rPr>
      </w:pPr>
    </w:p>
    <w:p w:rsidR="00521C3B" w:rsidRDefault="00521C3B" w:rsidP="001A3176">
      <w:pPr>
        <w:rPr>
          <w:rFonts w:ascii="Arial" w:hAnsi="Arial" w:cs="Arial"/>
          <w:bCs/>
          <w:sz w:val="22"/>
          <w:szCs w:val="22"/>
        </w:rPr>
      </w:pPr>
      <w:r>
        <w:rPr>
          <w:rFonts w:ascii="Arial" w:hAnsi="Arial" w:cs="Arial"/>
          <w:bCs/>
          <w:sz w:val="22"/>
          <w:szCs w:val="22"/>
        </w:rPr>
        <w:t>A</w:t>
      </w:r>
      <w:r w:rsidRPr="00A123BB">
        <w:rPr>
          <w:rFonts w:ascii="Arial" w:hAnsi="Arial" w:cs="Arial"/>
          <w:bCs/>
          <w:sz w:val="22"/>
          <w:szCs w:val="22"/>
        </w:rPr>
        <w:t xml:space="preserve">ttend and participate in the </w:t>
      </w:r>
      <w:r>
        <w:rPr>
          <w:rFonts w:ascii="Arial" w:hAnsi="Arial" w:cs="Arial"/>
          <w:bCs/>
          <w:sz w:val="22"/>
          <w:szCs w:val="22"/>
        </w:rPr>
        <w:t>IBD</w:t>
      </w:r>
      <w:r w:rsidRPr="00A123BB">
        <w:rPr>
          <w:rFonts w:ascii="Arial" w:hAnsi="Arial" w:cs="Arial"/>
          <w:bCs/>
          <w:sz w:val="22"/>
          <w:szCs w:val="22"/>
        </w:rPr>
        <w:t xml:space="preserve"> multidisciplinary team meetings.</w:t>
      </w:r>
    </w:p>
    <w:p w:rsidR="001A3176" w:rsidRDefault="001A3176" w:rsidP="001A3176">
      <w:pPr>
        <w:rPr>
          <w:rFonts w:ascii="Arial" w:hAnsi="Arial" w:cs="Arial"/>
          <w:bCs/>
          <w:sz w:val="22"/>
          <w:szCs w:val="22"/>
        </w:rPr>
      </w:pPr>
    </w:p>
    <w:p w:rsidR="00521C3B" w:rsidRDefault="00521C3B" w:rsidP="001A3176">
      <w:pPr>
        <w:rPr>
          <w:rFonts w:ascii="Arial" w:hAnsi="Arial" w:cs="Arial"/>
          <w:sz w:val="22"/>
          <w:szCs w:val="22"/>
        </w:rPr>
      </w:pPr>
      <w:r>
        <w:rPr>
          <w:rFonts w:ascii="Arial" w:hAnsi="Arial" w:cs="Arial"/>
          <w:bCs/>
          <w:sz w:val="22"/>
          <w:szCs w:val="22"/>
        </w:rPr>
        <w:t>Contribute to the IBD standards group and IBDQIP development.</w:t>
      </w:r>
    </w:p>
    <w:p w:rsidR="001A3176" w:rsidRDefault="001A3176" w:rsidP="001A3176">
      <w:pPr>
        <w:rPr>
          <w:rFonts w:ascii="Arial" w:hAnsi="Arial" w:cs="Arial"/>
          <w:sz w:val="22"/>
          <w:szCs w:val="22"/>
        </w:rPr>
      </w:pPr>
    </w:p>
    <w:p w:rsidR="00521C3B" w:rsidRPr="002D6B84" w:rsidRDefault="00521C3B" w:rsidP="001A3176">
      <w:pPr>
        <w:rPr>
          <w:rFonts w:ascii="Arial" w:hAnsi="Arial" w:cs="Arial"/>
          <w:sz w:val="22"/>
          <w:szCs w:val="22"/>
        </w:rPr>
      </w:pPr>
      <w:r w:rsidRPr="0067024D">
        <w:rPr>
          <w:rFonts w:ascii="Arial" w:hAnsi="Arial" w:cs="Arial"/>
          <w:sz w:val="22"/>
          <w:szCs w:val="22"/>
        </w:rPr>
        <w:t>To work closely with other IBD CNS’s in the region and nationally to provide a uniformly high standard of care.</w:t>
      </w:r>
    </w:p>
    <w:p w:rsidR="00521C3B" w:rsidRPr="00F132E9" w:rsidRDefault="00521C3B" w:rsidP="00521C3B">
      <w:pPr>
        <w:rPr>
          <w:rFonts w:ascii="Arial" w:hAnsi="Arial" w:cs="Arial"/>
          <w:sz w:val="24"/>
          <w:szCs w:val="24"/>
        </w:rPr>
      </w:pPr>
    </w:p>
    <w:p w:rsidR="00521C3B" w:rsidRPr="003159AE" w:rsidRDefault="00521C3B" w:rsidP="00521C3B">
      <w:pPr>
        <w:rPr>
          <w:rFonts w:ascii="Arial" w:hAnsi="Arial" w:cs="Arial"/>
          <w:b/>
          <w:sz w:val="22"/>
          <w:szCs w:val="22"/>
        </w:rPr>
      </w:pPr>
      <w:r w:rsidRPr="003159AE">
        <w:rPr>
          <w:rFonts w:ascii="Arial" w:hAnsi="Arial" w:cs="Arial"/>
          <w:b/>
          <w:sz w:val="22"/>
          <w:szCs w:val="22"/>
        </w:rPr>
        <w:t xml:space="preserve">Leadership and Management </w:t>
      </w:r>
    </w:p>
    <w:p w:rsidR="00521C3B" w:rsidRDefault="00521C3B" w:rsidP="00521C3B">
      <w:pPr>
        <w:rPr>
          <w:rFonts w:ascii="Arial" w:hAnsi="Arial" w:cs="Arial"/>
          <w:sz w:val="22"/>
          <w:szCs w:val="22"/>
        </w:rPr>
      </w:pPr>
    </w:p>
    <w:p w:rsidR="00521C3B" w:rsidRDefault="00521C3B" w:rsidP="001A3176">
      <w:pPr>
        <w:jc w:val="both"/>
        <w:rPr>
          <w:rFonts w:ascii="Arial" w:hAnsi="Arial" w:cs="Arial"/>
          <w:sz w:val="22"/>
          <w:szCs w:val="22"/>
        </w:rPr>
      </w:pPr>
      <w:r>
        <w:rPr>
          <w:rFonts w:ascii="Arial" w:hAnsi="Arial" w:cs="Arial"/>
          <w:sz w:val="22"/>
          <w:szCs w:val="22"/>
        </w:rPr>
        <w:t>Deputises for and supports S</w:t>
      </w:r>
      <w:r w:rsidRPr="00C52E54">
        <w:rPr>
          <w:rFonts w:ascii="Arial" w:hAnsi="Arial" w:cs="Arial"/>
          <w:sz w:val="22"/>
          <w:szCs w:val="22"/>
        </w:rPr>
        <w:t xml:space="preserve">enior </w:t>
      </w:r>
      <w:r>
        <w:rPr>
          <w:rFonts w:ascii="Arial" w:hAnsi="Arial" w:cs="Arial"/>
          <w:sz w:val="22"/>
          <w:szCs w:val="22"/>
        </w:rPr>
        <w:t>IBD Nurse Specialist</w:t>
      </w:r>
      <w:r w:rsidRPr="00B53727">
        <w:rPr>
          <w:rFonts w:ascii="Arial" w:hAnsi="Arial" w:cs="Arial"/>
          <w:sz w:val="22"/>
          <w:szCs w:val="22"/>
        </w:rPr>
        <w:t xml:space="preserve"> </w:t>
      </w:r>
      <w:r>
        <w:rPr>
          <w:rFonts w:ascii="Arial" w:hAnsi="Arial" w:cs="Arial"/>
          <w:sz w:val="22"/>
          <w:szCs w:val="22"/>
        </w:rPr>
        <w:t>when necessar</w:t>
      </w:r>
      <w:r w:rsidR="009E4CEC">
        <w:rPr>
          <w:rFonts w:ascii="Arial" w:hAnsi="Arial" w:cs="Arial"/>
          <w:sz w:val="22"/>
          <w:szCs w:val="22"/>
        </w:rPr>
        <w:t xml:space="preserve">y in issues relating to the IBD </w:t>
      </w:r>
      <w:r>
        <w:rPr>
          <w:rFonts w:ascii="Arial" w:hAnsi="Arial" w:cs="Arial"/>
          <w:sz w:val="22"/>
          <w:szCs w:val="22"/>
        </w:rPr>
        <w:t>Service</w:t>
      </w:r>
      <w:r w:rsidRPr="00C52E54">
        <w:rPr>
          <w:rFonts w:ascii="Arial" w:hAnsi="Arial" w:cs="Arial"/>
          <w:sz w:val="22"/>
          <w:szCs w:val="22"/>
        </w:rPr>
        <w:t>.</w:t>
      </w:r>
    </w:p>
    <w:p w:rsidR="001A3176" w:rsidRPr="00C52E54" w:rsidRDefault="001A3176" w:rsidP="001A3176">
      <w:pPr>
        <w:jc w:val="both"/>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Contribute to the provision and review of specialist protocols and policies.</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Responsible for organising own workload within the requirements of the specialist team activities and work plan.</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Produces and presents reports as required.</w:t>
      </w:r>
    </w:p>
    <w:p w:rsidR="001A3176" w:rsidRDefault="001A3176" w:rsidP="001A3176">
      <w:pPr>
        <w:rPr>
          <w:rFonts w:ascii="Arial" w:hAnsi="Arial" w:cs="Arial"/>
          <w:sz w:val="22"/>
          <w:szCs w:val="22"/>
        </w:rPr>
      </w:pPr>
    </w:p>
    <w:p w:rsidR="00521C3B" w:rsidRDefault="001A3176" w:rsidP="001A3176">
      <w:pPr>
        <w:rPr>
          <w:rFonts w:ascii="Arial" w:hAnsi="Arial" w:cs="Arial"/>
          <w:sz w:val="22"/>
          <w:szCs w:val="22"/>
        </w:rPr>
      </w:pPr>
      <w:r>
        <w:rPr>
          <w:rFonts w:ascii="Arial" w:hAnsi="Arial" w:cs="Arial"/>
          <w:sz w:val="22"/>
          <w:szCs w:val="22"/>
        </w:rPr>
        <w:lastRenderedPageBreak/>
        <w:t>P</w:t>
      </w:r>
      <w:r w:rsidR="00521C3B">
        <w:rPr>
          <w:rFonts w:ascii="Arial" w:hAnsi="Arial" w:cs="Arial"/>
          <w:sz w:val="22"/>
          <w:szCs w:val="22"/>
        </w:rPr>
        <w:t>rovide representation on committees/ working groups as required.</w:t>
      </w:r>
    </w:p>
    <w:p w:rsidR="001A3176" w:rsidRDefault="001A3176" w:rsidP="001A3176">
      <w:pPr>
        <w:rPr>
          <w:rFonts w:ascii="Arial" w:hAnsi="Arial" w:cs="Arial"/>
          <w:sz w:val="22"/>
          <w:szCs w:val="22"/>
        </w:rPr>
      </w:pPr>
    </w:p>
    <w:p w:rsidR="00521C3B" w:rsidRPr="00A123BB" w:rsidRDefault="00521C3B" w:rsidP="001A3176">
      <w:pPr>
        <w:rPr>
          <w:rFonts w:ascii="Arial" w:hAnsi="Arial" w:cs="Arial"/>
          <w:sz w:val="22"/>
          <w:szCs w:val="22"/>
        </w:rPr>
      </w:pPr>
      <w:r>
        <w:rPr>
          <w:rFonts w:ascii="Arial" w:hAnsi="Arial" w:cs="Arial"/>
          <w:sz w:val="22"/>
          <w:szCs w:val="22"/>
        </w:rPr>
        <w:t>C</w:t>
      </w:r>
      <w:r w:rsidRPr="00A123BB">
        <w:rPr>
          <w:rFonts w:ascii="Arial" w:hAnsi="Arial" w:cs="Arial"/>
          <w:sz w:val="22"/>
          <w:szCs w:val="22"/>
        </w:rPr>
        <w:t>ontribute towards the development of effective networks a</w:t>
      </w:r>
      <w:r>
        <w:rPr>
          <w:rFonts w:ascii="Arial" w:hAnsi="Arial" w:cs="Arial"/>
          <w:sz w:val="22"/>
          <w:szCs w:val="22"/>
        </w:rPr>
        <w:t>nd liaison within</w:t>
      </w:r>
      <w:r w:rsidRPr="00A123BB">
        <w:rPr>
          <w:rFonts w:ascii="Arial" w:hAnsi="Arial" w:cs="Arial"/>
          <w:sz w:val="22"/>
          <w:szCs w:val="22"/>
        </w:rPr>
        <w:t xml:space="preserve"> IBD</w:t>
      </w:r>
      <w:r>
        <w:rPr>
          <w:rFonts w:ascii="Arial" w:hAnsi="Arial" w:cs="Arial"/>
          <w:sz w:val="22"/>
          <w:szCs w:val="22"/>
        </w:rPr>
        <w:t>.</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Be aware of budgetary limitations and provide highest quality nursing service within those confines.</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Make line manager aware of any concerns regarding the quality of service provided in a constructive manner.</w:t>
      </w:r>
    </w:p>
    <w:p w:rsidR="008C33F6" w:rsidRDefault="008C33F6" w:rsidP="00521C3B">
      <w:pPr>
        <w:rPr>
          <w:rFonts w:ascii="Arial" w:hAnsi="Arial" w:cs="Arial"/>
          <w:sz w:val="22"/>
          <w:szCs w:val="22"/>
        </w:rPr>
      </w:pPr>
    </w:p>
    <w:p w:rsidR="00521C3B" w:rsidRPr="00C30228" w:rsidRDefault="00521C3B" w:rsidP="00521C3B">
      <w:pPr>
        <w:rPr>
          <w:rFonts w:ascii="Arial" w:hAnsi="Arial" w:cs="Arial"/>
          <w:b/>
          <w:sz w:val="22"/>
          <w:szCs w:val="22"/>
        </w:rPr>
      </w:pPr>
      <w:r w:rsidRPr="00C30228">
        <w:rPr>
          <w:rFonts w:ascii="Arial" w:hAnsi="Arial" w:cs="Arial"/>
          <w:b/>
          <w:sz w:val="22"/>
          <w:szCs w:val="22"/>
        </w:rPr>
        <w:t>Education</w:t>
      </w:r>
      <w:r>
        <w:rPr>
          <w:rFonts w:ascii="Arial" w:hAnsi="Arial" w:cs="Arial"/>
          <w:b/>
          <w:sz w:val="22"/>
          <w:szCs w:val="22"/>
        </w:rPr>
        <w:t xml:space="preserve"> </w:t>
      </w:r>
    </w:p>
    <w:p w:rsidR="00521C3B" w:rsidRPr="00CD13AA" w:rsidRDefault="00521C3B" w:rsidP="00521C3B">
      <w:pPr>
        <w:rPr>
          <w:rFonts w:ascii="Arial" w:hAnsi="Arial" w:cs="Arial"/>
          <w:b/>
          <w:sz w:val="16"/>
          <w:szCs w:val="16"/>
        </w:rPr>
      </w:pPr>
    </w:p>
    <w:p w:rsidR="00521C3B" w:rsidRDefault="00521C3B" w:rsidP="001A3176">
      <w:pPr>
        <w:rPr>
          <w:rFonts w:ascii="Arial" w:hAnsi="Arial" w:cs="Arial"/>
          <w:sz w:val="22"/>
          <w:szCs w:val="22"/>
        </w:rPr>
      </w:pPr>
      <w:r>
        <w:rPr>
          <w:rFonts w:ascii="Arial" w:hAnsi="Arial" w:cs="Arial"/>
          <w:sz w:val="22"/>
          <w:szCs w:val="22"/>
        </w:rPr>
        <w:t>Provides teaching in practice to other healthcare professionals and students through clinical supervision/ facilitation.</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Act as a positive role model and clinical resource for other healthcare professionals and students.</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 xml:space="preserve">Teaches patients and their families/carers about managing own </w:t>
      </w:r>
      <w:r w:rsidRPr="0098214F">
        <w:rPr>
          <w:rFonts w:ascii="Arial" w:hAnsi="Arial" w:cs="Arial"/>
          <w:sz w:val="22"/>
          <w:szCs w:val="22"/>
        </w:rPr>
        <w:t>condition</w:t>
      </w:r>
      <w:r>
        <w:rPr>
          <w:rFonts w:ascii="Arial" w:hAnsi="Arial" w:cs="Arial"/>
          <w:sz w:val="22"/>
          <w:szCs w:val="22"/>
        </w:rPr>
        <w:t xml:space="preserve">. </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C</w:t>
      </w:r>
      <w:r w:rsidRPr="0098214F">
        <w:rPr>
          <w:rFonts w:ascii="Arial" w:hAnsi="Arial" w:cs="Arial"/>
          <w:sz w:val="22"/>
          <w:szCs w:val="22"/>
        </w:rPr>
        <w:t>ontribute to the development of patient</w:t>
      </w:r>
      <w:r>
        <w:rPr>
          <w:rFonts w:ascii="Arial" w:hAnsi="Arial" w:cs="Arial"/>
          <w:sz w:val="22"/>
          <w:szCs w:val="22"/>
        </w:rPr>
        <w:t>/ staff</w:t>
      </w:r>
      <w:r w:rsidRPr="0098214F">
        <w:rPr>
          <w:rFonts w:ascii="Arial" w:hAnsi="Arial" w:cs="Arial"/>
          <w:sz w:val="22"/>
          <w:szCs w:val="22"/>
        </w:rPr>
        <w:t xml:space="preserve"> information</w:t>
      </w:r>
      <w:r>
        <w:rPr>
          <w:rFonts w:ascii="Arial" w:hAnsi="Arial" w:cs="Arial"/>
          <w:sz w:val="22"/>
          <w:szCs w:val="22"/>
        </w:rPr>
        <w:t>,</w:t>
      </w:r>
      <w:r w:rsidRPr="0098214F">
        <w:rPr>
          <w:rFonts w:ascii="Arial" w:hAnsi="Arial" w:cs="Arial"/>
          <w:sz w:val="22"/>
          <w:szCs w:val="22"/>
        </w:rPr>
        <w:t xml:space="preserve"> specific to IBD.</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Participate in the planning, delivery and evaluation of</w:t>
      </w:r>
      <w:r w:rsidRPr="00723137">
        <w:rPr>
          <w:rFonts w:ascii="Arial" w:hAnsi="Arial" w:cs="Arial"/>
          <w:sz w:val="22"/>
          <w:szCs w:val="22"/>
        </w:rPr>
        <w:t xml:space="preserve"> in-house education and training programme</w:t>
      </w:r>
      <w:r>
        <w:rPr>
          <w:rFonts w:ascii="Arial" w:hAnsi="Arial" w:cs="Arial"/>
          <w:sz w:val="22"/>
          <w:szCs w:val="22"/>
        </w:rPr>
        <w:t xml:space="preserve">s, </w:t>
      </w:r>
      <w:r w:rsidRPr="00723137">
        <w:rPr>
          <w:rFonts w:ascii="Arial" w:hAnsi="Arial" w:cs="Arial"/>
          <w:sz w:val="22"/>
          <w:szCs w:val="22"/>
        </w:rPr>
        <w:t xml:space="preserve">for all </w:t>
      </w:r>
      <w:r>
        <w:rPr>
          <w:rFonts w:ascii="Arial" w:hAnsi="Arial" w:cs="Arial"/>
          <w:sz w:val="22"/>
          <w:szCs w:val="22"/>
        </w:rPr>
        <w:t xml:space="preserve">relevant </w:t>
      </w:r>
      <w:r w:rsidRPr="00723137">
        <w:rPr>
          <w:rFonts w:ascii="Arial" w:hAnsi="Arial" w:cs="Arial"/>
          <w:sz w:val="22"/>
          <w:szCs w:val="22"/>
        </w:rPr>
        <w:t xml:space="preserve">disciplines of </w:t>
      </w:r>
      <w:r>
        <w:rPr>
          <w:rFonts w:ascii="Arial" w:hAnsi="Arial" w:cs="Arial"/>
          <w:sz w:val="22"/>
          <w:szCs w:val="22"/>
        </w:rPr>
        <w:t>healthcare professionals,</w:t>
      </w:r>
      <w:r w:rsidRPr="0098214F">
        <w:rPr>
          <w:rFonts w:ascii="Arial" w:hAnsi="Arial" w:cs="Arial"/>
          <w:sz w:val="22"/>
          <w:szCs w:val="22"/>
        </w:rPr>
        <w:t xml:space="preserve"> </w:t>
      </w:r>
      <w:r>
        <w:rPr>
          <w:rFonts w:ascii="Arial" w:hAnsi="Arial" w:cs="Arial"/>
          <w:sz w:val="22"/>
          <w:szCs w:val="22"/>
        </w:rPr>
        <w:t xml:space="preserve">including medical students. </w:t>
      </w:r>
    </w:p>
    <w:p w:rsidR="001A3176" w:rsidRDefault="001A3176" w:rsidP="001A3176">
      <w:pPr>
        <w:rPr>
          <w:rFonts w:ascii="Arial" w:hAnsi="Arial" w:cs="Arial"/>
          <w:sz w:val="22"/>
          <w:szCs w:val="22"/>
        </w:rPr>
      </w:pPr>
    </w:p>
    <w:p w:rsidR="00521C3B" w:rsidRPr="0098214F" w:rsidRDefault="00521C3B" w:rsidP="001A3176">
      <w:pPr>
        <w:rPr>
          <w:rFonts w:ascii="Arial" w:hAnsi="Arial" w:cs="Arial"/>
          <w:sz w:val="22"/>
          <w:szCs w:val="22"/>
        </w:rPr>
      </w:pPr>
      <w:r>
        <w:rPr>
          <w:rFonts w:ascii="Arial" w:hAnsi="Arial" w:cs="Arial"/>
          <w:sz w:val="22"/>
          <w:szCs w:val="22"/>
        </w:rPr>
        <w:t>Together with the Senior IBD N</w:t>
      </w:r>
      <w:r w:rsidRPr="0098214F">
        <w:rPr>
          <w:rFonts w:ascii="Arial" w:hAnsi="Arial" w:cs="Arial"/>
          <w:sz w:val="22"/>
          <w:szCs w:val="22"/>
        </w:rPr>
        <w:t>urse</w:t>
      </w:r>
      <w:r>
        <w:rPr>
          <w:rFonts w:ascii="Arial" w:hAnsi="Arial" w:cs="Arial"/>
          <w:sz w:val="22"/>
          <w:szCs w:val="22"/>
        </w:rPr>
        <w:t xml:space="preserve"> Specialist</w:t>
      </w:r>
      <w:r w:rsidRPr="0098214F">
        <w:rPr>
          <w:rFonts w:ascii="Arial" w:hAnsi="Arial" w:cs="Arial"/>
          <w:sz w:val="22"/>
          <w:szCs w:val="22"/>
        </w:rPr>
        <w:t xml:space="preserve"> provide relevant updates, education and training within the Trust and externally, to nurses, patient groups and other disciplines.</w:t>
      </w:r>
    </w:p>
    <w:p w:rsidR="00521C3B" w:rsidRPr="0098214F" w:rsidRDefault="00521C3B" w:rsidP="00521C3B">
      <w:pPr>
        <w:rPr>
          <w:rFonts w:ascii="Arial" w:hAnsi="Arial" w:cs="Arial"/>
          <w:b/>
          <w:bCs/>
          <w:sz w:val="22"/>
          <w:szCs w:val="22"/>
        </w:rPr>
      </w:pPr>
    </w:p>
    <w:p w:rsidR="00521C3B" w:rsidRDefault="00521C3B" w:rsidP="00521C3B">
      <w:pPr>
        <w:rPr>
          <w:rFonts w:ascii="Arial" w:hAnsi="Arial" w:cs="Arial"/>
          <w:b/>
          <w:sz w:val="22"/>
          <w:szCs w:val="22"/>
        </w:rPr>
      </w:pPr>
      <w:r w:rsidRPr="009F4638">
        <w:rPr>
          <w:rFonts w:ascii="Arial" w:hAnsi="Arial" w:cs="Arial"/>
          <w:b/>
          <w:sz w:val="22"/>
          <w:szCs w:val="22"/>
        </w:rPr>
        <w:t xml:space="preserve">Research and </w:t>
      </w:r>
      <w:r>
        <w:rPr>
          <w:rFonts w:ascii="Arial" w:hAnsi="Arial" w:cs="Arial"/>
          <w:b/>
          <w:sz w:val="22"/>
          <w:szCs w:val="22"/>
        </w:rPr>
        <w:t>Development</w:t>
      </w:r>
    </w:p>
    <w:p w:rsidR="00521C3B" w:rsidRPr="00CD13AA" w:rsidRDefault="00521C3B" w:rsidP="00521C3B">
      <w:pPr>
        <w:ind w:left="360"/>
        <w:rPr>
          <w:rFonts w:ascii="Arial" w:hAnsi="Arial" w:cs="Arial"/>
          <w:b/>
          <w:sz w:val="16"/>
          <w:szCs w:val="16"/>
        </w:rPr>
      </w:pPr>
    </w:p>
    <w:p w:rsidR="001A3176" w:rsidRDefault="001A3176" w:rsidP="001A3176">
      <w:pPr>
        <w:pStyle w:val="bodytext0"/>
        <w:rPr>
          <w:sz w:val="22"/>
          <w:szCs w:val="22"/>
        </w:rPr>
      </w:pPr>
      <w:r w:rsidRPr="00FD7096">
        <w:rPr>
          <w:sz w:val="22"/>
          <w:szCs w:val="22"/>
        </w:rPr>
        <w:t>To maintain own and others’ awareness of relevant research evidence related to the speciality and work with others in applying this to practice</w:t>
      </w:r>
      <w:r>
        <w:rPr>
          <w:sz w:val="22"/>
          <w:szCs w:val="22"/>
        </w:rPr>
        <w:t>.</w:t>
      </w:r>
    </w:p>
    <w:p w:rsidR="001A3176" w:rsidRPr="00FD7096" w:rsidRDefault="001A3176" w:rsidP="001A3176">
      <w:pPr>
        <w:pStyle w:val="bodytext0"/>
        <w:rPr>
          <w:sz w:val="22"/>
          <w:szCs w:val="22"/>
        </w:rPr>
      </w:pPr>
    </w:p>
    <w:p w:rsidR="001A3176" w:rsidRDefault="001A3176" w:rsidP="001A3176">
      <w:pPr>
        <w:pStyle w:val="bodytext0"/>
        <w:rPr>
          <w:sz w:val="22"/>
          <w:szCs w:val="22"/>
        </w:rPr>
      </w:pPr>
      <w:r w:rsidRPr="00FD7096">
        <w:rPr>
          <w:sz w:val="22"/>
          <w:szCs w:val="22"/>
        </w:rPr>
        <w:t>To identify areas of potential research relating to the speciality and to participate in national and local relevant research activities on a regular basis and to provide feedback to relevant groups.</w:t>
      </w:r>
    </w:p>
    <w:p w:rsidR="001A3176" w:rsidRPr="00FD7096" w:rsidRDefault="001A3176" w:rsidP="001A3176">
      <w:pPr>
        <w:pStyle w:val="bodytext0"/>
        <w:rPr>
          <w:sz w:val="22"/>
          <w:szCs w:val="22"/>
        </w:rPr>
      </w:pPr>
    </w:p>
    <w:p w:rsidR="001A3176" w:rsidRPr="00FD7096" w:rsidRDefault="001A3176" w:rsidP="001A3176">
      <w:pPr>
        <w:pStyle w:val="bodytext0"/>
      </w:pPr>
      <w:r w:rsidRPr="00FD7096">
        <w:rPr>
          <w:sz w:val="22"/>
          <w:szCs w:val="22"/>
        </w:rPr>
        <w:t>To participate in local and national research and audit projects and service evaluation as requested in order to improve standards of patient care</w:t>
      </w:r>
      <w:r w:rsidRPr="00FD7096">
        <w:t>.</w:t>
      </w:r>
    </w:p>
    <w:p w:rsidR="003A1E6F" w:rsidRPr="003A1E6F" w:rsidRDefault="003A1E6F" w:rsidP="001A3176">
      <w:pPr>
        <w:rPr>
          <w:rFonts w:ascii="Arial" w:hAnsi="Arial" w:cs="Arial"/>
          <w:sz w:val="22"/>
          <w:szCs w:val="22"/>
        </w:rPr>
      </w:pPr>
    </w:p>
    <w:p w:rsidR="00521C3B" w:rsidRDefault="00521C3B" w:rsidP="00521C3B">
      <w:pPr>
        <w:rPr>
          <w:rFonts w:ascii="Arial" w:hAnsi="Arial" w:cs="Arial"/>
          <w:b/>
          <w:sz w:val="22"/>
        </w:rPr>
      </w:pPr>
      <w:r>
        <w:rPr>
          <w:rFonts w:ascii="Arial" w:hAnsi="Arial" w:cs="Arial"/>
          <w:b/>
          <w:sz w:val="22"/>
        </w:rPr>
        <w:t>Professional Development:</w:t>
      </w:r>
    </w:p>
    <w:p w:rsidR="00521C3B" w:rsidRPr="00CD13AA" w:rsidRDefault="00521C3B" w:rsidP="00521C3B">
      <w:pPr>
        <w:rPr>
          <w:rFonts w:ascii="Arial" w:hAnsi="Arial" w:cs="Arial"/>
          <w:b/>
          <w:sz w:val="16"/>
          <w:szCs w:val="16"/>
        </w:rPr>
      </w:pPr>
    </w:p>
    <w:p w:rsidR="00521C3B" w:rsidRDefault="00521C3B" w:rsidP="001A3176">
      <w:pPr>
        <w:pStyle w:val="Header"/>
        <w:tabs>
          <w:tab w:val="clear" w:pos="4153"/>
          <w:tab w:val="clear" w:pos="8306"/>
        </w:tabs>
        <w:rPr>
          <w:rFonts w:ascii="Arial" w:hAnsi="Arial" w:cs="Arial"/>
          <w:sz w:val="22"/>
          <w:szCs w:val="22"/>
        </w:rPr>
      </w:pPr>
      <w:r w:rsidRPr="00723137">
        <w:rPr>
          <w:rFonts w:ascii="Arial" w:hAnsi="Arial" w:cs="Arial"/>
          <w:sz w:val="22"/>
          <w:szCs w:val="22"/>
        </w:rPr>
        <w:t>Maintain responsibility for own professional and specialist development.</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Participate</w:t>
      </w:r>
      <w:r w:rsidRPr="00723137">
        <w:rPr>
          <w:rFonts w:ascii="Arial" w:hAnsi="Arial" w:cs="Arial"/>
          <w:sz w:val="22"/>
          <w:szCs w:val="22"/>
        </w:rPr>
        <w:t xml:space="preserve"> in </w:t>
      </w:r>
      <w:r>
        <w:rPr>
          <w:rFonts w:ascii="Arial" w:hAnsi="Arial" w:cs="Arial"/>
          <w:sz w:val="22"/>
          <w:szCs w:val="22"/>
        </w:rPr>
        <w:t>annual</w:t>
      </w:r>
      <w:r w:rsidRPr="00723137">
        <w:rPr>
          <w:rFonts w:ascii="Arial" w:hAnsi="Arial" w:cs="Arial"/>
          <w:sz w:val="22"/>
          <w:szCs w:val="22"/>
        </w:rPr>
        <w:t xml:space="preserve"> performance appraisal</w:t>
      </w:r>
      <w:r>
        <w:rPr>
          <w:rFonts w:ascii="Arial" w:hAnsi="Arial" w:cs="Arial"/>
          <w:sz w:val="22"/>
          <w:szCs w:val="22"/>
        </w:rPr>
        <w:t>.</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sidRPr="00723137">
        <w:rPr>
          <w:rFonts w:ascii="Arial" w:hAnsi="Arial" w:cs="Arial"/>
          <w:sz w:val="22"/>
          <w:szCs w:val="22"/>
        </w:rPr>
        <w:t xml:space="preserve">Use reflection to identify and prioritise education/development needs. </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sidRPr="00723137">
        <w:rPr>
          <w:rFonts w:ascii="Arial" w:hAnsi="Arial" w:cs="Arial"/>
          <w:sz w:val="22"/>
          <w:szCs w:val="22"/>
        </w:rPr>
        <w:t>Pursue an ongoing programme of professional education/develo</w:t>
      </w:r>
      <w:r>
        <w:rPr>
          <w:rFonts w:ascii="Arial" w:hAnsi="Arial" w:cs="Arial"/>
          <w:sz w:val="22"/>
          <w:szCs w:val="22"/>
        </w:rPr>
        <w:t>pment relevant to the specialty.</w:t>
      </w:r>
    </w:p>
    <w:p w:rsidR="001A3176" w:rsidRDefault="001A3176" w:rsidP="001A3176">
      <w:pPr>
        <w:rPr>
          <w:rFonts w:ascii="Arial" w:hAnsi="Arial" w:cs="Arial"/>
          <w:sz w:val="22"/>
          <w:szCs w:val="22"/>
        </w:rPr>
      </w:pPr>
    </w:p>
    <w:p w:rsidR="00521C3B" w:rsidRDefault="00521C3B" w:rsidP="001A3176">
      <w:pPr>
        <w:rPr>
          <w:rFonts w:ascii="Arial" w:hAnsi="Arial" w:cs="Arial"/>
          <w:sz w:val="22"/>
          <w:szCs w:val="22"/>
        </w:rPr>
      </w:pPr>
      <w:r>
        <w:rPr>
          <w:rFonts w:ascii="Arial" w:hAnsi="Arial" w:cs="Arial"/>
          <w:sz w:val="22"/>
          <w:szCs w:val="22"/>
        </w:rPr>
        <w:t>Maintain membership of specialist groups and attend regional and national meetings and conferences when possible.</w:t>
      </w:r>
      <w:r>
        <w:rPr>
          <w:sz w:val="24"/>
        </w:rPr>
        <w:t xml:space="preserve"> </w:t>
      </w:r>
      <w:r>
        <w:rPr>
          <w:rFonts w:ascii="Arial" w:hAnsi="Arial" w:cs="Arial"/>
          <w:sz w:val="22"/>
          <w:szCs w:val="22"/>
        </w:rPr>
        <w:t>To work closely with other IBD CNS’s in the region and nationally to provide a uniformly high standard of care.</w:t>
      </w:r>
      <w:r w:rsidDel="003459D0">
        <w:rPr>
          <w:rFonts w:ascii="Arial" w:hAnsi="Arial" w:cs="Arial"/>
          <w:sz w:val="22"/>
          <w:szCs w:val="22"/>
        </w:rPr>
        <w:t xml:space="preserve"> </w:t>
      </w:r>
    </w:p>
    <w:p w:rsidR="00521C3B" w:rsidRPr="00723137" w:rsidRDefault="00521C3B" w:rsidP="001A3176">
      <w:pPr>
        <w:rPr>
          <w:rFonts w:ascii="Arial" w:hAnsi="Arial" w:cs="Arial"/>
          <w:sz w:val="22"/>
          <w:szCs w:val="22"/>
        </w:rPr>
      </w:pPr>
      <w:r>
        <w:rPr>
          <w:rFonts w:ascii="Arial" w:hAnsi="Arial" w:cs="Arial"/>
          <w:sz w:val="22"/>
          <w:szCs w:val="24"/>
        </w:rPr>
        <w:lastRenderedPageBreak/>
        <w:t>Undertake</w:t>
      </w:r>
      <w:r w:rsidRPr="00321CF6">
        <w:rPr>
          <w:rFonts w:ascii="Arial" w:hAnsi="Arial" w:cs="Arial"/>
          <w:sz w:val="22"/>
          <w:szCs w:val="24"/>
        </w:rPr>
        <w:t xml:space="preserve"> any training required in order to maintain competency including </w:t>
      </w:r>
      <w:r>
        <w:rPr>
          <w:rFonts w:ascii="Arial" w:hAnsi="Arial" w:cs="Arial"/>
          <w:sz w:val="22"/>
          <w:szCs w:val="24"/>
        </w:rPr>
        <w:t xml:space="preserve">essential </w:t>
      </w:r>
      <w:r w:rsidRPr="00321CF6">
        <w:rPr>
          <w:rFonts w:ascii="Arial" w:hAnsi="Arial" w:cs="Arial"/>
          <w:sz w:val="22"/>
          <w:szCs w:val="24"/>
        </w:rPr>
        <w:t>training</w:t>
      </w:r>
      <w:r>
        <w:rPr>
          <w:rFonts w:ascii="Arial" w:hAnsi="Arial" w:cs="Arial"/>
          <w:sz w:val="22"/>
          <w:szCs w:val="24"/>
        </w:rPr>
        <w:t xml:space="preserve"> i.e. infection control, fire, moving and handling, resuscitation.</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Communication and Relationship Skills</w:t>
      </w:r>
    </w:p>
    <w:p w:rsidR="001A3176" w:rsidRPr="001A3176" w:rsidRDefault="001A3176" w:rsidP="001A3176">
      <w:pPr>
        <w:spacing w:before="200" w:after="200"/>
        <w:jc w:val="both"/>
        <w:rPr>
          <w:rFonts w:ascii="Arial" w:hAnsi="Arial" w:cs="Arial"/>
          <w:sz w:val="22"/>
          <w:szCs w:val="24"/>
          <w:lang w:eastAsia="en-GB"/>
        </w:rPr>
      </w:pPr>
      <w:r w:rsidRPr="001A3176">
        <w:rPr>
          <w:rFonts w:ascii="Arial" w:hAnsi="Arial" w:cs="Arial"/>
          <w:sz w:val="22"/>
          <w:szCs w:val="22"/>
          <w:lang w:eastAsia="en-GB"/>
        </w:rPr>
        <w:t>Provide and receive highly complex and highly sensitive information. Communicates very sensitive, complex condition related information to patients, relatives offering empathy and reassurance.</w:t>
      </w:r>
    </w:p>
    <w:p w:rsidR="001A3176" w:rsidRPr="001A3176" w:rsidRDefault="001A3176" w:rsidP="001A3176">
      <w:pPr>
        <w:spacing w:before="200" w:after="200"/>
        <w:jc w:val="both"/>
        <w:rPr>
          <w:rFonts w:ascii="Arial" w:hAnsi="Arial"/>
          <w:sz w:val="22"/>
          <w:szCs w:val="24"/>
          <w:lang w:eastAsia="en-GB"/>
        </w:rPr>
      </w:pPr>
      <w:r w:rsidRPr="001A3176">
        <w:rPr>
          <w:rFonts w:ascii="Arial" w:hAnsi="Arial" w:cs="Arial"/>
          <w:sz w:val="22"/>
          <w:szCs w:val="22"/>
          <w:lang w:eastAsia="en-GB"/>
        </w:rPr>
        <w:t>To communicate effectively between departments and Trusts to ensure patients journey is seamless.</w:t>
      </w:r>
      <w:r w:rsidRPr="001A3176">
        <w:rPr>
          <w:rFonts w:ascii="Arial" w:hAnsi="Arial"/>
          <w:sz w:val="22"/>
          <w:szCs w:val="24"/>
          <w:lang w:eastAsia="en-GB"/>
        </w:rPr>
        <w:t xml:space="preserve"> </w:t>
      </w:r>
    </w:p>
    <w:p w:rsidR="001A3176" w:rsidRPr="001A3176" w:rsidRDefault="001A3176" w:rsidP="001A3176">
      <w:pPr>
        <w:spacing w:before="200" w:after="200"/>
        <w:jc w:val="both"/>
        <w:rPr>
          <w:rFonts w:ascii="Arial" w:hAnsi="Arial" w:cs="Arial"/>
          <w:sz w:val="22"/>
          <w:szCs w:val="24"/>
          <w:lang w:eastAsia="en-GB"/>
        </w:rPr>
      </w:pPr>
      <w:r w:rsidRPr="001A3176">
        <w:rPr>
          <w:rFonts w:ascii="Arial" w:hAnsi="Arial"/>
          <w:sz w:val="22"/>
          <w:szCs w:val="24"/>
          <w:lang w:eastAsia="en-GB"/>
        </w:rPr>
        <w:t>To work in partnership with nurses and other health professionals to address people’s health needs through planning and delivering interventions which are based on best practice and clinical judgement</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Analytical and Judgement Skills</w:t>
      </w:r>
    </w:p>
    <w:p w:rsidR="001A3176" w:rsidRPr="001A3176" w:rsidRDefault="001A3176" w:rsidP="001A3176">
      <w:pPr>
        <w:spacing w:before="200" w:after="200"/>
        <w:jc w:val="both"/>
        <w:rPr>
          <w:rFonts w:ascii="Arial" w:hAnsi="Arial" w:cs="Arial"/>
          <w:sz w:val="22"/>
          <w:szCs w:val="24"/>
          <w:lang w:eastAsia="en-GB"/>
        </w:rPr>
      </w:pPr>
      <w:r w:rsidRPr="001A3176">
        <w:rPr>
          <w:rFonts w:ascii="Arial" w:hAnsi="Arial" w:cs="Arial"/>
          <w:sz w:val="22"/>
          <w:szCs w:val="22"/>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1A3176" w:rsidRPr="001A3176" w:rsidRDefault="001A3176" w:rsidP="001A3176">
      <w:pPr>
        <w:rPr>
          <w:rFonts w:ascii="Arial" w:hAnsi="Arial"/>
          <w:sz w:val="22"/>
          <w:szCs w:val="22"/>
        </w:rPr>
      </w:pPr>
      <w:r w:rsidRPr="001A3176">
        <w:rPr>
          <w:rFonts w:ascii="Arial" w:hAnsi="Arial"/>
          <w:sz w:val="22"/>
          <w:szCs w:val="22"/>
        </w:rPr>
        <w:t>To monitor and review the effectiveness of interventions with the patient and colleagues and modify this to meet changing needs and established goals of care.</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Planning and Organisational Skills</w:t>
      </w:r>
    </w:p>
    <w:p w:rsidR="001A3176" w:rsidRPr="001A3176" w:rsidRDefault="001A3176" w:rsidP="001A3176">
      <w:pPr>
        <w:spacing w:before="200" w:after="200"/>
        <w:jc w:val="both"/>
        <w:rPr>
          <w:rFonts w:ascii="Arial" w:hAnsi="Arial" w:cs="Arial"/>
          <w:sz w:val="22"/>
          <w:szCs w:val="22"/>
          <w:lang w:eastAsia="en-GB"/>
        </w:rPr>
      </w:pPr>
      <w:r w:rsidRPr="001A3176">
        <w:rPr>
          <w:rFonts w:ascii="Arial" w:hAnsi="Arial" w:cs="Arial"/>
          <w:sz w:val="22"/>
          <w:szCs w:val="22"/>
          <w:lang w:eastAsia="en-GB"/>
        </w:rPr>
        <w:t>Plan, organise complex activities, programmes requiring formulation and adjustment</w:t>
      </w:r>
    </w:p>
    <w:p w:rsidR="001A3176" w:rsidRPr="001A3176" w:rsidRDefault="001A3176" w:rsidP="001A3176">
      <w:pPr>
        <w:rPr>
          <w:rFonts w:ascii="Arial" w:hAnsi="Arial" w:cs="Arial"/>
          <w:color w:val="000000"/>
          <w:sz w:val="22"/>
          <w:szCs w:val="24"/>
          <w:lang w:eastAsia="en-GB"/>
        </w:rPr>
      </w:pPr>
      <w:r w:rsidRPr="001A3176">
        <w:rPr>
          <w:rFonts w:ascii="Arial" w:hAnsi="Arial" w:cs="Arial"/>
          <w:color w:val="000000"/>
          <w:sz w:val="22"/>
          <w:szCs w:val="24"/>
          <w:lang w:eastAsia="en-GB"/>
        </w:rPr>
        <w:t>Plan patients care, managing an individual caseload of complex patients effectively and efficiently.</w:t>
      </w:r>
    </w:p>
    <w:p w:rsidR="001A3176" w:rsidRPr="001A3176" w:rsidRDefault="001A3176" w:rsidP="001A3176">
      <w:pPr>
        <w:spacing w:before="200" w:after="200"/>
        <w:jc w:val="both"/>
        <w:rPr>
          <w:rFonts w:ascii="Arial" w:hAnsi="Arial"/>
          <w:sz w:val="22"/>
          <w:szCs w:val="24"/>
          <w:lang w:eastAsia="en-GB"/>
        </w:rPr>
      </w:pPr>
      <w:r w:rsidRPr="001A3176">
        <w:rPr>
          <w:rFonts w:ascii="Arial" w:hAnsi="Arial"/>
          <w:sz w:val="22"/>
          <w:szCs w:val="22"/>
          <w:lang w:eastAsia="en-GB"/>
        </w:rPr>
        <w:t>To co-ordinate the management of outpatients presenting with symptoms of their disease or family history.</w:t>
      </w:r>
    </w:p>
    <w:p w:rsidR="001A3176" w:rsidRDefault="001A3176" w:rsidP="001A3176">
      <w:pPr>
        <w:rPr>
          <w:rFonts w:ascii="Arial" w:hAnsi="Arial"/>
          <w:sz w:val="22"/>
          <w:szCs w:val="22"/>
        </w:rPr>
      </w:pPr>
      <w:r w:rsidRPr="001A3176">
        <w:rPr>
          <w:rFonts w:ascii="Arial" w:hAnsi="Arial"/>
          <w:sz w:val="22"/>
          <w:szCs w:val="22"/>
        </w:rPr>
        <w:t>To receive direct referrals within the speciality and to provide assessment of patient’s needs</w:t>
      </w:r>
      <w:r>
        <w:rPr>
          <w:rFonts w:ascii="Arial" w:hAnsi="Arial"/>
          <w:sz w:val="22"/>
          <w:szCs w:val="22"/>
        </w:rPr>
        <w:t>.</w:t>
      </w:r>
    </w:p>
    <w:p w:rsidR="001A3176" w:rsidRPr="001A3176" w:rsidRDefault="001A3176" w:rsidP="001A3176">
      <w:pPr>
        <w:rPr>
          <w:rFonts w:ascii="Arial" w:hAnsi="Arial"/>
          <w:sz w:val="22"/>
          <w:szCs w:val="22"/>
        </w:rPr>
      </w:pPr>
    </w:p>
    <w:p w:rsidR="001A3176" w:rsidRDefault="001A3176" w:rsidP="001A3176">
      <w:pPr>
        <w:rPr>
          <w:rFonts w:ascii="Arial" w:hAnsi="Arial"/>
          <w:sz w:val="22"/>
          <w:szCs w:val="22"/>
        </w:rPr>
      </w:pPr>
      <w:r w:rsidRPr="001A3176">
        <w:rPr>
          <w:rFonts w:ascii="Arial" w:hAnsi="Arial"/>
          <w:sz w:val="22"/>
          <w:szCs w:val="22"/>
        </w:rPr>
        <w:t xml:space="preserve">To work with the CNS to develop and provide a co-ordinated specialist service to patients with the relevant specialist diagnosis and their </w:t>
      </w:r>
      <w:proofErr w:type="spellStart"/>
      <w:r w:rsidRPr="001A3176">
        <w:rPr>
          <w:rFonts w:ascii="Arial" w:hAnsi="Arial"/>
          <w:sz w:val="22"/>
          <w:szCs w:val="22"/>
        </w:rPr>
        <w:t>carers</w:t>
      </w:r>
      <w:proofErr w:type="spellEnd"/>
      <w:r w:rsidRPr="001A3176">
        <w:rPr>
          <w:rFonts w:ascii="Arial" w:hAnsi="Arial"/>
          <w:sz w:val="22"/>
          <w:szCs w:val="22"/>
        </w:rPr>
        <w:t xml:space="preserve"> and to have direct clinical involvement in complex care in both the outpatient and inpatient setting</w:t>
      </w:r>
      <w:r>
        <w:rPr>
          <w:rFonts w:ascii="Arial" w:hAnsi="Arial"/>
          <w:sz w:val="22"/>
          <w:szCs w:val="22"/>
        </w:rPr>
        <w:t>.</w:t>
      </w:r>
    </w:p>
    <w:p w:rsidR="001A3176" w:rsidRPr="001A3176" w:rsidRDefault="001A3176"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Plan &amp; organise day-to-day service provision</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 xml:space="preserve">Physical Skills </w:t>
      </w:r>
    </w:p>
    <w:p w:rsidR="001A3176" w:rsidRPr="001A3176" w:rsidRDefault="001A3176" w:rsidP="001A3176">
      <w:pPr>
        <w:spacing w:before="200" w:after="200"/>
        <w:jc w:val="both"/>
        <w:rPr>
          <w:rFonts w:ascii="Arial" w:hAnsi="Arial" w:cs="Arial"/>
          <w:b/>
          <w:sz w:val="22"/>
          <w:szCs w:val="22"/>
          <w:lang w:eastAsia="en-GB"/>
        </w:rPr>
      </w:pPr>
      <w:r w:rsidRPr="001A3176">
        <w:rPr>
          <w:rFonts w:ascii="Arial" w:hAnsi="Arial" w:cs="Arial"/>
          <w:sz w:val="22"/>
          <w:szCs w:val="22"/>
          <w:lang w:eastAsia="en-GB"/>
        </w:rPr>
        <w:t>High degree of competence and dexterity in practical nursing skills, providing a supporting role with Assessments, administering intravenous and oral medication, cannulation, and</w:t>
      </w:r>
      <w:r w:rsidRPr="001A3176">
        <w:rPr>
          <w:rFonts w:ascii="Arial" w:hAnsi="Arial" w:cs="Arial"/>
          <w:b/>
          <w:sz w:val="22"/>
          <w:szCs w:val="22"/>
          <w:lang w:eastAsia="en-GB"/>
        </w:rPr>
        <w:t xml:space="preserve"> </w:t>
      </w:r>
      <w:r w:rsidRPr="001A3176">
        <w:rPr>
          <w:rFonts w:ascii="Arial" w:hAnsi="Arial" w:cs="Arial"/>
          <w:sz w:val="22"/>
          <w:szCs w:val="22"/>
          <w:lang w:eastAsia="en-GB"/>
        </w:rPr>
        <w:t xml:space="preserve">taking blood. </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 xml:space="preserve">Responsibility for Patient and Client Care  </w:t>
      </w:r>
    </w:p>
    <w:p w:rsidR="001A3176" w:rsidRDefault="001A3176" w:rsidP="001A3176">
      <w:pPr>
        <w:rPr>
          <w:rFonts w:ascii="Arial" w:hAnsi="Arial"/>
          <w:sz w:val="22"/>
          <w:szCs w:val="22"/>
        </w:rPr>
      </w:pPr>
      <w:r w:rsidRPr="001A3176">
        <w:rPr>
          <w:rFonts w:ascii="Arial" w:hAnsi="Arial"/>
          <w:sz w:val="22"/>
          <w:szCs w:val="22"/>
        </w:rPr>
        <w:t>To support patients in meeting their own health and wellbeing through providing expert information, advice and support</w:t>
      </w:r>
      <w:r w:rsidR="00170330">
        <w:rPr>
          <w:rFonts w:ascii="Arial" w:hAnsi="Arial"/>
          <w:sz w:val="22"/>
          <w:szCs w:val="22"/>
        </w:rPr>
        <w:t>.</w:t>
      </w:r>
    </w:p>
    <w:p w:rsidR="00170330" w:rsidRPr="001A3176"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1A3176" w:rsidRDefault="001A3176" w:rsidP="001A3176">
      <w:pPr>
        <w:rPr>
          <w:rFonts w:ascii="Arial" w:hAnsi="Arial"/>
          <w:sz w:val="22"/>
          <w:szCs w:val="22"/>
        </w:rPr>
      </w:pPr>
      <w:r w:rsidRPr="001A3176">
        <w:rPr>
          <w:rFonts w:ascii="Arial" w:hAnsi="Arial"/>
          <w:sz w:val="22"/>
          <w:szCs w:val="22"/>
        </w:rPr>
        <w:lastRenderedPageBreak/>
        <w:t>To provide emotional, psychological and practical support to the patient and their family/carer throughout their pathway and to facilitate communication between patients, families and professionals</w:t>
      </w:r>
      <w:r w:rsidR="00170330">
        <w:rPr>
          <w:rFonts w:ascii="Arial" w:hAnsi="Arial"/>
          <w:sz w:val="22"/>
          <w:szCs w:val="22"/>
        </w:rPr>
        <w:t>.</w:t>
      </w:r>
    </w:p>
    <w:p w:rsidR="00170330" w:rsidRPr="001A3176" w:rsidRDefault="00170330" w:rsidP="001A3176">
      <w:pPr>
        <w:rPr>
          <w:rFonts w:ascii="Arial" w:hAnsi="Arial"/>
          <w:sz w:val="22"/>
          <w:szCs w:val="22"/>
        </w:rPr>
      </w:pPr>
    </w:p>
    <w:p w:rsidR="00170330" w:rsidRDefault="001A3176" w:rsidP="001A3176">
      <w:pPr>
        <w:rPr>
          <w:rFonts w:ascii="Arial" w:hAnsi="Arial"/>
          <w:sz w:val="22"/>
          <w:szCs w:val="22"/>
        </w:rPr>
      </w:pPr>
      <w:r w:rsidRPr="001A3176">
        <w:rPr>
          <w:rFonts w:ascii="Arial" w:hAnsi="Arial"/>
          <w:sz w:val="22"/>
          <w:szCs w:val="22"/>
        </w:rPr>
        <w:t>To recognise ethical dilemmas relating to care and act as the patient/relative’s advocate when required</w:t>
      </w:r>
      <w:r w:rsidR="00170330">
        <w:rPr>
          <w:rFonts w:ascii="Arial" w:hAnsi="Arial"/>
          <w:sz w:val="22"/>
          <w:szCs w:val="22"/>
        </w:rPr>
        <w:t>.</w:t>
      </w:r>
    </w:p>
    <w:p w:rsidR="001A3176" w:rsidRPr="001A3176" w:rsidRDefault="001A3176" w:rsidP="001A3176">
      <w:pPr>
        <w:rPr>
          <w:rFonts w:ascii="Arial" w:hAnsi="Arial"/>
          <w:sz w:val="22"/>
          <w:szCs w:val="22"/>
        </w:rPr>
      </w:pPr>
      <w:r w:rsidRPr="001A3176">
        <w:rPr>
          <w:rFonts w:ascii="Arial" w:hAnsi="Arial"/>
          <w:sz w:val="22"/>
          <w:szCs w:val="22"/>
        </w:rPr>
        <w:t xml:space="preserve"> </w:t>
      </w:r>
    </w:p>
    <w:p w:rsidR="001A3176" w:rsidRPr="001A3176" w:rsidRDefault="001A3176" w:rsidP="001A3176">
      <w:pPr>
        <w:rPr>
          <w:rFonts w:ascii="Arial" w:hAnsi="Arial"/>
          <w:sz w:val="22"/>
          <w:szCs w:val="22"/>
        </w:rPr>
      </w:pPr>
      <w:r w:rsidRPr="001A3176">
        <w:rPr>
          <w:rFonts w:ascii="Arial" w:hAnsi="Arial"/>
          <w:sz w:val="22"/>
          <w:szCs w:val="22"/>
        </w:rPr>
        <w:t xml:space="preserve">To support the development of care pathways for patients with relevant specialist conditions </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Responsibility for Policy and Service Development</w:t>
      </w:r>
    </w:p>
    <w:p w:rsidR="001A3176" w:rsidRPr="001A3176" w:rsidRDefault="001A3176" w:rsidP="001A3176">
      <w:pPr>
        <w:rPr>
          <w:rFonts w:ascii="Arial" w:hAnsi="Arial"/>
          <w:sz w:val="22"/>
          <w:szCs w:val="22"/>
        </w:rPr>
      </w:pPr>
      <w:r w:rsidRPr="001A3176">
        <w:rPr>
          <w:rFonts w:ascii="Arial" w:hAnsi="Arial"/>
          <w:sz w:val="22"/>
          <w:szCs w:val="22"/>
        </w:rPr>
        <w:t>To support the development of specialist nurse led care where appropriate, in line with National guidance</w:t>
      </w:r>
      <w:r w:rsidR="00170330">
        <w:rPr>
          <w:rFonts w:ascii="Arial" w:hAnsi="Arial"/>
          <w:sz w:val="22"/>
          <w:szCs w:val="22"/>
        </w:rPr>
        <w:t>.</w:t>
      </w:r>
    </w:p>
    <w:p w:rsidR="00170330" w:rsidRDefault="001A3176" w:rsidP="001A3176">
      <w:pPr>
        <w:rPr>
          <w:rFonts w:ascii="Arial" w:hAnsi="Arial"/>
          <w:sz w:val="22"/>
          <w:szCs w:val="22"/>
        </w:rPr>
      </w:pPr>
      <w:r w:rsidRPr="001A3176">
        <w:rPr>
          <w:rFonts w:ascii="Arial" w:hAnsi="Arial"/>
          <w:sz w:val="22"/>
          <w:szCs w:val="22"/>
        </w:rPr>
        <w:t>To supervise/instruct unqualified members of the nursing team as appropriate</w:t>
      </w:r>
      <w:r w:rsidR="00170330">
        <w:rPr>
          <w:rFonts w:ascii="Arial" w:hAnsi="Arial"/>
          <w:sz w:val="22"/>
          <w:szCs w:val="22"/>
        </w:rPr>
        <w:t>.</w:t>
      </w:r>
    </w:p>
    <w:p w:rsidR="001A3176" w:rsidRPr="001A3176" w:rsidRDefault="001A3176" w:rsidP="001A3176">
      <w:pPr>
        <w:rPr>
          <w:rFonts w:ascii="Arial" w:hAnsi="Arial"/>
          <w:sz w:val="22"/>
          <w:szCs w:val="22"/>
        </w:rPr>
      </w:pPr>
      <w:r w:rsidRPr="001A3176">
        <w:rPr>
          <w:rFonts w:ascii="Arial" w:hAnsi="Arial"/>
          <w:sz w:val="22"/>
          <w:szCs w:val="22"/>
        </w:rPr>
        <w:t xml:space="preserve"> </w:t>
      </w:r>
    </w:p>
    <w:p w:rsidR="001A3176" w:rsidRPr="001A3176" w:rsidRDefault="001A3176" w:rsidP="001A3176">
      <w:pPr>
        <w:rPr>
          <w:rFonts w:ascii="Arial" w:hAnsi="Arial"/>
          <w:sz w:val="22"/>
          <w:szCs w:val="22"/>
        </w:rPr>
      </w:pPr>
      <w:r w:rsidRPr="001A3176">
        <w:rPr>
          <w:rFonts w:ascii="Arial" w:hAnsi="Arial"/>
          <w:sz w:val="22"/>
          <w:szCs w:val="22"/>
        </w:rPr>
        <w:t>To act as an expert resource to others in developing and improving specialist knowledge and skills in clinical practice, through acting as an assessor, facilitator and teaching groups of staff as required.</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develop evidence-based standards, policies and guidelines at a local network and national level to improve the practice of own and other professions.</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evaluate clinical effectiveness within the speciality, identifying poor quality and a plan for quality improvement and produce an annual report</w:t>
      </w:r>
    </w:p>
    <w:p w:rsidR="00170330" w:rsidRDefault="00170330" w:rsidP="001A3176">
      <w:pPr>
        <w:rPr>
          <w:rFonts w:ascii="Arial" w:hAnsi="Arial"/>
          <w:sz w:val="22"/>
          <w:szCs w:val="22"/>
        </w:rPr>
      </w:pPr>
    </w:p>
    <w:p w:rsidR="001A3176" w:rsidRPr="001A3176" w:rsidRDefault="001A3176" w:rsidP="001A3176">
      <w:pPr>
        <w:rPr>
          <w:rFonts w:ascii="Arial" w:hAnsi="Arial"/>
          <w:sz w:val="24"/>
        </w:rPr>
      </w:pPr>
      <w:r w:rsidRPr="001A3176">
        <w:rPr>
          <w:rFonts w:ascii="Arial" w:hAnsi="Arial"/>
          <w:sz w:val="22"/>
          <w:szCs w:val="22"/>
        </w:rPr>
        <w:t>Act as facilitator in developing clinical practice and promoting changes in service that meet National Standards.</w:t>
      </w:r>
      <w:r w:rsidRPr="001A3176">
        <w:rPr>
          <w:rFonts w:ascii="Arial" w:hAnsi="Arial"/>
          <w:sz w:val="24"/>
        </w:rPr>
        <w:t xml:space="preserve"> </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participate in developing a shared vision of the service and work with the multi-disciplinary team, organisation and external agencies to achieve this</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 xml:space="preserve">To employ effective </w:t>
      </w:r>
      <w:proofErr w:type="gramStart"/>
      <w:r w:rsidRPr="001A3176">
        <w:rPr>
          <w:rFonts w:ascii="Arial" w:hAnsi="Arial"/>
          <w:sz w:val="22"/>
          <w:szCs w:val="22"/>
        </w:rPr>
        <w:t>decision making</w:t>
      </w:r>
      <w:proofErr w:type="gramEnd"/>
      <w:r w:rsidRPr="001A3176">
        <w:rPr>
          <w:rFonts w:ascii="Arial" w:hAnsi="Arial"/>
          <w:sz w:val="22"/>
          <w:szCs w:val="22"/>
        </w:rPr>
        <w:t xml:space="preserve"> skills to address complex issues and use effective change management skills to implement these</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use effective prioritisation, problem solving and delegation skills to manage time effectively</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establish networks with other specialists at a local, national and international level, to exchange and enhance knowledge and expertise</w:t>
      </w:r>
    </w:p>
    <w:p w:rsidR="00170330" w:rsidRDefault="00170330" w:rsidP="001A3176">
      <w:pPr>
        <w:rPr>
          <w:rFonts w:ascii="Arial" w:hAnsi="Arial"/>
          <w:sz w:val="22"/>
          <w:szCs w:val="22"/>
        </w:rPr>
      </w:pPr>
    </w:p>
    <w:p w:rsidR="001A3176" w:rsidRPr="001A3176" w:rsidRDefault="001A3176" w:rsidP="001A3176">
      <w:pPr>
        <w:rPr>
          <w:rFonts w:ascii="Arial" w:hAnsi="Arial"/>
          <w:sz w:val="22"/>
          <w:szCs w:val="22"/>
        </w:rPr>
      </w:pPr>
      <w:r w:rsidRPr="001A3176">
        <w:rPr>
          <w:rFonts w:ascii="Arial" w:hAnsi="Arial"/>
          <w:sz w:val="22"/>
          <w:szCs w:val="22"/>
        </w:rPr>
        <w:t>To maintain a peer network of support, information and learning with other nurse specialists within the organisation</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Responsibility for Financial and Physical Resources</w:t>
      </w:r>
    </w:p>
    <w:p w:rsidR="001A3176" w:rsidRPr="001A3176" w:rsidRDefault="001A3176" w:rsidP="001A3176">
      <w:pPr>
        <w:spacing w:before="200" w:after="200"/>
        <w:jc w:val="both"/>
        <w:rPr>
          <w:rFonts w:ascii="Arial" w:hAnsi="Arial" w:cs="Arial"/>
          <w:sz w:val="22"/>
          <w:szCs w:val="24"/>
          <w:lang w:eastAsia="en-GB"/>
        </w:rPr>
      </w:pPr>
      <w:r w:rsidRPr="001A3176">
        <w:rPr>
          <w:rFonts w:ascii="Arial" w:hAnsi="Arial" w:cs="Arial"/>
          <w:sz w:val="22"/>
          <w:szCs w:val="24"/>
          <w:lang w:eastAsia="en-GB"/>
        </w:rPr>
        <w:t xml:space="preserve">The post holder has a personal duty of care in relation to equipment and resources. </w:t>
      </w:r>
    </w:p>
    <w:p w:rsidR="001A3176" w:rsidRPr="001A3176" w:rsidRDefault="001A3176" w:rsidP="001A3176">
      <w:pPr>
        <w:spacing w:before="200" w:after="200"/>
        <w:jc w:val="both"/>
        <w:rPr>
          <w:rFonts w:ascii="Arial" w:hAnsi="Arial" w:cs="Arial"/>
          <w:sz w:val="22"/>
          <w:szCs w:val="24"/>
          <w:lang w:eastAsia="en-GB"/>
        </w:rPr>
      </w:pPr>
      <w:r w:rsidRPr="001A3176">
        <w:rPr>
          <w:rFonts w:ascii="Arial" w:hAnsi="Arial" w:cs="Arial"/>
          <w:sz w:val="22"/>
          <w:szCs w:val="24"/>
          <w:lang w:eastAsia="en-GB"/>
        </w:rPr>
        <w:t xml:space="preserve">The post holder will work within a defined day to day operational budget.  Ensuring that any projects undertaken are established and managed in a financially responsible manner. </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Responsibility for Human Resources</w:t>
      </w:r>
    </w:p>
    <w:p w:rsidR="001A3176" w:rsidRPr="001A3176" w:rsidRDefault="001A3176" w:rsidP="001A3176">
      <w:pPr>
        <w:rPr>
          <w:rFonts w:ascii="Arial" w:hAnsi="Arial"/>
          <w:sz w:val="22"/>
          <w:szCs w:val="22"/>
        </w:rPr>
      </w:pPr>
      <w:r w:rsidRPr="001A3176">
        <w:rPr>
          <w:rFonts w:ascii="Arial" w:hAnsi="Arial"/>
          <w:sz w:val="22"/>
          <w:szCs w:val="22"/>
        </w:rPr>
        <w:t>Day to day supervision of the Support Nurse</w:t>
      </w:r>
    </w:p>
    <w:p w:rsidR="001A3176" w:rsidRPr="001A3176" w:rsidRDefault="001A3176" w:rsidP="001A3176">
      <w:pPr>
        <w:rPr>
          <w:rFonts w:ascii="Arial" w:hAnsi="Arial"/>
          <w:sz w:val="22"/>
          <w:szCs w:val="22"/>
        </w:rPr>
      </w:pPr>
      <w:r w:rsidRPr="001A3176">
        <w:rPr>
          <w:rFonts w:ascii="Arial" w:hAnsi="Arial"/>
          <w:sz w:val="22"/>
          <w:szCs w:val="22"/>
        </w:rPr>
        <w:t>To promote a learning environment through identifying opportunities and seeking resources required for own and others learning.</w:t>
      </w:r>
    </w:p>
    <w:p w:rsidR="001A3176" w:rsidRPr="001A3176" w:rsidRDefault="001A3176" w:rsidP="001A3176">
      <w:pPr>
        <w:rPr>
          <w:rFonts w:ascii="Arial" w:hAnsi="Arial"/>
          <w:sz w:val="22"/>
          <w:szCs w:val="22"/>
        </w:rPr>
      </w:pPr>
      <w:r w:rsidRPr="001A3176">
        <w:rPr>
          <w:rFonts w:ascii="Arial" w:hAnsi="Arial"/>
          <w:sz w:val="22"/>
          <w:szCs w:val="22"/>
        </w:rPr>
        <w:lastRenderedPageBreak/>
        <w:t>To provide specialist input to post-registration courses and professional development programmes as required by the organisation.</w:t>
      </w:r>
    </w:p>
    <w:p w:rsidR="001A3176" w:rsidRPr="001A3176" w:rsidRDefault="001A3176" w:rsidP="001A3176">
      <w:pPr>
        <w:rPr>
          <w:rFonts w:ascii="Arial" w:hAnsi="Arial"/>
          <w:sz w:val="24"/>
        </w:rPr>
      </w:pPr>
      <w:r w:rsidRPr="001A3176">
        <w:rPr>
          <w:rFonts w:ascii="Arial" w:hAnsi="Arial"/>
          <w:sz w:val="22"/>
          <w:szCs w:val="22"/>
        </w:rPr>
        <w:t>To reflect on own practice through clinical supervision/mentorship and to act as a clinical supervisor/mentor to others</w:t>
      </w:r>
      <w:r w:rsidRPr="001A3176">
        <w:rPr>
          <w:rFonts w:ascii="Arial" w:hAnsi="Arial"/>
          <w:sz w:val="24"/>
        </w:rPr>
        <w:t xml:space="preserve"> </w:t>
      </w:r>
    </w:p>
    <w:p w:rsidR="001A3176" w:rsidRPr="001A3176" w:rsidRDefault="001A3176" w:rsidP="001A3176">
      <w:pPr>
        <w:rPr>
          <w:rFonts w:ascii="Arial" w:hAnsi="Arial"/>
          <w:sz w:val="22"/>
          <w:szCs w:val="22"/>
        </w:rPr>
      </w:pPr>
      <w:r w:rsidRPr="001A3176">
        <w:rPr>
          <w:rFonts w:ascii="Arial" w:hAnsi="Arial"/>
          <w:sz w:val="22"/>
          <w:szCs w:val="22"/>
        </w:rPr>
        <w:t>To act as a specialist resource to advice and support healthcare professionals and others involved in the delivery of care to patients, their families and carers</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sz w:val="22"/>
          <w:szCs w:val="22"/>
          <w:lang w:eastAsia="en-GB"/>
        </w:rPr>
        <w:t>To support and facilitate the development of an education strategy which ensures that all those involved in the management of patients with relevant disease are able to deliver the highest standards of care</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 xml:space="preserve">Responsibility for Information Resources </w:t>
      </w:r>
    </w:p>
    <w:p w:rsidR="001A3176" w:rsidRPr="001A3176" w:rsidRDefault="001A3176" w:rsidP="001A3176">
      <w:pPr>
        <w:rPr>
          <w:rFonts w:ascii="Arial" w:hAnsi="Arial"/>
          <w:sz w:val="22"/>
          <w:szCs w:val="22"/>
        </w:rPr>
      </w:pPr>
      <w:r w:rsidRPr="001A3176">
        <w:rPr>
          <w:rFonts w:ascii="Arial" w:hAnsi="Arial"/>
          <w:sz w:val="22"/>
          <w:szCs w:val="22"/>
        </w:rPr>
        <w:t>Day to day supervision of Support Nurses</w:t>
      </w:r>
    </w:p>
    <w:p w:rsidR="001A3176" w:rsidRPr="001A3176" w:rsidRDefault="001A3176" w:rsidP="001A3176">
      <w:pPr>
        <w:rPr>
          <w:rFonts w:ascii="Arial" w:hAnsi="Arial"/>
          <w:sz w:val="22"/>
          <w:szCs w:val="22"/>
        </w:rPr>
      </w:pPr>
      <w:r w:rsidRPr="001A3176">
        <w:rPr>
          <w:rFonts w:ascii="Arial" w:hAnsi="Arial"/>
          <w:sz w:val="22"/>
          <w:szCs w:val="22"/>
        </w:rPr>
        <w:t>To document all patient contacts and maintain patients records as per Trust Documentation Policy.</w:t>
      </w:r>
    </w:p>
    <w:p w:rsidR="001A3176" w:rsidRPr="001A3176" w:rsidRDefault="001A3176" w:rsidP="001A3176">
      <w:pPr>
        <w:rPr>
          <w:rFonts w:ascii="Arial" w:hAnsi="Arial"/>
          <w:sz w:val="22"/>
          <w:szCs w:val="22"/>
        </w:rPr>
      </w:pPr>
      <w:r w:rsidRPr="001A3176">
        <w:rPr>
          <w:rFonts w:ascii="Arial" w:hAnsi="Arial"/>
          <w:sz w:val="22"/>
          <w:szCs w:val="22"/>
        </w:rPr>
        <w:t>To be involved in the Audit Programme relevant to the service</w:t>
      </w:r>
    </w:p>
    <w:p w:rsidR="001A3176" w:rsidRPr="001A3176" w:rsidRDefault="001A3176" w:rsidP="001A3176">
      <w:pPr>
        <w:rPr>
          <w:rFonts w:ascii="Arial" w:hAnsi="Arial"/>
          <w:sz w:val="22"/>
          <w:szCs w:val="22"/>
        </w:rPr>
      </w:pPr>
      <w:r w:rsidRPr="001A3176">
        <w:rPr>
          <w:rFonts w:ascii="Arial" w:hAnsi="Arial"/>
          <w:sz w:val="22"/>
          <w:szCs w:val="22"/>
        </w:rPr>
        <w:t>The post holder will use a wide range of computer systems e.g. word, excel and PowerPoint to create reports, documents and presentations</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Decision Making</w:t>
      </w:r>
    </w:p>
    <w:p w:rsidR="001A3176" w:rsidRPr="001A3176" w:rsidRDefault="001A3176" w:rsidP="001A3176">
      <w:pPr>
        <w:numPr>
          <w:ilvl w:val="0"/>
          <w:numId w:val="34"/>
        </w:numPr>
        <w:spacing w:before="200" w:after="200"/>
        <w:jc w:val="both"/>
        <w:rPr>
          <w:rFonts w:ascii="Arial" w:hAnsi="Arial" w:cs="Arial"/>
          <w:sz w:val="22"/>
          <w:szCs w:val="22"/>
        </w:rPr>
      </w:pPr>
      <w:r w:rsidRPr="001A3176">
        <w:rPr>
          <w:rFonts w:ascii="Arial" w:hAnsi="Arial" w:cs="Arial"/>
          <w:sz w:val="22"/>
          <w:szCs w:val="22"/>
        </w:rPr>
        <w:t>To work within the nursing and medical teams and contribute to decisions about patient care in line with the Trust and service policy.</w:t>
      </w:r>
    </w:p>
    <w:p w:rsidR="001A3176" w:rsidRPr="001A3176" w:rsidRDefault="001A3176" w:rsidP="001A3176">
      <w:pPr>
        <w:numPr>
          <w:ilvl w:val="0"/>
          <w:numId w:val="34"/>
        </w:numPr>
        <w:spacing w:before="200" w:after="200"/>
        <w:jc w:val="both"/>
        <w:rPr>
          <w:rFonts w:ascii="Arial" w:hAnsi="Arial" w:cs="Arial"/>
          <w:sz w:val="22"/>
          <w:szCs w:val="22"/>
        </w:rPr>
      </w:pPr>
      <w:r w:rsidRPr="001A3176">
        <w:rPr>
          <w:rFonts w:ascii="Arial" w:hAnsi="Arial" w:cs="Arial"/>
          <w:sz w:val="22"/>
          <w:szCs w:val="22"/>
        </w:rPr>
        <w:t xml:space="preserve">Be professionally accountable for all aspects of own work, including the management of patients in your care.  </w:t>
      </w:r>
    </w:p>
    <w:p w:rsidR="001A3176" w:rsidRPr="001A3176" w:rsidRDefault="001A3176" w:rsidP="001A3176">
      <w:pPr>
        <w:numPr>
          <w:ilvl w:val="0"/>
          <w:numId w:val="34"/>
        </w:numPr>
        <w:spacing w:before="200" w:after="200"/>
        <w:jc w:val="both"/>
        <w:rPr>
          <w:rFonts w:ascii="Arial" w:hAnsi="Arial" w:cs="Arial"/>
          <w:sz w:val="22"/>
          <w:szCs w:val="22"/>
        </w:rPr>
      </w:pPr>
      <w:r w:rsidRPr="001A3176">
        <w:rPr>
          <w:rFonts w:ascii="Arial" w:hAnsi="Arial" w:cs="Arial"/>
          <w:sz w:val="22"/>
          <w:szCs w:val="22"/>
        </w:rPr>
        <w:t>To work autonomously and be able to provide expert advice to patient and families in relation to patient condition and specialist treatments and services in line with the Trust and service policy.</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Physical Effort</w:t>
      </w:r>
    </w:p>
    <w:p w:rsidR="001A3176" w:rsidRPr="001A3176" w:rsidRDefault="001A3176" w:rsidP="001A3176">
      <w:pPr>
        <w:spacing w:before="200" w:after="200"/>
        <w:jc w:val="both"/>
        <w:rPr>
          <w:rFonts w:ascii="Arial" w:hAnsi="Arial"/>
          <w:sz w:val="22"/>
          <w:szCs w:val="24"/>
          <w:lang w:eastAsia="en-GB"/>
        </w:rPr>
      </w:pPr>
      <w:r w:rsidRPr="001A3176">
        <w:rPr>
          <w:rFonts w:ascii="Arial" w:hAnsi="Arial"/>
          <w:sz w:val="22"/>
          <w:szCs w:val="24"/>
          <w:lang w:eastAsia="en-GB"/>
        </w:rPr>
        <w:t>High degree of competence and dexterity in practical nursing skills, providing a supporting role.</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sz w:val="22"/>
          <w:szCs w:val="24"/>
          <w:lang w:eastAsia="en-GB"/>
        </w:rPr>
        <w:t>The role will have a combination of sitting, standing and walking with occasional moderate effort for several short periods along with sitting at a VDU for long periods of time.</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Mental Effort</w:t>
      </w:r>
    </w:p>
    <w:p w:rsidR="001A3176" w:rsidRPr="001A3176" w:rsidRDefault="001A3176" w:rsidP="001A3176">
      <w:pPr>
        <w:rPr>
          <w:rFonts w:ascii="Arial" w:hAnsi="Arial"/>
          <w:sz w:val="22"/>
          <w:szCs w:val="22"/>
        </w:rPr>
      </w:pPr>
      <w:r w:rsidRPr="001A3176">
        <w:rPr>
          <w:rFonts w:ascii="Arial" w:hAnsi="Arial"/>
          <w:sz w:val="22"/>
          <w:szCs w:val="22"/>
        </w:rPr>
        <w:t xml:space="preserve">The </w:t>
      </w:r>
      <w:r w:rsidRPr="001A3176">
        <w:rPr>
          <w:rFonts w:ascii="Arial" w:hAnsi="Arial" w:cs="Arial"/>
          <w:bCs/>
          <w:sz w:val="22"/>
          <w:szCs w:val="22"/>
        </w:rPr>
        <w:t>work pattern is unpredictable</w:t>
      </w:r>
      <w:r w:rsidRPr="001A3176">
        <w:rPr>
          <w:rFonts w:ascii="Arial" w:hAnsi="Arial" w:cs="Arial"/>
          <w:sz w:val="22"/>
          <w:szCs w:val="22"/>
        </w:rPr>
        <w:t xml:space="preserve"> and subject to frequent interruption.</w:t>
      </w:r>
    </w:p>
    <w:p w:rsidR="001A3176" w:rsidRPr="001A3176" w:rsidRDefault="001A3176" w:rsidP="001A3176">
      <w:pPr>
        <w:rPr>
          <w:rFonts w:ascii="Arial" w:hAnsi="Arial"/>
          <w:sz w:val="22"/>
          <w:szCs w:val="22"/>
        </w:rPr>
      </w:pPr>
      <w:r w:rsidRPr="001A3176">
        <w:rPr>
          <w:rFonts w:ascii="Arial" w:hAnsi="Arial"/>
          <w:sz w:val="22"/>
          <w:szCs w:val="22"/>
        </w:rPr>
        <w:t>Ability to carry a caseload of clients and formulate effective treatment programmes to cure or alleviate symptoms</w:t>
      </w:r>
    </w:p>
    <w:p w:rsidR="001A3176" w:rsidRPr="001A3176" w:rsidRDefault="001A3176" w:rsidP="001A3176">
      <w:pPr>
        <w:rPr>
          <w:rFonts w:ascii="Arial" w:hAnsi="Arial"/>
          <w:sz w:val="22"/>
          <w:szCs w:val="22"/>
        </w:rPr>
      </w:pPr>
      <w:r w:rsidRPr="001A3176">
        <w:rPr>
          <w:rFonts w:ascii="Arial" w:hAnsi="Arial"/>
          <w:sz w:val="22"/>
          <w:szCs w:val="22"/>
        </w:rPr>
        <w:t xml:space="preserve">Actively participate in strategic service planning &amp; development </w:t>
      </w:r>
    </w:p>
    <w:p w:rsidR="001A3176" w:rsidRPr="001A3176" w:rsidRDefault="001A3176" w:rsidP="001A3176">
      <w:pPr>
        <w:rPr>
          <w:rFonts w:ascii="Arial" w:hAnsi="Arial"/>
          <w:sz w:val="22"/>
          <w:szCs w:val="22"/>
        </w:rPr>
      </w:pPr>
      <w:r w:rsidRPr="001A3176">
        <w:rPr>
          <w:rFonts w:ascii="Arial" w:hAnsi="Arial"/>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1A3176" w:rsidRPr="001A3176" w:rsidRDefault="001A3176" w:rsidP="001A3176">
      <w:pPr>
        <w:spacing w:before="200" w:after="200"/>
        <w:jc w:val="both"/>
        <w:rPr>
          <w:rFonts w:ascii="Arial" w:hAnsi="Arial" w:cs="Arial"/>
          <w:b/>
          <w:sz w:val="22"/>
          <w:szCs w:val="24"/>
          <w:lang w:eastAsia="en-GB"/>
        </w:rPr>
      </w:pPr>
      <w:r w:rsidRPr="001A3176">
        <w:rPr>
          <w:rFonts w:ascii="Arial" w:hAnsi="Arial" w:cs="Arial"/>
          <w:b/>
          <w:sz w:val="22"/>
          <w:szCs w:val="22"/>
          <w:lang w:eastAsia="en-GB"/>
        </w:rPr>
        <w:t>Emotional Effort</w:t>
      </w:r>
    </w:p>
    <w:p w:rsidR="001A3176" w:rsidRPr="001A3176" w:rsidRDefault="001A3176" w:rsidP="009E401E">
      <w:pPr>
        <w:numPr>
          <w:ilvl w:val="0"/>
          <w:numId w:val="33"/>
        </w:numPr>
        <w:jc w:val="both"/>
        <w:rPr>
          <w:rFonts w:ascii="Arial" w:hAnsi="Arial" w:cs="Arial"/>
          <w:sz w:val="22"/>
          <w:szCs w:val="24"/>
          <w:lang w:eastAsia="en-GB"/>
        </w:rPr>
      </w:pPr>
      <w:r w:rsidRPr="001A3176">
        <w:rPr>
          <w:rFonts w:ascii="Arial" w:hAnsi="Arial" w:cs="Arial"/>
          <w:sz w:val="22"/>
          <w:szCs w:val="22"/>
          <w:lang w:eastAsia="en-GB"/>
        </w:rPr>
        <w:t>Work with patients/service users and carers who have a poor/life limiting prognosis, including the communication of distressing news on a day to day basis</w:t>
      </w:r>
    </w:p>
    <w:p w:rsidR="001A3176" w:rsidRPr="001A3176" w:rsidRDefault="001A3176" w:rsidP="009E401E">
      <w:pPr>
        <w:numPr>
          <w:ilvl w:val="0"/>
          <w:numId w:val="33"/>
        </w:numPr>
        <w:jc w:val="both"/>
        <w:rPr>
          <w:rFonts w:ascii="Arial" w:hAnsi="Arial" w:cs="Arial"/>
          <w:bCs/>
          <w:sz w:val="22"/>
          <w:szCs w:val="24"/>
          <w:lang w:eastAsia="en-GB"/>
        </w:rPr>
      </w:pPr>
      <w:r w:rsidRPr="001A3176">
        <w:rPr>
          <w:rFonts w:ascii="Arial" w:hAnsi="Arial" w:cs="Arial"/>
          <w:bCs/>
          <w:sz w:val="22"/>
          <w:szCs w:val="24"/>
          <w:lang w:eastAsia="en-GB"/>
        </w:rPr>
        <w:t>Work with patients in the aftermath of bad news.</w:t>
      </w:r>
    </w:p>
    <w:p w:rsidR="001A3176" w:rsidRPr="001A3176" w:rsidRDefault="001A3176" w:rsidP="009E401E">
      <w:pPr>
        <w:numPr>
          <w:ilvl w:val="0"/>
          <w:numId w:val="33"/>
        </w:numPr>
        <w:jc w:val="both"/>
        <w:rPr>
          <w:rFonts w:ascii="Arial" w:hAnsi="Arial" w:cs="Arial"/>
          <w:bCs/>
          <w:sz w:val="22"/>
          <w:szCs w:val="24"/>
          <w:lang w:eastAsia="en-GB"/>
        </w:rPr>
      </w:pPr>
      <w:r w:rsidRPr="001A3176">
        <w:rPr>
          <w:rFonts w:ascii="Arial" w:hAnsi="Arial" w:cs="Arial"/>
          <w:bCs/>
          <w:sz w:val="22"/>
          <w:szCs w:val="24"/>
          <w:lang w:eastAsia="en-GB"/>
        </w:rPr>
        <w:lastRenderedPageBreak/>
        <w:t>Work with patients with mental health problems or occasional challenging behaviour.</w:t>
      </w:r>
    </w:p>
    <w:p w:rsidR="001A3176" w:rsidRPr="001A3176" w:rsidRDefault="001A3176" w:rsidP="009E401E">
      <w:pPr>
        <w:numPr>
          <w:ilvl w:val="0"/>
          <w:numId w:val="33"/>
        </w:numPr>
        <w:jc w:val="both"/>
        <w:rPr>
          <w:rFonts w:ascii="Arial" w:hAnsi="Arial" w:cs="Arial"/>
          <w:bCs/>
          <w:sz w:val="22"/>
          <w:szCs w:val="24"/>
          <w:lang w:eastAsia="en-GB"/>
        </w:rPr>
      </w:pPr>
      <w:r w:rsidRPr="001A3176">
        <w:rPr>
          <w:rFonts w:ascii="Arial" w:hAnsi="Arial" w:cs="Arial"/>
          <w:bCs/>
          <w:sz w:val="22"/>
          <w:szCs w:val="24"/>
          <w:lang w:eastAsia="en-GB"/>
        </w:rPr>
        <w:t>Talk to relatives following a death.</w:t>
      </w:r>
    </w:p>
    <w:p w:rsidR="001A3176" w:rsidRPr="001A3176" w:rsidRDefault="001A3176" w:rsidP="009E401E">
      <w:pPr>
        <w:numPr>
          <w:ilvl w:val="0"/>
          <w:numId w:val="33"/>
        </w:numPr>
        <w:jc w:val="both"/>
        <w:rPr>
          <w:rFonts w:ascii="Arial" w:hAnsi="Arial" w:cs="Arial"/>
          <w:bCs/>
          <w:sz w:val="22"/>
          <w:szCs w:val="24"/>
          <w:lang w:eastAsia="en-GB"/>
        </w:rPr>
      </w:pPr>
      <w:r w:rsidRPr="001A3176">
        <w:rPr>
          <w:rFonts w:ascii="Arial" w:hAnsi="Arial" w:cs="Arial"/>
          <w:bCs/>
          <w:sz w:val="22"/>
          <w:szCs w:val="24"/>
          <w:lang w:eastAsia="en-GB"/>
        </w:rPr>
        <w:t>The post holder will respond to concerns and questions from a wide range of people who may be anxious and distressed relating to their condition and treatment.</w:t>
      </w:r>
    </w:p>
    <w:p w:rsidR="001A3176" w:rsidRPr="001A3176" w:rsidRDefault="001A3176" w:rsidP="009E401E">
      <w:pPr>
        <w:numPr>
          <w:ilvl w:val="0"/>
          <w:numId w:val="33"/>
        </w:numPr>
        <w:jc w:val="both"/>
        <w:rPr>
          <w:rFonts w:ascii="Arial" w:hAnsi="Arial" w:cs="Arial"/>
          <w:sz w:val="22"/>
          <w:szCs w:val="22"/>
        </w:rPr>
      </w:pPr>
      <w:r w:rsidRPr="001A3176">
        <w:rPr>
          <w:rFonts w:ascii="Arial" w:hAnsi="Arial" w:cs="Arial"/>
          <w:sz w:val="22"/>
          <w:szCs w:val="22"/>
        </w:rPr>
        <w:t>Ability to adapt to an unpredictable workload.</w:t>
      </w:r>
    </w:p>
    <w:p w:rsidR="001A3176" w:rsidRDefault="001A3176" w:rsidP="009E401E">
      <w:pPr>
        <w:numPr>
          <w:ilvl w:val="0"/>
          <w:numId w:val="33"/>
        </w:numPr>
        <w:jc w:val="both"/>
        <w:rPr>
          <w:rFonts w:ascii="Arial" w:hAnsi="Arial" w:cs="Arial"/>
          <w:sz w:val="22"/>
          <w:szCs w:val="22"/>
        </w:rPr>
      </w:pPr>
      <w:r w:rsidRPr="001A3176">
        <w:rPr>
          <w:rFonts w:ascii="Arial" w:hAnsi="Arial" w:cs="Arial"/>
          <w:sz w:val="22"/>
          <w:szCs w:val="22"/>
        </w:rPr>
        <w:t>Frequent exposure to distressing or emotional circumstances</w:t>
      </w:r>
    </w:p>
    <w:p w:rsidR="009E401E" w:rsidRPr="001A3176" w:rsidRDefault="009E401E" w:rsidP="009E401E">
      <w:pPr>
        <w:ind w:left="720"/>
        <w:jc w:val="both"/>
        <w:rPr>
          <w:rFonts w:ascii="Arial" w:hAnsi="Arial" w:cs="Arial"/>
          <w:sz w:val="22"/>
          <w:szCs w:val="22"/>
        </w:rPr>
      </w:pPr>
    </w:p>
    <w:p w:rsidR="001A3176" w:rsidRPr="001A3176" w:rsidRDefault="001A3176" w:rsidP="001A3176">
      <w:pPr>
        <w:spacing w:before="200" w:after="120"/>
        <w:jc w:val="both"/>
        <w:rPr>
          <w:rFonts w:ascii="Arial" w:hAnsi="Arial" w:cs="Arial"/>
          <w:b/>
          <w:sz w:val="22"/>
          <w:szCs w:val="22"/>
          <w:lang w:eastAsia="en-GB"/>
        </w:rPr>
      </w:pPr>
      <w:r w:rsidRPr="001A3176">
        <w:rPr>
          <w:rFonts w:ascii="Arial" w:hAnsi="Arial" w:cs="Arial"/>
          <w:b/>
          <w:sz w:val="22"/>
          <w:szCs w:val="22"/>
          <w:lang w:eastAsia="en-GB"/>
        </w:rPr>
        <w:t>Working Conditions</w:t>
      </w:r>
    </w:p>
    <w:p w:rsidR="001A3176" w:rsidRPr="001A3176" w:rsidRDefault="001A3176" w:rsidP="001A3176">
      <w:pPr>
        <w:rPr>
          <w:rFonts w:ascii="Arial" w:hAnsi="Arial"/>
          <w:sz w:val="22"/>
          <w:szCs w:val="22"/>
        </w:rPr>
      </w:pPr>
      <w:r w:rsidRPr="001A3176">
        <w:rPr>
          <w:rFonts w:ascii="Arial" w:hAnsi="Arial"/>
          <w:sz w:val="22"/>
          <w:szCs w:val="22"/>
        </w:rPr>
        <w:t>Occasional working with hazardous substances (cytotoxic drugs, bodily waste and fluids) when in clinical setting</w:t>
      </w:r>
    </w:p>
    <w:p w:rsidR="001A3176" w:rsidRPr="001A3176" w:rsidRDefault="001A3176" w:rsidP="001A3176">
      <w:pPr>
        <w:rPr>
          <w:rFonts w:ascii="Arial" w:hAnsi="Arial"/>
          <w:sz w:val="22"/>
          <w:szCs w:val="22"/>
        </w:rPr>
      </w:pPr>
      <w:r w:rsidRPr="001A3176">
        <w:rPr>
          <w:rFonts w:ascii="Arial" w:hAnsi="Arial"/>
          <w:sz w:val="22"/>
          <w:szCs w:val="22"/>
        </w:rPr>
        <w:t xml:space="preserve">Occasional aggressive behaviour when dealing with face to face complaints </w:t>
      </w:r>
    </w:p>
    <w:p w:rsidR="001A3176" w:rsidRPr="001A3176" w:rsidRDefault="001A3176" w:rsidP="001A3176">
      <w:pPr>
        <w:tabs>
          <w:tab w:val="left" w:pos="720"/>
        </w:tabs>
        <w:spacing w:before="200" w:after="200"/>
        <w:ind w:firstLine="34"/>
        <w:jc w:val="both"/>
        <w:rPr>
          <w:rFonts w:ascii="Arial" w:hAnsi="Arial" w:cs="Arial"/>
          <w:sz w:val="22"/>
          <w:szCs w:val="22"/>
          <w:lang w:eastAsia="en-GB"/>
        </w:rPr>
      </w:pPr>
      <w:r w:rsidRPr="001A3176">
        <w:rPr>
          <w:rFonts w:ascii="Arial" w:hAnsi="Arial"/>
          <w:sz w:val="22"/>
          <w:szCs w:val="22"/>
          <w:lang w:eastAsia="en-GB"/>
        </w:rPr>
        <w:t>Regular use of VDU</w:t>
      </w: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r w:rsidRPr="009E401E">
        <w:rPr>
          <w:rFonts w:ascii="Arial" w:hAnsi="Arial" w:cs="Arial"/>
          <w:b/>
          <w:sz w:val="22"/>
          <w:szCs w:val="22"/>
        </w:rPr>
        <w:t>GENERAL</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We are committed to serving our community.  We aim to co-ordinate our services with secondary and acute care.</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The Trust operates a '</w:t>
      </w:r>
      <w:proofErr w:type="spellStart"/>
      <w:proofErr w:type="gramStart"/>
      <w:r w:rsidRPr="009E401E">
        <w:rPr>
          <w:rFonts w:ascii="Arial" w:hAnsi="Arial" w:cs="Arial"/>
          <w:sz w:val="22"/>
          <w:szCs w:val="22"/>
        </w:rPr>
        <w:t>non smoking</w:t>
      </w:r>
      <w:proofErr w:type="spellEnd"/>
      <w:proofErr w:type="gramEnd"/>
      <w:r w:rsidRPr="009E401E">
        <w:rPr>
          <w:rFonts w:ascii="Arial" w:hAnsi="Arial" w:cs="Arial"/>
          <w:sz w:val="22"/>
          <w:szCs w:val="22"/>
        </w:rPr>
        <w:t>' policy.  Employees are not able to smoke anywhere within the premises of the Trust or when outside on official business.</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If the post holder is required to travel to meet the needs of the job, we will make reasonable adjustments, if required, as defined by the Equality Act 2010.</w:t>
      </w: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r w:rsidRPr="009E401E">
        <w:rPr>
          <w:rFonts w:ascii="Arial" w:hAnsi="Arial" w:cs="Arial"/>
          <w:b/>
          <w:sz w:val="22"/>
          <w:szCs w:val="22"/>
        </w:rPr>
        <w:t>SAFEGUARDIN</w:t>
      </w:r>
      <w:r>
        <w:rPr>
          <w:rFonts w:ascii="Arial" w:hAnsi="Arial" w:cs="Arial"/>
          <w:b/>
          <w:sz w:val="22"/>
          <w:szCs w:val="22"/>
        </w:rPr>
        <w:t>G</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r w:rsidRPr="009E401E">
        <w:rPr>
          <w:rFonts w:ascii="Arial" w:hAnsi="Arial" w:cs="Arial"/>
          <w:b/>
          <w:sz w:val="22"/>
          <w:szCs w:val="22"/>
        </w:rPr>
        <w:t>STAFF HEALTH AND WELLBEING</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You must take responsibility for your workplace health and wellbeing:</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709" w:hanging="283"/>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Be physically active at work (i.e. take breaks away from your desk, taking the stairs where possible)</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When required, gain support from Occupational Health, Human Resources or other sources.</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709" w:hanging="283"/>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Familiarise yourself with the health and wellbeing support available from policies and/or Occupational Health.</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 xml:space="preserve">Follow the Trust’s health and wellbeing vision of healthy body, healthy mind, healthy you. </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If you are a line manager, in addition to the above, it is expected you will:</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Champion health and wellbeing.</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Encourage and support staff engagement in delivery of the service.</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Encourage staff to comment on development and delivery of the service.</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ind w:left="426"/>
        <w:rPr>
          <w:rFonts w:ascii="Arial" w:hAnsi="Arial" w:cs="Arial"/>
          <w:sz w:val="22"/>
          <w:szCs w:val="22"/>
        </w:rPr>
      </w:pPr>
      <w:r w:rsidRPr="009E401E">
        <w:rPr>
          <w:rFonts w:ascii="Arial" w:hAnsi="Arial" w:cs="Arial"/>
          <w:sz w:val="22"/>
          <w:szCs w:val="22"/>
        </w:rPr>
        <w:t>•</w:t>
      </w:r>
      <w:r w:rsidRPr="009E401E">
        <w:rPr>
          <w:rFonts w:ascii="Arial" w:hAnsi="Arial" w:cs="Arial"/>
          <w:sz w:val="22"/>
          <w:szCs w:val="22"/>
        </w:rPr>
        <w:tab/>
        <w:t>Ensure during 1:1’s / supervision with employees you always check how they are.</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r w:rsidRPr="009E401E">
        <w:rPr>
          <w:rFonts w:ascii="Arial" w:hAnsi="Arial" w:cs="Arial"/>
          <w:b/>
          <w:sz w:val="22"/>
          <w:szCs w:val="22"/>
        </w:rPr>
        <w:t>HEALTH AND SAFETY AT WORK</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r w:rsidRPr="009E401E">
        <w:rPr>
          <w:rFonts w:ascii="Arial" w:hAnsi="Arial" w:cs="Arial"/>
          <w:b/>
          <w:sz w:val="22"/>
          <w:szCs w:val="22"/>
        </w:rPr>
        <w:t>CONFIDENTIALITY</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r w:rsidRPr="009E401E">
        <w:rPr>
          <w:rFonts w:ascii="Arial" w:hAnsi="Arial" w:cs="Arial"/>
          <w:b/>
          <w:sz w:val="22"/>
          <w:szCs w:val="22"/>
        </w:rPr>
        <w:t>JOB DESCRIPTION AGREEMENT</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b/>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Job holder’s Signature:</w:t>
      </w:r>
      <w:r w:rsidRPr="009E401E">
        <w:rPr>
          <w:rFonts w:ascii="Arial" w:hAnsi="Arial" w:cs="Arial"/>
          <w:sz w:val="22"/>
          <w:szCs w:val="22"/>
        </w:rPr>
        <w:tab/>
        <w:t>.....................................................................................</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Date:</w:t>
      </w:r>
      <w:r w:rsidRPr="009E401E">
        <w:rPr>
          <w:rFonts w:ascii="Arial" w:hAnsi="Arial" w:cs="Arial"/>
          <w:sz w:val="22"/>
          <w:szCs w:val="22"/>
        </w:rPr>
        <w:tab/>
      </w:r>
      <w:r w:rsidRPr="009E401E">
        <w:rPr>
          <w:rFonts w:ascii="Arial" w:hAnsi="Arial" w:cs="Arial"/>
          <w:sz w:val="22"/>
          <w:szCs w:val="22"/>
        </w:rPr>
        <w:tab/>
      </w:r>
      <w:r w:rsidRPr="009E401E">
        <w:rPr>
          <w:rFonts w:ascii="Arial" w:hAnsi="Arial" w:cs="Arial"/>
          <w:sz w:val="22"/>
          <w:szCs w:val="22"/>
        </w:rPr>
        <w:tab/>
      </w:r>
      <w:r w:rsidRPr="009E401E">
        <w:rPr>
          <w:rFonts w:ascii="Arial" w:hAnsi="Arial" w:cs="Arial"/>
          <w:sz w:val="22"/>
          <w:szCs w:val="22"/>
        </w:rPr>
        <w:tab/>
        <w:t>.....................................................................................</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Manager’s Signature:</w:t>
      </w:r>
      <w:r w:rsidRPr="009E401E">
        <w:rPr>
          <w:rFonts w:ascii="Arial" w:hAnsi="Arial" w:cs="Arial"/>
          <w:sz w:val="22"/>
          <w:szCs w:val="22"/>
        </w:rPr>
        <w:tab/>
        <w:t>.....................................................................................</w:t>
      </w:r>
    </w:p>
    <w:p w:rsidR="009E401E" w:rsidRPr="009E401E"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3A1E6F" w:rsidRDefault="009E401E" w:rsidP="009E401E">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r w:rsidRPr="009E401E">
        <w:rPr>
          <w:rFonts w:ascii="Arial" w:hAnsi="Arial" w:cs="Arial"/>
          <w:sz w:val="22"/>
          <w:szCs w:val="22"/>
        </w:rPr>
        <w:t>Date:</w:t>
      </w:r>
      <w:r w:rsidRPr="009E401E">
        <w:rPr>
          <w:rFonts w:ascii="Arial" w:hAnsi="Arial" w:cs="Arial"/>
          <w:sz w:val="22"/>
          <w:szCs w:val="22"/>
        </w:rPr>
        <w:tab/>
      </w:r>
      <w:r w:rsidRPr="009E401E">
        <w:rPr>
          <w:rFonts w:ascii="Arial" w:hAnsi="Arial" w:cs="Arial"/>
          <w:sz w:val="22"/>
          <w:szCs w:val="22"/>
        </w:rPr>
        <w:tab/>
      </w:r>
      <w:r w:rsidRPr="009E401E">
        <w:rPr>
          <w:rFonts w:ascii="Arial" w:hAnsi="Arial" w:cs="Arial"/>
          <w:sz w:val="22"/>
          <w:szCs w:val="22"/>
        </w:rPr>
        <w:tab/>
      </w:r>
      <w:r w:rsidRPr="009E401E">
        <w:rPr>
          <w:rFonts w:ascii="Arial" w:hAnsi="Arial" w:cs="Arial"/>
          <w:sz w:val="22"/>
          <w:szCs w:val="22"/>
        </w:rPr>
        <w:tab/>
        <w:t>.....................................................................................</w:t>
      </w:r>
    </w:p>
    <w:p w:rsidR="003A1E6F" w:rsidRDefault="003A1E6F" w:rsidP="0052273B">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3A1E6F" w:rsidRDefault="003A1E6F" w:rsidP="0052273B">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3A1E6F" w:rsidRDefault="003A1E6F" w:rsidP="0052273B">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3A1E6F" w:rsidRDefault="003A1E6F" w:rsidP="0052273B">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3A1E6F" w:rsidRDefault="003A1E6F" w:rsidP="0052273B">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3A1E6F" w:rsidRDefault="003A1E6F" w:rsidP="0052273B">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sz w:val="22"/>
          <w:szCs w:val="22"/>
        </w:rPr>
      </w:pPr>
    </w:p>
    <w:p w:rsidR="009E401E" w:rsidRDefault="009E401E" w:rsidP="005E4E99">
      <w:pPr>
        <w:rPr>
          <w:rFonts w:ascii="Arial" w:hAnsi="Arial" w:cs="Arial"/>
          <w:sz w:val="22"/>
          <w:szCs w:val="22"/>
        </w:rPr>
      </w:pPr>
    </w:p>
    <w:p w:rsidR="005E4E99" w:rsidRDefault="003A1E6F" w:rsidP="005E4E99">
      <w:pPr>
        <w:rPr>
          <w:rFonts w:ascii="Arial" w:hAnsi="Arial" w:cs="Arial"/>
          <w:b/>
          <w:sz w:val="22"/>
          <w:szCs w:val="22"/>
        </w:rPr>
      </w:pPr>
      <w:r w:rsidRPr="003A1E6F">
        <w:rPr>
          <w:rFonts w:ascii="Arial" w:hAnsi="Arial" w:cs="Arial"/>
          <w:b/>
          <w:sz w:val="22"/>
          <w:szCs w:val="22"/>
        </w:rPr>
        <w:lastRenderedPageBreak/>
        <w:t>PERSON SPECIFICATION</w:t>
      </w:r>
    </w:p>
    <w:p w:rsidR="003A1E6F" w:rsidRDefault="00E75C53" w:rsidP="005E4E99">
      <w:pPr>
        <w:rPr>
          <w:rFonts w:ascii="Arial" w:hAnsi="Arial" w:cs="Arial"/>
          <w:b/>
          <w:sz w:val="22"/>
          <w:szCs w:val="22"/>
        </w:rPr>
      </w:pPr>
      <w:r w:rsidRPr="00685924">
        <w:rPr>
          <w:rFonts w:ascii="Arial" w:hAnsi="Arial" w:cs="Arial"/>
          <w:b/>
          <w:sz w:val="22"/>
          <w:szCs w:val="22"/>
        </w:rPr>
        <w:t xml:space="preserve">POST: </w:t>
      </w:r>
      <w:r w:rsidR="00521C3B">
        <w:rPr>
          <w:rFonts w:ascii="Arial" w:hAnsi="Arial" w:cs="Arial"/>
          <w:b/>
          <w:sz w:val="22"/>
          <w:szCs w:val="22"/>
        </w:rPr>
        <w:t xml:space="preserve">Inflammatory Bowel Disease (IBD) Nurse Specialist </w:t>
      </w:r>
    </w:p>
    <w:p w:rsidR="003A1E6F" w:rsidRDefault="003A1E6F" w:rsidP="00E75C53">
      <w:pPr>
        <w:tabs>
          <w:tab w:val="left" w:pos="720"/>
        </w:tabs>
        <w:rPr>
          <w:rFonts w:ascii="Arial" w:hAnsi="Arial" w:cs="Arial"/>
          <w:b/>
          <w:sz w:val="22"/>
          <w:szCs w:val="22"/>
        </w:rPr>
      </w:pPr>
    </w:p>
    <w:p w:rsidR="005E4E99" w:rsidRDefault="003A1E6F" w:rsidP="00E75C53">
      <w:pPr>
        <w:tabs>
          <w:tab w:val="left" w:pos="720"/>
        </w:tabs>
        <w:rPr>
          <w:rFonts w:ascii="Arial" w:hAnsi="Arial" w:cs="Arial"/>
          <w:b/>
          <w:sz w:val="22"/>
          <w:szCs w:val="22"/>
        </w:rPr>
      </w:pPr>
      <w:r>
        <w:rPr>
          <w:rFonts w:ascii="Arial" w:hAnsi="Arial" w:cs="Arial"/>
          <w:b/>
          <w:sz w:val="22"/>
          <w:szCs w:val="22"/>
        </w:rPr>
        <w:t>BAND: 6</w:t>
      </w:r>
    </w:p>
    <w:p w:rsidR="005E4E99" w:rsidRDefault="005E4E99" w:rsidP="00E75C53">
      <w:pPr>
        <w:tabs>
          <w:tab w:val="left" w:pos="720"/>
        </w:tabs>
        <w:rPr>
          <w:rFonts w:ascii="Arial" w:hAnsi="Arial" w:cs="Arial"/>
          <w:b/>
          <w:sz w:val="22"/>
          <w:szCs w:val="22"/>
        </w:rPr>
      </w:pPr>
    </w:p>
    <w:tbl>
      <w:tblPr>
        <w:tblpPr w:leftFromText="180" w:rightFromText="180" w:vertAnchor="text" w:horzAnchor="margin" w:tblpY="-63"/>
        <w:tblW w:w="41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902"/>
        <w:gridCol w:w="1623"/>
      </w:tblGrid>
      <w:tr w:rsidR="005E4E99" w:rsidRPr="00685924" w:rsidTr="005E4E99">
        <w:tc>
          <w:tcPr>
            <w:tcW w:w="4048" w:type="pct"/>
          </w:tcPr>
          <w:p w:rsidR="005E4E99" w:rsidRPr="00685924" w:rsidRDefault="005E4E99" w:rsidP="003363E3">
            <w:pPr>
              <w:jc w:val="center"/>
              <w:rPr>
                <w:rFonts w:ascii="Arial" w:hAnsi="Arial" w:cs="Arial"/>
                <w:b/>
                <w:sz w:val="22"/>
                <w:szCs w:val="22"/>
              </w:rPr>
            </w:pPr>
            <w:r w:rsidRPr="00685924">
              <w:rPr>
                <w:rFonts w:ascii="Arial" w:hAnsi="Arial" w:cs="Arial"/>
                <w:b/>
                <w:sz w:val="22"/>
                <w:szCs w:val="22"/>
              </w:rPr>
              <w:t>REQUIREMENTS</w:t>
            </w:r>
          </w:p>
        </w:tc>
        <w:tc>
          <w:tcPr>
            <w:tcW w:w="952" w:type="pct"/>
          </w:tcPr>
          <w:p w:rsidR="005E4E99" w:rsidRPr="00685924" w:rsidRDefault="005E4E99" w:rsidP="003363E3">
            <w:pPr>
              <w:jc w:val="center"/>
              <w:rPr>
                <w:rFonts w:ascii="Arial" w:hAnsi="Arial" w:cs="Arial"/>
                <w:b/>
                <w:sz w:val="22"/>
                <w:szCs w:val="22"/>
              </w:rPr>
            </w:pPr>
            <w:r w:rsidRPr="00685924">
              <w:rPr>
                <w:rFonts w:ascii="Arial" w:hAnsi="Arial" w:cs="Arial"/>
                <w:b/>
                <w:sz w:val="22"/>
                <w:szCs w:val="22"/>
              </w:rPr>
              <w:t xml:space="preserve">At </w:t>
            </w:r>
          </w:p>
          <w:p w:rsidR="005E4E99" w:rsidRPr="00685924" w:rsidRDefault="005E4E99" w:rsidP="003363E3">
            <w:pPr>
              <w:jc w:val="center"/>
              <w:rPr>
                <w:rFonts w:ascii="Arial" w:hAnsi="Arial" w:cs="Arial"/>
                <w:b/>
                <w:sz w:val="22"/>
                <w:szCs w:val="22"/>
              </w:rPr>
            </w:pPr>
            <w:smartTag w:uri="urn:schemas-microsoft-com:office:smarttags" w:element="PersonName">
              <w:r w:rsidRPr="00685924">
                <w:rPr>
                  <w:rFonts w:ascii="Arial" w:hAnsi="Arial" w:cs="Arial"/>
                  <w:b/>
                  <w:sz w:val="22"/>
                  <w:szCs w:val="22"/>
                </w:rPr>
                <w:t>Recruitment</w:t>
              </w:r>
            </w:smartTag>
          </w:p>
        </w:tc>
      </w:tr>
      <w:tr w:rsidR="005E4E99" w:rsidRPr="00685924" w:rsidTr="005E4E99">
        <w:tc>
          <w:tcPr>
            <w:tcW w:w="4048" w:type="pct"/>
          </w:tcPr>
          <w:p w:rsidR="005E4E99" w:rsidRPr="00471830" w:rsidRDefault="005E4E99" w:rsidP="003363E3">
            <w:pPr>
              <w:jc w:val="both"/>
              <w:rPr>
                <w:rFonts w:ascii="Arial" w:hAnsi="Arial" w:cs="Arial"/>
                <w:b/>
                <w:sz w:val="22"/>
                <w:szCs w:val="22"/>
                <w:u w:val="single"/>
              </w:rPr>
            </w:pPr>
            <w:r w:rsidRPr="00471830">
              <w:rPr>
                <w:rFonts w:ascii="Arial" w:hAnsi="Arial" w:cs="Arial"/>
                <w:b/>
                <w:sz w:val="22"/>
                <w:szCs w:val="22"/>
                <w:u w:val="single"/>
              </w:rPr>
              <w:t>QUALIFICATIONS / TRAINING</w:t>
            </w:r>
          </w:p>
          <w:p w:rsidR="005E4E99" w:rsidRPr="003D70CA" w:rsidRDefault="005E4E99" w:rsidP="003363E3">
            <w:pPr>
              <w:tabs>
                <w:tab w:val="left" w:pos="720"/>
              </w:tabs>
              <w:rPr>
                <w:rFonts w:ascii="Arial" w:hAnsi="Arial" w:cs="Arial"/>
                <w:sz w:val="22"/>
                <w:szCs w:val="22"/>
              </w:rPr>
            </w:pPr>
            <w:r w:rsidRPr="003D70CA">
              <w:rPr>
                <w:rFonts w:ascii="Arial" w:hAnsi="Arial" w:cs="Arial"/>
                <w:sz w:val="22"/>
                <w:szCs w:val="22"/>
              </w:rPr>
              <w:t>Registered Nurse</w:t>
            </w:r>
          </w:p>
          <w:p w:rsidR="005E4E99" w:rsidRDefault="005E4E99" w:rsidP="003363E3">
            <w:pPr>
              <w:tabs>
                <w:tab w:val="left" w:pos="720"/>
              </w:tabs>
              <w:rPr>
                <w:rFonts w:ascii="Arial" w:hAnsi="Arial" w:cs="Arial"/>
                <w:sz w:val="22"/>
                <w:szCs w:val="22"/>
              </w:rPr>
            </w:pPr>
            <w:r>
              <w:rPr>
                <w:rFonts w:ascii="Arial" w:hAnsi="Arial" w:cs="Arial"/>
                <w:sz w:val="22"/>
                <w:szCs w:val="22"/>
              </w:rPr>
              <w:t>Bachelor’s degree in nursing or health related subject or equivalent experience</w:t>
            </w:r>
          </w:p>
          <w:p w:rsidR="005E4E99" w:rsidRDefault="005E4E99" w:rsidP="003363E3">
            <w:pPr>
              <w:tabs>
                <w:tab w:val="left" w:pos="720"/>
              </w:tabs>
              <w:rPr>
                <w:rFonts w:ascii="Arial" w:hAnsi="Arial" w:cs="Arial"/>
                <w:sz w:val="22"/>
                <w:szCs w:val="22"/>
              </w:rPr>
            </w:pPr>
            <w:r>
              <w:rPr>
                <w:rFonts w:ascii="Arial" w:hAnsi="Arial" w:cs="Arial"/>
                <w:sz w:val="22"/>
                <w:szCs w:val="22"/>
              </w:rPr>
              <w:t>Specialist post graduate diploma (where such a course exists) or equivalent courses</w:t>
            </w:r>
          </w:p>
          <w:p w:rsidR="005E4E99" w:rsidRPr="00685924" w:rsidRDefault="005E4E99" w:rsidP="003363E3">
            <w:pPr>
              <w:tabs>
                <w:tab w:val="left" w:pos="720"/>
              </w:tabs>
              <w:rPr>
                <w:rFonts w:ascii="Arial" w:hAnsi="Arial" w:cs="Arial"/>
                <w:sz w:val="22"/>
                <w:szCs w:val="22"/>
              </w:rPr>
            </w:pPr>
            <w:r>
              <w:rPr>
                <w:rFonts w:ascii="Arial" w:hAnsi="Arial" w:cs="Arial"/>
                <w:sz w:val="22"/>
                <w:szCs w:val="22"/>
              </w:rPr>
              <w:t>Teaching and mentoring qualification or equivalent experience</w:t>
            </w:r>
          </w:p>
        </w:tc>
        <w:tc>
          <w:tcPr>
            <w:tcW w:w="952" w:type="pct"/>
          </w:tcPr>
          <w:p w:rsidR="005E4E99" w:rsidRDefault="005E4E99" w:rsidP="003363E3">
            <w:pPr>
              <w:tabs>
                <w:tab w:val="left" w:pos="720"/>
              </w:tabs>
              <w:jc w:val="center"/>
              <w:rPr>
                <w:rFonts w:ascii="Arial" w:hAnsi="Arial" w:cs="Arial"/>
                <w:sz w:val="22"/>
                <w:szCs w:val="22"/>
              </w:rPr>
            </w:pPr>
          </w:p>
          <w:p w:rsidR="005E4E99" w:rsidRPr="00DF4E10" w:rsidRDefault="005E4E99" w:rsidP="003363E3">
            <w:pPr>
              <w:tabs>
                <w:tab w:val="left" w:pos="720"/>
              </w:tabs>
              <w:jc w:val="center"/>
              <w:rPr>
                <w:rFonts w:ascii="Arial" w:hAnsi="Arial" w:cs="Arial"/>
                <w:sz w:val="22"/>
                <w:szCs w:val="22"/>
              </w:rPr>
            </w:pPr>
            <w:r w:rsidRPr="00DF4E10">
              <w:rPr>
                <w:rFonts w:ascii="Arial" w:hAnsi="Arial" w:cs="Arial"/>
                <w:sz w:val="22"/>
                <w:szCs w:val="22"/>
              </w:rPr>
              <w:t>E</w:t>
            </w:r>
          </w:p>
          <w:p w:rsidR="005E4E99" w:rsidRDefault="005E4E99" w:rsidP="003363E3">
            <w:pPr>
              <w:tabs>
                <w:tab w:val="left" w:pos="720"/>
              </w:tabs>
              <w:rPr>
                <w:rFonts w:ascii="Arial" w:hAnsi="Arial" w:cs="Arial"/>
                <w:sz w:val="22"/>
                <w:szCs w:val="22"/>
              </w:rPr>
            </w:pPr>
          </w:p>
          <w:p w:rsidR="005E4E99" w:rsidRDefault="005E4E99" w:rsidP="003363E3">
            <w:pPr>
              <w:tabs>
                <w:tab w:val="left" w:pos="720"/>
              </w:tabs>
              <w:jc w:val="center"/>
              <w:rPr>
                <w:rFonts w:ascii="Arial" w:hAnsi="Arial" w:cs="Arial"/>
                <w:sz w:val="22"/>
                <w:szCs w:val="22"/>
              </w:rPr>
            </w:pPr>
            <w:r>
              <w:rPr>
                <w:rFonts w:ascii="Arial" w:hAnsi="Arial" w:cs="Arial"/>
                <w:sz w:val="22"/>
                <w:szCs w:val="22"/>
              </w:rPr>
              <w:t>E</w:t>
            </w:r>
          </w:p>
          <w:p w:rsidR="005E4E99" w:rsidRDefault="005E4E99" w:rsidP="003363E3">
            <w:pPr>
              <w:tabs>
                <w:tab w:val="left" w:pos="720"/>
              </w:tabs>
              <w:rPr>
                <w:rFonts w:ascii="Arial" w:hAnsi="Arial" w:cs="Arial"/>
                <w:sz w:val="22"/>
                <w:szCs w:val="22"/>
              </w:rPr>
            </w:pPr>
          </w:p>
          <w:p w:rsidR="005E4E99" w:rsidRDefault="005E4E99" w:rsidP="003363E3">
            <w:pPr>
              <w:tabs>
                <w:tab w:val="left" w:pos="720"/>
              </w:tabs>
              <w:jc w:val="center"/>
              <w:rPr>
                <w:rFonts w:ascii="Arial" w:hAnsi="Arial" w:cs="Arial"/>
                <w:sz w:val="22"/>
                <w:szCs w:val="22"/>
              </w:rPr>
            </w:pPr>
            <w:r>
              <w:rPr>
                <w:rFonts w:ascii="Arial" w:hAnsi="Arial" w:cs="Arial"/>
                <w:sz w:val="22"/>
                <w:szCs w:val="22"/>
              </w:rPr>
              <w:t>D</w:t>
            </w:r>
          </w:p>
          <w:p w:rsidR="005E4E99" w:rsidRPr="00685924" w:rsidRDefault="005E4E99" w:rsidP="003363E3">
            <w:pPr>
              <w:tabs>
                <w:tab w:val="left" w:pos="720"/>
              </w:tabs>
              <w:jc w:val="center"/>
              <w:rPr>
                <w:rFonts w:ascii="Arial" w:hAnsi="Arial" w:cs="Arial"/>
                <w:sz w:val="22"/>
                <w:szCs w:val="22"/>
              </w:rPr>
            </w:pPr>
            <w:r>
              <w:rPr>
                <w:rFonts w:ascii="Arial" w:hAnsi="Arial" w:cs="Arial"/>
                <w:sz w:val="22"/>
                <w:szCs w:val="22"/>
              </w:rPr>
              <w:t>E</w:t>
            </w:r>
          </w:p>
        </w:tc>
      </w:tr>
      <w:tr w:rsidR="005E4E99" w:rsidRPr="009D36A2" w:rsidTr="005E4E99">
        <w:tc>
          <w:tcPr>
            <w:tcW w:w="4048" w:type="pct"/>
          </w:tcPr>
          <w:p w:rsidR="005E4E99" w:rsidRDefault="005E4E99" w:rsidP="003363E3">
            <w:pPr>
              <w:jc w:val="both"/>
              <w:rPr>
                <w:rFonts w:ascii="Arial" w:hAnsi="Arial" w:cs="Arial"/>
                <w:b/>
                <w:sz w:val="22"/>
                <w:szCs w:val="22"/>
                <w:u w:val="single"/>
              </w:rPr>
            </w:pPr>
            <w:r>
              <w:rPr>
                <w:rFonts w:ascii="Arial" w:hAnsi="Arial" w:cs="Arial"/>
                <w:b/>
                <w:sz w:val="22"/>
                <w:szCs w:val="22"/>
                <w:u w:val="single"/>
              </w:rPr>
              <w:t>KNOWLEDGE / SKILLS</w:t>
            </w:r>
          </w:p>
          <w:p w:rsidR="005E4E99" w:rsidRDefault="005E4E99" w:rsidP="003363E3">
            <w:pPr>
              <w:tabs>
                <w:tab w:val="left" w:pos="720"/>
              </w:tabs>
              <w:rPr>
                <w:rFonts w:ascii="Arial" w:hAnsi="Arial" w:cs="Arial"/>
                <w:sz w:val="22"/>
                <w:szCs w:val="22"/>
              </w:rPr>
            </w:pPr>
            <w:r w:rsidRPr="0098214F">
              <w:rPr>
                <w:rFonts w:ascii="Arial" w:hAnsi="Arial" w:cs="Arial"/>
                <w:sz w:val="22"/>
                <w:szCs w:val="22"/>
              </w:rPr>
              <w:t>Knowledge</w:t>
            </w:r>
            <w:r>
              <w:rPr>
                <w:rFonts w:ascii="Arial" w:hAnsi="Arial" w:cs="Arial"/>
                <w:sz w:val="22"/>
                <w:szCs w:val="22"/>
              </w:rPr>
              <w:t xml:space="preserve"> of analysing and interpreting the care needs of IBD patients</w:t>
            </w:r>
          </w:p>
          <w:p w:rsidR="005E4E99" w:rsidRDefault="005E4E99" w:rsidP="003363E3">
            <w:pPr>
              <w:tabs>
                <w:tab w:val="left" w:pos="720"/>
              </w:tabs>
              <w:rPr>
                <w:rFonts w:ascii="Arial" w:hAnsi="Arial" w:cs="Arial"/>
                <w:sz w:val="22"/>
                <w:szCs w:val="22"/>
              </w:rPr>
            </w:pPr>
            <w:r>
              <w:rPr>
                <w:rFonts w:ascii="Arial" w:hAnsi="Arial" w:cs="Arial"/>
                <w:sz w:val="22"/>
                <w:szCs w:val="22"/>
              </w:rPr>
              <w:t>Venepuncture &amp; cannulation skills</w:t>
            </w:r>
          </w:p>
          <w:p w:rsidR="005E4E99" w:rsidRPr="0098214F" w:rsidRDefault="005E4E99" w:rsidP="003363E3">
            <w:pPr>
              <w:tabs>
                <w:tab w:val="left" w:pos="720"/>
              </w:tabs>
              <w:rPr>
                <w:rFonts w:ascii="Arial" w:hAnsi="Arial" w:cs="Arial"/>
                <w:sz w:val="22"/>
                <w:szCs w:val="22"/>
              </w:rPr>
            </w:pPr>
            <w:r>
              <w:rPr>
                <w:rFonts w:ascii="Arial" w:hAnsi="Arial" w:cs="Arial"/>
                <w:sz w:val="22"/>
                <w:szCs w:val="22"/>
              </w:rPr>
              <w:t>Knowledge of biologic and immuno-modulating therapies</w:t>
            </w:r>
          </w:p>
          <w:p w:rsidR="005E4E99" w:rsidRDefault="005E4E99" w:rsidP="003363E3">
            <w:pPr>
              <w:tabs>
                <w:tab w:val="left" w:pos="720"/>
              </w:tabs>
              <w:rPr>
                <w:rFonts w:ascii="Arial" w:hAnsi="Arial" w:cs="Arial"/>
                <w:sz w:val="22"/>
                <w:szCs w:val="22"/>
              </w:rPr>
            </w:pPr>
            <w:r>
              <w:rPr>
                <w:rFonts w:ascii="Arial" w:hAnsi="Arial" w:cs="Arial"/>
                <w:sz w:val="22"/>
                <w:szCs w:val="22"/>
              </w:rPr>
              <w:t>Excellent verbal and written communication skills</w:t>
            </w:r>
          </w:p>
          <w:p w:rsidR="005E4E99" w:rsidRDefault="005E4E99" w:rsidP="003363E3">
            <w:pPr>
              <w:tabs>
                <w:tab w:val="left" w:pos="720"/>
              </w:tabs>
              <w:rPr>
                <w:rFonts w:ascii="Arial" w:hAnsi="Arial" w:cs="Arial"/>
                <w:sz w:val="22"/>
                <w:szCs w:val="22"/>
              </w:rPr>
            </w:pPr>
            <w:r>
              <w:rPr>
                <w:rFonts w:ascii="Arial" w:hAnsi="Arial" w:cs="Arial"/>
                <w:sz w:val="22"/>
                <w:szCs w:val="22"/>
              </w:rPr>
              <w:t>Ability to manage own case/workload</w:t>
            </w:r>
          </w:p>
          <w:p w:rsidR="005E4E99" w:rsidRDefault="005E4E99" w:rsidP="003363E3">
            <w:pPr>
              <w:tabs>
                <w:tab w:val="left" w:pos="720"/>
              </w:tabs>
              <w:rPr>
                <w:rFonts w:ascii="Arial" w:hAnsi="Arial" w:cs="Arial"/>
                <w:sz w:val="22"/>
                <w:szCs w:val="22"/>
              </w:rPr>
            </w:pPr>
            <w:r>
              <w:rPr>
                <w:rFonts w:ascii="Arial" w:hAnsi="Arial" w:cs="Arial"/>
                <w:sz w:val="22"/>
                <w:szCs w:val="22"/>
              </w:rPr>
              <w:t>Management or leadership qualification/ experience</w:t>
            </w:r>
          </w:p>
          <w:p w:rsidR="005E4E99" w:rsidRDefault="005E4E99" w:rsidP="003363E3">
            <w:pPr>
              <w:tabs>
                <w:tab w:val="left" w:pos="720"/>
              </w:tabs>
              <w:rPr>
                <w:rFonts w:ascii="Arial" w:hAnsi="Arial" w:cs="Arial"/>
                <w:sz w:val="22"/>
                <w:szCs w:val="22"/>
              </w:rPr>
            </w:pPr>
            <w:r>
              <w:rPr>
                <w:rFonts w:ascii="Arial" w:hAnsi="Arial" w:cs="Arial"/>
                <w:sz w:val="22"/>
                <w:szCs w:val="22"/>
              </w:rPr>
              <w:t>Understanding of the audit cycle and its application within specialist sphere</w:t>
            </w:r>
          </w:p>
          <w:p w:rsidR="005E4E99" w:rsidRDefault="005E4E99" w:rsidP="003363E3">
            <w:pPr>
              <w:tabs>
                <w:tab w:val="left" w:pos="720"/>
              </w:tabs>
              <w:rPr>
                <w:rFonts w:ascii="Arial" w:hAnsi="Arial" w:cs="Arial"/>
                <w:sz w:val="22"/>
                <w:szCs w:val="22"/>
              </w:rPr>
            </w:pPr>
            <w:r>
              <w:rPr>
                <w:rFonts w:ascii="Arial" w:hAnsi="Arial" w:cs="Arial"/>
                <w:sz w:val="22"/>
                <w:szCs w:val="22"/>
              </w:rPr>
              <w:t>Ability to critically analyse research</w:t>
            </w:r>
          </w:p>
          <w:p w:rsidR="005E4E99" w:rsidRPr="005E5FFC" w:rsidRDefault="005E4E99" w:rsidP="003363E3">
            <w:pPr>
              <w:tabs>
                <w:tab w:val="left" w:pos="720"/>
              </w:tabs>
              <w:rPr>
                <w:rFonts w:ascii="Arial" w:hAnsi="Arial" w:cs="Arial"/>
                <w:sz w:val="22"/>
                <w:szCs w:val="22"/>
              </w:rPr>
            </w:pPr>
            <w:r w:rsidRPr="005E5FFC">
              <w:rPr>
                <w:rFonts w:ascii="Arial" w:hAnsi="Arial" w:cs="Arial"/>
                <w:sz w:val="22"/>
                <w:szCs w:val="22"/>
              </w:rPr>
              <w:t xml:space="preserve">Understanding of </w:t>
            </w:r>
            <w:r>
              <w:rPr>
                <w:rFonts w:ascii="Arial" w:hAnsi="Arial" w:cs="Arial"/>
                <w:sz w:val="22"/>
                <w:szCs w:val="22"/>
              </w:rPr>
              <w:t xml:space="preserve">principles of </w:t>
            </w:r>
            <w:r w:rsidRPr="005E5FFC">
              <w:rPr>
                <w:rFonts w:ascii="Arial" w:hAnsi="Arial" w:cs="Arial"/>
                <w:sz w:val="22"/>
                <w:szCs w:val="22"/>
              </w:rPr>
              <w:t xml:space="preserve">change management </w:t>
            </w:r>
          </w:p>
          <w:p w:rsidR="005E4E99" w:rsidRPr="00685924" w:rsidRDefault="005E4E99" w:rsidP="003363E3">
            <w:pPr>
              <w:tabs>
                <w:tab w:val="left" w:pos="720"/>
              </w:tabs>
              <w:rPr>
                <w:rFonts w:ascii="Arial" w:hAnsi="Arial" w:cs="Arial"/>
                <w:sz w:val="22"/>
                <w:szCs w:val="22"/>
              </w:rPr>
            </w:pPr>
            <w:r>
              <w:rPr>
                <w:rFonts w:ascii="Arial" w:hAnsi="Arial" w:cs="Arial"/>
                <w:sz w:val="22"/>
                <w:szCs w:val="22"/>
              </w:rPr>
              <w:t>Computer literacy</w:t>
            </w:r>
          </w:p>
        </w:tc>
        <w:tc>
          <w:tcPr>
            <w:tcW w:w="952" w:type="pct"/>
          </w:tcPr>
          <w:p w:rsidR="005E4E99" w:rsidRPr="009D36A2" w:rsidRDefault="005E4E99" w:rsidP="003363E3">
            <w:pPr>
              <w:tabs>
                <w:tab w:val="left" w:pos="720"/>
              </w:tabs>
              <w:jc w:val="center"/>
              <w:rPr>
                <w:rFonts w:ascii="Arial" w:hAnsi="Arial" w:cs="Arial"/>
                <w:sz w:val="22"/>
                <w:szCs w:val="22"/>
                <w:lang w:val="es-ES_tradnl"/>
              </w:rPr>
            </w:pPr>
          </w:p>
          <w:p w:rsidR="005E4E99" w:rsidRPr="009D36A2" w:rsidRDefault="005E4E99" w:rsidP="003363E3">
            <w:pPr>
              <w:tabs>
                <w:tab w:val="left" w:pos="720"/>
              </w:tabs>
              <w:jc w:val="center"/>
              <w:rPr>
                <w:rFonts w:ascii="Arial" w:hAnsi="Arial" w:cs="Arial"/>
                <w:sz w:val="22"/>
                <w:szCs w:val="22"/>
                <w:lang w:val="es-ES_tradnl"/>
              </w:rPr>
            </w:pPr>
            <w:r w:rsidRPr="009D36A2">
              <w:rPr>
                <w:rFonts w:ascii="Arial" w:hAnsi="Arial" w:cs="Arial"/>
                <w:sz w:val="22"/>
                <w:szCs w:val="22"/>
                <w:lang w:val="es-ES_tradnl"/>
              </w:rPr>
              <w:t>E</w:t>
            </w:r>
          </w:p>
          <w:p w:rsidR="005E4E99" w:rsidRPr="009D36A2" w:rsidRDefault="005E4E99" w:rsidP="003363E3">
            <w:pPr>
              <w:tabs>
                <w:tab w:val="left" w:pos="720"/>
              </w:tabs>
              <w:rPr>
                <w:rFonts w:ascii="Arial" w:hAnsi="Arial" w:cs="Arial"/>
                <w:sz w:val="22"/>
                <w:szCs w:val="22"/>
                <w:lang w:val="es-ES_tradnl"/>
              </w:rPr>
            </w:pPr>
            <w:r w:rsidRPr="009D36A2">
              <w:rPr>
                <w:rFonts w:ascii="Arial" w:hAnsi="Arial" w:cs="Arial"/>
                <w:sz w:val="22"/>
                <w:szCs w:val="22"/>
                <w:lang w:val="es-ES_tradnl"/>
              </w:rPr>
              <w:t xml:space="preserve">         </w:t>
            </w:r>
          </w:p>
          <w:p w:rsidR="005E4E99" w:rsidRPr="009D36A2" w:rsidRDefault="005E4E99" w:rsidP="003363E3">
            <w:pPr>
              <w:tabs>
                <w:tab w:val="left" w:pos="720"/>
              </w:tabs>
              <w:jc w:val="center"/>
              <w:rPr>
                <w:rFonts w:ascii="Arial" w:hAnsi="Arial" w:cs="Arial"/>
                <w:sz w:val="22"/>
                <w:szCs w:val="22"/>
                <w:lang w:val="es-ES_tradnl"/>
              </w:rPr>
            </w:pPr>
            <w:r w:rsidRPr="009D36A2">
              <w:rPr>
                <w:rFonts w:ascii="Arial" w:hAnsi="Arial" w:cs="Arial"/>
                <w:sz w:val="22"/>
                <w:szCs w:val="22"/>
                <w:lang w:val="es-ES_tradnl"/>
              </w:rPr>
              <w:t>E</w:t>
            </w:r>
          </w:p>
          <w:p w:rsidR="005E4E99" w:rsidRPr="009D36A2" w:rsidRDefault="005E4E99" w:rsidP="003363E3">
            <w:pPr>
              <w:tabs>
                <w:tab w:val="left" w:pos="720"/>
              </w:tabs>
              <w:jc w:val="center"/>
              <w:rPr>
                <w:rFonts w:ascii="Arial" w:hAnsi="Arial" w:cs="Arial"/>
                <w:sz w:val="22"/>
                <w:szCs w:val="22"/>
                <w:lang w:val="es-ES_tradnl"/>
              </w:rPr>
            </w:pPr>
            <w:r>
              <w:rPr>
                <w:rFonts w:ascii="Arial" w:hAnsi="Arial" w:cs="Arial"/>
                <w:sz w:val="22"/>
                <w:szCs w:val="22"/>
                <w:lang w:val="es-ES_tradnl"/>
              </w:rPr>
              <w:t>D</w:t>
            </w:r>
          </w:p>
          <w:p w:rsidR="005E4E99" w:rsidRPr="009D36A2" w:rsidRDefault="005E4E99" w:rsidP="003363E3">
            <w:pPr>
              <w:tabs>
                <w:tab w:val="left" w:pos="720"/>
              </w:tabs>
              <w:jc w:val="center"/>
              <w:rPr>
                <w:rFonts w:ascii="Arial" w:hAnsi="Arial" w:cs="Arial"/>
                <w:sz w:val="22"/>
                <w:szCs w:val="22"/>
                <w:lang w:val="es-ES_tradnl"/>
              </w:rPr>
            </w:pPr>
            <w:r w:rsidRPr="009D36A2">
              <w:rPr>
                <w:rFonts w:ascii="Arial" w:hAnsi="Arial" w:cs="Arial"/>
                <w:sz w:val="22"/>
                <w:szCs w:val="22"/>
                <w:lang w:val="es-ES_tradnl"/>
              </w:rPr>
              <w:t>E</w:t>
            </w:r>
          </w:p>
          <w:p w:rsidR="005E4E99" w:rsidRPr="009D36A2" w:rsidRDefault="005E4E99" w:rsidP="003363E3">
            <w:pPr>
              <w:tabs>
                <w:tab w:val="left" w:pos="720"/>
              </w:tabs>
              <w:jc w:val="center"/>
              <w:rPr>
                <w:rFonts w:ascii="Arial" w:hAnsi="Arial" w:cs="Arial"/>
                <w:sz w:val="22"/>
                <w:szCs w:val="22"/>
                <w:lang w:val="es-ES_tradnl"/>
              </w:rPr>
            </w:pPr>
            <w:r w:rsidRPr="009D36A2">
              <w:rPr>
                <w:rFonts w:ascii="Arial" w:hAnsi="Arial" w:cs="Arial"/>
                <w:sz w:val="22"/>
                <w:szCs w:val="22"/>
                <w:lang w:val="es-ES_tradnl"/>
              </w:rPr>
              <w:t>E</w:t>
            </w:r>
          </w:p>
          <w:p w:rsidR="005E4E99" w:rsidRPr="009D36A2" w:rsidRDefault="005E4E99" w:rsidP="003363E3">
            <w:pPr>
              <w:tabs>
                <w:tab w:val="left" w:pos="720"/>
              </w:tabs>
              <w:jc w:val="center"/>
              <w:rPr>
                <w:rFonts w:ascii="Arial" w:hAnsi="Arial" w:cs="Arial"/>
                <w:sz w:val="22"/>
                <w:szCs w:val="22"/>
                <w:lang w:val="es-ES_tradnl"/>
              </w:rPr>
            </w:pPr>
            <w:r>
              <w:rPr>
                <w:rFonts w:ascii="Arial" w:hAnsi="Arial" w:cs="Arial"/>
                <w:sz w:val="22"/>
                <w:szCs w:val="22"/>
                <w:lang w:val="es-ES_tradnl"/>
              </w:rPr>
              <w:t>D</w:t>
            </w:r>
          </w:p>
          <w:p w:rsidR="005E4E99" w:rsidRPr="009D36A2" w:rsidRDefault="005E4E99" w:rsidP="003363E3">
            <w:pPr>
              <w:tabs>
                <w:tab w:val="left" w:pos="720"/>
              </w:tabs>
              <w:jc w:val="center"/>
              <w:rPr>
                <w:rFonts w:ascii="Arial" w:hAnsi="Arial" w:cs="Arial"/>
                <w:sz w:val="22"/>
                <w:szCs w:val="22"/>
                <w:lang w:val="es-ES_tradnl"/>
              </w:rPr>
            </w:pPr>
            <w:r>
              <w:rPr>
                <w:rFonts w:ascii="Arial" w:hAnsi="Arial" w:cs="Arial"/>
                <w:sz w:val="22"/>
                <w:szCs w:val="22"/>
                <w:lang w:val="es-ES_tradnl"/>
              </w:rPr>
              <w:t>D</w:t>
            </w:r>
          </w:p>
          <w:p w:rsidR="005E4E99" w:rsidRPr="009D36A2" w:rsidRDefault="005E4E99" w:rsidP="003363E3">
            <w:pPr>
              <w:tabs>
                <w:tab w:val="left" w:pos="720"/>
              </w:tabs>
              <w:jc w:val="center"/>
              <w:rPr>
                <w:rFonts w:ascii="Arial" w:hAnsi="Arial" w:cs="Arial"/>
                <w:sz w:val="22"/>
                <w:szCs w:val="22"/>
                <w:lang w:val="es-ES_tradnl"/>
              </w:rPr>
            </w:pPr>
          </w:p>
          <w:p w:rsidR="005E4E99" w:rsidRPr="009D36A2" w:rsidRDefault="005E4E99" w:rsidP="003363E3">
            <w:pPr>
              <w:tabs>
                <w:tab w:val="left" w:pos="720"/>
              </w:tabs>
              <w:jc w:val="center"/>
              <w:rPr>
                <w:rFonts w:ascii="Arial" w:hAnsi="Arial" w:cs="Arial"/>
                <w:sz w:val="22"/>
                <w:szCs w:val="22"/>
                <w:lang w:val="es-ES_tradnl"/>
              </w:rPr>
            </w:pPr>
            <w:r>
              <w:rPr>
                <w:rFonts w:ascii="Arial" w:hAnsi="Arial" w:cs="Arial"/>
                <w:sz w:val="22"/>
                <w:szCs w:val="22"/>
                <w:lang w:val="es-ES_tradnl"/>
              </w:rPr>
              <w:t>D</w:t>
            </w:r>
          </w:p>
          <w:p w:rsidR="005E4E99" w:rsidRPr="009D36A2" w:rsidRDefault="005E4E99" w:rsidP="003363E3">
            <w:pPr>
              <w:tabs>
                <w:tab w:val="left" w:pos="720"/>
              </w:tabs>
              <w:jc w:val="center"/>
              <w:rPr>
                <w:rFonts w:ascii="Arial" w:hAnsi="Arial" w:cs="Arial"/>
                <w:sz w:val="22"/>
                <w:szCs w:val="22"/>
                <w:lang w:val="es-ES_tradnl"/>
              </w:rPr>
            </w:pPr>
            <w:r w:rsidRPr="009D36A2">
              <w:rPr>
                <w:rFonts w:ascii="Arial" w:hAnsi="Arial" w:cs="Arial"/>
                <w:sz w:val="22"/>
                <w:szCs w:val="22"/>
                <w:lang w:val="es-ES_tradnl"/>
              </w:rPr>
              <w:t>E</w:t>
            </w:r>
          </w:p>
          <w:p w:rsidR="005E4E99" w:rsidRPr="009D36A2" w:rsidRDefault="005E4E99" w:rsidP="003363E3">
            <w:pPr>
              <w:tabs>
                <w:tab w:val="left" w:pos="720"/>
              </w:tabs>
              <w:jc w:val="center"/>
              <w:rPr>
                <w:rFonts w:ascii="Arial" w:hAnsi="Arial" w:cs="Arial"/>
                <w:sz w:val="22"/>
                <w:szCs w:val="22"/>
                <w:lang w:val="es-ES_tradnl"/>
              </w:rPr>
            </w:pPr>
            <w:r w:rsidRPr="009D36A2">
              <w:rPr>
                <w:rFonts w:ascii="Arial" w:hAnsi="Arial" w:cs="Arial"/>
                <w:sz w:val="22"/>
                <w:szCs w:val="22"/>
                <w:lang w:val="es-ES_tradnl"/>
              </w:rPr>
              <w:t>E</w:t>
            </w:r>
          </w:p>
        </w:tc>
      </w:tr>
      <w:tr w:rsidR="005E4E99" w:rsidRPr="00685924" w:rsidTr="005E4E99">
        <w:tc>
          <w:tcPr>
            <w:tcW w:w="4048" w:type="pct"/>
          </w:tcPr>
          <w:p w:rsidR="005E4E99" w:rsidRPr="00685924" w:rsidRDefault="005E4E99" w:rsidP="003363E3">
            <w:pPr>
              <w:jc w:val="both"/>
              <w:rPr>
                <w:rFonts w:ascii="Arial" w:hAnsi="Arial" w:cs="Arial"/>
                <w:b/>
                <w:sz w:val="22"/>
                <w:szCs w:val="22"/>
                <w:u w:val="single"/>
              </w:rPr>
            </w:pPr>
            <w:r>
              <w:rPr>
                <w:rFonts w:ascii="Arial" w:hAnsi="Arial" w:cs="Arial"/>
                <w:b/>
                <w:sz w:val="22"/>
                <w:szCs w:val="22"/>
                <w:u w:val="single"/>
              </w:rPr>
              <w:t>EXPERIENCE</w:t>
            </w:r>
          </w:p>
          <w:p w:rsidR="005E4E99" w:rsidRDefault="005E4E99" w:rsidP="003363E3">
            <w:pPr>
              <w:tabs>
                <w:tab w:val="left" w:pos="720"/>
              </w:tabs>
              <w:rPr>
                <w:rFonts w:ascii="Arial" w:hAnsi="Arial" w:cs="Arial"/>
                <w:sz w:val="22"/>
                <w:szCs w:val="22"/>
              </w:rPr>
            </w:pPr>
            <w:r>
              <w:rPr>
                <w:rFonts w:ascii="Arial" w:hAnsi="Arial" w:cs="Arial"/>
                <w:sz w:val="22"/>
                <w:szCs w:val="22"/>
              </w:rPr>
              <w:t>Relevant post registration experience of caring for patients with Inflammatory Bowel Disease</w:t>
            </w:r>
          </w:p>
          <w:p w:rsidR="005E4E99" w:rsidRPr="00685924" w:rsidRDefault="005E4E99" w:rsidP="003363E3">
            <w:pPr>
              <w:tabs>
                <w:tab w:val="left" w:pos="720"/>
              </w:tabs>
              <w:rPr>
                <w:rFonts w:ascii="Arial" w:hAnsi="Arial" w:cs="Arial"/>
                <w:sz w:val="22"/>
                <w:szCs w:val="22"/>
              </w:rPr>
            </w:pPr>
            <w:r>
              <w:rPr>
                <w:rFonts w:ascii="Arial" w:hAnsi="Arial" w:cs="Arial"/>
                <w:sz w:val="22"/>
                <w:szCs w:val="22"/>
              </w:rPr>
              <w:t>Experience of teaching in practice or formal lecturing</w:t>
            </w:r>
          </w:p>
        </w:tc>
        <w:tc>
          <w:tcPr>
            <w:tcW w:w="952" w:type="pct"/>
          </w:tcPr>
          <w:p w:rsidR="005E4E99" w:rsidRDefault="005E4E99" w:rsidP="003363E3">
            <w:pPr>
              <w:tabs>
                <w:tab w:val="left" w:pos="720"/>
              </w:tabs>
              <w:jc w:val="center"/>
              <w:rPr>
                <w:rFonts w:ascii="Arial" w:hAnsi="Arial" w:cs="Arial"/>
                <w:sz w:val="22"/>
                <w:szCs w:val="22"/>
              </w:rPr>
            </w:pPr>
          </w:p>
          <w:p w:rsidR="005E4E99" w:rsidRDefault="005E4E99" w:rsidP="003363E3">
            <w:pPr>
              <w:tabs>
                <w:tab w:val="left" w:pos="720"/>
              </w:tabs>
              <w:jc w:val="center"/>
              <w:rPr>
                <w:rFonts w:ascii="Arial" w:hAnsi="Arial" w:cs="Arial"/>
                <w:sz w:val="22"/>
                <w:szCs w:val="22"/>
              </w:rPr>
            </w:pPr>
          </w:p>
          <w:p w:rsidR="005E4E99" w:rsidRPr="00DF4E10" w:rsidRDefault="005E4E99" w:rsidP="003363E3">
            <w:pPr>
              <w:tabs>
                <w:tab w:val="left" w:pos="720"/>
              </w:tabs>
              <w:jc w:val="center"/>
              <w:rPr>
                <w:rFonts w:ascii="Arial" w:hAnsi="Arial" w:cs="Arial"/>
                <w:sz w:val="22"/>
                <w:szCs w:val="22"/>
              </w:rPr>
            </w:pPr>
            <w:r w:rsidRPr="00DF4E10">
              <w:rPr>
                <w:rFonts w:ascii="Arial" w:hAnsi="Arial" w:cs="Arial"/>
                <w:sz w:val="22"/>
                <w:szCs w:val="22"/>
              </w:rPr>
              <w:t>E</w:t>
            </w:r>
          </w:p>
          <w:p w:rsidR="005E4E99" w:rsidRPr="00DF4E10" w:rsidRDefault="005E4E99" w:rsidP="003363E3">
            <w:pPr>
              <w:tabs>
                <w:tab w:val="left" w:pos="720"/>
              </w:tabs>
              <w:jc w:val="center"/>
              <w:rPr>
                <w:rFonts w:ascii="Arial" w:hAnsi="Arial" w:cs="Arial"/>
                <w:sz w:val="22"/>
                <w:szCs w:val="22"/>
              </w:rPr>
            </w:pPr>
            <w:r>
              <w:rPr>
                <w:rFonts w:ascii="Arial" w:hAnsi="Arial" w:cs="Arial"/>
                <w:sz w:val="22"/>
                <w:szCs w:val="22"/>
              </w:rPr>
              <w:t>D</w:t>
            </w:r>
          </w:p>
        </w:tc>
      </w:tr>
      <w:tr w:rsidR="005E4E99" w:rsidRPr="00685924" w:rsidTr="005E4E99">
        <w:tc>
          <w:tcPr>
            <w:tcW w:w="4048" w:type="pct"/>
          </w:tcPr>
          <w:p w:rsidR="005E4E99" w:rsidRPr="00685924" w:rsidRDefault="005E4E99" w:rsidP="003363E3">
            <w:pPr>
              <w:jc w:val="both"/>
              <w:rPr>
                <w:rFonts w:ascii="Arial" w:hAnsi="Arial" w:cs="Arial"/>
                <w:b/>
                <w:sz w:val="22"/>
                <w:szCs w:val="22"/>
                <w:u w:val="single"/>
              </w:rPr>
            </w:pPr>
            <w:r>
              <w:rPr>
                <w:rFonts w:ascii="Arial" w:hAnsi="Arial" w:cs="Arial"/>
                <w:b/>
                <w:sz w:val="22"/>
                <w:szCs w:val="22"/>
                <w:u w:val="single"/>
              </w:rPr>
              <w:t>PERSONAL ATTRIBUTES</w:t>
            </w:r>
          </w:p>
          <w:p w:rsidR="005E4E99" w:rsidRDefault="005E4E99" w:rsidP="003363E3">
            <w:pPr>
              <w:tabs>
                <w:tab w:val="left" w:pos="720"/>
              </w:tabs>
              <w:rPr>
                <w:rFonts w:ascii="Arial" w:hAnsi="Arial" w:cs="Arial"/>
                <w:sz w:val="22"/>
                <w:szCs w:val="22"/>
              </w:rPr>
            </w:pPr>
            <w:r w:rsidRPr="00DF4E10">
              <w:rPr>
                <w:rFonts w:ascii="Arial" w:hAnsi="Arial" w:cs="Arial"/>
                <w:sz w:val="22"/>
                <w:szCs w:val="22"/>
              </w:rPr>
              <w:t>Able to work as a</w:t>
            </w:r>
            <w:r>
              <w:rPr>
                <w:rFonts w:ascii="Arial" w:hAnsi="Arial" w:cs="Arial"/>
                <w:sz w:val="22"/>
                <w:szCs w:val="22"/>
              </w:rPr>
              <w:t xml:space="preserve"> multi-disciplinary</w:t>
            </w:r>
            <w:r w:rsidRPr="00DF4E10">
              <w:rPr>
                <w:rFonts w:ascii="Arial" w:hAnsi="Arial" w:cs="Arial"/>
                <w:sz w:val="22"/>
                <w:szCs w:val="22"/>
              </w:rPr>
              <w:t xml:space="preserve"> team member</w:t>
            </w:r>
          </w:p>
          <w:p w:rsidR="005E4E99" w:rsidRDefault="005E4E99" w:rsidP="003363E3">
            <w:pPr>
              <w:tabs>
                <w:tab w:val="left" w:pos="720"/>
              </w:tabs>
              <w:rPr>
                <w:rFonts w:ascii="Arial" w:hAnsi="Arial" w:cs="Arial"/>
                <w:sz w:val="22"/>
                <w:szCs w:val="22"/>
              </w:rPr>
            </w:pPr>
            <w:r>
              <w:rPr>
                <w:rFonts w:ascii="Arial" w:hAnsi="Arial" w:cs="Arial"/>
                <w:sz w:val="22"/>
                <w:szCs w:val="22"/>
              </w:rPr>
              <w:t>Empathic to patients with wide ranging, complex and sensitive needs</w:t>
            </w:r>
          </w:p>
          <w:p w:rsidR="005E4E99" w:rsidRDefault="005E4E99" w:rsidP="003363E3">
            <w:pPr>
              <w:tabs>
                <w:tab w:val="left" w:pos="720"/>
              </w:tabs>
              <w:rPr>
                <w:rFonts w:ascii="Arial" w:hAnsi="Arial" w:cs="Arial"/>
                <w:sz w:val="22"/>
                <w:szCs w:val="22"/>
              </w:rPr>
            </w:pPr>
            <w:r>
              <w:rPr>
                <w:rFonts w:ascii="Arial" w:hAnsi="Arial" w:cs="Arial"/>
                <w:sz w:val="22"/>
                <w:szCs w:val="22"/>
              </w:rPr>
              <w:t xml:space="preserve">Able to be assertive when necessary (e.g. challenging behaviour) and remain calm in stressful/ emergency situations </w:t>
            </w:r>
          </w:p>
          <w:p w:rsidR="005E4E99" w:rsidRDefault="005E4E99" w:rsidP="003363E3">
            <w:pPr>
              <w:tabs>
                <w:tab w:val="left" w:pos="720"/>
              </w:tabs>
              <w:rPr>
                <w:rFonts w:ascii="Arial" w:hAnsi="Arial" w:cs="Arial"/>
                <w:sz w:val="22"/>
                <w:szCs w:val="22"/>
              </w:rPr>
            </w:pPr>
            <w:r>
              <w:rPr>
                <w:rFonts w:ascii="Arial" w:hAnsi="Arial" w:cs="Arial"/>
                <w:sz w:val="22"/>
                <w:szCs w:val="22"/>
              </w:rPr>
              <w:t xml:space="preserve">Flexible and able to prioritise dynamic workload </w:t>
            </w:r>
          </w:p>
          <w:p w:rsidR="005E4E99" w:rsidRPr="005E5FFC" w:rsidRDefault="005E4E99" w:rsidP="003363E3">
            <w:pPr>
              <w:tabs>
                <w:tab w:val="left" w:pos="720"/>
              </w:tabs>
              <w:rPr>
                <w:rFonts w:ascii="Arial" w:hAnsi="Arial" w:cs="Arial"/>
                <w:sz w:val="22"/>
                <w:szCs w:val="22"/>
              </w:rPr>
            </w:pPr>
            <w:r w:rsidRPr="005E5FFC">
              <w:rPr>
                <w:rFonts w:ascii="Arial" w:hAnsi="Arial" w:cs="Arial"/>
                <w:sz w:val="22"/>
                <w:szCs w:val="22"/>
              </w:rPr>
              <w:t>Highly motivated and enthusiastic</w:t>
            </w:r>
          </w:p>
          <w:p w:rsidR="005E4E99" w:rsidRPr="005E5FFC" w:rsidRDefault="005E4E99" w:rsidP="003363E3">
            <w:pPr>
              <w:tabs>
                <w:tab w:val="left" w:pos="720"/>
              </w:tabs>
              <w:rPr>
                <w:rFonts w:ascii="Arial" w:hAnsi="Arial" w:cs="Arial"/>
                <w:sz w:val="22"/>
                <w:szCs w:val="22"/>
              </w:rPr>
            </w:pPr>
            <w:r w:rsidRPr="005E5FFC">
              <w:rPr>
                <w:rFonts w:ascii="Arial" w:hAnsi="Arial" w:cs="Arial"/>
                <w:sz w:val="22"/>
                <w:szCs w:val="22"/>
              </w:rPr>
              <w:t>Takes responsibility for own professional development</w:t>
            </w:r>
          </w:p>
          <w:p w:rsidR="005E4E99" w:rsidRPr="00685924" w:rsidRDefault="005E4E99" w:rsidP="003363E3">
            <w:pPr>
              <w:tabs>
                <w:tab w:val="left" w:pos="720"/>
              </w:tabs>
              <w:rPr>
                <w:rFonts w:ascii="Arial" w:hAnsi="Arial" w:cs="Arial"/>
                <w:sz w:val="22"/>
                <w:szCs w:val="22"/>
              </w:rPr>
            </w:pPr>
            <w:r w:rsidRPr="005E5FFC">
              <w:rPr>
                <w:rFonts w:ascii="Arial" w:hAnsi="Arial" w:cs="Arial"/>
                <w:sz w:val="22"/>
                <w:szCs w:val="22"/>
              </w:rPr>
              <w:t>Up to date personal profile</w:t>
            </w:r>
          </w:p>
        </w:tc>
        <w:tc>
          <w:tcPr>
            <w:tcW w:w="952" w:type="pct"/>
          </w:tcPr>
          <w:p w:rsidR="005E4E99" w:rsidRPr="00DF4E10" w:rsidRDefault="005E4E99" w:rsidP="003363E3">
            <w:pPr>
              <w:tabs>
                <w:tab w:val="left" w:pos="720"/>
              </w:tabs>
              <w:jc w:val="center"/>
              <w:rPr>
                <w:rFonts w:ascii="Arial" w:hAnsi="Arial" w:cs="Arial"/>
                <w:sz w:val="22"/>
                <w:szCs w:val="22"/>
              </w:rPr>
            </w:pPr>
          </w:p>
          <w:p w:rsidR="005E4E99" w:rsidRPr="00DF4E10" w:rsidRDefault="005E4E99" w:rsidP="003363E3">
            <w:pPr>
              <w:tabs>
                <w:tab w:val="left" w:pos="720"/>
              </w:tabs>
              <w:jc w:val="center"/>
              <w:rPr>
                <w:rFonts w:ascii="Arial" w:hAnsi="Arial" w:cs="Arial"/>
                <w:sz w:val="22"/>
                <w:szCs w:val="22"/>
              </w:rPr>
            </w:pPr>
            <w:r w:rsidRPr="00DF4E10">
              <w:rPr>
                <w:rFonts w:ascii="Arial" w:hAnsi="Arial" w:cs="Arial"/>
                <w:sz w:val="22"/>
                <w:szCs w:val="22"/>
              </w:rPr>
              <w:t>E</w:t>
            </w:r>
          </w:p>
          <w:p w:rsidR="005E4E99" w:rsidRPr="00DF4E10" w:rsidRDefault="005E4E99" w:rsidP="003363E3">
            <w:pPr>
              <w:tabs>
                <w:tab w:val="left" w:pos="720"/>
              </w:tabs>
              <w:jc w:val="center"/>
              <w:rPr>
                <w:rFonts w:ascii="Arial" w:hAnsi="Arial" w:cs="Arial"/>
                <w:sz w:val="22"/>
                <w:szCs w:val="22"/>
              </w:rPr>
            </w:pPr>
            <w:r w:rsidRPr="00DF4E10">
              <w:rPr>
                <w:rFonts w:ascii="Arial" w:hAnsi="Arial" w:cs="Arial"/>
                <w:sz w:val="22"/>
                <w:szCs w:val="22"/>
              </w:rPr>
              <w:t>E</w:t>
            </w:r>
          </w:p>
          <w:p w:rsidR="005E4E99" w:rsidRDefault="005E4E99" w:rsidP="003363E3">
            <w:pPr>
              <w:tabs>
                <w:tab w:val="left" w:pos="720"/>
              </w:tabs>
              <w:jc w:val="center"/>
              <w:rPr>
                <w:rFonts w:ascii="Arial" w:hAnsi="Arial" w:cs="Arial"/>
                <w:sz w:val="22"/>
                <w:szCs w:val="22"/>
              </w:rPr>
            </w:pPr>
          </w:p>
          <w:p w:rsidR="005E4E99" w:rsidRDefault="005E4E99" w:rsidP="003363E3">
            <w:pPr>
              <w:tabs>
                <w:tab w:val="left" w:pos="720"/>
              </w:tabs>
              <w:jc w:val="center"/>
              <w:rPr>
                <w:rFonts w:ascii="Arial" w:hAnsi="Arial" w:cs="Arial"/>
                <w:sz w:val="22"/>
                <w:szCs w:val="22"/>
              </w:rPr>
            </w:pPr>
            <w:r>
              <w:rPr>
                <w:rFonts w:ascii="Arial" w:hAnsi="Arial" w:cs="Arial"/>
                <w:sz w:val="22"/>
                <w:szCs w:val="22"/>
              </w:rPr>
              <w:t>E</w:t>
            </w:r>
          </w:p>
          <w:p w:rsidR="005E4E99" w:rsidRDefault="005E4E99" w:rsidP="003363E3">
            <w:pPr>
              <w:tabs>
                <w:tab w:val="left" w:pos="720"/>
              </w:tabs>
              <w:jc w:val="center"/>
              <w:rPr>
                <w:rFonts w:ascii="Arial" w:hAnsi="Arial" w:cs="Arial"/>
                <w:sz w:val="22"/>
                <w:szCs w:val="22"/>
              </w:rPr>
            </w:pPr>
          </w:p>
          <w:p w:rsidR="005E4E99" w:rsidRDefault="005E4E99" w:rsidP="003363E3">
            <w:pPr>
              <w:tabs>
                <w:tab w:val="left" w:pos="720"/>
              </w:tabs>
              <w:jc w:val="center"/>
              <w:rPr>
                <w:rFonts w:ascii="Arial" w:hAnsi="Arial" w:cs="Arial"/>
                <w:sz w:val="22"/>
                <w:szCs w:val="22"/>
              </w:rPr>
            </w:pPr>
            <w:r>
              <w:rPr>
                <w:rFonts w:ascii="Arial" w:hAnsi="Arial" w:cs="Arial"/>
                <w:sz w:val="22"/>
                <w:szCs w:val="22"/>
              </w:rPr>
              <w:t>E</w:t>
            </w:r>
          </w:p>
          <w:p w:rsidR="005E4E99" w:rsidRDefault="005E4E99" w:rsidP="003363E3">
            <w:pPr>
              <w:tabs>
                <w:tab w:val="left" w:pos="720"/>
              </w:tabs>
              <w:jc w:val="center"/>
              <w:rPr>
                <w:rFonts w:ascii="Arial" w:hAnsi="Arial" w:cs="Arial"/>
                <w:sz w:val="22"/>
                <w:szCs w:val="22"/>
              </w:rPr>
            </w:pPr>
            <w:r>
              <w:rPr>
                <w:rFonts w:ascii="Arial" w:hAnsi="Arial" w:cs="Arial"/>
                <w:sz w:val="22"/>
                <w:szCs w:val="22"/>
              </w:rPr>
              <w:t>E</w:t>
            </w:r>
          </w:p>
          <w:p w:rsidR="005E4E99" w:rsidRDefault="005E4E99" w:rsidP="005E4E99">
            <w:pPr>
              <w:tabs>
                <w:tab w:val="left" w:pos="720"/>
              </w:tabs>
              <w:jc w:val="center"/>
              <w:rPr>
                <w:rFonts w:ascii="Arial" w:hAnsi="Arial" w:cs="Arial"/>
                <w:sz w:val="22"/>
                <w:szCs w:val="22"/>
              </w:rPr>
            </w:pPr>
            <w:r>
              <w:rPr>
                <w:rFonts w:ascii="Arial" w:hAnsi="Arial" w:cs="Arial"/>
                <w:sz w:val="22"/>
                <w:szCs w:val="22"/>
              </w:rPr>
              <w:t>E</w:t>
            </w:r>
          </w:p>
          <w:p w:rsidR="005E4E99" w:rsidRPr="00DF4E10" w:rsidRDefault="005E4E99" w:rsidP="003363E3">
            <w:pPr>
              <w:tabs>
                <w:tab w:val="left" w:pos="720"/>
              </w:tabs>
              <w:jc w:val="center"/>
              <w:rPr>
                <w:rFonts w:ascii="Arial" w:hAnsi="Arial" w:cs="Arial"/>
                <w:sz w:val="22"/>
                <w:szCs w:val="22"/>
              </w:rPr>
            </w:pPr>
            <w:r>
              <w:rPr>
                <w:rFonts w:ascii="Arial" w:hAnsi="Arial" w:cs="Arial"/>
                <w:sz w:val="22"/>
                <w:szCs w:val="22"/>
              </w:rPr>
              <w:t>E</w:t>
            </w:r>
          </w:p>
        </w:tc>
      </w:tr>
    </w:tbl>
    <w:p w:rsidR="00E83A21" w:rsidRPr="00E83A21" w:rsidRDefault="00E83A21" w:rsidP="00E83A21">
      <w:pPr>
        <w:rPr>
          <w:vanish/>
        </w:rPr>
      </w:pPr>
    </w:p>
    <w:p w:rsidR="00EC4739" w:rsidRDefault="00EC473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tbl>
      <w:tblPr>
        <w:tblpPr w:leftFromText="180" w:rightFromText="180" w:vertAnchor="text" w:horzAnchor="margin" w:tblpY="-122"/>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709"/>
        <w:gridCol w:w="517"/>
        <w:gridCol w:w="2915"/>
        <w:gridCol w:w="445"/>
        <w:gridCol w:w="3160"/>
        <w:gridCol w:w="548"/>
      </w:tblGrid>
      <w:tr w:rsidR="005E4E99" w:rsidRPr="00685924" w:rsidTr="005E4E99">
        <w:tc>
          <w:tcPr>
            <w:tcW w:w="5000" w:type="pct"/>
            <w:gridSpan w:val="6"/>
            <w:shd w:val="clear" w:color="auto" w:fill="D9D9D9"/>
          </w:tcPr>
          <w:p w:rsidR="005E4E99" w:rsidRPr="00685924" w:rsidRDefault="005E4E99" w:rsidP="005E4E99">
            <w:pPr>
              <w:rPr>
                <w:rFonts w:ascii="Arial" w:hAnsi="Arial" w:cs="Arial"/>
                <w:sz w:val="22"/>
                <w:szCs w:val="22"/>
              </w:rPr>
            </w:pPr>
            <w:r w:rsidRPr="00685924">
              <w:rPr>
                <w:rFonts w:ascii="Arial" w:hAnsi="Arial" w:cs="Arial"/>
                <w:b/>
                <w:sz w:val="22"/>
                <w:szCs w:val="22"/>
              </w:rPr>
              <w:lastRenderedPageBreak/>
              <w:t xml:space="preserve">HAZARDS IDENTIFIED </w:t>
            </w:r>
          </w:p>
        </w:tc>
      </w:tr>
      <w:tr w:rsidR="005E4E99" w:rsidRPr="00685924" w:rsidTr="005E4E99">
        <w:tc>
          <w:tcPr>
            <w:tcW w:w="13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Laboratory specimens</w:t>
            </w:r>
          </w:p>
          <w:p w:rsidR="005E4E99" w:rsidRPr="00685924" w:rsidRDefault="005E4E99" w:rsidP="005E4E99">
            <w:pPr>
              <w:jc w:val="both"/>
              <w:rPr>
                <w:rFonts w:ascii="Arial" w:hAnsi="Arial" w:cs="Arial"/>
                <w:sz w:val="22"/>
                <w:szCs w:val="22"/>
              </w:rPr>
            </w:pPr>
            <w:proofErr w:type="spellStart"/>
            <w:r w:rsidRPr="00685924">
              <w:rPr>
                <w:rFonts w:ascii="Arial" w:hAnsi="Arial" w:cs="Arial"/>
                <w:sz w:val="22"/>
                <w:szCs w:val="22"/>
              </w:rPr>
              <w:t>Proteinacious</w:t>
            </w:r>
            <w:proofErr w:type="spellEnd"/>
            <w:r w:rsidRPr="00685924">
              <w:rPr>
                <w:rFonts w:ascii="Arial" w:hAnsi="Arial" w:cs="Arial"/>
                <w:sz w:val="22"/>
                <w:szCs w:val="22"/>
              </w:rPr>
              <w:t xml:space="preserve"> Dusts</w:t>
            </w:r>
          </w:p>
        </w:tc>
        <w:tc>
          <w:tcPr>
            <w:tcW w:w="251"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c>
          <w:tcPr>
            <w:tcW w:w="14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 xml:space="preserve">Clinical contact with </w:t>
            </w:r>
          </w:p>
          <w:p w:rsidR="005E4E99" w:rsidRPr="00685924" w:rsidRDefault="005E4E99" w:rsidP="005E4E99">
            <w:pPr>
              <w:jc w:val="both"/>
              <w:rPr>
                <w:rFonts w:ascii="Arial" w:hAnsi="Arial" w:cs="Arial"/>
                <w:sz w:val="22"/>
                <w:szCs w:val="22"/>
              </w:rPr>
            </w:pPr>
            <w:r w:rsidRPr="00685924">
              <w:rPr>
                <w:rFonts w:ascii="Arial" w:hAnsi="Arial" w:cs="Arial"/>
                <w:sz w:val="22"/>
                <w:szCs w:val="22"/>
              </w:rPr>
              <w:t>patients</w:t>
            </w:r>
          </w:p>
        </w:tc>
        <w:tc>
          <w:tcPr>
            <w:tcW w:w="216"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c>
          <w:tcPr>
            <w:tcW w:w="1535" w:type="pct"/>
          </w:tcPr>
          <w:p w:rsidR="005E4E99" w:rsidRPr="00685924" w:rsidRDefault="005E4E99" w:rsidP="005E4E99">
            <w:pPr>
              <w:rPr>
                <w:rFonts w:ascii="Arial" w:hAnsi="Arial" w:cs="Arial"/>
                <w:sz w:val="22"/>
                <w:szCs w:val="22"/>
              </w:rPr>
            </w:pPr>
            <w:r w:rsidRPr="00685924">
              <w:rPr>
                <w:rFonts w:ascii="Arial" w:hAnsi="Arial" w:cs="Arial"/>
                <w:sz w:val="22"/>
                <w:szCs w:val="22"/>
              </w:rPr>
              <w:t>Performing Exposure</w:t>
            </w:r>
          </w:p>
          <w:p w:rsidR="005E4E99" w:rsidRPr="00685924" w:rsidRDefault="005E4E99" w:rsidP="005E4E99">
            <w:pPr>
              <w:rPr>
                <w:rFonts w:ascii="Arial" w:hAnsi="Arial" w:cs="Arial"/>
                <w:sz w:val="22"/>
                <w:szCs w:val="22"/>
              </w:rPr>
            </w:pPr>
            <w:r>
              <w:rPr>
                <w:rFonts w:ascii="Arial" w:hAnsi="Arial" w:cs="Arial"/>
                <w:sz w:val="22"/>
                <w:szCs w:val="22"/>
              </w:rPr>
              <w:t xml:space="preserve">Prone </w:t>
            </w:r>
            <w:r w:rsidRPr="00685924">
              <w:rPr>
                <w:rFonts w:ascii="Arial" w:hAnsi="Arial" w:cs="Arial"/>
                <w:sz w:val="22"/>
                <w:szCs w:val="22"/>
              </w:rPr>
              <w:t>Invasive Procedures</w:t>
            </w:r>
          </w:p>
        </w:tc>
        <w:tc>
          <w:tcPr>
            <w:tcW w:w="266"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r>
      <w:tr w:rsidR="005E4E99" w:rsidRPr="00685924" w:rsidTr="005E4E99">
        <w:tc>
          <w:tcPr>
            <w:tcW w:w="13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Blood / Body Fluids</w:t>
            </w:r>
          </w:p>
        </w:tc>
        <w:tc>
          <w:tcPr>
            <w:tcW w:w="251"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c>
          <w:tcPr>
            <w:tcW w:w="14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Dusty environment</w:t>
            </w:r>
          </w:p>
        </w:tc>
        <w:tc>
          <w:tcPr>
            <w:tcW w:w="216" w:type="pct"/>
          </w:tcPr>
          <w:p w:rsidR="005E4E99" w:rsidRPr="00685924" w:rsidRDefault="005E4E99" w:rsidP="005E4E99">
            <w:pPr>
              <w:jc w:val="both"/>
              <w:rPr>
                <w:rFonts w:ascii="Arial" w:hAnsi="Arial" w:cs="Arial"/>
                <w:sz w:val="22"/>
                <w:szCs w:val="22"/>
              </w:rPr>
            </w:pPr>
          </w:p>
        </w:tc>
        <w:tc>
          <w:tcPr>
            <w:tcW w:w="1535"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VDU use</w:t>
            </w:r>
          </w:p>
        </w:tc>
        <w:tc>
          <w:tcPr>
            <w:tcW w:w="266"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r>
      <w:tr w:rsidR="005E4E99" w:rsidRPr="00685924" w:rsidTr="005E4E99">
        <w:tc>
          <w:tcPr>
            <w:tcW w:w="13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Radiation</w:t>
            </w:r>
          </w:p>
        </w:tc>
        <w:tc>
          <w:tcPr>
            <w:tcW w:w="251" w:type="pct"/>
          </w:tcPr>
          <w:p w:rsidR="005E4E99" w:rsidRPr="00685924" w:rsidRDefault="005E4E99" w:rsidP="005E4E99">
            <w:pPr>
              <w:jc w:val="both"/>
              <w:rPr>
                <w:rFonts w:ascii="Arial" w:hAnsi="Arial" w:cs="Arial"/>
                <w:sz w:val="22"/>
                <w:szCs w:val="22"/>
              </w:rPr>
            </w:pPr>
          </w:p>
        </w:tc>
        <w:tc>
          <w:tcPr>
            <w:tcW w:w="14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Challenging Behaviour</w:t>
            </w:r>
          </w:p>
        </w:tc>
        <w:tc>
          <w:tcPr>
            <w:tcW w:w="216"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c>
          <w:tcPr>
            <w:tcW w:w="1535"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Manual handling</w:t>
            </w:r>
          </w:p>
        </w:tc>
        <w:tc>
          <w:tcPr>
            <w:tcW w:w="266"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r>
      <w:tr w:rsidR="005E4E99" w:rsidRPr="00685924" w:rsidTr="005E4E99">
        <w:tc>
          <w:tcPr>
            <w:tcW w:w="13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Solvents</w:t>
            </w:r>
          </w:p>
        </w:tc>
        <w:tc>
          <w:tcPr>
            <w:tcW w:w="251" w:type="pct"/>
          </w:tcPr>
          <w:p w:rsidR="005E4E99" w:rsidRPr="00685924" w:rsidRDefault="005E4E99" w:rsidP="005E4E99">
            <w:pPr>
              <w:jc w:val="both"/>
              <w:rPr>
                <w:rFonts w:ascii="Arial" w:hAnsi="Arial" w:cs="Arial"/>
                <w:sz w:val="22"/>
                <w:szCs w:val="22"/>
              </w:rPr>
            </w:pPr>
          </w:p>
        </w:tc>
        <w:tc>
          <w:tcPr>
            <w:tcW w:w="14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Driving</w:t>
            </w:r>
          </w:p>
        </w:tc>
        <w:tc>
          <w:tcPr>
            <w:tcW w:w="216" w:type="pct"/>
          </w:tcPr>
          <w:p w:rsidR="005E4E99" w:rsidRPr="00685924" w:rsidRDefault="005E4E99" w:rsidP="005E4E99">
            <w:pPr>
              <w:jc w:val="both"/>
              <w:rPr>
                <w:rFonts w:ascii="Arial" w:hAnsi="Arial" w:cs="Arial"/>
                <w:sz w:val="22"/>
                <w:szCs w:val="22"/>
              </w:rPr>
            </w:pPr>
          </w:p>
        </w:tc>
        <w:tc>
          <w:tcPr>
            <w:tcW w:w="1535"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Noise</w:t>
            </w:r>
          </w:p>
        </w:tc>
        <w:tc>
          <w:tcPr>
            <w:tcW w:w="266" w:type="pct"/>
          </w:tcPr>
          <w:p w:rsidR="005E4E99" w:rsidRPr="00685924" w:rsidRDefault="005E4E99" w:rsidP="005E4E99">
            <w:pPr>
              <w:jc w:val="both"/>
              <w:rPr>
                <w:rFonts w:ascii="Arial" w:hAnsi="Arial" w:cs="Arial"/>
                <w:sz w:val="22"/>
                <w:szCs w:val="22"/>
              </w:rPr>
            </w:pPr>
          </w:p>
        </w:tc>
      </w:tr>
      <w:tr w:rsidR="005E4E99" w:rsidRPr="00685924" w:rsidTr="005E4E99">
        <w:tc>
          <w:tcPr>
            <w:tcW w:w="13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 xml:space="preserve">Respiratory </w:t>
            </w:r>
            <w:proofErr w:type="spellStart"/>
            <w:r w:rsidRPr="00685924">
              <w:rPr>
                <w:rFonts w:ascii="Arial" w:hAnsi="Arial" w:cs="Arial"/>
                <w:sz w:val="22"/>
                <w:szCs w:val="22"/>
              </w:rPr>
              <w:t>Sensitisers</w:t>
            </w:r>
            <w:proofErr w:type="spellEnd"/>
          </w:p>
        </w:tc>
        <w:tc>
          <w:tcPr>
            <w:tcW w:w="251" w:type="pct"/>
          </w:tcPr>
          <w:p w:rsidR="005E4E99" w:rsidRPr="00685924" w:rsidRDefault="005E4E99" w:rsidP="005E4E99">
            <w:pPr>
              <w:jc w:val="both"/>
              <w:rPr>
                <w:rFonts w:ascii="Arial" w:hAnsi="Arial" w:cs="Arial"/>
                <w:sz w:val="22"/>
                <w:szCs w:val="22"/>
              </w:rPr>
            </w:pPr>
          </w:p>
        </w:tc>
        <w:tc>
          <w:tcPr>
            <w:tcW w:w="1416"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Food handling</w:t>
            </w:r>
          </w:p>
        </w:tc>
        <w:tc>
          <w:tcPr>
            <w:tcW w:w="216" w:type="pct"/>
          </w:tcPr>
          <w:p w:rsidR="005E4E99" w:rsidRPr="00685924" w:rsidRDefault="005E4E99" w:rsidP="005E4E99">
            <w:pPr>
              <w:jc w:val="both"/>
              <w:rPr>
                <w:rFonts w:ascii="Arial" w:hAnsi="Arial" w:cs="Arial"/>
                <w:sz w:val="22"/>
                <w:szCs w:val="22"/>
              </w:rPr>
            </w:pPr>
          </w:p>
        </w:tc>
        <w:tc>
          <w:tcPr>
            <w:tcW w:w="1535" w:type="pct"/>
          </w:tcPr>
          <w:p w:rsidR="005E4E99" w:rsidRPr="00685924" w:rsidRDefault="005E4E99" w:rsidP="005E4E99">
            <w:pPr>
              <w:jc w:val="both"/>
              <w:rPr>
                <w:rFonts w:ascii="Arial" w:hAnsi="Arial" w:cs="Arial"/>
                <w:sz w:val="22"/>
                <w:szCs w:val="22"/>
              </w:rPr>
            </w:pPr>
            <w:r w:rsidRPr="00685924">
              <w:rPr>
                <w:rFonts w:ascii="Arial" w:hAnsi="Arial" w:cs="Arial"/>
                <w:sz w:val="22"/>
                <w:szCs w:val="22"/>
              </w:rPr>
              <w:t>Working in isolation</w:t>
            </w:r>
          </w:p>
        </w:tc>
        <w:tc>
          <w:tcPr>
            <w:tcW w:w="266" w:type="pct"/>
          </w:tcPr>
          <w:p w:rsidR="005E4E99" w:rsidRPr="00685924" w:rsidRDefault="005E4E99" w:rsidP="005E4E99">
            <w:pPr>
              <w:jc w:val="both"/>
              <w:rPr>
                <w:rFonts w:ascii="Arial" w:hAnsi="Arial" w:cs="Arial"/>
                <w:sz w:val="22"/>
                <w:szCs w:val="22"/>
              </w:rPr>
            </w:pPr>
            <w:r>
              <w:rPr>
                <w:rFonts w:ascii="Arial" w:hAnsi="Arial" w:cs="Arial"/>
                <w:sz w:val="22"/>
                <w:szCs w:val="22"/>
              </w:rPr>
              <w:t>X</w:t>
            </w:r>
          </w:p>
        </w:tc>
      </w:tr>
    </w:tbl>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p w:rsidR="005E4E99" w:rsidRDefault="005E4E99" w:rsidP="008C33F6">
      <w:pPr>
        <w:pStyle w:val="Title"/>
        <w:jc w:val="left"/>
      </w:pPr>
    </w:p>
    <w:sectPr w:rsidR="005E4E99" w:rsidSect="008617D3">
      <w:headerReference w:type="default" r:id="rId7"/>
      <w:pgSz w:w="12240" w:h="15840"/>
      <w:pgMar w:top="1440" w:right="1080" w:bottom="851" w:left="1080" w:header="1474"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68E" w:rsidRDefault="00FA568E">
      <w:r>
        <w:separator/>
      </w:r>
    </w:p>
  </w:endnote>
  <w:endnote w:type="continuationSeparator" w:id="0">
    <w:p w:rsidR="00FA568E" w:rsidRDefault="00FA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68E" w:rsidRDefault="00FA568E">
      <w:r>
        <w:separator/>
      </w:r>
    </w:p>
  </w:footnote>
  <w:footnote w:type="continuationSeparator" w:id="0">
    <w:p w:rsidR="00FA568E" w:rsidRDefault="00FA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F6" w:rsidRDefault="008617D3">
    <w:pPr>
      <w:pStyle w:val="Header"/>
      <w:rPr>
        <w:rFonts w:ascii="Arial" w:hAnsi="Arial" w:cs="Arial"/>
        <w:sz w:val="18"/>
      </w:rPr>
    </w:pPr>
    <w:r>
      <w:rPr>
        <w:rFonts w:ascii="Arial" w:hAnsi="Arial" w:cs="Arial"/>
        <w:noProof/>
        <w:sz w:val="18"/>
      </w:rPr>
      <w:drawing>
        <wp:anchor distT="0" distB="0" distL="114300" distR="114300" simplePos="0" relativeHeight="251666944" behindDoc="0" locked="0" layoutInCell="1" allowOverlap="1">
          <wp:simplePos x="0" y="0"/>
          <wp:positionH relativeFrom="column">
            <wp:posOffset>4552950</wp:posOffset>
          </wp:positionH>
          <wp:positionV relativeFrom="paragraph">
            <wp:posOffset>-588010</wp:posOffset>
          </wp:positionV>
          <wp:extent cx="1867535" cy="8343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834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3F6" w:rsidRDefault="008C33F6">
    <w:pPr>
      <w:pStyle w:val="Header"/>
      <w:rPr>
        <w:rFonts w:ascii="Arial" w:hAnsi="Arial" w:cs="Arial"/>
        <w:sz w:val="18"/>
      </w:rPr>
    </w:pPr>
  </w:p>
  <w:p w:rsidR="008C33F6" w:rsidRDefault="008C33F6">
    <w:pPr>
      <w:pStyle w:val="Header"/>
      <w:rPr>
        <w:rFonts w:ascii="Arial" w:hAnsi="Arial" w:cs="Arial"/>
        <w:sz w:val="18"/>
      </w:rPr>
    </w:pPr>
  </w:p>
  <w:p w:rsidR="008C33F6" w:rsidRDefault="008C33F6">
    <w:pPr>
      <w:pStyle w:val="Header"/>
      <w:rPr>
        <w:rFonts w:ascii="Arial" w:hAnsi="Arial" w:cs="Arial"/>
        <w:sz w:val="18"/>
      </w:rPr>
    </w:pPr>
    <w:r>
      <w:rPr>
        <w:rFonts w:ascii="Arial" w:hAnsi="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450"/>
    <w:multiLevelType w:val="hybridMultilevel"/>
    <w:tmpl w:val="14A2D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27731"/>
    <w:multiLevelType w:val="hybridMultilevel"/>
    <w:tmpl w:val="6F20A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80B07"/>
    <w:multiLevelType w:val="hybridMultilevel"/>
    <w:tmpl w:val="67F82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B42106D"/>
    <w:multiLevelType w:val="hybridMultilevel"/>
    <w:tmpl w:val="C40EC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9493A"/>
    <w:multiLevelType w:val="hybridMultilevel"/>
    <w:tmpl w:val="E5A6C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B1DC0"/>
    <w:multiLevelType w:val="hybridMultilevel"/>
    <w:tmpl w:val="FE629EF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05476"/>
    <w:multiLevelType w:val="hybridMultilevel"/>
    <w:tmpl w:val="161A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F20B7"/>
    <w:multiLevelType w:val="hybridMultilevel"/>
    <w:tmpl w:val="F926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046B5"/>
    <w:multiLevelType w:val="hybridMultilevel"/>
    <w:tmpl w:val="C7C8C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D6652B"/>
    <w:multiLevelType w:val="hybridMultilevel"/>
    <w:tmpl w:val="BB844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FF57BC"/>
    <w:multiLevelType w:val="hybridMultilevel"/>
    <w:tmpl w:val="FB88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A6947"/>
    <w:multiLevelType w:val="hybridMultilevel"/>
    <w:tmpl w:val="269C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0392E"/>
    <w:multiLevelType w:val="hybridMultilevel"/>
    <w:tmpl w:val="68BA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B10D9"/>
    <w:multiLevelType w:val="hybridMultilevel"/>
    <w:tmpl w:val="F0EC3E3A"/>
    <w:lvl w:ilvl="0" w:tplc="9E0A767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30D11"/>
    <w:multiLevelType w:val="hybridMultilevel"/>
    <w:tmpl w:val="326488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3C5FF6"/>
    <w:multiLevelType w:val="hybridMultilevel"/>
    <w:tmpl w:val="59823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939A8"/>
    <w:multiLevelType w:val="hybridMultilevel"/>
    <w:tmpl w:val="5682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046B6"/>
    <w:multiLevelType w:val="hybridMultilevel"/>
    <w:tmpl w:val="3170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36688"/>
    <w:multiLevelType w:val="hybridMultilevel"/>
    <w:tmpl w:val="66F64C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D3D13"/>
    <w:multiLevelType w:val="hybridMultilevel"/>
    <w:tmpl w:val="8CFE63FA"/>
    <w:lvl w:ilvl="0" w:tplc="E88E1344">
      <w:numFmt w:val="bullet"/>
      <w:lvlText w:val=""/>
      <w:lvlJc w:val="left"/>
      <w:pPr>
        <w:tabs>
          <w:tab w:val="num" w:pos="720"/>
        </w:tabs>
        <w:ind w:left="720" w:hanging="360"/>
      </w:pPr>
      <w:rPr>
        <w:rFonts w:ascii="Symbol" w:eastAsia="Times New Roman" w:hAnsi="Symbol" w:cs="Times New Roman"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FC2B6B"/>
    <w:multiLevelType w:val="hybridMultilevel"/>
    <w:tmpl w:val="283CD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06C64"/>
    <w:multiLevelType w:val="hybridMultilevel"/>
    <w:tmpl w:val="F13AF5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B310F3"/>
    <w:multiLevelType w:val="hybridMultilevel"/>
    <w:tmpl w:val="B6880842"/>
    <w:lvl w:ilvl="0" w:tplc="137E101C">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B7BCD"/>
    <w:multiLevelType w:val="hybridMultilevel"/>
    <w:tmpl w:val="90BC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6564CB"/>
    <w:multiLevelType w:val="hybridMultilevel"/>
    <w:tmpl w:val="75CC7418"/>
    <w:lvl w:ilvl="0" w:tplc="10A856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F7FB3"/>
    <w:multiLevelType w:val="multilevel"/>
    <w:tmpl w:val="66F64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794A51"/>
    <w:multiLevelType w:val="hybridMultilevel"/>
    <w:tmpl w:val="C0E81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6785D"/>
    <w:multiLevelType w:val="hybridMultilevel"/>
    <w:tmpl w:val="C534F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ED1CEC"/>
    <w:multiLevelType w:val="multilevel"/>
    <w:tmpl w:val="FB882E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874EC"/>
    <w:multiLevelType w:val="hybridMultilevel"/>
    <w:tmpl w:val="C5E44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33"/>
  </w:num>
  <w:num w:numId="4">
    <w:abstractNumId w:val="24"/>
  </w:num>
  <w:num w:numId="5">
    <w:abstractNumId w:val="19"/>
  </w:num>
  <w:num w:numId="6">
    <w:abstractNumId w:val="15"/>
  </w:num>
  <w:num w:numId="7">
    <w:abstractNumId w:val="18"/>
  </w:num>
  <w:num w:numId="8">
    <w:abstractNumId w:val="14"/>
  </w:num>
  <w:num w:numId="9">
    <w:abstractNumId w:val="32"/>
  </w:num>
  <w:num w:numId="10">
    <w:abstractNumId w:val="22"/>
  </w:num>
  <w:num w:numId="11">
    <w:abstractNumId w:val="29"/>
  </w:num>
  <w:num w:numId="12">
    <w:abstractNumId w:val="26"/>
  </w:num>
  <w:num w:numId="13">
    <w:abstractNumId w:val="23"/>
  </w:num>
  <w:num w:numId="14">
    <w:abstractNumId w:val="1"/>
  </w:num>
  <w:num w:numId="15">
    <w:abstractNumId w:val="5"/>
  </w:num>
  <w:num w:numId="16">
    <w:abstractNumId w:val="13"/>
  </w:num>
  <w:num w:numId="17">
    <w:abstractNumId w:val="20"/>
  </w:num>
  <w:num w:numId="18">
    <w:abstractNumId w:val="9"/>
  </w:num>
  <w:num w:numId="19">
    <w:abstractNumId w:val="28"/>
  </w:num>
  <w:num w:numId="20">
    <w:abstractNumId w:val="17"/>
  </w:num>
  <w:num w:numId="21">
    <w:abstractNumId w:val="12"/>
  </w:num>
  <w:num w:numId="22">
    <w:abstractNumId w:val="2"/>
  </w:num>
  <w:num w:numId="23">
    <w:abstractNumId w:val="27"/>
  </w:num>
  <w:num w:numId="24">
    <w:abstractNumId w:val="31"/>
  </w:num>
  <w:num w:numId="25">
    <w:abstractNumId w:val="11"/>
  </w:num>
  <w:num w:numId="26">
    <w:abstractNumId w:val="10"/>
  </w:num>
  <w:num w:numId="27">
    <w:abstractNumId w:val="7"/>
  </w:num>
  <w:num w:numId="28">
    <w:abstractNumId w:val="25"/>
  </w:num>
  <w:num w:numId="29">
    <w:abstractNumId w:val="8"/>
  </w:num>
  <w:num w:numId="30">
    <w:abstractNumId w:val="0"/>
  </w:num>
  <w:num w:numId="31">
    <w:abstractNumId w:val="16"/>
  </w:num>
  <w:num w:numId="32">
    <w:abstractNumId w:val="21"/>
  </w:num>
  <w:num w:numId="33">
    <w:abstractNumId w:val="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B0"/>
    <w:rsid w:val="000053BD"/>
    <w:rsid w:val="00034CBF"/>
    <w:rsid w:val="00043804"/>
    <w:rsid w:val="000577FF"/>
    <w:rsid w:val="00074666"/>
    <w:rsid w:val="00094933"/>
    <w:rsid w:val="000A2631"/>
    <w:rsid w:val="000B2128"/>
    <w:rsid w:val="000B3731"/>
    <w:rsid w:val="000B4298"/>
    <w:rsid w:val="000B5915"/>
    <w:rsid w:val="000D03C4"/>
    <w:rsid w:val="0013478C"/>
    <w:rsid w:val="00135D49"/>
    <w:rsid w:val="00170330"/>
    <w:rsid w:val="001766E0"/>
    <w:rsid w:val="00182F30"/>
    <w:rsid w:val="00194841"/>
    <w:rsid w:val="001A3176"/>
    <w:rsid w:val="001B25F0"/>
    <w:rsid w:val="001E6109"/>
    <w:rsid w:val="00212E51"/>
    <w:rsid w:val="00251144"/>
    <w:rsid w:val="00272F19"/>
    <w:rsid w:val="002855A0"/>
    <w:rsid w:val="002A7ECB"/>
    <w:rsid w:val="002B544E"/>
    <w:rsid w:val="002C060F"/>
    <w:rsid w:val="002D27B6"/>
    <w:rsid w:val="002D48E9"/>
    <w:rsid w:val="002E155E"/>
    <w:rsid w:val="00316289"/>
    <w:rsid w:val="0031702B"/>
    <w:rsid w:val="00317485"/>
    <w:rsid w:val="0032416A"/>
    <w:rsid w:val="0032529A"/>
    <w:rsid w:val="00334B63"/>
    <w:rsid w:val="00335EB1"/>
    <w:rsid w:val="00344F7F"/>
    <w:rsid w:val="003614A4"/>
    <w:rsid w:val="00367D1A"/>
    <w:rsid w:val="003734F5"/>
    <w:rsid w:val="00373676"/>
    <w:rsid w:val="00383776"/>
    <w:rsid w:val="00397BBC"/>
    <w:rsid w:val="003A1E12"/>
    <w:rsid w:val="003A1E6F"/>
    <w:rsid w:val="003A53D4"/>
    <w:rsid w:val="003C776D"/>
    <w:rsid w:val="003D4A7F"/>
    <w:rsid w:val="003D4E00"/>
    <w:rsid w:val="003E6FA3"/>
    <w:rsid w:val="00440A92"/>
    <w:rsid w:val="00445140"/>
    <w:rsid w:val="00453B22"/>
    <w:rsid w:val="00464ED6"/>
    <w:rsid w:val="0046537E"/>
    <w:rsid w:val="004662F1"/>
    <w:rsid w:val="0047492A"/>
    <w:rsid w:val="004973F5"/>
    <w:rsid w:val="004B6183"/>
    <w:rsid w:val="004E3E0D"/>
    <w:rsid w:val="004F516C"/>
    <w:rsid w:val="004F56CE"/>
    <w:rsid w:val="00501C7F"/>
    <w:rsid w:val="0050260C"/>
    <w:rsid w:val="00512D66"/>
    <w:rsid w:val="00521C3B"/>
    <w:rsid w:val="00522149"/>
    <w:rsid w:val="0052273B"/>
    <w:rsid w:val="0056296D"/>
    <w:rsid w:val="00571C93"/>
    <w:rsid w:val="005733EB"/>
    <w:rsid w:val="0057593F"/>
    <w:rsid w:val="0058061B"/>
    <w:rsid w:val="005B400B"/>
    <w:rsid w:val="005B7CF4"/>
    <w:rsid w:val="005C26C2"/>
    <w:rsid w:val="005C6826"/>
    <w:rsid w:val="005E0E25"/>
    <w:rsid w:val="005E3AA7"/>
    <w:rsid w:val="005E4E99"/>
    <w:rsid w:val="005F1BA4"/>
    <w:rsid w:val="0063282E"/>
    <w:rsid w:val="0068101C"/>
    <w:rsid w:val="0069246D"/>
    <w:rsid w:val="006931B7"/>
    <w:rsid w:val="00706507"/>
    <w:rsid w:val="00707287"/>
    <w:rsid w:val="007208B2"/>
    <w:rsid w:val="00734BEB"/>
    <w:rsid w:val="00737ADE"/>
    <w:rsid w:val="00741DDA"/>
    <w:rsid w:val="00763EEC"/>
    <w:rsid w:val="007715AE"/>
    <w:rsid w:val="00775A97"/>
    <w:rsid w:val="007B5601"/>
    <w:rsid w:val="007C2007"/>
    <w:rsid w:val="007D0E77"/>
    <w:rsid w:val="007F674C"/>
    <w:rsid w:val="008357C3"/>
    <w:rsid w:val="008617D3"/>
    <w:rsid w:val="00866F80"/>
    <w:rsid w:val="008A09A5"/>
    <w:rsid w:val="008B0D56"/>
    <w:rsid w:val="008C33F6"/>
    <w:rsid w:val="008E094F"/>
    <w:rsid w:val="008E50A0"/>
    <w:rsid w:val="00926A45"/>
    <w:rsid w:val="00943CEA"/>
    <w:rsid w:val="00960B46"/>
    <w:rsid w:val="00961673"/>
    <w:rsid w:val="009631EC"/>
    <w:rsid w:val="009A66E6"/>
    <w:rsid w:val="009D36A2"/>
    <w:rsid w:val="009E401E"/>
    <w:rsid w:val="009E4CEC"/>
    <w:rsid w:val="00A10C3B"/>
    <w:rsid w:val="00A21205"/>
    <w:rsid w:val="00A26AF5"/>
    <w:rsid w:val="00A313A5"/>
    <w:rsid w:val="00A35347"/>
    <w:rsid w:val="00A50C35"/>
    <w:rsid w:val="00A5226D"/>
    <w:rsid w:val="00A77791"/>
    <w:rsid w:val="00A81260"/>
    <w:rsid w:val="00A90F01"/>
    <w:rsid w:val="00A9294E"/>
    <w:rsid w:val="00AA5159"/>
    <w:rsid w:val="00AC3450"/>
    <w:rsid w:val="00AF564F"/>
    <w:rsid w:val="00B10236"/>
    <w:rsid w:val="00B50892"/>
    <w:rsid w:val="00B83BB2"/>
    <w:rsid w:val="00B91182"/>
    <w:rsid w:val="00BC0912"/>
    <w:rsid w:val="00BC36EC"/>
    <w:rsid w:val="00BD4725"/>
    <w:rsid w:val="00C030E4"/>
    <w:rsid w:val="00C1367D"/>
    <w:rsid w:val="00C1375D"/>
    <w:rsid w:val="00C21A44"/>
    <w:rsid w:val="00C2458E"/>
    <w:rsid w:val="00C34A2D"/>
    <w:rsid w:val="00C63EAA"/>
    <w:rsid w:val="00C700F3"/>
    <w:rsid w:val="00C77434"/>
    <w:rsid w:val="00C77C54"/>
    <w:rsid w:val="00C83F2A"/>
    <w:rsid w:val="00C86298"/>
    <w:rsid w:val="00C8644F"/>
    <w:rsid w:val="00CA47A2"/>
    <w:rsid w:val="00CB30B6"/>
    <w:rsid w:val="00CC7A72"/>
    <w:rsid w:val="00CD29F9"/>
    <w:rsid w:val="00CD56A5"/>
    <w:rsid w:val="00CE1902"/>
    <w:rsid w:val="00CE4CBB"/>
    <w:rsid w:val="00CF57B0"/>
    <w:rsid w:val="00D002B2"/>
    <w:rsid w:val="00D14D22"/>
    <w:rsid w:val="00D663A3"/>
    <w:rsid w:val="00D83639"/>
    <w:rsid w:val="00D90BEE"/>
    <w:rsid w:val="00D94586"/>
    <w:rsid w:val="00D94A0F"/>
    <w:rsid w:val="00D97920"/>
    <w:rsid w:val="00DA38DD"/>
    <w:rsid w:val="00DC51EB"/>
    <w:rsid w:val="00DE1FAA"/>
    <w:rsid w:val="00DE369D"/>
    <w:rsid w:val="00DF59B7"/>
    <w:rsid w:val="00E02B17"/>
    <w:rsid w:val="00E3439D"/>
    <w:rsid w:val="00E50DD9"/>
    <w:rsid w:val="00E6302D"/>
    <w:rsid w:val="00E75C53"/>
    <w:rsid w:val="00E83A21"/>
    <w:rsid w:val="00E85E2F"/>
    <w:rsid w:val="00E9206D"/>
    <w:rsid w:val="00EB59B7"/>
    <w:rsid w:val="00EC1E68"/>
    <w:rsid w:val="00EC4739"/>
    <w:rsid w:val="00EC5715"/>
    <w:rsid w:val="00EC6D24"/>
    <w:rsid w:val="00ED778B"/>
    <w:rsid w:val="00EE1759"/>
    <w:rsid w:val="00F10590"/>
    <w:rsid w:val="00F132E9"/>
    <w:rsid w:val="00F238AB"/>
    <w:rsid w:val="00F42925"/>
    <w:rsid w:val="00F65681"/>
    <w:rsid w:val="00F83307"/>
    <w:rsid w:val="00FA51C8"/>
    <w:rsid w:val="00FA568E"/>
    <w:rsid w:val="00FB4E95"/>
    <w:rsid w:val="00FE3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5:docId w15:val="{DC348FEE-C8B1-4B55-9607-31CE483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775A9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before="100" w:after="100"/>
    </w:pPr>
    <w:rPr>
      <w:rFonts w:ascii="Arial" w:hAnsi="Arial"/>
      <w:b/>
      <w:sz w:val="16"/>
    </w:rPr>
  </w:style>
  <w:style w:type="table" w:styleId="TableGrid">
    <w:name w:val="Table Grid"/>
    <w:basedOn w:val="TableNormal"/>
    <w:rsid w:val="0056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sz w:val="36"/>
    </w:rPr>
  </w:style>
  <w:style w:type="character" w:styleId="CommentReference">
    <w:name w:val="annotation reference"/>
    <w:semiHidden/>
    <w:rsid w:val="003E6FA3"/>
    <w:rPr>
      <w:sz w:val="16"/>
      <w:szCs w:val="16"/>
    </w:rPr>
  </w:style>
  <w:style w:type="paragraph" w:styleId="CommentText">
    <w:name w:val="annotation text"/>
    <w:basedOn w:val="Normal"/>
    <w:semiHidden/>
    <w:rsid w:val="003E6FA3"/>
  </w:style>
  <w:style w:type="paragraph" w:styleId="CommentSubject">
    <w:name w:val="annotation subject"/>
    <w:basedOn w:val="CommentText"/>
    <w:next w:val="CommentText"/>
    <w:semiHidden/>
    <w:rsid w:val="003E6FA3"/>
    <w:rPr>
      <w:b/>
      <w:bCs/>
    </w:rPr>
  </w:style>
  <w:style w:type="paragraph" w:styleId="Revision">
    <w:name w:val="Revision"/>
    <w:hidden/>
    <w:uiPriority w:val="99"/>
    <w:semiHidden/>
    <w:rsid w:val="008357C3"/>
    <w:rPr>
      <w:lang w:eastAsia="en-US"/>
    </w:rPr>
  </w:style>
  <w:style w:type="character" w:styleId="Hyperlink">
    <w:name w:val="Hyperlink"/>
    <w:rsid w:val="00397BBC"/>
    <w:rPr>
      <w:color w:val="0000FF"/>
      <w:u w:val="single"/>
    </w:rPr>
  </w:style>
  <w:style w:type="paragraph" w:styleId="Title">
    <w:name w:val="Title"/>
    <w:basedOn w:val="Normal"/>
    <w:link w:val="TitleChar"/>
    <w:qFormat/>
    <w:rsid w:val="00E75C53"/>
    <w:pPr>
      <w:jc w:val="center"/>
    </w:pPr>
    <w:rPr>
      <w:rFonts w:ascii="Arial" w:hAnsi="Arial"/>
      <w:b/>
      <w:sz w:val="22"/>
    </w:rPr>
  </w:style>
  <w:style w:type="character" w:customStyle="1" w:styleId="TitleChar">
    <w:name w:val="Title Char"/>
    <w:link w:val="Title"/>
    <w:rsid w:val="00E75C53"/>
    <w:rPr>
      <w:rFonts w:ascii="Arial" w:hAnsi="Arial"/>
      <w:b/>
      <w:sz w:val="22"/>
      <w:lang w:eastAsia="en-US"/>
    </w:rPr>
  </w:style>
  <w:style w:type="paragraph" w:styleId="ListParagraph">
    <w:name w:val="List Paragraph"/>
    <w:basedOn w:val="Normal"/>
    <w:uiPriority w:val="34"/>
    <w:qFormat/>
    <w:rsid w:val="00E75C53"/>
    <w:pPr>
      <w:ind w:left="720"/>
    </w:pPr>
    <w:rPr>
      <w:rFonts w:ascii="Arial" w:hAnsi="Arial"/>
      <w:sz w:val="24"/>
      <w:szCs w:val="24"/>
    </w:rPr>
  </w:style>
  <w:style w:type="character" w:customStyle="1" w:styleId="Heading6Char">
    <w:name w:val="Heading 6 Char"/>
    <w:link w:val="Heading6"/>
    <w:semiHidden/>
    <w:rsid w:val="00775A97"/>
    <w:rPr>
      <w:rFonts w:ascii="Calibri" w:eastAsia="Times New Roman" w:hAnsi="Calibri" w:cs="Times New Roman"/>
      <w:b/>
      <w:bCs/>
      <w:sz w:val="22"/>
      <w:szCs w:val="22"/>
      <w:lang w:eastAsia="en-US"/>
    </w:rPr>
  </w:style>
  <w:style w:type="paragraph" w:customStyle="1" w:styleId="bodytext0">
    <w:name w:val="bodytext"/>
    <w:basedOn w:val="Normal"/>
    <w:rsid w:val="006931B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3559</Words>
  <Characters>20287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RD&amp;E</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RDEUSER</dc:creator>
  <cp:lastModifiedBy>Bennett, Richard</cp:lastModifiedBy>
  <cp:revision>2</cp:revision>
  <cp:lastPrinted>2013-05-23T13:48:00Z</cp:lastPrinted>
  <dcterms:created xsi:type="dcterms:W3CDTF">2023-05-18T09:02:00Z</dcterms:created>
  <dcterms:modified xsi:type="dcterms:W3CDTF">2023-05-18T09:02:00Z</dcterms:modified>
</cp:coreProperties>
</file>