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B1E9FF4">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128EABB3" w:rsidR="00213541" w:rsidRPr="00B906E0" w:rsidRDefault="00BB01A4" w:rsidP="00F607B2">
            <w:pPr>
              <w:jc w:val="both"/>
              <w:rPr>
                <w:rFonts w:ascii="Arial" w:hAnsi="Arial" w:cs="Arial"/>
              </w:rPr>
            </w:pPr>
            <w:r w:rsidRPr="00B906E0">
              <w:rPr>
                <w:rFonts w:ascii="Arial" w:hAnsi="Arial" w:cs="Arial"/>
              </w:rPr>
              <w:t>Data Architecture Manager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33CCE38" w:rsidR="00213541" w:rsidRPr="00B906E0" w:rsidRDefault="0040137A" w:rsidP="00F607B2">
            <w:pPr>
              <w:jc w:val="both"/>
              <w:rPr>
                <w:rFonts w:ascii="Arial" w:hAnsi="Arial" w:cs="Arial"/>
              </w:rPr>
            </w:pPr>
            <w:r>
              <w:rPr>
                <w:rFonts w:ascii="Arial" w:hAnsi="Arial" w:cs="Arial"/>
              </w:rPr>
              <w:t>Assistant Director of People Technology – One Devon</w:t>
            </w:r>
            <w:r w:rsidR="005033D7" w:rsidRPr="00B906E0">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2EB49144" w:rsidR="00213541" w:rsidRPr="00B906E0" w:rsidRDefault="00984363" w:rsidP="00F607B2">
            <w:pPr>
              <w:jc w:val="both"/>
              <w:rPr>
                <w:rFonts w:ascii="Arial" w:hAnsi="Arial" w:cs="Arial"/>
              </w:rPr>
            </w:pPr>
            <w:r>
              <w:rPr>
                <w:rFonts w:ascii="Arial" w:hAnsi="Arial" w:cs="Arial"/>
              </w:rPr>
              <w:t>Band 8a</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1EC002CD" w:rsidR="00213541" w:rsidRPr="00B906E0" w:rsidRDefault="0040137A" w:rsidP="00F607B2">
            <w:pPr>
              <w:jc w:val="both"/>
              <w:rPr>
                <w:rFonts w:ascii="Arial" w:hAnsi="Arial" w:cs="Arial"/>
              </w:rPr>
            </w:pPr>
            <w:r>
              <w:rPr>
                <w:rFonts w:ascii="Arial" w:hAnsi="Arial" w:cs="Arial"/>
              </w:rPr>
              <w:t>One Devon People Technology</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68541333" w14:textId="77777777" w:rsidR="00E77653" w:rsidRDefault="00E77653" w:rsidP="048133C7">
            <w:pPr>
              <w:jc w:val="both"/>
              <w:rPr>
                <w:rFonts w:ascii="Arial" w:hAnsi="Arial" w:cs="Arial"/>
                <w:color w:val="FF0000"/>
              </w:rPr>
            </w:pPr>
          </w:p>
          <w:p w14:paraId="43D81044" w14:textId="47383EC0" w:rsidR="00BB01A4" w:rsidRPr="00B906E0" w:rsidRDefault="00BB01A4" w:rsidP="048133C7">
            <w:pPr>
              <w:jc w:val="both"/>
              <w:rPr>
                <w:rFonts w:ascii="Arial" w:hAnsi="Arial" w:cs="Arial"/>
              </w:rPr>
            </w:pPr>
            <w:r w:rsidRPr="00B906E0">
              <w:rPr>
                <w:rFonts w:ascii="Arial" w:hAnsi="Arial" w:cs="Arial"/>
              </w:rPr>
              <w:t>The postholder will be the senior lead responsible for, providing leadership and direction in developing and maintaining a modern data architecture to support reporting and analysis</w:t>
            </w:r>
            <w:r w:rsidR="0040137A">
              <w:rPr>
                <w:rFonts w:ascii="Arial" w:hAnsi="Arial" w:cs="Arial"/>
              </w:rPr>
              <w:t xml:space="preserve"> and ensuring People (Workforce) Data is governed and compliant to all Information Governance rules and regulations</w:t>
            </w:r>
            <w:r w:rsidRPr="00B906E0">
              <w:rPr>
                <w:rFonts w:ascii="Arial" w:hAnsi="Arial" w:cs="Arial"/>
              </w:rPr>
              <w:t>.</w:t>
            </w:r>
          </w:p>
          <w:p w14:paraId="5C66F928" w14:textId="77777777" w:rsidR="00BB01A4" w:rsidRPr="00B906E0" w:rsidRDefault="00BB01A4" w:rsidP="048133C7">
            <w:pPr>
              <w:jc w:val="both"/>
              <w:rPr>
                <w:rFonts w:ascii="Arial" w:hAnsi="Arial" w:cs="Arial"/>
              </w:rPr>
            </w:pPr>
          </w:p>
          <w:p w14:paraId="17C03B08" w14:textId="06E08477" w:rsidR="00BB01A4" w:rsidRPr="00B906E0" w:rsidRDefault="00BB01A4" w:rsidP="048133C7">
            <w:pPr>
              <w:jc w:val="both"/>
              <w:rPr>
                <w:rFonts w:ascii="Arial" w:hAnsi="Arial" w:cs="Arial"/>
                <w:color w:val="FF0000"/>
              </w:rPr>
            </w:pPr>
            <w:r w:rsidRPr="00B906E0">
              <w:rPr>
                <w:rFonts w:ascii="Arial" w:hAnsi="Arial" w:cs="Arial"/>
              </w:rPr>
              <w:t xml:space="preserve">Reporting to the </w:t>
            </w:r>
            <w:r w:rsidR="0040137A">
              <w:rPr>
                <w:rFonts w:ascii="Arial" w:hAnsi="Arial" w:cs="Arial"/>
              </w:rPr>
              <w:t xml:space="preserve">Assistant </w:t>
            </w:r>
            <w:r w:rsidRPr="00B906E0">
              <w:rPr>
                <w:rFonts w:ascii="Arial" w:hAnsi="Arial" w:cs="Arial"/>
              </w:rPr>
              <w:t xml:space="preserve">Director of </w:t>
            </w:r>
            <w:r w:rsidR="0040137A">
              <w:rPr>
                <w:rFonts w:ascii="Arial" w:hAnsi="Arial" w:cs="Arial"/>
              </w:rPr>
              <w:t>People Technology for One Devon</w:t>
            </w:r>
            <w:r w:rsidRPr="00B906E0">
              <w:rPr>
                <w:rFonts w:ascii="Arial" w:hAnsi="Arial" w:cs="Arial"/>
              </w:rPr>
              <w:t xml:space="preserve"> and being part of the </w:t>
            </w:r>
            <w:r w:rsidR="0040137A">
              <w:rPr>
                <w:rFonts w:ascii="Arial" w:hAnsi="Arial" w:cs="Arial"/>
              </w:rPr>
              <w:t>One Devon People Technology</w:t>
            </w:r>
            <w:r w:rsidRPr="00B906E0">
              <w:rPr>
                <w:rFonts w:ascii="Arial" w:hAnsi="Arial" w:cs="Arial"/>
              </w:rPr>
              <w:t xml:space="preserve"> senior leadership team, the postholder will </w:t>
            </w:r>
            <w:r w:rsidR="000C0523" w:rsidRPr="00B906E0">
              <w:rPr>
                <w:rFonts w:ascii="Arial" w:hAnsi="Arial" w:cs="Arial"/>
              </w:rPr>
              <w:t>work closely with colleagues to promote innovative data management solutions, to maintain good data governance and to create efficiencies through automation.</w:t>
            </w:r>
          </w:p>
          <w:p w14:paraId="285875A5" w14:textId="498FDC26" w:rsidR="00BB01A4" w:rsidRPr="00884334" w:rsidRDefault="00BB01A4"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5618F1C" w14:textId="77777777" w:rsidR="000C0523" w:rsidRPr="00B906E0" w:rsidRDefault="000C0523" w:rsidP="000C0523">
            <w:pPr>
              <w:jc w:val="both"/>
              <w:rPr>
                <w:rFonts w:ascii="Arial" w:hAnsi="Arial" w:cs="Arial"/>
                <w:lang w:eastAsia="en-GB"/>
              </w:rPr>
            </w:pPr>
            <w:r w:rsidRPr="00B906E0">
              <w:rPr>
                <w:rFonts w:ascii="Arial" w:hAnsi="Arial" w:cs="Arial"/>
                <w:lang w:eastAsia="en-GB"/>
              </w:rPr>
              <w:t>The main duties and responsibilities of the post are:</w:t>
            </w:r>
          </w:p>
          <w:p w14:paraId="0ABBE371" w14:textId="77777777" w:rsidR="000C0523" w:rsidRPr="00B906E0" w:rsidRDefault="000C0523" w:rsidP="000C0523">
            <w:pPr>
              <w:tabs>
                <w:tab w:val="left" w:pos="0"/>
              </w:tabs>
              <w:suppressAutoHyphens/>
              <w:jc w:val="both"/>
              <w:rPr>
                <w:rFonts w:ascii="Arial" w:hAnsi="Arial" w:cs="Arial"/>
                <w:sz w:val="20"/>
                <w:szCs w:val="20"/>
              </w:rPr>
            </w:pPr>
          </w:p>
          <w:p w14:paraId="651122D9" w14:textId="6E468638" w:rsidR="000C0523" w:rsidRPr="00B906E0" w:rsidRDefault="000C0523" w:rsidP="000C0523">
            <w:pPr>
              <w:numPr>
                <w:ilvl w:val="0"/>
                <w:numId w:val="7"/>
              </w:numPr>
              <w:rPr>
                <w:rFonts w:ascii="Arial" w:eastAsia="Calibri" w:hAnsi="Arial" w:cs="Arial"/>
              </w:rPr>
            </w:pPr>
            <w:r w:rsidRPr="00B906E0">
              <w:rPr>
                <w:rFonts w:ascii="Arial" w:eastAsia="Calibri" w:hAnsi="Arial" w:cs="Arial"/>
              </w:rPr>
              <w:t xml:space="preserve">Responsible for the leadership and operational management and performance of the </w:t>
            </w:r>
            <w:r w:rsidR="0040137A">
              <w:rPr>
                <w:rFonts w:ascii="Arial" w:eastAsia="Calibri" w:hAnsi="Arial" w:cs="Arial"/>
              </w:rPr>
              <w:t xml:space="preserve">People </w:t>
            </w:r>
            <w:r w:rsidRPr="00B906E0">
              <w:rPr>
                <w:rFonts w:ascii="Arial" w:eastAsia="Calibri" w:hAnsi="Arial" w:cs="Arial"/>
              </w:rPr>
              <w:t xml:space="preserve">data architecture </w:t>
            </w:r>
            <w:r w:rsidR="0040137A">
              <w:rPr>
                <w:rFonts w:ascii="Arial" w:eastAsia="Calibri" w:hAnsi="Arial" w:cs="Arial"/>
              </w:rPr>
              <w:t xml:space="preserve">&amp; Compliance </w:t>
            </w:r>
            <w:r w:rsidRPr="00B906E0">
              <w:rPr>
                <w:rFonts w:ascii="Arial" w:eastAsia="Calibri" w:hAnsi="Arial" w:cs="Arial"/>
              </w:rPr>
              <w:t>team</w:t>
            </w:r>
          </w:p>
          <w:p w14:paraId="5D72D3A0" w14:textId="77777777" w:rsidR="000C0523" w:rsidRPr="00B906E0" w:rsidRDefault="000C0523" w:rsidP="000C0523">
            <w:pPr>
              <w:pStyle w:val="NoSpacing"/>
              <w:ind w:left="720"/>
              <w:rPr>
                <w:rFonts w:ascii="Arial" w:hAnsi="Arial" w:cs="Arial"/>
                <w:sz w:val="28"/>
              </w:rPr>
            </w:pPr>
          </w:p>
          <w:p w14:paraId="03068E0F" w14:textId="2CEEC25D" w:rsidR="000C0523" w:rsidRPr="00B906E0" w:rsidRDefault="000C0523" w:rsidP="00524F71">
            <w:pPr>
              <w:numPr>
                <w:ilvl w:val="0"/>
                <w:numId w:val="8"/>
              </w:numPr>
              <w:rPr>
                <w:rFonts w:ascii="Arial" w:hAnsi="Arial" w:cs="Arial"/>
                <w:szCs w:val="20"/>
              </w:rPr>
            </w:pPr>
            <w:r w:rsidRPr="00B906E0">
              <w:rPr>
                <w:rFonts w:ascii="Arial" w:hAnsi="Arial" w:cs="Arial"/>
                <w:szCs w:val="20"/>
              </w:rPr>
              <w:t>Provides specialist technical expertise to the organisation and support for the development and delivery of complex information systems and applications</w:t>
            </w:r>
            <w:r w:rsidR="0040137A">
              <w:rPr>
                <w:rFonts w:ascii="Arial" w:hAnsi="Arial" w:cs="Arial"/>
                <w:szCs w:val="20"/>
              </w:rPr>
              <w:t xml:space="preserve"> in particular Azure Data Warehousing. </w:t>
            </w:r>
          </w:p>
          <w:p w14:paraId="42C54698" w14:textId="77777777" w:rsidR="000C0523" w:rsidRPr="00B906E0" w:rsidRDefault="000C0523" w:rsidP="000C0523">
            <w:pPr>
              <w:ind w:left="720"/>
              <w:rPr>
                <w:rFonts w:ascii="Arial" w:hAnsi="Arial" w:cs="Arial"/>
                <w:szCs w:val="20"/>
              </w:rPr>
            </w:pPr>
          </w:p>
          <w:p w14:paraId="7AA52379" w14:textId="7A3F7EE3" w:rsidR="000C0523" w:rsidRPr="00B906E0" w:rsidRDefault="000C0523" w:rsidP="000C0523">
            <w:pPr>
              <w:numPr>
                <w:ilvl w:val="0"/>
                <w:numId w:val="8"/>
              </w:numPr>
              <w:rPr>
                <w:rFonts w:ascii="Arial" w:hAnsi="Arial" w:cs="Arial"/>
                <w:szCs w:val="20"/>
              </w:rPr>
            </w:pPr>
            <w:r w:rsidRPr="00B906E0">
              <w:rPr>
                <w:rFonts w:ascii="Arial" w:hAnsi="Arial" w:cs="Arial"/>
                <w:szCs w:val="20"/>
              </w:rPr>
              <w:t>Develops and manages the systems development annual work programme and specific development projects</w:t>
            </w:r>
          </w:p>
          <w:p w14:paraId="67893017" w14:textId="77777777" w:rsidR="000C0523" w:rsidRPr="00B906E0" w:rsidRDefault="000C0523" w:rsidP="000C0523">
            <w:pPr>
              <w:ind w:left="720"/>
              <w:rPr>
                <w:rFonts w:ascii="Arial" w:hAnsi="Arial" w:cs="Arial"/>
                <w:szCs w:val="20"/>
              </w:rPr>
            </w:pPr>
          </w:p>
          <w:p w14:paraId="5024022B" w14:textId="2CD88FA8" w:rsidR="000C0523" w:rsidRDefault="000C0523" w:rsidP="000C0523">
            <w:pPr>
              <w:numPr>
                <w:ilvl w:val="0"/>
                <w:numId w:val="8"/>
              </w:numPr>
              <w:rPr>
                <w:rFonts w:ascii="Arial" w:hAnsi="Arial" w:cs="Arial"/>
                <w:szCs w:val="20"/>
              </w:rPr>
            </w:pPr>
            <w:r w:rsidRPr="00B906E0">
              <w:rPr>
                <w:rFonts w:ascii="Arial" w:hAnsi="Arial" w:cs="Arial"/>
                <w:szCs w:val="20"/>
              </w:rPr>
              <w:t>Provides service advice to inform strategic business planning</w:t>
            </w:r>
          </w:p>
          <w:p w14:paraId="1CDD7AB9" w14:textId="77777777" w:rsidR="00176581" w:rsidRDefault="00176581" w:rsidP="00943F84">
            <w:pPr>
              <w:pStyle w:val="ListParagraph"/>
              <w:rPr>
                <w:rFonts w:cs="Arial"/>
                <w:szCs w:val="20"/>
              </w:rPr>
            </w:pPr>
          </w:p>
          <w:p w14:paraId="0FD9429F" w14:textId="05C4B135" w:rsidR="00176581" w:rsidRPr="00B906E0" w:rsidRDefault="00176581" w:rsidP="000C0523">
            <w:pPr>
              <w:numPr>
                <w:ilvl w:val="0"/>
                <w:numId w:val="8"/>
              </w:numPr>
              <w:rPr>
                <w:rFonts w:ascii="Arial" w:hAnsi="Arial" w:cs="Arial"/>
                <w:szCs w:val="20"/>
              </w:rPr>
            </w:pPr>
            <w:r>
              <w:rPr>
                <w:rFonts w:ascii="Arial" w:hAnsi="Arial" w:cs="Arial"/>
                <w:szCs w:val="20"/>
              </w:rPr>
              <w:t xml:space="preserve">Accountable for the Information Governance compliance regarding People Data, and their respective applications against DPIA’s and to ensure compliance to DSPT measures. </w:t>
            </w:r>
          </w:p>
          <w:p w14:paraId="4C164588" w14:textId="77777777" w:rsidR="000C0523" w:rsidRPr="00B906E0" w:rsidRDefault="000C0523" w:rsidP="000C0523">
            <w:pPr>
              <w:ind w:left="720"/>
              <w:rPr>
                <w:rFonts w:ascii="Arial" w:hAnsi="Arial" w:cs="Arial"/>
                <w:szCs w:val="20"/>
              </w:rPr>
            </w:pPr>
          </w:p>
          <w:p w14:paraId="67326948" w14:textId="22980D01" w:rsidR="000C0523" w:rsidRPr="00B906E0" w:rsidRDefault="000C0523" w:rsidP="000C0523">
            <w:pPr>
              <w:numPr>
                <w:ilvl w:val="0"/>
                <w:numId w:val="8"/>
              </w:numPr>
              <w:rPr>
                <w:rFonts w:ascii="Arial" w:hAnsi="Arial" w:cs="Arial"/>
                <w:szCs w:val="20"/>
              </w:rPr>
            </w:pPr>
            <w:r w:rsidRPr="00B906E0">
              <w:rPr>
                <w:rFonts w:ascii="Arial" w:hAnsi="Arial" w:cs="Arial"/>
                <w:szCs w:val="20"/>
              </w:rPr>
              <w:t xml:space="preserve">Develops </w:t>
            </w:r>
            <w:r w:rsidR="0099721E" w:rsidRPr="00B906E0">
              <w:rPr>
                <w:rFonts w:ascii="Arial" w:hAnsi="Arial" w:cs="Arial"/>
                <w:szCs w:val="20"/>
              </w:rPr>
              <w:t xml:space="preserve">and project-manages </w:t>
            </w:r>
            <w:r w:rsidRPr="00B906E0">
              <w:rPr>
                <w:rFonts w:ascii="Arial" w:hAnsi="Arial" w:cs="Arial"/>
                <w:szCs w:val="20"/>
              </w:rPr>
              <w:t xml:space="preserve">automated solutions to streamline </w:t>
            </w:r>
            <w:r w:rsidR="0040137A">
              <w:rPr>
                <w:rFonts w:ascii="Arial" w:hAnsi="Arial" w:cs="Arial"/>
                <w:szCs w:val="20"/>
              </w:rPr>
              <w:t>data</w:t>
            </w:r>
            <w:r w:rsidR="0040137A" w:rsidRPr="00B906E0">
              <w:rPr>
                <w:rFonts w:ascii="Arial" w:hAnsi="Arial" w:cs="Arial"/>
                <w:szCs w:val="20"/>
              </w:rPr>
              <w:t xml:space="preserve"> </w:t>
            </w:r>
            <w:r w:rsidRPr="00B906E0">
              <w:rPr>
                <w:rFonts w:ascii="Arial" w:hAnsi="Arial" w:cs="Arial"/>
                <w:szCs w:val="20"/>
              </w:rPr>
              <w:t>intelligence processes, delivering efficiencies to the team</w:t>
            </w:r>
          </w:p>
          <w:p w14:paraId="4F63E1A2" w14:textId="77777777" w:rsidR="000C0523" w:rsidRPr="00B906E0" w:rsidRDefault="000C0523" w:rsidP="000C0523">
            <w:pPr>
              <w:rPr>
                <w:rFonts w:ascii="Arial" w:hAnsi="Arial" w:cs="Arial"/>
                <w:szCs w:val="20"/>
              </w:rPr>
            </w:pPr>
          </w:p>
          <w:p w14:paraId="45D3D513" w14:textId="74AD417F" w:rsidR="000C0523" w:rsidRPr="00B906E0" w:rsidRDefault="000C0523" w:rsidP="000C0523">
            <w:pPr>
              <w:numPr>
                <w:ilvl w:val="0"/>
                <w:numId w:val="8"/>
              </w:numPr>
              <w:rPr>
                <w:rFonts w:ascii="Arial" w:hAnsi="Arial" w:cs="Arial"/>
                <w:szCs w:val="20"/>
              </w:rPr>
            </w:pPr>
            <w:r w:rsidRPr="00B906E0">
              <w:rPr>
                <w:rFonts w:ascii="Arial" w:hAnsi="Arial" w:cs="Arial"/>
                <w:szCs w:val="20"/>
              </w:rPr>
              <w:t>Provides specialist advice across a range of technical data areas, particularly systems, applications, data warehousing, software development and information security</w:t>
            </w:r>
          </w:p>
          <w:p w14:paraId="6AA20FD8" w14:textId="77777777" w:rsidR="000C0523" w:rsidRPr="00B906E0" w:rsidRDefault="000C0523" w:rsidP="000C0523">
            <w:pPr>
              <w:ind w:left="720"/>
              <w:rPr>
                <w:rFonts w:ascii="Arial" w:hAnsi="Arial" w:cs="Arial"/>
                <w:szCs w:val="20"/>
              </w:rPr>
            </w:pPr>
          </w:p>
          <w:p w14:paraId="6646B86B" w14:textId="3652415C" w:rsidR="000C0523" w:rsidRPr="00B906E0" w:rsidRDefault="000C0523" w:rsidP="000C0523">
            <w:pPr>
              <w:numPr>
                <w:ilvl w:val="0"/>
                <w:numId w:val="8"/>
              </w:numPr>
              <w:rPr>
                <w:rFonts w:ascii="Arial" w:hAnsi="Arial" w:cs="Arial"/>
                <w:szCs w:val="20"/>
              </w:rPr>
            </w:pPr>
            <w:r w:rsidRPr="00B906E0">
              <w:rPr>
                <w:rFonts w:ascii="Arial" w:hAnsi="Arial" w:cs="Arial"/>
                <w:szCs w:val="20"/>
              </w:rPr>
              <w:t>Lead contact for Business Intelligence and “intelligent customer” role with digital teams and IM&amp;T Service Providers</w:t>
            </w:r>
            <w:r w:rsidR="0040137A">
              <w:rPr>
                <w:rFonts w:ascii="Arial" w:hAnsi="Arial" w:cs="Arial"/>
                <w:szCs w:val="20"/>
              </w:rPr>
              <w:t xml:space="preserve"> across the Devon ICS. </w:t>
            </w:r>
          </w:p>
          <w:p w14:paraId="421DD0BD" w14:textId="77777777" w:rsidR="000C0523" w:rsidRPr="00B906E0" w:rsidRDefault="000C0523" w:rsidP="000C0523">
            <w:pPr>
              <w:rPr>
                <w:rFonts w:ascii="Arial" w:hAnsi="Arial" w:cs="Arial"/>
                <w:szCs w:val="20"/>
              </w:rPr>
            </w:pPr>
          </w:p>
          <w:p w14:paraId="0CDDC3C5" w14:textId="3E37A02D" w:rsidR="000C0523" w:rsidRPr="00B906E0" w:rsidRDefault="000C0523" w:rsidP="000C0523">
            <w:pPr>
              <w:numPr>
                <w:ilvl w:val="0"/>
                <w:numId w:val="8"/>
              </w:numPr>
              <w:rPr>
                <w:rFonts w:ascii="Arial" w:hAnsi="Arial" w:cs="Arial"/>
                <w:szCs w:val="20"/>
              </w:rPr>
            </w:pPr>
            <w:r w:rsidRPr="00B906E0">
              <w:rPr>
                <w:rFonts w:ascii="Arial" w:hAnsi="Arial" w:cs="Arial"/>
                <w:szCs w:val="20"/>
              </w:rPr>
              <w:lastRenderedPageBreak/>
              <w:t xml:space="preserve">Supports development of the </w:t>
            </w:r>
            <w:r w:rsidR="0040137A">
              <w:rPr>
                <w:rFonts w:ascii="Arial" w:hAnsi="Arial" w:cs="Arial"/>
                <w:szCs w:val="20"/>
              </w:rPr>
              <w:t>People Technology</w:t>
            </w:r>
            <w:r w:rsidRPr="00B906E0">
              <w:rPr>
                <w:rFonts w:ascii="Arial" w:hAnsi="Arial" w:cs="Arial"/>
                <w:szCs w:val="20"/>
              </w:rPr>
              <w:t xml:space="preserve"> strategy, including a lead role developing and delivering the organisation’s </w:t>
            </w:r>
            <w:r w:rsidR="0040137A">
              <w:rPr>
                <w:rFonts w:ascii="Arial" w:hAnsi="Arial" w:cs="Arial"/>
                <w:szCs w:val="20"/>
              </w:rPr>
              <w:t xml:space="preserve">people &amp; assignment </w:t>
            </w:r>
            <w:r w:rsidRPr="00B906E0">
              <w:rPr>
                <w:rFonts w:ascii="Arial" w:hAnsi="Arial" w:cs="Arial"/>
                <w:szCs w:val="20"/>
              </w:rPr>
              <w:t>data architecture</w:t>
            </w:r>
          </w:p>
          <w:p w14:paraId="3538B910" w14:textId="77777777" w:rsidR="00CF4A43" w:rsidRPr="00B906E0" w:rsidRDefault="00CF4A43" w:rsidP="00CF4A43">
            <w:pPr>
              <w:pStyle w:val="ListParagraph"/>
              <w:rPr>
                <w:rFonts w:cs="Arial"/>
                <w:szCs w:val="22"/>
              </w:rPr>
            </w:pPr>
          </w:p>
          <w:p w14:paraId="5C206B49" w14:textId="0C273231" w:rsidR="00CF4A43" w:rsidRPr="00B906E0" w:rsidRDefault="00CF4A43" w:rsidP="00CF4A43">
            <w:pPr>
              <w:numPr>
                <w:ilvl w:val="0"/>
                <w:numId w:val="8"/>
              </w:numPr>
              <w:rPr>
                <w:rFonts w:ascii="Arial" w:hAnsi="Arial" w:cs="Arial"/>
                <w:szCs w:val="20"/>
              </w:rPr>
            </w:pPr>
            <w:r w:rsidRPr="00B906E0">
              <w:rPr>
                <w:rFonts w:ascii="Arial" w:hAnsi="Arial" w:cs="Arial"/>
                <w:szCs w:val="20"/>
              </w:rPr>
              <w:t>Provides line management support and manages any HR issues arising from staff within the team, such as sickness and performance, escalating where necessary according to Trust policy</w:t>
            </w:r>
          </w:p>
          <w:p w14:paraId="07A4A980" w14:textId="77777777" w:rsidR="00CF4A43" w:rsidRDefault="00CF4A43" w:rsidP="00CF4A43">
            <w:pPr>
              <w:ind w:left="720"/>
              <w:rPr>
                <w:rFonts w:ascii="Arial" w:hAnsi="Arial" w:cs="Arial"/>
                <w:sz w:val="24"/>
              </w:rPr>
            </w:pPr>
          </w:p>
          <w:p w14:paraId="14A6BAAA" w14:textId="7708BCC1" w:rsidR="00CF4A43" w:rsidRPr="00B906E0" w:rsidRDefault="00CF4A43" w:rsidP="00CF4A43">
            <w:pPr>
              <w:numPr>
                <w:ilvl w:val="0"/>
                <w:numId w:val="8"/>
              </w:numPr>
              <w:rPr>
                <w:rFonts w:ascii="Arial" w:hAnsi="Arial" w:cs="Arial"/>
                <w:szCs w:val="20"/>
              </w:rPr>
            </w:pPr>
            <w:r w:rsidRPr="00B906E0">
              <w:rPr>
                <w:rFonts w:ascii="Arial" w:hAnsi="Arial" w:cs="Arial"/>
                <w:szCs w:val="20"/>
              </w:rPr>
              <w:t xml:space="preserve">Is the data architecture subject matter expert (SME) for </w:t>
            </w:r>
            <w:r w:rsidR="0040137A">
              <w:rPr>
                <w:rFonts w:ascii="Arial" w:hAnsi="Arial" w:cs="Arial"/>
                <w:szCs w:val="20"/>
              </w:rPr>
              <w:t xml:space="preserve">One Devon People </w:t>
            </w:r>
            <w:proofErr w:type="gramStart"/>
            <w:r w:rsidR="0040137A">
              <w:rPr>
                <w:rFonts w:ascii="Arial" w:hAnsi="Arial" w:cs="Arial"/>
                <w:szCs w:val="20"/>
              </w:rPr>
              <w:t>Technology.</w:t>
            </w:r>
            <w:proofErr w:type="gramEnd"/>
            <w:r w:rsidR="0040137A">
              <w:rPr>
                <w:rFonts w:ascii="Arial" w:hAnsi="Arial" w:cs="Arial"/>
                <w:szCs w:val="20"/>
              </w:rPr>
              <w:t xml:space="preserve"> </w:t>
            </w:r>
          </w:p>
          <w:p w14:paraId="5B53D184" w14:textId="77777777" w:rsidR="00CF4A43" w:rsidRPr="00B906E0" w:rsidRDefault="00CF4A43" w:rsidP="00CF4A43">
            <w:pPr>
              <w:ind w:left="360"/>
              <w:rPr>
                <w:rFonts w:cs="Arial"/>
                <w:szCs w:val="20"/>
              </w:rPr>
            </w:pPr>
          </w:p>
          <w:p w14:paraId="23E9E548" w14:textId="520050C7" w:rsidR="00CF4A43" w:rsidRPr="00B906E0" w:rsidRDefault="00CF4A43" w:rsidP="00CF4A43">
            <w:pPr>
              <w:numPr>
                <w:ilvl w:val="0"/>
                <w:numId w:val="8"/>
              </w:numPr>
              <w:rPr>
                <w:rFonts w:ascii="Arial" w:hAnsi="Arial" w:cs="Arial"/>
                <w:szCs w:val="20"/>
              </w:rPr>
            </w:pPr>
            <w:r w:rsidRPr="00B906E0">
              <w:rPr>
                <w:rFonts w:ascii="Arial" w:hAnsi="Arial" w:cs="Arial"/>
                <w:szCs w:val="20"/>
              </w:rPr>
              <w:t xml:space="preserve">Works closely with the </w:t>
            </w:r>
            <w:r w:rsidR="0040137A">
              <w:rPr>
                <w:rFonts w:ascii="Arial" w:hAnsi="Arial" w:cs="Arial"/>
                <w:szCs w:val="20"/>
              </w:rPr>
              <w:t xml:space="preserve">Associate </w:t>
            </w:r>
            <w:r w:rsidRPr="00B906E0">
              <w:rPr>
                <w:rFonts w:ascii="Arial" w:hAnsi="Arial" w:cs="Arial"/>
                <w:szCs w:val="20"/>
              </w:rPr>
              <w:t xml:space="preserve">Director of </w:t>
            </w:r>
            <w:r w:rsidR="0040137A">
              <w:rPr>
                <w:rFonts w:ascii="Arial" w:hAnsi="Arial" w:cs="Arial"/>
                <w:szCs w:val="20"/>
              </w:rPr>
              <w:t>People Technology</w:t>
            </w:r>
            <w:r w:rsidRPr="00B906E0">
              <w:rPr>
                <w:rFonts w:ascii="Arial" w:hAnsi="Arial" w:cs="Arial"/>
                <w:szCs w:val="20"/>
              </w:rPr>
              <w:t xml:space="preserve"> and </w:t>
            </w:r>
            <w:proofErr w:type="gramStart"/>
            <w:r w:rsidRPr="00B906E0">
              <w:rPr>
                <w:rFonts w:ascii="Arial" w:hAnsi="Arial" w:cs="Arial"/>
                <w:szCs w:val="20"/>
              </w:rPr>
              <w:t xml:space="preserve">the </w:t>
            </w:r>
            <w:r w:rsidR="0040137A">
              <w:rPr>
                <w:rFonts w:ascii="Arial" w:hAnsi="Arial" w:cs="Arial"/>
                <w:szCs w:val="20"/>
              </w:rPr>
              <w:t xml:space="preserve"> One</w:t>
            </w:r>
            <w:proofErr w:type="gramEnd"/>
            <w:r w:rsidR="0040137A">
              <w:rPr>
                <w:rFonts w:ascii="Arial" w:hAnsi="Arial" w:cs="Arial"/>
                <w:szCs w:val="20"/>
              </w:rPr>
              <w:t xml:space="preserve"> Devon People Technology </w:t>
            </w:r>
            <w:r w:rsidRPr="00B906E0">
              <w:rPr>
                <w:rFonts w:ascii="Arial" w:hAnsi="Arial" w:cs="Arial"/>
                <w:szCs w:val="20"/>
              </w:rPr>
              <w:t xml:space="preserve"> senior leadership to identify and deliver improvements in data management, with particular close working with the </w:t>
            </w:r>
            <w:proofErr w:type="spellStart"/>
            <w:r w:rsidR="0040137A">
              <w:rPr>
                <w:rFonts w:ascii="Arial" w:hAnsi="Arial" w:cs="Arial"/>
                <w:szCs w:val="20"/>
              </w:rPr>
              <w:t>Boomi</w:t>
            </w:r>
            <w:proofErr w:type="spellEnd"/>
            <w:r w:rsidR="0040137A">
              <w:rPr>
                <w:rFonts w:ascii="Arial" w:hAnsi="Arial" w:cs="Arial"/>
                <w:szCs w:val="20"/>
              </w:rPr>
              <w:t xml:space="preserve"> Product Team. </w:t>
            </w:r>
          </w:p>
          <w:p w14:paraId="5F0DD0B9" w14:textId="77777777" w:rsidR="00CF4A43" w:rsidRPr="00B906E0" w:rsidRDefault="00CF4A43" w:rsidP="00CF4A43">
            <w:pPr>
              <w:ind w:left="360"/>
              <w:rPr>
                <w:rFonts w:cs="Arial"/>
                <w:szCs w:val="20"/>
              </w:rPr>
            </w:pPr>
          </w:p>
          <w:p w14:paraId="300D33AE" w14:textId="77777777" w:rsidR="00CF4A43" w:rsidRPr="00B906E0" w:rsidRDefault="00CF4A43" w:rsidP="00CF4A43">
            <w:pPr>
              <w:numPr>
                <w:ilvl w:val="0"/>
                <w:numId w:val="8"/>
              </w:numPr>
              <w:rPr>
                <w:rFonts w:ascii="Arial" w:hAnsi="Arial" w:cs="Arial"/>
                <w:szCs w:val="20"/>
              </w:rPr>
            </w:pPr>
            <w:r w:rsidRPr="00B906E0">
              <w:rPr>
                <w:rFonts w:ascii="Arial" w:hAnsi="Arial" w:cs="Arial"/>
                <w:szCs w:val="20"/>
              </w:rPr>
              <w:t>Ensures that the data architecture is efficient, cost effective and secure</w:t>
            </w:r>
          </w:p>
          <w:p w14:paraId="0903E992" w14:textId="77777777" w:rsidR="00CF4A43" w:rsidRPr="00B906E0" w:rsidRDefault="00CF4A43" w:rsidP="00CF4A43">
            <w:pPr>
              <w:ind w:left="720"/>
              <w:rPr>
                <w:rFonts w:ascii="Arial" w:hAnsi="Arial" w:cs="Arial"/>
                <w:szCs w:val="20"/>
              </w:rPr>
            </w:pPr>
          </w:p>
          <w:p w14:paraId="4608C106" w14:textId="7127B948" w:rsidR="00CF4A43" w:rsidRPr="00B906E0" w:rsidRDefault="00CF4A43" w:rsidP="00CF4A43">
            <w:pPr>
              <w:numPr>
                <w:ilvl w:val="0"/>
                <w:numId w:val="8"/>
              </w:numPr>
              <w:rPr>
                <w:rFonts w:ascii="Arial" w:hAnsi="Arial" w:cs="Arial"/>
                <w:szCs w:val="20"/>
              </w:rPr>
            </w:pPr>
            <w:r w:rsidRPr="00B906E0">
              <w:rPr>
                <w:rFonts w:ascii="Arial" w:hAnsi="Arial" w:cs="Arial"/>
                <w:szCs w:val="20"/>
              </w:rPr>
              <w:t xml:space="preserve">Ensures compliance with the Trust Governance Procedures, Policies and Standards as they apply to the </w:t>
            </w:r>
            <w:r w:rsidR="0040137A">
              <w:rPr>
                <w:rFonts w:ascii="Arial" w:hAnsi="Arial" w:cs="Arial"/>
                <w:szCs w:val="20"/>
              </w:rPr>
              <w:t>People Technology and Data</w:t>
            </w:r>
            <w:r w:rsidRPr="00B906E0">
              <w:rPr>
                <w:rFonts w:ascii="Arial" w:hAnsi="Arial" w:cs="Arial"/>
                <w:szCs w:val="20"/>
              </w:rPr>
              <w:t xml:space="preserve"> environment</w:t>
            </w:r>
          </w:p>
          <w:p w14:paraId="6896B96A" w14:textId="77777777" w:rsidR="00CF4A43" w:rsidRPr="00B906E0" w:rsidRDefault="00CF4A43" w:rsidP="00CF4A43">
            <w:pPr>
              <w:ind w:left="720"/>
              <w:rPr>
                <w:rFonts w:ascii="Arial" w:hAnsi="Arial" w:cs="Arial"/>
                <w:szCs w:val="20"/>
              </w:rPr>
            </w:pPr>
          </w:p>
          <w:p w14:paraId="6B228369" w14:textId="762445CD" w:rsidR="00CF4A43" w:rsidRPr="00B906E0" w:rsidRDefault="00CF4A43" w:rsidP="00CF4A43">
            <w:pPr>
              <w:numPr>
                <w:ilvl w:val="0"/>
                <w:numId w:val="8"/>
              </w:numPr>
              <w:rPr>
                <w:rFonts w:ascii="Arial" w:hAnsi="Arial" w:cs="Arial"/>
                <w:szCs w:val="20"/>
              </w:rPr>
            </w:pPr>
            <w:r w:rsidRPr="00B906E0">
              <w:rPr>
                <w:rFonts w:ascii="Arial" w:hAnsi="Arial" w:cs="Arial"/>
                <w:szCs w:val="20"/>
              </w:rPr>
              <w:t>Ensure that there are robust and documented validation and quality assurance processes in place</w:t>
            </w:r>
          </w:p>
          <w:p w14:paraId="26869C2D" w14:textId="77777777" w:rsidR="00CF4A43" w:rsidRPr="00B906E0" w:rsidRDefault="00CF4A43" w:rsidP="00CF4A43">
            <w:pPr>
              <w:ind w:left="720"/>
              <w:rPr>
                <w:rFonts w:ascii="Arial" w:hAnsi="Arial" w:cs="Arial"/>
                <w:szCs w:val="20"/>
              </w:rPr>
            </w:pPr>
          </w:p>
          <w:p w14:paraId="652AC79D" w14:textId="2CD6A5BA" w:rsidR="00CF4A43" w:rsidRPr="00B906E0" w:rsidRDefault="00CF4A43" w:rsidP="00CF4A43">
            <w:pPr>
              <w:numPr>
                <w:ilvl w:val="0"/>
                <w:numId w:val="8"/>
              </w:numPr>
              <w:rPr>
                <w:rFonts w:ascii="Arial" w:hAnsi="Arial" w:cs="Arial"/>
                <w:szCs w:val="20"/>
              </w:rPr>
            </w:pPr>
            <w:r w:rsidRPr="00B906E0">
              <w:rPr>
                <w:rFonts w:ascii="Arial" w:hAnsi="Arial" w:cs="Arial"/>
                <w:szCs w:val="20"/>
              </w:rPr>
              <w:t xml:space="preserve">Attend meetings as appropriate and, when required, to act as the </w:t>
            </w:r>
            <w:r w:rsidR="0040137A">
              <w:rPr>
                <w:rFonts w:ascii="Arial" w:hAnsi="Arial" w:cs="Arial"/>
                <w:szCs w:val="20"/>
              </w:rPr>
              <w:t>One Devon People Technology</w:t>
            </w:r>
            <w:r w:rsidRPr="00B906E0">
              <w:rPr>
                <w:rFonts w:ascii="Arial" w:hAnsi="Arial" w:cs="Arial"/>
                <w:szCs w:val="20"/>
              </w:rPr>
              <w:t xml:space="preserve"> team representative or to represent the </w:t>
            </w:r>
            <w:r w:rsidR="0040137A">
              <w:rPr>
                <w:rFonts w:ascii="Arial" w:hAnsi="Arial" w:cs="Arial"/>
                <w:szCs w:val="20"/>
              </w:rPr>
              <w:t xml:space="preserve">Associate </w:t>
            </w:r>
            <w:r w:rsidRPr="00B906E0">
              <w:rPr>
                <w:rFonts w:ascii="Arial" w:hAnsi="Arial" w:cs="Arial"/>
                <w:szCs w:val="20"/>
              </w:rPr>
              <w:t xml:space="preserve">Director of </w:t>
            </w:r>
            <w:r w:rsidR="0040137A">
              <w:rPr>
                <w:rFonts w:ascii="Arial" w:hAnsi="Arial" w:cs="Arial"/>
                <w:szCs w:val="20"/>
              </w:rPr>
              <w:t>People Technology – One Devon</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41A0908F"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w:t>
            </w:r>
            <w:r w:rsidR="00B906E0">
              <w:rPr>
                <w:rStyle w:val="normaltextrun"/>
                <w:rFonts w:ascii="Arial" w:hAnsi="Arial" w:cs="Arial"/>
                <w:sz w:val="22"/>
                <w:szCs w:val="22"/>
              </w:rPr>
              <w:t>umber</w:t>
            </w:r>
            <w:r>
              <w:rPr>
                <w:rStyle w:val="normaltextrun"/>
                <w:rFonts w:ascii="Arial" w:hAnsi="Arial" w:cs="Arial"/>
                <w:sz w:val="22"/>
                <w:szCs w:val="22"/>
              </w:rPr>
              <w:t xml:space="preserve"> of </w:t>
            </w:r>
            <w:proofErr w:type="gramStart"/>
            <w:r w:rsidR="00B906E0">
              <w:rPr>
                <w:rStyle w:val="normaltextrun"/>
                <w:rFonts w:ascii="Arial" w:hAnsi="Arial" w:cs="Arial"/>
                <w:sz w:val="22"/>
                <w:szCs w:val="22"/>
              </w:rPr>
              <w:t>s</w:t>
            </w:r>
            <w:r>
              <w:rPr>
                <w:rStyle w:val="normaltextrun"/>
                <w:rFonts w:ascii="Arial" w:hAnsi="Arial" w:cs="Arial"/>
                <w:sz w:val="22"/>
                <w:szCs w:val="22"/>
              </w:rPr>
              <w:t>taff</w:t>
            </w:r>
            <w:proofErr w:type="gramEnd"/>
            <w:r w:rsidR="00831738">
              <w:rPr>
                <w:rStyle w:val="normaltextrun"/>
                <w:rFonts w:ascii="Arial" w:hAnsi="Arial" w:cs="Arial"/>
                <w:sz w:val="22"/>
                <w:szCs w:val="22"/>
              </w:rPr>
              <w:t xml:space="preserve"> </w:t>
            </w:r>
            <w:r w:rsidR="00831738" w:rsidRPr="00052E5C">
              <w:rPr>
                <w:rStyle w:val="normaltextrun"/>
                <w:rFonts w:ascii="Arial" w:hAnsi="Arial"/>
                <w:sz w:val="22"/>
              </w:rPr>
              <w:t>reporting to this role</w:t>
            </w:r>
            <w:r w:rsidRPr="00052E5C">
              <w:rPr>
                <w:rStyle w:val="normaltextrun"/>
                <w:rFonts w:ascii="Arial" w:hAnsi="Arial"/>
                <w:sz w:val="22"/>
              </w:rPr>
              <w:t xml:space="preserve">: </w:t>
            </w:r>
            <w:r w:rsidR="0040137A">
              <w:rPr>
                <w:rStyle w:val="normaltextrun"/>
                <w:rFonts w:ascii="Arial" w:hAnsi="Arial"/>
                <w:sz w:val="22"/>
              </w:rPr>
              <w:t>It is currently envisioned that this post holder will have 2</w:t>
            </w:r>
            <w:r w:rsidR="00052E5C" w:rsidRPr="00052E5C">
              <w:rPr>
                <w:rStyle w:val="normaltextrun"/>
                <w:rFonts w:ascii="Arial" w:hAnsi="Arial"/>
                <w:sz w:val="22"/>
              </w:rPr>
              <w:t xml:space="preserve"> permanent roles as well as manag</w:t>
            </w:r>
            <w:r w:rsidR="00052E5C">
              <w:rPr>
                <w:rStyle w:val="normaltextrun"/>
                <w:rFonts w:ascii="Arial" w:hAnsi="Arial"/>
                <w:sz w:val="22"/>
              </w:rPr>
              <w:t>ing</w:t>
            </w:r>
            <w:r w:rsidR="00052E5C" w:rsidRPr="00052E5C">
              <w:rPr>
                <w:rStyle w:val="normaltextrun"/>
                <w:rFonts w:ascii="Arial" w:hAnsi="Arial"/>
                <w:sz w:val="22"/>
              </w:rPr>
              <w:t xml:space="preserve"> short and long term secondments from other teams </w:t>
            </w:r>
            <w:r w:rsidR="00052E5C">
              <w:rPr>
                <w:rStyle w:val="normaltextrun"/>
                <w:rFonts w:ascii="Arial" w:hAnsi="Arial"/>
                <w:sz w:val="22"/>
              </w:rPr>
              <w:t>related to the development of the</w:t>
            </w:r>
            <w:r w:rsidR="00052E5C" w:rsidRPr="00052E5C">
              <w:rPr>
                <w:rStyle w:val="normaltextrun"/>
                <w:rFonts w:ascii="Arial" w:hAnsi="Arial"/>
                <w:sz w:val="22"/>
              </w:rPr>
              <w:t xml:space="preserve"> data architecture</w:t>
            </w:r>
            <w:r w:rsidR="00052E5C">
              <w:rPr>
                <w:rStyle w:val="normaltextrun"/>
                <w:rFonts w:ascii="Arial" w:hAnsi="Arial"/>
                <w:sz w:val="22"/>
              </w:rPr>
              <w:t>.</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10A7EA50" w14:textId="77777777" w:rsidR="0099721E" w:rsidRDefault="001D629F" w:rsidP="008F7F1E">
            <w:pPr>
              <w:pStyle w:val="paragraph"/>
              <w:spacing w:before="0" w:beforeAutospacing="0" w:after="0" w:afterAutospacing="0"/>
              <w:jc w:val="both"/>
              <w:textAlignment w:val="baseline"/>
              <w:rPr>
                <w:rStyle w:val="normaltextrun"/>
                <w:rFonts w:ascii="Arial" w:hAnsi="Arial"/>
                <w:sz w:val="22"/>
              </w:rPr>
            </w:pPr>
            <w:r w:rsidRPr="0099721E">
              <w:rPr>
                <w:rStyle w:val="normaltextrun"/>
                <w:rFonts w:ascii="Arial" w:hAnsi="Arial"/>
                <w:sz w:val="22"/>
              </w:rPr>
              <w:t>The post holder is required to deal effectively with staff of all levels throughout the Trust</w:t>
            </w:r>
            <w:r w:rsidR="00ED356C" w:rsidRPr="0099721E">
              <w:rPr>
                <w:rStyle w:val="normaltextrun"/>
                <w:rFonts w:ascii="Arial" w:hAnsi="Arial"/>
                <w:sz w:val="22"/>
              </w:rPr>
              <w:t xml:space="preserve"> as and when they encounter</w:t>
            </w:r>
            <w:r w:rsidR="0099721E">
              <w:rPr>
                <w:rStyle w:val="normaltextrun"/>
                <w:rFonts w:ascii="Arial" w:hAnsi="Arial"/>
                <w:sz w:val="22"/>
              </w:rPr>
              <w:t xml:space="preserve"> them</w:t>
            </w:r>
            <w:r w:rsidR="00ED356C" w:rsidRPr="0099721E">
              <w:rPr>
                <w:rStyle w:val="normaltextrun"/>
                <w:rFonts w:ascii="Arial" w:hAnsi="Arial"/>
                <w:sz w:val="22"/>
              </w:rPr>
              <w:t xml:space="preserve"> on a day to day basis</w:t>
            </w:r>
            <w:r w:rsidR="0099721E">
              <w:rPr>
                <w:rStyle w:val="normaltextrun"/>
                <w:rFonts w:ascii="Arial" w:hAnsi="Arial"/>
                <w:sz w:val="22"/>
              </w:rPr>
              <w:t xml:space="preserve">.  </w:t>
            </w:r>
          </w:p>
          <w:p w14:paraId="3E147257" w14:textId="77777777" w:rsidR="0099721E" w:rsidRDefault="0099721E" w:rsidP="008F7F1E">
            <w:pPr>
              <w:pStyle w:val="paragraph"/>
              <w:spacing w:before="0" w:beforeAutospacing="0" w:after="0" w:afterAutospacing="0"/>
              <w:jc w:val="both"/>
              <w:textAlignment w:val="baseline"/>
              <w:rPr>
                <w:rStyle w:val="normaltextrun"/>
                <w:rFonts w:ascii="Arial" w:hAnsi="Arial"/>
                <w:sz w:val="22"/>
              </w:rPr>
            </w:pPr>
          </w:p>
          <w:p w14:paraId="437675A8" w14:textId="2FE1DAEA" w:rsidR="003A5DEC" w:rsidRPr="0099721E" w:rsidRDefault="00ED356C" w:rsidP="008F7F1E">
            <w:pPr>
              <w:pStyle w:val="paragraph"/>
              <w:spacing w:before="0" w:beforeAutospacing="0" w:after="0" w:afterAutospacing="0"/>
              <w:jc w:val="both"/>
              <w:textAlignment w:val="baseline"/>
              <w:rPr>
                <w:rStyle w:val="normaltextrun"/>
                <w:rFonts w:ascii="Arial" w:hAnsi="Arial"/>
                <w:sz w:val="22"/>
              </w:rPr>
            </w:pPr>
            <w:r w:rsidRPr="0099721E">
              <w:rPr>
                <w:rStyle w:val="normaltextrun"/>
                <w:rFonts w:ascii="Arial" w:hAnsi="Arial"/>
                <w:sz w:val="22"/>
              </w:rPr>
              <w:t xml:space="preserve">In </w:t>
            </w:r>
            <w:proofErr w:type="gramStart"/>
            <w:r w:rsidRPr="0099721E">
              <w:rPr>
                <w:rStyle w:val="normaltextrun"/>
                <w:rFonts w:ascii="Arial" w:hAnsi="Arial"/>
                <w:sz w:val="22"/>
              </w:rPr>
              <w:t>addition</w:t>
            </w:r>
            <w:proofErr w:type="gramEnd"/>
            <w:r w:rsidRPr="0099721E">
              <w:rPr>
                <w:rStyle w:val="normaltextrun"/>
                <w:rFonts w:ascii="Arial" w:hAnsi="Arial"/>
                <w:sz w:val="22"/>
              </w:rPr>
              <w:t xml:space="preserve"> the post holder will deal with </w:t>
            </w:r>
            <w:r w:rsidR="001D629F" w:rsidRPr="0099721E">
              <w:rPr>
                <w:rStyle w:val="normaltextrun"/>
                <w:rFonts w:ascii="Arial" w:hAnsi="Arial"/>
                <w:sz w:val="22"/>
              </w:rPr>
              <w:t xml:space="preserve">the wider </w:t>
            </w:r>
            <w:r w:rsidR="00831738" w:rsidRPr="0099721E">
              <w:rPr>
                <w:rStyle w:val="normaltextrun"/>
                <w:rFonts w:ascii="Arial" w:hAnsi="Arial"/>
                <w:sz w:val="22"/>
              </w:rPr>
              <w:t>h</w:t>
            </w:r>
            <w:r w:rsidR="001D629F" w:rsidRPr="0099721E">
              <w:rPr>
                <w:rStyle w:val="normaltextrun"/>
                <w:rFonts w:ascii="Arial" w:hAnsi="Arial"/>
                <w:sz w:val="22"/>
              </w:rPr>
              <w:t>ealthcare community</w:t>
            </w:r>
            <w:r w:rsidR="0099721E" w:rsidRPr="0099721E">
              <w:rPr>
                <w:rStyle w:val="normaltextrun"/>
                <w:rFonts w:ascii="Arial" w:hAnsi="Arial"/>
                <w:sz w:val="22"/>
              </w:rPr>
              <w:t xml:space="preserve"> and</w:t>
            </w:r>
            <w:r w:rsidR="001D629F" w:rsidRPr="0099721E">
              <w:rPr>
                <w:rStyle w:val="normaltextrun"/>
                <w:rFonts w:ascii="Arial" w:hAnsi="Arial"/>
                <w:sz w:val="22"/>
              </w:rPr>
              <w:t xml:space="preserve"> external organisations</w:t>
            </w:r>
            <w:r w:rsidR="0099721E" w:rsidRPr="0099721E">
              <w:rPr>
                <w:rStyle w:val="normaltextrun"/>
                <w:rFonts w:ascii="Arial" w:hAnsi="Arial"/>
                <w:sz w:val="22"/>
              </w:rPr>
              <w:t>, most notably the ICB, DELT and data leads in other ICS organisations in Devon and nationally.</w:t>
            </w:r>
            <w:r w:rsidR="0099721E">
              <w:rPr>
                <w:rStyle w:val="normaltextrun"/>
                <w:rFonts w:ascii="Arial" w:hAnsi="Arial"/>
                <w:sz w:val="22"/>
              </w:rPr>
              <w:t xml:space="preserve"> </w:t>
            </w:r>
            <w:r w:rsidR="001D629F" w:rsidRPr="0099721E">
              <w:rPr>
                <w:rStyle w:val="normaltextrun"/>
                <w:rFonts w:ascii="Arial" w:hAnsi="Arial"/>
                <w:sz w:val="22"/>
              </w:rPr>
              <w:t>This will include</w:t>
            </w:r>
            <w:r w:rsidR="0099721E" w:rsidRPr="0099721E">
              <w:rPr>
                <w:rStyle w:val="normaltextrun"/>
                <w:rFonts w:ascii="Arial" w:hAnsi="Arial"/>
                <w:sz w:val="22"/>
              </w:rPr>
              <w:t xml:space="preserve"> communicating through</w:t>
            </w:r>
            <w:r w:rsidR="001D629F" w:rsidRPr="0099721E">
              <w:rPr>
                <w:rStyle w:val="normaltextrun"/>
                <w:rFonts w:ascii="Arial" w:hAnsi="Arial"/>
                <w:sz w:val="22"/>
              </w:rPr>
              <w:t xml:space="preserve"> verbal, written and electronic media.</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12D156F1" w14:textId="77777777" w:rsidR="0099721E" w:rsidRDefault="0099721E" w:rsidP="008F7F1E">
            <w:pPr>
              <w:pStyle w:val="paragraph"/>
              <w:spacing w:before="0" w:beforeAutospacing="0" w:after="0" w:afterAutospacing="0"/>
              <w:jc w:val="both"/>
              <w:textAlignment w:val="baseline"/>
              <w:rPr>
                <w:rStyle w:val="normaltextrun"/>
              </w:rPr>
            </w:pPr>
          </w:p>
          <w:tbl>
            <w:tblPr>
              <w:tblStyle w:val="TableGrid"/>
              <w:tblW w:w="0" w:type="auto"/>
              <w:tblLayout w:type="fixed"/>
              <w:tblLook w:val="04A0" w:firstRow="1" w:lastRow="0" w:firstColumn="1" w:lastColumn="0" w:noHBand="0" w:noVBand="1"/>
            </w:tblPr>
            <w:tblGrid>
              <w:gridCol w:w="4990"/>
              <w:gridCol w:w="4990"/>
            </w:tblGrid>
            <w:tr w:rsidR="0099721E" w:rsidRPr="00314730" w14:paraId="2638D1EA" w14:textId="77777777" w:rsidTr="00314730">
              <w:tc>
                <w:tcPr>
                  <w:tcW w:w="4990" w:type="dxa"/>
                  <w:shd w:val="clear" w:color="auto" w:fill="1F497D" w:themeFill="text2"/>
                </w:tcPr>
                <w:p w14:paraId="327F6D22" w14:textId="6C2E2025" w:rsidR="0099721E" w:rsidRPr="00314730" w:rsidRDefault="0099721E" w:rsidP="0099721E">
                  <w:pPr>
                    <w:pStyle w:val="paragraph"/>
                    <w:spacing w:before="0" w:beforeAutospacing="0" w:after="0" w:afterAutospacing="0"/>
                    <w:jc w:val="center"/>
                    <w:textAlignment w:val="baseline"/>
                    <w:rPr>
                      <w:rStyle w:val="normaltextrun"/>
                      <w:rFonts w:ascii="Arial" w:hAnsi="Arial" w:cs="Arial"/>
                      <w:b/>
                      <w:bCs/>
                      <w:color w:val="FFFFFF" w:themeColor="background1"/>
                      <w:sz w:val="22"/>
                      <w:szCs w:val="22"/>
                    </w:rPr>
                  </w:pPr>
                  <w:r w:rsidRPr="00314730">
                    <w:rPr>
                      <w:rStyle w:val="normaltextrun"/>
                      <w:rFonts w:ascii="Arial" w:hAnsi="Arial" w:cs="Arial"/>
                      <w:b/>
                      <w:bCs/>
                      <w:color w:val="FFFFFF" w:themeColor="background1"/>
                      <w:sz w:val="22"/>
                      <w:szCs w:val="22"/>
                    </w:rPr>
                    <w:t>Internal to the Trust</w:t>
                  </w:r>
                </w:p>
              </w:tc>
              <w:tc>
                <w:tcPr>
                  <w:tcW w:w="4990" w:type="dxa"/>
                  <w:shd w:val="clear" w:color="auto" w:fill="1F497D" w:themeFill="text2"/>
                </w:tcPr>
                <w:p w14:paraId="5D8A85B8" w14:textId="204D0129" w:rsidR="0099721E" w:rsidRPr="00314730" w:rsidRDefault="0099721E" w:rsidP="0099721E">
                  <w:pPr>
                    <w:pStyle w:val="paragraph"/>
                    <w:spacing w:before="0" w:beforeAutospacing="0" w:after="0" w:afterAutospacing="0"/>
                    <w:jc w:val="center"/>
                    <w:textAlignment w:val="baseline"/>
                    <w:rPr>
                      <w:rStyle w:val="normaltextrun"/>
                      <w:rFonts w:ascii="Arial" w:hAnsi="Arial" w:cs="Arial"/>
                      <w:b/>
                      <w:bCs/>
                      <w:color w:val="FFFFFF" w:themeColor="background1"/>
                      <w:sz w:val="22"/>
                      <w:szCs w:val="22"/>
                    </w:rPr>
                  </w:pPr>
                  <w:r w:rsidRPr="00314730">
                    <w:rPr>
                      <w:rStyle w:val="normaltextrun"/>
                      <w:rFonts w:ascii="Arial" w:hAnsi="Arial" w:cs="Arial"/>
                      <w:b/>
                      <w:bCs/>
                      <w:color w:val="FFFFFF" w:themeColor="background1"/>
                      <w:sz w:val="22"/>
                      <w:szCs w:val="22"/>
                    </w:rPr>
                    <w:t>External to the Trust</w:t>
                  </w:r>
                </w:p>
              </w:tc>
            </w:tr>
            <w:tr w:rsidR="0099721E" w:rsidRPr="00314730" w14:paraId="6F333ED6" w14:textId="77777777" w:rsidTr="0099721E">
              <w:tc>
                <w:tcPr>
                  <w:tcW w:w="4990" w:type="dxa"/>
                </w:tcPr>
                <w:p w14:paraId="6CD9D153" w14:textId="643A44F1" w:rsidR="0099721E" w:rsidRPr="00314730" w:rsidRDefault="0099721E" w:rsidP="00314730">
                  <w:pPr>
                    <w:pStyle w:val="paragraph"/>
                    <w:spacing w:before="0" w:beforeAutospacing="0" w:after="0" w:afterAutospacing="0"/>
                    <w:jc w:val="center"/>
                    <w:textAlignment w:val="baseline"/>
                    <w:rPr>
                      <w:rStyle w:val="normaltextrun"/>
                      <w:rFonts w:ascii="Arial" w:hAnsi="Arial" w:cs="Arial"/>
                      <w:sz w:val="22"/>
                      <w:szCs w:val="22"/>
                    </w:rPr>
                  </w:pPr>
                  <w:r w:rsidRPr="00314730">
                    <w:rPr>
                      <w:rFonts w:ascii="Arial" w:hAnsi="Arial" w:cs="Arial"/>
                      <w:color w:val="000000"/>
                      <w:sz w:val="22"/>
                      <w:szCs w:val="22"/>
                    </w:rPr>
                    <w:t>Business Intelligence team (RDUH and ICB)</w:t>
                  </w:r>
                </w:p>
              </w:tc>
              <w:tc>
                <w:tcPr>
                  <w:tcW w:w="4990" w:type="dxa"/>
                </w:tcPr>
                <w:p w14:paraId="7B405CC0" w14:textId="5ACFB107" w:rsidR="0099721E" w:rsidRPr="00314730" w:rsidRDefault="00314730" w:rsidP="00314730">
                  <w:pPr>
                    <w:pStyle w:val="paragraph"/>
                    <w:spacing w:before="0" w:beforeAutospacing="0" w:after="0" w:afterAutospacing="0"/>
                    <w:jc w:val="center"/>
                    <w:textAlignment w:val="baseline"/>
                    <w:rPr>
                      <w:rStyle w:val="normaltextrun"/>
                      <w:rFonts w:ascii="Arial" w:hAnsi="Arial" w:cs="Arial"/>
                      <w:sz w:val="22"/>
                      <w:szCs w:val="22"/>
                    </w:rPr>
                  </w:pPr>
                  <w:r>
                    <w:rPr>
                      <w:rStyle w:val="normaltextrun"/>
                      <w:rFonts w:ascii="Arial" w:hAnsi="Arial" w:cs="Arial"/>
                      <w:sz w:val="22"/>
                      <w:szCs w:val="22"/>
                    </w:rPr>
                    <w:t>ICB</w:t>
                  </w:r>
                </w:p>
              </w:tc>
            </w:tr>
            <w:tr w:rsidR="00176581" w:rsidRPr="00314730" w14:paraId="42DF0201" w14:textId="77777777" w:rsidTr="0099721E">
              <w:tc>
                <w:tcPr>
                  <w:tcW w:w="4990" w:type="dxa"/>
                </w:tcPr>
                <w:p w14:paraId="1BFE9925" w14:textId="47D69C6F" w:rsidR="00176581" w:rsidRPr="00314730" w:rsidRDefault="00176581" w:rsidP="00176581">
                  <w:pPr>
                    <w:pStyle w:val="paragraph"/>
                    <w:spacing w:before="0" w:beforeAutospacing="0" w:after="0" w:afterAutospacing="0"/>
                    <w:jc w:val="center"/>
                    <w:textAlignment w:val="baseline"/>
                    <w:rPr>
                      <w:rStyle w:val="normaltextrun"/>
                      <w:rFonts w:ascii="Arial" w:hAnsi="Arial" w:cs="Arial"/>
                      <w:sz w:val="22"/>
                      <w:szCs w:val="22"/>
                    </w:rPr>
                  </w:pPr>
                  <w:r w:rsidRPr="00314730">
                    <w:rPr>
                      <w:rFonts w:ascii="Arial" w:hAnsi="Arial" w:cs="Arial"/>
                      <w:color w:val="000000"/>
                      <w:sz w:val="22"/>
                      <w:szCs w:val="22"/>
                    </w:rPr>
                    <w:t>Digital team</w:t>
                  </w:r>
                </w:p>
              </w:tc>
              <w:tc>
                <w:tcPr>
                  <w:tcW w:w="4990" w:type="dxa"/>
                </w:tcPr>
                <w:p w14:paraId="1145EE98" w14:textId="218FC25E" w:rsidR="00176581" w:rsidRPr="00314730" w:rsidRDefault="00176581" w:rsidP="00176581">
                  <w:pPr>
                    <w:pStyle w:val="paragraph"/>
                    <w:spacing w:before="0" w:beforeAutospacing="0" w:after="0" w:afterAutospacing="0"/>
                    <w:jc w:val="center"/>
                    <w:textAlignment w:val="baseline"/>
                    <w:rPr>
                      <w:rStyle w:val="normaltextrun"/>
                      <w:rFonts w:ascii="Arial" w:hAnsi="Arial" w:cs="Arial"/>
                      <w:sz w:val="22"/>
                      <w:szCs w:val="22"/>
                    </w:rPr>
                  </w:pPr>
                  <w:r>
                    <w:rPr>
                      <w:rStyle w:val="normaltextrun"/>
                      <w:rFonts w:ascii="Arial" w:hAnsi="Arial" w:cs="Arial"/>
                      <w:sz w:val="22"/>
                      <w:szCs w:val="22"/>
                    </w:rPr>
                    <w:t>DELT</w:t>
                  </w:r>
                </w:p>
              </w:tc>
            </w:tr>
            <w:tr w:rsidR="00176581" w:rsidRPr="00314730" w14:paraId="7BFDF976" w14:textId="77777777" w:rsidTr="0099721E">
              <w:tc>
                <w:tcPr>
                  <w:tcW w:w="4990" w:type="dxa"/>
                </w:tcPr>
                <w:p w14:paraId="7F86013B" w14:textId="0F3C2A0A" w:rsidR="00176581" w:rsidRPr="00314730" w:rsidRDefault="00176581" w:rsidP="00176581">
                  <w:pPr>
                    <w:pStyle w:val="paragraph"/>
                    <w:spacing w:before="0" w:beforeAutospacing="0" w:after="0" w:afterAutospacing="0"/>
                    <w:jc w:val="center"/>
                    <w:textAlignment w:val="baseline"/>
                    <w:rPr>
                      <w:rFonts w:ascii="Arial" w:hAnsi="Arial" w:cs="Arial"/>
                      <w:color w:val="000000"/>
                      <w:sz w:val="22"/>
                      <w:szCs w:val="22"/>
                    </w:rPr>
                  </w:pPr>
                  <w:r w:rsidRPr="00314730">
                    <w:rPr>
                      <w:rFonts w:ascii="Arial" w:hAnsi="Arial" w:cs="Arial"/>
                      <w:color w:val="000000"/>
                      <w:sz w:val="22"/>
                      <w:szCs w:val="22"/>
                    </w:rPr>
                    <w:t>EPR team</w:t>
                  </w:r>
                </w:p>
              </w:tc>
              <w:tc>
                <w:tcPr>
                  <w:tcW w:w="4990" w:type="dxa"/>
                </w:tcPr>
                <w:p w14:paraId="52EA2799" w14:textId="122581B3" w:rsidR="00176581" w:rsidRPr="00314730" w:rsidRDefault="00176581" w:rsidP="00176581">
                  <w:pPr>
                    <w:pStyle w:val="paragraph"/>
                    <w:spacing w:before="0" w:beforeAutospacing="0" w:after="0" w:afterAutospacing="0"/>
                    <w:jc w:val="center"/>
                    <w:textAlignment w:val="baseline"/>
                    <w:rPr>
                      <w:rStyle w:val="normaltextrun"/>
                      <w:rFonts w:ascii="Arial" w:hAnsi="Arial" w:cs="Arial"/>
                      <w:sz w:val="22"/>
                      <w:szCs w:val="22"/>
                    </w:rPr>
                  </w:pPr>
                  <w:proofErr w:type="gramStart"/>
                  <w:r>
                    <w:rPr>
                      <w:rStyle w:val="normaltextrun"/>
                      <w:rFonts w:ascii="Arial" w:hAnsi="Arial" w:cs="Arial"/>
                      <w:sz w:val="22"/>
                      <w:szCs w:val="22"/>
                    </w:rPr>
                    <w:t>UHP,TDH</w:t>
                  </w:r>
                  <w:proofErr w:type="gramEnd"/>
                  <w:r>
                    <w:rPr>
                      <w:rStyle w:val="normaltextrun"/>
                      <w:rFonts w:ascii="Arial" w:hAnsi="Arial" w:cs="Arial"/>
                      <w:sz w:val="22"/>
                      <w:szCs w:val="22"/>
                    </w:rPr>
                    <w:t xml:space="preserve">, </w:t>
                  </w:r>
                  <w:proofErr w:type="spellStart"/>
                  <w:r>
                    <w:rPr>
                      <w:rStyle w:val="normaltextrun"/>
                      <w:rFonts w:ascii="Arial" w:hAnsi="Arial" w:cs="Arial"/>
                      <w:sz w:val="22"/>
                      <w:szCs w:val="22"/>
                    </w:rPr>
                    <w:t>Livewell</w:t>
                  </w:r>
                  <w:proofErr w:type="spellEnd"/>
                  <w:r>
                    <w:rPr>
                      <w:rStyle w:val="normaltextrun"/>
                      <w:rFonts w:ascii="Arial" w:hAnsi="Arial" w:cs="Arial"/>
                      <w:sz w:val="22"/>
                      <w:szCs w:val="22"/>
                    </w:rPr>
                    <w:t xml:space="preserve">, DPT. </w:t>
                  </w:r>
                </w:p>
              </w:tc>
            </w:tr>
            <w:tr w:rsidR="00176581" w:rsidRPr="00314730" w14:paraId="5C8E171B" w14:textId="77777777" w:rsidTr="0099721E">
              <w:tc>
                <w:tcPr>
                  <w:tcW w:w="4990" w:type="dxa"/>
                </w:tcPr>
                <w:p w14:paraId="0A8F7250" w14:textId="43ED6F1E" w:rsidR="00176581" w:rsidRPr="00314730" w:rsidRDefault="00176581" w:rsidP="00176581">
                  <w:pPr>
                    <w:pStyle w:val="paragraph"/>
                    <w:spacing w:before="0" w:beforeAutospacing="0" w:after="0" w:afterAutospacing="0"/>
                    <w:jc w:val="center"/>
                    <w:textAlignment w:val="baseline"/>
                    <w:rPr>
                      <w:rFonts w:ascii="Arial" w:hAnsi="Arial" w:cs="Arial"/>
                      <w:color w:val="000000"/>
                      <w:sz w:val="22"/>
                      <w:szCs w:val="22"/>
                    </w:rPr>
                  </w:pPr>
                  <w:r w:rsidRPr="00314730">
                    <w:rPr>
                      <w:rStyle w:val="normaltextrun"/>
                      <w:rFonts w:ascii="Arial" w:hAnsi="Arial" w:cs="Arial"/>
                      <w:sz w:val="22"/>
                      <w:szCs w:val="22"/>
                    </w:rPr>
                    <w:t>Other colleagues as</w:t>
                  </w:r>
                  <w:r>
                    <w:rPr>
                      <w:rStyle w:val="normaltextrun"/>
                      <w:rFonts w:ascii="Arial" w:hAnsi="Arial" w:cs="Arial"/>
                      <w:sz w:val="22"/>
                      <w:szCs w:val="22"/>
                    </w:rPr>
                    <w:t xml:space="preserve"> work requires</w:t>
                  </w:r>
                </w:p>
              </w:tc>
              <w:tc>
                <w:tcPr>
                  <w:tcW w:w="4990" w:type="dxa"/>
                </w:tcPr>
                <w:p w14:paraId="3C211777" w14:textId="793B0FB5" w:rsidR="00176581" w:rsidRPr="00314730" w:rsidRDefault="00176581" w:rsidP="00176581">
                  <w:pPr>
                    <w:pStyle w:val="paragraph"/>
                    <w:spacing w:before="0" w:beforeAutospacing="0" w:after="0" w:afterAutospacing="0"/>
                    <w:jc w:val="center"/>
                    <w:textAlignment w:val="baseline"/>
                    <w:rPr>
                      <w:rStyle w:val="normaltextrun"/>
                      <w:rFonts w:ascii="Arial" w:hAnsi="Arial" w:cs="Arial"/>
                      <w:sz w:val="22"/>
                      <w:szCs w:val="22"/>
                    </w:rPr>
                  </w:pPr>
                  <w:r>
                    <w:rPr>
                      <w:rStyle w:val="normaltextrun"/>
                      <w:rFonts w:ascii="Arial" w:hAnsi="Arial" w:cs="Arial"/>
                      <w:sz w:val="22"/>
                      <w:szCs w:val="22"/>
                    </w:rPr>
                    <w:t>NHSE</w:t>
                  </w:r>
                </w:p>
              </w:tc>
            </w:tr>
            <w:tr w:rsidR="00176581" w:rsidRPr="00314730" w14:paraId="05255DEC" w14:textId="77777777" w:rsidTr="0099721E">
              <w:tc>
                <w:tcPr>
                  <w:tcW w:w="4990" w:type="dxa"/>
                </w:tcPr>
                <w:p w14:paraId="005CB077" w14:textId="748F0735" w:rsidR="00176581" w:rsidRPr="00314730" w:rsidRDefault="00176581" w:rsidP="00176581">
                  <w:pPr>
                    <w:pStyle w:val="paragraph"/>
                    <w:spacing w:before="0" w:beforeAutospacing="0" w:after="0" w:afterAutospacing="0"/>
                    <w:jc w:val="center"/>
                    <w:textAlignment w:val="baseline"/>
                    <w:rPr>
                      <w:rStyle w:val="normaltextrun"/>
                      <w:rFonts w:ascii="Arial" w:hAnsi="Arial" w:cs="Arial"/>
                      <w:sz w:val="22"/>
                      <w:szCs w:val="22"/>
                    </w:rPr>
                  </w:pPr>
                </w:p>
              </w:tc>
              <w:tc>
                <w:tcPr>
                  <w:tcW w:w="4990" w:type="dxa"/>
                </w:tcPr>
                <w:p w14:paraId="7EEA7F5F" w14:textId="3B854DC8" w:rsidR="00176581" w:rsidRPr="00314730" w:rsidRDefault="00176581" w:rsidP="00176581">
                  <w:pPr>
                    <w:pStyle w:val="paragraph"/>
                    <w:spacing w:before="0" w:beforeAutospacing="0" w:after="0" w:afterAutospacing="0"/>
                    <w:jc w:val="center"/>
                    <w:textAlignment w:val="baseline"/>
                    <w:rPr>
                      <w:rStyle w:val="normaltextrun"/>
                      <w:rFonts w:ascii="Arial" w:hAnsi="Arial" w:cs="Arial"/>
                      <w:sz w:val="22"/>
                      <w:szCs w:val="22"/>
                    </w:rPr>
                  </w:pPr>
                  <w:r>
                    <w:rPr>
                      <w:rStyle w:val="normaltextrun"/>
                      <w:rFonts w:ascii="Arial" w:hAnsi="Arial" w:cs="Arial"/>
                      <w:sz w:val="22"/>
                      <w:szCs w:val="22"/>
                    </w:rPr>
                    <w:t>Third parties providing services or support</w:t>
                  </w:r>
                </w:p>
              </w:tc>
            </w:tr>
          </w:tbl>
          <w:p w14:paraId="1C71395B" w14:textId="77777777" w:rsidR="0099721E" w:rsidRDefault="0099721E" w:rsidP="008F7F1E">
            <w:pPr>
              <w:pStyle w:val="paragraph"/>
              <w:spacing w:before="0" w:beforeAutospacing="0" w:after="0" w:afterAutospacing="0"/>
              <w:jc w:val="both"/>
              <w:textAlignment w:val="baseline"/>
              <w:rPr>
                <w:rStyle w:val="normaltextrun"/>
              </w:rPr>
            </w:pPr>
          </w:p>
          <w:p w14:paraId="131DF46A" w14:textId="77777777" w:rsidR="0099721E" w:rsidRDefault="0099721E" w:rsidP="008F7F1E">
            <w:pPr>
              <w:pStyle w:val="paragraph"/>
              <w:spacing w:before="0" w:beforeAutospacing="0" w:after="0" w:afterAutospacing="0"/>
              <w:jc w:val="both"/>
              <w:textAlignment w:val="baseline"/>
              <w:rPr>
                <w:rStyle w:val="normaltextrun"/>
              </w:rPr>
            </w:pPr>
          </w:p>
          <w:p w14:paraId="5DE28FA6" w14:textId="77777777" w:rsidR="0099721E" w:rsidRDefault="0099721E" w:rsidP="008F7F1E">
            <w:pPr>
              <w:pStyle w:val="paragraph"/>
              <w:spacing w:before="0" w:beforeAutospacing="0" w:after="0" w:afterAutospacing="0"/>
              <w:jc w:val="both"/>
              <w:textAlignment w:val="baseline"/>
              <w:rPr>
                <w:rStyle w:val="normaltextrun"/>
              </w:rPr>
            </w:pPr>
          </w:p>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57A1A7E9" w14:textId="16A1B503" w:rsidR="005033D7" w:rsidRDefault="00314730"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23897195">
                  <wp:simplePos x="0" y="0"/>
                  <wp:positionH relativeFrom="column">
                    <wp:posOffset>571500</wp:posOffset>
                  </wp:positionH>
                  <wp:positionV relativeFrom="paragraph">
                    <wp:posOffset>169545</wp:posOffset>
                  </wp:positionV>
                  <wp:extent cx="5381625" cy="2457450"/>
                  <wp:effectExtent l="0" t="0" r="0" b="19050"/>
                  <wp:wrapTight wrapText="bothSides">
                    <wp:wrapPolygon edited="0">
                      <wp:start x="8640" y="0"/>
                      <wp:lineTo x="8640" y="4186"/>
                      <wp:lineTo x="9481" y="5358"/>
                      <wp:lineTo x="8411" y="5693"/>
                      <wp:lineTo x="8181" y="5860"/>
                      <wp:lineTo x="8181" y="9209"/>
                      <wp:lineTo x="8640" y="13395"/>
                      <wp:lineTo x="8640" y="19256"/>
                      <wp:lineTo x="9175" y="21433"/>
                      <wp:lineTo x="9328" y="21600"/>
                      <wp:lineTo x="13381" y="21600"/>
                      <wp:lineTo x="13533" y="17581"/>
                      <wp:lineTo x="13151" y="17247"/>
                      <wp:lineTo x="8946" y="16074"/>
                      <wp:lineTo x="12845" y="16074"/>
                      <wp:lineTo x="13533" y="15740"/>
                      <wp:lineTo x="13533" y="11721"/>
                      <wp:lineTo x="12922" y="11386"/>
                      <wp:lineTo x="8946" y="10716"/>
                      <wp:lineTo x="11775" y="10716"/>
                      <wp:lineTo x="13151" y="9879"/>
                      <wp:lineTo x="13228" y="6028"/>
                      <wp:lineTo x="12845" y="5693"/>
                      <wp:lineTo x="11775" y="5358"/>
                      <wp:lineTo x="12692" y="4019"/>
                      <wp:lineTo x="12616" y="0"/>
                      <wp:lineTo x="8640"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83C125B" w14:textId="67B9288C" w:rsidR="00314730" w:rsidRDefault="00314730" w:rsidP="00F607B2">
            <w:pPr>
              <w:jc w:val="both"/>
              <w:rPr>
                <w:rFonts w:ascii="Arial" w:hAnsi="Arial" w:cs="Arial"/>
              </w:rPr>
            </w:pPr>
          </w:p>
          <w:p w14:paraId="4051D6D1" w14:textId="5DE0DD96"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314730" w:rsidRPr="00314730" w14:paraId="352C4026" w14:textId="77777777" w:rsidTr="00884334">
        <w:tc>
          <w:tcPr>
            <w:tcW w:w="10206" w:type="dxa"/>
            <w:shd w:val="clear" w:color="auto" w:fill="FFFFFF" w:themeFill="background1"/>
          </w:tcPr>
          <w:p w14:paraId="03151B7D" w14:textId="77777777" w:rsidR="00314730" w:rsidRPr="00314730" w:rsidRDefault="00314730" w:rsidP="00314730">
            <w:pPr>
              <w:rPr>
                <w:rFonts w:ascii="Arial" w:hAnsi="Arial" w:cs="Arial"/>
              </w:rPr>
            </w:pPr>
            <w:r w:rsidRPr="00314730">
              <w:rPr>
                <w:rFonts w:ascii="Arial" w:hAnsi="Arial" w:cs="Arial"/>
              </w:rPr>
              <w:t xml:space="preserve">Be responsible for own area of work, working autonomously to plan and organise workload to meet multiple and often conflicting deadlines. </w:t>
            </w:r>
          </w:p>
          <w:p w14:paraId="1284ED0C" w14:textId="77777777" w:rsidR="00314730" w:rsidRPr="00314730" w:rsidRDefault="00314730" w:rsidP="00314730">
            <w:pPr>
              <w:rPr>
                <w:rFonts w:ascii="Arial" w:hAnsi="Arial" w:cs="Arial"/>
              </w:rPr>
            </w:pPr>
          </w:p>
          <w:p w14:paraId="2715AEA9" w14:textId="5B602554" w:rsidR="00EB350B" w:rsidRPr="00314730" w:rsidRDefault="00314730" w:rsidP="00314730">
            <w:pPr>
              <w:rPr>
                <w:rFonts w:ascii="Arial" w:hAnsi="Arial" w:cs="Arial"/>
              </w:rPr>
            </w:pPr>
            <w:r w:rsidRPr="00314730">
              <w:rPr>
                <w:rFonts w:ascii="Arial" w:hAnsi="Arial" w:cs="Arial"/>
              </w:rPr>
              <w:t>Work in a complex and unstructured multi-disciplinary environment; be able to act with minimum guidelines and set standards for others.</w:t>
            </w:r>
          </w:p>
          <w:p w14:paraId="27F6767C" w14:textId="5D6EEA08" w:rsidR="00314730" w:rsidRPr="00314730" w:rsidRDefault="00314730" w:rsidP="00314730">
            <w:pPr>
              <w:ind w:left="360"/>
              <w:rPr>
                <w:rFonts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63561FE6" w14:textId="642DD848" w:rsidR="00314730" w:rsidRDefault="00314730" w:rsidP="00F607B2">
            <w:pPr>
              <w:jc w:val="both"/>
              <w:rPr>
                <w:rFonts w:ascii="Arial" w:hAnsi="Arial" w:cs="Arial"/>
              </w:rPr>
            </w:pPr>
            <w:r w:rsidRPr="00314730">
              <w:rPr>
                <w:rFonts w:ascii="Arial" w:hAnsi="Arial" w:cs="Arial"/>
              </w:rPr>
              <w:t xml:space="preserve">Maintain good, productive working relationships with the </w:t>
            </w:r>
            <w:r>
              <w:rPr>
                <w:rFonts w:ascii="Arial" w:hAnsi="Arial" w:cs="Arial"/>
              </w:rPr>
              <w:t>business intelligence teams</w:t>
            </w:r>
            <w:r w:rsidRPr="00314730">
              <w:rPr>
                <w:rFonts w:ascii="Arial" w:hAnsi="Arial" w:cs="Arial"/>
              </w:rPr>
              <w:t xml:space="preserve">, the </w:t>
            </w:r>
            <w:r w:rsidR="00997C58">
              <w:rPr>
                <w:rFonts w:ascii="Arial" w:hAnsi="Arial" w:cs="Arial"/>
              </w:rPr>
              <w:t>System People Leads in One Devon Programme</w:t>
            </w:r>
            <w:r>
              <w:rPr>
                <w:rFonts w:ascii="Arial" w:hAnsi="Arial" w:cs="Arial"/>
              </w:rPr>
              <w:t xml:space="preserve"> and </w:t>
            </w:r>
            <w:r w:rsidRPr="00314730">
              <w:rPr>
                <w:rFonts w:ascii="Arial" w:hAnsi="Arial" w:cs="Arial"/>
              </w:rPr>
              <w:t xml:space="preserve">relevant </w:t>
            </w:r>
            <w:r>
              <w:rPr>
                <w:rFonts w:ascii="Arial" w:hAnsi="Arial" w:cs="Arial"/>
              </w:rPr>
              <w:t>leads in other functions</w:t>
            </w:r>
            <w:r w:rsidRPr="00314730">
              <w:rPr>
                <w:rFonts w:ascii="Arial" w:hAnsi="Arial" w:cs="Arial"/>
              </w:rPr>
              <w:t xml:space="preserve"> to ensure the successful delivery of the enabling </w:t>
            </w:r>
            <w:r w:rsidR="00DC193E">
              <w:rPr>
                <w:rFonts w:ascii="Arial" w:hAnsi="Arial" w:cs="Arial"/>
              </w:rPr>
              <w:t>architecture.</w:t>
            </w:r>
          </w:p>
          <w:p w14:paraId="3674B11F" w14:textId="77777777" w:rsidR="00314730" w:rsidRDefault="00314730" w:rsidP="00F607B2">
            <w:pPr>
              <w:jc w:val="both"/>
              <w:rPr>
                <w:rFonts w:ascii="Arial" w:hAnsi="Arial" w:cs="Arial"/>
              </w:rPr>
            </w:pPr>
          </w:p>
          <w:p w14:paraId="3E7A58F6" w14:textId="6B665829" w:rsidR="00314730" w:rsidRDefault="00314730" w:rsidP="00F607B2">
            <w:pPr>
              <w:jc w:val="both"/>
              <w:rPr>
                <w:rFonts w:ascii="Arial" w:hAnsi="Arial" w:cs="Arial"/>
              </w:rPr>
            </w:pPr>
            <w:r w:rsidRPr="00314730">
              <w:rPr>
                <w:rFonts w:ascii="Arial" w:hAnsi="Arial" w:cs="Arial"/>
              </w:rPr>
              <w:t xml:space="preserve">Promote excellent customer service and effective communication to members of the </w:t>
            </w:r>
            <w:r w:rsidR="00DC193E">
              <w:rPr>
                <w:rFonts w:ascii="Arial" w:hAnsi="Arial" w:cs="Arial"/>
              </w:rPr>
              <w:t>business intelligence shared service</w:t>
            </w:r>
            <w:r w:rsidRPr="00314730">
              <w:rPr>
                <w:rFonts w:ascii="Arial" w:hAnsi="Arial" w:cs="Arial"/>
              </w:rPr>
              <w:t xml:space="preserve"> and key stakeholders</w:t>
            </w:r>
            <w:r w:rsidR="00DC193E">
              <w:rPr>
                <w:rFonts w:ascii="Arial" w:hAnsi="Arial" w:cs="Arial"/>
              </w:rPr>
              <w:t>.</w:t>
            </w:r>
          </w:p>
          <w:p w14:paraId="659D5E33" w14:textId="77777777" w:rsidR="00314730" w:rsidRDefault="00314730" w:rsidP="00F607B2">
            <w:pPr>
              <w:jc w:val="both"/>
              <w:rPr>
                <w:rFonts w:ascii="Arial" w:hAnsi="Arial" w:cs="Arial"/>
              </w:rPr>
            </w:pPr>
          </w:p>
          <w:p w14:paraId="4C54D947" w14:textId="4F53D547" w:rsidR="00314730" w:rsidRDefault="00314730" w:rsidP="00F607B2">
            <w:pPr>
              <w:jc w:val="both"/>
              <w:rPr>
                <w:rFonts w:ascii="Arial" w:hAnsi="Arial" w:cs="Arial"/>
              </w:rPr>
            </w:pPr>
            <w:r w:rsidRPr="00314730">
              <w:rPr>
                <w:rFonts w:ascii="Arial" w:hAnsi="Arial" w:cs="Arial"/>
              </w:rPr>
              <w:t xml:space="preserve">Manage effective relationships as required with external organisations such as Epic, </w:t>
            </w:r>
            <w:r w:rsidR="00DC193E">
              <w:rPr>
                <w:rFonts w:ascii="Arial" w:hAnsi="Arial" w:cs="Arial"/>
              </w:rPr>
              <w:t>DELT</w:t>
            </w:r>
            <w:r w:rsidR="00997C58">
              <w:rPr>
                <w:rFonts w:ascii="Arial" w:hAnsi="Arial" w:cs="Arial"/>
              </w:rPr>
              <w:t>, ESR</w:t>
            </w:r>
            <w:r w:rsidR="00DC193E">
              <w:rPr>
                <w:rFonts w:ascii="Arial" w:hAnsi="Arial" w:cs="Arial"/>
              </w:rPr>
              <w:t xml:space="preserve"> </w:t>
            </w:r>
            <w:r w:rsidRPr="00314730">
              <w:rPr>
                <w:rFonts w:ascii="Arial" w:hAnsi="Arial" w:cs="Arial"/>
              </w:rPr>
              <w:t>and other system suppliers</w:t>
            </w:r>
            <w:r w:rsidR="00997C58">
              <w:rPr>
                <w:rFonts w:ascii="Arial" w:hAnsi="Arial" w:cs="Arial"/>
              </w:rPr>
              <w:t xml:space="preserve"> who manage People Data</w:t>
            </w:r>
            <w:r w:rsidR="00DC193E">
              <w:rPr>
                <w:rFonts w:ascii="Arial" w:hAnsi="Arial" w:cs="Arial"/>
              </w:rPr>
              <w:t>.</w:t>
            </w:r>
          </w:p>
          <w:p w14:paraId="67B0324D" w14:textId="77777777" w:rsidR="00314730" w:rsidRDefault="00314730" w:rsidP="00F607B2">
            <w:pPr>
              <w:jc w:val="both"/>
              <w:rPr>
                <w:rFonts w:ascii="Arial" w:hAnsi="Arial" w:cs="Arial"/>
              </w:rPr>
            </w:pPr>
          </w:p>
          <w:p w14:paraId="6AF1FB00" w14:textId="14119E33" w:rsidR="00314730" w:rsidRDefault="00EE43E3" w:rsidP="00F607B2">
            <w:pPr>
              <w:jc w:val="both"/>
              <w:rPr>
                <w:rFonts w:ascii="Arial" w:hAnsi="Arial" w:cs="Arial"/>
              </w:rPr>
            </w:pPr>
            <w:r>
              <w:rPr>
                <w:rFonts w:ascii="Arial" w:hAnsi="Arial" w:cs="Arial"/>
              </w:rPr>
              <w:t>Provides and receives</w:t>
            </w:r>
            <w:r w:rsidR="00314730" w:rsidRPr="00314730">
              <w:rPr>
                <w:rFonts w:ascii="Arial" w:hAnsi="Arial" w:cs="Arial"/>
              </w:rPr>
              <w:t xml:space="preserve"> </w:t>
            </w:r>
            <w:r>
              <w:rPr>
                <w:rFonts w:ascii="Arial" w:hAnsi="Arial" w:cs="Arial"/>
              </w:rPr>
              <w:t xml:space="preserve">highly </w:t>
            </w:r>
            <w:r w:rsidR="00314730" w:rsidRPr="00314730">
              <w:rPr>
                <w:rFonts w:ascii="Arial" w:hAnsi="Arial" w:cs="Arial"/>
              </w:rPr>
              <w:t>complex</w:t>
            </w:r>
            <w:r>
              <w:rPr>
                <w:rFonts w:ascii="Arial" w:hAnsi="Arial" w:cs="Arial"/>
              </w:rPr>
              <w:t>, sensitive or contentious data. Translates</w:t>
            </w:r>
            <w:r w:rsidR="00314730" w:rsidRPr="00314730">
              <w:rPr>
                <w:rFonts w:ascii="Arial" w:hAnsi="Arial" w:cs="Arial"/>
              </w:rPr>
              <w:t xml:space="preserve"> technical aspects of </w:t>
            </w:r>
            <w:r>
              <w:rPr>
                <w:rFonts w:ascii="Arial" w:hAnsi="Arial" w:cs="Arial"/>
              </w:rPr>
              <w:t xml:space="preserve">the </w:t>
            </w:r>
            <w:r w:rsidR="00314730" w:rsidRPr="00314730">
              <w:rPr>
                <w:rFonts w:ascii="Arial" w:hAnsi="Arial" w:cs="Arial"/>
              </w:rPr>
              <w:t>analytics environment effectively into understandable concepts and language for other members of the Business Intelligence</w:t>
            </w:r>
            <w:r w:rsidR="00DC193E">
              <w:rPr>
                <w:rFonts w:ascii="Arial" w:hAnsi="Arial" w:cs="Arial"/>
              </w:rPr>
              <w:t>, EPR and digital</w:t>
            </w:r>
            <w:r w:rsidR="00314730" w:rsidRPr="00314730">
              <w:rPr>
                <w:rFonts w:ascii="Arial" w:hAnsi="Arial" w:cs="Arial"/>
              </w:rPr>
              <w:t xml:space="preserve"> teams</w:t>
            </w:r>
            <w:r>
              <w:rPr>
                <w:rFonts w:ascii="Arial" w:hAnsi="Arial" w:cs="Arial"/>
              </w:rPr>
              <w:t xml:space="preserve"> in order to inform action</w:t>
            </w:r>
            <w:r w:rsidR="00DC193E">
              <w:rPr>
                <w:rFonts w:ascii="Arial" w:hAnsi="Arial" w:cs="Arial"/>
              </w:rPr>
              <w:t>.</w:t>
            </w:r>
          </w:p>
          <w:p w14:paraId="3F6597B6" w14:textId="77777777" w:rsidR="00314730" w:rsidRDefault="00314730" w:rsidP="00F607B2">
            <w:pPr>
              <w:jc w:val="both"/>
              <w:rPr>
                <w:rFonts w:ascii="Arial" w:hAnsi="Arial" w:cs="Arial"/>
              </w:rPr>
            </w:pPr>
          </w:p>
          <w:p w14:paraId="36D0869B" w14:textId="13B12734" w:rsidR="00314730" w:rsidRDefault="00314730" w:rsidP="00F607B2">
            <w:pPr>
              <w:jc w:val="both"/>
              <w:rPr>
                <w:rFonts w:ascii="Arial" w:hAnsi="Arial" w:cs="Arial"/>
              </w:rPr>
            </w:pPr>
            <w:r w:rsidRPr="00314730">
              <w:rPr>
                <w:rFonts w:ascii="Arial" w:hAnsi="Arial" w:cs="Arial"/>
              </w:rPr>
              <w:t>Demonstrate/present highly complex build work in an easy to understand format to individuals and/or large groups, including at senior and director level</w:t>
            </w:r>
            <w:r w:rsidR="00DC193E">
              <w:rPr>
                <w:rFonts w:ascii="Arial" w:hAnsi="Arial" w:cs="Arial"/>
              </w:rPr>
              <w:t>.</w:t>
            </w:r>
          </w:p>
          <w:p w14:paraId="48E9BC2F" w14:textId="77777777" w:rsidR="00314730" w:rsidRDefault="00314730" w:rsidP="00F607B2">
            <w:pPr>
              <w:jc w:val="both"/>
              <w:rPr>
                <w:rFonts w:ascii="Arial" w:hAnsi="Arial" w:cs="Arial"/>
              </w:rPr>
            </w:pPr>
          </w:p>
          <w:p w14:paraId="69D9FF5F" w14:textId="77777777" w:rsidR="0087013E" w:rsidRDefault="00314730" w:rsidP="00F607B2">
            <w:pPr>
              <w:jc w:val="both"/>
              <w:rPr>
                <w:rFonts w:ascii="Arial" w:hAnsi="Arial" w:cs="Arial"/>
              </w:rPr>
            </w:pPr>
            <w:r w:rsidRPr="00314730">
              <w:rPr>
                <w:rFonts w:ascii="Arial" w:hAnsi="Arial" w:cs="Arial"/>
              </w:rPr>
              <w:t>Initiate, maintain and publish reporting timescales to all appropriate personnel and co</w:t>
            </w:r>
            <w:r>
              <w:rPr>
                <w:rFonts w:ascii="Arial" w:hAnsi="Arial" w:cs="Arial"/>
              </w:rPr>
              <w:t>-</w:t>
            </w:r>
            <w:r w:rsidRPr="00314730">
              <w:rPr>
                <w:rFonts w:ascii="Arial" w:hAnsi="Arial" w:cs="Arial"/>
              </w:rPr>
              <w:t>ordinate the submissions and delivery of information.</w:t>
            </w:r>
          </w:p>
          <w:p w14:paraId="4E87D1A3" w14:textId="7813D85E" w:rsidR="00DC193E" w:rsidRPr="00314730" w:rsidRDefault="00DC19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39C3D2F0" w14:textId="52E77E4A" w:rsidR="00DC193E" w:rsidRDefault="00DC193E" w:rsidP="00F607B2">
            <w:pPr>
              <w:jc w:val="both"/>
              <w:rPr>
                <w:rFonts w:ascii="Arial" w:hAnsi="Arial" w:cs="Arial"/>
              </w:rPr>
            </w:pPr>
            <w:r w:rsidRPr="00DC193E">
              <w:rPr>
                <w:rFonts w:ascii="Arial" w:hAnsi="Arial" w:cs="Arial"/>
              </w:rPr>
              <w:t>Interpretation and analysis of highly complex data</w:t>
            </w:r>
            <w:r w:rsidR="001A1676">
              <w:rPr>
                <w:rFonts w:ascii="Arial" w:hAnsi="Arial" w:cs="Arial"/>
              </w:rPr>
              <w:t xml:space="preserve"> and data</w:t>
            </w:r>
            <w:r w:rsidRPr="00DC193E">
              <w:rPr>
                <w:rFonts w:ascii="Arial" w:hAnsi="Arial" w:cs="Arial"/>
              </w:rPr>
              <w:t xml:space="preserve"> models in order to be able to deliver the business requirements</w:t>
            </w:r>
            <w:r>
              <w:rPr>
                <w:rFonts w:ascii="Arial" w:hAnsi="Arial" w:cs="Arial"/>
              </w:rPr>
              <w:t>.</w:t>
            </w:r>
          </w:p>
          <w:p w14:paraId="5734BAB8" w14:textId="77777777" w:rsidR="00DC193E" w:rsidRDefault="00DC193E" w:rsidP="00F607B2">
            <w:pPr>
              <w:jc w:val="both"/>
              <w:rPr>
                <w:rFonts w:ascii="Arial" w:hAnsi="Arial" w:cs="Arial"/>
              </w:rPr>
            </w:pPr>
          </w:p>
          <w:p w14:paraId="1585B218" w14:textId="20B651AD" w:rsidR="00DC193E" w:rsidRDefault="00997C58" w:rsidP="00F607B2">
            <w:pPr>
              <w:jc w:val="both"/>
              <w:rPr>
                <w:rFonts w:ascii="Arial" w:hAnsi="Arial" w:cs="Arial"/>
              </w:rPr>
            </w:pPr>
            <w:r>
              <w:rPr>
                <w:rFonts w:ascii="Arial" w:hAnsi="Arial" w:cs="Arial"/>
              </w:rPr>
              <w:t>Implement the d</w:t>
            </w:r>
            <w:r w:rsidR="00DC193E" w:rsidRPr="00DC193E">
              <w:rPr>
                <w:rFonts w:ascii="Arial" w:hAnsi="Arial" w:cs="Arial"/>
              </w:rPr>
              <w:t xml:space="preserve">esign of the </w:t>
            </w:r>
            <w:r>
              <w:rPr>
                <w:rFonts w:ascii="Arial" w:hAnsi="Arial" w:cs="Arial"/>
              </w:rPr>
              <w:t>People Data</w:t>
            </w:r>
            <w:r w:rsidR="00DC193E" w:rsidRPr="00DC193E">
              <w:rPr>
                <w:rFonts w:ascii="Arial" w:hAnsi="Arial" w:cs="Arial"/>
              </w:rPr>
              <w:t xml:space="preserve"> </w:t>
            </w:r>
            <w:r w:rsidR="00DC193E">
              <w:rPr>
                <w:rFonts w:ascii="Arial" w:hAnsi="Arial" w:cs="Arial"/>
              </w:rPr>
              <w:t xml:space="preserve">architecture including the </w:t>
            </w:r>
            <w:r w:rsidR="00DC193E" w:rsidRPr="00DC193E">
              <w:rPr>
                <w:rFonts w:ascii="Arial" w:hAnsi="Arial" w:cs="Arial"/>
              </w:rPr>
              <w:t xml:space="preserve">extraction, transfer and load </w:t>
            </w:r>
            <w:r w:rsidR="00DC193E">
              <w:rPr>
                <w:rFonts w:ascii="Arial" w:hAnsi="Arial" w:cs="Arial"/>
              </w:rPr>
              <w:t>of data</w:t>
            </w:r>
            <w:r w:rsidR="00DC193E" w:rsidRPr="00DC193E">
              <w:rPr>
                <w:rFonts w:ascii="Arial" w:hAnsi="Arial" w:cs="Arial"/>
              </w:rPr>
              <w:t xml:space="preserve"> to deliver the BI requirements of the </w:t>
            </w:r>
            <w:r w:rsidR="00DC193E">
              <w:rPr>
                <w:rFonts w:ascii="Arial" w:hAnsi="Arial" w:cs="Arial"/>
              </w:rPr>
              <w:t>organisation</w:t>
            </w:r>
            <w:r>
              <w:rPr>
                <w:rFonts w:ascii="Arial" w:hAnsi="Arial" w:cs="Arial"/>
              </w:rPr>
              <w:t xml:space="preserve"> ensuring information governance</w:t>
            </w:r>
            <w:r w:rsidR="00DC193E">
              <w:rPr>
                <w:rFonts w:ascii="Arial" w:hAnsi="Arial" w:cs="Arial"/>
              </w:rPr>
              <w:t>.</w:t>
            </w:r>
          </w:p>
          <w:p w14:paraId="460372CF" w14:textId="77777777" w:rsidR="00DC193E" w:rsidRDefault="00DC193E" w:rsidP="00F607B2">
            <w:pPr>
              <w:jc w:val="both"/>
              <w:rPr>
                <w:rFonts w:ascii="Arial" w:hAnsi="Arial" w:cs="Arial"/>
              </w:rPr>
            </w:pPr>
          </w:p>
          <w:p w14:paraId="0C4D94F5" w14:textId="1697EBD7" w:rsidR="0087013E" w:rsidRDefault="00DC193E" w:rsidP="00F607B2">
            <w:pPr>
              <w:jc w:val="both"/>
              <w:rPr>
                <w:rFonts w:ascii="Arial" w:hAnsi="Arial" w:cs="Arial"/>
              </w:rPr>
            </w:pPr>
            <w:r w:rsidRPr="00DC193E">
              <w:rPr>
                <w:rFonts w:ascii="Arial" w:hAnsi="Arial" w:cs="Arial"/>
              </w:rPr>
              <w:t xml:space="preserve">Make judgements on how to design and deliver the </w:t>
            </w:r>
            <w:r>
              <w:rPr>
                <w:rFonts w:ascii="Arial" w:hAnsi="Arial" w:cs="Arial"/>
              </w:rPr>
              <w:t>optimal data architecture outside of EPIC</w:t>
            </w:r>
            <w:r w:rsidR="00997C58">
              <w:rPr>
                <w:rFonts w:ascii="Arial" w:hAnsi="Arial" w:cs="Arial"/>
              </w:rPr>
              <w:t xml:space="preserve"> &amp; BI</w:t>
            </w:r>
            <w:r>
              <w:rPr>
                <w:rFonts w:ascii="Arial" w:hAnsi="Arial" w:cs="Arial"/>
              </w:rPr>
              <w:t>.</w:t>
            </w:r>
          </w:p>
          <w:p w14:paraId="76C702B3" w14:textId="77777777" w:rsidR="00DC193E" w:rsidRDefault="00DC193E" w:rsidP="00F607B2">
            <w:pPr>
              <w:jc w:val="both"/>
              <w:rPr>
                <w:rFonts w:ascii="Arial" w:hAnsi="Arial" w:cs="Arial"/>
                <w:color w:val="FF0000"/>
              </w:rPr>
            </w:pPr>
          </w:p>
          <w:p w14:paraId="0FDEB37F" w14:textId="77777777" w:rsidR="002A62F8" w:rsidRDefault="002A62F8" w:rsidP="00F607B2">
            <w:pPr>
              <w:jc w:val="both"/>
              <w:rPr>
                <w:rFonts w:ascii="Arial" w:hAnsi="Arial" w:cs="Arial"/>
                <w:color w:val="FF0000"/>
              </w:rPr>
            </w:pPr>
          </w:p>
          <w:p w14:paraId="17917CAB" w14:textId="77777777" w:rsidR="002A62F8" w:rsidRDefault="002A62F8" w:rsidP="00F607B2">
            <w:pPr>
              <w:jc w:val="both"/>
              <w:rPr>
                <w:rFonts w:ascii="Arial" w:hAnsi="Arial" w:cs="Arial"/>
                <w:color w:val="FF0000"/>
              </w:rPr>
            </w:pPr>
          </w:p>
          <w:p w14:paraId="5D048B78" w14:textId="450E05DB" w:rsidR="002A62F8" w:rsidRPr="00F607B2" w:rsidRDefault="002A62F8"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7348051A" w14:textId="76BB3E08" w:rsidR="00DC193E" w:rsidRDefault="00DC193E" w:rsidP="00F607B2">
            <w:pPr>
              <w:jc w:val="both"/>
              <w:rPr>
                <w:rFonts w:ascii="Arial" w:hAnsi="Arial" w:cs="Arial"/>
              </w:rPr>
            </w:pPr>
            <w:r w:rsidRPr="00DC193E">
              <w:rPr>
                <w:rFonts w:ascii="Arial" w:hAnsi="Arial" w:cs="Arial"/>
              </w:rPr>
              <w:t xml:space="preserve">Facilitate a planning process which supports the Trusts </w:t>
            </w:r>
            <w:r>
              <w:rPr>
                <w:rFonts w:ascii="Arial" w:hAnsi="Arial" w:cs="Arial"/>
              </w:rPr>
              <w:t xml:space="preserve">Business Intelligence and </w:t>
            </w:r>
            <w:r w:rsidR="00997C58">
              <w:rPr>
                <w:rFonts w:ascii="Arial" w:hAnsi="Arial" w:cs="Arial"/>
              </w:rPr>
              <w:t xml:space="preserve">One Devon People </w:t>
            </w:r>
            <w:r w:rsidRPr="00DC193E">
              <w:rPr>
                <w:rFonts w:ascii="Arial" w:hAnsi="Arial" w:cs="Arial"/>
              </w:rPr>
              <w:t>Digital Strateg</w:t>
            </w:r>
            <w:r>
              <w:rPr>
                <w:rFonts w:ascii="Arial" w:hAnsi="Arial" w:cs="Arial"/>
              </w:rPr>
              <w:t>ies</w:t>
            </w:r>
            <w:r w:rsidRPr="00DC193E">
              <w:rPr>
                <w:rFonts w:ascii="Arial" w:hAnsi="Arial" w:cs="Arial"/>
              </w:rPr>
              <w:t xml:space="preserve"> to make formal programme and project plans</w:t>
            </w:r>
            <w:r>
              <w:rPr>
                <w:rFonts w:ascii="Arial" w:hAnsi="Arial" w:cs="Arial"/>
              </w:rPr>
              <w:t>.</w:t>
            </w:r>
          </w:p>
          <w:p w14:paraId="619080F8" w14:textId="7FB09431" w:rsidR="00881DFD" w:rsidRDefault="00881DFD" w:rsidP="00F607B2">
            <w:pPr>
              <w:jc w:val="both"/>
              <w:rPr>
                <w:rFonts w:ascii="Arial" w:hAnsi="Arial" w:cs="Arial"/>
              </w:rPr>
            </w:pPr>
          </w:p>
          <w:p w14:paraId="34321470" w14:textId="063EA690" w:rsidR="00881DFD" w:rsidRDefault="00881DFD" w:rsidP="00F607B2">
            <w:pPr>
              <w:jc w:val="both"/>
              <w:rPr>
                <w:rFonts w:ascii="Arial" w:hAnsi="Arial" w:cs="Arial"/>
              </w:rPr>
            </w:pPr>
            <w:r w:rsidRPr="009575C8">
              <w:rPr>
                <w:rFonts w:ascii="Arial" w:hAnsi="Arial" w:cs="Arial"/>
              </w:rPr>
              <w:t>Planning and organising a wide range of complex activities relating to data architecture development</w:t>
            </w:r>
            <w:r w:rsidR="003D0609" w:rsidRPr="009575C8">
              <w:rPr>
                <w:rFonts w:ascii="Arial" w:hAnsi="Arial" w:cs="Arial"/>
              </w:rPr>
              <w:t>, some of which are ongoing and require formulation and adjustment of plans.</w:t>
            </w:r>
            <w:r w:rsidR="003D0609">
              <w:rPr>
                <w:rFonts w:ascii="Arial" w:hAnsi="Arial" w:cs="Arial"/>
              </w:rPr>
              <w:t xml:space="preserve"> </w:t>
            </w:r>
          </w:p>
          <w:p w14:paraId="021D4A90" w14:textId="77777777" w:rsidR="001A1676" w:rsidRDefault="001A1676" w:rsidP="00F607B2">
            <w:pPr>
              <w:jc w:val="both"/>
              <w:rPr>
                <w:rFonts w:ascii="Arial" w:hAnsi="Arial" w:cs="Arial"/>
              </w:rPr>
            </w:pPr>
          </w:p>
          <w:p w14:paraId="5C6E40FC" w14:textId="77777777" w:rsidR="00DC193E" w:rsidRDefault="00DC193E" w:rsidP="00F607B2">
            <w:pPr>
              <w:jc w:val="both"/>
              <w:rPr>
                <w:rFonts w:ascii="Arial" w:hAnsi="Arial" w:cs="Arial"/>
              </w:rPr>
            </w:pPr>
          </w:p>
          <w:p w14:paraId="36F35845" w14:textId="0D682946" w:rsidR="0087013E" w:rsidRDefault="00DC193E" w:rsidP="00F607B2">
            <w:pPr>
              <w:jc w:val="both"/>
              <w:rPr>
                <w:rFonts w:ascii="Arial" w:hAnsi="Arial" w:cs="Arial"/>
              </w:rPr>
            </w:pPr>
            <w:r w:rsidRPr="00DC193E">
              <w:rPr>
                <w:rFonts w:ascii="Arial" w:hAnsi="Arial" w:cs="Arial"/>
              </w:rPr>
              <w:t xml:space="preserve">Working with the </w:t>
            </w:r>
            <w:r w:rsidR="00997C58">
              <w:rPr>
                <w:rFonts w:ascii="Arial" w:hAnsi="Arial" w:cs="Arial"/>
              </w:rPr>
              <w:t xml:space="preserve">Associate </w:t>
            </w:r>
            <w:r>
              <w:rPr>
                <w:rFonts w:ascii="Arial" w:hAnsi="Arial" w:cs="Arial"/>
              </w:rPr>
              <w:t xml:space="preserve">Director of </w:t>
            </w:r>
            <w:r w:rsidR="00997C58">
              <w:rPr>
                <w:rFonts w:ascii="Arial" w:hAnsi="Arial" w:cs="Arial"/>
              </w:rPr>
              <w:t>People Technology – One Devon</w:t>
            </w:r>
            <w:r>
              <w:rPr>
                <w:rFonts w:ascii="Arial" w:hAnsi="Arial" w:cs="Arial"/>
              </w:rPr>
              <w:t xml:space="preserve"> and other senior colleagues</w:t>
            </w:r>
            <w:r w:rsidRPr="00DC193E">
              <w:rPr>
                <w:rFonts w:ascii="Arial" w:hAnsi="Arial" w:cs="Arial"/>
              </w:rPr>
              <w:t xml:space="preserve"> to regularly risk assess progress and respond to, and escalate, issues as appropriate.</w:t>
            </w:r>
          </w:p>
          <w:p w14:paraId="0C254F3A" w14:textId="2CF8B616" w:rsidR="00DC193E" w:rsidRPr="00F607B2" w:rsidRDefault="00DC19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5651363E" w14:textId="77777777" w:rsidR="0087013E" w:rsidRDefault="00DC193E" w:rsidP="00F607B2">
            <w:pPr>
              <w:jc w:val="both"/>
              <w:rPr>
                <w:rFonts w:ascii="Arial" w:hAnsi="Arial" w:cs="Arial"/>
              </w:rPr>
            </w:pPr>
            <w:r w:rsidRPr="00DC193E">
              <w:rPr>
                <w:rFonts w:ascii="Arial" w:hAnsi="Arial" w:cs="Arial"/>
              </w:rPr>
              <w:t>Patient contact is incidental</w:t>
            </w:r>
            <w:r w:rsidR="00531696" w:rsidRPr="00DC193E">
              <w:rPr>
                <w:rFonts w:ascii="Arial" w:hAnsi="Arial" w:cs="Arial"/>
              </w:rPr>
              <w:t xml:space="preserve"> </w:t>
            </w:r>
          </w:p>
          <w:p w14:paraId="7EC93B82" w14:textId="60869E5E" w:rsidR="00DC193E" w:rsidRPr="00F607B2" w:rsidRDefault="00DC19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1FF4338E" w14:textId="46B34E84" w:rsidR="00DC193E" w:rsidRPr="00DC193E" w:rsidRDefault="00DC193E" w:rsidP="00F607B2">
            <w:pPr>
              <w:jc w:val="both"/>
              <w:rPr>
                <w:rFonts w:ascii="Arial" w:hAnsi="Arial" w:cs="Arial"/>
              </w:rPr>
            </w:pPr>
            <w:r w:rsidRPr="00DC193E">
              <w:rPr>
                <w:rFonts w:ascii="Arial" w:hAnsi="Arial" w:cs="Arial"/>
              </w:rPr>
              <w:t xml:space="preserve">Responsible for </w:t>
            </w:r>
            <w:r w:rsidR="00D4455B">
              <w:rPr>
                <w:rFonts w:ascii="Arial" w:hAnsi="Arial" w:cs="Arial"/>
              </w:rPr>
              <w:t xml:space="preserve">the </w:t>
            </w:r>
            <w:r w:rsidRPr="00DC193E">
              <w:rPr>
                <w:rFonts w:ascii="Arial" w:hAnsi="Arial" w:cs="Arial"/>
              </w:rPr>
              <w:t>development of procedures and practices which will impact across the whole organisation including:</w:t>
            </w:r>
          </w:p>
          <w:p w14:paraId="1658AF3C" w14:textId="7E204B4F" w:rsidR="00DC193E" w:rsidRPr="00DC193E" w:rsidRDefault="00DC193E" w:rsidP="00DC193E">
            <w:pPr>
              <w:pStyle w:val="ListParagraph"/>
              <w:numPr>
                <w:ilvl w:val="0"/>
                <w:numId w:val="10"/>
              </w:numPr>
              <w:rPr>
                <w:rFonts w:cs="Arial"/>
              </w:rPr>
            </w:pPr>
            <w:r w:rsidRPr="00DC193E">
              <w:rPr>
                <w:rFonts w:cs="Arial"/>
              </w:rPr>
              <w:t xml:space="preserve">Establishing Standard Operating Procedures that meet national standards for the way in which the </w:t>
            </w:r>
            <w:r w:rsidR="00997C58">
              <w:rPr>
                <w:rFonts w:cs="Arial"/>
              </w:rPr>
              <w:t xml:space="preserve">people </w:t>
            </w:r>
            <w:r w:rsidR="001A1676">
              <w:rPr>
                <w:rFonts w:cs="Arial"/>
              </w:rPr>
              <w:t xml:space="preserve">data architecture </w:t>
            </w:r>
            <w:r w:rsidRPr="00DC193E">
              <w:rPr>
                <w:rFonts w:cs="Arial"/>
              </w:rPr>
              <w:t>will be used</w:t>
            </w:r>
            <w:r w:rsidR="001A1676">
              <w:rPr>
                <w:rFonts w:cs="Arial"/>
              </w:rPr>
              <w:t xml:space="preserve"> and maintained</w:t>
            </w:r>
            <w:r w:rsidR="00997C58">
              <w:rPr>
                <w:rFonts w:cs="Arial"/>
              </w:rPr>
              <w:t xml:space="preserve"> across the Devon region. </w:t>
            </w:r>
          </w:p>
          <w:p w14:paraId="4D0BC3F4" w14:textId="04A7A913" w:rsidR="008F7D36" w:rsidRPr="00DC193E" w:rsidRDefault="00DC193E" w:rsidP="00DC193E">
            <w:pPr>
              <w:pStyle w:val="ListParagraph"/>
              <w:numPr>
                <w:ilvl w:val="0"/>
                <w:numId w:val="10"/>
              </w:numPr>
              <w:rPr>
                <w:rFonts w:cs="Arial"/>
              </w:rPr>
            </w:pPr>
            <w:r w:rsidRPr="00DC193E">
              <w:rPr>
                <w:rFonts w:cs="Arial"/>
              </w:rPr>
              <w:t>Interpreting policies</w:t>
            </w:r>
            <w:r>
              <w:rPr>
                <w:rFonts w:cs="Arial"/>
              </w:rPr>
              <w:t xml:space="preserve"> relating to data management and architecture</w:t>
            </w:r>
            <w:r w:rsidR="001A1676">
              <w:rPr>
                <w:rFonts w:cs="Arial"/>
              </w:rPr>
              <w:t xml:space="preserve"> and relating them to the wider organisational strategies and plans, including the business intelligence and digital strategies</w:t>
            </w:r>
            <w:r w:rsidR="00997C58">
              <w:rPr>
                <w:rFonts w:cs="Arial"/>
              </w:rPr>
              <w:t xml:space="preserve"> with the 6 legal entities which make up One Devon.</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06965FCC" w14:textId="657E4012" w:rsidR="00DC193E" w:rsidRDefault="00DC193E" w:rsidP="00F607B2">
            <w:pPr>
              <w:jc w:val="both"/>
              <w:rPr>
                <w:rFonts w:ascii="Arial" w:eastAsia="Times New Roman" w:hAnsi="Arial" w:cs="Arial"/>
                <w:szCs w:val="24"/>
                <w:lang w:eastAsia="en-GB"/>
              </w:rPr>
            </w:pPr>
            <w:r w:rsidRPr="00DC193E">
              <w:rPr>
                <w:rFonts w:ascii="Arial" w:eastAsia="Times New Roman" w:hAnsi="Arial" w:cs="Arial"/>
                <w:szCs w:val="24"/>
                <w:lang w:eastAsia="en-GB"/>
              </w:rPr>
              <w:t xml:space="preserve">Prepare and submit </w:t>
            </w:r>
            <w:r>
              <w:rPr>
                <w:rFonts w:ascii="Arial" w:eastAsia="Times New Roman" w:hAnsi="Arial" w:cs="Arial"/>
                <w:szCs w:val="24"/>
                <w:lang w:eastAsia="en-GB"/>
              </w:rPr>
              <w:t>business cases</w:t>
            </w:r>
            <w:r w:rsidRPr="00DC193E">
              <w:rPr>
                <w:rFonts w:ascii="Arial" w:eastAsia="Times New Roman" w:hAnsi="Arial" w:cs="Arial"/>
                <w:szCs w:val="24"/>
                <w:lang w:eastAsia="en-GB"/>
              </w:rPr>
              <w:t xml:space="preserve"> for new developments that may arise from the process of delivering changes to the </w:t>
            </w:r>
            <w:r>
              <w:rPr>
                <w:rFonts w:ascii="Arial" w:eastAsia="Times New Roman" w:hAnsi="Arial" w:cs="Arial"/>
                <w:szCs w:val="24"/>
                <w:lang w:eastAsia="en-GB"/>
              </w:rPr>
              <w:t>data architecture.</w:t>
            </w:r>
          </w:p>
          <w:p w14:paraId="79F355A4" w14:textId="77777777" w:rsidR="00DC193E" w:rsidRDefault="00DC193E" w:rsidP="00F607B2">
            <w:pPr>
              <w:jc w:val="both"/>
              <w:rPr>
                <w:rFonts w:ascii="Arial" w:eastAsia="Times New Roman" w:hAnsi="Arial" w:cs="Arial"/>
                <w:szCs w:val="24"/>
                <w:lang w:eastAsia="en-GB"/>
              </w:rPr>
            </w:pPr>
          </w:p>
          <w:p w14:paraId="7AAAD61C" w14:textId="049AD480" w:rsidR="00D44AB0" w:rsidRDefault="00DC193E" w:rsidP="00F607B2">
            <w:pPr>
              <w:jc w:val="both"/>
              <w:rPr>
                <w:rFonts w:ascii="Arial" w:eastAsia="Times New Roman" w:hAnsi="Arial" w:cs="Arial"/>
                <w:szCs w:val="24"/>
                <w:lang w:eastAsia="en-GB"/>
              </w:rPr>
            </w:pPr>
            <w:r w:rsidRPr="00DC193E">
              <w:rPr>
                <w:rFonts w:ascii="Arial" w:eastAsia="Times New Roman" w:hAnsi="Arial" w:cs="Arial"/>
                <w:szCs w:val="24"/>
                <w:lang w:eastAsia="en-GB"/>
              </w:rPr>
              <w:t>Be responsible and accountable for delegated budgets within areas of responsibility</w:t>
            </w:r>
            <w:r>
              <w:rPr>
                <w:rFonts w:ascii="Arial" w:eastAsia="Times New Roman" w:hAnsi="Arial" w:cs="Arial"/>
                <w:szCs w:val="24"/>
                <w:lang w:eastAsia="en-GB"/>
              </w:rPr>
              <w:t>.</w:t>
            </w:r>
          </w:p>
          <w:p w14:paraId="7F1F6CFA" w14:textId="072966D9" w:rsidR="00DC193E" w:rsidRPr="00F607B2" w:rsidRDefault="00DC193E"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7B6C3758" w14:textId="77777777" w:rsidR="004150B9" w:rsidRDefault="00DC193E" w:rsidP="00F607B2">
            <w:pPr>
              <w:jc w:val="both"/>
              <w:rPr>
                <w:rFonts w:ascii="Arial" w:eastAsia="Times New Roman" w:hAnsi="Arial" w:cs="Arial"/>
                <w:szCs w:val="24"/>
                <w:lang w:eastAsia="en-GB"/>
              </w:rPr>
            </w:pPr>
            <w:r w:rsidRPr="00DC193E">
              <w:rPr>
                <w:rFonts w:ascii="Arial" w:eastAsia="Times New Roman" w:hAnsi="Arial" w:cs="Arial"/>
                <w:szCs w:val="24"/>
                <w:lang w:eastAsia="en-GB"/>
              </w:rPr>
              <w:t xml:space="preserve">Responsible for leadership and development of </w:t>
            </w:r>
            <w:r>
              <w:rPr>
                <w:rFonts w:ascii="Arial" w:eastAsia="Times New Roman" w:hAnsi="Arial" w:cs="Arial"/>
                <w:szCs w:val="24"/>
                <w:lang w:eastAsia="en-GB"/>
              </w:rPr>
              <w:t>work plan for the team</w:t>
            </w:r>
            <w:r w:rsidR="004150B9">
              <w:rPr>
                <w:rFonts w:ascii="Arial" w:eastAsia="Times New Roman" w:hAnsi="Arial" w:cs="Arial"/>
                <w:szCs w:val="24"/>
                <w:lang w:eastAsia="en-GB"/>
              </w:rPr>
              <w:t>, a</w:t>
            </w:r>
            <w:r w:rsidRPr="00DC193E">
              <w:rPr>
                <w:rFonts w:ascii="Arial" w:eastAsia="Times New Roman" w:hAnsi="Arial" w:cs="Arial"/>
                <w:szCs w:val="24"/>
                <w:lang w:eastAsia="en-GB"/>
              </w:rPr>
              <w:t>ssign</w:t>
            </w:r>
            <w:r w:rsidR="004150B9">
              <w:rPr>
                <w:rFonts w:ascii="Arial" w:eastAsia="Times New Roman" w:hAnsi="Arial" w:cs="Arial"/>
                <w:szCs w:val="24"/>
                <w:lang w:eastAsia="en-GB"/>
              </w:rPr>
              <w:t>ing</w:t>
            </w:r>
            <w:r w:rsidRPr="00DC193E">
              <w:rPr>
                <w:rFonts w:ascii="Arial" w:eastAsia="Times New Roman" w:hAnsi="Arial" w:cs="Arial"/>
                <w:szCs w:val="24"/>
                <w:lang w:eastAsia="en-GB"/>
              </w:rPr>
              <w:t xml:space="preserve"> relevant work to other members of the team</w:t>
            </w:r>
            <w:r w:rsidR="004150B9">
              <w:rPr>
                <w:rFonts w:ascii="Arial" w:eastAsia="Times New Roman" w:hAnsi="Arial" w:cs="Arial"/>
                <w:szCs w:val="24"/>
                <w:lang w:eastAsia="en-GB"/>
              </w:rPr>
              <w:t>.</w:t>
            </w:r>
          </w:p>
          <w:p w14:paraId="2C182B02" w14:textId="77777777" w:rsidR="004150B9" w:rsidRDefault="004150B9" w:rsidP="00F607B2">
            <w:pPr>
              <w:jc w:val="both"/>
              <w:rPr>
                <w:rFonts w:ascii="Arial" w:eastAsia="Times New Roman" w:hAnsi="Arial" w:cs="Arial"/>
                <w:szCs w:val="24"/>
                <w:lang w:eastAsia="en-GB"/>
              </w:rPr>
            </w:pPr>
          </w:p>
          <w:p w14:paraId="5E8D10C3" w14:textId="2C6ACC27" w:rsidR="00D44AB0" w:rsidRDefault="00DC193E" w:rsidP="00F607B2">
            <w:pPr>
              <w:jc w:val="both"/>
              <w:rPr>
                <w:rFonts w:ascii="Arial" w:eastAsia="Times New Roman" w:hAnsi="Arial" w:cs="Arial"/>
                <w:szCs w:val="24"/>
                <w:lang w:eastAsia="en-GB"/>
              </w:rPr>
            </w:pPr>
            <w:r w:rsidRPr="00DC193E">
              <w:rPr>
                <w:rFonts w:ascii="Arial" w:eastAsia="Times New Roman" w:hAnsi="Arial" w:cs="Arial"/>
                <w:szCs w:val="24"/>
                <w:lang w:eastAsia="en-GB"/>
              </w:rPr>
              <w:t xml:space="preserve">Line management and </w:t>
            </w:r>
            <w:r w:rsidR="00D4455B">
              <w:rPr>
                <w:rFonts w:ascii="Arial" w:eastAsia="Times New Roman" w:hAnsi="Arial" w:cs="Arial"/>
                <w:szCs w:val="24"/>
                <w:lang w:eastAsia="en-GB"/>
              </w:rPr>
              <w:t xml:space="preserve">day-to-day </w:t>
            </w:r>
            <w:r w:rsidRPr="00DC193E">
              <w:rPr>
                <w:rFonts w:ascii="Arial" w:eastAsia="Times New Roman" w:hAnsi="Arial" w:cs="Arial"/>
                <w:szCs w:val="24"/>
                <w:lang w:eastAsia="en-GB"/>
              </w:rPr>
              <w:t xml:space="preserve">leadership of a team of </w:t>
            </w:r>
            <w:r w:rsidR="004150B9">
              <w:rPr>
                <w:rFonts w:ascii="Arial" w:eastAsia="Times New Roman" w:hAnsi="Arial" w:cs="Arial"/>
                <w:szCs w:val="24"/>
                <w:lang w:eastAsia="en-GB"/>
              </w:rPr>
              <w:t>d</w:t>
            </w:r>
            <w:r w:rsidRPr="00DC193E">
              <w:rPr>
                <w:rFonts w:ascii="Arial" w:eastAsia="Times New Roman" w:hAnsi="Arial" w:cs="Arial"/>
                <w:szCs w:val="24"/>
                <w:lang w:eastAsia="en-GB"/>
              </w:rPr>
              <w:t>evelopers in the design</w:t>
            </w:r>
            <w:r w:rsidR="004150B9">
              <w:rPr>
                <w:rFonts w:ascii="Arial" w:eastAsia="Times New Roman" w:hAnsi="Arial" w:cs="Arial"/>
                <w:szCs w:val="24"/>
                <w:lang w:eastAsia="en-GB"/>
              </w:rPr>
              <w:t xml:space="preserve">, development and maintenance of the data architecture. </w:t>
            </w:r>
            <w:r w:rsidRPr="00DC193E">
              <w:rPr>
                <w:rFonts w:ascii="Arial" w:eastAsia="Times New Roman" w:hAnsi="Arial" w:cs="Arial"/>
                <w:szCs w:val="24"/>
                <w:lang w:eastAsia="en-GB"/>
              </w:rPr>
              <w:t>This will include recruitment, PDRs, performance management, managing grievance an</w:t>
            </w:r>
            <w:r w:rsidR="00F241AC">
              <w:rPr>
                <w:rFonts w:ascii="Arial" w:eastAsia="Times New Roman" w:hAnsi="Arial" w:cs="Arial"/>
                <w:szCs w:val="24"/>
                <w:lang w:eastAsia="en-GB"/>
              </w:rPr>
              <w:t>d</w:t>
            </w:r>
            <w:r w:rsidRPr="00DC193E">
              <w:rPr>
                <w:rFonts w:ascii="Arial" w:eastAsia="Times New Roman" w:hAnsi="Arial" w:cs="Arial"/>
                <w:szCs w:val="24"/>
                <w:lang w:eastAsia="en-GB"/>
              </w:rPr>
              <w:t xml:space="preserve"> disciplinary procedures, mentoring and coaching where appropriate</w:t>
            </w:r>
            <w:r w:rsidR="004150B9">
              <w:rPr>
                <w:rFonts w:ascii="Arial" w:eastAsia="Times New Roman" w:hAnsi="Arial" w:cs="Arial"/>
                <w:szCs w:val="24"/>
                <w:lang w:eastAsia="en-GB"/>
              </w:rPr>
              <w:t>.</w:t>
            </w:r>
          </w:p>
          <w:p w14:paraId="3014E1A2" w14:textId="02FA702B" w:rsidR="00DC193E" w:rsidRPr="00F607B2" w:rsidRDefault="00DC193E"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0E6E7D7D" w14:textId="0472D8E2" w:rsidR="003D0609" w:rsidRDefault="003D0609" w:rsidP="00F607B2">
            <w:pPr>
              <w:jc w:val="both"/>
              <w:rPr>
                <w:rFonts w:ascii="Arial" w:eastAsia="Times New Roman" w:hAnsi="Arial" w:cs="Arial"/>
                <w:szCs w:val="24"/>
                <w:lang w:eastAsia="en-GB"/>
              </w:rPr>
            </w:pPr>
            <w:r w:rsidRPr="009575C8">
              <w:rPr>
                <w:rFonts w:ascii="Arial" w:eastAsia="Times New Roman" w:hAnsi="Arial" w:cs="Arial"/>
                <w:szCs w:val="24"/>
                <w:lang w:eastAsia="en-GB"/>
              </w:rPr>
              <w:t>Responsible for the operations of one or more information systems for several services, that run across the organisation.</w:t>
            </w:r>
            <w:r>
              <w:rPr>
                <w:rFonts w:ascii="Arial" w:eastAsia="Times New Roman" w:hAnsi="Arial" w:cs="Arial"/>
                <w:szCs w:val="24"/>
                <w:lang w:eastAsia="en-GB"/>
              </w:rPr>
              <w:t xml:space="preserve"> </w:t>
            </w:r>
          </w:p>
          <w:p w14:paraId="4CD6D007" w14:textId="77777777" w:rsidR="003D0609" w:rsidRDefault="003D0609" w:rsidP="00F607B2">
            <w:pPr>
              <w:jc w:val="both"/>
              <w:rPr>
                <w:rFonts w:ascii="Arial" w:eastAsia="Times New Roman" w:hAnsi="Arial" w:cs="Arial"/>
                <w:szCs w:val="24"/>
                <w:lang w:eastAsia="en-GB"/>
              </w:rPr>
            </w:pPr>
          </w:p>
          <w:p w14:paraId="0C303DD8" w14:textId="3FD0EB11" w:rsidR="004E58A6" w:rsidRPr="004E58A6" w:rsidRDefault="004E58A6" w:rsidP="00F607B2">
            <w:pPr>
              <w:jc w:val="both"/>
              <w:rPr>
                <w:rFonts w:ascii="Arial" w:eastAsia="Times New Roman" w:hAnsi="Arial" w:cs="Arial"/>
                <w:szCs w:val="24"/>
                <w:lang w:eastAsia="en-GB"/>
              </w:rPr>
            </w:pPr>
            <w:r w:rsidRPr="004E58A6">
              <w:rPr>
                <w:rFonts w:ascii="Arial" w:eastAsia="Times New Roman" w:hAnsi="Arial" w:cs="Arial"/>
                <w:szCs w:val="24"/>
                <w:lang w:eastAsia="en-GB"/>
              </w:rPr>
              <w:t xml:space="preserve">Participates in the strategic design, development and management of the </w:t>
            </w:r>
            <w:r>
              <w:rPr>
                <w:rFonts w:ascii="Arial" w:eastAsia="Times New Roman" w:hAnsi="Arial" w:cs="Arial"/>
                <w:szCs w:val="24"/>
                <w:lang w:eastAsia="en-GB"/>
              </w:rPr>
              <w:t xml:space="preserve">Trust’s </w:t>
            </w:r>
            <w:r w:rsidRPr="004E58A6">
              <w:rPr>
                <w:rFonts w:ascii="Arial" w:eastAsia="Times New Roman" w:hAnsi="Arial" w:cs="Arial"/>
                <w:szCs w:val="24"/>
                <w:lang w:eastAsia="en-GB"/>
              </w:rPr>
              <w:t>information systems including all aspects of project management, software development, implementation and management of designated systems</w:t>
            </w:r>
            <w:r>
              <w:rPr>
                <w:rFonts w:ascii="Arial" w:eastAsia="Times New Roman" w:hAnsi="Arial" w:cs="Arial"/>
                <w:szCs w:val="24"/>
                <w:lang w:eastAsia="en-GB"/>
              </w:rPr>
              <w:t>.</w:t>
            </w:r>
          </w:p>
          <w:p w14:paraId="27417B6D" w14:textId="77777777" w:rsidR="004E58A6" w:rsidRDefault="004E58A6" w:rsidP="00F607B2">
            <w:pPr>
              <w:jc w:val="both"/>
              <w:rPr>
                <w:rFonts w:ascii="Arial" w:eastAsia="Times New Roman" w:hAnsi="Arial" w:cs="Arial"/>
                <w:szCs w:val="24"/>
                <w:lang w:eastAsia="en-GB"/>
              </w:rPr>
            </w:pPr>
          </w:p>
          <w:p w14:paraId="7E9E40E6" w14:textId="70042A95" w:rsidR="004150B9" w:rsidRDefault="004150B9" w:rsidP="00F607B2">
            <w:pPr>
              <w:jc w:val="both"/>
              <w:rPr>
                <w:rFonts w:ascii="Arial" w:eastAsia="Times New Roman" w:hAnsi="Arial" w:cs="Arial"/>
                <w:szCs w:val="24"/>
                <w:lang w:eastAsia="en-GB"/>
              </w:rPr>
            </w:pPr>
            <w:r w:rsidRPr="004150B9">
              <w:rPr>
                <w:rFonts w:ascii="Arial" w:eastAsia="Times New Roman" w:hAnsi="Arial" w:cs="Arial"/>
                <w:szCs w:val="24"/>
                <w:lang w:eastAsia="en-GB"/>
              </w:rPr>
              <w:t xml:space="preserve">Establish and maintain comprehensive documentation of the definitions and standards used in the delivery of the </w:t>
            </w:r>
            <w:r w:rsidR="00997C58">
              <w:rPr>
                <w:rFonts w:ascii="Arial" w:eastAsia="Times New Roman" w:hAnsi="Arial" w:cs="Arial"/>
                <w:szCs w:val="24"/>
                <w:lang w:eastAsia="en-GB"/>
              </w:rPr>
              <w:t>People Data</w:t>
            </w:r>
            <w:r w:rsidRPr="004150B9">
              <w:rPr>
                <w:rFonts w:ascii="Arial" w:eastAsia="Times New Roman" w:hAnsi="Arial" w:cs="Arial"/>
                <w:szCs w:val="24"/>
                <w:lang w:eastAsia="en-GB"/>
              </w:rPr>
              <w:t xml:space="preserve"> </w:t>
            </w:r>
            <w:r>
              <w:rPr>
                <w:rFonts w:ascii="Arial" w:eastAsia="Times New Roman" w:hAnsi="Arial" w:cs="Arial"/>
                <w:szCs w:val="24"/>
                <w:lang w:eastAsia="en-GB"/>
              </w:rPr>
              <w:t>architecture.</w:t>
            </w:r>
          </w:p>
          <w:p w14:paraId="7922C556" w14:textId="77777777" w:rsidR="004E58A6" w:rsidRDefault="004E58A6" w:rsidP="00F607B2">
            <w:pPr>
              <w:jc w:val="both"/>
              <w:rPr>
                <w:rFonts w:ascii="Arial" w:eastAsia="Times New Roman" w:hAnsi="Arial" w:cs="Arial"/>
                <w:szCs w:val="24"/>
                <w:lang w:eastAsia="en-GB"/>
              </w:rPr>
            </w:pPr>
          </w:p>
          <w:p w14:paraId="2502124E" w14:textId="366BB9F0" w:rsidR="004E58A6" w:rsidRPr="004E58A6" w:rsidRDefault="004E58A6" w:rsidP="004E58A6">
            <w:pPr>
              <w:shd w:val="clear" w:color="auto" w:fill="FFFFFF"/>
              <w:jc w:val="both"/>
              <w:rPr>
                <w:rFonts w:ascii="Arial" w:eastAsia="Times New Roman" w:hAnsi="Arial" w:cs="Arial"/>
                <w:szCs w:val="24"/>
                <w:lang w:eastAsia="en-GB"/>
              </w:rPr>
            </w:pPr>
            <w:r w:rsidRPr="004E58A6">
              <w:rPr>
                <w:rFonts w:ascii="Arial" w:eastAsia="Times New Roman" w:hAnsi="Arial" w:cs="Arial"/>
                <w:szCs w:val="24"/>
                <w:lang w:eastAsia="en-GB"/>
              </w:rPr>
              <w:lastRenderedPageBreak/>
              <w:t xml:space="preserve">Ensures that systems are based around securely managed data flows into the data warehouse and these are subject to rigorous data quality and validation procedures. </w:t>
            </w:r>
          </w:p>
          <w:p w14:paraId="04E8F25E" w14:textId="77777777" w:rsidR="004150B9" w:rsidRDefault="004150B9" w:rsidP="00F607B2">
            <w:pPr>
              <w:jc w:val="both"/>
              <w:rPr>
                <w:rFonts w:ascii="Arial" w:eastAsia="Times New Roman" w:hAnsi="Arial" w:cs="Arial"/>
                <w:szCs w:val="24"/>
                <w:lang w:eastAsia="en-GB"/>
              </w:rPr>
            </w:pPr>
          </w:p>
          <w:p w14:paraId="5465BB0F" w14:textId="28877F3F" w:rsidR="004150B9" w:rsidRDefault="004150B9" w:rsidP="00F607B2">
            <w:pPr>
              <w:jc w:val="both"/>
              <w:rPr>
                <w:rFonts w:ascii="Arial" w:eastAsia="Times New Roman" w:hAnsi="Arial" w:cs="Arial"/>
                <w:szCs w:val="24"/>
                <w:lang w:eastAsia="en-GB"/>
              </w:rPr>
            </w:pPr>
            <w:r w:rsidRPr="004150B9">
              <w:rPr>
                <w:rFonts w:ascii="Arial" w:eastAsia="Times New Roman" w:hAnsi="Arial" w:cs="Arial"/>
                <w:szCs w:val="24"/>
                <w:lang w:eastAsia="en-GB"/>
              </w:rPr>
              <w:t>Staffing information will require use of ESR</w:t>
            </w:r>
            <w:r>
              <w:rPr>
                <w:rFonts w:ascii="Arial" w:eastAsia="Times New Roman" w:hAnsi="Arial" w:cs="Arial"/>
                <w:szCs w:val="24"/>
                <w:lang w:eastAsia="en-GB"/>
              </w:rPr>
              <w:t xml:space="preserve"> and E-Roster</w:t>
            </w:r>
            <w:r w:rsidR="00997C58">
              <w:rPr>
                <w:rFonts w:ascii="Arial" w:eastAsia="Times New Roman" w:hAnsi="Arial" w:cs="Arial"/>
                <w:szCs w:val="24"/>
                <w:lang w:eastAsia="en-GB"/>
              </w:rPr>
              <w:t xml:space="preserve"> and other Workforce Applications within the Portfolio of People </w:t>
            </w:r>
            <w:proofErr w:type="gramStart"/>
            <w:r w:rsidR="00997C58">
              <w:rPr>
                <w:rFonts w:ascii="Arial" w:eastAsia="Times New Roman" w:hAnsi="Arial" w:cs="Arial"/>
                <w:szCs w:val="24"/>
                <w:lang w:eastAsia="en-GB"/>
              </w:rPr>
              <w:t>Technology.</w:t>
            </w:r>
            <w:r>
              <w:rPr>
                <w:rFonts w:ascii="Arial" w:eastAsia="Times New Roman" w:hAnsi="Arial" w:cs="Arial"/>
                <w:szCs w:val="24"/>
                <w:lang w:eastAsia="en-GB"/>
              </w:rPr>
              <w:t>.</w:t>
            </w:r>
            <w:proofErr w:type="gramEnd"/>
            <w:r>
              <w:rPr>
                <w:rFonts w:ascii="Arial" w:eastAsia="Times New Roman" w:hAnsi="Arial" w:cs="Arial"/>
                <w:szCs w:val="24"/>
                <w:lang w:eastAsia="en-GB"/>
              </w:rPr>
              <w:t xml:space="preserve"> </w:t>
            </w:r>
          </w:p>
          <w:p w14:paraId="11B46AFF" w14:textId="77777777" w:rsidR="004150B9" w:rsidRDefault="004150B9" w:rsidP="00F607B2">
            <w:pPr>
              <w:jc w:val="both"/>
              <w:rPr>
                <w:rFonts w:ascii="Arial" w:eastAsia="Times New Roman" w:hAnsi="Arial" w:cs="Arial"/>
                <w:szCs w:val="24"/>
                <w:lang w:eastAsia="en-GB"/>
              </w:rPr>
            </w:pPr>
          </w:p>
          <w:p w14:paraId="4F8A9726" w14:textId="77777777" w:rsidR="004150B9" w:rsidRDefault="004150B9" w:rsidP="00F607B2">
            <w:pPr>
              <w:jc w:val="both"/>
              <w:rPr>
                <w:rFonts w:ascii="Arial" w:eastAsia="Times New Roman" w:hAnsi="Arial" w:cs="Arial"/>
                <w:szCs w:val="24"/>
                <w:lang w:eastAsia="en-GB"/>
              </w:rPr>
            </w:pPr>
            <w:r w:rsidRPr="004150B9">
              <w:rPr>
                <w:rFonts w:ascii="Arial" w:eastAsia="Times New Roman" w:hAnsi="Arial" w:cs="Arial"/>
                <w:szCs w:val="24"/>
                <w:lang w:eastAsia="en-GB"/>
              </w:rPr>
              <w:t>All staff have a responsibility for data quality and for ensuring all data, both written and electronic, is recorded accurately and in a timely manner</w:t>
            </w:r>
            <w:r>
              <w:rPr>
                <w:rFonts w:ascii="Arial" w:eastAsia="Times New Roman" w:hAnsi="Arial" w:cs="Arial"/>
                <w:szCs w:val="24"/>
                <w:lang w:eastAsia="en-GB"/>
              </w:rPr>
              <w:t>.</w:t>
            </w:r>
          </w:p>
          <w:p w14:paraId="21C3C31D" w14:textId="77777777" w:rsidR="004150B9" w:rsidRDefault="004150B9" w:rsidP="00F607B2">
            <w:pPr>
              <w:jc w:val="both"/>
              <w:rPr>
                <w:rFonts w:ascii="Arial" w:eastAsia="Times New Roman" w:hAnsi="Arial" w:cs="Arial"/>
                <w:szCs w:val="24"/>
                <w:lang w:eastAsia="en-GB"/>
              </w:rPr>
            </w:pPr>
          </w:p>
          <w:p w14:paraId="3C12A5D0" w14:textId="436869A3" w:rsidR="004150B9" w:rsidRPr="002A62F8" w:rsidRDefault="004150B9" w:rsidP="00F607B2">
            <w:pPr>
              <w:jc w:val="both"/>
              <w:rPr>
                <w:rFonts w:ascii="Arial" w:eastAsia="Times New Roman" w:hAnsi="Arial" w:cs="Arial"/>
                <w:szCs w:val="24"/>
                <w:lang w:eastAsia="en-GB"/>
              </w:rPr>
            </w:pPr>
            <w:r w:rsidRPr="004150B9">
              <w:rPr>
                <w:rFonts w:ascii="Arial" w:eastAsia="Times New Roman" w:hAnsi="Arial" w:cs="Arial"/>
                <w:szCs w:val="24"/>
                <w:lang w:eastAsia="en-GB"/>
              </w:rPr>
              <w:t>Set up and maintain a library and log of data quality information reporting requirements, including deadlines and department contacts, taking advantage of the most appropriate information technology medium. This must take account of control access adhering to the Data Protection Act and Caldicott requirements.</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4D860538" w14:textId="77777777" w:rsidTr="00884334">
        <w:tc>
          <w:tcPr>
            <w:tcW w:w="10206" w:type="dxa"/>
            <w:tcBorders>
              <w:bottom w:val="single" w:sz="4" w:space="0" w:color="auto"/>
            </w:tcBorders>
          </w:tcPr>
          <w:p w14:paraId="1E1BFA1D" w14:textId="7519173E" w:rsidR="004150B9" w:rsidRDefault="004150B9" w:rsidP="00F607B2">
            <w:pPr>
              <w:jc w:val="both"/>
              <w:rPr>
                <w:rFonts w:ascii="Arial" w:eastAsia="Times New Roman" w:hAnsi="Arial" w:cs="Arial"/>
                <w:szCs w:val="24"/>
                <w:lang w:eastAsia="en-GB"/>
              </w:rPr>
            </w:pPr>
            <w:r w:rsidRPr="004150B9">
              <w:rPr>
                <w:rFonts w:ascii="Arial" w:eastAsia="Times New Roman" w:hAnsi="Arial" w:cs="Arial"/>
                <w:szCs w:val="24"/>
                <w:lang w:eastAsia="en-GB"/>
              </w:rPr>
              <w:t xml:space="preserve">Ensure </w:t>
            </w:r>
            <w:r>
              <w:rPr>
                <w:rFonts w:ascii="Arial" w:eastAsia="Times New Roman" w:hAnsi="Arial" w:cs="Arial"/>
                <w:szCs w:val="24"/>
                <w:lang w:eastAsia="en-GB"/>
              </w:rPr>
              <w:t>data architecture</w:t>
            </w:r>
            <w:r w:rsidRPr="004150B9">
              <w:rPr>
                <w:rFonts w:ascii="Arial" w:eastAsia="Times New Roman" w:hAnsi="Arial" w:cs="Arial"/>
                <w:szCs w:val="24"/>
                <w:lang w:eastAsia="en-GB"/>
              </w:rPr>
              <w:t xml:space="preserve"> develop</w:t>
            </w:r>
            <w:r>
              <w:rPr>
                <w:rFonts w:ascii="Arial" w:eastAsia="Times New Roman" w:hAnsi="Arial" w:cs="Arial"/>
                <w:szCs w:val="24"/>
                <w:lang w:eastAsia="en-GB"/>
              </w:rPr>
              <w:t>s</w:t>
            </w:r>
            <w:r w:rsidRPr="004150B9">
              <w:rPr>
                <w:rFonts w:ascii="Arial" w:eastAsia="Times New Roman" w:hAnsi="Arial" w:cs="Arial"/>
                <w:szCs w:val="24"/>
                <w:lang w:eastAsia="en-GB"/>
              </w:rPr>
              <w:t xml:space="preserve"> continually to meet changing requirements</w:t>
            </w:r>
            <w:r w:rsidR="00997C58">
              <w:rPr>
                <w:rFonts w:ascii="Arial" w:eastAsia="Times New Roman" w:hAnsi="Arial" w:cs="Arial"/>
                <w:szCs w:val="24"/>
                <w:lang w:eastAsia="en-GB"/>
              </w:rPr>
              <w:t xml:space="preserve"> including local, regional, national and legal </w:t>
            </w:r>
            <w:proofErr w:type="gramStart"/>
            <w:r w:rsidR="00997C58">
              <w:rPr>
                <w:rFonts w:ascii="Arial" w:eastAsia="Times New Roman" w:hAnsi="Arial" w:cs="Arial"/>
                <w:szCs w:val="24"/>
                <w:lang w:eastAsia="en-GB"/>
              </w:rPr>
              <w:t>measures.</w:t>
            </w:r>
            <w:r>
              <w:rPr>
                <w:rFonts w:ascii="Arial" w:eastAsia="Times New Roman" w:hAnsi="Arial" w:cs="Arial"/>
                <w:szCs w:val="24"/>
                <w:lang w:eastAsia="en-GB"/>
              </w:rPr>
              <w:t>.</w:t>
            </w:r>
            <w:proofErr w:type="gramEnd"/>
          </w:p>
          <w:p w14:paraId="4E1096E7" w14:textId="77777777" w:rsidR="004150B9" w:rsidRDefault="004150B9" w:rsidP="00F607B2">
            <w:pPr>
              <w:jc w:val="both"/>
              <w:rPr>
                <w:rFonts w:ascii="Arial" w:eastAsia="Times New Roman" w:hAnsi="Arial" w:cs="Arial"/>
                <w:szCs w:val="24"/>
                <w:lang w:eastAsia="en-GB"/>
              </w:rPr>
            </w:pPr>
          </w:p>
          <w:p w14:paraId="217B08D0" w14:textId="6AE29342" w:rsidR="004150B9" w:rsidRDefault="004150B9" w:rsidP="00F607B2">
            <w:pPr>
              <w:jc w:val="both"/>
              <w:rPr>
                <w:rFonts w:ascii="Arial" w:eastAsia="Times New Roman" w:hAnsi="Arial" w:cs="Arial"/>
                <w:szCs w:val="24"/>
                <w:lang w:eastAsia="en-GB"/>
              </w:rPr>
            </w:pPr>
            <w:r w:rsidRPr="004150B9">
              <w:rPr>
                <w:rFonts w:ascii="Arial" w:eastAsia="Times New Roman" w:hAnsi="Arial" w:cs="Arial"/>
                <w:szCs w:val="24"/>
                <w:lang w:eastAsia="en-GB"/>
              </w:rPr>
              <w:t xml:space="preserve">Identify and recommend suitable data sources for new areas of </w:t>
            </w:r>
            <w:r w:rsidR="00997C58">
              <w:rPr>
                <w:rFonts w:ascii="Arial" w:eastAsia="Times New Roman" w:hAnsi="Arial" w:cs="Arial"/>
                <w:szCs w:val="24"/>
                <w:lang w:eastAsia="en-GB"/>
              </w:rPr>
              <w:t>data flows</w:t>
            </w:r>
            <w:r>
              <w:rPr>
                <w:rFonts w:ascii="Arial" w:eastAsia="Times New Roman" w:hAnsi="Arial" w:cs="Arial"/>
                <w:szCs w:val="24"/>
                <w:lang w:eastAsia="en-GB"/>
              </w:rPr>
              <w:t>.</w:t>
            </w:r>
          </w:p>
          <w:p w14:paraId="18B2A198" w14:textId="77777777" w:rsidR="004150B9" w:rsidRDefault="004150B9" w:rsidP="00F607B2">
            <w:pPr>
              <w:jc w:val="both"/>
              <w:rPr>
                <w:rFonts w:ascii="Arial" w:eastAsia="Times New Roman" w:hAnsi="Arial" w:cs="Arial"/>
                <w:szCs w:val="24"/>
                <w:lang w:eastAsia="en-GB"/>
              </w:rPr>
            </w:pPr>
          </w:p>
          <w:p w14:paraId="613754F1" w14:textId="6C2D43B2" w:rsidR="004150B9" w:rsidRDefault="004150B9" w:rsidP="00F607B2">
            <w:pPr>
              <w:jc w:val="both"/>
              <w:rPr>
                <w:rFonts w:ascii="Arial" w:eastAsia="Times New Roman" w:hAnsi="Arial" w:cs="Arial"/>
                <w:szCs w:val="24"/>
                <w:lang w:eastAsia="en-GB"/>
              </w:rPr>
            </w:pPr>
            <w:r w:rsidRPr="004150B9">
              <w:rPr>
                <w:rFonts w:ascii="Arial" w:eastAsia="Times New Roman" w:hAnsi="Arial" w:cs="Arial"/>
                <w:szCs w:val="24"/>
                <w:lang w:eastAsia="en-GB"/>
              </w:rPr>
              <w:t xml:space="preserve">Ensure </w:t>
            </w:r>
            <w:r>
              <w:rPr>
                <w:rFonts w:ascii="Arial" w:eastAsia="Times New Roman" w:hAnsi="Arial" w:cs="Arial"/>
                <w:szCs w:val="24"/>
                <w:lang w:eastAsia="en-GB"/>
              </w:rPr>
              <w:t>validation and data quality</w:t>
            </w:r>
            <w:r w:rsidRPr="004150B9">
              <w:rPr>
                <w:rFonts w:ascii="Arial" w:eastAsia="Times New Roman" w:hAnsi="Arial" w:cs="Arial"/>
                <w:szCs w:val="24"/>
                <w:lang w:eastAsia="en-GB"/>
              </w:rPr>
              <w:t xml:space="preserve"> activity is completed</w:t>
            </w:r>
            <w:r>
              <w:rPr>
                <w:rFonts w:ascii="Arial" w:eastAsia="Times New Roman" w:hAnsi="Arial" w:cs="Arial"/>
                <w:szCs w:val="24"/>
                <w:lang w:eastAsia="en-GB"/>
              </w:rPr>
              <w:t xml:space="preserve"> and tracked</w:t>
            </w:r>
            <w:r w:rsidR="00D4455B">
              <w:rPr>
                <w:rFonts w:ascii="Arial" w:eastAsia="Times New Roman" w:hAnsi="Arial" w:cs="Arial"/>
                <w:szCs w:val="24"/>
                <w:lang w:eastAsia="en-GB"/>
              </w:rPr>
              <w:t>, and regular audit processes are in place.</w:t>
            </w:r>
          </w:p>
          <w:p w14:paraId="5F8D5F18" w14:textId="54CA4960" w:rsidR="00D4455B" w:rsidRPr="001A1676" w:rsidRDefault="00D4455B" w:rsidP="00F607B2">
            <w:pPr>
              <w:jc w:val="both"/>
              <w:rPr>
                <w:rFonts w:ascii="Arial" w:eastAsia="Times New Roman" w:hAnsi="Arial" w:cs="Arial"/>
                <w:szCs w:val="24"/>
                <w:lang w:eastAsia="en-GB"/>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4F140BB7" w14:textId="77777777" w:rsidR="004150B9" w:rsidRDefault="004150B9" w:rsidP="00F607B2">
            <w:pPr>
              <w:jc w:val="both"/>
              <w:rPr>
                <w:rFonts w:ascii="Arial" w:eastAsia="Times New Roman" w:hAnsi="Arial" w:cs="Arial"/>
                <w:szCs w:val="24"/>
                <w:lang w:eastAsia="en-GB"/>
              </w:rPr>
            </w:pPr>
            <w:r w:rsidRPr="004150B9">
              <w:rPr>
                <w:rFonts w:ascii="Arial" w:eastAsia="Times New Roman" w:hAnsi="Arial" w:cs="Arial"/>
                <w:szCs w:val="24"/>
                <w:lang w:eastAsia="en-GB"/>
              </w:rPr>
              <w:t>Advanced keyboard skills are required, with the additional ability to operate and interact with a number of complex systems at the same time</w:t>
            </w:r>
            <w:r>
              <w:rPr>
                <w:rFonts w:ascii="Arial" w:eastAsia="Times New Roman" w:hAnsi="Arial" w:cs="Arial"/>
                <w:szCs w:val="24"/>
                <w:lang w:eastAsia="en-GB"/>
              </w:rPr>
              <w:t>.</w:t>
            </w:r>
          </w:p>
          <w:p w14:paraId="1B2E2591" w14:textId="1B17E8CF" w:rsidR="004150B9" w:rsidRPr="00F607B2" w:rsidRDefault="004150B9"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30D16F0E" w14:textId="012196A9" w:rsidR="004150B9" w:rsidRDefault="004150B9" w:rsidP="004150B9">
            <w:pPr>
              <w:jc w:val="both"/>
              <w:rPr>
                <w:rFonts w:ascii="Arial" w:eastAsia="Times New Roman" w:hAnsi="Arial" w:cs="Arial"/>
                <w:szCs w:val="24"/>
                <w:lang w:eastAsia="en-GB"/>
              </w:rPr>
            </w:pPr>
            <w:r>
              <w:rPr>
                <w:rFonts w:ascii="Arial" w:eastAsia="Times New Roman" w:hAnsi="Arial" w:cs="Arial"/>
                <w:szCs w:val="24"/>
                <w:lang w:eastAsia="en-GB"/>
              </w:rPr>
              <w:t xml:space="preserve">Extended periods of computer use. </w:t>
            </w:r>
            <w:r w:rsidRPr="004150B9">
              <w:rPr>
                <w:rFonts w:ascii="Arial" w:eastAsia="Times New Roman" w:hAnsi="Arial" w:cs="Arial"/>
                <w:szCs w:val="24"/>
                <w:lang w:eastAsia="en-GB"/>
              </w:rPr>
              <w:t xml:space="preserve">Ability to lift and carry IT equipment on </w:t>
            </w:r>
            <w:r>
              <w:rPr>
                <w:rFonts w:ascii="Arial" w:eastAsia="Times New Roman" w:hAnsi="Arial" w:cs="Arial"/>
                <w:szCs w:val="24"/>
                <w:lang w:eastAsia="en-GB"/>
              </w:rPr>
              <w:t xml:space="preserve">an </w:t>
            </w:r>
            <w:r w:rsidRPr="004150B9">
              <w:rPr>
                <w:rFonts w:ascii="Arial" w:eastAsia="Times New Roman" w:hAnsi="Arial" w:cs="Arial"/>
                <w:szCs w:val="24"/>
                <w:lang w:eastAsia="en-GB"/>
              </w:rPr>
              <w:t>occasional basis.</w:t>
            </w:r>
            <w:r w:rsidR="00D4455B">
              <w:rPr>
                <w:rFonts w:ascii="Arial" w:eastAsia="Times New Roman" w:hAnsi="Arial" w:cs="Arial"/>
                <w:szCs w:val="24"/>
                <w:lang w:eastAsia="en-GB"/>
              </w:rPr>
              <w:t xml:space="preserve"> Likely to attend meetings throughout the working week.</w:t>
            </w:r>
          </w:p>
          <w:p w14:paraId="4A09771B" w14:textId="13EE1CBE"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5C54AC89" w14:textId="32151048" w:rsidR="004150B9" w:rsidRPr="004150B9" w:rsidRDefault="006048C9" w:rsidP="000C32E3">
            <w:pPr>
              <w:rPr>
                <w:rFonts w:ascii="Arial" w:hAnsi="Arial" w:cs="Arial"/>
              </w:rPr>
            </w:pPr>
            <w:r w:rsidRPr="004150B9">
              <w:rPr>
                <w:rFonts w:ascii="Arial" w:hAnsi="Arial" w:cs="Arial"/>
              </w:rPr>
              <w:t>Frequent</w:t>
            </w:r>
            <w:r w:rsidR="004150B9" w:rsidRPr="004150B9">
              <w:rPr>
                <w:rFonts w:ascii="Arial" w:hAnsi="Arial" w:cs="Arial"/>
              </w:rPr>
              <w:t xml:space="preserve"> periods of concentration related to tasks associated with the management and automation of data processes.</w:t>
            </w:r>
            <w:r w:rsidR="00D4455B">
              <w:rPr>
                <w:rFonts w:ascii="Arial" w:hAnsi="Arial" w:cs="Arial"/>
              </w:rPr>
              <w:t xml:space="preserve"> Unpredictable work pattern linked to meeting Trust priorities.</w:t>
            </w:r>
          </w:p>
          <w:p w14:paraId="4973917D" w14:textId="55D92256" w:rsidR="004150B9" w:rsidRPr="00F607B2" w:rsidRDefault="004150B9"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31AF101E" w14:textId="2937EFBC" w:rsidR="0084654F" w:rsidRPr="004150B9" w:rsidRDefault="004150B9" w:rsidP="000C32E3">
            <w:pPr>
              <w:rPr>
                <w:rFonts w:ascii="Arial" w:hAnsi="Arial" w:cs="Arial"/>
              </w:rPr>
            </w:pPr>
            <w:r w:rsidRPr="004150B9">
              <w:rPr>
                <w:rFonts w:ascii="Arial" w:hAnsi="Arial" w:cs="Arial"/>
              </w:rPr>
              <w:t xml:space="preserve">Minimal and infrequent </w:t>
            </w:r>
            <w:r w:rsidR="00D4455B">
              <w:rPr>
                <w:rFonts w:ascii="Arial" w:hAnsi="Arial" w:cs="Arial"/>
              </w:rPr>
              <w:t xml:space="preserve">exposure to </w:t>
            </w:r>
            <w:r w:rsidRPr="004150B9">
              <w:rPr>
                <w:rFonts w:ascii="Arial" w:hAnsi="Arial" w:cs="Arial"/>
              </w:rPr>
              <w:t xml:space="preserve">emotional </w:t>
            </w:r>
            <w:r w:rsidR="00D4455B">
              <w:rPr>
                <w:rFonts w:ascii="Arial" w:hAnsi="Arial" w:cs="Arial"/>
              </w:rPr>
              <w:t>or distressing circumstances</w:t>
            </w:r>
            <w:r w:rsidRPr="004150B9">
              <w:rPr>
                <w:rFonts w:ascii="Arial" w:hAnsi="Arial" w:cs="Arial"/>
              </w:rPr>
              <w:t>.</w:t>
            </w:r>
          </w:p>
          <w:p w14:paraId="137B11B3" w14:textId="1F1F2F68" w:rsidR="004150B9" w:rsidRPr="00F607B2" w:rsidRDefault="004150B9"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55113EAA" w14:textId="61F4C61A" w:rsidR="0084654F" w:rsidRDefault="000B6AAC" w:rsidP="00F607B2">
            <w:pPr>
              <w:jc w:val="both"/>
              <w:rPr>
                <w:rFonts w:ascii="Arial" w:hAnsi="Arial" w:cs="Arial"/>
              </w:rPr>
            </w:pPr>
            <w:r w:rsidRPr="004150B9">
              <w:rPr>
                <w:rFonts w:ascii="Arial" w:hAnsi="Arial" w:cs="Arial"/>
              </w:rPr>
              <w:t xml:space="preserve">Minimal and infrequent </w:t>
            </w:r>
            <w:r w:rsidR="00A34FE9" w:rsidRPr="00A34FE9">
              <w:rPr>
                <w:rFonts w:ascii="Arial" w:hAnsi="Arial" w:cs="Arial"/>
              </w:rPr>
              <w:t xml:space="preserve">contact with </w:t>
            </w:r>
            <w:r w:rsidR="0084654F" w:rsidRPr="00A34FE9">
              <w:rPr>
                <w:rFonts w:ascii="Arial" w:hAnsi="Arial" w:cs="Arial"/>
              </w:rPr>
              <w:t>adverse environmental conditions</w:t>
            </w:r>
            <w:r w:rsidR="00A34FE9" w:rsidRPr="00A34FE9">
              <w:rPr>
                <w:rFonts w:ascii="Arial" w:hAnsi="Arial" w:cs="Arial"/>
              </w:rPr>
              <w:t xml:space="preserve"> or</w:t>
            </w:r>
            <w:r w:rsidR="0084654F" w:rsidRPr="00A34FE9">
              <w:rPr>
                <w:rFonts w:ascii="Arial" w:hAnsi="Arial" w:cs="Arial"/>
              </w:rPr>
              <w:t xml:space="preserve"> hazards</w:t>
            </w:r>
            <w:r w:rsidR="00A34FE9" w:rsidRPr="00A34FE9">
              <w:rPr>
                <w:rFonts w:ascii="Arial" w:hAnsi="Arial" w:cs="Arial"/>
              </w:rPr>
              <w:t>.</w:t>
            </w:r>
          </w:p>
          <w:p w14:paraId="4C44760A" w14:textId="0037275A" w:rsidR="000B6AAC" w:rsidRPr="00F607B2" w:rsidRDefault="000B6AAC"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5C4D4F33"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14:paraId="1E4442C5" w14:textId="77777777" w:rsidTr="00884334">
        <w:tc>
          <w:tcPr>
            <w:tcW w:w="10206" w:type="dxa"/>
            <w:tcBorders>
              <w:bottom w:val="single" w:sz="4" w:space="0" w:color="auto"/>
            </w:tcBorders>
          </w:tcPr>
          <w:p w14:paraId="23C50520" w14:textId="2C88FE23" w:rsidR="003B43F4" w:rsidRPr="00A34FE9"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A34FE9">
              <w:rPr>
                <w:rFonts w:ascii="Arial" w:hAnsi="Arial" w:cs="Arial"/>
              </w:rPr>
              <w:t>Leading the team effectively and supporting their wellbeing by</w:t>
            </w:r>
            <w:r w:rsidR="00C4469F" w:rsidRPr="00A34FE9">
              <w:rPr>
                <w:rFonts w:ascii="Arial" w:hAnsi="Arial" w:cs="Arial"/>
              </w:rPr>
              <w:t>:</w:t>
            </w:r>
          </w:p>
          <w:p w14:paraId="58626C7F" w14:textId="77777777" w:rsidR="00864555" w:rsidRPr="00A34FE9" w:rsidRDefault="00864555" w:rsidP="00864555">
            <w:pPr>
              <w:pStyle w:val="ListParagraph"/>
              <w:numPr>
                <w:ilvl w:val="0"/>
                <w:numId w:val="6"/>
              </w:numPr>
              <w:spacing w:before="0"/>
              <w:jc w:val="left"/>
            </w:pPr>
            <w:r w:rsidRPr="00A34FE9">
              <w:t>Champion</w:t>
            </w:r>
            <w:r w:rsidR="00C4469F" w:rsidRPr="00A34FE9">
              <w:t>ing</w:t>
            </w:r>
            <w:r w:rsidRPr="00A34FE9">
              <w:t xml:space="preserve"> health and wellbeing.</w:t>
            </w:r>
          </w:p>
          <w:p w14:paraId="52E9361A" w14:textId="77777777" w:rsidR="00864555" w:rsidRPr="00A34FE9" w:rsidRDefault="00864555" w:rsidP="00864555">
            <w:pPr>
              <w:pStyle w:val="ListParagraph"/>
              <w:numPr>
                <w:ilvl w:val="0"/>
                <w:numId w:val="6"/>
              </w:numPr>
              <w:spacing w:before="0"/>
              <w:jc w:val="left"/>
            </w:pPr>
            <w:r w:rsidRPr="00A34FE9">
              <w:t>Encourag</w:t>
            </w:r>
            <w:r w:rsidR="00C4469F" w:rsidRPr="00A34FE9">
              <w:t>ing</w:t>
            </w:r>
            <w:r w:rsidRPr="00A34FE9">
              <w:t xml:space="preserve"> and support staff engagement in delivery of the service.</w:t>
            </w:r>
          </w:p>
          <w:p w14:paraId="57CD67D9" w14:textId="77777777" w:rsidR="00864555" w:rsidRPr="00A34FE9" w:rsidRDefault="00864555" w:rsidP="00864555">
            <w:pPr>
              <w:pStyle w:val="ListParagraph"/>
              <w:numPr>
                <w:ilvl w:val="0"/>
                <w:numId w:val="6"/>
              </w:numPr>
              <w:spacing w:before="0"/>
              <w:jc w:val="left"/>
            </w:pPr>
            <w:r w:rsidRPr="00A34FE9">
              <w:t>Encourag</w:t>
            </w:r>
            <w:r w:rsidR="00C4469F" w:rsidRPr="00A34FE9">
              <w:t xml:space="preserve">ing </w:t>
            </w:r>
            <w:r w:rsidRPr="00A34FE9">
              <w:t>staff to comment on development and delivery of the service.</w:t>
            </w:r>
          </w:p>
          <w:p w14:paraId="5A5DFE5A" w14:textId="77777777" w:rsidR="003B43F4" w:rsidRDefault="00864555" w:rsidP="000C32E3">
            <w:pPr>
              <w:pStyle w:val="ListParagraph"/>
              <w:numPr>
                <w:ilvl w:val="0"/>
                <w:numId w:val="6"/>
              </w:numPr>
              <w:spacing w:before="0"/>
              <w:jc w:val="left"/>
            </w:pPr>
            <w:r w:rsidRPr="00A34FE9">
              <w:t>Ensur</w:t>
            </w:r>
            <w:r w:rsidR="00C4469F" w:rsidRPr="00A34FE9">
              <w:t>ing</w:t>
            </w:r>
            <w:r w:rsidRPr="00A34FE9">
              <w:t xml:space="preserve"> during 1:1’s / supervision with employees you always check how they are.</w:t>
            </w:r>
          </w:p>
          <w:p w14:paraId="273102C7" w14:textId="2D811BD7" w:rsidR="002A62F8" w:rsidRPr="00A34FE9" w:rsidRDefault="002A62F8" w:rsidP="002A62F8">
            <w:pPr>
              <w:pStyle w:val="ListParagraph"/>
              <w:spacing w:before="0"/>
              <w:jc w:val="left"/>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4CEE0AC6" w:rsidR="008F7D36" w:rsidRPr="00F607B2" w:rsidRDefault="00E81961" w:rsidP="00AE0EC0">
            <w:pPr>
              <w:jc w:val="both"/>
              <w:rPr>
                <w:rFonts w:ascii="Arial" w:hAnsi="Arial" w:cs="Arial"/>
              </w:rPr>
            </w:pPr>
            <w:r>
              <w:rPr>
                <w:rFonts w:ascii="Arial" w:hAnsi="Arial" w:cs="Arial"/>
              </w:rPr>
              <w:t>Data Architecture Manager</w:t>
            </w:r>
          </w:p>
        </w:tc>
      </w:tr>
    </w:tbl>
    <w:p w14:paraId="1071F580" w14:textId="77777777" w:rsidR="008F7D36" w:rsidRDefault="008F7D36" w:rsidP="00F607B2">
      <w:pPr>
        <w:spacing w:after="0" w:line="240" w:lineRule="auto"/>
        <w:jc w:val="both"/>
        <w:rPr>
          <w:rFonts w:ascii="Arial" w:hAnsi="Arial" w:cs="Arial"/>
        </w:rPr>
      </w:pPr>
    </w:p>
    <w:p w14:paraId="52F37878" w14:textId="63202B70"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Default="001D2D93" w:rsidP="00884334">
            <w:pPr>
              <w:jc w:val="both"/>
              <w:rPr>
                <w:rFonts w:ascii="Arial" w:hAnsi="Arial" w:cs="Arial"/>
                <w:b/>
              </w:rPr>
            </w:pPr>
            <w:r w:rsidRPr="00F607B2">
              <w:rPr>
                <w:rFonts w:ascii="Arial" w:hAnsi="Arial" w:cs="Arial"/>
                <w:b/>
              </w:rPr>
              <w:t>QUALIFICATION/ SPECIAL TRAINING</w:t>
            </w:r>
          </w:p>
          <w:p w14:paraId="288A34F2" w14:textId="591E002E" w:rsidR="00E81961" w:rsidRDefault="00E81961" w:rsidP="00E81961">
            <w:pPr>
              <w:pStyle w:val="ListParagraph"/>
              <w:numPr>
                <w:ilvl w:val="0"/>
                <w:numId w:val="11"/>
              </w:numPr>
              <w:spacing w:before="0"/>
              <w:ind w:left="714" w:hanging="357"/>
              <w:rPr>
                <w:rFonts w:cs="Arial"/>
              </w:rPr>
            </w:pPr>
            <w:r w:rsidRPr="00E81961">
              <w:rPr>
                <w:rFonts w:cs="Arial"/>
              </w:rPr>
              <w:t>Educated to degree level in a relevant subject or equivalent experience.</w:t>
            </w:r>
          </w:p>
          <w:p w14:paraId="284B413F" w14:textId="35B1350D" w:rsidR="001A1676" w:rsidRDefault="001A1676" w:rsidP="00E81961">
            <w:pPr>
              <w:pStyle w:val="ListParagraph"/>
              <w:numPr>
                <w:ilvl w:val="0"/>
                <w:numId w:val="11"/>
              </w:numPr>
              <w:spacing w:before="0"/>
              <w:ind w:left="714" w:hanging="357"/>
              <w:rPr>
                <w:rFonts w:cs="Arial"/>
              </w:rPr>
            </w:pPr>
            <w:proofErr w:type="spellStart"/>
            <w:r>
              <w:rPr>
                <w:rFonts w:cs="Arial"/>
              </w:rPr>
              <w:t>Masters</w:t>
            </w:r>
            <w:proofErr w:type="spellEnd"/>
            <w:r>
              <w:rPr>
                <w:rFonts w:cs="Arial"/>
              </w:rPr>
              <w:t xml:space="preserve"> degree in software systems and design or equivalent experience of working in the same specialist area</w:t>
            </w:r>
          </w:p>
          <w:p w14:paraId="09DA4463" w14:textId="0AC451FE" w:rsidR="00E81961" w:rsidRPr="00E81961" w:rsidRDefault="00E81961" w:rsidP="00E81961">
            <w:pPr>
              <w:pStyle w:val="ListParagraph"/>
              <w:numPr>
                <w:ilvl w:val="0"/>
                <w:numId w:val="11"/>
              </w:numPr>
              <w:spacing w:before="0"/>
              <w:ind w:left="714" w:hanging="357"/>
              <w:rPr>
                <w:rFonts w:cs="Arial"/>
              </w:rPr>
            </w:pPr>
            <w:r w:rsidRPr="00E81961">
              <w:rPr>
                <w:rFonts w:cs="Arial"/>
              </w:rPr>
              <w:t>Prince 2 Foundation</w:t>
            </w:r>
          </w:p>
          <w:p w14:paraId="15885A2B" w14:textId="59660C28" w:rsidR="001D2D93"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7C1B76A4" w14:textId="77777777" w:rsidR="001D2D93" w:rsidRDefault="001D2D93" w:rsidP="00884334">
            <w:pPr>
              <w:jc w:val="both"/>
              <w:rPr>
                <w:rFonts w:ascii="Arial" w:hAnsi="Arial" w:cs="Arial"/>
              </w:rPr>
            </w:pPr>
          </w:p>
          <w:p w14:paraId="293AB384" w14:textId="77777777" w:rsidR="00E81961" w:rsidRDefault="00E81961" w:rsidP="00884334">
            <w:pPr>
              <w:jc w:val="both"/>
              <w:rPr>
                <w:rFonts w:ascii="Arial" w:hAnsi="Arial" w:cs="Arial"/>
              </w:rPr>
            </w:pPr>
            <w:r>
              <w:rPr>
                <w:rFonts w:ascii="Arial" w:hAnsi="Arial" w:cs="Arial"/>
              </w:rPr>
              <w:t>E</w:t>
            </w:r>
          </w:p>
          <w:p w14:paraId="1074020F" w14:textId="77777777" w:rsidR="00E81961" w:rsidRDefault="00E81961" w:rsidP="00884334">
            <w:pPr>
              <w:jc w:val="both"/>
              <w:rPr>
                <w:rFonts w:ascii="Arial" w:hAnsi="Arial" w:cs="Arial"/>
              </w:rPr>
            </w:pPr>
          </w:p>
          <w:p w14:paraId="2AF7E629" w14:textId="6A4CF6DB" w:rsidR="00E81961" w:rsidRPr="00F607B2" w:rsidRDefault="001A1676" w:rsidP="00884334">
            <w:pPr>
              <w:jc w:val="both"/>
              <w:rPr>
                <w:rFonts w:ascii="Arial" w:hAnsi="Arial" w:cs="Arial"/>
              </w:rPr>
            </w:pPr>
            <w:r>
              <w:rPr>
                <w:rFonts w:ascii="Arial" w:hAnsi="Arial" w:cs="Arial"/>
              </w:rPr>
              <w:t>E</w:t>
            </w:r>
          </w:p>
        </w:tc>
        <w:tc>
          <w:tcPr>
            <w:tcW w:w="1275" w:type="dxa"/>
          </w:tcPr>
          <w:p w14:paraId="562D4F52" w14:textId="77777777" w:rsidR="001D2D93" w:rsidRDefault="001D2D93" w:rsidP="00884334">
            <w:pPr>
              <w:jc w:val="both"/>
              <w:rPr>
                <w:rFonts w:ascii="Arial" w:hAnsi="Arial" w:cs="Arial"/>
              </w:rPr>
            </w:pPr>
          </w:p>
          <w:p w14:paraId="3EEE12AD" w14:textId="77777777" w:rsidR="00E81961" w:rsidRDefault="00E81961" w:rsidP="00884334">
            <w:pPr>
              <w:jc w:val="both"/>
              <w:rPr>
                <w:rFonts w:ascii="Arial" w:hAnsi="Arial" w:cs="Arial"/>
              </w:rPr>
            </w:pPr>
          </w:p>
          <w:p w14:paraId="50F1A2FA" w14:textId="77777777" w:rsidR="00E81961" w:rsidRDefault="00E81961" w:rsidP="00884334">
            <w:pPr>
              <w:jc w:val="both"/>
              <w:rPr>
                <w:rFonts w:ascii="Arial" w:hAnsi="Arial" w:cs="Arial"/>
              </w:rPr>
            </w:pPr>
          </w:p>
          <w:p w14:paraId="18702E11" w14:textId="77777777" w:rsidR="001A1676" w:rsidRDefault="001A1676" w:rsidP="00884334">
            <w:pPr>
              <w:jc w:val="both"/>
              <w:rPr>
                <w:rFonts w:ascii="Arial" w:hAnsi="Arial" w:cs="Arial"/>
              </w:rPr>
            </w:pPr>
          </w:p>
          <w:p w14:paraId="0B526875" w14:textId="77777777" w:rsidR="001A1676" w:rsidRDefault="001A1676" w:rsidP="00884334">
            <w:pPr>
              <w:jc w:val="both"/>
              <w:rPr>
                <w:rFonts w:ascii="Arial" w:hAnsi="Arial" w:cs="Arial"/>
              </w:rPr>
            </w:pPr>
          </w:p>
          <w:p w14:paraId="034571C3" w14:textId="22A411FA" w:rsidR="00E81961" w:rsidRPr="00F607B2" w:rsidRDefault="00E81961"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2FC580E8" w14:textId="15FC78EB" w:rsidR="00E81961" w:rsidRPr="006D0AE9" w:rsidRDefault="001A1676" w:rsidP="006D0AE9">
            <w:pPr>
              <w:pStyle w:val="ListParagraph"/>
              <w:numPr>
                <w:ilvl w:val="0"/>
                <w:numId w:val="14"/>
              </w:numPr>
              <w:spacing w:before="0"/>
              <w:ind w:left="714" w:hanging="357"/>
              <w:rPr>
                <w:rFonts w:cs="Arial"/>
              </w:rPr>
            </w:pPr>
            <w:r>
              <w:rPr>
                <w:rFonts w:cs="Arial"/>
              </w:rPr>
              <w:t>Highly developed s</w:t>
            </w:r>
            <w:r w:rsidR="00E81961" w:rsidRPr="006D0AE9">
              <w:rPr>
                <w:rFonts w:cs="Arial"/>
              </w:rPr>
              <w:t xml:space="preserve">pecialist </w:t>
            </w:r>
            <w:r>
              <w:rPr>
                <w:rFonts w:cs="Arial"/>
              </w:rPr>
              <w:t xml:space="preserve">and applied </w:t>
            </w:r>
            <w:r w:rsidR="00E81961" w:rsidRPr="006D0AE9">
              <w:rPr>
                <w:rFonts w:cs="Arial"/>
              </w:rPr>
              <w:t xml:space="preserve">knowledge of </w:t>
            </w:r>
            <w:r w:rsidR="006D0AE9">
              <w:rPr>
                <w:rFonts w:cs="Arial"/>
              </w:rPr>
              <w:t xml:space="preserve">NHS </w:t>
            </w:r>
            <w:r w:rsidR="00E81961" w:rsidRPr="006D0AE9">
              <w:rPr>
                <w:rFonts w:cs="Arial"/>
              </w:rPr>
              <w:t xml:space="preserve">information </w:t>
            </w:r>
            <w:r w:rsidR="006D0AE9">
              <w:rPr>
                <w:rFonts w:cs="Arial"/>
              </w:rPr>
              <w:t xml:space="preserve">systems and </w:t>
            </w:r>
            <w:r>
              <w:rPr>
                <w:rFonts w:cs="Arial"/>
              </w:rPr>
              <w:t xml:space="preserve">the gathering, processing, storage and management of </w:t>
            </w:r>
            <w:r w:rsidR="006D0AE9">
              <w:rPr>
                <w:rFonts w:cs="Arial"/>
              </w:rPr>
              <w:t xml:space="preserve">data flows across multiple settings (including acute, mental health, primary care) </w:t>
            </w:r>
            <w:r w:rsidR="00E81961" w:rsidRPr="006D0AE9">
              <w:rPr>
                <w:rFonts w:cs="Arial"/>
              </w:rPr>
              <w:t xml:space="preserve">acquired through relevant senior </w:t>
            </w:r>
            <w:r w:rsidR="006D0AE9">
              <w:rPr>
                <w:rFonts w:cs="Arial"/>
              </w:rPr>
              <w:t>developer</w:t>
            </w:r>
            <w:r w:rsidR="00E81961" w:rsidRPr="006D0AE9">
              <w:rPr>
                <w:rFonts w:cs="Arial"/>
              </w:rPr>
              <w:t xml:space="preserve"> and managerial experience</w:t>
            </w:r>
          </w:p>
          <w:p w14:paraId="23195188" w14:textId="7EB7395F" w:rsidR="006D0AE9" w:rsidRDefault="006D0AE9" w:rsidP="006D0AE9">
            <w:pPr>
              <w:pStyle w:val="ListParagraph"/>
              <w:numPr>
                <w:ilvl w:val="0"/>
                <w:numId w:val="14"/>
              </w:numPr>
              <w:spacing w:before="0"/>
              <w:ind w:left="714" w:hanging="357"/>
              <w:rPr>
                <w:rFonts w:cs="Arial"/>
              </w:rPr>
            </w:pPr>
            <w:r>
              <w:rPr>
                <w:rFonts w:cs="Arial"/>
              </w:rPr>
              <w:t>Advanced technical skills in the management of data, maintenance and optimisation of data warehouses and application development</w:t>
            </w:r>
            <w:r w:rsidR="004E58A6">
              <w:rPr>
                <w:rFonts w:cs="Arial"/>
              </w:rPr>
              <w:t>, including MS SQL server</w:t>
            </w:r>
            <w:r w:rsidR="001A1676">
              <w:rPr>
                <w:rFonts w:cs="Arial"/>
              </w:rPr>
              <w:t xml:space="preserve"> as a database administration tool,</w:t>
            </w:r>
            <w:r w:rsidR="004E58A6">
              <w:rPr>
                <w:rFonts w:cs="Arial"/>
              </w:rPr>
              <w:t xml:space="preserve"> </w:t>
            </w:r>
            <w:r w:rsidR="001A1676">
              <w:rPr>
                <w:rFonts w:cs="Arial"/>
              </w:rPr>
              <w:t>web application development and SSIS</w:t>
            </w:r>
          </w:p>
          <w:p w14:paraId="45EA3529" w14:textId="3E1768B9" w:rsidR="00E81961" w:rsidRPr="006D0AE9" w:rsidRDefault="00E81961" w:rsidP="006D0AE9">
            <w:pPr>
              <w:pStyle w:val="ListParagraph"/>
              <w:numPr>
                <w:ilvl w:val="0"/>
                <w:numId w:val="14"/>
              </w:numPr>
              <w:spacing w:before="0"/>
              <w:ind w:left="714" w:hanging="357"/>
              <w:rPr>
                <w:rFonts w:cs="Arial"/>
              </w:rPr>
            </w:pPr>
            <w:r w:rsidRPr="006D0AE9">
              <w:rPr>
                <w:rFonts w:cs="Arial"/>
              </w:rPr>
              <w:t xml:space="preserve">Advanced </w:t>
            </w:r>
            <w:r w:rsidR="006D0AE9">
              <w:rPr>
                <w:rFonts w:cs="Arial"/>
              </w:rPr>
              <w:t xml:space="preserve">technical </w:t>
            </w:r>
            <w:r w:rsidRPr="006D0AE9">
              <w:rPr>
                <w:rFonts w:cs="Arial"/>
              </w:rPr>
              <w:t>skills in report development using an enterprise reporting tool</w:t>
            </w:r>
          </w:p>
          <w:p w14:paraId="4090C6EC" w14:textId="77777777" w:rsidR="006D0AE9" w:rsidRPr="006D0AE9" w:rsidRDefault="00E81961" w:rsidP="006D0AE9">
            <w:pPr>
              <w:pStyle w:val="ListParagraph"/>
              <w:numPr>
                <w:ilvl w:val="0"/>
                <w:numId w:val="14"/>
              </w:numPr>
              <w:spacing w:before="0"/>
              <w:ind w:left="714" w:hanging="357"/>
              <w:rPr>
                <w:rFonts w:cs="Arial"/>
              </w:rPr>
            </w:pPr>
            <w:r w:rsidRPr="006D0AE9">
              <w:rPr>
                <w:rFonts w:cs="Arial"/>
              </w:rPr>
              <w:t>Demonstrate ability to complex interpret data and effectively present highly sophisticated analysis and findings</w:t>
            </w:r>
          </w:p>
          <w:p w14:paraId="71544CA2" w14:textId="77777777" w:rsidR="006D0AE9" w:rsidRPr="006D0AE9" w:rsidRDefault="00E81961" w:rsidP="006D0AE9">
            <w:pPr>
              <w:pStyle w:val="ListParagraph"/>
              <w:numPr>
                <w:ilvl w:val="0"/>
                <w:numId w:val="14"/>
              </w:numPr>
              <w:spacing w:before="0"/>
              <w:ind w:left="714" w:hanging="357"/>
              <w:rPr>
                <w:rFonts w:cs="Arial"/>
              </w:rPr>
            </w:pPr>
            <w:r w:rsidRPr="006D0AE9">
              <w:rPr>
                <w:rFonts w:cs="Arial"/>
              </w:rPr>
              <w:t>Experience of managing complex projects or areas with complex working practices</w:t>
            </w:r>
          </w:p>
          <w:p w14:paraId="45453373" w14:textId="77777777" w:rsidR="006D0AE9" w:rsidRPr="006D0AE9" w:rsidRDefault="00E81961" w:rsidP="006D0AE9">
            <w:pPr>
              <w:pStyle w:val="ListParagraph"/>
              <w:numPr>
                <w:ilvl w:val="0"/>
                <w:numId w:val="14"/>
              </w:numPr>
              <w:spacing w:before="0"/>
              <w:ind w:left="714" w:hanging="357"/>
              <w:rPr>
                <w:rFonts w:cs="Arial"/>
              </w:rPr>
            </w:pPr>
            <w:r w:rsidRPr="006D0AE9">
              <w:rPr>
                <w:rFonts w:cs="Arial"/>
              </w:rPr>
              <w:t>Knowledge of NHS clinical system</w:t>
            </w:r>
            <w:r w:rsidR="006D0AE9" w:rsidRPr="006D0AE9">
              <w:rPr>
                <w:rFonts w:cs="Arial"/>
              </w:rPr>
              <w:t>s</w:t>
            </w:r>
          </w:p>
          <w:p w14:paraId="5AD555DC" w14:textId="77777777" w:rsidR="006D0AE9" w:rsidRPr="006D0AE9" w:rsidRDefault="00E81961" w:rsidP="006D0AE9">
            <w:pPr>
              <w:pStyle w:val="ListParagraph"/>
              <w:numPr>
                <w:ilvl w:val="0"/>
                <w:numId w:val="14"/>
              </w:numPr>
              <w:spacing w:before="0"/>
              <w:ind w:left="714" w:hanging="357"/>
              <w:rPr>
                <w:rFonts w:cs="Arial"/>
              </w:rPr>
            </w:pPr>
            <w:r w:rsidRPr="006D0AE9">
              <w:rPr>
                <w:rFonts w:cs="Arial"/>
              </w:rPr>
              <w:t>Extensive knowledge of NHS Information standards</w:t>
            </w:r>
          </w:p>
          <w:p w14:paraId="2A827552" w14:textId="77777777" w:rsidR="006D0AE9" w:rsidRPr="006D0AE9" w:rsidRDefault="00E81961" w:rsidP="006D0AE9">
            <w:pPr>
              <w:pStyle w:val="ListParagraph"/>
              <w:numPr>
                <w:ilvl w:val="0"/>
                <w:numId w:val="14"/>
              </w:numPr>
              <w:spacing w:before="0"/>
              <w:ind w:left="714" w:hanging="357"/>
              <w:rPr>
                <w:rFonts w:cs="Arial"/>
              </w:rPr>
            </w:pPr>
            <w:r w:rsidRPr="006D0AE9">
              <w:rPr>
                <w:rFonts w:cs="Arial"/>
              </w:rPr>
              <w:t>Possess excellent analytical and numeracy skills</w:t>
            </w:r>
          </w:p>
          <w:p w14:paraId="09F3885F" w14:textId="58A1835A" w:rsidR="006D0AE9" w:rsidRPr="006D0AE9" w:rsidRDefault="00E81961" w:rsidP="006D0AE9">
            <w:pPr>
              <w:pStyle w:val="ListParagraph"/>
              <w:numPr>
                <w:ilvl w:val="0"/>
                <w:numId w:val="14"/>
              </w:numPr>
              <w:spacing w:before="0"/>
              <w:ind w:left="714" w:hanging="357"/>
              <w:rPr>
                <w:rFonts w:cs="Arial"/>
              </w:rPr>
            </w:pPr>
            <w:r w:rsidRPr="006D0AE9">
              <w:rPr>
                <w:rFonts w:cs="Arial"/>
              </w:rPr>
              <w:t xml:space="preserve">Advanced Proficiency in </w:t>
            </w:r>
            <w:r w:rsidR="00A355AD">
              <w:rPr>
                <w:rFonts w:cs="Arial"/>
              </w:rPr>
              <w:t>data management applications</w:t>
            </w:r>
          </w:p>
          <w:p w14:paraId="703F1C5C" w14:textId="77777777" w:rsidR="006D0AE9" w:rsidRPr="006D0AE9" w:rsidRDefault="00E81961" w:rsidP="006D0AE9">
            <w:pPr>
              <w:pStyle w:val="ListParagraph"/>
              <w:numPr>
                <w:ilvl w:val="0"/>
                <w:numId w:val="14"/>
              </w:numPr>
              <w:spacing w:before="0"/>
              <w:ind w:left="714" w:hanging="357"/>
              <w:rPr>
                <w:rFonts w:cs="Arial"/>
              </w:rPr>
            </w:pPr>
            <w:r w:rsidRPr="006D0AE9">
              <w:rPr>
                <w:rFonts w:cs="Arial"/>
              </w:rPr>
              <w:t>Ability to apply information intelligence to the data and present complex information to multidisciplinary audience</w:t>
            </w:r>
          </w:p>
          <w:p w14:paraId="59EBA3E6" w14:textId="72E357A5" w:rsidR="006D0AE9" w:rsidRPr="006D0AE9" w:rsidRDefault="00052E5C" w:rsidP="006D0AE9">
            <w:pPr>
              <w:pStyle w:val="ListParagraph"/>
              <w:numPr>
                <w:ilvl w:val="0"/>
                <w:numId w:val="14"/>
              </w:numPr>
              <w:spacing w:before="0"/>
              <w:ind w:left="714" w:hanging="357"/>
              <w:rPr>
                <w:rFonts w:cs="Arial"/>
              </w:rPr>
            </w:pPr>
            <w:r>
              <w:rPr>
                <w:rFonts w:cs="Arial"/>
              </w:rPr>
              <w:t>High level of</w:t>
            </w:r>
            <w:r w:rsidR="00E81961" w:rsidRPr="006D0AE9">
              <w:rPr>
                <w:rFonts w:cs="Arial"/>
              </w:rPr>
              <w:t xml:space="preserve"> oral and written communication skills and a good personal presence</w:t>
            </w:r>
          </w:p>
          <w:p w14:paraId="0DCAE772" w14:textId="77777777" w:rsidR="006D0AE9" w:rsidRPr="006D0AE9" w:rsidRDefault="00E81961" w:rsidP="006D0AE9">
            <w:pPr>
              <w:pStyle w:val="ListParagraph"/>
              <w:numPr>
                <w:ilvl w:val="0"/>
                <w:numId w:val="14"/>
              </w:numPr>
              <w:spacing w:before="0"/>
              <w:ind w:left="714" w:hanging="357"/>
              <w:rPr>
                <w:rFonts w:cs="Arial"/>
              </w:rPr>
            </w:pPr>
            <w:r w:rsidRPr="006D0AE9">
              <w:rPr>
                <w:rFonts w:cs="Arial"/>
              </w:rPr>
              <w:t>Ability to effectively liaise with a variety of staff across all grades</w:t>
            </w:r>
          </w:p>
          <w:p w14:paraId="0737227C" w14:textId="6A67B642" w:rsidR="006D0AE9" w:rsidRPr="006D0AE9" w:rsidRDefault="00E81961" w:rsidP="006D0AE9">
            <w:pPr>
              <w:pStyle w:val="ListParagraph"/>
              <w:numPr>
                <w:ilvl w:val="0"/>
                <w:numId w:val="14"/>
              </w:numPr>
              <w:spacing w:before="0"/>
              <w:ind w:left="714" w:hanging="357"/>
              <w:rPr>
                <w:rFonts w:cs="Arial"/>
              </w:rPr>
            </w:pPr>
            <w:r w:rsidRPr="006D0AE9">
              <w:rPr>
                <w:rFonts w:cs="Arial"/>
              </w:rPr>
              <w:t xml:space="preserve">Knowledge of strategic developments in health informatics and particularly related to </w:t>
            </w:r>
            <w:r w:rsidR="00A355AD">
              <w:rPr>
                <w:rFonts w:cs="Arial"/>
              </w:rPr>
              <w:t>NHSE</w:t>
            </w:r>
          </w:p>
          <w:p w14:paraId="26F31CF1" w14:textId="77777777" w:rsidR="006D0AE9" w:rsidRPr="006D0AE9" w:rsidRDefault="00E81961" w:rsidP="006D0AE9">
            <w:pPr>
              <w:pStyle w:val="ListParagraph"/>
              <w:numPr>
                <w:ilvl w:val="0"/>
                <w:numId w:val="14"/>
              </w:numPr>
              <w:spacing w:before="0"/>
              <w:ind w:left="714" w:hanging="357"/>
              <w:rPr>
                <w:rFonts w:cs="Arial"/>
              </w:rPr>
            </w:pPr>
            <w:r w:rsidRPr="006D0AE9">
              <w:rPr>
                <w:rFonts w:cs="Arial"/>
              </w:rPr>
              <w:t>Extensive knowledge of NHS Commissioning information</w:t>
            </w:r>
          </w:p>
          <w:p w14:paraId="05E43E7D" w14:textId="77777777" w:rsidR="006D0AE9" w:rsidRPr="006D0AE9" w:rsidRDefault="00E81961" w:rsidP="006D0AE9">
            <w:pPr>
              <w:pStyle w:val="ListParagraph"/>
              <w:numPr>
                <w:ilvl w:val="0"/>
                <w:numId w:val="14"/>
              </w:numPr>
              <w:spacing w:before="0"/>
              <w:ind w:left="714" w:hanging="357"/>
              <w:rPr>
                <w:rFonts w:cs="Arial"/>
              </w:rPr>
            </w:pPr>
            <w:r w:rsidRPr="006D0AE9">
              <w:rPr>
                <w:rFonts w:cs="Arial"/>
              </w:rPr>
              <w:t>Exceptional ability to plan, prioritise work and manage deadlines</w:t>
            </w:r>
          </w:p>
          <w:p w14:paraId="7595B0CC" w14:textId="046A87B1" w:rsidR="000E5016" w:rsidRDefault="00E81961" w:rsidP="006D0AE9">
            <w:pPr>
              <w:pStyle w:val="ListParagraph"/>
              <w:numPr>
                <w:ilvl w:val="0"/>
                <w:numId w:val="14"/>
              </w:numPr>
              <w:spacing w:before="0"/>
              <w:ind w:left="714" w:hanging="357"/>
              <w:rPr>
                <w:rFonts w:cs="Arial"/>
              </w:rPr>
            </w:pPr>
            <w:r w:rsidRPr="006D0AE9">
              <w:rPr>
                <w:rFonts w:cs="Arial"/>
              </w:rPr>
              <w:t>Ability to deal with information of a confidential and sensitive nature.</w:t>
            </w:r>
          </w:p>
          <w:p w14:paraId="4A35E54C" w14:textId="5DBAAC81" w:rsidR="00997C58" w:rsidRDefault="00997C58" w:rsidP="006D0AE9">
            <w:pPr>
              <w:pStyle w:val="ListParagraph"/>
              <w:numPr>
                <w:ilvl w:val="0"/>
                <w:numId w:val="14"/>
              </w:numPr>
              <w:spacing w:before="0"/>
              <w:ind w:left="714" w:hanging="357"/>
              <w:rPr>
                <w:rFonts w:cs="Arial"/>
              </w:rPr>
            </w:pPr>
            <w:r>
              <w:rPr>
                <w:rFonts w:cs="Arial"/>
              </w:rPr>
              <w:t>Extension knowledge of Azure utilisation</w:t>
            </w:r>
          </w:p>
          <w:p w14:paraId="694505BD" w14:textId="433B9EA8" w:rsidR="00997C58" w:rsidRPr="006D0AE9" w:rsidRDefault="00997C58" w:rsidP="006D0AE9">
            <w:pPr>
              <w:pStyle w:val="ListParagraph"/>
              <w:numPr>
                <w:ilvl w:val="0"/>
                <w:numId w:val="14"/>
              </w:numPr>
              <w:spacing w:before="0"/>
              <w:ind w:left="714" w:hanging="357"/>
              <w:rPr>
                <w:rFonts w:cs="Arial"/>
              </w:rPr>
            </w:pPr>
            <w:r>
              <w:rPr>
                <w:rFonts w:cs="Arial"/>
              </w:rPr>
              <w:t>Extensive knowledge of GDRP – Relating to People Data</w:t>
            </w:r>
          </w:p>
          <w:p w14:paraId="73E9D6CA" w14:textId="3796F90C" w:rsidR="00E81961" w:rsidRPr="000C32E3" w:rsidRDefault="00E81961" w:rsidP="00884334">
            <w:pPr>
              <w:jc w:val="both"/>
              <w:rPr>
                <w:rFonts w:ascii="Arial" w:hAnsi="Arial" w:cs="Arial"/>
                <w:color w:val="FF0000"/>
              </w:rPr>
            </w:pPr>
          </w:p>
        </w:tc>
        <w:tc>
          <w:tcPr>
            <w:tcW w:w="1398" w:type="dxa"/>
          </w:tcPr>
          <w:p w14:paraId="2A81A02F" w14:textId="77777777" w:rsidR="001D2D93" w:rsidRDefault="001D2D93" w:rsidP="00884334">
            <w:pPr>
              <w:jc w:val="both"/>
              <w:rPr>
                <w:rFonts w:ascii="Arial" w:hAnsi="Arial" w:cs="Arial"/>
              </w:rPr>
            </w:pPr>
          </w:p>
          <w:p w14:paraId="7D05E271" w14:textId="77777777" w:rsidR="00A355AD" w:rsidRDefault="00A355AD" w:rsidP="00884334">
            <w:pPr>
              <w:jc w:val="both"/>
              <w:rPr>
                <w:rFonts w:ascii="Arial" w:hAnsi="Arial" w:cs="Arial"/>
              </w:rPr>
            </w:pPr>
            <w:r>
              <w:rPr>
                <w:rFonts w:ascii="Arial" w:hAnsi="Arial" w:cs="Arial"/>
              </w:rPr>
              <w:t>E</w:t>
            </w:r>
          </w:p>
          <w:p w14:paraId="064D6FEA" w14:textId="77777777" w:rsidR="00A355AD" w:rsidRDefault="00A355AD" w:rsidP="00884334">
            <w:pPr>
              <w:jc w:val="both"/>
              <w:rPr>
                <w:rFonts w:ascii="Arial" w:hAnsi="Arial" w:cs="Arial"/>
              </w:rPr>
            </w:pPr>
          </w:p>
          <w:p w14:paraId="7EF7FCBF" w14:textId="77777777" w:rsidR="00A355AD" w:rsidRDefault="00A355AD" w:rsidP="00884334">
            <w:pPr>
              <w:jc w:val="both"/>
              <w:rPr>
                <w:rFonts w:ascii="Arial" w:hAnsi="Arial" w:cs="Arial"/>
              </w:rPr>
            </w:pPr>
          </w:p>
          <w:p w14:paraId="6D6416A4" w14:textId="77777777" w:rsidR="00A355AD" w:rsidRDefault="00A355AD" w:rsidP="00884334">
            <w:pPr>
              <w:jc w:val="both"/>
              <w:rPr>
                <w:rFonts w:ascii="Arial" w:hAnsi="Arial" w:cs="Arial"/>
              </w:rPr>
            </w:pPr>
          </w:p>
          <w:p w14:paraId="1E6DA209" w14:textId="77777777" w:rsidR="00052E5C" w:rsidRDefault="00052E5C" w:rsidP="00884334">
            <w:pPr>
              <w:jc w:val="both"/>
              <w:rPr>
                <w:rFonts w:ascii="Arial" w:hAnsi="Arial" w:cs="Arial"/>
              </w:rPr>
            </w:pPr>
          </w:p>
          <w:p w14:paraId="3A6BE005" w14:textId="77777777" w:rsidR="00052E5C" w:rsidRDefault="00052E5C" w:rsidP="00884334">
            <w:pPr>
              <w:jc w:val="both"/>
              <w:rPr>
                <w:rFonts w:cs="Arial"/>
              </w:rPr>
            </w:pPr>
          </w:p>
          <w:p w14:paraId="753DF2D0" w14:textId="6EEDF8BA" w:rsidR="00A355AD" w:rsidRDefault="00A355AD" w:rsidP="00884334">
            <w:pPr>
              <w:jc w:val="both"/>
              <w:rPr>
                <w:rFonts w:ascii="Arial" w:hAnsi="Arial" w:cs="Arial"/>
              </w:rPr>
            </w:pPr>
            <w:r>
              <w:rPr>
                <w:rFonts w:ascii="Arial" w:hAnsi="Arial" w:cs="Arial"/>
              </w:rPr>
              <w:t>E</w:t>
            </w:r>
          </w:p>
          <w:p w14:paraId="5D722E24" w14:textId="77777777" w:rsidR="00A355AD" w:rsidRDefault="00A355AD" w:rsidP="00884334">
            <w:pPr>
              <w:jc w:val="both"/>
              <w:rPr>
                <w:rFonts w:ascii="Arial" w:hAnsi="Arial" w:cs="Arial"/>
              </w:rPr>
            </w:pPr>
          </w:p>
          <w:p w14:paraId="1815E5BD" w14:textId="77777777" w:rsidR="00052E5C" w:rsidRDefault="00052E5C" w:rsidP="00884334">
            <w:pPr>
              <w:jc w:val="both"/>
              <w:rPr>
                <w:rFonts w:ascii="Arial" w:hAnsi="Arial" w:cs="Arial"/>
              </w:rPr>
            </w:pPr>
          </w:p>
          <w:p w14:paraId="31E5D97A" w14:textId="577E01BF" w:rsidR="00A355AD" w:rsidRDefault="00A355AD" w:rsidP="00884334">
            <w:pPr>
              <w:jc w:val="both"/>
              <w:rPr>
                <w:rFonts w:ascii="Arial" w:hAnsi="Arial" w:cs="Arial"/>
              </w:rPr>
            </w:pPr>
            <w:r>
              <w:rPr>
                <w:rFonts w:ascii="Arial" w:hAnsi="Arial" w:cs="Arial"/>
              </w:rPr>
              <w:t>E</w:t>
            </w:r>
          </w:p>
          <w:p w14:paraId="53AB4947" w14:textId="77777777" w:rsidR="001A1676" w:rsidRDefault="001A1676" w:rsidP="00884334">
            <w:pPr>
              <w:jc w:val="both"/>
              <w:rPr>
                <w:rFonts w:ascii="Arial" w:hAnsi="Arial" w:cs="Arial"/>
              </w:rPr>
            </w:pPr>
          </w:p>
          <w:p w14:paraId="2008A263" w14:textId="77777777" w:rsidR="00A355AD" w:rsidRDefault="00A355AD" w:rsidP="00884334">
            <w:pPr>
              <w:jc w:val="both"/>
              <w:rPr>
                <w:rFonts w:ascii="Arial" w:hAnsi="Arial" w:cs="Arial"/>
              </w:rPr>
            </w:pPr>
            <w:r>
              <w:rPr>
                <w:rFonts w:ascii="Arial" w:hAnsi="Arial" w:cs="Arial"/>
              </w:rPr>
              <w:t>E</w:t>
            </w:r>
          </w:p>
          <w:p w14:paraId="7139FC2C" w14:textId="77777777" w:rsidR="00A355AD" w:rsidRDefault="00A355AD" w:rsidP="00884334">
            <w:pPr>
              <w:jc w:val="both"/>
              <w:rPr>
                <w:rFonts w:ascii="Arial" w:hAnsi="Arial" w:cs="Arial"/>
              </w:rPr>
            </w:pPr>
          </w:p>
          <w:p w14:paraId="738AE649" w14:textId="77777777" w:rsidR="00A355AD" w:rsidRDefault="00A355AD" w:rsidP="00884334">
            <w:pPr>
              <w:jc w:val="both"/>
              <w:rPr>
                <w:rFonts w:ascii="Arial" w:hAnsi="Arial" w:cs="Arial"/>
              </w:rPr>
            </w:pPr>
            <w:r>
              <w:rPr>
                <w:rFonts w:ascii="Arial" w:hAnsi="Arial" w:cs="Arial"/>
              </w:rPr>
              <w:t>E</w:t>
            </w:r>
          </w:p>
          <w:p w14:paraId="5E740FA9" w14:textId="77777777" w:rsidR="00A355AD" w:rsidRDefault="00A355AD" w:rsidP="00884334">
            <w:pPr>
              <w:jc w:val="both"/>
              <w:rPr>
                <w:rFonts w:ascii="Arial" w:hAnsi="Arial" w:cs="Arial"/>
              </w:rPr>
            </w:pPr>
          </w:p>
          <w:p w14:paraId="2F717CC4" w14:textId="11383202" w:rsidR="00A355AD" w:rsidRDefault="00A355AD" w:rsidP="00884334">
            <w:pPr>
              <w:jc w:val="both"/>
              <w:rPr>
                <w:rFonts w:ascii="Arial" w:hAnsi="Arial" w:cs="Arial"/>
              </w:rPr>
            </w:pPr>
          </w:p>
          <w:p w14:paraId="7EACEF8E" w14:textId="33E320EA" w:rsidR="00A355AD" w:rsidRDefault="00A355AD" w:rsidP="00884334">
            <w:pPr>
              <w:jc w:val="both"/>
              <w:rPr>
                <w:rFonts w:ascii="Arial" w:hAnsi="Arial" w:cs="Arial"/>
              </w:rPr>
            </w:pPr>
          </w:p>
          <w:p w14:paraId="6DA300BF" w14:textId="3EB89D9A" w:rsidR="00A355AD" w:rsidRDefault="00997C58" w:rsidP="00884334">
            <w:pPr>
              <w:jc w:val="both"/>
              <w:rPr>
                <w:rFonts w:ascii="Arial" w:hAnsi="Arial" w:cs="Arial"/>
              </w:rPr>
            </w:pPr>
            <w:r>
              <w:rPr>
                <w:rFonts w:ascii="Arial" w:hAnsi="Arial" w:cs="Arial"/>
              </w:rPr>
              <w:t>E</w:t>
            </w:r>
          </w:p>
          <w:p w14:paraId="2491337B" w14:textId="7170C854" w:rsidR="00A355AD" w:rsidRDefault="00A355AD" w:rsidP="00884334">
            <w:pPr>
              <w:jc w:val="both"/>
              <w:rPr>
                <w:rFonts w:ascii="Arial" w:hAnsi="Arial" w:cs="Arial"/>
              </w:rPr>
            </w:pPr>
            <w:r>
              <w:rPr>
                <w:rFonts w:ascii="Arial" w:hAnsi="Arial" w:cs="Arial"/>
              </w:rPr>
              <w:t>E</w:t>
            </w:r>
          </w:p>
          <w:p w14:paraId="492FB5BB" w14:textId="0397FB4D" w:rsidR="00A355AD" w:rsidRDefault="00052E5C" w:rsidP="00884334">
            <w:pPr>
              <w:jc w:val="both"/>
              <w:rPr>
                <w:rFonts w:ascii="Arial" w:hAnsi="Arial" w:cs="Arial"/>
              </w:rPr>
            </w:pPr>
            <w:r>
              <w:rPr>
                <w:rFonts w:ascii="Arial" w:hAnsi="Arial" w:cs="Arial"/>
              </w:rPr>
              <w:t>E</w:t>
            </w:r>
          </w:p>
          <w:p w14:paraId="43A7AF6F" w14:textId="77777777" w:rsidR="00052E5C" w:rsidRDefault="00052E5C" w:rsidP="00884334">
            <w:pPr>
              <w:jc w:val="both"/>
              <w:rPr>
                <w:rFonts w:ascii="Arial" w:hAnsi="Arial" w:cs="Arial"/>
              </w:rPr>
            </w:pPr>
          </w:p>
          <w:p w14:paraId="071FF28D" w14:textId="77777777" w:rsidR="00052E5C" w:rsidRDefault="00052E5C" w:rsidP="00884334">
            <w:pPr>
              <w:jc w:val="both"/>
              <w:rPr>
                <w:rFonts w:ascii="Arial" w:hAnsi="Arial" w:cs="Arial"/>
              </w:rPr>
            </w:pPr>
          </w:p>
          <w:p w14:paraId="44E8B574" w14:textId="527A94B4" w:rsidR="00A355AD" w:rsidRDefault="00A355AD" w:rsidP="00884334">
            <w:pPr>
              <w:jc w:val="both"/>
              <w:rPr>
                <w:rFonts w:ascii="Arial" w:hAnsi="Arial" w:cs="Arial"/>
              </w:rPr>
            </w:pPr>
            <w:r>
              <w:rPr>
                <w:rFonts w:ascii="Arial" w:hAnsi="Arial" w:cs="Arial"/>
              </w:rPr>
              <w:t>E</w:t>
            </w:r>
          </w:p>
          <w:p w14:paraId="1C273A98" w14:textId="77777777" w:rsidR="00A355AD" w:rsidRDefault="00A355AD" w:rsidP="00884334">
            <w:pPr>
              <w:jc w:val="both"/>
              <w:rPr>
                <w:rFonts w:ascii="Arial" w:hAnsi="Arial" w:cs="Arial"/>
              </w:rPr>
            </w:pPr>
          </w:p>
          <w:p w14:paraId="225AF8BD" w14:textId="170538E3" w:rsidR="00A355AD" w:rsidRDefault="00A355AD" w:rsidP="00884334">
            <w:pPr>
              <w:jc w:val="both"/>
              <w:rPr>
                <w:rFonts w:ascii="Arial" w:hAnsi="Arial" w:cs="Arial"/>
              </w:rPr>
            </w:pPr>
            <w:r>
              <w:rPr>
                <w:rFonts w:ascii="Arial" w:hAnsi="Arial" w:cs="Arial"/>
              </w:rPr>
              <w:t>E</w:t>
            </w:r>
          </w:p>
          <w:p w14:paraId="2367B853" w14:textId="2B726E9A" w:rsidR="00A355AD" w:rsidRDefault="00A355AD" w:rsidP="00884334">
            <w:pPr>
              <w:jc w:val="both"/>
              <w:rPr>
                <w:rFonts w:ascii="Arial" w:hAnsi="Arial" w:cs="Arial"/>
              </w:rPr>
            </w:pPr>
          </w:p>
          <w:p w14:paraId="3DBAFF63" w14:textId="77777777" w:rsidR="00A355AD" w:rsidRDefault="00A355AD" w:rsidP="00884334">
            <w:pPr>
              <w:jc w:val="both"/>
              <w:rPr>
                <w:rFonts w:ascii="Arial" w:hAnsi="Arial" w:cs="Arial"/>
              </w:rPr>
            </w:pPr>
          </w:p>
          <w:p w14:paraId="541EDEFA" w14:textId="6009C942" w:rsidR="00A355AD" w:rsidRDefault="00A355AD" w:rsidP="00884334">
            <w:pPr>
              <w:jc w:val="both"/>
              <w:rPr>
                <w:rFonts w:ascii="Arial" w:hAnsi="Arial" w:cs="Arial"/>
              </w:rPr>
            </w:pPr>
          </w:p>
          <w:p w14:paraId="149F8CD3" w14:textId="47EA322D" w:rsidR="00A355AD" w:rsidRDefault="00A355AD" w:rsidP="00884334">
            <w:pPr>
              <w:jc w:val="both"/>
              <w:rPr>
                <w:rFonts w:ascii="Arial" w:hAnsi="Arial" w:cs="Arial"/>
              </w:rPr>
            </w:pPr>
            <w:r>
              <w:rPr>
                <w:rFonts w:ascii="Arial" w:hAnsi="Arial" w:cs="Arial"/>
              </w:rPr>
              <w:t>E</w:t>
            </w:r>
          </w:p>
          <w:p w14:paraId="033A77E2" w14:textId="7515D544" w:rsidR="00A355AD" w:rsidRDefault="00A355AD" w:rsidP="00884334">
            <w:pPr>
              <w:jc w:val="both"/>
              <w:rPr>
                <w:rFonts w:ascii="Arial" w:hAnsi="Arial" w:cs="Arial"/>
              </w:rPr>
            </w:pPr>
            <w:r>
              <w:rPr>
                <w:rFonts w:ascii="Arial" w:hAnsi="Arial" w:cs="Arial"/>
              </w:rPr>
              <w:t>E</w:t>
            </w:r>
          </w:p>
          <w:p w14:paraId="7F41CD5D" w14:textId="77777777" w:rsidR="00A355AD" w:rsidRDefault="00997C58" w:rsidP="00884334">
            <w:pPr>
              <w:jc w:val="both"/>
              <w:rPr>
                <w:rFonts w:ascii="Arial" w:hAnsi="Arial" w:cs="Arial"/>
              </w:rPr>
            </w:pPr>
            <w:r>
              <w:rPr>
                <w:rFonts w:ascii="Arial" w:hAnsi="Arial" w:cs="Arial"/>
              </w:rPr>
              <w:t>E</w:t>
            </w:r>
          </w:p>
          <w:p w14:paraId="6CE1FBB7" w14:textId="1A5B4699" w:rsidR="00997C58" w:rsidRPr="00F607B2" w:rsidRDefault="00997C58" w:rsidP="00884334">
            <w:pPr>
              <w:jc w:val="both"/>
              <w:rPr>
                <w:rFonts w:ascii="Arial" w:hAnsi="Arial" w:cs="Arial"/>
              </w:rPr>
            </w:pPr>
            <w:r>
              <w:rPr>
                <w:rFonts w:ascii="Arial" w:hAnsi="Arial" w:cs="Arial"/>
              </w:rPr>
              <w:t>E</w:t>
            </w:r>
          </w:p>
        </w:tc>
        <w:tc>
          <w:tcPr>
            <w:tcW w:w="1275" w:type="dxa"/>
          </w:tcPr>
          <w:p w14:paraId="35623FEE" w14:textId="77777777" w:rsidR="001D2D93" w:rsidRDefault="001D2D93" w:rsidP="00884334">
            <w:pPr>
              <w:jc w:val="both"/>
              <w:rPr>
                <w:rFonts w:ascii="Arial" w:hAnsi="Arial" w:cs="Arial"/>
              </w:rPr>
            </w:pPr>
          </w:p>
          <w:p w14:paraId="2030C697" w14:textId="77777777" w:rsidR="00052E5C" w:rsidRDefault="00052E5C" w:rsidP="00884334">
            <w:pPr>
              <w:jc w:val="both"/>
              <w:rPr>
                <w:rFonts w:ascii="Arial" w:hAnsi="Arial" w:cs="Arial"/>
              </w:rPr>
            </w:pPr>
          </w:p>
          <w:p w14:paraId="3AE00605" w14:textId="77777777" w:rsidR="00052E5C" w:rsidRDefault="00052E5C" w:rsidP="00884334">
            <w:pPr>
              <w:jc w:val="both"/>
              <w:rPr>
                <w:rFonts w:ascii="Arial" w:hAnsi="Arial" w:cs="Arial"/>
              </w:rPr>
            </w:pPr>
          </w:p>
          <w:p w14:paraId="0DE29567" w14:textId="77777777" w:rsidR="00052E5C" w:rsidRDefault="00052E5C" w:rsidP="00884334">
            <w:pPr>
              <w:jc w:val="both"/>
              <w:rPr>
                <w:rFonts w:ascii="Arial" w:hAnsi="Arial" w:cs="Arial"/>
              </w:rPr>
            </w:pPr>
          </w:p>
          <w:p w14:paraId="7C1091B6" w14:textId="77777777" w:rsidR="00052E5C" w:rsidRDefault="00052E5C" w:rsidP="00884334">
            <w:pPr>
              <w:jc w:val="both"/>
              <w:rPr>
                <w:rFonts w:ascii="Arial" w:hAnsi="Arial" w:cs="Arial"/>
              </w:rPr>
            </w:pPr>
          </w:p>
          <w:p w14:paraId="477233D9" w14:textId="77777777" w:rsidR="00052E5C" w:rsidRDefault="00052E5C" w:rsidP="00884334">
            <w:pPr>
              <w:jc w:val="both"/>
              <w:rPr>
                <w:rFonts w:ascii="Arial" w:hAnsi="Arial" w:cs="Arial"/>
              </w:rPr>
            </w:pPr>
          </w:p>
          <w:p w14:paraId="2B09731E" w14:textId="77777777" w:rsidR="00052E5C" w:rsidRDefault="00052E5C" w:rsidP="00884334">
            <w:pPr>
              <w:jc w:val="both"/>
              <w:rPr>
                <w:rFonts w:ascii="Arial" w:hAnsi="Arial" w:cs="Arial"/>
              </w:rPr>
            </w:pPr>
          </w:p>
          <w:p w14:paraId="10970F5A" w14:textId="77777777" w:rsidR="00052E5C" w:rsidRDefault="00052E5C" w:rsidP="00884334">
            <w:pPr>
              <w:jc w:val="both"/>
              <w:rPr>
                <w:rFonts w:ascii="Arial" w:hAnsi="Arial" w:cs="Arial"/>
              </w:rPr>
            </w:pPr>
          </w:p>
          <w:p w14:paraId="1710C1E1" w14:textId="77777777" w:rsidR="00052E5C" w:rsidRDefault="00052E5C" w:rsidP="00884334">
            <w:pPr>
              <w:jc w:val="both"/>
              <w:rPr>
                <w:rFonts w:ascii="Arial" w:hAnsi="Arial" w:cs="Arial"/>
              </w:rPr>
            </w:pPr>
          </w:p>
          <w:p w14:paraId="5AE55BB7" w14:textId="77777777" w:rsidR="00052E5C" w:rsidRDefault="00052E5C" w:rsidP="00884334">
            <w:pPr>
              <w:jc w:val="both"/>
              <w:rPr>
                <w:rFonts w:ascii="Arial" w:hAnsi="Arial" w:cs="Arial"/>
              </w:rPr>
            </w:pPr>
          </w:p>
          <w:p w14:paraId="0EEB4837" w14:textId="77777777" w:rsidR="00052E5C" w:rsidRDefault="00052E5C" w:rsidP="00884334">
            <w:pPr>
              <w:jc w:val="both"/>
              <w:rPr>
                <w:rFonts w:ascii="Arial" w:hAnsi="Arial" w:cs="Arial"/>
              </w:rPr>
            </w:pPr>
          </w:p>
          <w:p w14:paraId="33C7881F" w14:textId="77777777" w:rsidR="00052E5C" w:rsidRDefault="00052E5C" w:rsidP="00884334">
            <w:pPr>
              <w:jc w:val="both"/>
              <w:rPr>
                <w:rFonts w:ascii="Arial" w:hAnsi="Arial" w:cs="Arial"/>
              </w:rPr>
            </w:pPr>
          </w:p>
          <w:p w14:paraId="75BCC01E" w14:textId="77777777" w:rsidR="00052E5C" w:rsidRDefault="00052E5C" w:rsidP="00884334">
            <w:pPr>
              <w:jc w:val="both"/>
              <w:rPr>
                <w:rFonts w:ascii="Arial" w:hAnsi="Arial" w:cs="Arial"/>
              </w:rPr>
            </w:pPr>
          </w:p>
          <w:p w14:paraId="13B46025" w14:textId="77777777" w:rsidR="00052E5C" w:rsidRDefault="00052E5C" w:rsidP="00884334">
            <w:pPr>
              <w:jc w:val="both"/>
              <w:rPr>
                <w:rFonts w:ascii="Arial" w:hAnsi="Arial" w:cs="Arial"/>
              </w:rPr>
            </w:pPr>
          </w:p>
          <w:p w14:paraId="6A27C7AB" w14:textId="77777777" w:rsidR="00052E5C" w:rsidRDefault="00052E5C" w:rsidP="00884334">
            <w:pPr>
              <w:jc w:val="both"/>
              <w:rPr>
                <w:rFonts w:ascii="Arial" w:hAnsi="Arial" w:cs="Arial"/>
              </w:rPr>
            </w:pPr>
          </w:p>
          <w:p w14:paraId="634149BF" w14:textId="77777777" w:rsidR="00052E5C" w:rsidRDefault="00052E5C" w:rsidP="00884334">
            <w:pPr>
              <w:jc w:val="both"/>
              <w:rPr>
                <w:rFonts w:ascii="Arial" w:hAnsi="Arial" w:cs="Arial"/>
              </w:rPr>
            </w:pPr>
          </w:p>
          <w:p w14:paraId="3B910E3B" w14:textId="56090D34" w:rsidR="00052E5C" w:rsidRDefault="00997C58" w:rsidP="00884334">
            <w:pPr>
              <w:jc w:val="both"/>
              <w:rPr>
                <w:rFonts w:ascii="Arial" w:hAnsi="Arial" w:cs="Arial"/>
              </w:rPr>
            </w:pPr>
            <w:r>
              <w:rPr>
                <w:rFonts w:ascii="Arial" w:hAnsi="Arial" w:cs="Arial"/>
              </w:rPr>
              <w:t>D</w:t>
            </w:r>
          </w:p>
          <w:p w14:paraId="7847BC4C" w14:textId="0B3617C5" w:rsidR="00052E5C" w:rsidRDefault="00997C58" w:rsidP="00884334">
            <w:pPr>
              <w:jc w:val="both"/>
              <w:rPr>
                <w:rFonts w:ascii="Arial" w:hAnsi="Arial" w:cs="Arial"/>
              </w:rPr>
            </w:pPr>
            <w:r>
              <w:rPr>
                <w:rFonts w:ascii="Arial" w:hAnsi="Arial" w:cs="Arial"/>
              </w:rPr>
              <w:t>D</w:t>
            </w:r>
          </w:p>
          <w:p w14:paraId="08BB1DC2" w14:textId="727AD578" w:rsidR="00052E5C" w:rsidRDefault="00052E5C" w:rsidP="00884334">
            <w:pPr>
              <w:jc w:val="both"/>
              <w:rPr>
                <w:rFonts w:ascii="Arial" w:hAnsi="Arial" w:cs="Arial"/>
              </w:rPr>
            </w:pPr>
          </w:p>
          <w:p w14:paraId="4E485E43" w14:textId="77777777" w:rsidR="00997C58" w:rsidRDefault="00997C58" w:rsidP="00884334">
            <w:pPr>
              <w:jc w:val="both"/>
              <w:rPr>
                <w:rFonts w:ascii="Arial" w:hAnsi="Arial" w:cs="Arial"/>
              </w:rPr>
            </w:pPr>
          </w:p>
          <w:p w14:paraId="2681FED4" w14:textId="77777777" w:rsidR="00997C58" w:rsidRDefault="00997C58" w:rsidP="00884334">
            <w:pPr>
              <w:jc w:val="both"/>
              <w:rPr>
                <w:rFonts w:ascii="Arial" w:hAnsi="Arial" w:cs="Arial"/>
              </w:rPr>
            </w:pPr>
          </w:p>
          <w:p w14:paraId="5CDDE2CE" w14:textId="77777777" w:rsidR="00997C58" w:rsidRDefault="00997C58" w:rsidP="00884334">
            <w:pPr>
              <w:jc w:val="both"/>
              <w:rPr>
                <w:rFonts w:ascii="Arial" w:hAnsi="Arial" w:cs="Arial"/>
              </w:rPr>
            </w:pPr>
          </w:p>
          <w:p w14:paraId="7C56E05A" w14:textId="77777777" w:rsidR="00997C58" w:rsidRDefault="00997C58" w:rsidP="00884334">
            <w:pPr>
              <w:jc w:val="both"/>
              <w:rPr>
                <w:rFonts w:ascii="Arial" w:hAnsi="Arial" w:cs="Arial"/>
              </w:rPr>
            </w:pPr>
          </w:p>
          <w:p w14:paraId="16AE0AA2" w14:textId="77777777" w:rsidR="00997C58" w:rsidRDefault="00997C58" w:rsidP="00884334">
            <w:pPr>
              <w:jc w:val="both"/>
              <w:rPr>
                <w:rFonts w:ascii="Arial" w:hAnsi="Arial" w:cs="Arial"/>
              </w:rPr>
            </w:pPr>
          </w:p>
          <w:p w14:paraId="033596F7" w14:textId="77777777" w:rsidR="00997C58" w:rsidRDefault="00997C58" w:rsidP="00884334">
            <w:pPr>
              <w:jc w:val="both"/>
              <w:rPr>
                <w:rFonts w:ascii="Arial" w:hAnsi="Arial" w:cs="Arial"/>
              </w:rPr>
            </w:pPr>
          </w:p>
          <w:p w14:paraId="3135898A" w14:textId="77777777" w:rsidR="00997C58" w:rsidRDefault="00997C58" w:rsidP="00884334">
            <w:pPr>
              <w:jc w:val="both"/>
              <w:rPr>
                <w:rFonts w:ascii="Arial" w:hAnsi="Arial" w:cs="Arial"/>
              </w:rPr>
            </w:pPr>
          </w:p>
          <w:p w14:paraId="5A836DD3" w14:textId="77777777" w:rsidR="00997C58" w:rsidRDefault="00997C58" w:rsidP="00884334">
            <w:pPr>
              <w:jc w:val="both"/>
              <w:rPr>
                <w:rFonts w:ascii="Arial" w:hAnsi="Arial" w:cs="Arial"/>
              </w:rPr>
            </w:pPr>
            <w:r>
              <w:rPr>
                <w:rFonts w:ascii="Arial" w:hAnsi="Arial" w:cs="Arial"/>
              </w:rPr>
              <w:t>D</w:t>
            </w:r>
          </w:p>
          <w:p w14:paraId="4A3A75B0" w14:textId="77777777" w:rsidR="00997C58" w:rsidRDefault="00997C58" w:rsidP="00884334">
            <w:pPr>
              <w:jc w:val="both"/>
              <w:rPr>
                <w:rFonts w:ascii="Arial" w:hAnsi="Arial" w:cs="Arial"/>
              </w:rPr>
            </w:pPr>
          </w:p>
          <w:p w14:paraId="45BF4EBA" w14:textId="0977AD8F" w:rsidR="00997C58" w:rsidRDefault="00997C58" w:rsidP="00884334">
            <w:pPr>
              <w:jc w:val="both"/>
              <w:rPr>
                <w:rFonts w:ascii="Arial" w:hAnsi="Arial" w:cs="Arial"/>
              </w:rPr>
            </w:pPr>
            <w:r>
              <w:rPr>
                <w:rFonts w:ascii="Arial" w:hAnsi="Arial" w:cs="Arial"/>
              </w:rPr>
              <w:t>D</w:t>
            </w:r>
          </w:p>
          <w:p w14:paraId="348290E5" w14:textId="0D2223CB" w:rsidR="00997C58" w:rsidRPr="00F607B2" w:rsidRDefault="00997C58"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0E8E91C2" w14:textId="6D5C5D65" w:rsidR="006D0AE9" w:rsidRPr="006D0AE9" w:rsidRDefault="00E81961" w:rsidP="006D0AE9">
            <w:pPr>
              <w:pStyle w:val="ListParagraph"/>
              <w:numPr>
                <w:ilvl w:val="0"/>
                <w:numId w:val="13"/>
              </w:numPr>
              <w:spacing w:before="0"/>
              <w:ind w:left="714" w:hanging="357"/>
              <w:rPr>
                <w:rFonts w:cs="Arial"/>
              </w:rPr>
            </w:pPr>
            <w:r w:rsidRPr="006D0AE9">
              <w:rPr>
                <w:rFonts w:cs="Arial"/>
              </w:rPr>
              <w:t xml:space="preserve">Proven experience at senior manager level </w:t>
            </w:r>
            <w:r w:rsidR="006D0AE9">
              <w:rPr>
                <w:rFonts w:cs="Arial"/>
              </w:rPr>
              <w:t xml:space="preserve">leading a </w:t>
            </w:r>
            <w:r w:rsidR="001A1676">
              <w:rPr>
                <w:rFonts w:cs="Arial"/>
              </w:rPr>
              <w:t xml:space="preserve">technical data warehouse or architecture </w:t>
            </w:r>
            <w:r w:rsidR="006D0AE9">
              <w:rPr>
                <w:rFonts w:cs="Arial"/>
              </w:rPr>
              <w:t xml:space="preserve">team </w:t>
            </w:r>
            <w:r w:rsidRPr="006D0AE9">
              <w:rPr>
                <w:rFonts w:cs="Arial"/>
              </w:rPr>
              <w:t xml:space="preserve">in </w:t>
            </w:r>
            <w:r w:rsidR="006D0AE9">
              <w:rPr>
                <w:rFonts w:cs="Arial"/>
              </w:rPr>
              <w:t>a senior developer role</w:t>
            </w:r>
          </w:p>
          <w:p w14:paraId="11132B6B" w14:textId="0B77CED3" w:rsidR="006D0AE9" w:rsidRPr="006D0AE9" w:rsidRDefault="00E81961" w:rsidP="006D0AE9">
            <w:pPr>
              <w:pStyle w:val="ListParagraph"/>
              <w:numPr>
                <w:ilvl w:val="0"/>
                <w:numId w:val="13"/>
              </w:numPr>
              <w:spacing w:before="0"/>
              <w:ind w:left="714" w:hanging="357"/>
              <w:rPr>
                <w:rFonts w:cs="Arial"/>
              </w:rPr>
            </w:pPr>
            <w:r w:rsidRPr="006D0AE9">
              <w:rPr>
                <w:rFonts w:cs="Arial"/>
              </w:rPr>
              <w:t xml:space="preserve">Good working knowledge of </w:t>
            </w:r>
            <w:r w:rsidR="006D0AE9">
              <w:rPr>
                <w:rFonts w:cs="Arial"/>
              </w:rPr>
              <w:t>data across multiple organisations and settings</w:t>
            </w:r>
          </w:p>
          <w:p w14:paraId="4498874F" w14:textId="0E46341F" w:rsidR="006D0AE9" w:rsidRPr="006D0AE9" w:rsidRDefault="00E81961" w:rsidP="006D0AE9">
            <w:pPr>
              <w:pStyle w:val="ListParagraph"/>
              <w:numPr>
                <w:ilvl w:val="0"/>
                <w:numId w:val="13"/>
              </w:numPr>
              <w:spacing w:before="0"/>
              <w:ind w:left="714" w:hanging="357"/>
              <w:rPr>
                <w:rFonts w:cs="Arial"/>
              </w:rPr>
            </w:pPr>
            <w:r w:rsidRPr="006D0AE9">
              <w:rPr>
                <w:rFonts w:cs="Arial"/>
              </w:rPr>
              <w:lastRenderedPageBreak/>
              <w:t xml:space="preserve">Proven experience of working alongside senior managers </w:t>
            </w:r>
          </w:p>
          <w:p w14:paraId="7A45A5FB" w14:textId="205424A5" w:rsidR="006D0AE9" w:rsidRPr="006D0AE9" w:rsidRDefault="00E81961" w:rsidP="006D0AE9">
            <w:pPr>
              <w:pStyle w:val="ListParagraph"/>
              <w:numPr>
                <w:ilvl w:val="0"/>
                <w:numId w:val="13"/>
              </w:numPr>
              <w:spacing w:before="0"/>
              <w:ind w:left="714" w:hanging="357"/>
              <w:rPr>
                <w:rFonts w:cs="Arial"/>
              </w:rPr>
            </w:pPr>
            <w:r w:rsidRPr="006D0AE9">
              <w:rPr>
                <w:rFonts w:cs="Arial"/>
              </w:rPr>
              <w:t>Experience of managing 3rd party suppliers to delivery of complex work packages</w:t>
            </w:r>
            <w:r w:rsidR="006D0AE9">
              <w:rPr>
                <w:rFonts w:cs="Arial"/>
              </w:rPr>
              <w:t xml:space="preserve"> and projects</w:t>
            </w:r>
          </w:p>
          <w:p w14:paraId="3EAD1B45" w14:textId="651F7D38" w:rsidR="006D0AE9" w:rsidRPr="006D0AE9" w:rsidRDefault="00E81961" w:rsidP="006D0AE9">
            <w:pPr>
              <w:pStyle w:val="ListParagraph"/>
              <w:numPr>
                <w:ilvl w:val="0"/>
                <w:numId w:val="13"/>
              </w:numPr>
              <w:spacing w:before="0"/>
              <w:ind w:left="714" w:hanging="357"/>
              <w:rPr>
                <w:rFonts w:cs="Arial"/>
              </w:rPr>
            </w:pPr>
            <w:r w:rsidRPr="006D0AE9">
              <w:rPr>
                <w:rFonts w:cs="Arial"/>
              </w:rPr>
              <w:t xml:space="preserve">Experience of complex </w:t>
            </w:r>
            <w:r w:rsidR="006D0AE9">
              <w:rPr>
                <w:rFonts w:cs="Arial"/>
              </w:rPr>
              <w:t>data warehouse developments</w:t>
            </w:r>
            <w:r w:rsidRPr="006D0AE9">
              <w:rPr>
                <w:rFonts w:cs="Arial"/>
              </w:rPr>
              <w:t xml:space="preserve"> requiring minimum disruption to end users</w:t>
            </w:r>
          </w:p>
          <w:p w14:paraId="0FB37060" w14:textId="77777777" w:rsidR="006D0AE9" w:rsidRPr="006D0AE9" w:rsidRDefault="00E81961" w:rsidP="006D0AE9">
            <w:pPr>
              <w:pStyle w:val="ListParagraph"/>
              <w:numPr>
                <w:ilvl w:val="0"/>
                <w:numId w:val="13"/>
              </w:numPr>
              <w:spacing w:before="0"/>
              <w:ind w:left="714" w:hanging="357"/>
              <w:rPr>
                <w:rFonts w:cs="Arial"/>
              </w:rPr>
            </w:pPr>
            <w:r w:rsidRPr="006D0AE9">
              <w:rPr>
                <w:rFonts w:cs="Arial"/>
              </w:rPr>
              <w:t>Experience of Stakeholder Management</w:t>
            </w:r>
          </w:p>
          <w:p w14:paraId="291A078A" w14:textId="77777777" w:rsidR="006D0AE9" w:rsidRPr="006D0AE9" w:rsidRDefault="00E81961" w:rsidP="006D0AE9">
            <w:pPr>
              <w:pStyle w:val="ListParagraph"/>
              <w:numPr>
                <w:ilvl w:val="0"/>
                <w:numId w:val="13"/>
              </w:numPr>
              <w:spacing w:before="0"/>
              <w:ind w:left="714" w:hanging="357"/>
              <w:rPr>
                <w:rFonts w:cs="Arial"/>
              </w:rPr>
            </w:pPr>
            <w:r w:rsidRPr="006D0AE9">
              <w:rPr>
                <w:rFonts w:cs="Arial"/>
              </w:rPr>
              <w:t>Prior experience of interpreting technical &amp; professional IM&amp;T policies, for non-technical staff</w:t>
            </w:r>
          </w:p>
          <w:p w14:paraId="0F357F43" w14:textId="68B291F0" w:rsidR="00E81961" w:rsidRPr="00A355AD" w:rsidRDefault="00E81961" w:rsidP="00884334">
            <w:pPr>
              <w:pStyle w:val="ListParagraph"/>
              <w:numPr>
                <w:ilvl w:val="0"/>
                <w:numId w:val="13"/>
              </w:numPr>
              <w:spacing w:before="0"/>
              <w:ind w:left="714" w:hanging="357"/>
              <w:rPr>
                <w:rFonts w:cs="Arial"/>
              </w:rPr>
            </w:pPr>
            <w:r w:rsidRPr="006D0AE9">
              <w:rPr>
                <w:rFonts w:cs="Arial"/>
              </w:rPr>
              <w:t xml:space="preserve">Significant experience of managing and leading a </w:t>
            </w:r>
            <w:r w:rsidR="006D0AE9">
              <w:rPr>
                <w:rFonts w:cs="Arial"/>
              </w:rPr>
              <w:t>technical data</w:t>
            </w:r>
            <w:r w:rsidRPr="006D0AE9">
              <w:rPr>
                <w:rFonts w:cs="Arial"/>
              </w:rPr>
              <w:t xml:space="preserve"> team</w:t>
            </w:r>
            <w:r w:rsidR="005F3AF8">
              <w:rPr>
                <w:rFonts w:cs="Arial"/>
              </w:rPr>
              <w:t>/Information Governance Team</w:t>
            </w:r>
          </w:p>
        </w:tc>
        <w:tc>
          <w:tcPr>
            <w:tcW w:w="1398" w:type="dxa"/>
          </w:tcPr>
          <w:p w14:paraId="5E53B762" w14:textId="77777777" w:rsidR="001D2D93" w:rsidRDefault="001D2D93" w:rsidP="00884334">
            <w:pPr>
              <w:jc w:val="both"/>
              <w:rPr>
                <w:rFonts w:ascii="Arial" w:hAnsi="Arial" w:cs="Arial"/>
              </w:rPr>
            </w:pPr>
          </w:p>
          <w:p w14:paraId="7E673875" w14:textId="0F763245" w:rsidR="006D0AE9" w:rsidRDefault="006D0AE9" w:rsidP="00884334">
            <w:pPr>
              <w:jc w:val="both"/>
              <w:rPr>
                <w:rFonts w:ascii="Arial" w:hAnsi="Arial" w:cs="Arial"/>
              </w:rPr>
            </w:pPr>
            <w:r>
              <w:rPr>
                <w:rFonts w:ascii="Arial" w:hAnsi="Arial" w:cs="Arial"/>
              </w:rPr>
              <w:t xml:space="preserve">E </w:t>
            </w:r>
          </w:p>
          <w:p w14:paraId="6854103B" w14:textId="77777777" w:rsidR="006D0AE9" w:rsidRDefault="006D0AE9" w:rsidP="00884334">
            <w:pPr>
              <w:jc w:val="both"/>
              <w:rPr>
                <w:rFonts w:ascii="Arial" w:hAnsi="Arial" w:cs="Arial"/>
              </w:rPr>
            </w:pPr>
          </w:p>
          <w:p w14:paraId="28A008FA" w14:textId="77777777" w:rsidR="006D0AE9" w:rsidRDefault="006D0AE9" w:rsidP="00884334">
            <w:pPr>
              <w:jc w:val="both"/>
              <w:rPr>
                <w:rFonts w:ascii="Arial" w:hAnsi="Arial" w:cs="Arial"/>
              </w:rPr>
            </w:pPr>
            <w:r>
              <w:rPr>
                <w:rFonts w:ascii="Arial" w:hAnsi="Arial" w:cs="Arial"/>
              </w:rPr>
              <w:t>E</w:t>
            </w:r>
          </w:p>
          <w:p w14:paraId="73AB4D4D" w14:textId="77777777" w:rsidR="006D0AE9" w:rsidRDefault="006D0AE9" w:rsidP="00884334">
            <w:pPr>
              <w:jc w:val="both"/>
              <w:rPr>
                <w:rFonts w:ascii="Arial" w:hAnsi="Arial" w:cs="Arial"/>
              </w:rPr>
            </w:pPr>
          </w:p>
          <w:p w14:paraId="5B03F182" w14:textId="77777777" w:rsidR="005F3AF8" w:rsidRDefault="005F3AF8" w:rsidP="00884334">
            <w:pPr>
              <w:jc w:val="both"/>
              <w:rPr>
                <w:rFonts w:ascii="Arial" w:hAnsi="Arial" w:cs="Arial"/>
              </w:rPr>
            </w:pPr>
          </w:p>
          <w:p w14:paraId="3E29C309" w14:textId="77777777" w:rsidR="006D0AE9" w:rsidRDefault="006D0AE9" w:rsidP="00884334">
            <w:pPr>
              <w:jc w:val="both"/>
              <w:rPr>
                <w:rFonts w:ascii="Arial" w:hAnsi="Arial" w:cs="Arial"/>
              </w:rPr>
            </w:pPr>
            <w:r>
              <w:rPr>
                <w:rFonts w:ascii="Arial" w:hAnsi="Arial" w:cs="Arial"/>
              </w:rPr>
              <w:t>E</w:t>
            </w:r>
          </w:p>
          <w:p w14:paraId="2B6FE723" w14:textId="77777777" w:rsidR="006D0AE9" w:rsidRDefault="006D0AE9" w:rsidP="00884334">
            <w:pPr>
              <w:jc w:val="both"/>
              <w:rPr>
                <w:rFonts w:ascii="Arial" w:hAnsi="Arial" w:cs="Arial"/>
              </w:rPr>
            </w:pPr>
          </w:p>
          <w:p w14:paraId="5E52E440" w14:textId="77777777" w:rsidR="00052E5C" w:rsidRDefault="00052E5C" w:rsidP="00884334">
            <w:pPr>
              <w:jc w:val="both"/>
              <w:rPr>
                <w:rFonts w:ascii="Arial" w:hAnsi="Arial" w:cs="Arial"/>
              </w:rPr>
            </w:pPr>
          </w:p>
          <w:p w14:paraId="7E916A03" w14:textId="50155B0D" w:rsidR="006D0AE9" w:rsidRDefault="006D0AE9" w:rsidP="00884334">
            <w:pPr>
              <w:jc w:val="both"/>
              <w:rPr>
                <w:rFonts w:ascii="Arial" w:hAnsi="Arial" w:cs="Arial"/>
              </w:rPr>
            </w:pPr>
            <w:r>
              <w:rPr>
                <w:rFonts w:ascii="Arial" w:hAnsi="Arial" w:cs="Arial"/>
              </w:rPr>
              <w:t>E</w:t>
            </w:r>
          </w:p>
          <w:p w14:paraId="41A0175E" w14:textId="77777777" w:rsidR="006D0AE9" w:rsidRDefault="006D0AE9" w:rsidP="00884334">
            <w:pPr>
              <w:jc w:val="both"/>
              <w:rPr>
                <w:rFonts w:ascii="Arial" w:hAnsi="Arial" w:cs="Arial"/>
              </w:rPr>
            </w:pPr>
          </w:p>
          <w:p w14:paraId="62DDF3A9" w14:textId="77D9919A" w:rsidR="006D0AE9" w:rsidRDefault="006D0AE9" w:rsidP="00884334">
            <w:pPr>
              <w:jc w:val="both"/>
              <w:rPr>
                <w:rFonts w:ascii="Arial" w:hAnsi="Arial" w:cs="Arial"/>
              </w:rPr>
            </w:pPr>
            <w:r>
              <w:rPr>
                <w:rFonts w:ascii="Arial" w:hAnsi="Arial" w:cs="Arial"/>
              </w:rPr>
              <w:t>E</w:t>
            </w:r>
          </w:p>
          <w:p w14:paraId="027FD68D" w14:textId="77777777" w:rsidR="006D0AE9" w:rsidRDefault="006D0AE9" w:rsidP="00884334">
            <w:pPr>
              <w:jc w:val="both"/>
              <w:rPr>
                <w:rFonts w:ascii="Arial" w:hAnsi="Arial" w:cs="Arial"/>
              </w:rPr>
            </w:pPr>
          </w:p>
          <w:p w14:paraId="7B8EE27C" w14:textId="18373317" w:rsidR="006D0AE9" w:rsidRDefault="006D0AE9" w:rsidP="00884334">
            <w:pPr>
              <w:jc w:val="both"/>
              <w:rPr>
                <w:rFonts w:ascii="Arial" w:hAnsi="Arial" w:cs="Arial"/>
              </w:rPr>
            </w:pPr>
          </w:p>
          <w:p w14:paraId="093B3CB0" w14:textId="4093D42D" w:rsidR="006D0AE9" w:rsidRDefault="006D0AE9" w:rsidP="00884334">
            <w:pPr>
              <w:jc w:val="both"/>
              <w:rPr>
                <w:rFonts w:ascii="Arial" w:hAnsi="Arial" w:cs="Arial"/>
              </w:rPr>
            </w:pPr>
            <w:r>
              <w:rPr>
                <w:rFonts w:ascii="Arial" w:hAnsi="Arial" w:cs="Arial"/>
              </w:rPr>
              <w:t>E</w:t>
            </w:r>
          </w:p>
          <w:p w14:paraId="4A245EDD" w14:textId="77777777" w:rsidR="006D0AE9" w:rsidRDefault="006D0AE9" w:rsidP="00884334">
            <w:pPr>
              <w:jc w:val="both"/>
              <w:rPr>
                <w:rFonts w:ascii="Arial" w:hAnsi="Arial" w:cs="Arial"/>
              </w:rPr>
            </w:pPr>
          </w:p>
          <w:p w14:paraId="125FF640" w14:textId="56B2FB4B" w:rsidR="006D0AE9" w:rsidRPr="00F607B2" w:rsidRDefault="006D0AE9" w:rsidP="006D0AE9">
            <w:pPr>
              <w:jc w:val="both"/>
              <w:rPr>
                <w:rFonts w:ascii="Arial" w:hAnsi="Arial" w:cs="Arial"/>
              </w:rPr>
            </w:pPr>
            <w:r>
              <w:rPr>
                <w:rFonts w:ascii="Arial" w:hAnsi="Arial" w:cs="Arial"/>
              </w:rPr>
              <w:t>E</w:t>
            </w:r>
          </w:p>
        </w:tc>
        <w:tc>
          <w:tcPr>
            <w:tcW w:w="1275" w:type="dxa"/>
          </w:tcPr>
          <w:p w14:paraId="3A8B6977" w14:textId="77777777" w:rsidR="001D2D93" w:rsidRDefault="001D2D93" w:rsidP="00884334">
            <w:pPr>
              <w:jc w:val="both"/>
              <w:rPr>
                <w:rFonts w:ascii="Arial" w:hAnsi="Arial" w:cs="Arial"/>
              </w:rPr>
            </w:pPr>
          </w:p>
          <w:p w14:paraId="3A9D3114" w14:textId="77777777" w:rsidR="00052E5C" w:rsidRDefault="00052E5C" w:rsidP="00884334">
            <w:pPr>
              <w:jc w:val="both"/>
              <w:rPr>
                <w:rFonts w:ascii="Arial" w:hAnsi="Arial" w:cs="Arial"/>
              </w:rPr>
            </w:pPr>
          </w:p>
          <w:p w14:paraId="6B3F6FE0" w14:textId="77777777" w:rsidR="00052E5C" w:rsidRDefault="00052E5C" w:rsidP="00884334">
            <w:pPr>
              <w:jc w:val="both"/>
              <w:rPr>
                <w:rFonts w:ascii="Arial" w:hAnsi="Arial" w:cs="Arial"/>
              </w:rPr>
            </w:pPr>
          </w:p>
          <w:p w14:paraId="3D43EB4F" w14:textId="77777777" w:rsidR="00052E5C" w:rsidRDefault="00052E5C" w:rsidP="00884334">
            <w:pPr>
              <w:jc w:val="both"/>
              <w:rPr>
                <w:rFonts w:ascii="Arial" w:hAnsi="Arial" w:cs="Arial"/>
              </w:rPr>
            </w:pPr>
          </w:p>
          <w:p w14:paraId="30AFF6F2" w14:textId="77777777" w:rsidR="00052E5C" w:rsidRDefault="00052E5C" w:rsidP="00884334">
            <w:pPr>
              <w:jc w:val="both"/>
              <w:rPr>
                <w:rFonts w:ascii="Arial" w:hAnsi="Arial" w:cs="Arial"/>
              </w:rPr>
            </w:pPr>
          </w:p>
          <w:p w14:paraId="6FCE128C" w14:textId="77777777" w:rsidR="00052E5C" w:rsidRDefault="00052E5C" w:rsidP="00884334">
            <w:pPr>
              <w:jc w:val="both"/>
              <w:rPr>
                <w:rFonts w:ascii="Arial" w:hAnsi="Arial" w:cs="Arial"/>
              </w:rPr>
            </w:pPr>
          </w:p>
          <w:p w14:paraId="580AF33C" w14:textId="77777777" w:rsidR="00052E5C" w:rsidRDefault="00052E5C" w:rsidP="00884334">
            <w:pPr>
              <w:jc w:val="both"/>
              <w:rPr>
                <w:rFonts w:ascii="Arial" w:hAnsi="Arial" w:cs="Arial"/>
              </w:rPr>
            </w:pPr>
          </w:p>
          <w:p w14:paraId="368D5BE4" w14:textId="77777777" w:rsidR="00052E5C" w:rsidRDefault="00052E5C" w:rsidP="00884334">
            <w:pPr>
              <w:jc w:val="both"/>
              <w:rPr>
                <w:rFonts w:ascii="Arial" w:hAnsi="Arial" w:cs="Arial"/>
              </w:rPr>
            </w:pPr>
          </w:p>
          <w:p w14:paraId="0B9F7D10" w14:textId="77777777" w:rsidR="00052E5C" w:rsidRDefault="00052E5C" w:rsidP="00884334">
            <w:pPr>
              <w:jc w:val="both"/>
              <w:rPr>
                <w:rFonts w:ascii="Arial" w:hAnsi="Arial" w:cs="Arial"/>
              </w:rPr>
            </w:pPr>
          </w:p>
          <w:p w14:paraId="52DCDF3F" w14:textId="77777777" w:rsidR="00052E5C" w:rsidRDefault="00052E5C" w:rsidP="00884334">
            <w:pPr>
              <w:jc w:val="both"/>
              <w:rPr>
                <w:rFonts w:ascii="Arial" w:hAnsi="Arial" w:cs="Arial"/>
              </w:rPr>
            </w:pPr>
          </w:p>
          <w:p w14:paraId="461A29DD" w14:textId="77777777" w:rsidR="00052E5C" w:rsidRDefault="00052E5C" w:rsidP="00884334">
            <w:pPr>
              <w:jc w:val="both"/>
              <w:rPr>
                <w:rFonts w:ascii="Arial" w:hAnsi="Arial" w:cs="Arial"/>
              </w:rPr>
            </w:pPr>
          </w:p>
          <w:p w14:paraId="41804DFC" w14:textId="77777777" w:rsidR="00052E5C" w:rsidRDefault="00052E5C" w:rsidP="00884334">
            <w:pPr>
              <w:jc w:val="both"/>
              <w:rPr>
                <w:rFonts w:ascii="Arial" w:hAnsi="Arial" w:cs="Arial"/>
              </w:rPr>
            </w:pPr>
          </w:p>
          <w:p w14:paraId="06769E9D" w14:textId="723C8E97" w:rsidR="00052E5C" w:rsidRPr="00F607B2" w:rsidRDefault="00052E5C"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lastRenderedPageBreak/>
              <w:t xml:space="preserve">PERSONAL ATTRIBUTES </w:t>
            </w:r>
          </w:p>
          <w:p w14:paraId="276C2E9E" w14:textId="77777777" w:rsidR="00E81961" w:rsidRDefault="00E81961" w:rsidP="00E81961">
            <w:pPr>
              <w:pStyle w:val="ListParagraph"/>
              <w:numPr>
                <w:ilvl w:val="0"/>
                <w:numId w:val="12"/>
              </w:numPr>
              <w:spacing w:before="0"/>
              <w:ind w:left="714" w:hanging="357"/>
            </w:pPr>
            <w:r>
              <w:t>Able to prioritise tasks, work on own initiative and manage own workload</w:t>
            </w:r>
          </w:p>
          <w:p w14:paraId="056757B8" w14:textId="66BD9B51" w:rsidR="00E81961" w:rsidRDefault="00E81961" w:rsidP="00E81961">
            <w:pPr>
              <w:pStyle w:val="ListParagraph"/>
              <w:numPr>
                <w:ilvl w:val="0"/>
                <w:numId w:val="12"/>
              </w:numPr>
              <w:spacing w:before="0"/>
              <w:ind w:left="714" w:hanging="357"/>
            </w:pPr>
            <w:r>
              <w:t>Excellent communication skills both written and verbal.</w:t>
            </w:r>
          </w:p>
          <w:p w14:paraId="5A175C6F" w14:textId="4C384C60" w:rsidR="00E81961" w:rsidRDefault="00E81961" w:rsidP="00E81961">
            <w:pPr>
              <w:pStyle w:val="ListParagraph"/>
              <w:numPr>
                <w:ilvl w:val="0"/>
                <w:numId w:val="12"/>
              </w:numPr>
              <w:spacing w:before="0"/>
              <w:ind w:left="714" w:hanging="357"/>
            </w:pPr>
            <w:r>
              <w:t>Proven experience in the ability to interact with personnel at all levels both clinical and non-clinical within healthcare</w:t>
            </w:r>
          </w:p>
          <w:p w14:paraId="493AA127" w14:textId="1D99471D" w:rsidR="00E81961" w:rsidRDefault="00E81961" w:rsidP="00E81961">
            <w:pPr>
              <w:pStyle w:val="ListParagraph"/>
              <w:numPr>
                <w:ilvl w:val="0"/>
                <w:numId w:val="12"/>
              </w:numPr>
              <w:spacing w:before="0"/>
              <w:ind w:left="714" w:hanging="357"/>
            </w:pPr>
            <w:r>
              <w:t>Be enthusiastic, responsive to new demands, willing to learn new skills and welcome change</w:t>
            </w:r>
          </w:p>
          <w:p w14:paraId="7C4D34EF" w14:textId="444218EC" w:rsidR="00E81961" w:rsidRDefault="00E81961" w:rsidP="00E81961">
            <w:pPr>
              <w:pStyle w:val="ListParagraph"/>
              <w:numPr>
                <w:ilvl w:val="0"/>
                <w:numId w:val="12"/>
              </w:numPr>
              <w:spacing w:before="0"/>
              <w:ind w:left="714" w:hanging="357"/>
            </w:pPr>
            <w:r>
              <w:t>Demonstrate the ability to plan and organise effectively</w:t>
            </w:r>
          </w:p>
          <w:p w14:paraId="79712BA4" w14:textId="696A2A83" w:rsidR="00E81961" w:rsidRDefault="00E81961" w:rsidP="00E81961">
            <w:pPr>
              <w:pStyle w:val="ListParagraph"/>
              <w:numPr>
                <w:ilvl w:val="0"/>
                <w:numId w:val="12"/>
              </w:numPr>
              <w:spacing w:before="0"/>
              <w:ind w:left="714" w:hanging="357"/>
            </w:pPr>
            <w:r>
              <w:t>Excellent interpersonal skills and professional presentation</w:t>
            </w:r>
          </w:p>
          <w:p w14:paraId="5D66371B" w14:textId="077A036C" w:rsidR="00E81961" w:rsidRDefault="00E81961" w:rsidP="00E81961">
            <w:pPr>
              <w:pStyle w:val="ListParagraph"/>
              <w:numPr>
                <w:ilvl w:val="0"/>
                <w:numId w:val="12"/>
              </w:numPr>
              <w:spacing w:before="0"/>
              <w:ind w:left="714" w:hanging="357"/>
            </w:pPr>
            <w:r>
              <w:t>Ability to produce and deliver, or receive and process, detailed complex and highly sensitive information.</w:t>
            </w:r>
          </w:p>
          <w:p w14:paraId="39E6F57F" w14:textId="402F4EFC" w:rsidR="00E81961" w:rsidRDefault="00E81961" w:rsidP="00E81961">
            <w:pPr>
              <w:pStyle w:val="ListParagraph"/>
              <w:numPr>
                <w:ilvl w:val="0"/>
                <w:numId w:val="12"/>
              </w:numPr>
              <w:spacing w:before="0"/>
              <w:ind w:left="714" w:hanging="357"/>
            </w:pPr>
            <w:r>
              <w:t>Self-motivated and able to take responsibility for decisions</w:t>
            </w:r>
          </w:p>
          <w:p w14:paraId="713506A1" w14:textId="1EA729D3" w:rsidR="00E81961" w:rsidRDefault="00E81961" w:rsidP="00E81961">
            <w:pPr>
              <w:pStyle w:val="ListParagraph"/>
              <w:numPr>
                <w:ilvl w:val="0"/>
                <w:numId w:val="12"/>
              </w:numPr>
              <w:spacing w:before="0"/>
              <w:ind w:left="714" w:hanging="357"/>
            </w:pPr>
            <w:r>
              <w:t>Has good insight and the ability to respond well to constructive criticism</w:t>
            </w:r>
          </w:p>
          <w:p w14:paraId="0337B80B" w14:textId="2CBF84EB" w:rsidR="00E81961" w:rsidRDefault="00E81961" w:rsidP="00E81961">
            <w:pPr>
              <w:pStyle w:val="ListParagraph"/>
              <w:numPr>
                <w:ilvl w:val="0"/>
                <w:numId w:val="12"/>
              </w:numPr>
              <w:spacing w:before="0"/>
              <w:ind w:left="714" w:hanging="357"/>
            </w:pPr>
            <w:r>
              <w:t>Team player</w:t>
            </w:r>
          </w:p>
          <w:p w14:paraId="51D31D26" w14:textId="6AB152D9" w:rsidR="00E81961" w:rsidRDefault="00E81961" w:rsidP="00E81961">
            <w:pPr>
              <w:pStyle w:val="ListParagraph"/>
              <w:numPr>
                <w:ilvl w:val="0"/>
                <w:numId w:val="12"/>
              </w:numPr>
              <w:spacing w:before="0"/>
              <w:ind w:left="714" w:hanging="357"/>
            </w:pPr>
            <w:r>
              <w:t>Logical and pragmatic approach to problem solving</w:t>
            </w:r>
          </w:p>
          <w:p w14:paraId="5ED0080E" w14:textId="77777777" w:rsidR="00E81961" w:rsidRDefault="00E81961" w:rsidP="00E81961">
            <w:pPr>
              <w:pStyle w:val="ListParagraph"/>
              <w:numPr>
                <w:ilvl w:val="0"/>
                <w:numId w:val="12"/>
              </w:numPr>
              <w:spacing w:before="0"/>
              <w:ind w:left="714" w:hanging="357"/>
            </w:pPr>
            <w:r>
              <w:t>Proven ability to work under significant pressure with competing priorities</w:t>
            </w:r>
          </w:p>
          <w:p w14:paraId="52EA3B72" w14:textId="2EBD4393" w:rsidR="00E81961" w:rsidRDefault="00E81961" w:rsidP="00E81961">
            <w:pPr>
              <w:pStyle w:val="ListParagraph"/>
              <w:numPr>
                <w:ilvl w:val="0"/>
                <w:numId w:val="12"/>
              </w:numPr>
              <w:spacing w:before="0"/>
              <w:ind w:left="714" w:hanging="357"/>
            </w:pPr>
            <w:r>
              <w:t>Personal credibility, with ability to quickly gain the confidence of others.</w:t>
            </w:r>
          </w:p>
          <w:p w14:paraId="72C1DAAD" w14:textId="1E162731" w:rsidR="000E5016" w:rsidRDefault="00E81961" w:rsidP="00E81961">
            <w:pPr>
              <w:pStyle w:val="ListParagraph"/>
              <w:numPr>
                <w:ilvl w:val="0"/>
                <w:numId w:val="12"/>
              </w:numPr>
              <w:spacing w:before="0"/>
              <w:ind w:left="714" w:hanging="357"/>
            </w:pPr>
            <w:r>
              <w:t>Honesty, openness and integrity</w:t>
            </w:r>
          </w:p>
          <w:p w14:paraId="2F314D8F" w14:textId="63B17C0F" w:rsidR="00E81961" w:rsidRPr="00F607B2" w:rsidRDefault="00E81961" w:rsidP="00884334">
            <w:pPr>
              <w:jc w:val="both"/>
              <w:rPr>
                <w:rFonts w:ascii="Arial" w:hAnsi="Arial" w:cs="Arial"/>
                <w:color w:val="FF0000"/>
              </w:rPr>
            </w:pPr>
          </w:p>
        </w:tc>
        <w:tc>
          <w:tcPr>
            <w:tcW w:w="1398" w:type="dxa"/>
          </w:tcPr>
          <w:p w14:paraId="69916B45" w14:textId="77777777" w:rsidR="001D2D93" w:rsidRDefault="001D2D93" w:rsidP="00884334">
            <w:pPr>
              <w:jc w:val="both"/>
              <w:rPr>
                <w:rFonts w:ascii="Arial" w:hAnsi="Arial" w:cs="Arial"/>
              </w:rPr>
            </w:pPr>
          </w:p>
          <w:p w14:paraId="61F718EE" w14:textId="77777777" w:rsidR="00E81961" w:rsidRDefault="00E81961" w:rsidP="006D0AE9">
            <w:pPr>
              <w:jc w:val="both"/>
              <w:rPr>
                <w:rFonts w:ascii="Arial" w:hAnsi="Arial" w:cs="Arial"/>
              </w:rPr>
            </w:pPr>
            <w:r>
              <w:rPr>
                <w:rFonts w:ascii="Arial" w:hAnsi="Arial" w:cs="Arial"/>
              </w:rPr>
              <w:t>E</w:t>
            </w:r>
          </w:p>
          <w:p w14:paraId="73D8704A" w14:textId="77777777" w:rsidR="00E81961" w:rsidRDefault="00E81961" w:rsidP="006D0AE9">
            <w:pPr>
              <w:jc w:val="both"/>
              <w:rPr>
                <w:rFonts w:ascii="Arial" w:hAnsi="Arial" w:cs="Arial"/>
              </w:rPr>
            </w:pPr>
          </w:p>
          <w:p w14:paraId="4C97765D" w14:textId="77777777" w:rsidR="00E81961" w:rsidRDefault="00E81961" w:rsidP="006D0AE9">
            <w:pPr>
              <w:jc w:val="both"/>
              <w:rPr>
                <w:rFonts w:ascii="Arial" w:hAnsi="Arial" w:cs="Arial"/>
              </w:rPr>
            </w:pPr>
            <w:r>
              <w:rPr>
                <w:rFonts w:ascii="Arial" w:hAnsi="Arial" w:cs="Arial"/>
              </w:rPr>
              <w:t>E</w:t>
            </w:r>
          </w:p>
          <w:p w14:paraId="7EBAD52D" w14:textId="3AC77C85" w:rsidR="00E81961" w:rsidRDefault="00E81961" w:rsidP="006D0AE9">
            <w:pPr>
              <w:jc w:val="both"/>
              <w:rPr>
                <w:rFonts w:ascii="Arial" w:hAnsi="Arial" w:cs="Arial"/>
              </w:rPr>
            </w:pPr>
          </w:p>
          <w:p w14:paraId="3A1B19E7" w14:textId="77777777" w:rsidR="00E81961" w:rsidRDefault="00E81961" w:rsidP="006D0AE9">
            <w:pPr>
              <w:jc w:val="both"/>
              <w:rPr>
                <w:rFonts w:ascii="Arial" w:hAnsi="Arial" w:cs="Arial"/>
              </w:rPr>
            </w:pPr>
          </w:p>
          <w:p w14:paraId="7D26B75E" w14:textId="77777777" w:rsidR="00E81961" w:rsidRDefault="00E81961" w:rsidP="006D0AE9">
            <w:pPr>
              <w:jc w:val="both"/>
              <w:rPr>
                <w:rFonts w:ascii="Arial" w:hAnsi="Arial" w:cs="Arial"/>
              </w:rPr>
            </w:pPr>
            <w:r>
              <w:rPr>
                <w:rFonts w:ascii="Arial" w:hAnsi="Arial" w:cs="Arial"/>
              </w:rPr>
              <w:t>E</w:t>
            </w:r>
          </w:p>
          <w:p w14:paraId="5C5F684D" w14:textId="77777777" w:rsidR="00E81961" w:rsidRDefault="00E81961" w:rsidP="006D0AE9">
            <w:pPr>
              <w:jc w:val="both"/>
              <w:rPr>
                <w:rFonts w:ascii="Arial" w:hAnsi="Arial" w:cs="Arial"/>
              </w:rPr>
            </w:pPr>
          </w:p>
          <w:p w14:paraId="153401FE" w14:textId="77777777" w:rsidR="00E81961" w:rsidRDefault="00E81961" w:rsidP="006D0AE9">
            <w:pPr>
              <w:jc w:val="both"/>
              <w:rPr>
                <w:rFonts w:ascii="Arial" w:hAnsi="Arial" w:cs="Arial"/>
              </w:rPr>
            </w:pPr>
            <w:r>
              <w:rPr>
                <w:rFonts w:ascii="Arial" w:hAnsi="Arial" w:cs="Arial"/>
              </w:rPr>
              <w:t>E</w:t>
            </w:r>
          </w:p>
          <w:p w14:paraId="64F4988F" w14:textId="77777777" w:rsidR="00E81961" w:rsidRDefault="00E81961" w:rsidP="006D0AE9">
            <w:pPr>
              <w:jc w:val="both"/>
              <w:rPr>
                <w:rFonts w:ascii="Arial" w:hAnsi="Arial" w:cs="Arial"/>
              </w:rPr>
            </w:pPr>
            <w:r>
              <w:rPr>
                <w:rFonts w:ascii="Arial" w:hAnsi="Arial" w:cs="Arial"/>
              </w:rPr>
              <w:t>E</w:t>
            </w:r>
          </w:p>
          <w:p w14:paraId="62AF9822" w14:textId="77777777" w:rsidR="00E81961" w:rsidRDefault="00E81961" w:rsidP="006D0AE9">
            <w:pPr>
              <w:jc w:val="both"/>
              <w:rPr>
                <w:rFonts w:ascii="Arial" w:hAnsi="Arial" w:cs="Arial"/>
              </w:rPr>
            </w:pPr>
            <w:r>
              <w:rPr>
                <w:rFonts w:ascii="Arial" w:hAnsi="Arial" w:cs="Arial"/>
              </w:rPr>
              <w:t>E</w:t>
            </w:r>
          </w:p>
          <w:p w14:paraId="24C60701" w14:textId="77777777" w:rsidR="00E81961" w:rsidRDefault="00E81961" w:rsidP="006D0AE9">
            <w:pPr>
              <w:jc w:val="both"/>
              <w:rPr>
                <w:rFonts w:ascii="Arial" w:hAnsi="Arial" w:cs="Arial"/>
              </w:rPr>
            </w:pPr>
          </w:p>
          <w:p w14:paraId="33321611" w14:textId="77777777" w:rsidR="00052E5C" w:rsidRDefault="00052E5C" w:rsidP="006D0AE9">
            <w:pPr>
              <w:jc w:val="both"/>
              <w:rPr>
                <w:rFonts w:ascii="Arial" w:hAnsi="Arial" w:cs="Arial"/>
              </w:rPr>
            </w:pPr>
          </w:p>
          <w:p w14:paraId="5669B5C2" w14:textId="77777777" w:rsidR="00E81961" w:rsidRDefault="00E81961" w:rsidP="006D0AE9">
            <w:pPr>
              <w:jc w:val="both"/>
              <w:rPr>
                <w:rFonts w:ascii="Arial" w:hAnsi="Arial" w:cs="Arial"/>
              </w:rPr>
            </w:pPr>
            <w:r>
              <w:rPr>
                <w:rFonts w:ascii="Arial" w:hAnsi="Arial" w:cs="Arial"/>
              </w:rPr>
              <w:t>E</w:t>
            </w:r>
          </w:p>
          <w:p w14:paraId="4D993EBD" w14:textId="77777777" w:rsidR="00E81961" w:rsidRDefault="00E81961" w:rsidP="006D0AE9">
            <w:pPr>
              <w:jc w:val="both"/>
              <w:rPr>
                <w:rFonts w:ascii="Arial" w:hAnsi="Arial" w:cs="Arial"/>
              </w:rPr>
            </w:pPr>
            <w:r>
              <w:rPr>
                <w:rFonts w:ascii="Arial" w:hAnsi="Arial" w:cs="Arial"/>
              </w:rPr>
              <w:t>E</w:t>
            </w:r>
          </w:p>
          <w:p w14:paraId="6AF644AA" w14:textId="77777777" w:rsidR="00E81961" w:rsidRDefault="00E81961" w:rsidP="006D0AE9">
            <w:pPr>
              <w:jc w:val="both"/>
              <w:rPr>
                <w:rFonts w:ascii="Arial" w:hAnsi="Arial" w:cs="Arial"/>
              </w:rPr>
            </w:pPr>
          </w:p>
          <w:p w14:paraId="7E0273BD" w14:textId="77777777" w:rsidR="00E81961" w:rsidRDefault="00E81961" w:rsidP="006D0AE9">
            <w:pPr>
              <w:jc w:val="both"/>
              <w:rPr>
                <w:rFonts w:ascii="Arial" w:hAnsi="Arial" w:cs="Arial"/>
              </w:rPr>
            </w:pPr>
            <w:r>
              <w:rPr>
                <w:rFonts w:ascii="Arial" w:hAnsi="Arial" w:cs="Arial"/>
              </w:rPr>
              <w:t>E</w:t>
            </w:r>
          </w:p>
          <w:p w14:paraId="60EEBF11" w14:textId="77777777" w:rsidR="00E81961" w:rsidRDefault="00E81961" w:rsidP="006D0AE9">
            <w:pPr>
              <w:jc w:val="both"/>
              <w:rPr>
                <w:rFonts w:ascii="Arial" w:hAnsi="Arial" w:cs="Arial"/>
              </w:rPr>
            </w:pPr>
            <w:r>
              <w:rPr>
                <w:rFonts w:ascii="Arial" w:hAnsi="Arial" w:cs="Arial"/>
              </w:rPr>
              <w:t>E</w:t>
            </w:r>
          </w:p>
          <w:p w14:paraId="1D7BF3DD" w14:textId="77777777" w:rsidR="00E81961" w:rsidRDefault="00E81961" w:rsidP="006D0AE9">
            <w:pPr>
              <w:jc w:val="both"/>
              <w:rPr>
                <w:rFonts w:ascii="Arial" w:hAnsi="Arial" w:cs="Arial"/>
              </w:rPr>
            </w:pPr>
          </w:p>
          <w:p w14:paraId="4B868B3A" w14:textId="77777777" w:rsidR="00052E5C" w:rsidRDefault="00052E5C" w:rsidP="006D0AE9">
            <w:pPr>
              <w:jc w:val="both"/>
              <w:rPr>
                <w:rFonts w:ascii="Arial" w:hAnsi="Arial" w:cs="Arial"/>
              </w:rPr>
            </w:pPr>
          </w:p>
          <w:p w14:paraId="2F97B19E" w14:textId="23854A77" w:rsidR="00E81961" w:rsidRDefault="00E81961" w:rsidP="006D0AE9">
            <w:pPr>
              <w:jc w:val="both"/>
              <w:rPr>
                <w:rFonts w:ascii="Arial" w:hAnsi="Arial" w:cs="Arial"/>
              </w:rPr>
            </w:pPr>
            <w:r>
              <w:rPr>
                <w:rFonts w:ascii="Arial" w:hAnsi="Arial" w:cs="Arial"/>
              </w:rPr>
              <w:t>E</w:t>
            </w:r>
          </w:p>
          <w:p w14:paraId="4A0019E0" w14:textId="77777777" w:rsidR="00E81961" w:rsidRDefault="00E81961" w:rsidP="006D0AE9">
            <w:pPr>
              <w:jc w:val="both"/>
              <w:rPr>
                <w:rFonts w:ascii="Arial" w:hAnsi="Arial" w:cs="Arial"/>
              </w:rPr>
            </w:pPr>
          </w:p>
          <w:p w14:paraId="11793A0C" w14:textId="00ED8F6E" w:rsidR="00E81961" w:rsidRPr="00F607B2" w:rsidRDefault="00E81961" w:rsidP="006D0AE9">
            <w:pPr>
              <w:jc w:val="both"/>
              <w:rPr>
                <w:rFonts w:ascii="Arial" w:hAnsi="Arial" w:cs="Arial"/>
              </w:rPr>
            </w:pPr>
            <w:r>
              <w:rPr>
                <w:rFonts w:ascii="Arial" w:hAnsi="Arial" w:cs="Arial"/>
              </w:rPr>
              <w:t>E</w:t>
            </w:r>
          </w:p>
        </w:tc>
        <w:tc>
          <w:tcPr>
            <w:tcW w:w="1275" w:type="dxa"/>
          </w:tcPr>
          <w:p w14:paraId="45F74745" w14:textId="77777777" w:rsidR="001D2D93" w:rsidRDefault="001D2D93" w:rsidP="00884334">
            <w:pPr>
              <w:jc w:val="both"/>
              <w:rPr>
                <w:rFonts w:ascii="Arial" w:hAnsi="Arial" w:cs="Arial"/>
              </w:rPr>
            </w:pPr>
          </w:p>
          <w:p w14:paraId="5CB7F4A8" w14:textId="77777777" w:rsidR="00052E5C" w:rsidRDefault="00052E5C" w:rsidP="00884334">
            <w:pPr>
              <w:jc w:val="both"/>
              <w:rPr>
                <w:rFonts w:ascii="Arial" w:hAnsi="Arial" w:cs="Arial"/>
              </w:rPr>
            </w:pPr>
          </w:p>
          <w:p w14:paraId="470FE0AE" w14:textId="77777777" w:rsidR="00052E5C" w:rsidRDefault="00052E5C" w:rsidP="00884334">
            <w:pPr>
              <w:jc w:val="both"/>
              <w:rPr>
                <w:rFonts w:ascii="Arial" w:hAnsi="Arial" w:cs="Arial"/>
              </w:rPr>
            </w:pPr>
          </w:p>
          <w:p w14:paraId="639978FF" w14:textId="77777777" w:rsidR="00052E5C" w:rsidRDefault="00052E5C" w:rsidP="00884334">
            <w:pPr>
              <w:jc w:val="both"/>
              <w:rPr>
                <w:rFonts w:ascii="Arial" w:hAnsi="Arial" w:cs="Arial"/>
              </w:rPr>
            </w:pPr>
          </w:p>
          <w:p w14:paraId="1C118BC0" w14:textId="682B0BDB" w:rsidR="00052E5C" w:rsidRDefault="00052E5C" w:rsidP="00884334">
            <w:pPr>
              <w:jc w:val="both"/>
              <w:rPr>
                <w:rFonts w:ascii="Arial" w:hAnsi="Arial" w:cs="Arial"/>
              </w:rPr>
            </w:pPr>
            <w:r>
              <w:rPr>
                <w:rFonts w:ascii="Arial" w:hAnsi="Arial" w:cs="Arial"/>
              </w:rPr>
              <w:t>D</w:t>
            </w:r>
          </w:p>
          <w:p w14:paraId="72B4A2B1" w14:textId="77777777" w:rsidR="00052E5C" w:rsidRPr="00F607B2" w:rsidRDefault="00052E5C"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15FEE045" w14:textId="3E97E16F" w:rsidR="003A310F" w:rsidRPr="00E81961" w:rsidRDefault="00E81961" w:rsidP="00884334">
            <w:pPr>
              <w:jc w:val="both"/>
              <w:rPr>
                <w:rFonts w:ascii="Arial" w:hAnsi="Arial" w:cs="Arial"/>
              </w:rPr>
            </w:pPr>
            <w:r w:rsidRPr="00E81961">
              <w:rPr>
                <w:rFonts w:ascii="Arial" w:hAnsi="Arial" w:cs="Arial"/>
              </w:rPr>
              <w:t xml:space="preserve">Occasional requirement to travel to other sites as required </w:t>
            </w:r>
          </w:p>
        </w:tc>
        <w:tc>
          <w:tcPr>
            <w:tcW w:w="1398" w:type="dxa"/>
          </w:tcPr>
          <w:p w14:paraId="39EDE2F8" w14:textId="77777777" w:rsidR="001D2D93" w:rsidRDefault="001D2D93" w:rsidP="00884334">
            <w:pPr>
              <w:jc w:val="both"/>
              <w:rPr>
                <w:rFonts w:ascii="Arial" w:hAnsi="Arial" w:cs="Arial"/>
              </w:rPr>
            </w:pPr>
          </w:p>
          <w:p w14:paraId="6DEE6C90" w14:textId="762927D2" w:rsidR="00E81961" w:rsidRPr="00F607B2" w:rsidRDefault="00E81961" w:rsidP="00884334">
            <w:pPr>
              <w:jc w:val="both"/>
              <w:rPr>
                <w:rFonts w:ascii="Arial" w:hAnsi="Arial" w:cs="Arial"/>
              </w:rPr>
            </w:pPr>
            <w:r>
              <w:rPr>
                <w:rFonts w:ascii="Arial" w:hAnsi="Arial" w:cs="Arial"/>
              </w:rPr>
              <w:t>E</w:t>
            </w:r>
          </w:p>
        </w:tc>
        <w:tc>
          <w:tcPr>
            <w:tcW w:w="1275" w:type="dxa"/>
          </w:tcPr>
          <w:p w14:paraId="53D61A3E" w14:textId="77777777" w:rsidR="001D2D93" w:rsidRDefault="001D2D93" w:rsidP="00884334">
            <w:pPr>
              <w:jc w:val="both"/>
              <w:rPr>
                <w:rFonts w:ascii="Arial" w:hAnsi="Arial" w:cs="Arial"/>
              </w:rPr>
            </w:pPr>
          </w:p>
          <w:p w14:paraId="6EC7C4AC" w14:textId="3872F12F" w:rsidR="00E81961" w:rsidRPr="00F607B2" w:rsidRDefault="00E81961"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51021B49"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D0AC61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34E2357" w:rsidR="00F607B2" w:rsidRPr="00F607B2" w:rsidRDefault="000B6AAC" w:rsidP="000C32E3">
            <w:pPr>
              <w:jc w:val="both"/>
              <w:rPr>
                <w:rFonts w:ascii="Arial" w:hAnsi="Arial" w:cs="Arial"/>
              </w:rPr>
            </w:pPr>
            <w:r>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A93FC3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497EB69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4797041A"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1B2473A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31DDE39A"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2198E02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283B32A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03F3105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2134B26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EDD85C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37828AA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51598B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5A677875"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5E767449"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119DD0D5" w:rsidR="00F607B2" w:rsidRPr="00F607B2" w:rsidRDefault="000B6AAC"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28654E4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037C5BDE" w:rsidR="00F607B2" w:rsidRPr="00F607B2" w:rsidRDefault="000B6AAC" w:rsidP="000C32E3">
            <w:pPr>
              <w:jc w:val="both"/>
              <w:rPr>
                <w:rFonts w:ascii="Arial" w:hAnsi="Arial" w:cs="Arial"/>
              </w:rPr>
            </w:pPr>
            <w:r>
              <w:rPr>
                <w:rFonts w:ascii="Arial" w:hAnsi="Arial" w:cs="Arial"/>
              </w:rPr>
              <w:t>X</w:t>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C21157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54DD156F" w:rsidR="00F607B2" w:rsidRPr="00F607B2" w:rsidRDefault="000B6AAC" w:rsidP="000C32E3">
            <w:pPr>
              <w:jc w:val="both"/>
              <w:rPr>
                <w:rFonts w:ascii="Arial" w:hAnsi="Arial" w:cs="Arial"/>
              </w:rPr>
            </w:pPr>
            <w:r>
              <w:rPr>
                <w:rFonts w:ascii="Arial" w:hAnsi="Arial" w:cs="Arial"/>
              </w:rPr>
              <w:t>X</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0056C2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D451E8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29A28CA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33038D4B" w:rsidR="00615705" w:rsidRDefault="00615705" w:rsidP="000C32E3">
            <w:r w:rsidRPr="00A52C35">
              <w:rPr>
                <w:rFonts w:ascii="Arial" w:hAnsi="Arial" w:cs="Arial"/>
              </w:rPr>
              <w:t>Y</w:t>
            </w:r>
          </w:p>
        </w:tc>
        <w:tc>
          <w:tcPr>
            <w:tcW w:w="770" w:type="dxa"/>
          </w:tcPr>
          <w:p w14:paraId="22A60614" w14:textId="0CA8005D" w:rsidR="00615705" w:rsidRPr="00F607B2" w:rsidRDefault="000B6AAC" w:rsidP="000C32E3">
            <w:pPr>
              <w:jc w:val="both"/>
              <w:rPr>
                <w:rFonts w:ascii="Arial" w:hAnsi="Arial" w:cs="Arial"/>
              </w:rPr>
            </w:pPr>
            <w:r>
              <w:rPr>
                <w:rFonts w:ascii="Arial" w:hAnsi="Arial" w:cs="Arial"/>
              </w:rPr>
              <w:t>X</w:t>
            </w:r>
          </w:p>
        </w:tc>
        <w:tc>
          <w:tcPr>
            <w:tcW w:w="789" w:type="dxa"/>
          </w:tcPr>
          <w:p w14:paraId="5643F92B" w14:textId="2422A4E9"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643483A6"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172EA85F" w:rsidR="00615705" w:rsidRPr="00F607B2" w:rsidRDefault="00615705" w:rsidP="000C32E3">
            <w:pPr>
              <w:jc w:val="both"/>
              <w:rPr>
                <w:rFonts w:ascii="Arial" w:hAnsi="Arial" w:cs="Arial"/>
              </w:rPr>
            </w:pPr>
          </w:p>
        </w:tc>
        <w:tc>
          <w:tcPr>
            <w:tcW w:w="708" w:type="dxa"/>
          </w:tcPr>
          <w:p w14:paraId="5A10E13F" w14:textId="5F994D13" w:rsidR="00615705" w:rsidRPr="00F607B2" w:rsidRDefault="000B6AAC"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41C4B98F" w:rsidR="00615705" w:rsidRDefault="00615705" w:rsidP="000C32E3">
            <w:r w:rsidRPr="00A52C35">
              <w:rPr>
                <w:rFonts w:ascii="Arial" w:hAnsi="Arial" w:cs="Arial"/>
              </w:rPr>
              <w:t>Y</w:t>
            </w:r>
          </w:p>
        </w:tc>
        <w:tc>
          <w:tcPr>
            <w:tcW w:w="770" w:type="dxa"/>
          </w:tcPr>
          <w:p w14:paraId="4A9A4D0E" w14:textId="73FE0F83" w:rsidR="00615705" w:rsidRPr="00F607B2" w:rsidRDefault="000B6AAC" w:rsidP="000C32E3">
            <w:pPr>
              <w:jc w:val="both"/>
              <w:rPr>
                <w:rFonts w:ascii="Arial" w:hAnsi="Arial" w:cs="Arial"/>
              </w:rPr>
            </w:pPr>
            <w:r>
              <w:rPr>
                <w:rFonts w:ascii="Arial" w:hAnsi="Arial" w:cs="Arial"/>
              </w:rPr>
              <w:t>X</w:t>
            </w: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591D34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364A36F8"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419E96D2" w:rsidR="00F607B2" w:rsidRPr="00F607B2" w:rsidRDefault="005F3AF8" w:rsidP="000C32E3">
            <w:pPr>
              <w:jc w:val="both"/>
              <w:rPr>
                <w:rFonts w:ascii="Arial" w:hAnsi="Arial" w:cs="Arial"/>
              </w:rPr>
            </w:pPr>
            <w:r>
              <w:rPr>
                <w:rFonts w:ascii="Arial" w:hAnsi="Arial" w:cs="Arial"/>
              </w:rPr>
              <w:t>X</w:t>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53D4B45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2172ED30" w:rsidR="00F607B2" w:rsidRPr="00F607B2" w:rsidRDefault="000B6AAC" w:rsidP="000C32E3">
            <w:pPr>
              <w:jc w:val="both"/>
              <w:rPr>
                <w:rFonts w:ascii="Arial" w:hAnsi="Arial" w:cs="Arial"/>
              </w:rPr>
            </w:pPr>
            <w:r>
              <w:rPr>
                <w:rFonts w:ascii="Arial" w:hAnsi="Arial" w:cs="Arial"/>
              </w:rPr>
              <w:t>X</w:t>
            </w: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24E57" w14:textId="77777777" w:rsidR="0032401F" w:rsidRDefault="0032401F" w:rsidP="008D6EE5">
      <w:pPr>
        <w:spacing w:after="0" w:line="240" w:lineRule="auto"/>
      </w:pPr>
      <w:r>
        <w:separator/>
      </w:r>
    </w:p>
  </w:endnote>
  <w:endnote w:type="continuationSeparator" w:id="0">
    <w:p w14:paraId="6B36F30D" w14:textId="77777777" w:rsidR="0032401F" w:rsidRDefault="0032401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8A60B" w14:textId="0BAFBE90" w:rsidR="00984363" w:rsidRPr="00943F84" w:rsidRDefault="00943F84" w:rsidP="00984363">
    <w:pPr>
      <w:rPr>
        <w:rFonts w:ascii="Arial" w:hAnsi="Arial" w:cs="Arial"/>
        <w:sz w:val="20"/>
      </w:rPr>
    </w:pPr>
    <w:r w:rsidRPr="00943F84">
      <w:rPr>
        <w:rFonts w:ascii="Arial" w:hAnsi="Arial" w:cs="Arial"/>
        <w:sz w:val="20"/>
      </w:rPr>
      <w:t xml:space="preserve">Based on </w:t>
    </w:r>
    <w:r w:rsidR="00984363" w:rsidRPr="00943F84">
      <w:rPr>
        <w:rFonts w:ascii="Arial" w:hAnsi="Arial" w:cs="Arial"/>
        <w:sz w:val="20"/>
      </w:rPr>
      <w:t>JM0755 Data Architecture Manager, matched 15/05/2024, consistency checked 16/05/2024</w:t>
    </w:r>
    <w:r w:rsidRPr="00943F84">
      <w:rPr>
        <w:rFonts w:ascii="Arial" w:hAnsi="Arial" w:cs="Arial"/>
        <w:sz w:val="20"/>
      </w:rPr>
      <w:t>, updated version checked by JE team on 24/07/2024</w:t>
    </w:r>
  </w:p>
  <w:p w14:paraId="6BC05FDA" w14:textId="3BAF2C67" w:rsidR="000C32E3" w:rsidRDefault="000C32E3">
    <w:pPr>
      <w:pStyle w:val="Footer"/>
    </w:pPr>
    <w:r>
      <w:tab/>
    </w:r>
    <w:r>
      <w:fldChar w:fldCharType="begin"/>
    </w:r>
    <w:r>
      <w:instrText xml:space="preserve"> PAGE   \* MERGEFORMAT </w:instrText>
    </w:r>
    <w:r>
      <w:fldChar w:fldCharType="separate"/>
    </w:r>
    <w:r w:rsidR="000B254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34455" w14:textId="77777777" w:rsidR="0032401F" w:rsidRDefault="0032401F" w:rsidP="008D6EE5">
      <w:pPr>
        <w:spacing w:after="0" w:line="240" w:lineRule="auto"/>
      </w:pPr>
      <w:r>
        <w:separator/>
      </w:r>
    </w:p>
  </w:footnote>
  <w:footnote w:type="continuationSeparator" w:id="0">
    <w:p w14:paraId="2B70F28B" w14:textId="77777777" w:rsidR="0032401F" w:rsidRDefault="0032401F"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D4FC0"/>
    <w:multiLevelType w:val="hybridMultilevel"/>
    <w:tmpl w:val="73261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92113"/>
    <w:multiLevelType w:val="hybridMultilevel"/>
    <w:tmpl w:val="35D80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394A11"/>
    <w:multiLevelType w:val="hybridMultilevel"/>
    <w:tmpl w:val="64B87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E71F89"/>
    <w:multiLevelType w:val="hybridMultilevel"/>
    <w:tmpl w:val="FD6CA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9A15FCA"/>
    <w:multiLevelType w:val="hybridMultilevel"/>
    <w:tmpl w:val="3A321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0AD05CC"/>
    <w:multiLevelType w:val="hybridMultilevel"/>
    <w:tmpl w:val="239C5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95F2E6A"/>
    <w:multiLevelType w:val="hybridMultilevel"/>
    <w:tmpl w:val="C060B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FD2384"/>
    <w:multiLevelType w:val="hybridMultilevel"/>
    <w:tmpl w:val="87EE432E"/>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4" w15:restartNumberingAfterBreak="0">
    <w:nsid w:val="7F507ED9"/>
    <w:multiLevelType w:val="hybridMultilevel"/>
    <w:tmpl w:val="6452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11"/>
  </w:num>
  <w:num w:numId="5">
    <w:abstractNumId w:val="9"/>
  </w:num>
  <w:num w:numId="6">
    <w:abstractNumId w:val="6"/>
  </w:num>
  <w:num w:numId="7">
    <w:abstractNumId w:val="3"/>
  </w:num>
  <w:num w:numId="8">
    <w:abstractNumId w:val="4"/>
  </w:num>
  <w:num w:numId="9">
    <w:abstractNumId w:val="5"/>
  </w:num>
  <w:num w:numId="10">
    <w:abstractNumId w:val="2"/>
  </w:num>
  <w:num w:numId="11">
    <w:abstractNumId w:val="10"/>
  </w:num>
  <w:num w:numId="12">
    <w:abstractNumId w:val="12"/>
  </w:num>
  <w:num w:numId="13">
    <w:abstractNumId w:val="14"/>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44838"/>
    <w:rsid w:val="00052E5C"/>
    <w:rsid w:val="0005796B"/>
    <w:rsid w:val="000818B2"/>
    <w:rsid w:val="000B1833"/>
    <w:rsid w:val="000B254B"/>
    <w:rsid w:val="000B6AAC"/>
    <w:rsid w:val="000C0523"/>
    <w:rsid w:val="000C157D"/>
    <w:rsid w:val="000C1FB8"/>
    <w:rsid w:val="000C32E3"/>
    <w:rsid w:val="000D39EE"/>
    <w:rsid w:val="000E5016"/>
    <w:rsid w:val="000F4B28"/>
    <w:rsid w:val="00120D94"/>
    <w:rsid w:val="001568A8"/>
    <w:rsid w:val="00172534"/>
    <w:rsid w:val="00176581"/>
    <w:rsid w:val="0019002F"/>
    <w:rsid w:val="001A1676"/>
    <w:rsid w:val="001B750B"/>
    <w:rsid w:val="001D2D93"/>
    <w:rsid w:val="001D629F"/>
    <w:rsid w:val="00213541"/>
    <w:rsid w:val="00244F91"/>
    <w:rsid w:val="00257597"/>
    <w:rsid w:val="00263927"/>
    <w:rsid w:val="0026428B"/>
    <w:rsid w:val="0026716D"/>
    <w:rsid w:val="00273101"/>
    <w:rsid w:val="002A62F8"/>
    <w:rsid w:val="002B7A29"/>
    <w:rsid w:val="002C2146"/>
    <w:rsid w:val="002D406D"/>
    <w:rsid w:val="002D75B4"/>
    <w:rsid w:val="002E3B93"/>
    <w:rsid w:val="00314730"/>
    <w:rsid w:val="0032401F"/>
    <w:rsid w:val="0033014F"/>
    <w:rsid w:val="0033046E"/>
    <w:rsid w:val="00384D9D"/>
    <w:rsid w:val="00385E7A"/>
    <w:rsid w:val="0039127E"/>
    <w:rsid w:val="003A1F4C"/>
    <w:rsid w:val="003A310F"/>
    <w:rsid w:val="003A5DEC"/>
    <w:rsid w:val="003A67E9"/>
    <w:rsid w:val="003B04AD"/>
    <w:rsid w:val="003B0EE4"/>
    <w:rsid w:val="003B43F4"/>
    <w:rsid w:val="003C5A3F"/>
    <w:rsid w:val="003D0609"/>
    <w:rsid w:val="003E26C9"/>
    <w:rsid w:val="0040137A"/>
    <w:rsid w:val="00403964"/>
    <w:rsid w:val="00405817"/>
    <w:rsid w:val="00412A86"/>
    <w:rsid w:val="004150B9"/>
    <w:rsid w:val="00426AC6"/>
    <w:rsid w:val="00431F44"/>
    <w:rsid w:val="004733A7"/>
    <w:rsid w:val="004913D6"/>
    <w:rsid w:val="00495863"/>
    <w:rsid w:val="004B4DA4"/>
    <w:rsid w:val="004C2851"/>
    <w:rsid w:val="004E58A6"/>
    <w:rsid w:val="004E5CAD"/>
    <w:rsid w:val="004F7CE0"/>
    <w:rsid w:val="005033D7"/>
    <w:rsid w:val="00531696"/>
    <w:rsid w:val="005776BB"/>
    <w:rsid w:val="00581759"/>
    <w:rsid w:val="00582311"/>
    <w:rsid w:val="005F2B85"/>
    <w:rsid w:val="005F3AF8"/>
    <w:rsid w:val="005F796C"/>
    <w:rsid w:val="006048C9"/>
    <w:rsid w:val="00615705"/>
    <w:rsid w:val="00654078"/>
    <w:rsid w:val="00655528"/>
    <w:rsid w:val="00690102"/>
    <w:rsid w:val="006C38CB"/>
    <w:rsid w:val="006D0AE9"/>
    <w:rsid w:val="006F3DAB"/>
    <w:rsid w:val="006F4F61"/>
    <w:rsid w:val="006F5D1E"/>
    <w:rsid w:val="00722BF9"/>
    <w:rsid w:val="007528E6"/>
    <w:rsid w:val="0079132F"/>
    <w:rsid w:val="007A099A"/>
    <w:rsid w:val="007A7E74"/>
    <w:rsid w:val="007B321A"/>
    <w:rsid w:val="007D3A41"/>
    <w:rsid w:val="007D4060"/>
    <w:rsid w:val="00803402"/>
    <w:rsid w:val="008142D3"/>
    <w:rsid w:val="00822066"/>
    <w:rsid w:val="0082771D"/>
    <w:rsid w:val="00831738"/>
    <w:rsid w:val="0084654F"/>
    <w:rsid w:val="00863187"/>
    <w:rsid w:val="00863ED6"/>
    <w:rsid w:val="00864555"/>
    <w:rsid w:val="0087013E"/>
    <w:rsid w:val="00881DFD"/>
    <w:rsid w:val="00884334"/>
    <w:rsid w:val="0088512F"/>
    <w:rsid w:val="008D6EE5"/>
    <w:rsid w:val="008E0D89"/>
    <w:rsid w:val="008E27FD"/>
    <w:rsid w:val="008F42C4"/>
    <w:rsid w:val="008F7D36"/>
    <w:rsid w:val="008F7F1E"/>
    <w:rsid w:val="00903405"/>
    <w:rsid w:val="00942EF3"/>
    <w:rsid w:val="00943F84"/>
    <w:rsid w:val="00955DBC"/>
    <w:rsid w:val="009575C8"/>
    <w:rsid w:val="00984363"/>
    <w:rsid w:val="00987B17"/>
    <w:rsid w:val="0099721E"/>
    <w:rsid w:val="00997C58"/>
    <w:rsid w:val="009A2853"/>
    <w:rsid w:val="009D0DEA"/>
    <w:rsid w:val="009E7256"/>
    <w:rsid w:val="009F37F8"/>
    <w:rsid w:val="00A1395C"/>
    <w:rsid w:val="00A14A3C"/>
    <w:rsid w:val="00A34FE9"/>
    <w:rsid w:val="00A355AD"/>
    <w:rsid w:val="00A37038"/>
    <w:rsid w:val="00A400B0"/>
    <w:rsid w:val="00A430A2"/>
    <w:rsid w:val="00A95BA6"/>
    <w:rsid w:val="00AC177C"/>
    <w:rsid w:val="00AE43BA"/>
    <w:rsid w:val="00AE46FC"/>
    <w:rsid w:val="00B35774"/>
    <w:rsid w:val="00B41A6D"/>
    <w:rsid w:val="00B62B9F"/>
    <w:rsid w:val="00B670A8"/>
    <w:rsid w:val="00B735BB"/>
    <w:rsid w:val="00B906E0"/>
    <w:rsid w:val="00B95A94"/>
    <w:rsid w:val="00BA280B"/>
    <w:rsid w:val="00BB01A4"/>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4A43"/>
    <w:rsid w:val="00CF69D0"/>
    <w:rsid w:val="00D050C9"/>
    <w:rsid w:val="00D244DD"/>
    <w:rsid w:val="00D354BD"/>
    <w:rsid w:val="00D4237D"/>
    <w:rsid w:val="00D4455B"/>
    <w:rsid w:val="00D44AB0"/>
    <w:rsid w:val="00D85E27"/>
    <w:rsid w:val="00D92B92"/>
    <w:rsid w:val="00DA2099"/>
    <w:rsid w:val="00DC08BE"/>
    <w:rsid w:val="00DC193E"/>
    <w:rsid w:val="00DC1A0F"/>
    <w:rsid w:val="00DF2EEB"/>
    <w:rsid w:val="00DF348A"/>
    <w:rsid w:val="00E06039"/>
    <w:rsid w:val="00E31407"/>
    <w:rsid w:val="00E34ED3"/>
    <w:rsid w:val="00E35E30"/>
    <w:rsid w:val="00E41A10"/>
    <w:rsid w:val="00E559B5"/>
    <w:rsid w:val="00E77653"/>
    <w:rsid w:val="00E81961"/>
    <w:rsid w:val="00E84EBF"/>
    <w:rsid w:val="00E93290"/>
    <w:rsid w:val="00EB350B"/>
    <w:rsid w:val="00ED356C"/>
    <w:rsid w:val="00ED47B0"/>
    <w:rsid w:val="00EE43E3"/>
    <w:rsid w:val="00EF221F"/>
    <w:rsid w:val="00F241AC"/>
    <w:rsid w:val="00F27783"/>
    <w:rsid w:val="00F5432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Revision">
    <w:name w:val="Revision"/>
    <w:hidden/>
    <w:uiPriority w:val="99"/>
    <w:semiHidden/>
    <w:rsid w:val="004013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Associate Director of People Technology - One Devon</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solidFill>
      </dgm:spPr>
      <dgm:t>
        <a:bodyPr/>
        <a:lstStyle/>
        <a:p>
          <a:r>
            <a:rPr lang="en-GB"/>
            <a:t>Data Architecture Manager (this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D94FA446-944D-4C30-95AA-7DDFF747C078}">
      <dgm:prSet/>
      <dgm:spPr/>
      <dgm:t>
        <a:bodyPr/>
        <a:lstStyle/>
        <a:p>
          <a:r>
            <a:rPr lang="en-GB"/>
            <a:t>Senior IG Officer</a:t>
          </a:r>
        </a:p>
        <a:p>
          <a:r>
            <a:rPr lang="en-GB"/>
            <a:t>Band 7</a:t>
          </a:r>
        </a:p>
      </dgm:t>
    </dgm:pt>
    <dgm:pt modelId="{640AE38D-3B8C-4F92-8637-4327419F0F25}" type="parTrans" cxnId="{95CADAE0-1D57-4E30-8E53-191C25CC850F}">
      <dgm:prSet/>
      <dgm:spPr/>
      <dgm:t>
        <a:bodyPr/>
        <a:lstStyle/>
        <a:p>
          <a:endParaRPr lang="en-GB"/>
        </a:p>
      </dgm:t>
    </dgm:pt>
    <dgm:pt modelId="{E0B4003C-F6BA-480F-A7BF-C33F619C5758}" type="sibTrans" cxnId="{95CADAE0-1D57-4E30-8E53-191C25CC850F}">
      <dgm:prSet/>
      <dgm:spPr/>
      <dgm:t>
        <a:bodyPr/>
        <a:lstStyle/>
        <a:p>
          <a:endParaRPr lang="en-GB"/>
        </a:p>
      </dgm:t>
    </dgm:pt>
    <dgm:pt modelId="{D7FD138F-0CAE-483A-93D2-49B0021A59DE}">
      <dgm:prSet/>
      <dgm:spPr/>
      <dgm:t>
        <a:bodyPr/>
        <a:lstStyle/>
        <a:p>
          <a:r>
            <a:rPr lang="en-GB"/>
            <a:t>Business Analyst</a:t>
          </a:r>
        </a:p>
        <a:p>
          <a:r>
            <a:rPr lang="en-GB"/>
            <a:t>Band 6</a:t>
          </a:r>
        </a:p>
      </dgm:t>
    </dgm:pt>
    <dgm:pt modelId="{303CCFF2-5BA6-42D2-8F19-B4290793B154}" type="parTrans" cxnId="{63170A07-6870-4AD2-9CBA-A063782FD762}">
      <dgm:prSet/>
      <dgm:spPr/>
      <dgm:t>
        <a:bodyPr/>
        <a:lstStyle/>
        <a:p>
          <a:endParaRPr lang="en-GB"/>
        </a:p>
      </dgm:t>
    </dgm:pt>
    <dgm:pt modelId="{28ADC9BA-D37D-44A5-9995-C950AE4F077A}" type="sibTrans" cxnId="{63170A07-6870-4AD2-9CBA-A063782FD762}">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custScaleX="121012">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3336DC53-29D0-4A55-91BC-A1D036F43DC3}" type="pres">
      <dgm:prSet presAssocID="{640AE38D-3B8C-4F92-8637-4327419F0F25}" presName="Name37" presStyleLbl="parChTrans1D3" presStyleIdx="0" presStyleCnt="2"/>
      <dgm:spPr/>
    </dgm:pt>
    <dgm:pt modelId="{3E5EA6D6-4C96-40E1-AED7-04BBA0F26B4F}" type="pres">
      <dgm:prSet presAssocID="{D94FA446-944D-4C30-95AA-7DDFF747C078}" presName="hierRoot2" presStyleCnt="0">
        <dgm:presLayoutVars>
          <dgm:hierBranch val="init"/>
        </dgm:presLayoutVars>
      </dgm:prSet>
      <dgm:spPr/>
    </dgm:pt>
    <dgm:pt modelId="{03319E68-982E-4138-A17F-3A59E8574E79}" type="pres">
      <dgm:prSet presAssocID="{D94FA446-944D-4C30-95AA-7DDFF747C078}" presName="rootComposite" presStyleCnt="0"/>
      <dgm:spPr/>
    </dgm:pt>
    <dgm:pt modelId="{E03B2756-E5B1-427C-9F73-C563BC8C9605}" type="pres">
      <dgm:prSet presAssocID="{D94FA446-944D-4C30-95AA-7DDFF747C078}" presName="rootText" presStyleLbl="node3" presStyleIdx="0" presStyleCnt="2">
        <dgm:presLayoutVars>
          <dgm:chPref val="3"/>
        </dgm:presLayoutVars>
      </dgm:prSet>
      <dgm:spPr/>
    </dgm:pt>
    <dgm:pt modelId="{D4959041-6496-44D5-9E21-3F4FC46E2BD3}" type="pres">
      <dgm:prSet presAssocID="{D94FA446-944D-4C30-95AA-7DDFF747C078}" presName="rootConnector" presStyleLbl="node3" presStyleIdx="0" presStyleCnt="2"/>
      <dgm:spPr/>
    </dgm:pt>
    <dgm:pt modelId="{93DA0F20-1A87-42BF-90F8-C22973A9E53B}" type="pres">
      <dgm:prSet presAssocID="{D94FA446-944D-4C30-95AA-7DDFF747C078}" presName="hierChild4" presStyleCnt="0"/>
      <dgm:spPr/>
    </dgm:pt>
    <dgm:pt modelId="{F9E204C2-1520-4B36-AFC2-CC9E8BDF43ED}" type="pres">
      <dgm:prSet presAssocID="{D94FA446-944D-4C30-95AA-7DDFF747C078}" presName="hierChild5" presStyleCnt="0"/>
      <dgm:spPr/>
    </dgm:pt>
    <dgm:pt modelId="{9FD1B1A3-9171-42DC-AC8B-8DD5B2D901EC}" type="pres">
      <dgm:prSet presAssocID="{303CCFF2-5BA6-42D2-8F19-B4290793B154}" presName="Name37" presStyleLbl="parChTrans1D3" presStyleIdx="1" presStyleCnt="2"/>
      <dgm:spPr/>
    </dgm:pt>
    <dgm:pt modelId="{8B8672DD-B0E0-4A51-923B-1BE60AD2C082}" type="pres">
      <dgm:prSet presAssocID="{D7FD138F-0CAE-483A-93D2-49B0021A59DE}" presName="hierRoot2" presStyleCnt="0">
        <dgm:presLayoutVars>
          <dgm:hierBranch val="init"/>
        </dgm:presLayoutVars>
      </dgm:prSet>
      <dgm:spPr/>
    </dgm:pt>
    <dgm:pt modelId="{3011BB06-8E18-41A4-AF4E-96D653716A76}" type="pres">
      <dgm:prSet presAssocID="{D7FD138F-0CAE-483A-93D2-49B0021A59DE}" presName="rootComposite" presStyleCnt="0"/>
      <dgm:spPr/>
    </dgm:pt>
    <dgm:pt modelId="{BA68E683-B486-4C23-954D-B943D2C53875}" type="pres">
      <dgm:prSet presAssocID="{D7FD138F-0CAE-483A-93D2-49B0021A59DE}" presName="rootText" presStyleLbl="node3" presStyleIdx="1" presStyleCnt="2">
        <dgm:presLayoutVars>
          <dgm:chPref val="3"/>
        </dgm:presLayoutVars>
      </dgm:prSet>
      <dgm:spPr/>
    </dgm:pt>
    <dgm:pt modelId="{6A0DD187-C68D-4842-97F2-5F45E0FB685E}" type="pres">
      <dgm:prSet presAssocID="{D7FD138F-0CAE-483A-93D2-49B0021A59DE}" presName="rootConnector" presStyleLbl="node3" presStyleIdx="1" presStyleCnt="2"/>
      <dgm:spPr/>
    </dgm:pt>
    <dgm:pt modelId="{C7D1B3CD-33A5-4BEE-B805-3E16835EFD70}" type="pres">
      <dgm:prSet presAssocID="{D7FD138F-0CAE-483A-93D2-49B0021A59DE}" presName="hierChild4" presStyleCnt="0"/>
      <dgm:spPr/>
    </dgm:pt>
    <dgm:pt modelId="{336C5577-C214-4155-BC04-4469D17612FE}" type="pres">
      <dgm:prSet presAssocID="{D7FD138F-0CAE-483A-93D2-49B0021A59DE}" presName="hierChild5"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Lst>
  <dgm:cxnLst>
    <dgm:cxn modelId="{63170A07-6870-4AD2-9CBA-A063782FD762}" srcId="{C9B6CEC4-D0E5-4DF2-9057-50CC7C7D1571}" destId="{D7FD138F-0CAE-483A-93D2-49B0021A59DE}" srcOrd="1" destOrd="0" parTransId="{303CCFF2-5BA6-42D2-8F19-B4290793B154}" sibTransId="{28ADC9BA-D37D-44A5-9995-C950AE4F077A}"/>
    <dgm:cxn modelId="{D443AF29-CE0B-4E70-9416-602FA2DCFEF0}" type="presOf" srcId="{D94FA446-944D-4C30-95AA-7DDFF747C078}" destId="{D4959041-6496-44D5-9E21-3F4FC46E2BD3}" srcOrd="1" destOrd="0" presId="urn:microsoft.com/office/officeart/2005/8/layout/orgChart1"/>
    <dgm:cxn modelId="{E9D0B461-DE7F-44D4-8478-F800E25CACD8}" type="presOf" srcId="{D94FA446-944D-4C30-95AA-7DDFF747C078}" destId="{E03B2756-E5B1-427C-9F73-C563BC8C9605}"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9DDCE87C-800A-4C8F-B5CC-21E222449DC6}" type="presOf" srcId="{303CCFF2-5BA6-42D2-8F19-B4290793B154}" destId="{9FD1B1A3-9171-42DC-AC8B-8DD5B2D901EC}" srcOrd="0" destOrd="0" presId="urn:microsoft.com/office/officeart/2005/8/layout/orgChart1"/>
    <dgm:cxn modelId="{BACE888C-9FC3-44B5-95EB-8D8283D3C68E}" type="presOf" srcId="{D7FD138F-0CAE-483A-93D2-49B0021A59DE}" destId="{BA68E683-B486-4C23-954D-B943D2C53875}"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64C0BB92-C18D-477A-B4E5-E0E9D9B26D0F}" type="presOf" srcId="{D7FD138F-0CAE-483A-93D2-49B0021A59DE}" destId="{6A0DD187-C68D-4842-97F2-5F45E0FB685E}"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C7D022C1-330B-4A0D-BED1-B7893AA147E2}" type="presOf" srcId="{640AE38D-3B8C-4F92-8637-4327419F0F25}" destId="{3336DC53-29D0-4A55-91BC-A1D036F43DC3}"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95CADAE0-1D57-4E30-8E53-191C25CC850F}" srcId="{C9B6CEC4-D0E5-4DF2-9057-50CC7C7D1571}" destId="{D94FA446-944D-4C30-95AA-7DDFF747C078}" srcOrd="0" destOrd="0" parTransId="{640AE38D-3B8C-4F92-8637-4327419F0F25}" sibTransId="{E0B4003C-F6BA-480F-A7BF-C33F619C5758}"/>
    <dgm:cxn modelId="{16EE83EE-6C24-426A-A615-4738B61FC674}" srcId="{3808B8D4-741B-4CAB-87E1-79A0BCD39AAF}" destId="{C9B6CEC4-D0E5-4DF2-9057-50CC7C7D1571}" srcOrd="0"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25893355-F043-4399-A0A4-9B196E7CCA1C}" type="presParOf" srcId="{F816A62F-EC87-4BFB-B550-F82E4A134D8E}" destId="{3336DC53-29D0-4A55-91BC-A1D036F43DC3}" srcOrd="0" destOrd="0" presId="urn:microsoft.com/office/officeart/2005/8/layout/orgChart1"/>
    <dgm:cxn modelId="{AB51C74E-CFEF-4CD3-98B1-714B75962F85}" type="presParOf" srcId="{F816A62F-EC87-4BFB-B550-F82E4A134D8E}" destId="{3E5EA6D6-4C96-40E1-AED7-04BBA0F26B4F}" srcOrd="1" destOrd="0" presId="urn:microsoft.com/office/officeart/2005/8/layout/orgChart1"/>
    <dgm:cxn modelId="{F646D051-1BB1-4FDE-A76F-9771EF6B928A}" type="presParOf" srcId="{3E5EA6D6-4C96-40E1-AED7-04BBA0F26B4F}" destId="{03319E68-982E-4138-A17F-3A59E8574E79}" srcOrd="0" destOrd="0" presId="urn:microsoft.com/office/officeart/2005/8/layout/orgChart1"/>
    <dgm:cxn modelId="{BF871941-BCE3-4D70-92D3-0322E7368070}" type="presParOf" srcId="{03319E68-982E-4138-A17F-3A59E8574E79}" destId="{E03B2756-E5B1-427C-9F73-C563BC8C9605}" srcOrd="0" destOrd="0" presId="urn:microsoft.com/office/officeart/2005/8/layout/orgChart1"/>
    <dgm:cxn modelId="{C4C50765-BB7C-4573-9206-E24E2E367633}" type="presParOf" srcId="{03319E68-982E-4138-A17F-3A59E8574E79}" destId="{D4959041-6496-44D5-9E21-3F4FC46E2BD3}" srcOrd="1" destOrd="0" presId="urn:microsoft.com/office/officeart/2005/8/layout/orgChart1"/>
    <dgm:cxn modelId="{65C79443-D03B-4068-A825-20179485B9B0}" type="presParOf" srcId="{3E5EA6D6-4C96-40E1-AED7-04BBA0F26B4F}" destId="{93DA0F20-1A87-42BF-90F8-C22973A9E53B}" srcOrd="1" destOrd="0" presId="urn:microsoft.com/office/officeart/2005/8/layout/orgChart1"/>
    <dgm:cxn modelId="{54CD1353-9CC6-4F8D-BD89-62BF4FADCA6F}" type="presParOf" srcId="{3E5EA6D6-4C96-40E1-AED7-04BBA0F26B4F}" destId="{F9E204C2-1520-4B36-AFC2-CC9E8BDF43ED}" srcOrd="2" destOrd="0" presId="urn:microsoft.com/office/officeart/2005/8/layout/orgChart1"/>
    <dgm:cxn modelId="{D2A0D93D-522A-47BC-BA75-0C954144A914}" type="presParOf" srcId="{F816A62F-EC87-4BFB-B550-F82E4A134D8E}" destId="{9FD1B1A3-9171-42DC-AC8B-8DD5B2D901EC}" srcOrd="2" destOrd="0" presId="urn:microsoft.com/office/officeart/2005/8/layout/orgChart1"/>
    <dgm:cxn modelId="{DFED4882-E327-4E67-9BE0-00EE041453F9}" type="presParOf" srcId="{F816A62F-EC87-4BFB-B550-F82E4A134D8E}" destId="{8B8672DD-B0E0-4A51-923B-1BE60AD2C082}" srcOrd="3" destOrd="0" presId="urn:microsoft.com/office/officeart/2005/8/layout/orgChart1"/>
    <dgm:cxn modelId="{814B4EFE-8EE8-4A58-B033-D7BF17FB7C92}" type="presParOf" srcId="{8B8672DD-B0E0-4A51-923B-1BE60AD2C082}" destId="{3011BB06-8E18-41A4-AF4E-96D653716A76}" srcOrd="0" destOrd="0" presId="urn:microsoft.com/office/officeart/2005/8/layout/orgChart1"/>
    <dgm:cxn modelId="{A27828D9-AD9A-4736-BBB6-05C2B6C2F447}" type="presParOf" srcId="{3011BB06-8E18-41A4-AF4E-96D653716A76}" destId="{BA68E683-B486-4C23-954D-B943D2C53875}" srcOrd="0" destOrd="0" presId="urn:microsoft.com/office/officeart/2005/8/layout/orgChart1"/>
    <dgm:cxn modelId="{5CCCEB09-5992-49D7-B508-FB07C3CC74F9}" type="presParOf" srcId="{3011BB06-8E18-41A4-AF4E-96D653716A76}" destId="{6A0DD187-C68D-4842-97F2-5F45E0FB685E}" srcOrd="1" destOrd="0" presId="urn:microsoft.com/office/officeart/2005/8/layout/orgChart1"/>
    <dgm:cxn modelId="{27B82796-EAB2-487C-B58A-F3EA92FC833B}" type="presParOf" srcId="{8B8672DD-B0E0-4A51-923B-1BE60AD2C082}" destId="{C7D1B3CD-33A5-4BEE-B805-3E16835EFD70}" srcOrd="1" destOrd="0" presId="urn:microsoft.com/office/officeart/2005/8/layout/orgChart1"/>
    <dgm:cxn modelId="{98BE0E0D-BC01-484A-806E-7CA3D935BE9E}" type="presParOf" srcId="{8B8672DD-B0E0-4A51-923B-1BE60AD2C082}" destId="{336C5577-C214-4155-BC04-4469D17612FE}" srcOrd="2"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D1B1A3-9171-42DC-AC8B-8DD5B2D901EC}">
      <dsp:nvSpPr>
        <dsp:cNvPr id="0" name=""/>
        <dsp:cNvSpPr/>
      </dsp:nvSpPr>
      <dsp:spPr>
        <a:xfrm>
          <a:off x="2196165" y="1130775"/>
          <a:ext cx="169329" cy="1091434"/>
        </a:xfrm>
        <a:custGeom>
          <a:avLst/>
          <a:gdLst/>
          <a:ahLst/>
          <a:cxnLst/>
          <a:rect l="0" t="0" r="0" b="0"/>
          <a:pathLst>
            <a:path>
              <a:moveTo>
                <a:pt x="0" y="0"/>
              </a:moveTo>
              <a:lnTo>
                <a:pt x="0" y="1091434"/>
              </a:lnTo>
              <a:lnTo>
                <a:pt x="169329" y="10914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36DC53-29D0-4A55-91BC-A1D036F43DC3}">
      <dsp:nvSpPr>
        <dsp:cNvPr id="0" name=""/>
        <dsp:cNvSpPr/>
      </dsp:nvSpPr>
      <dsp:spPr>
        <a:xfrm>
          <a:off x="2196165" y="1130775"/>
          <a:ext cx="169329" cy="429111"/>
        </a:xfrm>
        <a:custGeom>
          <a:avLst/>
          <a:gdLst/>
          <a:ahLst/>
          <a:cxnLst/>
          <a:rect l="0" t="0" r="0" b="0"/>
          <a:pathLst>
            <a:path>
              <a:moveTo>
                <a:pt x="0" y="0"/>
              </a:moveTo>
              <a:lnTo>
                <a:pt x="0" y="429111"/>
              </a:lnTo>
              <a:lnTo>
                <a:pt x="169329" y="4291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601990" y="468452"/>
          <a:ext cx="91440" cy="195898"/>
        </a:xfrm>
        <a:custGeom>
          <a:avLst/>
          <a:gdLst/>
          <a:ahLst/>
          <a:cxnLst/>
          <a:rect l="0" t="0" r="0" b="0"/>
          <a:pathLst>
            <a:path>
              <a:moveTo>
                <a:pt x="45720" y="0"/>
              </a:moveTo>
              <a:lnTo>
                <a:pt x="45720" y="1958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181285" y="2027"/>
          <a:ext cx="932850" cy="4664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Associate Director of People Technology - One Devon</a:t>
          </a:r>
        </a:p>
      </dsp:txBody>
      <dsp:txXfrm>
        <a:off x="2181285" y="2027"/>
        <a:ext cx="932850" cy="466425"/>
      </dsp:txXfrm>
    </dsp:sp>
    <dsp:sp modelId="{08265FAB-96E5-40FB-A6BC-04E376BD1431}">
      <dsp:nvSpPr>
        <dsp:cNvPr id="0" name=""/>
        <dsp:cNvSpPr/>
      </dsp:nvSpPr>
      <dsp:spPr>
        <a:xfrm>
          <a:off x="2083279" y="664350"/>
          <a:ext cx="1128860" cy="46642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Data Architecture Manager (this post)</a:t>
          </a:r>
        </a:p>
      </dsp:txBody>
      <dsp:txXfrm>
        <a:off x="2083279" y="664350"/>
        <a:ext cx="1128860" cy="466425"/>
      </dsp:txXfrm>
    </dsp:sp>
    <dsp:sp modelId="{E03B2756-E5B1-427C-9F73-C563BC8C9605}">
      <dsp:nvSpPr>
        <dsp:cNvPr id="0" name=""/>
        <dsp:cNvSpPr/>
      </dsp:nvSpPr>
      <dsp:spPr>
        <a:xfrm>
          <a:off x="2365495" y="1326674"/>
          <a:ext cx="932850" cy="4664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Senior IG Officer</a:t>
          </a:r>
        </a:p>
        <a:p>
          <a:pPr marL="0" lvl="0" indent="0" algn="ctr" defTabSz="355600">
            <a:lnSpc>
              <a:spcPct val="90000"/>
            </a:lnSpc>
            <a:spcBef>
              <a:spcPct val="0"/>
            </a:spcBef>
            <a:spcAft>
              <a:spcPct val="35000"/>
            </a:spcAft>
            <a:buNone/>
          </a:pPr>
          <a:r>
            <a:rPr lang="en-GB" sz="800" kern="1200"/>
            <a:t>Band 7</a:t>
          </a:r>
        </a:p>
      </dsp:txBody>
      <dsp:txXfrm>
        <a:off x="2365495" y="1326674"/>
        <a:ext cx="932850" cy="466425"/>
      </dsp:txXfrm>
    </dsp:sp>
    <dsp:sp modelId="{BA68E683-B486-4C23-954D-B943D2C53875}">
      <dsp:nvSpPr>
        <dsp:cNvPr id="0" name=""/>
        <dsp:cNvSpPr/>
      </dsp:nvSpPr>
      <dsp:spPr>
        <a:xfrm>
          <a:off x="2365495" y="1988997"/>
          <a:ext cx="932850" cy="4664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Business Analyst</a:t>
          </a:r>
        </a:p>
        <a:p>
          <a:pPr marL="0" lvl="0" indent="0" algn="ctr" defTabSz="355600">
            <a:lnSpc>
              <a:spcPct val="90000"/>
            </a:lnSpc>
            <a:spcBef>
              <a:spcPct val="0"/>
            </a:spcBef>
            <a:spcAft>
              <a:spcPct val="35000"/>
            </a:spcAft>
            <a:buNone/>
          </a:pPr>
          <a:r>
            <a:rPr lang="en-GB" sz="800" kern="1200"/>
            <a:t>Band 6</a:t>
          </a:r>
        </a:p>
      </dsp:txBody>
      <dsp:txXfrm>
        <a:off x="2365495" y="1988997"/>
        <a:ext cx="932850" cy="46642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BBF67F-CC82-488C-B072-D562424E6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2669</Words>
  <Characters>15219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Spittle Kerry (Royal Devon and Exeter NHS Foundation Trust)</cp:lastModifiedBy>
  <cp:revision>2</cp:revision>
  <cp:lastPrinted>2019-07-04T08:11:00Z</cp:lastPrinted>
  <dcterms:created xsi:type="dcterms:W3CDTF">2024-08-13T11:45:00Z</dcterms:created>
  <dcterms:modified xsi:type="dcterms:W3CDTF">2024-08-13T11:45:00Z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