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667" w:rsidRPr="00884334" w:rsidRDefault="005C6667" w:rsidP="005C6667">
      <w:pPr>
        <w:spacing w:after="0" w:line="240" w:lineRule="auto"/>
        <w:ind w:left="-567" w:right="-472"/>
        <w:jc w:val="center"/>
        <w:rPr>
          <w:rFonts w:ascii="Arial" w:hAnsi="Arial" w:cs="Arial"/>
          <w:sz w:val="40"/>
        </w:rPr>
      </w:pPr>
      <w:r w:rsidRPr="00884334">
        <w:rPr>
          <w:rFonts w:ascii="Arial" w:hAnsi="Arial" w:cs="Arial"/>
          <w:sz w:val="40"/>
        </w:rPr>
        <w:t>JOB DESCRIPTION</w:t>
      </w:r>
    </w:p>
    <w:p w:rsidR="005C6667" w:rsidRDefault="005C6667" w:rsidP="005C6667">
      <w:pPr>
        <w:spacing w:after="0" w:line="240" w:lineRule="auto"/>
        <w:ind w:right="-472" w:firstLine="426"/>
        <w:jc w:val="center"/>
        <w:rPr>
          <w:rFonts w:ascii="Arial" w:hAnsi="Arial" w:cs="Arial"/>
          <w:color w:val="FF0000"/>
        </w:rPr>
      </w:pPr>
    </w:p>
    <w:p w:rsidR="005C6667" w:rsidRPr="00F607B2" w:rsidRDefault="005C6667" w:rsidP="005C6667">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5C6667" w:rsidRPr="00F607B2" w:rsidTr="007429C9">
        <w:tc>
          <w:tcPr>
            <w:tcW w:w="10206" w:type="dxa"/>
            <w:gridSpan w:val="2"/>
            <w:shd w:val="clear" w:color="auto" w:fill="002060"/>
          </w:tcPr>
          <w:p w:rsidR="005C6667" w:rsidRPr="00F607B2" w:rsidRDefault="005C6667" w:rsidP="005C6667">
            <w:pPr>
              <w:spacing w:after="0"/>
              <w:jc w:val="both"/>
              <w:rPr>
                <w:rFonts w:ascii="Arial" w:hAnsi="Arial" w:cs="Arial"/>
                <w:b/>
              </w:rPr>
            </w:pPr>
            <w:r w:rsidRPr="00F607B2">
              <w:rPr>
                <w:rFonts w:ascii="Arial" w:hAnsi="Arial" w:cs="Arial"/>
                <w:b/>
              </w:rPr>
              <w:t xml:space="preserve">JOB DETAILS </w:t>
            </w:r>
          </w:p>
        </w:tc>
      </w:tr>
      <w:tr w:rsidR="005C6667" w:rsidRPr="00F607B2" w:rsidTr="007429C9">
        <w:tc>
          <w:tcPr>
            <w:tcW w:w="5500" w:type="dxa"/>
          </w:tcPr>
          <w:p w:rsidR="005C6667" w:rsidRPr="00F607B2" w:rsidRDefault="005C6667" w:rsidP="007429C9">
            <w:pPr>
              <w:jc w:val="both"/>
              <w:rPr>
                <w:rFonts w:ascii="Arial" w:hAnsi="Arial" w:cs="Arial"/>
                <w:b/>
              </w:rPr>
            </w:pPr>
            <w:r w:rsidRPr="00F607B2">
              <w:rPr>
                <w:rFonts w:ascii="Arial" w:hAnsi="Arial" w:cs="Arial"/>
                <w:b/>
              </w:rPr>
              <w:t xml:space="preserve">Job Title </w:t>
            </w:r>
          </w:p>
        </w:tc>
        <w:tc>
          <w:tcPr>
            <w:tcW w:w="4706" w:type="dxa"/>
          </w:tcPr>
          <w:p w:rsidR="005C6667" w:rsidRPr="006C2047" w:rsidRDefault="005C6667" w:rsidP="007429C9">
            <w:pPr>
              <w:jc w:val="both"/>
              <w:rPr>
                <w:rFonts w:ascii="Arial" w:hAnsi="Arial" w:cs="Arial"/>
              </w:rPr>
            </w:pPr>
            <w:r>
              <w:rPr>
                <w:rFonts w:ascii="Arial" w:hAnsi="Arial" w:cs="Arial"/>
              </w:rPr>
              <w:t>Nurse Specialist (Generic Acute)</w:t>
            </w:r>
          </w:p>
        </w:tc>
      </w:tr>
      <w:tr w:rsidR="005C6667" w:rsidRPr="00F607B2" w:rsidTr="007429C9">
        <w:tc>
          <w:tcPr>
            <w:tcW w:w="5500" w:type="dxa"/>
          </w:tcPr>
          <w:p w:rsidR="005C6667" w:rsidRPr="00F607B2" w:rsidRDefault="005C6667" w:rsidP="007429C9">
            <w:pPr>
              <w:jc w:val="both"/>
              <w:rPr>
                <w:rFonts w:ascii="Arial" w:hAnsi="Arial" w:cs="Arial"/>
                <w:b/>
              </w:rPr>
            </w:pPr>
            <w:r w:rsidRPr="00F607B2">
              <w:rPr>
                <w:rFonts w:ascii="Arial" w:hAnsi="Arial" w:cs="Arial"/>
                <w:b/>
              </w:rPr>
              <w:t xml:space="preserve">Reports to </w:t>
            </w:r>
          </w:p>
        </w:tc>
        <w:tc>
          <w:tcPr>
            <w:tcW w:w="4706" w:type="dxa"/>
          </w:tcPr>
          <w:p w:rsidR="005C6667" w:rsidRPr="00F607B2" w:rsidRDefault="005C6667" w:rsidP="007429C9">
            <w:pPr>
              <w:jc w:val="both"/>
              <w:rPr>
                <w:rFonts w:ascii="Arial" w:hAnsi="Arial" w:cs="Arial"/>
                <w:color w:val="FF0000"/>
              </w:rPr>
            </w:pPr>
            <w:r w:rsidRPr="005C6667">
              <w:rPr>
                <w:rFonts w:ascii="Arial" w:hAnsi="Arial" w:cs="Arial"/>
              </w:rPr>
              <w:t>Clinical Nurse Manager ACE Unit</w:t>
            </w:r>
          </w:p>
        </w:tc>
      </w:tr>
      <w:tr w:rsidR="005C6667" w:rsidRPr="00F607B2" w:rsidTr="007429C9">
        <w:tc>
          <w:tcPr>
            <w:tcW w:w="5500" w:type="dxa"/>
          </w:tcPr>
          <w:p w:rsidR="005C6667" w:rsidRPr="00F607B2" w:rsidRDefault="005C6667" w:rsidP="007429C9">
            <w:pPr>
              <w:jc w:val="both"/>
              <w:rPr>
                <w:rFonts w:ascii="Arial" w:hAnsi="Arial" w:cs="Arial"/>
                <w:b/>
              </w:rPr>
            </w:pPr>
            <w:r w:rsidRPr="00F607B2">
              <w:rPr>
                <w:rFonts w:ascii="Arial" w:hAnsi="Arial" w:cs="Arial"/>
                <w:b/>
              </w:rPr>
              <w:t xml:space="preserve">Band </w:t>
            </w:r>
          </w:p>
        </w:tc>
        <w:tc>
          <w:tcPr>
            <w:tcW w:w="4706" w:type="dxa"/>
          </w:tcPr>
          <w:p w:rsidR="005C6667" w:rsidRPr="006C2047" w:rsidRDefault="005C6667" w:rsidP="007429C9">
            <w:pPr>
              <w:jc w:val="both"/>
              <w:rPr>
                <w:rFonts w:ascii="Arial" w:hAnsi="Arial" w:cs="Arial"/>
              </w:rPr>
            </w:pPr>
            <w:r>
              <w:rPr>
                <w:rFonts w:ascii="Arial" w:hAnsi="Arial" w:cs="Arial"/>
              </w:rPr>
              <w:t>Band 6</w:t>
            </w:r>
          </w:p>
        </w:tc>
      </w:tr>
      <w:tr w:rsidR="005C6667" w:rsidRPr="00F607B2" w:rsidTr="007429C9">
        <w:tc>
          <w:tcPr>
            <w:tcW w:w="5500" w:type="dxa"/>
          </w:tcPr>
          <w:p w:rsidR="005C6667" w:rsidRPr="00F607B2" w:rsidRDefault="005C6667" w:rsidP="007429C9">
            <w:pPr>
              <w:jc w:val="both"/>
              <w:rPr>
                <w:rFonts w:ascii="Arial" w:hAnsi="Arial" w:cs="Arial"/>
                <w:b/>
              </w:rPr>
            </w:pPr>
            <w:r w:rsidRPr="00F607B2">
              <w:rPr>
                <w:rFonts w:ascii="Arial" w:hAnsi="Arial" w:cs="Arial"/>
                <w:b/>
              </w:rPr>
              <w:t xml:space="preserve">Department/Directorate </w:t>
            </w:r>
          </w:p>
        </w:tc>
        <w:tc>
          <w:tcPr>
            <w:tcW w:w="4706" w:type="dxa"/>
          </w:tcPr>
          <w:p w:rsidR="005C6667" w:rsidRPr="00F607B2" w:rsidRDefault="005C6667" w:rsidP="007429C9">
            <w:pPr>
              <w:jc w:val="both"/>
              <w:rPr>
                <w:rFonts w:ascii="Arial" w:hAnsi="Arial" w:cs="Arial"/>
                <w:color w:val="FF0000"/>
              </w:rPr>
            </w:pPr>
            <w:proofErr w:type="spellStart"/>
            <w:r w:rsidRPr="005C6667">
              <w:rPr>
                <w:rFonts w:ascii="Arial" w:hAnsi="Arial" w:cs="Arial"/>
              </w:rPr>
              <w:t>Capener</w:t>
            </w:r>
            <w:proofErr w:type="spellEnd"/>
            <w:r w:rsidRPr="005C6667">
              <w:rPr>
                <w:rFonts w:ascii="Arial" w:hAnsi="Arial" w:cs="Arial"/>
              </w:rPr>
              <w:t xml:space="preserve"> ACE Unit, Medicine</w:t>
            </w:r>
          </w:p>
        </w:tc>
      </w:tr>
    </w:tbl>
    <w:p w:rsidR="005C6667" w:rsidRPr="00F607B2" w:rsidRDefault="005C6667" w:rsidP="005C6667">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5C6667" w:rsidRPr="00F607B2" w:rsidTr="007429C9">
        <w:tc>
          <w:tcPr>
            <w:tcW w:w="10206" w:type="dxa"/>
            <w:shd w:val="clear" w:color="auto" w:fill="002060"/>
          </w:tcPr>
          <w:p w:rsidR="005C6667" w:rsidRPr="00F607B2" w:rsidRDefault="005C6667" w:rsidP="005C6667">
            <w:pPr>
              <w:spacing w:after="0"/>
              <w:jc w:val="both"/>
              <w:rPr>
                <w:rFonts w:ascii="Arial" w:hAnsi="Arial" w:cs="Arial"/>
                <w:b/>
              </w:rPr>
            </w:pPr>
            <w:r w:rsidRPr="00F607B2">
              <w:rPr>
                <w:rFonts w:ascii="Arial" w:hAnsi="Arial" w:cs="Arial"/>
                <w:b/>
              </w:rPr>
              <w:t xml:space="preserve">JOB PURPOSE </w:t>
            </w:r>
          </w:p>
        </w:tc>
      </w:tr>
      <w:tr w:rsidR="005C6667" w:rsidRPr="00F607B2" w:rsidTr="007429C9">
        <w:trPr>
          <w:trHeight w:val="1838"/>
        </w:trPr>
        <w:tc>
          <w:tcPr>
            <w:tcW w:w="10206" w:type="dxa"/>
            <w:tcBorders>
              <w:bottom w:val="single" w:sz="4" w:space="0" w:color="auto"/>
            </w:tcBorders>
          </w:tcPr>
          <w:p w:rsidR="005C6667" w:rsidRPr="006C2047" w:rsidRDefault="005C6667" w:rsidP="007429C9">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Pr>
                <w:rFonts w:cs="Arial"/>
                <w:sz w:val="22"/>
                <w:szCs w:val="22"/>
              </w:rPr>
              <w:t xml:space="preserve">in the trust. </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develop and sustain partnership working with individual groups, communities and agencies.</w:t>
            </w:r>
          </w:p>
          <w:p w:rsidR="005C6667" w:rsidRPr="00884334" w:rsidRDefault="005C6667" w:rsidP="007429C9">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5C6667" w:rsidRPr="00F607B2" w:rsidTr="007429C9">
        <w:tc>
          <w:tcPr>
            <w:tcW w:w="10206" w:type="dxa"/>
            <w:shd w:val="clear" w:color="auto" w:fill="002060"/>
          </w:tcPr>
          <w:p w:rsidR="005C6667" w:rsidRPr="00F607B2" w:rsidRDefault="005C6667" w:rsidP="005C6667">
            <w:pPr>
              <w:spacing w:after="0"/>
              <w:jc w:val="both"/>
              <w:rPr>
                <w:rFonts w:ascii="Arial" w:hAnsi="Arial" w:cs="Arial"/>
              </w:rPr>
            </w:pPr>
            <w:r>
              <w:rPr>
                <w:rFonts w:ascii="Arial" w:hAnsi="Arial" w:cs="Arial"/>
                <w:b/>
              </w:rPr>
              <w:t>KEY RESULT AREAS/PRINCIPAL DUTIES AND RESPONSIBILITIES</w:t>
            </w:r>
          </w:p>
        </w:tc>
      </w:tr>
      <w:tr w:rsidR="005C6667" w:rsidRPr="00F607B2" w:rsidTr="007429C9">
        <w:tc>
          <w:tcPr>
            <w:tcW w:w="10206" w:type="dxa"/>
            <w:shd w:val="clear" w:color="auto" w:fill="auto"/>
          </w:tcPr>
          <w:p w:rsidR="005C6667" w:rsidRPr="006C2047" w:rsidRDefault="005C6667" w:rsidP="007429C9">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5C6667" w:rsidRPr="006C2047" w:rsidRDefault="005C6667" w:rsidP="007429C9">
            <w:pPr>
              <w:pStyle w:val="bodytext0"/>
              <w:rPr>
                <w:rFonts w:cs="Arial"/>
                <w:sz w:val="22"/>
                <w:szCs w:val="22"/>
              </w:rPr>
            </w:pPr>
          </w:p>
          <w:p w:rsidR="005C6667" w:rsidRPr="006C2047" w:rsidRDefault="005C6667" w:rsidP="007429C9">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rsidR="005C6667" w:rsidRPr="005C6667" w:rsidRDefault="005C6667" w:rsidP="007429C9">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tc>
      </w:tr>
      <w:tr w:rsidR="005C6667" w:rsidRPr="00F607B2" w:rsidTr="007429C9">
        <w:tc>
          <w:tcPr>
            <w:tcW w:w="10206" w:type="dxa"/>
            <w:shd w:val="clear" w:color="auto" w:fill="002060"/>
          </w:tcPr>
          <w:p w:rsidR="005C6667" w:rsidRPr="00F607B2" w:rsidRDefault="005C6667" w:rsidP="005C6667">
            <w:pPr>
              <w:tabs>
                <w:tab w:val="left" w:pos="3960"/>
              </w:tabs>
              <w:spacing w:after="0"/>
              <w:jc w:val="both"/>
              <w:rPr>
                <w:rFonts w:ascii="Arial" w:hAnsi="Arial" w:cs="Arial"/>
              </w:rPr>
            </w:pPr>
            <w:r w:rsidRPr="00F607B2">
              <w:rPr>
                <w:rFonts w:ascii="Arial" w:hAnsi="Arial" w:cs="Arial"/>
                <w:b/>
              </w:rPr>
              <w:t xml:space="preserve">KEY WORKING RELATIONSHIPS </w:t>
            </w:r>
          </w:p>
        </w:tc>
      </w:tr>
      <w:tr w:rsidR="005C6667" w:rsidRPr="00F607B2" w:rsidTr="007429C9">
        <w:tc>
          <w:tcPr>
            <w:tcW w:w="10206" w:type="dxa"/>
            <w:tcBorders>
              <w:bottom w:val="single" w:sz="4" w:space="0" w:color="auto"/>
            </w:tcBorders>
          </w:tcPr>
          <w:p w:rsidR="005C6667" w:rsidRDefault="005C6667" w:rsidP="007429C9">
            <w:pPr>
              <w:pStyle w:val="paragraph"/>
              <w:shd w:val="clear" w:color="auto" w:fill="FFFFFF" w:themeFill="background1"/>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Admission assessment of patients in the Emergency Department, Acute Medical Unit and The Acute Care of Elders (ACE) Unit</w:t>
            </w:r>
          </w:p>
          <w:p w:rsidR="005C6667" w:rsidRDefault="005C6667" w:rsidP="007429C9">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rsidR="005C6667" w:rsidRPr="005C6667" w:rsidRDefault="005C6667" w:rsidP="007429C9">
            <w:pPr>
              <w:pStyle w:val="paragraph"/>
              <w:shd w:val="clear" w:color="auto" w:fill="FFFFFF" w:themeFill="background1"/>
              <w:spacing w:before="0" w:beforeAutospacing="0" w:after="0" w:afterAutospacing="0"/>
              <w:jc w:val="both"/>
              <w:textAlignment w:val="baseline"/>
              <w:rPr>
                <w:rStyle w:val="normaltextrun"/>
                <w:rFonts w:ascii="Arial" w:hAnsi="Arial"/>
                <w:sz w:val="22"/>
              </w:rPr>
            </w:pPr>
            <w:r w:rsidRPr="005C6667">
              <w:rPr>
                <w:rStyle w:val="normaltextrun"/>
                <w:rFonts w:ascii="Arial" w:hAnsi="Arial"/>
                <w:sz w:val="22"/>
              </w:rPr>
              <w:t xml:space="preserve">The post holder is required to deal effectively with staff of all levels throughout the Trust as and when they encounter on a day to day basis </w:t>
            </w:r>
          </w:p>
          <w:p w:rsidR="005C6667" w:rsidRPr="005C6667" w:rsidRDefault="005C6667" w:rsidP="007429C9">
            <w:pPr>
              <w:pStyle w:val="paragraph"/>
              <w:shd w:val="clear" w:color="auto" w:fill="FFFFFF" w:themeFill="background1"/>
              <w:spacing w:before="0" w:beforeAutospacing="0" w:after="0" w:afterAutospacing="0"/>
              <w:jc w:val="both"/>
              <w:textAlignment w:val="baseline"/>
              <w:rPr>
                <w:rStyle w:val="normaltextrun"/>
                <w:rFonts w:ascii="Arial" w:hAnsi="Arial"/>
                <w:sz w:val="22"/>
              </w:rPr>
            </w:pPr>
            <w:r w:rsidRPr="005C6667">
              <w:rPr>
                <w:rStyle w:val="normaltextrun"/>
                <w:rFonts w:ascii="Arial" w:hAnsi="Arial"/>
                <w:sz w:val="22"/>
              </w:rPr>
              <w:t xml:space="preserve">In </w:t>
            </w:r>
            <w:proofErr w:type="gramStart"/>
            <w:r w:rsidRPr="005C6667">
              <w:rPr>
                <w:rStyle w:val="normaltextrun"/>
                <w:rFonts w:ascii="Arial" w:hAnsi="Arial"/>
                <w:sz w:val="22"/>
              </w:rPr>
              <w:t>addition</w:t>
            </w:r>
            <w:proofErr w:type="gramEnd"/>
            <w:r w:rsidRPr="005C6667">
              <w:rPr>
                <w:rStyle w:val="normaltextrun"/>
                <w:rFonts w:ascii="Arial" w:hAnsi="Arial"/>
                <w:sz w:val="22"/>
              </w:rPr>
              <w:t xml:space="preserve"> the post holder will deal with the wider healthcare community, external organisations and the public. </w:t>
            </w:r>
          </w:p>
          <w:p w:rsidR="005C6667" w:rsidRPr="005C6667" w:rsidRDefault="005C6667" w:rsidP="007429C9">
            <w:pPr>
              <w:pStyle w:val="paragraph"/>
              <w:shd w:val="clear" w:color="auto" w:fill="FFFFFF" w:themeFill="background1"/>
              <w:spacing w:before="0" w:beforeAutospacing="0" w:after="0" w:afterAutospacing="0"/>
              <w:jc w:val="both"/>
              <w:textAlignment w:val="baseline"/>
              <w:rPr>
                <w:rStyle w:val="normaltextrun"/>
                <w:rFonts w:ascii="Arial" w:hAnsi="Arial"/>
                <w:sz w:val="22"/>
              </w:rPr>
            </w:pPr>
            <w:r w:rsidRPr="005C6667">
              <w:rPr>
                <w:rStyle w:val="normaltextrun"/>
                <w:rFonts w:ascii="Arial" w:hAnsi="Arial"/>
                <w:sz w:val="22"/>
              </w:rPr>
              <w:t xml:space="preserve">This will include verbal, written and electronic media. </w:t>
            </w:r>
          </w:p>
          <w:p w:rsidR="005C6667" w:rsidRPr="00ED356C" w:rsidRDefault="005C6667" w:rsidP="007429C9">
            <w:pPr>
              <w:pStyle w:val="paragraph"/>
              <w:shd w:val="clear" w:color="auto" w:fill="FFFFFF" w:themeFill="background1"/>
              <w:spacing w:before="0" w:beforeAutospacing="0" w:after="0" w:afterAutospacing="0"/>
              <w:jc w:val="both"/>
              <w:textAlignment w:val="baseline"/>
              <w:rPr>
                <w:rStyle w:val="normaltextrun"/>
                <w:rFonts w:ascii="Arial" w:hAnsi="Arial" w:cs="Arial"/>
                <w:color w:val="FF0000"/>
                <w:sz w:val="22"/>
                <w:szCs w:val="22"/>
              </w:rPr>
            </w:pPr>
          </w:p>
          <w:p w:rsidR="005C6667" w:rsidRDefault="005C6667" w:rsidP="007429C9">
            <w:pPr>
              <w:pStyle w:val="paragraph"/>
              <w:shd w:val="clear" w:color="auto" w:fill="FFFFFF" w:themeFill="background1"/>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5C6667" w:rsidRDefault="005C6667" w:rsidP="005C6667">
            <w:pPr>
              <w:pStyle w:val="paragraph"/>
              <w:numPr>
                <w:ilvl w:val="0"/>
                <w:numId w:val="4"/>
              </w:numPr>
              <w:shd w:val="clear" w:color="auto" w:fill="FFFFFF" w:themeFill="background1"/>
              <w:spacing w:before="0" w:beforeAutospacing="0" w:after="0" w:afterAutospacing="0"/>
              <w:jc w:val="both"/>
              <w:textAlignment w:val="baseline"/>
              <w:rPr>
                <w:rStyle w:val="normaltextrun"/>
              </w:rPr>
            </w:pPr>
            <w:r>
              <w:rPr>
                <w:rStyle w:val="normaltextrun"/>
              </w:rPr>
              <w:t>ACE nursing staff</w:t>
            </w:r>
          </w:p>
          <w:p w:rsidR="005C6667" w:rsidRDefault="005C6667" w:rsidP="005C6667">
            <w:pPr>
              <w:pStyle w:val="paragraph"/>
              <w:numPr>
                <w:ilvl w:val="0"/>
                <w:numId w:val="4"/>
              </w:numPr>
              <w:shd w:val="clear" w:color="auto" w:fill="FFFFFF" w:themeFill="background1"/>
              <w:spacing w:before="0" w:beforeAutospacing="0" w:after="0" w:afterAutospacing="0"/>
              <w:jc w:val="both"/>
              <w:textAlignment w:val="baseline"/>
              <w:rPr>
                <w:rStyle w:val="normaltextrun"/>
              </w:rPr>
            </w:pPr>
            <w:r>
              <w:rPr>
                <w:rStyle w:val="normaltextrun"/>
              </w:rPr>
              <w:t>Admission avoidance</w:t>
            </w:r>
          </w:p>
          <w:p w:rsidR="005C6667" w:rsidRPr="005C6667" w:rsidRDefault="005C6667" w:rsidP="007429C9">
            <w:pPr>
              <w:pStyle w:val="paragraph"/>
              <w:numPr>
                <w:ilvl w:val="0"/>
                <w:numId w:val="4"/>
              </w:numPr>
              <w:shd w:val="clear" w:color="auto" w:fill="FFFFFF" w:themeFill="background1"/>
              <w:spacing w:before="0" w:beforeAutospacing="0" w:after="0" w:afterAutospacing="0"/>
              <w:jc w:val="both"/>
              <w:textAlignment w:val="baseline"/>
            </w:pPr>
            <w:r>
              <w:rPr>
                <w:rStyle w:val="normaltextrun"/>
              </w:rPr>
              <w:t>ACE consultants</w:t>
            </w:r>
          </w:p>
        </w:tc>
      </w:tr>
    </w:tbl>
    <w:p w:rsidR="005C6667" w:rsidRDefault="005C6667" w:rsidP="005C6667">
      <w:pPr>
        <w:jc w:val="both"/>
        <w:rPr>
          <w:rFonts w:ascii="Arial" w:hAnsi="Arial" w:cs="Arial"/>
          <w:b/>
        </w:rPr>
        <w:sectPr w:rsidR="005C6667" w:rsidSect="000C32E3">
          <w:headerReference w:type="default" r:id="rId5"/>
          <w:footerReference w:type="default" r:id="rId6"/>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5C6667" w:rsidRPr="00F607B2" w:rsidTr="007429C9">
        <w:tc>
          <w:tcPr>
            <w:tcW w:w="10206" w:type="dxa"/>
            <w:shd w:val="clear" w:color="auto" w:fill="002060"/>
          </w:tcPr>
          <w:p w:rsidR="005C6667" w:rsidRPr="00F607B2" w:rsidRDefault="005C6667" w:rsidP="007429C9">
            <w:pPr>
              <w:jc w:val="both"/>
              <w:rPr>
                <w:rFonts w:ascii="Arial" w:hAnsi="Arial" w:cs="Arial"/>
                <w:b/>
              </w:rPr>
            </w:pPr>
            <w:r w:rsidRPr="00F607B2">
              <w:rPr>
                <w:rFonts w:ascii="Arial" w:hAnsi="Arial" w:cs="Arial"/>
                <w:b/>
              </w:rPr>
              <w:lastRenderedPageBreak/>
              <w:t xml:space="preserve">ORGANISATIONAL CHART </w:t>
            </w:r>
          </w:p>
        </w:tc>
      </w:tr>
      <w:tr w:rsidR="005C6667" w:rsidRPr="00F607B2" w:rsidTr="007429C9">
        <w:tc>
          <w:tcPr>
            <w:tcW w:w="10206" w:type="dxa"/>
            <w:tcBorders>
              <w:bottom w:val="single" w:sz="4" w:space="0" w:color="auto"/>
            </w:tcBorders>
          </w:tcPr>
          <w:p w:rsidR="005C6667" w:rsidRDefault="005C6667" w:rsidP="007429C9">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7C871089" wp14:editId="6492428A">
                  <wp:simplePos x="0" y="0"/>
                  <wp:positionH relativeFrom="column">
                    <wp:posOffset>600710</wp:posOffset>
                  </wp:positionH>
                  <wp:positionV relativeFrom="paragraph">
                    <wp:posOffset>122555</wp:posOffset>
                  </wp:positionV>
                  <wp:extent cx="4410075" cy="1752600"/>
                  <wp:effectExtent l="0" t="38100" r="0" b="57150"/>
                  <wp:wrapTight wrapText="bothSides">
                    <wp:wrapPolygon edited="0">
                      <wp:start x="7091" y="-470"/>
                      <wp:lineTo x="7091" y="7513"/>
                      <wp:lineTo x="6438" y="9391"/>
                      <wp:lineTo x="6345" y="11270"/>
                      <wp:lineTo x="2892" y="11270"/>
                      <wp:lineTo x="2799" y="22070"/>
                      <wp:lineTo x="18848" y="22070"/>
                      <wp:lineTo x="19034" y="11504"/>
                      <wp:lineTo x="15395" y="11270"/>
                      <wp:lineTo x="15209" y="9391"/>
                      <wp:lineTo x="14556" y="7513"/>
                      <wp:lineTo x="14556" y="-470"/>
                      <wp:lineTo x="7091" y="-47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005C6667" w:rsidRDefault="005C6667" w:rsidP="007429C9">
            <w:pPr>
              <w:jc w:val="both"/>
              <w:rPr>
                <w:rFonts w:ascii="Arial" w:hAnsi="Arial" w:cs="Arial"/>
              </w:rPr>
            </w:pPr>
          </w:p>
          <w:p w:rsidR="005C6667" w:rsidRDefault="005C6667" w:rsidP="007429C9">
            <w:pPr>
              <w:jc w:val="both"/>
              <w:rPr>
                <w:rFonts w:ascii="Arial" w:hAnsi="Arial" w:cs="Arial"/>
              </w:rPr>
            </w:pPr>
          </w:p>
          <w:p w:rsidR="005C6667" w:rsidRDefault="005C6667" w:rsidP="007429C9">
            <w:pPr>
              <w:jc w:val="both"/>
              <w:rPr>
                <w:rFonts w:ascii="Arial" w:hAnsi="Arial" w:cs="Arial"/>
              </w:rPr>
            </w:pPr>
          </w:p>
          <w:p w:rsidR="005C6667" w:rsidRDefault="005C6667" w:rsidP="007429C9">
            <w:pPr>
              <w:jc w:val="both"/>
              <w:rPr>
                <w:rFonts w:ascii="Arial" w:hAnsi="Arial" w:cs="Arial"/>
              </w:rPr>
            </w:pPr>
          </w:p>
          <w:p w:rsidR="005C6667" w:rsidRPr="00F607B2" w:rsidRDefault="005C6667" w:rsidP="005C6667">
            <w:pPr>
              <w:jc w:val="both"/>
              <w:rPr>
                <w:rFonts w:ascii="Arial" w:hAnsi="Arial" w:cs="Arial"/>
              </w:rPr>
            </w:pPr>
          </w:p>
        </w:tc>
      </w:tr>
      <w:tr w:rsidR="005C6667" w:rsidRPr="00F607B2" w:rsidTr="007429C9">
        <w:tc>
          <w:tcPr>
            <w:tcW w:w="10206" w:type="dxa"/>
            <w:tcBorders>
              <w:bottom w:val="single" w:sz="4" w:space="0" w:color="auto"/>
            </w:tcBorders>
            <w:shd w:val="clear" w:color="auto" w:fill="FFFFFF" w:themeFill="background1"/>
          </w:tcPr>
          <w:p w:rsidR="005C6667" w:rsidRPr="00D4237D" w:rsidRDefault="005C6667" w:rsidP="007429C9">
            <w:pPr>
              <w:jc w:val="both"/>
              <w:rPr>
                <w:rFonts w:ascii="Arial" w:hAnsi="Arial" w:cs="Arial"/>
                <w:b/>
                <w:color w:val="FF0000"/>
              </w:rPr>
            </w:pPr>
          </w:p>
        </w:tc>
      </w:tr>
      <w:tr w:rsidR="005C6667" w:rsidRPr="00F607B2" w:rsidTr="007429C9">
        <w:tc>
          <w:tcPr>
            <w:tcW w:w="10206" w:type="dxa"/>
            <w:shd w:val="clear" w:color="auto" w:fill="002060"/>
          </w:tcPr>
          <w:p w:rsidR="005C6667" w:rsidRDefault="005C6667" w:rsidP="005C6667">
            <w:pPr>
              <w:spacing w:after="0"/>
              <w:jc w:val="both"/>
              <w:rPr>
                <w:rFonts w:ascii="Arial" w:hAnsi="Arial" w:cs="Arial"/>
                <w:b/>
              </w:rPr>
            </w:pPr>
            <w:r w:rsidRPr="009F37F8">
              <w:rPr>
                <w:rFonts w:ascii="Arial" w:hAnsi="Arial" w:cs="Arial"/>
                <w:b/>
                <w:color w:val="FFFFFF" w:themeColor="background1"/>
              </w:rPr>
              <w:t xml:space="preserve">FREEDOM TO ACT </w:t>
            </w:r>
          </w:p>
        </w:tc>
      </w:tr>
      <w:tr w:rsidR="005C6667" w:rsidRPr="00F607B2" w:rsidTr="007429C9">
        <w:tc>
          <w:tcPr>
            <w:tcW w:w="10206" w:type="dxa"/>
            <w:shd w:val="clear" w:color="auto" w:fill="FFFFFF" w:themeFill="background1"/>
          </w:tcPr>
          <w:p w:rsidR="005C6667" w:rsidRPr="006C2047" w:rsidRDefault="005C6667" w:rsidP="007429C9">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5C6667" w:rsidRPr="006C2047" w:rsidRDefault="005C6667" w:rsidP="007429C9">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5C6667" w:rsidRPr="005C6667" w:rsidRDefault="005C6667" w:rsidP="007429C9">
            <w:pPr>
              <w:rPr>
                <w:rFonts w:ascii="Arial" w:hAnsi="Arial" w:cs="Arial"/>
              </w:rPr>
            </w:pPr>
            <w:r w:rsidRPr="006C2047">
              <w:rPr>
                <w:rFonts w:ascii="Arial" w:hAnsi="Arial" w:cs="Arial"/>
              </w:rPr>
              <w:t xml:space="preserve"> To work autonomously and be able to provide expert advice to patient and families in relation to patient condition and specialist treatments and services in line with the Trust and service policy.</w:t>
            </w:r>
          </w:p>
        </w:tc>
      </w:tr>
      <w:tr w:rsidR="005C6667" w:rsidRPr="00F607B2" w:rsidTr="007429C9">
        <w:tc>
          <w:tcPr>
            <w:tcW w:w="10206" w:type="dxa"/>
            <w:shd w:val="clear" w:color="auto" w:fill="002060"/>
          </w:tcPr>
          <w:p w:rsidR="005C6667" w:rsidRPr="00F607B2" w:rsidRDefault="005C6667" w:rsidP="005C6667">
            <w:pPr>
              <w:spacing w:after="0"/>
              <w:jc w:val="both"/>
              <w:rPr>
                <w:rFonts w:ascii="Arial" w:hAnsi="Arial" w:cs="Arial"/>
              </w:rPr>
            </w:pPr>
            <w:r w:rsidRPr="00F607B2">
              <w:rPr>
                <w:rFonts w:ascii="Arial" w:hAnsi="Arial" w:cs="Arial"/>
                <w:b/>
              </w:rPr>
              <w:t xml:space="preserve">COMMUNICATION/RELATIONSHIP SKILLS </w:t>
            </w:r>
          </w:p>
        </w:tc>
      </w:tr>
      <w:tr w:rsidR="005C6667" w:rsidRPr="00F607B2" w:rsidTr="007429C9">
        <w:tc>
          <w:tcPr>
            <w:tcW w:w="10206" w:type="dxa"/>
            <w:tcBorders>
              <w:bottom w:val="single" w:sz="4" w:space="0" w:color="auto"/>
            </w:tcBorders>
          </w:tcPr>
          <w:p w:rsidR="005C6667" w:rsidRPr="006C2047" w:rsidRDefault="005C6667" w:rsidP="007429C9">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5C6667" w:rsidRPr="006C2047" w:rsidRDefault="005C6667" w:rsidP="007429C9">
            <w:pPr>
              <w:rPr>
                <w:rFonts w:ascii="Arial" w:hAnsi="Arial" w:cs="Arial"/>
              </w:rPr>
            </w:pPr>
            <w:r w:rsidRPr="006C2047">
              <w:rPr>
                <w:rFonts w:ascii="Arial" w:hAnsi="Arial" w:cs="Arial"/>
              </w:rPr>
              <w:t xml:space="preserve">To communicate effectively between departments and Trusts to ensure patients journey is seamless. </w:t>
            </w:r>
          </w:p>
          <w:p w:rsidR="005C6667" w:rsidRPr="00F607B2" w:rsidRDefault="005C6667" w:rsidP="005C666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tc>
      </w:tr>
      <w:tr w:rsidR="005C6667" w:rsidRPr="00F607B2" w:rsidTr="007429C9">
        <w:tc>
          <w:tcPr>
            <w:tcW w:w="10206" w:type="dxa"/>
            <w:shd w:val="clear" w:color="auto" w:fill="002060"/>
          </w:tcPr>
          <w:p w:rsidR="005C6667" w:rsidRPr="00F607B2" w:rsidRDefault="005C6667" w:rsidP="005C6667">
            <w:pPr>
              <w:spacing w:after="0"/>
              <w:jc w:val="both"/>
              <w:rPr>
                <w:rFonts w:ascii="Arial" w:hAnsi="Arial" w:cs="Arial"/>
              </w:rPr>
            </w:pPr>
            <w:r w:rsidRPr="00F607B2">
              <w:rPr>
                <w:rFonts w:ascii="Arial" w:hAnsi="Arial" w:cs="Arial"/>
                <w:b/>
              </w:rPr>
              <w:t>ANALYTICAL/JUDGEMENTAL SKILLS</w:t>
            </w:r>
          </w:p>
        </w:tc>
      </w:tr>
      <w:tr w:rsidR="005C6667" w:rsidRPr="00F607B2" w:rsidTr="007429C9">
        <w:tc>
          <w:tcPr>
            <w:tcW w:w="10206" w:type="dxa"/>
            <w:tcBorders>
              <w:bottom w:val="single" w:sz="4" w:space="0" w:color="auto"/>
            </w:tcBorders>
          </w:tcPr>
          <w:p w:rsidR="005C6667" w:rsidRPr="006C2047" w:rsidRDefault="005C6667" w:rsidP="007429C9">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5C6667" w:rsidRPr="006C2047" w:rsidRDefault="005C6667" w:rsidP="007429C9">
            <w:pPr>
              <w:pStyle w:val="bodytext0"/>
              <w:rPr>
                <w:rFonts w:cs="Arial"/>
                <w:sz w:val="22"/>
                <w:szCs w:val="22"/>
              </w:rPr>
            </w:pPr>
            <w:r>
              <w:rPr>
                <w:rFonts w:cs="Arial"/>
                <w:sz w:val="22"/>
                <w:szCs w:val="22"/>
              </w:rPr>
              <w:t>T</w:t>
            </w:r>
            <w:r w:rsidRPr="006C2047">
              <w:rPr>
                <w:rFonts w:cs="Arial"/>
                <w:sz w:val="22"/>
                <w:szCs w:val="22"/>
              </w:rPr>
              <w:t>o monitor and review the effectiveness of interventions with the patient and colleagues and modify this to meet changing needs and established goals of care.</w:t>
            </w:r>
          </w:p>
          <w:p w:rsidR="005C6667" w:rsidRPr="00F607B2" w:rsidRDefault="005C6667" w:rsidP="007429C9">
            <w:pPr>
              <w:jc w:val="both"/>
              <w:rPr>
                <w:rFonts w:ascii="Arial" w:hAnsi="Arial" w:cs="Arial"/>
                <w:color w:val="FF0000"/>
              </w:rPr>
            </w:pPr>
          </w:p>
        </w:tc>
      </w:tr>
      <w:tr w:rsidR="005C6667" w:rsidRPr="00F607B2" w:rsidTr="007429C9">
        <w:tc>
          <w:tcPr>
            <w:tcW w:w="10206" w:type="dxa"/>
            <w:shd w:val="clear" w:color="auto" w:fill="002060"/>
          </w:tcPr>
          <w:p w:rsidR="005C6667" w:rsidRPr="00F607B2" w:rsidRDefault="005C6667" w:rsidP="005C6667">
            <w:pPr>
              <w:spacing w:after="0"/>
              <w:jc w:val="both"/>
              <w:rPr>
                <w:rFonts w:ascii="Arial" w:hAnsi="Arial" w:cs="Arial"/>
              </w:rPr>
            </w:pPr>
            <w:r w:rsidRPr="00F607B2">
              <w:rPr>
                <w:rFonts w:ascii="Arial" w:hAnsi="Arial" w:cs="Arial"/>
                <w:b/>
              </w:rPr>
              <w:t>PLANNING/ORGANISATIONAL SKILLS</w:t>
            </w:r>
          </w:p>
        </w:tc>
      </w:tr>
      <w:tr w:rsidR="005C6667" w:rsidRPr="00F607B2" w:rsidTr="007429C9">
        <w:tc>
          <w:tcPr>
            <w:tcW w:w="10206" w:type="dxa"/>
            <w:tcBorders>
              <w:bottom w:val="single" w:sz="4" w:space="0" w:color="auto"/>
            </w:tcBorders>
          </w:tcPr>
          <w:p w:rsidR="005C6667" w:rsidRPr="006C2047" w:rsidRDefault="005C6667" w:rsidP="007429C9">
            <w:pPr>
              <w:rPr>
                <w:rFonts w:ascii="Arial" w:hAnsi="Arial" w:cs="Arial"/>
              </w:rPr>
            </w:pPr>
            <w:r w:rsidRPr="006C2047">
              <w:rPr>
                <w:rFonts w:ascii="Arial" w:hAnsi="Arial" w:cs="Arial"/>
              </w:rPr>
              <w:t>Plan, organise complex activities, programmes requiring formulation and adjustment</w:t>
            </w:r>
          </w:p>
          <w:p w:rsidR="005C6667" w:rsidRPr="006C2047" w:rsidRDefault="005C6667" w:rsidP="007429C9">
            <w:pPr>
              <w:rPr>
                <w:rFonts w:ascii="Arial" w:hAnsi="Arial" w:cs="Arial"/>
                <w:color w:val="000000"/>
                <w:szCs w:val="24"/>
              </w:rPr>
            </w:pPr>
            <w:r>
              <w:rPr>
                <w:rFonts w:ascii="Arial" w:hAnsi="Arial" w:cs="Arial"/>
                <w:color w:val="000000"/>
              </w:rPr>
              <w:t>P</w:t>
            </w:r>
            <w:r w:rsidRPr="006C2047">
              <w:rPr>
                <w:rFonts w:ascii="Arial" w:hAnsi="Arial" w:cs="Arial"/>
                <w:color w:val="000000"/>
              </w:rPr>
              <w:t>lan patients care, managing an individual caseload of complex patients effectively and efficiently.</w:t>
            </w:r>
          </w:p>
          <w:p w:rsidR="005C6667" w:rsidRPr="006C2047" w:rsidRDefault="005C6667" w:rsidP="007429C9">
            <w:pPr>
              <w:rPr>
                <w:rFonts w:ascii="Arial" w:hAnsi="Arial" w:cs="Arial"/>
              </w:rPr>
            </w:pPr>
            <w:r w:rsidRPr="006C2047">
              <w:rPr>
                <w:rFonts w:ascii="Arial" w:hAnsi="Arial" w:cs="Arial"/>
              </w:rPr>
              <w:t>To co-ordinate the management of outpatients presenting with symptoms of their disease or family history.</w:t>
            </w:r>
          </w:p>
          <w:p w:rsidR="005C6667" w:rsidRPr="006C2047" w:rsidRDefault="005C6667" w:rsidP="007429C9">
            <w:pPr>
              <w:pStyle w:val="bodytext0"/>
              <w:rPr>
                <w:rFonts w:cs="Arial"/>
                <w:sz w:val="22"/>
                <w:szCs w:val="22"/>
              </w:rPr>
            </w:pPr>
            <w:r w:rsidRPr="006C2047">
              <w:rPr>
                <w:rFonts w:cs="Arial"/>
                <w:sz w:val="22"/>
                <w:szCs w:val="22"/>
              </w:rPr>
              <w:t>To receive direct referrals within the speciality and to provide assessment of patient’s needs</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lastRenderedPageBreak/>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5C6667" w:rsidRPr="006C2047" w:rsidRDefault="005C6667" w:rsidP="007429C9">
            <w:pPr>
              <w:pStyle w:val="bodytext0"/>
              <w:rPr>
                <w:rFonts w:cs="Arial"/>
                <w:sz w:val="22"/>
                <w:szCs w:val="22"/>
              </w:rPr>
            </w:pPr>
          </w:p>
          <w:p w:rsidR="005C6667" w:rsidRPr="005C6667" w:rsidRDefault="005C6667" w:rsidP="005C6667">
            <w:pPr>
              <w:pStyle w:val="bodytext0"/>
              <w:rPr>
                <w:rFonts w:cs="Arial"/>
                <w:sz w:val="22"/>
                <w:szCs w:val="22"/>
              </w:rPr>
            </w:pPr>
            <w:r w:rsidRPr="006C2047">
              <w:rPr>
                <w:rFonts w:cs="Arial"/>
                <w:sz w:val="22"/>
                <w:szCs w:val="22"/>
              </w:rPr>
              <w:t>Plan &amp; organise day-to-day service provision</w:t>
            </w:r>
          </w:p>
        </w:tc>
      </w:tr>
      <w:tr w:rsidR="005C6667" w:rsidRPr="00F607B2" w:rsidTr="007429C9">
        <w:tc>
          <w:tcPr>
            <w:tcW w:w="10206" w:type="dxa"/>
            <w:shd w:val="clear" w:color="auto" w:fill="002060"/>
          </w:tcPr>
          <w:p w:rsidR="005C6667" w:rsidRPr="00F607B2" w:rsidRDefault="005C6667" w:rsidP="005C6667">
            <w:pPr>
              <w:spacing w:after="0"/>
              <w:jc w:val="both"/>
              <w:rPr>
                <w:rFonts w:ascii="Arial" w:hAnsi="Arial" w:cs="Arial"/>
              </w:rPr>
            </w:pPr>
            <w:r w:rsidRPr="00F607B2">
              <w:rPr>
                <w:rFonts w:ascii="Arial" w:hAnsi="Arial" w:cs="Arial"/>
                <w:b/>
              </w:rPr>
              <w:lastRenderedPageBreak/>
              <w:t xml:space="preserve">PATIENT/CLIENT CARE </w:t>
            </w:r>
          </w:p>
        </w:tc>
      </w:tr>
      <w:tr w:rsidR="005C6667" w:rsidRPr="00F607B2" w:rsidTr="007429C9">
        <w:tc>
          <w:tcPr>
            <w:tcW w:w="10206" w:type="dxa"/>
            <w:tcBorders>
              <w:bottom w:val="single" w:sz="4" w:space="0" w:color="auto"/>
            </w:tcBorders>
          </w:tcPr>
          <w:p w:rsidR="005C6667" w:rsidRPr="006C2047" w:rsidRDefault="005C6667" w:rsidP="007429C9">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5C6667" w:rsidRPr="006C2047" w:rsidRDefault="005C6667" w:rsidP="007429C9">
            <w:pPr>
              <w:pStyle w:val="bodytext0"/>
              <w:rPr>
                <w:rFonts w:cs="Arial"/>
                <w:sz w:val="22"/>
                <w:szCs w:val="22"/>
              </w:rPr>
            </w:pPr>
          </w:p>
          <w:p w:rsidR="005C6667" w:rsidRPr="00F607B2" w:rsidRDefault="005C6667" w:rsidP="007429C9">
            <w:pPr>
              <w:jc w:val="both"/>
              <w:rPr>
                <w:rFonts w:ascii="Arial" w:hAnsi="Arial" w:cs="Arial"/>
              </w:rPr>
            </w:pPr>
            <w:r w:rsidRPr="006C2047">
              <w:rPr>
                <w:rFonts w:ascii="Arial" w:hAnsi="Arial" w:cs="Arial"/>
              </w:rPr>
              <w:t>To support the dev</w:t>
            </w:r>
            <w:r w:rsidR="00D0103E">
              <w:rPr>
                <w:rFonts w:ascii="Arial" w:hAnsi="Arial" w:cs="Arial"/>
              </w:rPr>
              <w:t>e</w:t>
            </w:r>
            <w:r w:rsidRPr="006C2047">
              <w:rPr>
                <w:rFonts w:ascii="Arial" w:hAnsi="Arial" w:cs="Arial"/>
              </w:rPr>
              <w:t>lopment of care pathways for patients with relevant specialist conditions</w:t>
            </w:r>
          </w:p>
        </w:tc>
      </w:tr>
      <w:tr w:rsidR="005C6667" w:rsidRPr="00F607B2" w:rsidTr="007429C9">
        <w:tc>
          <w:tcPr>
            <w:tcW w:w="10206" w:type="dxa"/>
            <w:shd w:val="clear" w:color="auto" w:fill="002060"/>
          </w:tcPr>
          <w:p w:rsidR="005C6667" w:rsidRPr="00F607B2" w:rsidRDefault="005C6667" w:rsidP="00D0103E">
            <w:pPr>
              <w:spacing w:after="0"/>
              <w:jc w:val="both"/>
              <w:rPr>
                <w:rFonts w:ascii="Arial" w:hAnsi="Arial" w:cs="Arial"/>
              </w:rPr>
            </w:pPr>
            <w:r w:rsidRPr="00F607B2">
              <w:rPr>
                <w:rFonts w:ascii="Arial" w:hAnsi="Arial" w:cs="Arial"/>
                <w:b/>
              </w:rPr>
              <w:t xml:space="preserve">POLICY/SERVICE DEVELOPMENT </w:t>
            </w:r>
          </w:p>
        </w:tc>
      </w:tr>
      <w:tr w:rsidR="005C6667" w:rsidRPr="00F607B2" w:rsidTr="007429C9">
        <w:tc>
          <w:tcPr>
            <w:tcW w:w="10206" w:type="dxa"/>
            <w:tcBorders>
              <w:bottom w:val="single" w:sz="4" w:space="0" w:color="auto"/>
            </w:tcBorders>
          </w:tcPr>
          <w:p w:rsidR="005C6667" w:rsidRPr="006C2047" w:rsidRDefault="005C6667" w:rsidP="007429C9">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 xml:space="preserve">To supervise/instruct unqualified members of the nursing team as appropriate </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5C6667" w:rsidRPr="006C2047" w:rsidRDefault="005C6667" w:rsidP="007429C9">
            <w:pPr>
              <w:pStyle w:val="bodytext0"/>
              <w:rPr>
                <w:rFonts w:cs="Arial"/>
              </w:rPr>
            </w:pPr>
          </w:p>
          <w:p w:rsidR="005C6667" w:rsidRPr="006C2047" w:rsidRDefault="005C6667" w:rsidP="007429C9">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use effective prioritisation, problem solving and delegation skills to manage time effectively</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5C6667" w:rsidRPr="006C2047" w:rsidRDefault="005C6667" w:rsidP="007429C9">
            <w:pPr>
              <w:pStyle w:val="bodytext0"/>
              <w:rPr>
                <w:rFonts w:cs="Arial"/>
                <w:sz w:val="22"/>
                <w:szCs w:val="22"/>
              </w:rPr>
            </w:pPr>
          </w:p>
          <w:p w:rsidR="005C6667" w:rsidRDefault="005C6667" w:rsidP="007429C9">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D0103E" w:rsidRDefault="00D0103E" w:rsidP="007429C9">
            <w:pPr>
              <w:pStyle w:val="bodytext0"/>
              <w:rPr>
                <w:rFonts w:cs="Arial"/>
                <w:sz w:val="22"/>
                <w:szCs w:val="22"/>
              </w:rPr>
            </w:pPr>
          </w:p>
          <w:p w:rsidR="005C6667" w:rsidRPr="006C2047" w:rsidRDefault="005C6667" w:rsidP="007429C9">
            <w:pPr>
              <w:pStyle w:val="bodytext0"/>
              <w:rPr>
                <w:sz w:val="22"/>
                <w:szCs w:val="22"/>
              </w:rPr>
            </w:pPr>
          </w:p>
        </w:tc>
      </w:tr>
      <w:tr w:rsidR="005C6667" w:rsidRPr="00F607B2" w:rsidTr="007429C9">
        <w:tc>
          <w:tcPr>
            <w:tcW w:w="10206" w:type="dxa"/>
            <w:shd w:val="clear" w:color="auto" w:fill="002060"/>
          </w:tcPr>
          <w:p w:rsidR="005C6667" w:rsidRPr="00F607B2" w:rsidRDefault="005C6667" w:rsidP="00D0103E">
            <w:pPr>
              <w:spacing w:after="0"/>
              <w:jc w:val="both"/>
              <w:rPr>
                <w:rFonts w:ascii="Arial" w:hAnsi="Arial" w:cs="Arial"/>
              </w:rPr>
            </w:pPr>
            <w:r w:rsidRPr="00F607B2">
              <w:rPr>
                <w:rFonts w:ascii="Arial" w:hAnsi="Arial" w:cs="Arial"/>
                <w:b/>
              </w:rPr>
              <w:lastRenderedPageBreak/>
              <w:t xml:space="preserve">FINANCIAL/PHYSICAL RESOURCES </w:t>
            </w:r>
          </w:p>
        </w:tc>
      </w:tr>
      <w:tr w:rsidR="005C6667" w:rsidRPr="00F607B2" w:rsidTr="007429C9">
        <w:tc>
          <w:tcPr>
            <w:tcW w:w="10206" w:type="dxa"/>
            <w:tcBorders>
              <w:bottom w:val="single" w:sz="4" w:space="0" w:color="auto"/>
            </w:tcBorders>
          </w:tcPr>
          <w:p w:rsidR="005C6667" w:rsidRPr="006C2047" w:rsidRDefault="005C6667" w:rsidP="007429C9">
            <w:pPr>
              <w:rPr>
                <w:rFonts w:ascii="Arial" w:hAnsi="Arial" w:cs="Arial"/>
              </w:rPr>
            </w:pPr>
            <w:r w:rsidRPr="006C2047">
              <w:rPr>
                <w:rFonts w:ascii="Arial" w:hAnsi="Arial" w:cs="Arial"/>
              </w:rPr>
              <w:t xml:space="preserve">The post holder has a personal duty of care in relation to equipment and resources. </w:t>
            </w:r>
          </w:p>
          <w:p w:rsidR="005C6667" w:rsidRPr="00F607B2" w:rsidRDefault="005C6667" w:rsidP="00D0103E">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tc>
      </w:tr>
      <w:tr w:rsidR="005C6667" w:rsidRPr="00F607B2" w:rsidTr="007429C9">
        <w:tc>
          <w:tcPr>
            <w:tcW w:w="10206" w:type="dxa"/>
            <w:shd w:val="clear" w:color="auto" w:fill="002060"/>
          </w:tcPr>
          <w:p w:rsidR="005C6667" w:rsidRPr="00F607B2" w:rsidRDefault="005C6667" w:rsidP="00D0103E">
            <w:pPr>
              <w:spacing w:after="0"/>
              <w:jc w:val="both"/>
              <w:rPr>
                <w:rFonts w:ascii="Arial" w:hAnsi="Arial" w:cs="Arial"/>
              </w:rPr>
            </w:pPr>
            <w:r w:rsidRPr="00F607B2">
              <w:rPr>
                <w:rFonts w:ascii="Arial" w:hAnsi="Arial" w:cs="Arial"/>
                <w:b/>
              </w:rPr>
              <w:t xml:space="preserve">HUMAN RESOURCES </w:t>
            </w:r>
          </w:p>
        </w:tc>
      </w:tr>
      <w:tr w:rsidR="005C6667" w:rsidRPr="00F607B2" w:rsidTr="007429C9">
        <w:tc>
          <w:tcPr>
            <w:tcW w:w="10206" w:type="dxa"/>
            <w:tcBorders>
              <w:bottom w:val="single" w:sz="4" w:space="0" w:color="auto"/>
            </w:tcBorders>
          </w:tcPr>
          <w:p w:rsidR="005C6667" w:rsidRPr="006C2047" w:rsidRDefault="005C6667" w:rsidP="007429C9">
            <w:pPr>
              <w:pStyle w:val="bodytext0"/>
              <w:rPr>
                <w:rFonts w:cs="Arial"/>
                <w:sz w:val="22"/>
                <w:szCs w:val="22"/>
              </w:rPr>
            </w:pPr>
            <w:r w:rsidRPr="006C2047">
              <w:rPr>
                <w:rFonts w:cs="Arial"/>
                <w:sz w:val="22"/>
                <w:szCs w:val="22"/>
              </w:rPr>
              <w:t>Day to day supervision of the Support Nurse</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5C6667" w:rsidRPr="006C2047" w:rsidRDefault="005C6667" w:rsidP="007429C9">
            <w:pPr>
              <w:pStyle w:val="bodytext0"/>
              <w:rPr>
                <w:rFonts w:cs="Arial"/>
              </w:rPr>
            </w:pPr>
          </w:p>
          <w:p w:rsidR="005C6667" w:rsidRPr="006C2047" w:rsidRDefault="005C6667" w:rsidP="007429C9">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5C6667" w:rsidRPr="006C2047" w:rsidRDefault="005C6667" w:rsidP="007429C9">
            <w:pPr>
              <w:pStyle w:val="bodytext0"/>
              <w:rPr>
                <w:rFonts w:cs="Arial"/>
                <w:sz w:val="22"/>
                <w:szCs w:val="22"/>
              </w:rPr>
            </w:pPr>
          </w:p>
          <w:p w:rsidR="005C6667" w:rsidRPr="00D0103E" w:rsidRDefault="005C6667" w:rsidP="00D0103E">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tc>
      </w:tr>
      <w:tr w:rsidR="005C6667" w:rsidRPr="00F607B2" w:rsidTr="007429C9">
        <w:tc>
          <w:tcPr>
            <w:tcW w:w="10206" w:type="dxa"/>
            <w:shd w:val="clear" w:color="auto" w:fill="002060"/>
          </w:tcPr>
          <w:p w:rsidR="005C6667" w:rsidRPr="00F607B2" w:rsidRDefault="005C6667" w:rsidP="00D0103E">
            <w:pPr>
              <w:spacing w:after="0"/>
              <w:jc w:val="both"/>
              <w:rPr>
                <w:rFonts w:ascii="Arial" w:hAnsi="Arial" w:cs="Arial"/>
              </w:rPr>
            </w:pPr>
            <w:r w:rsidRPr="00F607B2">
              <w:rPr>
                <w:rFonts w:ascii="Arial" w:hAnsi="Arial" w:cs="Arial"/>
                <w:b/>
              </w:rPr>
              <w:t xml:space="preserve">INFORMATION RESOURCES </w:t>
            </w:r>
          </w:p>
        </w:tc>
      </w:tr>
      <w:tr w:rsidR="005C6667" w:rsidRPr="00F607B2" w:rsidTr="007429C9">
        <w:tc>
          <w:tcPr>
            <w:tcW w:w="10206" w:type="dxa"/>
            <w:tcBorders>
              <w:bottom w:val="single" w:sz="4" w:space="0" w:color="auto"/>
            </w:tcBorders>
          </w:tcPr>
          <w:p w:rsidR="005C6667" w:rsidRDefault="005C6667" w:rsidP="007429C9">
            <w:pPr>
              <w:pStyle w:val="bodytext0"/>
              <w:rPr>
                <w:sz w:val="22"/>
                <w:szCs w:val="22"/>
              </w:rPr>
            </w:pPr>
            <w:r>
              <w:rPr>
                <w:sz w:val="22"/>
                <w:szCs w:val="22"/>
              </w:rPr>
              <w:t>To document all patient contacts and maintain patients records as per Trust Documentation Policy.</w:t>
            </w:r>
          </w:p>
          <w:p w:rsidR="005C6667" w:rsidRDefault="005C6667" w:rsidP="007429C9">
            <w:pPr>
              <w:pStyle w:val="bodytext0"/>
              <w:rPr>
                <w:sz w:val="22"/>
                <w:szCs w:val="22"/>
              </w:rPr>
            </w:pPr>
            <w:r>
              <w:rPr>
                <w:sz w:val="22"/>
                <w:szCs w:val="22"/>
              </w:rPr>
              <w:t>To be involved in the Audit Programme relevant to the service</w:t>
            </w:r>
          </w:p>
          <w:p w:rsidR="005C6667" w:rsidRDefault="005C6667" w:rsidP="007429C9">
            <w:pPr>
              <w:pStyle w:val="bodytext0"/>
              <w:rPr>
                <w:sz w:val="22"/>
                <w:szCs w:val="22"/>
              </w:rPr>
            </w:pPr>
          </w:p>
          <w:p w:rsidR="005C6667" w:rsidRDefault="005C6667" w:rsidP="00D0103E">
            <w:pPr>
              <w:pStyle w:val="bodytext0"/>
              <w:rPr>
                <w:sz w:val="22"/>
                <w:szCs w:val="22"/>
              </w:rPr>
            </w:pPr>
            <w:r>
              <w:rPr>
                <w:sz w:val="22"/>
                <w:szCs w:val="22"/>
              </w:rPr>
              <w:t>The post holder will use a wide range of computer systems e.g. word, excel and PowerPoint to create reports, documents and presentations</w:t>
            </w:r>
          </w:p>
          <w:p w:rsidR="00D0103E" w:rsidRPr="00D0103E" w:rsidRDefault="00D0103E" w:rsidP="00D0103E">
            <w:pPr>
              <w:pStyle w:val="bodytext0"/>
              <w:rPr>
                <w:sz w:val="22"/>
                <w:szCs w:val="22"/>
              </w:rPr>
            </w:pPr>
          </w:p>
        </w:tc>
      </w:tr>
      <w:tr w:rsidR="005C6667" w:rsidRPr="00F607B2" w:rsidTr="007429C9">
        <w:tc>
          <w:tcPr>
            <w:tcW w:w="10206" w:type="dxa"/>
            <w:shd w:val="clear" w:color="auto" w:fill="002060"/>
          </w:tcPr>
          <w:p w:rsidR="005C6667" w:rsidRPr="00F607B2" w:rsidRDefault="005C6667" w:rsidP="00D0103E">
            <w:pPr>
              <w:spacing w:after="0"/>
              <w:jc w:val="both"/>
              <w:rPr>
                <w:rFonts w:ascii="Arial" w:hAnsi="Arial" w:cs="Arial"/>
              </w:rPr>
            </w:pPr>
            <w:r w:rsidRPr="00F607B2">
              <w:rPr>
                <w:rFonts w:ascii="Arial" w:hAnsi="Arial" w:cs="Arial"/>
                <w:b/>
              </w:rPr>
              <w:t xml:space="preserve">RESEARCH AND DEVELOPMENT </w:t>
            </w:r>
          </w:p>
        </w:tc>
      </w:tr>
      <w:tr w:rsidR="005C6667" w:rsidRPr="00F607B2" w:rsidTr="007429C9">
        <w:tc>
          <w:tcPr>
            <w:tcW w:w="10206" w:type="dxa"/>
            <w:tcBorders>
              <w:bottom w:val="single" w:sz="4" w:space="0" w:color="auto"/>
            </w:tcBorders>
          </w:tcPr>
          <w:p w:rsidR="005C6667" w:rsidRDefault="005C6667" w:rsidP="007429C9">
            <w:pPr>
              <w:pStyle w:val="bodytext0"/>
              <w:rPr>
                <w:sz w:val="22"/>
                <w:szCs w:val="22"/>
              </w:rPr>
            </w:pPr>
            <w:r>
              <w:rPr>
                <w:sz w:val="22"/>
                <w:szCs w:val="22"/>
              </w:rPr>
              <w:t>To maintain own and others’ awareness of relevant research evidence related to the speciality and work with others in applying this to practice</w:t>
            </w:r>
          </w:p>
          <w:p w:rsidR="005C6667" w:rsidRDefault="005C6667" w:rsidP="007429C9">
            <w:pPr>
              <w:pStyle w:val="bodytext0"/>
              <w:rPr>
                <w:sz w:val="22"/>
                <w:szCs w:val="22"/>
              </w:rPr>
            </w:pPr>
          </w:p>
          <w:p w:rsidR="005C6667" w:rsidRDefault="005C6667" w:rsidP="007429C9">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5C6667" w:rsidRDefault="005C6667" w:rsidP="007429C9">
            <w:pPr>
              <w:pStyle w:val="bodytext0"/>
              <w:rPr>
                <w:sz w:val="22"/>
                <w:szCs w:val="22"/>
              </w:rPr>
            </w:pPr>
          </w:p>
          <w:p w:rsidR="005C6667" w:rsidRDefault="005C6667" w:rsidP="00D0103E">
            <w:pPr>
              <w:pStyle w:val="bodytext0"/>
            </w:pPr>
            <w:r>
              <w:rPr>
                <w:sz w:val="22"/>
                <w:szCs w:val="22"/>
              </w:rPr>
              <w:t>To participate in local and national research and audit projects and service evaluation as requested in order to improve standards of patient care</w:t>
            </w:r>
            <w:r>
              <w:t>.</w:t>
            </w:r>
          </w:p>
          <w:p w:rsidR="00D0103E" w:rsidRPr="00D0103E" w:rsidRDefault="00D0103E" w:rsidP="00D0103E">
            <w:pPr>
              <w:pStyle w:val="bodytext0"/>
            </w:pPr>
          </w:p>
        </w:tc>
      </w:tr>
      <w:tr w:rsidR="005C6667" w:rsidRPr="00F607B2" w:rsidTr="007429C9">
        <w:tc>
          <w:tcPr>
            <w:tcW w:w="10206" w:type="dxa"/>
            <w:tcBorders>
              <w:bottom w:val="single" w:sz="4" w:space="0" w:color="auto"/>
            </w:tcBorders>
            <w:shd w:val="clear" w:color="auto" w:fill="002060"/>
          </w:tcPr>
          <w:p w:rsidR="005C6667" w:rsidRPr="00263927" w:rsidRDefault="005C6667" w:rsidP="00D0103E">
            <w:pPr>
              <w:spacing w:after="0"/>
              <w:jc w:val="both"/>
              <w:rPr>
                <w:rFonts w:ascii="Arial" w:hAnsi="Arial" w:cs="Arial"/>
                <w:b/>
                <w:bCs/>
                <w:color w:val="FF0000"/>
              </w:rPr>
            </w:pPr>
            <w:r w:rsidRPr="00263927">
              <w:rPr>
                <w:rFonts w:ascii="Arial" w:hAnsi="Arial" w:cs="Arial"/>
                <w:b/>
                <w:bCs/>
                <w:color w:val="FFFFFF" w:themeColor="background1"/>
              </w:rPr>
              <w:t>PHYSICAL SKILLS</w:t>
            </w:r>
          </w:p>
        </w:tc>
      </w:tr>
      <w:tr w:rsidR="005C6667" w:rsidRPr="00F607B2" w:rsidTr="007429C9">
        <w:tc>
          <w:tcPr>
            <w:tcW w:w="10206" w:type="dxa"/>
            <w:tcBorders>
              <w:bottom w:val="single" w:sz="4" w:space="0" w:color="auto"/>
            </w:tcBorders>
          </w:tcPr>
          <w:p w:rsidR="005C6667" w:rsidRPr="00D0103E" w:rsidRDefault="005C6667" w:rsidP="00D0103E">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tc>
      </w:tr>
      <w:tr w:rsidR="005C6667" w:rsidRPr="00F607B2" w:rsidTr="007429C9">
        <w:tc>
          <w:tcPr>
            <w:tcW w:w="10206" w:type="dxa"/>
            <w:tcBorders>
              <w:bottom w:val="single" w:sz="4" w:space="0" w:color="auto"/>
            </w:tcBorders>
            <w:shd w:val="clear" w:color="auto" w:fill="002060"/>
          </w:tcPr>
          <w:p w:rsidR="005C6667" w:rsidRPr="003E26C9" w:rsidRDefault="005C6667" w:rsidP="00D0103E">
            <w:pPr>
              <w:spacing w:after="0"/>
              <w:jc w:val="both"/>
              <w:rPr>
                <w:rFonts w:ascii="Arial" w:hAnsi="Arial" w:cs="Arial"/>
                <w:b/>
                <w:bCs/>
                <w:color w:val="FF0000"/>
              </w:rPr>
            </w:pPr>
            <w:r w:rsidRPr="003E26C9">
              <w:rPr>
                <w:rFonts w:ascii="Arial" w:hAnsi="Arial" w:cs="Arial"/>
                <w:b/>
                <w:bCs/>
                <w:color w:val="FFFFFF" w:themeColor="background1"/>
              </w:rPr>
              <w:t>PHYSICAL EFFORT</w:t>
            </w:r>
          </w:p>
        </w:tc>
      </w:tr>
      <w:tr w:rsidR="005C6667" w:rsidRPr="00F607B2" w:rsidTr="007429C9">
        <w:tc>
          <w:tcPr>
            <w:tcW w:w="10206" w:type="dxa"/>
            <w:tcBorders>
              <w:bottom w:val="single" w:sz="4" w:space="0" w:color="auto"/>
            </w:tcBorders>
          </w:tcPr>
          <w:p w:rsidR="005C6667" w:rsidRPr="006C2047" w:rsidRDefault="005C6667" w:rsidP="007429C9">
            <w:pPr>
              <w:rPr>
                <w:rFonts w:ascii="Arial" w:hAnsi="Arial" w:cs="Arial"/>
              </w:rPr>
            </w:pPr>
            <w:r w:rsidRPr="006C2047">
              <w:rPr>
                <w:rFonts w:ascii="Arial" w:hAnsi="Arial" w:cs="Arial"/>
              </w:rPr>
              <w:t>High degree of competence and dexterity in practical nursing skills, providing a supporting role.</w:t>
            </w:r>
          </w:p>
          <w:p w:rsidR="005C6667" w:rsidRDefault="005C6667" w:rsidP="00D0103E">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D0103E" w:rsidRPr="00F607B2" w:rsidRDefault="00D0103E" w:rsidP="00D0103E">
            <w:pPr>
              <w:rPr>
                <w:rFonts w:ascii="Arial" w:hAnsi="Arial" w:cs="Arial"/>
                <w:color w:val="FF0000"/>
              </w:rPr>
            </w:pPr>
          </w:p>
        </w:tc>
      </w:tr>
      <w:tr w:rsidR="005C6667" w:rsidRPr="00F607B2" w:rsidTr="007429C9">
        <w:tc>
          <w:tcPr>
            <w:tcW w:w="10206" w:type="dxa"/>
            <w:tcBorders>
              <w:bottom w:val="single" w:sz="4" w:space="0" w:color="auto"/>
            </w:tcBorders>
            <w:shd w:val="clear" w:color="auto" w:fill="002060"/>
          </w:tcPr>
          <w:p w:rsidR="005C6667" w:rsidRPr="00263927" w:rsidRDefault="005C6667" w:rsidP="00D0103E">
            <w:pPr>
              <w:spacing w:after="0"/>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5C6667" w:rsidRPr="00F607B2" w:rsidTr="007429C9">
        <w:tc>
          <w:tcPr>
            <w:tcW w:w="10206" w:type="dxa"/>
            <w:tcBorders>
              <w:bottom w:val="single" w:sz="4" w:space="0" w:color="auto"/>
            </w:tcBorders>
          </w:tcPr>
          <w:p w:rsidR="005C6667" w:rsidRDefault="005C6667" w:rsidP="007429C9">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5C6667" w:rsidRDefault="005C6667" w:rsidP="007429C9">
            <w:pPr>
              <w:pStyle w:val="bodytext0"/>
              <w:rPr>
                <w:sz w:val="22"/>
                <w:szCs w:val="22"/>
              </w:rPr>
            </w:pPr>
          </w:p>
          <w:p w:rsidR="005C6667" w:rsidRDefault="005C6667" w:rsidP="007429C9">
            <w:pPr>
              <w:pStyle w:val="bodytext0"/>
              <w:rPr>
                <w:sz w:val="22"/>
                <w:szCs w:val="22"/>
              </w:rPr>
            </w:pPr>
            <w:r>
              <w:rPr>
                <w:sz w:val="22"/>
                <w:szCs w:val="22"/>
              </w:rPr>
              <w:t>Ability to carry a caseload of clients and formulate effective treatment programmes to cure or alleviate symptoms</w:t>
            </w:r>
          </w:p>
          <w:p w:rsidR="005C6667" w:rsidRDefault="005C6667" w:rsidP="007429C9">
            <w:pPr>
              <w:pStyle w:val="bodytext0"/>
              <w:rPr>
                <w:sz w:val="22"/>
                <w:szCs w:val="22"/>
              </w:rPr>
            </w:pPr>
          </w:p>
          <w:p w:rsidR="005C6667" w:rsidRDefault="005C6667" w:rsidP="007429C9">
            <w:pPr>
              <w:pStyle w:val="bodytext0"/>
              <w:rPr>
                <w:sz w:val="22"/>
                <w:szCs w:val="22"/>
              </w:rPr>
            </w:pPr>
            <w:r>
              <w:rPr>
                <w:sz w:val="22"/>
                <w:szCs w:val="22"/>
              </w:rPr>
              <w:t xml:space="preserve">Actively participate in strategic service planning &amp; development </w:t>
            </w:r>
          </w:p>
          <w:p w:rsidR="005C6667" w:rsidRDefault="005C6667" w:rsidP="007429C9">
            <w:pPr>
              <w:pStyle w:val="bodytext0"/>
              <w:rPr>
                <w:sz w:val="22"/>
                <w:szCs w:val="22"/>
              </w:rPr>
            </w:pPr>
          </w:p>
          <w:p w:rsidR="005C6667" w:rsidRDefault="005C6667" w:rsidP="007429C9">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5C6667" w:rsidRPr="00F607B2" w:rsidRDefault="005C6667" w:rsidP="007429C9">
            <w:pPr>
              <w:rPr>
                <w:rFonts w:ascii="Arial" w:hAnsi="Arial" w:cs="Arial"/>
                <w:color w:val="FF0000"/>
              </w:rPr>
            </w:pPr>
          </w:p>
        </w:tc>
      </w:tr>
      <w:tr w:rsidR="005C6667" w:rsidRPr="008142D3" w:rsidTr="007429C9">
        <w:tc>
          <w:tcPr>
            <w:tcW w:w="10206" w:type="dxa"/>
            <w:tcBorders>
              <w:bottom w:val="single" w:sz="4" w:space="0" w:color="auto"/>
            </w:tcBorders>
            <w:shd w:val="clear" w:color="auto" w:fill="002060"/>
          </w:tcPr>
          <w:p w:rsidR="005C6667" w:rsidRPr="00263927" w:rsidRDefault="005C6667" w:rsidP="00D0103E">
            <w:pPr>
              <w:spacing w:after="0"/>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5C6667" w:rsidRPr="00F607B2" w:rsidTr="007429C9">
        <w:tc>
          <w:tcPr>
            <w:tcW w:w="10206" w:type="dxa"/>
            <w:tcBorders>
              <w:bottom w:val="single" w:sz="4" w:space="0" w:color="auto"/>
            </w:tcBorders>
          </w:tcPr>
          <w:p w:rsidR="005C6667" w:rsidRPr="006C2047" w:rsidRDefault="005C6667" w:rsidP="007429C9">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5C6667" w:rsidRPr="006C2047" w:rsidRDefault="005C6667" w:rsidP="007429C9">
            <w:pPr>
              <w:rPr>
                <w:rFonts w:ascii="Arial" w:hAnsi="Arial" w:cs="Arial"/>
                <w:bCs/>
              </w:rPr>
            </w:pPr>
            <w:r w:rsidRPr="006C2047">
              <w:rPr>
                <w:rFonts w:ascii="Arial" w:hAnsi="Arial" w:cs="Arial"/>
                <w:bCs/>
              </w:rPr>
              <w:t>Work with patients in the aftermath of bad news.</w:t>
            </w:r>
          </w:p>
          <w:p w:rsidR="005C6667" w:rsidRPr="006C2047" w:rsidRDefault="005C6667" w:rsidP="007429C9">
            <w:pPr>
              <w:rPr>
                <w:rFonts w:ascii="Arial" w:hAnsi="Arial" w:cs="Arial"/>
                <w:bCs/>
              </w:rPr>
            </w:pPr>
            <w:r w:rsidRPr="006C2047">
              <w:rPr>
                <w:rFonts w:ascii="Arial" w:hAnsi="Arial" w:cs="Arial"/>
                <w:bCs/>
              </w:rPr>
              <w:t>Work with patients with mental health problems or occasional challenging behaviour.</w:t>
            </w:r>
          </w:p>
          <w:p w:rsidR="005C6667" w:rsidRPr="006C2047" w:rsidRDefault="005C6667" w:rsidP="007429C9">
            <w:pPr>
              <w:rPr>
                <w:rFonts w:ascii="Arial" w:hAnsi="Arial" w:cs="Arial"/>
                <w:bCs/>
              </w:rPr>
            </w:pPr>
            <w:r w:rsidRPr="006C2047">
              <w:rPr>
                <w:rFonts w:ascii="Arial" w:hAnsi="Arial" w:cs="Arial"/>
                <w:bCs/>
              </w:rPr>
              <w:t>Talk to relatives following a death.</w:t>
            </w:r>
          </w:p>
          <w:p w:rsidR="005C6667" w:rsidRPr="006C2047" w:rsidRDefault="005C6667" w:rsidP="007429C9">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5C6667" w:rsidRPr="006C2047" w:rsidRDefault="005C6667" w:rsidP="007429C9">
            <w:pPr>
              <w:pStyle w:val="bodytext0"/>
              <w:jc w:val="both"/>
              <w:rPr>
                <w:rFonts w:cs="Arial"/>
                <w:sz w:val="22"/>
                <w:szCs w:val="22"/>
              </w:rPr>
            </w:pPr>
            <w:r w:rsidRPr="006C2047">
              <w:rPr>
                <w:rFonts w:cs="Arial"/>
                <w:sz w:val="22"/>
                <w:szCs w:val="22"/>
              </w:rPr>
              <w:t>Ability to adapt to an unpredictable workload.</w:t>
            </w:r>
          </w:p>
          <w:p w:rsidR="005C6667" w:rsidRPr="006C2047" w:rsidRDefault="005C6667" w:rsidP="007429C9">
            <w:pPr>
              <w:pStyle w:val="bodytext0"/>
              <w:jc w:val="both"/>
              <w:rPr>
                <w:rFonts w:cs="Arial"/>
                <w:sz w:val="22"/>
                <w:szCs w:val="22"/>
              </w:rPr>
            </w:pPr>
          </w:p>
          <w:p w:rsidR="005C6667" w:rsidRDefault="005C6667" w:rsidP="00D0103E">
            <w:pPr>
              <w:pStyle w:val="bodytext0"/>
              <w:jc w:val="both"/>
              <w:rPr>
                <w:rFonts w:cs="Arial"/>
                <w:sz w:val="22"/>
                <w:szCs w:val="22"/>
              </w:rPr>
            </w:pPr>
            <w:r w:rsidRPr="006C2047">
              <w:rPr>
                <w:rFonts w:cs="Arial"/>
                <w:sz w:val="22"/>
                <w:szCs w:val="22"/>
              </w:rPr>
              <w:t>Frequent exposure to distressing or emotional circumstances</w:t>
            </w:r>
          </w:p>
          <w:p w:rsidR="00D0103E" w:rsidRPr="00D0103E" w:rsidRDefault="00D0103E" w:rsidP="00D0103E">
            <w:pPr>
              <w:pStyle w:val="bodytext0"/>
              <w:jc w:val="both"/>
              <w:rPr>
                <w:rFonts w:cs="Arial"/>
                <w:sz w:val="22"/>
                <w:szCs w:val="22"/>
              </w:rPr>
            </w:pPr>
          </w:p>
        </w:tc>
      </w:tr>
      <w:tr w:rsidR="005C6667" w:rsidRPr="00F607B2" w:rsidTr="007429C9">
        <w:tc>
          <w:tcPr>
            <w:tcW w:w="10206" w:type="dxa"/>
            <w:tcBorders>
              <w:bottom w:val="single" w:sz="4" w:space="0" w:color="auto"/>
            </w:tcBorders>
            <w:shd w:val="clear" w:color="auto" w:fill="002060"/>
          </w:tcPr>
          <w:p w:rsidR="005C6667" w:rsidRPr="00263927" w:rsidRDefault="005C6667" w:rsidP="00D0103E">
            <w:pPr>
              <w:spacing w:after="0"/>
              <w:jc w:val="both"/>
              <w:rPr>
                <w:rFonts w:ascii="Arial" w:hAnsi="Arial" w:cs="Arial"/>
                <w:b/>
                <w:bCs/>
                <w:color w:val="FF0000"/>
              </w:rPr>
            </w:pPr>
            <w:r w:rsidRPr="00263927">
              <w:rPr>
                <w:rFonts w:ascii="Arial" w:hAnsi="Arial" w:cs="Arial"/>
                <w:b/>
                <w:bCs/>
                <w:color w:val="FFFFFF" w:themeColor="background1"/>
              </w:rPr>
              <w:t>WORKING CONDITIONS</w:t>
            </w:r>
          </w:p>
        </w:tc>
      </w:tr>
      <w:tr w:rsidR="005C6667" w:rsidRPr="00F607B2" w:rsidTr="007429C9">
        <w:tc>
          <w:tcPr>
            <w:tcW w:w="10206" w:type="dxa"/>
            <w:tcBorders>
              <w:bottom w:val="single" w:sz="4" w:space="0" w:color="auto"/>
            </w:tcBorders>
          </w:tcPr>
          <w:p w:rsidR="005C6667" w:rsidRPr="006C2047" w:rsidRDefault="005C6667" w:rsidP="007429C9">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5C6667" w:rsidRPr="006C2047" w:rsidRDefault="005C6667" w:rsidP="007429C9">
            <w:pPr>
              <w:pStyle w:val="bodytext0"/>
              <w:rPr>
                <w:rFonts w:cs="Arial"/>
                <w:sz w:val="22"/>
                <w:szCs w:val="22"/>
              </w:rPr>
            </w:pPr>
          </w:p>
          <w:p w:rsidR="005C6667" w:rsidRPr="006C2047" w:rsidRDefault="005C6667" w:rsidP="007429C9">
            <w:pPr>
              <w:pStyle w:val="bodytext0"/>
              <w:rPr>
                <w:rFonts w:cs="Arial"/>
                <w:sz w:val="22"/>
                <w:szCs w:val="22"/>
              </w:rPr>
            </w:pPr>
            <w:r w:rsidRPr="006C2047">
              <w:rPr>
                <w:rFonts w:cs="Arial"/>
                <w:sz w:val="22"/>
                <w:szCs w:val="22"/>
              </w:rPr>
              <w:t xml:space="preserve">Occasional aggressive behaviour when dealing with face to face complaints </w:t>
            </w:r>
          </w:p>
          <w:p w:rsidR="005C6667" w:rsidRPr="006C2047" w:rsidRDefault="005C6667" w:rsidP="007429C9">
            <w:pPr>
              <w:pStyle w:val="bodytext0"/>
              <w:rPr>
                <w:rFonts w:cs="Arial"/>
                <w:sz w:val="22"/>
                <w:szCs w:val="22"/>
              </w:rPr>
            </w:pPr>
          </w:p>
          <w:p w:rsidR="005C6667" w:rsidRPr="00D0103E" w:rsidRDefault="005C6667" w:rsidP="00D0103E">
            <w:pPr>
              <w:tabs>
                <w:tab w:val="left" w:pos="720"/>
              </w:tabs>
              <w:ind w:firstLine="34"/>
              <w:rPr>
                <w:rFonts w:ascii="Arial" w:hAnsi="Arial" w:cs="Arial"/>
              </w:rPr>
            </w:pPr>
            <w:r w:rsidRPr="006C2047">
              <w:rPr>
                <w:rFonts w:ascii="Arial" w:hAnsi="Arial" w:cs="Arial"/>
              </w:rPr>
              <w:t>Regular use of VDU</w:t>
            </w:r>
          </w:p>
        </w:tc>
      </w:tr>
      <w:tr w:rsidR="005C6667" w:rsidRPr="00F607B2" w:rsidTr="007429C9">
        <w:tc>
          <w:tcPr>
            <w:tcW w:w="10206" w:type="dxa"/>
            <w:shd w:val="clear" w:color="auto" w:fill="002060"/>
          </w:tcPr>
          <w:p w:rsidR="005C6667" w:rsidRPr="00F607B2" w:rsidRDefault="005C6667" w:rsidP="00D0103E">
            <w:pPr>
              <w:spacing w:after="0"/>
              <w:jc w:val="both"/>
              <w:rPr>
                <w:rFonts w:ascii="Arial" w:hAnsi="Arial" w:cs="Arial"/>
              </w:rPr>
            </w:pPr>
            <w:r w:rsidRPr="00F607B2">
              <w:rPr>
                <w:rFonts w:ascii="Arial" w:hAnsi="Arial" w:cs="Arial"/>
                <w:b/>
              </w:rPr>
              <w:t xml:space="preserve">OTHER RESPONSIBILITIES </w:t>
            </w:r>
          </w:p>
        </w:tc>
      </w:tr>
      <w:tr w:rsidR="005C6667" w:rsidRPr="00F607B2" w:rsidTr="007429C9">
        <w:tc>
          <w:tcPr>
            <w:tcW w:w="10206" w:type="dxa"/>
            <w:tcBorders>
              <w:bottom w:val="single" w:sz="4" w:space="0" w:color="auto"/>
            </w:tcBorders>
          </w:tcPr>
          <w:p w:rsidR="005C6667" w:rsidRPr="00F607B2" w:rsidRDefault="005C6667" w:rsidP="007429C9">
            <w:pPr>
              <w:jc w:val="both"/>
              <w:rPr>
                <w:rFonts w:ascii="Arial" w:hAnsi="Arial" w:cs="Arial"/>
              </w:rPr>
            </w:pPr>
            <w:r>
              <w:rPr>
                <w:rFonts w:ascii="Arial" w:hAnsi="Arial" w:cs="Arial"/>
              </w:rPr>
              <w:t>T</w:t>
            </w:r>
            <w:r w:rsidRPr="00F607B2">
              <w:rPr>
                <w:rFonts w:ascii="Arial" w:hAnsi="Arial" w:cs="Arial"/>
              </w:rPr>
              <w:t>ake part in regular performance appraisal.</w:t>
            </w:r>
          </w:p>
          <w:p w:rsidR="005C6667" w:rsidRPr="00F607B2" w:rsidRDefault="005C6667" w:rsidP="007429C9">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5C6667" w:rsidRPr="00D0103E" w:rsidRDefault="005C6667" w:rsidP="007429C9">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5C6667" w:rsidRPr="00F607B2" w:rsidRDefault="005C6667" w:rsidP="00D0103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5C6667" w:rsidRDefault="005C6667" w:rsidP="007429C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C6667" w:rsidRPr="00F73F8D" w:rsidRDefault="005C6667" w:rsidP="007429C9">
            <w:pPr>
              <w:rPr>
                <w:rFonts w:ascii="Arial" w:hAnsi="Arial" w:cs="Arial"/>
              </w:rPr>
            </w:pPr>
            <w:r w:rsidRPr="00F73F8D">
              <w:rPr>
                <w:rFonts w:ascii="Arial" w:hAnsi="Arial" w:cs="Arial"/>
              </w:rPr>
              <w:lastRenderedPageBreak/>
              <w:t xml:space="preserve">You must </w:t>
            </w:r>
            <w:r>
              <w:rPr>
                <w:rFonts w:ascii="Arial" w:hAnsi="Arial" w:cs="Arial"/>
              </w:rPr>
              <w:t xml:space="preserve">also </w:t>
            </w:r>
            <w:r w:rsidRPr="00F73F8D">
              <w:rPr>
                <w:rFonts w:ascii="Arial" w:hAnsi="Arial" w:cs="Arial"/>
              </w:rPr>
              <w:t>take responsibility for your workplace health and wellbeing:</w:t>
            </w:r>
          </w:p>
          <w:p w:rsidR="005C6667" w:rsidRPr="00F73F8D" w:rsidRDefault="005C6667" w:rsidP="005C6667">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5C6667" w:rsidRPr="00F73F8D" w:rsidRDefault="005C6667" w:rsidP="005C6667">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5C6667" w:rsidRDefault="005C6667" w:rsidP="005C6667">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5C6667" w:rsidRPr="00D0103E" w:rsidRDefault="005C6667" w:rsidP="007429C9">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5C6667" w:rsidRPr="008F7D36" w:rsidRDefault="005C6667" w:rsidP="007429C9">
            <w:pPr>
              <w:rPr>
                <w:rFonts w:cs="Arial"/>
              </w:rPr>
            </w:pPr>
          </w:p>
        </w:tc>
      </w:tr>
      <w:tr w:rsidR="005C6667" w:rsidRPr="00F607B2" w:rsidTr="007429C9">
        <w:tc>
          <w:tcPr>
            <w:tcW w:w="10206" w:type="dxa"/>
            <w:shd w:val="clear" w:color="auto" w:fill="002060"/>
          </w:tcPr>
          <w:p w:rsidR="005C6667" w:rsidRPr="00F607B2" w:rsidRDefault="005C6667" w:rsidP="007429C9">
            <w:pPr>
              <w:jc w:val="both"/>
              <w:rPr>
                <w:rFonts w:ascii="Arial" w:hAnsi="Arial" w:cs="Arial"/>
                <w:b/>
              </w:rPr>
            </w:pPr>
            <w:r>
              <w:rPr>
                <w:rFonts w:ascii="Arial" w:hAnsi="Arial" w:cs="Arial"/>
                <w:b/>
              </w:rPr>
              <w:lastRenderedPageBreak/>
              <w:t>DISCLOSURE AND BARRING SERVICE CHECKS</w:t>
            </w:r>
          </w:p>
        </w:tc>
      </w:tr>
      <w:tr w:rsidR="005C6667" w:rsidRPr="00F607B2" w:rsidTr="007429C9">
        <w:tc>
          <w:tcPr>
            <w:tcW w:w="10206" w:type="dxa"/>
            <w:shd w:val="clear" w:color="auto" w:fill="auto"/>
          </w:tcPr>
          <w:p w:rsidR="005C6667" w:rsidRPr="00F607B2" w:rsidRDefault="005C6667" w:rsidP="007429C9">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5C6667" w:rsidRPr="00F607B2" w:rsidTr="007429C9">
        <w:tc>
          <w:tcPr>
            <w:tcW w:w="10206" w:type="dxa"/>
            <w:shd w:val="clear" w:color="auto" w:fill="002060"/>
          </w:tcPr>
          <w:p w:rsidR="005C6667" w:rsidRPr="00F607B2" w:rsidRDefault="005C6667" w:rsidP="007429C9">
            <w:pPr>
              <w:jc w:val="both"/>
              <w:rPr>
                <w:rFonts w:ascii="Arial" w:hAnsi="Arial" w:cs="Arial"/>
              </w:rPr>
            </w:pPr>
            <w:r w:rsidRPr="00F607B2">
              <w:rPr>
                <w:rFonts w:ascii="Arial" w:hAnsi="Arial" w:cs="Arial"/>
                <w:b/>
              </w:rPr>
              <w:t xml:space="preserve">GENERAL </w:t>
            </w:r>
          </w:p>
        </w:tc>
      </w:tr>
      <w:tr w:rsidR="005C6667" w:rsidRPr="00F607B2" w:rsidTr="007429C9">
        <w:tc>
          <w:tcPr>
            <w:tcW w:w="10206" w:type="dxa"/>
          </w:tcPr>
          <w:p w:rsidR="005C6667" w:rsidRDefault="005C6667" w:rsidP="007429C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C6667" w:rsidRDefault="005C6667" w:rsidP="007429C9">
            <w:pPr>
              <w:pStyle w:val="BodyText"/>
              <w:jc w:val="both"/>
              <w:rPr>
                <w:rFonts w:ascii="Arial" w:hAnsi="Arial" w:cs="Arial"/>
                <w:b w:val="0"/>
                <w:sz w:val="22"/>
                <w:szCs w:val="22"/>
              </w:rPr>
            </w:pPr>
          </w:p>
          <w:p w:rsidR="005C6667" w:rsidRPr="004E5CAD" w:rsidRDefault="005C6667" w:rsidP="007429C9">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5C6667" w:rsidRDefault="005C6667" w:rsidP="007429C9">
            <w:pPr>
              <w:rPr>
                <w:rFonts w:ascii="Arial" w:eastAsia="Times New Roman" w:hAnsi="Arial" w:cs="Arial"/>
              </w:rPr>
            </w:pPr>
          </w:p>
          <w:p w:rsidR="005C6667" w:rsidRPr="00F607B2" w:rsidRDefault="005C6667" w:rsidP="007429C9">
            <w:pPr>
              <w:ind w:left="-709"/>
              <w:rPr>
                <w:rFonts w:ascii="Arial" w:hAnsi="Arial" w:cs="Arial"/>
              </w:rPr>
            </w:pPr>
            <w:r w:rsidRPr="00BD7483">
              <w:rPr>
                <w:rFonts w:ascii="Arial" w:hAnsi="Arial" w:cs="Arial"/>
                <w:i/>
                <w:iCs/>
                <w:color w:val="000000"/>
                <w:lang w:val="en-US" w:eastAsia="en-GB"/>
              </w:rPr>
              <w:t xml:space="preserve"> </w:t>
            </w:r>
          </w:p>
        </w:tc>
      </w:tr>
    </w:tbl>
    <w:p w:rsidR="005C6667" w:rsidRDefault="005C6667" w:rsidP="005C6667">
      <w:pPr>
        <w:spacing w:after="0" w:line="240" w:lineRule="auto"/>
        <w:jc w:val="both"/>
        <w:rPr>
          <w:rFonts w:ascii="Arial" w:hAnsi="Arial" w:cs="Arial"/>
        </w:rPr>
      </w:pPr>
    </w:p>
    <w:p w:rsidR="005C6667" w:rsidRDefault="005C6667" w:rsidP="005C6667">
      <w:pPr>
        <w:ind w:left="-709"/>
        <w:rPr>
          <w:rFonts w:cs="Arial"/>
        </w:rPr>
        <w:sectPr w:rsidR="005C6667" w:rsidSect="000C32E3">
          <w:pgSz w:w="11906" w:h="16838"/>
          <w:pgMar w:top="709" w:right="1440" w:bottom="851" w:left="1440" w:header="708" w:footer="708" w:gutter="0"/>
          <w:cols w:space="708"/>
          <w:docGrid w:linePitch="360"/>
        </w:sectPr>
      </w:pPr>
    </w:p>
    <w:p w:rsidR="005C6667" w:rsidRDefault="005C6667" w:rsidP="005C6667">
      <w:pPr>
        <w:spacing w:after="0" w:line="240" w:lineRule="auto"/>
        <w:jc w:val="both"/>
        <w:rPr>
          <w:rFonts w:ascii="Arial" w:hAnsi="Arial" w:cs="Arial"/>
        </w:rPr>
      </w:pPr>
    </w:p>
    <w:p w:rsidR="005C6667" w:rsidRPr="00884334" w:rsidRDefault="005C6667" w:rsidP="005C6667">
      <w:pPr>
        <w:spacing w:after="0" w:line="240" w:lineRule="auto"/>
        <w:ind w:left="-567" w:right="-472"/>
        <w:jc w:val="center"/>
        <w:rPr>
          <w:rFonts w:ascii="Arial" w:hAnsi="Arial" w:cs="Arial"/>
          <w:sz w:val="40"/>
        </w:rPr>
      </w:pPr>
      <w:r>
        <w:rPr>
          <w:rFonts w:ascii="Arial" w:hAnsi="Arial" w:cs="Arial"/>
          <w:sz w:val="40"/>
        </w:rPr>
        <w:t>PERSON SPECIFICATION</w:t>
      </w:r>
    </w:p>
    <w:p w:rsidR="005C6667" w:rsidRDefault="005C6667" w:rsidP="005C6667">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5C6667" w:rsidRPr="00F607B2" w:rsidTr="007429C9">
        <w:tc>
          <w:tcPr>
            <w:tcW w:w="1985" w:type="dxa"/>
          </w:tcPr>
          <w:p w:rsidR="005C6667" w:rsidRPr="00F607B2" w:rsidRDefault="005C6667" w:rsidP="007429C9">
            <w:pPr>
              <w:jc w:val="both"/>
              <w:rPr>
                <w:rFonts w:ascii="Arial" w:hAnsi="Arial" w:cs="Arial"/>
                <w:b/>
              </w:rPr>
            </w:pPr>
            <w:r>
              <w:rPr>
                <w:rFonts w:ascii="Arial" w:hAnsi="Arial" w:cs="Arial"/>
                <w:b/>
              </w:rPr>
              <w:t>Job Title</w:t>
            </w:r>
          </w:p>
        </w:tc>
        <w:tc>
          <w:tcPr>
            <w:tcW w:w="8221" w:type="dxa"/>
          </w:tcPr>
          <w:p w:rsidR="005C6667" w:rsidRPr="00F607B2" w:rsidRDefault="005C6667" w:rsidP="007429C9">
            <w:pPr>
              <w:jc w:val="both"/>
              <w:rPr>
                <w:rFonts w:ascii="Arial" w:hAnsi="Arial" w:cs="Arial"/>
              </w:rPr>
            </w:pPr>
            <w:r>
              <w:rPr>
                <w:rFonts w:ascii="Arial" w:hAnsi="Arial" w:cs="Arial"/>
              </w:rPr>
              <w:t>Nurse Specialist band 6</w:t>
            </w:r>
          </w:p>
        </w:tc>
      </w:tr>
    </w:tbl>
    <w:p w:rsidR="005C6667" w:rsidRDefault="005C6667" w:rsidP="005C6667">
      <w:pPr>
        <w:spacing w:after="0" w:line="240" w:lineRule="auto"/>
        <w:jc w:val="both"/>
        <w:rPr>
          <w:rFonts w:ascii="Arial" w:hAnsi="Arial" w:cs="Arial"/>
        </w:rPr>
      </w:pPr>
    </w:p>
    <w:p w:rsidR="005C6667" w:rsidRPr="00F607B2" w:rsidRDefault="005C6667" w:rsidP="005C6667">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C6667" w:rsidRPr="00F607B2" w:rsidTr="007429C9">
        <w:tc>
          <w:tcPr>
            <w:tcW w:w="7641" w:type="dxa"/>
            <w:shd w:val="clear" w:color="auto" w:fill="002060"/>
          </w:tcPr>
          <w:p w:rsidR="005C6667" w:rsidRPr="00F607B2" w:rsidRDefault="005C6667" w:rsidP="00D0103E">
            <w:pPr>
              <w:spacing w:after="0" w:line="240" w:lineRule="auto"/>
              <w:jc w:val="both"/>
              <w:rPr>
                <w:rFonts w:ascii="Arial" w:hAnsi="Arial" w:cs="Arial"/>
                <w:b/>
              </w:rPr>
            </w:pPr>
            <w:r w:rsidRPr="00F607B2">
              <w:rPr>
                <w:rFonts w:ascii="Arial" w:hAnsi="Arial" w:cs="Arial"/>
                <w:b/>
              </w:rPr>
              <w:t>Requirements</w:t>
            </w:r>
          </w:p>
        </w:tc>
        <w:tc>
          <w:tcPr>
            <w:tcW w:w="1398" w:type="dxa"/>
            <w:shd w:val="clear" w:color="auto" w:fill="002060"/>
          </w:tcPr>
          <w:p w:rsidR="005C6667" w:rsidRPr="00F607B2" w:rsidRDefault="005C6667" w:rsidP="00D0103E">
            <w:pPr>
              <w:spacing w:after="0"/>
              <w:jc w:val="both"/>
              <w:rPr>
                <w:rFonts w:ascii="Arial" w:hAnsi="Arial" w:cs="Arial"/>
                <w:b/>
              </w:rPr>
            </w:pPr>
            <w:r w:rsidRPr="00F607B2">
              <w:rPr>
                <w:rFonts w:ascii="Arial" w:hAnsi="Arial" w:cs="Arial"/>
                <w:b/>
              </w:rPr>
              <w:t>Essential</w:t>
            </w:r>
          </w:p>
        </w:tc>
        <w:tc>
          <w:tcPr>
            <w:tcW w:w="1275" w:type="dxa"/>
            <w:shd w:val="clear" w:color="auto" w:fill="002060"/>
          </w:tcPr>
          <w:p w:rsidR="005C6667" w:rsidRPr="00F607B2" w:rsidRDefault="005C6667" w:rsidP="00D0103E">
            <w:pPr>
              <w:spacing w:after="0"/>
              <w:jc w:val="both"/>
              <w:rPr>
                <w:rFonts w:ascii="Arial" w:hAnsi="Arial" w:cs="Arial"/>
                <w:b/>
              </w:rPr>
            </w:pPr>
            <w:r w:rsidRPr="00F607B2">
              <w:rPr>
                <w:rFonts w:ascii="Arial" w:hAnsi="Arial" w:cs="Arial"/>
                <w:b/>
              </w:rPr>
              <w:t>Desirable</w:t>
            </w:r>
          </w:p>
        </w:tc>
      </w:tr>
      <w:tr w:rsidR="005C6667" w:rsidRPr="00F607B2" w:rsidTr="007429C9">
        <w:tc>
          <w:tcPr>
            <w:tcW w:w="7641" w:type="dxa"/>
          </w:tcPr>
          <w:p w:rsidR="005C6667" w:rsidRPr="00F607B2" w:rsidRDefault="005C6667" w:rsidP="00D0103E">
            <w:pPr>
              <w:spacing w:after="0" w:line="240" w:lineRule="auto"/>
              <w:jc w:val="both"/>
              <w:rPr>
                <w:rFonts w:ascii="Arial" w:hAnsi="Arial" w:cs="Arial"/>
                <w:b/>
              </w:rPr>
            </w:pPr>
            <w:r w:rsidRPr="00F607B2">
              <w:rPr>
                <w:rFonts w:ascii="Arial" w:hAnsi="Arial" w:cs="Arial"/>
                <w:b/>
              </w:rPr>
              <w:t>QUALIFICATION/ SPECIAL TRAINING</w:t>
            </w:r>
          </w:p>
          <w:p w:rsidR="005C6667" w:rsidRPr="006C2047" w:rsidRDefault="005C6667" w:rsidP="00D0103E">
            <w:pPr>
              <w:spacing w:after="0" w:line="240" w:lineRule="auto"/>
              <w:jc w:val="both"/>
              <w:rPr>
                <w:rFonts w:ascii="Arial" w:hAnsi="Arial" w:cs="Arial"/>
                <w:color w:val="FF0000"/>
              </w:rPr>
            </w:pPr>
          </w:p>
          <w:p w:rsidR="005C6667" w:rsidRPr="006C2047" w:rsidRDefault="005C6667" w:rsidP="00D0103E">
            <w:pPr>
              <w:tabs>
                <w:tab w:val="left" w:pos="720"/>
              </w:tabs>
              <w:spacing w:after="0" w:line="240" w:lineRule="auto"/>
              <w:rPr>
                <w:rFonts w:ascii="Arial" w:hAnsi="Arial" w:cs="Arial"/>
              </w:rPr>
            </w:pPr>
            <w:r w:rsidRPr="006C2047">
              <w:rPr>
                <w:rFonts w:ascii="Arial" w:hAnsi="Arial" w:cs="Arial"/>
              </w:rPr>
              <w:t xml:space="preserve">Registered Nurse </w:t>
            </w:r>
          </w:p>
          <w:p w:rsidR="005C6667" w:rsidRPr="006C2047"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6C2047">
              <w:rPr>
                <w:rFonts w:ascii="Arial" w:hAnsi="Arial" w:cs="Arial"/>
              </w:rPr>
              <w:t>Post-registration qualification in relevant specialist nursing or equivalent experience</w:t>
            </w:r>
          </w:p>
          <w:p w:rsidR="005C6667" w:rsidRPr="006C2047"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6C2047">
              <w:rPr>
                <w:rFonts w:ascii="Arial" w:hAnsi="Arial" w:cs="Arial"/>
              </w:rPr>
              <w:t>Formal qualification in teaching of adults</w:t>
            </w:r>
          </w:p>
          <w:p w:rsidR="005C6667" w:rsidRPr="006C2047"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6C2047">
              <w:rPr>
                <w:rFonts w:ascii="Arial" w:hAnsi="Arial" w:cs="Arial"/>
              </w:rPr>
              <w:t>Advanced Communication course, or willing to participate in training</w:t>
            </w:r>
          </w:p>
          <w:p w:rsidR="005C6667" w:rsidRPr="006C2047" w:rsidRDefault="005C6667" w:rsidP="00D0103E">
            <w:pPr>
              <w:tabs>
                <w:tab w:val="left" w:pos="720"/>
              </w:tabs>
              <w:spacing w:after="0" w:line="240" w:lineRule="auto"/>
              <w:rPr>
                <w:rFonts w:ascii="Arial" w:hAnsi="Arial" w:cs="Arial"/>
              </w:rPr>
            </w:pPr>
            <w:r w:rsidRPr="006C2047">
              <w:rPr>
                <w:rFonts w:ascii="Arial" w:hAnsi="Arial" w:cs="Arial"/>
              </w:rPr>
              <w:tab/>
            </w:r>
          </w:p>
          <w:p w:rsidR="005C6667" w:rsidRDefault="005C6667" w:rsidP="00D0103E">
            <w:pPr>
              <w:tabs>
                <w:tab w:val="left" w:pos="720"/>
              </w:tabs>
              <w:spacing w:after="0" w:line="240" w:lineRule="auto"/>
              <w:rPr>
                <w:rFonts w:ascii="Arial" w:hAnsi="Arial" w:cs="Arial"/>
              </w:rPr>
            </w:pPr>
            <w:r w:rsidRPr="006C2047">
              <w:rPr>
                <w:rFonts w:ascii="Arial" w:hAnsi="Arial" w:cs="Arial"/>
              </w:rPr>
              <w:t>Degree in relevant discipline or working toward</w:t>
            </w:r>
          </w:p>
          <w:p w:rsidR="005C6667" w:rsidRPr="006C2047"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5C6667" w:rsidRPr="006C2047" w:rsidRDefault="005C6667" w:rsidP="00D0103E">
            <w:pPr>
              <w:tabs>
                <w:tab w:val="left" w:pos="720"/>
              </w:tabs>
              <w:spacing w:after="0" w:line="240" w:lineRule="auto"/>
              <w:rPr>
                <w:rFonts w:ascii="Arial" w:hAnsi="Arial" w:cs="Arial"/>
              </w:rPr>
            </w:pPr>
          </w:p>
          <w:p w:rsidR="005C6667" w:rsidRPr="006C2047" w:rsidRDefault="005C6667" w:rsidP="00D0103E">
            <w:pPr>
              <w:tabs>
                <w:tab w:val="left" w:pos="720"/>
              </w:tabs>
              <w:spacing w:after="0" w:line="240" w:lineRule="auto"/>
              <w:rPr>
                <w:rFonts w:ascii="Arial" w:hAnsi="Arial" w:cs="Arial"/>
              </w:rPr>
            </w:pPr>
            <w:r w:rsidRPr="006C2047">
              <w:rPr>
                <w:rFonts w:ascii="Arial" w:hAnsi="Arial" w:cs="Arial"/>
              </w:rPr>
              <w:t>Formal qualification in non-medical prescribing or willing to work towards</w:t>
            </w:r>
          </w:p>
          <w:p w:rsidR="005C6667" w:rsidRPr="00F607B2" w:rsidRDefault="005C6667" w:rsidP="00D0103E">
            <w:pPr>
              <w:spacing w:after="0" w:line="240" w:lineRule="auto"/>
              <w:jc w:val="both"/>
              <w:rPr>
                <w:rFonts w:ascii="Arial" w:hAnsi="Arial" w:cs="Arial"/>
                <w:color w:val="FF0000"/>
              </w:rPr>
            </w:pPr>
          </w:p>
        </w:tc>
        <w:tc>
          <w:tcPr>
            <w:tcW w:w="1398"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Pr="00F607B2" w:rsidRDefault="005C6667" w:rsidP="00D0103E">
            <w:pPr>
              <w:spacing w:after="0"/>
              <w:jc w:val="both"/>
              <w:rPr>
                <w:rFonts w:ascii="Arial" w:hAnsi="Arial" w:cs="Arial"/>
              </w:rPr>
            </w:pPr>
            <w:r>
              <w:rPr>
                <w:rFonts w:ascii="Arial" w:hAnsi="Arial" w:cs="Arial"/>
              </w:rPr>
              <w:t>E</w:t>
            </w:r>
          </w:p>
        </w:tc>
        <w:tc>
          <w:tcPr>
            <w:tcW w:w="1275"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Pr="00F607B2" w:rsidRDefault="005C6667" w:rsidP="00D0103E">
            <w:pPr>
              <w:spacing w:after="0"/>
              <w:jc w:val="both"/>
              <w:rPr>
                <w:rFonts w:ascii="Arial" w:hAnsi="Arial" w:cs="Arial"/>
              </w:rPr>
            </w:pPr>
            <w:r>
              <w:rPr>
                <w:rFonts w:ascii="Arial" w:hAnsi="Arial" w:cs="Arial"/>
              </w:rPr>
              <w:t>D</w:t>
            </w:r>
          </w:p>
        </w:tc>
      </w:tr>
      <w:tr w:rsidR="005C6667" w:rsidRPr="00F607B2" w:rsidTr="007429C9">
        <w:tc>
          <w:tcPr>
            <w:tcW w:w="7641" w:type="dxa"/>
          </w:tcPr>
          <w:p w:rsidR="005C6667" w:rsidRPr="00F607B2" w:rsidRDefault="005C6667" w:rsidP="00D0103E">
            <w:pPr>
              <w:spacing w:after="0" w:line="240" w:lineRule="auto"/>
              <w:jc w:val="both"/>
              <w:rPr>
                <w:rFonts w:ascii="Arial" w:hAnsi="Arial" w:cs="Arial"/>
                <w:b/>
              </w:rPr>
            </w:pPr>
            <w:r w:rsidRPr="00F607B2">
              <w:rPr>
                <w:rFonts w:ascii="Arial" w:hAnsi="Arial" w:cs="Arial"/>
                <w:b/>
              </w:rPr>
              <w:t>KNOWLEDGE/SKILLS</w:t>
            </w:r>
          </w:p>
          <w:p w:rsidR="005C6667" w:rsidRDefault="005C6667" w:rsidP="00D0103E">
            <w:pPr>
              <w:spacing w:after="0" w:line="240" w:lineRule="auto"/>
              <w:jc w:val="both"/>
              <w:rPr>
                <w:rFonts w:ascii="Arial" w:hAnsi="Arial" w:cs="Arial"/>
                <w:color w:val="FF0000"/>
              </w:rPr>
            </w:pPr>
          </w:p>
          <w:p w:rsidR="005C6667" w:rsidRPr="004328F0" w:rsidRDefault="005C6667" w:rsidP="00D0103E">
            <w:pPr>
              <w:pStyle w:val="bodytext0"/>
              <w:rPr>
                <w:rFonts w:cs="Arial"/>
                <w:sz w:val="22"/>
                <w:szCs w:val="22"/>
              </w:rPr>
            </w:pPr>
            <w:r w:rsidRPr="004328F0">
              <w:rPr>
                <w:rFonts w:cs="Arial"/>
                <w:sz w:val="22"/>
                <w:szCs w:val="22"/>
              </w:rPr>
              <w:t>Demonstrable nursing experience in the acute setting.</w:t>
            </w:r>
          </w:p>
          <w:p w:rsidR="005C6667" w:rsidRPr="004328F0" w:rsidRDefault="005C6667" w:rsidP="00D0103E">
            <w:pPr>
              <w:pStyle w:val="bodytext0"/>
              <w:rPr>
                <w:rFonts w:cs="Arial"/>
                <w:sz w:val="22"/>
                <w:szCs w:val="22"/>
              </w:rPr>
            </w:pPr>
            <w:r w:rsidRPr="004328F0">
              <w:rPr>
                <w:rFonts w:cs="Arial"/>
                <w:sz w:val="22"/>
                <w:szCs w:val="22"/>
              </w:rPr>
              <w:t xml:space="preserve"> </w:t>
            </w:r>
          </w:p>
          <w:p w:rsidR="005C6667" w:rsidRPr="004328F0" w:rsidRDefault="005C6667" w:rsidP="00D0103E">
            <w:pPr>
              <w:pStyle w:val="bodytext0"/>
              <w:rPr>
                <w:rFonts w:cs="Arial"/>
                <w:sz w:val="22"/>
                <w:szCs w:val="22"/>
              </w:rPr>
            </w:pPr>
            <w:r w:rsidRPr="004328F0">
              <w:rPr>
                <w:rFonts w:cs="Arial"/>
                <w:sz w:val="22"/>
                <w:szCs w:val="22"/>
              </w:rPr>
              <w:t>Demonstrable experience in care of patients with relevant Diagnosis.</w:t>
            </w:r>
          </w:p>
          <w:p w:rsidR="005C6667" w:rsidRPr="004328F0" w:rsidRDefault="005C6667" w:rsidP="00D0103E">
            <w:pPr>
              <w:pStyle w:val="bodytext0"/>
              <w:rPr>
                <w:rFonts w:cs="Arial"/>
                <w:sz w:val="22"/>
                <w:szCs w:val="22"/>
              </w:rPr>
            </w:pPr>
          </w:p>
          <w:p w:rsidR="005C6667" w:rsidRPr="004328F0" w:rsidRDefault="005C6667" w:rsidP="00D0103E">
            <w:pPr>
              <w:pStyle w:val="bodytext0"/>
              <w:rPr>
                <w:rFonts w:cs="Arial"/>
                <w:sz w:val="22"/>
                <w:szCs w:val="22"/>
              </w:rPr>
            </w:pPr>
            <w:r w:rsidRPr="004328F0">
              <w:rPr>
                <w:rFonts w:cs="Arial"/>
                <w:sz w:val="22"/>
                <w:szCs w:val="22"/>
              </w:rPr>
              <w:t>Experience of managing service provision and the supervision and managing of staff</w:t>
            </w:r>
          </w:p>
          <w:p w:rsidR="005C6667" w:rsidRPr="004328F0" w:rsidRDefault="005C6667" w:rsidP="00D0103E">
            <w:pPr>
              <w:pStyle w:val="bodytext0"/>
              <w:rPr>
                <w:rFonts w:cs="Arial"/>
                <w:sz w:val="22"/>
                <w:szCs w:val="22"/>
              </w:rPr>
            </w:pPr>
          </w:p>
          <w:p w:rsidR="005C6667" w:rsidRDefault="005C6667" w:rsidP="00D0103E">
            <w:pPr>
              <w:tabs>
                <w:tab w:val="left" w:pos="720"/>
              </w:tabs>
              <w:spacing w:after="0" w:line="240" w:lineRule="auto"/>
              <w:rPr>
                <w:rFonts w:ascii="Arial" w:hAnsi="Arial" w:cs="Arial"/>
              </w:rPr>
            </w:pPr>
            <w:r w:rsidRPr="004328F0">
              <w:rPr>
                <w:rFonts w:ascii="Arial" w:hAnsi="Arial" w:cs="Arial"/>
              </w:rPr>
              <w:t xml:space="preserve">Ability to represent the department at meetings of internal, local, regional and national bodies and institutions </w:t>
            </w:r>
          </w:p>
          <w:p w:rsidR="005C6667" w:rsidRPr="004328F0" w:rsidRDefault="005C6667" w:rsidP="00D0103E">
            <w:pPr>
              <w:tabs>
                <w:tab w:val="left" w:pos="720"/>
              </w:tabs>
              <w:spacing w:after="0" w:line="240" w:lineRule="auto"/>
              <w:rPr>
                <w:rFonts w:ascii="Arial" w:hAnsi="Arial" w:cs="Arial"/>
              </w:rPr>
            </w:pPr>
          </w:p>
          <w:p w:rsidR="005C6667" w:rsidRPr="004328F0" w:rsidRDefault="005C6667" w:rsidP="00D0103E">
            <w:pPr>
              <w:tabs>
                <w:tab w:val="left" w:pos="720"/>
              </w:tabs>
              <w:spacing w:after="0" w:line="240" w:lineRule="auto"/>
              <w:rPr>
                <w:rFonts w:ascii="Arial" w:hAnsi="Arial" w:cs="Arial"/>
              </w:rPr>
            </w:pPr>
            <w:r w:rsidRPr="004328F0">
              <w:rPr>
                <w:rFonts w:ascii="Arial" w:hAnsi="Arial" w:cs="Arial"/>
              </w:rPr>
              <w:t>Competent in the delivery of medications both orally and IV</w:t>
            </w:r>
          </w:p>
          <w:p w:rsidR="005C6667" w:rsidRPr="000C32E3" w:rsidRDefault="005C6667" w:rsidP="00D0103E">
            <w:pPr>
              <w:spacing w:after="0" w:line="240" w:lineRule="auto"/>
              <w:jc w:val="both"/>
              <w:rPr>
                <w:rFonts w:ascii="Arial" w:hAnsi="Arial" w:cs="Arial"/>
                <w:color w:val="FF0000"/>
              </w:rPr>
            </w:pPr>
            <w:r w:rsidRPr="00F607B2">
              <w:rPr>
                <w:rFonts w:ascii="Arial" w:hAnsi="Arial" w:cs="Arial"/>
                <w:color w:val="FF0000"/>
              </w:rPr>
              <w:t xml:space="preserve"> </w:t>
            </w:r>
          </w:p>
        </w:tc>
        <w:tc>
          <w:tcPr>
            <w:tcW w:w="1398"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Pr="00F607B2" w:rsidRDefault="005C6667" w:rsidP="00D0103E">
            <w:pPr>
              <w:spacing w:after="0"/>
              <w:jc w:val="both"/>
              <w:rPr>
                <w:rFonts w:ascii="Arial" w:hAnsi="Arial" w:cs="Arial"/>
              </w:rPr>
            </w:pPr>
            <w:r>
              <w:rPr>
                <w:rFonts w:ascii="Arial" w:hAnsi="Arial" w:cs="Arial"/>
              </w:rPr>
              <w:t>E</w:t>
            </w:r>
          </w:p>
        </w:tc>
        <w:tc>
          <w:tcPr>
            <w:tcW w:w="1275"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Pr="00F607B2" w:rsidRDefault="005C6667" w:rsidP="00D0103E">
            <w:pPr>
              <w:spacing w:after="0"/>
              <w:jc w:val="both"/>
              <w:rPr>
                <w:rFonts w:ascii="Arial" w:hAnsi="Arial" w:cs="Arial"/>
              </w:rPr>
            </w:pPr>
            <w:r>
              <w:rPr>
                <w:rFonts w:ascii="Arial" w:hAnsi="Arial" w:cs="Arial"/>
              </w:rPr>
              <w:t>D</w:t>
            </w:r>
          </w:p>
        </w:tc>
      </w:tr>
      <w:tr w:rsidR="005C6667" w:rsidRPr="00F607B2" w:rsidTr="007429C9">
        <w:tc>
          <w:tcPr>
            <w:tcW w:w="7641" w:type="dxa"/>
          </w:tcPr>
          <w:p w:rsidR="005C6667" w:rsidRPr="00F607B2" w:rsidRDefault="005C6667" w:rsidP="00D0103E">
            <w:pPr>
              <w:spacing w:after="0" w:line="240" w:lineRule="auto"/>
              <w:jc w:val="both"/>
              <w:rPr>
                <w:rFonts w:ascii="Arial" w:hAnsi="Arial" w:cs="Arial"/>
                <w:b/>
              </w:rPr>
            </w:pPr>
            <w:r w:rsidRPr="00F607B2">
              <w:rPr>
                <w:rFonts w:ascii="Arial" w:hAnsi="Arial" w:cs="Arial"/>
                <w:b/>
              </w:rPr>
              <w:t xml:space="preserve">EXPERIENCE </w:t>
            </w:r>
          </w:p>
          <w:p w:rsidR="005C6667" w:rsidRDefault="005C6667" w:rsidP="00D0103E">
            <w:pPr>
              <w:spacing w:after="0" w:line="240" w:lineRule="auto"/>
              <w:jc w:val="both"/>
              <w:rPr>
                <w:rFonts w:ascii="Arial" w:hAnsi="Arial" w:cs="Arial"/>
                <w:color w:val="FF0000"/>
              </w:rPr>
            </w:pPr>
          </w:p>
          <w:p w:rsidR="005C6667" w:rsidRDefault="005C6667" w:rsidP="00D0103E">
            <w:pPr>
              <w:pStyle w:val="bodytext0"/>
              <w:rPr>
                <w:rFonts w:cs="Arial"/>
                <w:sz w:val="22"/>
                <w:szCs w:val="22"/>
              </w:rPr>
            </w:pPr>
            <w:r w:rsidRPr="004328F0">
              <w:rPr>
                <w:rFonts w:cs="Arial"/>
                <w:sz w:val="22"/>
                <w:szCs w:val="22"/>
              </w:rPr>
              <w:t>Able to manage and conduct nurse-led clinics</w:t>
            </w:r>
          </w:p>
          <w:p w:rsidR="005C6667" w:rsidRPr="004328F0" w:rsidRDefault="005C6667" w:rsidP="00D0103E">
            <w:pPr>
              <w:pStyle w:val="bodytext0"/>
              <w:rPr>
                <w:rFonts w:cs="Arial"/>
                <w:sz w:val="22"/>
                <w:szCs w:val="22"/>
              </w:rPr>
            </w:pPr>
          </w:p>
          <w:p w:rsidR="005C6667" w:rsidRDefault="005C6667" w:rsidP="00D0103E">
            <w:pPr>
              <w:pStyle w:val="bodytext0"/>
              <w:rPr>
                <w:rFonts w:cs="Arial"/>
                <w:sz w:val="22"/>
                <w:szCs w:val="22"/>
              </w:rPr>
            </w:pPr>
            <w:r w:rsidRPr="004328F0">
              <w:rPr>
                <w:rFonts w:cs="Arial"/>
                <w:sz w:val="22"/>
                <w:szCs w:val="22"/>
              </w:rPr>
              <w:t>Counselling skills</w:t>
            </w:r>
          </w:p>
          <w:p w:rsidR="005C6667" w:rsidRPr="004328F0" w:rsidRDefault="005C6667" w:rsidP="00D0103E">
            <w:pPr>
              <w:pStyle w:val="bodytext0"/>
              <w:rPr>
                <w:rFonts w:cs="Arial"/>
                <w:sz w:val="22"/>
                <w:szCs w:val="22"/>
              </w:rPr>
            </w:pPr>
          </w:p>
          <w:p w:rsidR="005C6667" w:rsidRDefault="005C6667" w:rsidP="00D0103E">
            <w:pPr>
              <w:pStyle w:val="bodytext0"/>
              <w:rPr>
                <w:rFonts w:cs="Arial"/>
                <w:sz w:val="22"/>
                <w:szCs w:val="22"/>
              </w:rPr>
            </w:pPr>
            <w:r w:rsidRPr="004328F0">
              <w:rPr>
                <w:rFonts w:cs="Arial"/>
                <w:sz w:val="22"/>
                <w:szCs w:val="22"/>
              </w:rPr>
              <w:t>IT competence in the usual applications – database, spread sheet and presentation software etc</w:t>
            </w:r>
          </w:p>
          <w:p w:rsidR="005C6667" w:rsidRPr="004328F0" w:rsidRDefault="005C6667" w:rsidP="00D0103E">
            <w:pPr>
              <w:pStyle w:val="bodytext0"/>
              <w:rPr>
                <w:rFonts w:cs="Arial"/>
                <w:sz w:val="22"/>
                <w:szCs w:val="22"/>
              </w:rPr>
            </w:pPr>
          </w:p>
          <w:p w:rsidR="005C6667" w:rsidRPr="00F607B2" w:rsidRDefault="005C6667" w:rsidP="00D0103E">
            <w:pPr>
              <w:spacing w:after="0" w:line="240" w:lineRule="auto"/>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Pr="00F607B2" w:rsidRDefault="005C6667" w:rsidP="00D0103E">
            <w:pPr>
              <w:spacing w:after="0"/>
              <w:jc w:val="both"/>
              <w:rPr>
                <w:rFonts w:ascii="Arial" w:hAnsi="Arial" w:cs="Arial"/>
              </w:rPr>
            </w:pPr>
          </w:p>
        </w:tc>
        <w:tc>
          <w:tcPr>
            <w:tcW w:w="1275"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D</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Pr="00F607B2" w:rsidRDefault="005C6667" w:rsidP="00D0103E">
            <w:pPr>
              <w:spacing w:after="0"/>
              <w:jc w:val="both"/>
              <w:rPr>
                <w:rFonts w:ascii="Arial" w:hAnsi="Arial" w:cs="Arial"/>
              </w:rPr>
            </w:pPr>
            <w:r>
              <w:rPr>
                <w:rFonts w:ascii="Arial" w:hAnsi="Arial" w:cs="Arial"/>
              </w:rPr>
              <w:t>D</w:t>
            </w:r>
          </w:p>
        </w:tc>
      </w:tr>
      <w:tr w:rsidR="005C6667" w:rsidRPr="00F607B2" w:rsidTr="007429C9">
        <w:tc>
          <w:tcPr>
            <w:tcW w:w="7641" w:type="dxa"/>
          </w:tcPr>
          <w:p w:rsidR="005C6667" w:rsidRPr="00F607B2" w:rsidRDefault="005C6667" w:rsidP="00D0103E">
            <w:pPr>
              <w:spacing w:after="0" w:line="240" w:lineRule="auto"/>
              <w:jc w:val="both"/>
              <w:rPr>
                <w:rFonts w:ascii="Arial" w:hAnsi="Arial" w:cs="Arial"/>
                <w:b/>
              </w:rPr>
            </w:pPr>
            <w:r w:rsidRPr="00F607B2">
              <w:rPr>
                <w:rFonts w:ascii="Arial" w:hAnsi="Arial" w:cs="Arial"/>
                <w:b/>
              </w:rPr>
              <w:lastRenderedPageBreak/>
              <w:t xml:space="preserve">PERSONAL ATTRIBUTES </w:t>
            </w:r>
          </w:p>
          <w:p w:rsidR="005C6667" w:rsidRDefault="005C6667" w:rsidP="00D0103E">
            <w:pPr>
              <w:spacing w:after="0" w:line="240" w:lineRule="auto"/>
              <w:jc w:val="both"/>
              <w:rPr>
                <w:rFonts w:ascii="Arial" w:hAnsi="Arial" w:cs="Arial"/>
                <w:color w:val="FF0000"/>
              </w:rPr>
            </w:pPr>
          </w:p>
          <w:p w:rsidR="005C6667" w:rsidRDefault="005C6667" w:rsidP="00D0103E">
            <w:pPr>
              <w:tabs>
                <w:tab w:val="left" w:pos="720"/>
              </w:tabs>
              <w:spacing w:after="0" w:line="240" w:lineRule="auto"/>
              <w:rPr>
                <w:rFonts w:ascii="Arial" w:hAnsi="Arial" w:cs="Arial"/>
              </w:rPr>
            </w:pPr>
            <w:r w:rsidRPr="004328F0">
              <w:rPr>
                <w:rFonts w:ascii="Arial" w:hAnsi="Arial" w:cs="Arial"/>
              </w:rPr>
              <w:t xml:space="preserve">Good interpersonal skills, </w:t>
            </w:r>
          </w:p>
          <w:p w:rsidR="005C6667" w:rsidRPr="004328F0" w:rsidRDefault="005C6667" w:rsidP="00D0103E">
            <w:pPr>
              <w:tabs>
                <w:tab w:val="left" w:pos="720"/>
              </w:tabs>
              <w:spacing w:after="0" w:line="240" w:lineRule="auto"/>
              <w:rPr>
                <w:rFonts w:ascii="Arial" w:hAnsi="Arial" w:cs="Arial"/>
              </w:rPr>
            </w:pPr>
          </w:p>
          <w:p w:rsidR="005C6667" w:rsidRPr="004328F0" w:rsidRDefault="005C6667" w:rsidP="00D0103E">
            <w:pPr>
              <w:tabs>
                <w:tab w:val="left" w:pos="720"/>
              </w:tabs>
              <w:spacing w:after="0" w:line="240" w:lineRule="auto"/>
              <w:rPr>
                <w:rFonts w:ascii="Arial" w:hAnsi="Arial" w:cs="Arial"/>
              </w:rPr>
            </w:pPr>
            <w:r w:rsidRPr="004328F0">
              <w:rPr>
                <w:rFonts w:ascii="Arial" w:hAnsi="Arial" w:cs="Arial"/>
              </w:rPr>
              <w:t xml:space="preserve">Good communication skills, </w:t>
            </w:r>
          </w:p>
          <w:p w:rsidR="005C6667" w:rsidRDefault="005C6667" w:rsidP="00D0103E">
            <w:pPr>
              <w:tabs>
                <w:tab w:val="left" w:pos="720"/>
              </w:tabs>
              <w:spacing w:after="0" w:line="240" w:lineRule="auto"/>
              <w:rPr>
                <w:rFonts w:ascii="Arial" w:hAnsi="Arial" w:cs="Arial"/>
              </w:rPr>
            </w:pPr>
            <w:r w:rsidRPr="004328F0">
              <w:rPr>
                <w:rFonts w:ascii="Arial" w:hAnsi="Arial" w:cs="Arial"/>
              </w:rPr>
              <w:t xml:space="preserve">Ability to be empathetic, </w:t>
            </w:r>
          </w:p>
          <w:p w:rsidR="005C6667" w:rsidRPr="004328F0"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4328F0">
              <w:rPr>
                <w:rFonts w:ascii="Arial" w:hAnsi="Arial" w:cs="Arial"/>
              </w:rPr>
              <w:t xml:space="preserve">Ability to handle difficult or emotional situations, </w:t>
            </w:r>
          </w:p>
          <w:p w:rsidR="005C6667" w:rsidRPr="004328F0"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4328F0">
              <w:rPr>
                <w:rFonts w:ascii="Arial" w:hAnsi="Arial" w:cs="Arial"/>
              </w:rPr>
              <w:t xml:space="preserve">Excellent organisational skills </w:t>
            </w:r>
          </w:p>
          <w:p w:rsidR="005C6667" w:rsidRPr="004328F0"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4328F0">
              <w:rPr>
                <w:rFonts w:ascii="Arial" w:hAnsi="Arial" w:cs="Arial"/>
              </w:rPr>
              <w:t>Motivation</w:t>
            </w:r>
          </w:p>
          <w:p w:rsidR="005C6667" w:rsidRPr="004328F0" w:rsidRDefault="005C6667" w:rsidP="00D0103E">
            <w:pPr>
              <w:tabs>
                <w:tab w:val="left" w:pos="720"/>
              </w:tabs>
              <w:spacing w:after="0" w:line="240" w:lineRule="auto"/>
              <w:rPr>
                <w:rFonts w:ascii="Arial" w:hAnsi="Arial" w:cs="Arial"/>
              </w:rPr>
            </w:pPr>
          </w:p>
          <w:p w:rsidR="005C6667" w:rsidRDefault="005C6667" w:rsidP="00D0103E">
            <w:pPr>
              <w:tabs>
                <w:tab w:val="left" w:pos="720"/>
              </w:tabs>
              <w:spacing w:after="0" w:line="240" w:lineRule="auto"/>
              <w:rPr>
                <w:rFonts w:ascii="Arial" w:hAnsi="Arial" w:cs="Arial"/>
              </w:rPr>
            </w:pPr>
            <w:r w:rsidRPr="004328F0">
              <w:rPr>
                <w:rFonts w:ascii="Arial" w:hAnsi="Arial" w:cs="Arial"/>
              </w:rPr>
              <w:t>Ability to adapt and change to meet the needs of the service</w:t>
            </w:r>
          </w:p>
          <w:p w:rsidR="005C6667" w:rsidRPr="004328F0" w:rsidRDefault="005C6667" w:rsidP="00D0103E">
            <w:pPr>
              <w:tabs>
                <w:tab w:val="left" w:pos="720"/>
              </w:tabs>
              <w:spacing w:after="0" w:line="240" w:lineRule="auto"/>
              <w:rPr>
                <w:rFonts w:ascii="Arial" w:hAnsi="Arial" w:cs="Arial"/>
              </w:rPr>
            </w:pPr>
          </w:p>
          <w:p w:rsidR="005C6667" w:rsidRPr="00F607B2" w:rsidRDefault="005C6667" w:rsidP="00D0103E">
            <w:pPr>
              <w:spacing w:after="0" w:line="240" w:lineRule="auto"/>
              <w:jc w:val="both"/>
              <w:rPr>
                <w:rFonts w:ascii="Arial" w:hAnsi="Arial" w:cs="Arial"/>
                <w:color w:val="FF0000"/>
              </w:rPr>
            </w:pPr>
            <w:r w:rsidRPr="004328F0">
              <w:rPr>
                <w:rFonts w:ascii="Arial" w:hAnsi="Arial" w:cs="Arial"/>
              </w:rPr>
              <w:t>Able to work as a team member</w:t>
            </w:r>
          </w:p>
        </w:tc>
        <w:tc>
          <w:tcPr>
            <w:tcW w:w="1398"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Pr="00F607B2" w:rsidRDefault="005C6667" w:rsidP="00D0103E">
            <w:pPr>
              <w:spacing w:after="0"/>
              <w:jc w:val="both"/>
              <w:rPr>
                <w:rFonts w:ascii="Arial" w:hAnsi="Arial" w:cs="Arial"/>
              </w:rPr>
            </w:pPr>
            <w:r>
              <w:rPr>
                <w:rFonts w:ascii="Arial" w:hAnsi="Arial" w:cs="Arial"/>
              </w:rPr>
              <w:t>E</w:t>
            </w:r>
          </w:p>
        </w:tc>
        <w:tc>
          <w:tcPr>
            <w:tcW w:w="1275" w:type="dxa"/>
          </w:tcPr>
          <w:p w:rsidR="005C6667" w:rsidRPr="00F607B2" w:rsidRDefault="005C6667" w:rsidP="00D0103E">
            <w:pPr>
              <w:spacing w:after="0"/>
              <w:jc w:val="both"/>
              <w:rPr>
                <w:rFonts w:ascii="Arial" w:hAnsi="Arial" w:cs="Arial"/>
              </w:rPr>
            </w:pPr>
          </w:p>
        </w:tc>
      </w:tr>
      <w:tr w:rsidR="005C6667" w:rsidRPr="00F607B2" w:rsidTr="007429C9">
        <w:tc>
          <w:tcPr>
            <w:tcW w:w="7641" w:type="dxa"/>
          </w:tcPr>
          <w:p w:rsidR="005C6667" w:rsidRPr="00F607B2" w:rsidRDefault="005C6667" w:rsidP="00D0103E">
            <w:pPr>
              <w:spacing w:after="0" w:line="240" w:lineRule="auto"/>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5C6667" w:rsidRDefault="005C6667" w:rsidP="00D0103E">
            <w:pPr>
              <w:spacing w:after="0" w:line="240" w:lineRule="auto"/>
              <w:jc w:val="both"/>
              <w:rPr>
                <w:rFonts w:ascii="Arial" w:hAnsi="Arial" w:cs="Arial"/>
                <w:color w:val="FF0000"/>
              </w:rPr>
            </w:pPr>
          </w:p>
          <w:p w:rsidR="005C6667" w:rsidRPr="004328F0" w:rsidRDefault="005C6667" w:rsidP="00D0103E">
            <w:pPr>
              <w:tabs>
                <w:tab w:val="left" w:pos="720"/>
              </w:tabs>
              <w:spacing w:after="0" w:line="240" w:lineRule="auto"/>
              <w:rPr>
                <w:rFonts w:ascii="Arial" w:hAnsi="Arial" w:cs="Arial"/>
              </w:rPr>
            </w:pPr>
            <w:r w:rsidRPr="004328F0">
              <w:rPr>
                <w:rFonts w:ascii="Arial" w:hAnsi="Arial" w:cs="Arial"/>
              </w:rPr>
              <w:t>The post holder must demonstrate a positive commitment to uphold diversity and equality policies approved by the Trust.</w:t>
            </w:r>
          </w:p>
          <w:p w:rsidR="005C6667" w:rsidRPr="004328F0" w:rsidRDefault="005C6667" w:rsidP="00D0103E">
            <w:pPr>
              <w:tabs>
                <w:tab w:val="left" w:pos="720"/>
              </w:tabs>
              <w:spacing w:after="0" w:line="240" w:lineRule="auto"/>
              <w:rPr>
                <w:rFonts w:ascii="Arial" w:hAnsi="Arial" w:cs="Arial"/>
              </w:rPr>
            </w:pPr>
          </w:p>
          <w:p w:rsidR="005C6667" w:rsidRPr="00F607B2" w:rsidRDefault="005C6667" w:rsidP="00D0103E">
            <w:pPr>
              <w:spacing w:after="0" w:line="240" w:lineRule="auto"/>
              <w:jc w:val="both"/>
              <w:rPr>
                <w:rFonts w:ascii="Arial" w:hAnsi="Arial" w:cs="Arial"/>
              </w:rPr>
            </w:pPr>
            <w:r w:rsidRPr="004328F0">
              <w:rPr>
                <w:rFonts w:ascii="Arial" w:hAnsi="Arial" w:cs="Arial"/>
              </w:rPr>
              <w:t>Ability to travel to other locations as required</w:t>
            </w:r>
          </w:p>
        </w:tc>
        <w:tc>
          <w:tcPr>
            <w:tcW w:w="1398" w:type="dxa"/>
          </w:tcPr>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r>
              <w:rPr>
                <w:rFonts w:ascii="Arial" w:hAnsi="Arial" w:cs="Arial"/>
              </w:rPr>
              <w:t>E</w:t>
            </w:r>
          </w:p>
          <w:p w:rsidR="005C6667" w:rsidRDefault="005C6667" w:rsidP="00D0103E">
            <w:pPr>
              <w:spacing w:after="0"/>
              <w:jc w:val="both"/>
              <w:rPr>
                <w:rFonts w:ascii="Arial" w:hAnsi="Arial" w:cs="Arial"/>
              </w:rPr>
            </w:pPr>
          </w:p>
          <w:p w:rsidR="005C6667" w:rsidRDefault="005C6667" w:rsidP="00D0103E">
            <w:pPr>
              <w:spacing w:after="0"/>
              <w:jc w:val="both"/>
              <w:rPr>
                <w:rFonts w:ascii="Arial" w:hAnsi="Arial" w:cs="Arial"/>
              </w:rPr>
            </w:pPr>
          </w:p>
          <w:p w:rsidR="005C6667" w:rsidRPr="00F607B2" w:rsidRDefault="005C6667" w:rsidP="00D0103E">
            <w:pPr>
              <w:spacing w:after="0"/>
              <w:jc w:val="both"/>
              <w:rPr>
                <w:rFonts w:ascii="Arial" w:hAnsi="Arial" w:cs="Arial"/>
              </w:rPr>
            </w:pPr>
            <w:r>
              <w:rPr>
                <w:rFonts w:ascii="Arial" w:hAnsi="Arial" w:cs="Arial"/>
              </w:rPr>
              <w:t>E</w:t>
            </w:r>
          </w:p>
        </w:tc>
        <w:tc>
          <w:tcPr>
            <w:tcW w:w="1275" w:type="dxa"/>
          </w:tcPr>
          <w:p w:rsidR="005C6667" w:rsidRPr="00F607B2" w:rsidRDefault="005C6667" w:rsidP="00D0103E">
            <w:pPr>
              <w:spacing w:after="0"/>
              <w:jc w:val="both"/>
              <w:rPr>
                <w:rFonts w:ascii="Arial" w:hAnsi="Arial" w:cs="Arial"/>
              </w:rPr>
            </w:pPr>
          </w:p>
        </w:tc>
      </w:tr>
    </w:tbl>
    <w:p w:rsidR="005C6667" w:rsidRDefault="005C6667" w:rsidP="005C6667">
      <w:pPr>
        <w:spacing w:after="0" w:line="240" w:lineRule="auto"/>
        <w:jc w:val="both"/>
        <w:rPr>
          <w:rFonts w:ascii="Arial" w:hAnsi="Arial" w:cs="Arial"/>
        </w:rPr>
        <w:sectPr w:rsidR="005C6667" w:rsidSect="00884334">
          <w:pgSz w:w="11906" w:h="16838"/>
          <w:pgMar w:top="709" w:right="1440" w:bottom="851" w:left="1440" w:header="709" w:footer="709" w:gutter="0"/>
          <w:cols w:space="708"/>
          <w:docGrid w:linePitch="360"/>
        </w:sectPr>
      </w:pPr>
    </w:p>
    <w:p w:rsidR="005C6667" w:rsidRPr="00F607B2" w:rsidRDefault="005C6667" w:rsidP="005C6667">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5C6667" w:rsidRPr="00F607B2" w:rsidTr="007429C9">
        <w:tc>
          <w:tcPr>
            <w:tcW w:w="7338" w:type="dxa"/>
            <w:gridSpan w:val="2"/>
            <w:shd w:val="clear" w:color="auto" w:fill="002060"/>
          </w:tcPr>
          <w:p w:rsidR="005C6667" w:rsidRPr="00F607B2" w:rsidRDefault="005C6667" w:rsidP="007429C9">
            <w:pPr>
              <w:jc w:val="both"/>
              <w:rPr>
                <w:rFonts w:ascii="Arial" w:hAnsi="Arial" w:cs="Arial"/>
                <w:b/>
                <w:color w:val="FFFFFF" w:themeColor="background1"/>
              </w:rPr>
            </w:pPr>
            <w:bookmarkStart w:id="0" w:name="_GoBack"/>
            <w:bookmarkEnd w:id="0"/>
          </w:p>
        </w:tc>
        <w:tc>
          <w:tcPr>
            <w:tcW w:w="2976" w:type="dxa"/>
            <w:gridSpan w:val="4"/>
            <w:shd w:val="clear" w:color="auto" w:fill="002060"/>
          </w:tcPr>
          <w:p w:rsidR="005C6667" w:rsidRDefault="005C6667" w:rsidP="007429C9">
            <w:pPr>
              <w:jc w:val="center"/>
              <w:rPr>
                <w:rFonts w:ascii="Arial" w:hAnsi="Arial" w:cs="Arial"/>
                <w:b/>
                <w:color w:val="FFFFFF" w:themeColor="background1"/>
              </w:rPr>
            </w:pPr>
            <w:r>
              <w:rPr>
                <w:rFonts w:ascii="Arial" w:hAnsi="Arial" w:cs="Arial"/>
                <w:b/>
                <w:color w:val="FFFFFF" w:themeColor="background1"/>
              </w:rPr>
              <w:t>FREQUENCY</w:t>
            </w:r>
          </w:p>
          <w:p w:rsidR="005C6667" w:rsidRDefault="005C6667" w:rsidP="007429C9">
            <w:pPr>
              <w:jc w:val="center"/>
              <w:rPr>
                <w:rFonts w:ascii="Arial" w:hAnsi="Arial" w:cs="Arial"/>
                <w:b/>
                <w:color w:val="FFFFFF" w:themeColor="background1"/>
              </w:rPr>
            </w:pPr>
          </w:p>
          <w:p w:rsidR="005C6667" w:rsidRDefault="005C6667" w:rsidP="007429C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C6667" w:rsidRPr="00F607B2" w:rsidTr="007429C9">
        <w:tc>
          <w:tcPr>
            <w:tcW w:w="7338" w:type="dxa"/>
            <w:gridSpan w:val="2"/>
            <w:tcBorders>
              <w:bottom w:val="single" w:sz="4" w:space="0" w:color="auto"/>
            </w:tcBorders>
            <w:shd w:val="clear" w:color="auto" w:fill="002060"/>
          </w:tcPr>
          <w:p w:rsidR="005C6667" w:rsidRPr="00F607B2" w:rsidRDefault="005C6667" w:rsidP="007429C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C6667" w:rsidRPr="00F607B2" w:rsidRDefault="005C6667" w:rsidP="007429C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C6667" w:rsidRPr="00F607B2" w:rsidRDefault="005C6667" w:rsidP="007429C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C6667" w:rsidRPr="00F607B2" w:rsidRDefault="005C6667" w:rsidP="007429C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5C6667" w:rsidRDefault="005C6667" w:rsidP="007429C9">
            <w:pPr>
              <w:jc w:val="center"/>
              <w:rPr>
                <w:rFonts w:ascii="Arial" w:hAnsi="Arial" w:cs="Arial"/>
                <w:b/>
                <w:color w:val="FFFFFF" w:themeColor="background1"/>
              </w:rPr>
            </w:pPr>
            <w:r>
              <w:rPr>
                <w:rFonts w:ascii="Arial" w:hAnsi="Arial" w:cs="Arial"/>
                <w:b/>
                <w:color w:val="FFFFFF" w:themeColor="background1"/>
              </w:rPr>
              <w:t>F</w:t>
            </w:r>
          </w:p>
        </w:tc>
      </w:tr>
      <w:tr w:rsidR="005C6667" w:rsidRPr="00F607B2" w:rsidTr="007429C9">
        <w:trPr>
          <w:trHeight w:val="288"/>
        </w:trPr>
        <w:tc>
          <w:tcPr>
            <w:tcW w:w="10314" w:type="dxa"/>
            <w:gridSpan w:val="6"/>
            <w:shd w:val="clear" w:color="auto" w:fill="auto"/>
          </w:tcPr>
          <w:p w:rsidR="005C6667" w:rsidRPr="00F607B2" w:rsidRDefault="005C6667" w:rsidP="007429C9">
            <w:pPr>
              <w:jc w:val="center"/>
              <w:rPr>
                <w:rFonts w:ascii="Arial" w:hAnsi="Arial" w:cs="Arial"/>
                <w:b/>
              </w:rPr>
            </w:pPr>
          </w:p>
        </w:tc>
      </w:tr>
      <w:tr w:rsidR="005C6667" w:rsidRPr="00F607B2" w:rsidTr="007429C9">
        <w:trPr>
          <w:trHeight w:val="288"/>
        </w:trPr>
        <w:tc>
          <w:tcPr>
            <w:tcW w:w="7338" w:type="dxa"/>
            <w:gridSpan w:val="2"/>
            <w:shd w:val="clear" w:color="auto" w:fill="002060"/>
          </w:tcPr>
          <w:p w:rsidR="005C6667" w:rsidRPr="00F607B2" w:rsidRDefault="005C6667" w:rsidP="007429C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C6667" w:rsidRPr="00F607B2" w:rsidRDefault="005C6667" w:rsidP="007429C9">
            <w:pPr>
              <w:jc w:val="center"/>
              <w:rPr>
                <w:rFonts w:ascii="Arial" w:hAnsi="Arial" w:cs="Arial"/>
                <w:b/>
              </w:rPr>
            </w:pPr>
          </w:p>
        </w:tc>
        <w:tc>
          <w:tcPr>
            <w:tcW w:w="789" w:type="dxa"/>
            <w:shd w:val="clear" w:color="auto" w:fill="002060"/>
          </w:tcPr>
          <w:p w:rsidR="005C6667" w:rsidRPr="00F607B2" w:rsidRDefault="005C6667" w:rsidP="007429C9">
            <w:pPr>
              <w:jc w:val="center"/>
              <w:rPr>
                <w:rFonts w:ascii="Arial" w:hAnsi="Arial" w:cs="Arial"/>
                <w:b/>
              </w:rPr>
            </w:pPr>
          </w:p>
        </w:tc>
        <w:tc>
          <w:tcPr>
            <w:tcW w:w="709" w:type="dxa"/>
            <w:shd w:val="clear" w:color="auto" w:fill="002060"/>
          </w:tcPr>
          <w:p w:rsidR="005C6667" w:rsidRPr="00F607B2" w:rsidRDefault="005C6667" w:rsidP="007429C9">
            <w:pPr>
              <w:jc w:val="center"/>
              <w:rPr>
                <w:rFonts w:ascii="Arial" w:hAnsi="Arial" w:cs="Arial"/>
                <w:b/>
              </w:rPr>
            </w:pPr>
          </w:p>
        </w:tc>
        <w:tc>
          <w:tcPr>
            <w:tcW w:w="708" w:type="dxa"/>
            <w:shd w:val="clear" w:color="auto" w:fill="002060"/>
          </w:tcPr>
          <w:p w:rsidR="005C6667" w:rsidRPr="00F607B2" w:rsidRDefault="005C6667" w:rsidP="007429C9">
            <w:pPr>
              <w:jc w:val="center"/>
              <w:rPr>
                <w:rFonts w:ascii="Arial" w:hAnsi="Arial" w:cs="Arial"/>
                <w:b/>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Laboratory specimens</w:t>
            </w:r>
          </w:p>
        </w:tc>
        <w:tc>
          <w:tcPr>
            <w:tcW w:w="709" w:type="dxa"/>
          </w:tcPr>
          <w:p w:rsidR="005C6667" w:rsidRPr="00F607B2" w:rsidRDefault="005C6667" w:rsidP="007429C9">
            <w:pPr>
              <w:jc w:val="both"/>
              <w:rPr>
                <w:rFonts w:ascii="Arial" w:hAnsi="Arial" w:cs="Arial"/>
              </w:rPr>
            </w:pPr>
            <w:r w:rsidRPr="00F607B2">
              <w:rPr>
                <w:rFonts w:ascii="Arial" w:hAnsi="Arial" w:cs="Arial"/>
              </w:rPr>
              <w:t>Y</w:t>
            </w:r>
          </w:p>
        </w:tc>
        <w:tc>
          <w:tcPr>
            <w:tcW w:w="770" w:type="dxa"/>
            <w:tcBorders>
              <w:bottom w:val="single" w:sz="4" w:space="0" w:color="auto"/>
            </w:tcBorders>
          </w:tcPr>
          <w:p w:rsidR="005C6667" w:rsidRPr="00F607B2" w:rsidRDefault="005C6667" w:rsidP="007429C9">
            <w:pPr>
              <w:jc w:val="both"/>
              <w:rPr>
                <w:rFonts w:ascii="Arial" w:hAnsi="Arial" w:cs="Arial"/>
              </w:rPr>
            </w:pPr>
          </w:p>
        </w:tc>
        <w:tc>
          <w:tcPr>
            <w:tcW w:w="789" w:type="dxa"/>
            <w:tcBorders>
              <w:bottom w:val="single" w:sz="4" w:space="0" w:color="auto"/>
            </w:tcBorders>
          </w:tcPr>
          <w:p w:rsidR="005C6667" w:rsidRPr="00F607B2" w:rsidRDefault="005C6667" w:rsidP="007429C9">
            <w:pPr>
              <w:jc w:val="both"/>
              <w:rPr>
                <w:rFonts w:ascii="Arial" w:hAnsi="Arial" w:cs="Arial"/>
              </w:rPr>
            </w:pPr>
            <w:r>
              <w:rPr>
                <w:rFonts w:ascii="Arial" w:hAnsi="Arial" w:cs="Arial"/>
              </w:rPr>
              <w:t>X</w:t>
            </w:r>
          </w:p>
        </w:tc>
        <w:tc>
          <w:tcPr>
            <w:tcW w:w="709" w:type="dxa"/>
            <w:tcBorders>
              <w:bottom w:val="single" w:sz="4" w:space="0" w:color="auto"/>
            </w:tcBorders>
          </w:tcPr>
          <w:p w:rsidR="005C6667" w:rsidRPr="00F607B2" w:rsidRDefault="005C6667" w:rsidP="007429C9">
            <w:pPr>
              <w:jc w:val="both"/>
              <w:rPr>
                <w:rFonts w:ascii="Arial" w:hAnsi="Arial" w:cs="Arial"/>
              </w:rPr>
            </w:pPr>
          </w:p>
        </w:tc>
        <w:tc>
          <w:tcPr>
            <w:tcW w:w="708" w:type="dxa"/>
            <w:tcBorders>
              <w:bottom w:val="single" w:sz="4" w:space="0" w:color="auto"/>
            </w:tcBorders>
          </w:tcPr>
          <w:p w:rsidR="005C6667" w:rsidRPr="00F607B2" w:rsidRDefault="005C6667" w:rsidP="007429C9">
            <w:pPr>
              <w:jc w:val="both"/>
              <w:rPr>
                <w:rFonts w:ascii="Arial" w:hAnsi="Arial" w:cs="Arial"/>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Contact with patients</w:t>
            </w:r>
          </w:p>
        </w:tc>
        <w:tc>
          <w:tcPr>
            <w:tcW w:w="709" w:type="dxa"/>
          </w:tcPr>
          <w:p w:rsidR="005C6667" w:rsidRPr="00F607B2" w:rsidRDefault="005C6667" w:rsidP="007429C9">
            <w:pPr>
              <w:jc w:val="both"/>
              <w:rPr>
                <w:rFonts w:ascii="Arial" w:hAnsi="Arial" w:cs="Arial"/>
              </w:rPr>
            </w:pPr>
            <w:r w:rsidRPr="00F607B2">
              <w:rPr>
                <w:rFonts w:ascii="Arial" w:hAnsi="Arial" w:cs="Arial"/>
              </w:rPr>
              <w:t>Y</w:t>
            </w:r>
          </w:p>
        </w:tc>
        <w:tc>
          <w:tcPr>
            <w:tcW w:w="770" w:type="dxa"/>
            <w:shd w:val="clear" w:color="auto" w:fill="002060"/>
          </w:tcPr>
          <w:p w:rsidR="005C6667" w:rsidRPr="00F607B2" w:rsidRDefault="005C6667" w:rsidP="007429C9">
            <w:pPr>
              <w:jc w:val="both"/>
              <w:rPr>
                <w:rFonts w:ascii="Arial" w:hAnsi="Arial" w:cs="Arial"/>
              </w:rPr>
            </w:pPr>
          </w:p>
        </w:tc>
        <w:tc>
          <w:tcPr>
            <w:tcW w:w="789" w:type="dxa"/>
            <w:shd w:val="clear" w:color="auto" w:fill="002060"/>
          </w:tcPr>
          <w:p w:rsidR="005C6667" w:rsidRPr="00F607B2" w:rsidRDefault="005C6667" w:rsidP="007429C9">
            <w:pPr>
              <w:jc w:val="both"/>
              <w:rPr>
                <w:rFonts w:ascii="Arial" w:hAnsi="Arial" w:cs="Arial"/>
              </w:rPr>
            </w:pPr>
          </w:p>
        </w:tc>
        <w:tc>
          <w:tcPr>
            <w:tcW w:w="709" w:type="dxa"/>
            <w:shd w:val="clear" w:color="auto" w:fill="002060"/>
          </w:tcPr>
          <w:p w:rsidR="005C6667" w:rsidRPr="00F607B2" w:rsidRDefault="005C6667" w:rsidP="007429C9">
            <w:pPr>
              <w:jc w:val="both"/>
              <w:rPr>
                <w:rFonts w:ascii="Arial" w:hAnsi="Arial" w:cs="Arial"/>
              </w:rPr>
            </w:pPr>
          </w:p>
        </w:tc>
        <w:tc>
          <w:tcPr>
            <w:tcW w:w="708" w:type="dxa"/>
            <w:shd w:val="clear" w:color="auto" w:fill="002060"/>
          </w:tcPr>
          <w:p w:rsidR="005C6667" w:rsidRPr="00F607B2" w:rsidRDefault="005C6667" w:rsidP="007429C9">
            <w:pPr>
              <w:jc w:val="both"/>
              <w:rPr>
                <w:rFonts w:ascii="Arial" w:hAnsi="Arial" w:cs="Arial"/>
              </w:rPr>
            </w:pPr>
            <w:r>
              <w:rPr>
                <w:rFonts w:ascii="Arial" w:hAnsi="Arial" w:cs="Arial"/>
              </w:rPr>
              <w:t>X</w:t>
            </w: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Exposure Prone Procedures</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Blood/body fluids</w:t>
            </w:r>
          </w:p>
        </w:tc>
        <w:tc>
          <w:tcPr>
            <w:tcW w:w="709" w:type="dxa"/>
          </w:tcPr>
          <w:p w:rsidR="005C6667" w:rsidRPr="00F607B2" w:rsidRDefault="005C6667" w:rsidP="007429C9">
            <w:pPr>
              <w:jc w:val="both"/>
              <w:rPr>
                <w:rFonts w:ascii="Arial" w:hAnsi="Arial" w:cs="Arial"/>
              </w:rPr>
            </w:pPr>
            <w:r w:rsidRPr="00F607B2">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r>
              <w:rPr>
                <w:rFonts w:ascii="Arial" w:hAnsi="Arial" w:cs="Arial"/>
              </w:rPr>
              <w:t>X</w:t>
            </w: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tcBorders>
              <w:bottom w:val="single" w:sz="4" w:space="0" w:color="auto"/>
            </w:tcBorders>
          </w:tcPr>
          <w:p w:rsidR="005C6667" w:rsidRPr="00F607B2" w:rsidRDefault="005C6667" w:rsidP="007429C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C6667" w:rsidRPr="00F607B2" w:rsidRDefault="005C6667" w:rsidP="007429C9">
            <w:pPr>
              <w:jc w:val="both"/>
              <w:rPr>
                <w:rFonts w:ascii="Arial" w:hAnsi="Arial" w:cs="Arial"/>
              </w:rPr>
            </w:pPr>
            <w:r w:rsidRPr="00F607B2">
              <w:rPr>
                <w:rFonts w:ascii="Arial" w:hAnsi="Arial" w:cs="Arial"/>
              </w:rPr>
              <w:t>Y</w:t>
            </w:r>
          </w:p>
        </w:tc>
        <w:tc>
          <w:tcPr>
            <w:tcW w:w="770" w:type="dxa"/>
            <w:tcBorders>
              <w:bottom w:val="single" w:sz="4" w:space="0" w:color="auto"/>
            </w:tcBorders>
          </w:tcPr>
          <w:p w:rsidR="005C6667" w:rsidRPr="00F607B2" w:rsidRDefault="005C6667" w:rsidP="007429C9">
            <w:pPr>
              <w:jc w:val="both"/>
              <w:rPr>
                <w:rFonts w:ascii="Arial" w:hAnsi="Arial" w:cs="Arial"/>
              </w:rPr>
            </w:pPr>
          </w:p>
        </w:tc>
        <w:tc>
          <w:tcPr>
            <w:tcW w:w="789" w:type="dxa"/>
            <w:tcBorders>
              <w:bottom w:val="single" w:sz="4" w:space="0" w:color="auto"/>
            </w:tcBorders>
          </w:tcPr>
          <w:p w:rsidR="005C6667" w:rsidRPr="00F607B2" w:rsidRDefault="005C6667" w:rsidP="007429C9">
            <w:pPr>
              <w:jc w:val="both"/>
              <w:rPr>
                <w:rFonts w:ascii="Arial" w:hAnsi="Arial" w:cs="Arial"/>
              </w:rPr>
            </w:pPr>
            <w:r>
              <w:rPr>
                <w:rFonts w:ascii="Arial" w:hAnsi="Arial" w:cs="Arial"/>
              </w:rPr>
              <w:t>X</w:t>
            </w:r>
          </w:p>
        </w:tc>
        <w:tc>
          <w:tcPr>
            <w:tcW w:w="709" w:type="dxa"/>
            <w:tcBorders>
              <w:bottom w:val="single" w:sz="4" w:space="0" w:color="auto"/>
            </w:tcBorders>
          </w:tcPr>
          <w:p w:rsidR="005C6667" w:rsidRPr="00F607B2" w:rsidRDefault="005C6667" w:rsidP="007429C9">
            <w:pPr>
              <w:jc w:val="both"/>
              <w:rPr>
                <w:rFonts w:ascii="Arial" w:hAnsi="Arial" w:cs="Arial"/>
              </w:rPr>
            </w:pPr>
          </w:p>
        </w:tc>
        <w:tc>
          <w:tcPr>
            <w:tcW w:w="708" w:type="dxa"/>
            <w:tcBorders>
              <w:bottom w:val="single" w:sz="4" w:space="0" w:color="auto"/>
            </w:tcBorders>
          </w:tcPr>
          <w:p w:rsidR="005C6667" w:rsidRPr="00F607B2" w:rsidRDefault="005C6667" w:rsidP="007429C9">
            <w:pPr>
              <w:jc w:val="both"/>
              <w:rPr>
                <w:rFonts w:ascii="Arial" w:hAnsi="Arial" w:cs="Arial"/>
              </w:rPr>
            </w:pPr>
          </w:p>
        </w:tc>
      </w:tr>
      <w:tr w:rsidR="005C6667" w:rsidRPr="00F607B2" w:rsidTr="007429C9">
        <w:tc>
          <w:tcPr>
            <w:tcW w:w="10314" w:type="dxa"/>
            <w:gridSpan w:val="6"/>
            <w:shd w:val="clear" w:color="auto" w:fill="auto"/>
          </w:tcPr>
          <w:p w:rsidR="005C6667" w:rsidRPr="00F607B2" w:rsidRDefault="005C6667" w:rsidP="007429C9">
            <w:pPr>
              <w:jc w:val="both"/>
              <w:rPr>
                <w:rFonts w:ascii="Arial" w:hAnsi="Arial" w:cs="Arial"/>
                <w:color w:val="002060"/>
              </w:rPr>
            </w:pPr>
          </w:p>
        </w:tc>
      </w:tr>
      <w:tr w:rsidR="005C6667" w:rsidRPr="00F607B2" w:rsidTr="007429C9">
        <w:tc>
          <w:tcPr>
            <w:tcW w:w="6629" w:type="dxa"/>
            <w:shd w:val="clear" w:color="auto" w:fill="002060"/>
          </w:tcPr>
          <w:p w:rsidR="005C6667" w:rsidRPr="00F607B2" w:rsidRDefault="005C6667" w:rsidP="007429C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C6667" w:rsidRPr="00F607B2" w:rsidRDefault="005C6667" w:rsidP="007429C9">
            <w:pPr>
              <w:jc w:val="both"/>
              <w:rPr>
                <w:rFonts w:ascii="Arial" w:hAnsi="Arial" w:cs="Arial"/>
                <w:color w:val="002060"/>
              </w:rPr>
            </w:pPr>
          </w:p>
        </w:tc>
        <w:tc>
          <w:tcPr>
            <w:tcW w:w="770" w:type="dxa"/>
            <w:tcBorders>
              <w:bottom w:val="single" w:sz="4" w:space="0" w:color="auto"/>
            </w:tcBorders>
            <w:shd w:val="clear" w:color="auto" w:fill="002060"/>
          </w:tcPr>
          <w:p w:rsidR="005C6667" w:rsidRPr="00F607B2" w:rsidRDefault="005C6667" w:rsidP="007429C9">
            <w:pPr>
              <w:jc w:val="both"/>
              <w:rPr>
                <w:rFonts w:ascii="Arial" w:hAnsi="Arial" w:cs="Arial"/>
                <w:color w:val="002060"/>
              </w:rPr>
            </w:pPr>
          </w:p>
        </w:tc>
        <w:tc>
          <w:tcPr>
            <w:tcW w:w="789" w:type="dxa"/>
            <w:tcBorders>
              <w:bottom w:val="single" w:sz="4" w:space="0" w:color="auto"/>
            </w:tcBorders>
            <w:shd w:val="clear" w:color="auto" w:fill="002060"/>
          </w:tcPr>
          <w:p w:rsidR="005C6667" w:rsidRPr="00F607B2" w:rsidRDefault="005C6667" w:rsidP="007429C9">
            <w:pPr>
              <w:jc w:val="both"/>
              <w:rPr>
                <w:rFonts w:ascii="Arial" w:hAnsi="Arial" w:cs="Arial"/>
                <w:color w:val="002060"/>
              </w:rPr>
            </w:pPr>
          </w:p>
        </w:tc>
        <w:tc>
          <w:tcPr>
            <w:tcW w:w="709" w:type="dxa"/>
            <w:tcBorders>
              <w:bottom w:val="single" w:sz="4" w:space="0" w:color="auto"/>
            </w:tcBorders>
            <w:shd w:val="clear" w:color="auto" w:fill="002060"/>
          </w:tcPr>
          <w:p w:rsidR="005C6667" w:rsidRPr="00F607B2" w:rsidRDefault="005C6667" w:rsidP="007429C9">
            <w:pPr>
              <w:jc w:val="both"/>
              <w:rPr>
                <w:rFonts w:ascii="Arial" w:hAnsi="Arial" w:cs="Arial"/>
                <w:color w:val="002060"/>
              </w:rPr>
            </w:pPr>
          </w:p>
        </w:tc>
        <w:tc>
          <w:tcPr>
            <w:tcW w:w="708" w:type="dxa"/>
            <w:tcBorders>
              <w:bottom w:val="single" w:sz="4" w:space="0" w:color="auto"/>
            </w:tcBorders>
            <w:shd w:val="clear" w:color="auto" w:fill="002060"/>
          </w:tcPr>
          <w:p w:rsidR="005C6667" w:rsidRPr="00F607B2" w:rsidRDefault="005C6667" w:rsidP="007429C9">
            <w:pPr>
              <w:jc w:val="both"/>
              <w:rPr>
                <w:rFonts w:ascii="Arial" w:hAnsi="Arial" w:cs="Arial"/>
                <w:color w:val="002060"/>
              </w:rPr>
            </w:pPr>
          </w:p>
        </w:tc>
      </w:tr>
      <w:tr w:rsidR="005C6667" w:rsidRPr="00F607B2" w:rsidTr="007429C9">
        <w:tc>
          <w:tcPr>
            <w:tcW w:w="10314" w:type="dxa"/>
            <w:gridSpan w:val="6"/>
            <w:vAlign w:val="bottom"/>
          </w:tcPr>
          <w:p w:rsidR="005C6667" w:rsidRPr="009D0DEA" w:rsidRDefault="005C6667" w:rsidP="007429C9">
            <w:pPr>
              <w:jc w:val="both"/>
              <w:rPr>
                <w:rFonts w:ascii="Arial" w:hAnsi="Arial" w:cs="Arial"/>
                <w:color w:val="FFFFFF" w:themeColor="background1"/>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8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8" w:type="dxa"/>
            <w:shd w:val="clear" w:color="auto" w:fill="FFFFFF" w:themeFill="background1"/>
          </w:tcPr>
          <w:p w:rsidR="005C6667" w:rsidRPr="009D0DEA" w:rsidRDefault="005C6667" w:rsidP="007429C9">
            <w:pPr>
              <w:jc w:val="both"/>
              <w:rPr>
                <w:rFonts w:ascii="Arial" w:hAnsi="Arial" w:cs="Arial"/>
                <w:color w:val="FFFFFF" w:themeColor="background1"/>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8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8" w:type="dxa"/>
            <w:shd w:val="clear" w:color="auto" w:fill="FFFFFF" w:themeFill="background1"/>
          </w:tcPr>
          <w:p w:rsidR="005C6667" w:rsidRPr="009D0DEA" w:rsidRDefault="005C6667" w:rsidP="007429C9">
            <w:pPr>
              <w:jc w:val="both"/>
              <w:rPr>
                <w:rFonts w:ascii="Arial" w:hAnsi="Arial" w:cs="Arial"/>
                <w:color w:val="FFFFFF" w:themeColor="background1"/>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 xml:space="preserve">Chlorine based cleaning solutions </w:t>
            </w:r>
          </w:p>
          <w:p w:rsidR="005C6667" w:rsidRPr="00F607B2" w:rsidRDefault="005C6667" w:rsidP="007429C9">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8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8" w:type="dxa"/>
            <w:shd w:val="clear" w:color="auto" w:fill="FFFFFF" w:themeFill="background1"/>
          </w:tcPr>
          <w:p w:rsidR="005C6667" w:rsidRPr="009D0DEA" w:rsidRDefault="005C6667" w:rsidP="007429C9">
            <w:pPr>
              <w:jc w:val="both"/>
              <w:rPr>
                <w:rFonts w:ascii="Arial" w:hAnsi="Arial" w:cs="Arial"/>
                <w:color w:val="FFFFFF" w:themeColor="background1"/>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Animals</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8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9" w:type="dxa"/>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8" w:type="dxa"/>
            <w:shd w:val="clear" w:color="auto" w:fill="FFFFFF" w:themeFill="background1"/>
          </w:tcPr>
          <w:p w:rsidR="005C6667" w:rsidRPr="009D0DEA" w:rsidRDefault="005C6667" w:rsidP="007429C9">
            <w:pPr>
              <w:jc w:val="both"/>
              <w:rPr>
                <w:rFonts w:ascii="Arial" w:hAnsi="Arial" w:cs="Arial"/>
                <w:color w:val="FFFFFF" w:themeColor="background1"/>
              </w:rPr>
            </w:pPr>
          </w:p>
        </w:tc>
      </w:tr>
      <w:tr w:rsidR="005C6667" w:rsidRPr="00F607B2" w:rsidTr="007429C9">
        <w:tc>
          <w:tcPr>
            <w:tcW w:w="6629" w:type="dxa"/>
            <w:tcBorders>
              <w:bottom w:val="single" w:sz="4" w:space="0" w:color="auto"/>
            </w:tcBorders>
          </w:tcPr>
          <w:p w:rsidR="005C6667" w:rsidRPr="00F607B2" w:rsidRDefault="005C6667" w:rsidP="007429C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C6667" w:rsidRPr="00F607B2" w:rsidRDefault="005C6667" w:rsidP="007429C9">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5C6667" w:rsidRPr="009D0DEA" w:rsidRDefault="005C6667" w:rsidP="007429C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C6667" w:rsidRPr="009D0DEA" w:rsidRDefault="005C6667" w:rsidP="007429C9">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5C6667" w:rsidRPr="009D0DEA" w:rsidRDefault="005C6667" w:rsidP="007429C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5C6667" w:rsidRPr="009D0DEA" w:rsidRDefault="005C6667" w:rsidP="007429C9">
            <w:pPr>
              <w:jc w:val="both"/>
              <w:rPr>
                <w:rFonts w:ascii="Arial" w:hAnsi="Arial" w:cs="Arial"/>
                <w:color w:val="FFFFFF" w:themeColor="background1"/>
              </w:rPr>
            </w:pPr>
          </w:p>
        </w:tc>
      </w:tr>
      <w:tr w:rsidR="005C6667" w:rsidRPr="00F607B2" w:rsidTr="007429C9">
        <w:tc>
          <w:tcPr>
            <w:tcW w:w="7338" w:type="dxa"/>
            <w:gridSpan w:val="2"/>
            <w:shd w:val="clear" w:color="auto" w:fill="auto"/>
          </w:tcPr>
          <w:p w:rsidR="005C6667" w:rsidRPr="00F607B2" w:rsidRDefault="005C6667" w:rsidP="007429C9">
            <w:pPr>
              <w:jc w:val="both"/>
              <w:rPr>
                <w:rFonts w:ascii="Arial" w:hAnsi="Arial" w:cs="Arial"/>
                <w:b/>
                <w:color w:val="FFFFFF" w:themeColor="background1"/>
              </w:rPr>
            </w:pPr>
          </w:p>
        </w:tc>
        <w:tc>
          <w:tcPr>
            <w:tcW w:w="770" w:type="dxa"/>
            <w:shd w:val="clear" w:color="auto" w:fill="auto"/>
          </w:tcPr>
          <w:p w:rsidR="005C6667" w:rsidRPr="00F607B2" w:rsidRDefault="005C6667" w:rsidP="007429C9">
            <w:pPr>
              <w:jc w:val="both"/>
              <w:rPr>
                <w:rFonts w:ascii="Arial" w:hAnsi="Arial" w:cs="Arial"/>
                <w:b/>
                <w:color w:val="FFFFFF" w:themeColor="background1"/>
              </w:rPr>
            </w:pPr>
          </w:p>
        </w:tc>
        <w:tc>
          <w:tcPr>
            <w:tcW w:w="789" w:type="dxa"/>
            <w:shd w:val="clear" w:color="auto" w:fill="auto"/>
          </w:tcPr>
          <w:p w:rsidR="005C6667" w:rsidRPr="00F607B2" w:rsidRDefault="005C6667" w:rsidP="007429C9">
            <w:pPr>
              <w:jc w:val="both"/>
              <w:rPr>
                <w:rFonts w:ascii="Arial" w:hAnsi="Arial" w:cs="Arial"/>
                <w:b/>
                <w:color w:val="FFFFFF" w:themeColor="background1"/>
              </w:rPr>
            </w:pPr>
          </w:p>
        </w:tc>
        <w:tc>
          <w:tcPr>
            <w:tcW w:w="709" w:type="dxa"/>
            <w:shd w:val="clear" w:color="auto" w:fill="auto"/>
          </w:tcPr>
          <w:p w:rsidR="005C6667" w:rsidRPr="00F607B2" w:rsidRDefault="005C6667" w:rsidP="007429C9">
            <w:pPr>
              <w:jc w:val="both"/>
              <w:rPr>
                <w:rFonts w:ascii="Arial" w:hAnsi="Arial" w:cs="Arial"/>
                <w:b/>
                <w:color w:val="FFFFFF" w:themeColor="background1"/>
              </w:rPr>
            </w:pPr>
          </w:p>
        </w:tc>
        <w:tc>
          <w:tcPr>
            <w:tcW w:w="708" w:type="dxa"/>
            <w:shd w:val="clear" w:color="auto" w:fill="auto"/>
          </w:tcPr>
          <w:p w:rsidR="005C6667" w:rsidRPr="00F607B2" w:rsidRDefault="005C6667" w:rsidP="007429C9">
            <w:pPr>
              <w:jc w:val="both"/>
              <w:rPr>
                <w:rFonts w:ascii="Arial" w:hAnsi="Arial" w:cs="Arial"/>
                <w:b/>
                <w:color w:val="FFFFFF" w:themeColor="background1"/>
              </w:rPr>
            </w:pPr>
          </w:p>
        </w:tc>
      </w:tr>
      <w:tr w:rsidR="005C6667" w:rsidRPr="00F607B2" w:rsidTr="007429C9">
        <w:tc>
          <w:tcPr>
            <w:tcW w:w="7338" w:type="dxa"/>
            <w:gridSpan w:val="2"/>
            <w:shd w:val="clear" w:color="auto" w:fill="002060"/>
          </w:tcPr>
          <w:p w:rsidR="005C6667" w:rsidRPr="00F607B2" w:rsidRDefault="005C6667" w:rsidP="007429C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C6667" w:rsidRPr="00F607B2" w:rsidRDefault="005C6667" w:rsidP="007429C9">
            <w:pPr>
              <w:jc w:val="both"/>
              <w:rPr>
                <w:rFonts w:ascii="Arial" w:hAnsi="Arial" w:cs="Arial"/>
                <w:b/>
                <w:color w:val="FFFFFF" w:themeColor="background1"/>
              </w:rPr>
            </w:pPr>
          </w:p>
        </w:tc>
        <w:tc>
          <w:tcPr>
            <w:tcW w:w="789" w:type="dxa"/>
            <w:shd w:val="clear" w:color="auto" w:fill="002060"/>
          </w:tcPr>
          <w:p w:rsidR="005C6667" w:rsidRPr="00F607B2" w:rsidRDefault="005C6667" w:rsidP="007429C9">
            <w:pPr>
              <w:jc w:val="both"/>
              <w:rPr>
                <w:rFonts w:ascii="Arial" w:hAnsi="Arial" w:cs="Arial"/>
                <w:b/>
                <w:color w:val="FFFFFF" w:themeColor="background1"/>
              </w:rPr>
            </w:pPr>
          </w:p>
        </w:tc>
        <w:tc>
          <w:tcPr>
            <w:tcW w:w="709" w:type="dxa"/>
            <w:shd w:val="clear" w:color="auto" w:fill="002060"/>
          </w:tcPr>
          <w:p w:rsidR="005C6667" w:rsidRPr="00F607B2" w:rsidRDefault="005C6667" w:rsidP="007429C9">
            <w:pPr>
              <w:jc w:val="both"/>
              <w:rPr>
                <w:rFonts w:ascii="Arial" w:hAnsi="Arial" w:cs="Arial"/>
                <w:b/>
                <w:color w:val="FFFFFF" w:themeColor="background1"/>
              </w:rPr>
            </w:pPr>
          </w:p>
        </w:tc>
        <w:tc>
          <w:tcPr>
            <w:tcW w:w="708" w:type="dxa"/>
            <w:shd w:val="clear" w:color="auto" w:fill="002060"/>
          </w:tcPr>
          <w:p w:rsidR="005C6667" w:rsidRPr="00F607B2" w:rsidRDefault="005C6667" w:rsidP="007429C9">
            <w:pPr>
              <w:jc w:val="both"/>
              <w:rPr>
                <w:rFonts w:ascii="Arial" w:hAnsi="Arial" w:cs="Arial"/>
                <w:b/>
                <w:color w:val="FFFFFF" w:themeColor="background1"/>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Radiation (&gt;6mSv)</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Laser (Class 3R, 3B, 4)</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Dusty environment (&gt;4mg/m3)</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lastRenderedPageBreak/>
              <w:t>Noise (over 80dBA)</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tcBorders>
              <w:bottom w:val="single" w:sz="4" w:space="0" w:color="auto"/>
            </w:tcBorders>
          </w:tcPr>
          <w:p w:rsidR="005C6667" w:rsidRPr="00F607B2" w:rsidRDefault="005C6667" w:rsidP="007429C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5C6667" w:rsidRPr="00F607B2" w:rsidRDefault="005C6667" w:rsidP="007429C9">
            <w:pPr>
              <w:jc w:val="both"/>
              <w:rPr>
                <w:rFonts w:ascii="Arial" w:hAnsi="Arial" w:cs="Arial"/>
              </w:rPr>
            </w:pPr>
            <w:r w:rsidRPr="00F607B2">
              <w:rPr>
                <w:rFonts w:ascii="Arial" w:hAnsi="Arial" w:cs="Arial"/>
              </w:rPr>
              <w:t>N</w:t>
            </w:r>
          </w:p>
        </w:tc>
        <w:tc>
          <w:tcPr>
            <w:tcW w:w="770" w:type="dxa"/>
            <w:tcBorders>
              <w:bottom w:val="single" w:sz="4" w:space="0" w:color="auto"/>
            </w:tcBorders>
          </w:tcPr>
          <w:p w:rsidR="005C6667" w:rsidRPr="00F607B2" w:rsidRDefault="005C6667" w:rsidP="007429C9">
            <w:pPr>
              <w:jc w:val="both"/>
              <w:rPr>
                <w:rFonts w:ascii="Arial" w:hAnsi="Arial" w:cs="Arial"/>
              </w:rPr>
            </w:pPr>
          </w:p>
        </w:tc>
        <w:tc>
          <w:tcPr>
            <w:tcW w:w="789" w:type="dxa"/>
            <w:tcBorders>
              <w:bottom w:val="single" w:sz="4" w:space="0" w:color="auto"/>
            </w:tcBorders>
          </w:tcPr>
          <w:p w:rsidR="005C6667" w:rsidRPr="00F607B2" w:rsidRDefault="005C6667" w:rsidP="007429C9">
            <w:pPr>
              <w:jc w:val="both"/>
              <w:rPr>
                <w:rFonts w:ascii="Arial" w:hAnsi="Arial" w:cs="Arial"/>
              </w:rPr>
            </w:pPr>
          </w:p>
        </w:tc>
        <w:tc>
          <w:tcPr>
            <w:tcW w:w="709" w:type="dxa"/>
            <w:tcBorders>
              <w:bottom w:val="single" w:sz="4" w:space="0" w:color="auto"/>
            </w:tcBorders>
          </w:tcPr>
          <w:p w:rsidR="005C6667" w:rsidRPr="00F607B2" w:rsidRDefault="005C6667" w:rsidP="007429C9">
            <w:pPr>
              <w:jc w:val="both"/>
              <w:rPr>
                <w:rFonts w:ascii="Arial" w:hAnsi="Arial" w:cs="Arial"/>
              </w:rPr>
            </w:pPr>
          </w:p>
        </w:tc>
        <w:tc>
          <w:tcPr>
            <w:tcW w:w="708" w:type="dxa"/>
            <w:tcBorders>
              <w:bottom w:val="single" w:sz="4" w:space="0" w:color="auto"/>
            </w:tcBorders>
          </w:tcPr>
          <w:p w:rsidR="005C6667" w:rsidRPr="00F607B2" w:rsidRDefault="005C6667" w:rsidP="007429C9">
            <w:pPr>
              <w:jc w:val="both"/>
              <w:rPr>
                <w:rFonts w:ascii="Arial" w:hAnsi="Arial" w:cs="Arial"/>
              </w:rPr>
            </w:pPr>
          </w:p>
        </w:tc>
      </w:tr>
      <w:tr w:rsidR="005C6667" w:rsidRPr="00F607B2" w:rsidTr="007429C9">
        <w:tc>
          <w:tcPr>
            <w:tcW w:w="10314" w:type="dxa"/>
            <w:gridSpan w:val="6"/>
            <w:shd w:val="clear" w:color="auto" w:fill="auto"/>
          </w:tcPr>
          <w:p w:rsidR="005C6667" w:rsidRPr="00F607B2" w:rsidRDefault="005C6667" w:rsidP="007429C9">
            <w:pPr>
              <w:jc w:val="both"/>
              <w:rPr>
                <w:rFonts w:ascii="Arial" w:hAnsi="Arial" w:cs="Arial"/>
                <w:b/>
                <w:color w:val="FFFFFF" w:themeColor="background1"/>
              </w:rPr>
            </w:pPr>
          </w:p>
        </w:tc>
      </w:tr>
      <w:tr w:rsidR="005C6667" w:rsidRPr="00F607B2" w:rsidTr="007429C9">
        <w:tc>
          <w:tcPr>
            <w:tcW w:w="7338" w:type="dxa"/>
            <w:gridSpan w:val="2"/>
            <w:shd w:val="clear" w:color="auto" w:fill="002060"/>
          </w:tcPr>
          <w:p w:rsidR="005C6667" w:rsidRPr="00F607B2" w:rsidRDefault="005C6667" w:rsidP="007429C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C6667" w:rsidRPr="00F607B2" w:rsidRDefault="005C6667" w:rsidP="007429C9">
            <w:pPr>
              <w:jc w:val="both"/>
              <w:rPr>
                <w:rFonts w:ascii="Arial" w:hAnsi="Arial" w:cs="Arial"/>
                <w:b/>
                <w:color w:val="FFFFFF" w:themeColor="background1"/>
              </w:rPr>
            </w:pPr>
          </w:p>
        </w:tc>
        <w:tc>
          <w:tcPr>
            <w:tcW w:w="789" w:type="dxa"/>
            <w:shd w:val="clear" w:color="auto" w:fill="002060"/>
          </w:tcPr>
          <w:p w:rsidR="005C6667" w:rsidRPr="00F607B2" w:rsidRDefault="005C6667" w:rsidP="007429C9">
            <w:pPr>
              <w:jc w:val="both"/>
              <w:rPr>
                <w:rFonts w:ascii="Arial" w:hAnsi="Arial" w:cs="Arial"/>
                <w:b/>
                <w:color w:val="FFFFFF" w:themeColor="background1"/>
              </w:rPr>
            </w:pPr>
          </w:p>
        </w:tc>
        <w:tc>
          <w:tcPr>
            <w:tcW w:w="709" w:type="dxa"/>
            <w:shd w:val="clear" w:color="auto" w:fill="002060"/>
          </w:tcPr>
          <w:p w:rsidR="005C6667" w:rsidRPr="00F607B2" w:rsidRDefault="005C6667" w:rsidP="007429C9">
            <w:pPr>
              <w:jc w:val="both"/>
              <w:rPr>
                <w:rFonts w:ascii="Arial" w:hAnsi="Arial" w:cs="Arial"/>
                <w:b/>
                <w:color w:val="FFFFFF" w:themeColor="background1"/>
              </w:rPr>
            </w:pPr>
          </w:p>
        </w:tc>
        <w:tc>
          <w:tcPr>
            <w:tcW w:w="708" w:type="dxa"/>
            <w:shd w:val="clear" w:color="auto" w:fill="002060"/>
          </w:tcPr>
          <w:p w:rsidR="005C6667" w:rsidRPr="00F607B2" w:rsidRDefault="005C6667" w:rsidP="007429C9">
            <w:pPr>
              <w:jc w:val="both"/>
              <w:rPr>
                <w:rFonts w:ascii="Arial" w:hAnsi="Arial" w:cs="Arial"/>
                <w:b/>
                <w:color w:val="FFFFFF" w:themeColor="background1"/>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5C6667" w:rsidRPr="00F607B2" w:rsidRDefault="005C6667" w:rsidP="007429C9">
            <w:pPr>
              <w:jc w:val="both"/>
              <w:rPr>
                <w:rFonts w:ascii="Arial" w:hAnsi="Arial" w:cs="Arial"/>
              </w:rPr>
            </w:pPr>
            <w:r w:rsidRPr="00F607B2">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r>
              <w:rPr>
                <w:rFonts w:ascii="Arial" w:hAnsi="Arial" w:cs="Arial"/>
              </w:rPr>
              <w:t>X</w:t>
            </w: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Heavy manual handling (&gt;10kg)</w:t>
            </w:r>
          </w:p>
        </w:tc>
        <w:tc>
          <w:tcPr>
            <w:tcW w:w="709" w:type="dxa"/>
          </w:tcPr>
          <w:p w:rsidR="005C6667" w:rsidRPr="00F607B2" w:rsidRDefault="005C6667" w:rsidP="007429C9">
            <w:pPr>
              <w:jc w:val="both"/>
              <w:rPr>
                <w:rFonts w:ascii="Arial" w:hAnsi="Arial" w:cs="Arial"/>
              </w:rPr>
            </w:pPr>
            <w:r w:rsidRPr="00F607B2">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r>
              <w:rPr>
                <w:rFonts w:ascii="Arial" w:hAnsi="Arial" w:cs="Arial"/>
              </w:rPr>
              <w:t>X</w:t>
            </w: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Driving</w:t>
            </w:r>
          </w:p>
        </w:tc>
        <w:tc>
          <w:tcPr>
            <w:tcW w:w="709" w:type="dxa"/>
          </w:tcPr>
          <w:p w:rsidR="005C6667" w:rsidRPr="00F607B2" w:rsidRDefault="005C6667" w:rsidP="007429C9">
            <w:pPr>
              <w:jc w:val="both"/>
              <w:rPr>
                <w:rFonts w:ascii="Arial" w:hAnsi="Arial" w:cs="Arial"/>
              </w:rPr>
            </w:pPr>
            <w:r>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Food handling</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Night working</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vAlign w:val="bottom"/>
          </w:tcPr>
          <w:p w:rsidR="005C6667" w:rsidRPr="00F607B2" w:rsidRDefault="005C6667" w:rsidP="007429C9">
            <w:pPr>
              <w:jc w:val="both"/>
              <w:rPr>
                <w:rFonts w:ascii="Arial" w:hAnsi="Arial" w:cs="Arial"/>
                <w:color w:val="000000"/>
              </w:rPr>
            </w:pPr>
            <w:r w:rsidRPr="00F607B2">
              <w:rPr>
                <w:rFonts w:ascii="Arial" w:hAnsi="Arial" w:cs="Arial"/>
                <w:color w:val="000000"/>
              </w:rPr>
              <w:t>Electrical work</w:t>
            </w:r>
          </w:p>
        </w:tc>
        <w:tc>
          <w:tcPr>
            <w:tcW w:w="709" w:type="dxa"/>
          </w:tcPr>
          <w:p w:rsidR="005C6667" w:rsidRPr="00F607B2" w:rsidRDefault="005C6667" w:rsidP="007429C9">
            <w:pPr>
              <w:jc w:val="both"/>
              <w:rPr>
                <w:rFonts w:ascii="Arial" w:hAnsi="Arial" w:cs="Arial"/>
              </w:rPr>
            </w:pPr>
            <w:r w:rsidRPr="00F607B2">
              <w:rPr>
                <w:rFonts w:ascii="Arial" w:hAnsi="Arial" w:cs="Arial"/>
              </w:rPr>
              <w:t>N</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tcPr>
          <w:p w:rsidR="005C6667" w:rsidRPr="00F607B2" w:rsidRDefault="005C6667" w:rsidP="007429C9">
            <w:pPr>
              <w:jc w:val="both"/>
              <w:rPr>
                <w:rFonts w:ascii="Arial" w:hAnsi="Arial" w:cs="Arial"/>
              </w:rPr>
            </w:pPr>
            <w:r>
              <w:rPr>
                <w:rFonts w:ascii="Arial" w:hAnsi="Arial" w:cs="Arial"/>
              </w:rPr>
              <w:t xml:space="preserve">Physical Effort </w:t>
            </w:r>
          </w:p>
        </w:tc>
        <w:tc>
          <w:tcPr>
            <w:tcW w:w="709" w:type="dxa"/>
          </w:tcPr>
          <w:p w:rsidR="005C6667" w:rsidRDefault="005C6667" w:rsidP="007429C9">
            <w:r w:rsidRPr="00A52C35">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r>
              <w:rPr>
                <w:rFonts w:ascii="Arial" w:hAnsi="Arial" w:cs="Arial"/>
              </w:rPr>
              <w:t>X</w:t>
            </w: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tcPr>
          <w:p w:rsidR="005C6667" w:rsidRPr="00F607B2" w:rsidRDefault="005C6667" w:rsidP="007429C9">
            <w:pPr>
              <w:jc w:val="both"/>
              <w:rPr>
                <w:rFonts w:ascii="Arial" w:hAnsi="Arial" w:cs="Arial"/>
              </w:rPr>
            </w:pPr>
            <w:r>
              <w:rPr>
                <w:rFonts w:ascii="Arial" w:hAnsi="Arial" w:cs="Arial"/>
              </w:rPr>
              <w:t xml:space="preserve">Mental Effort </w:t>
            </w:r>
          </w:p>
        </w:tc>
        <w:tc>
          <w:tcPr>
            <w:tcW w:w="709" w:type="dxa"/>
          </w:tcPr>
          <w:p w:rsidR="005C6667" w:rsidRDefault="005C6667" w:rsidP="007429C9">
            <w:r w:rsidRPr="00A52C35">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r>
              <w:rPr>
                <w:rFonts w:ascii="Arial" w:hAnsi="Arial" w:cs="Arial"/>
              </w:rPr>
              <w:t>X</w:t>
            </w:r>
          </w:p>
        </w:tc>
      </w:tr>
      <w:tr w:rsidR="005C6667" w:rsidRPr="00F607B2" w:rsidTr="007429C9">
        <w:tc>
          <w:tcPr>
            <w:tcW w:w="6629" w:type="dxa"/>
          </w:tcPr>
          <w:p w:rsidR="005C6667" w:rsidRPr="00F607B2" w:rsidRDefault="005C6667" w:rsidP="007429C9">
            <w:pPr>
              <w:jc w:val="both"/>
              <w:rPr>
                <w:rFonts w:ascii="Arial" w:hAnsi="Arial" w:cs="Arial"/>
              </w:rPr>
            </w:pPr>
            <w:r>
              <w:rPr>
                <w:rFonts w:ascii="Arial" w:hAnsi="Arial" w:cs="Arial"/>
              </w:rPr>
              <w:t xml:space="preserve">Emotional Effort </w:t>
            </w:r>
          </w:p>
        </w:tc>
        <w:tc>
          <w:tcPr>
            <w:tcW w:w="709" w:type="dxa"/>
          </w:tcPr>
          <w:p w:rsidR="005C6667" w:rsidRDefault="005C6667" w:rsidP="007429C9">
            <w:r w:rsidRPr="00A52C35">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r>
              <w:rPr>
                <w:rFonts w:ascii="Arial" w:hAnsi="Arial" w:cs="Arial"/>
              </w:rPr>
              <w:t>X</w:t>
            </w: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Working in isolation</w:t>
            </w:r>
          </w:p>
        </w:tc>
        <w:tc>
          <w:tcPr>
            <w:tcW w:w="709" w:type="dxa"/>
          </w:tcPr>
          <w:p w:rsidR="005C6667" w:rsidRPr="00F607B2" w:rsidRDefault="005C6667" w:rsidP="007429C9">
            <w:pPr>
              <w:jc w:val="both"/>
              <w:rPr>
                <w:rFonts w:ascii="Arial" w:hAnsi="Arial" w:cs="Arial"/>
              </w:rPr>
            </w:pPr>
            <w:r w:rsidRPr="00F607B2">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r>
              <w:rPr>
                <w:rFonts w:ascii="Arial" w:hAnsi="Arial" w:cs="Arial"/>
              </w:rPr>
              <w:t>X</w:t>
            </w: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r w:rsidR="005C6667" w:rsidRPr="00F607B2" w:rsidTr="007429C9">
        <w:tc>
          <w:tcPr>
            <w:tcW w:w="6629" w:type="dxa"/>
          </w:tcPr>
          <w:p w:rsidR="005C6667" w:rsidRPr="00F607B2" w:rsidRDefault="005C6667" w:rsidP="007429C9">
            <w:pPr>
              <w:jc w:val="both"/>
              <w:rPr>
                <w:rFonts w:ascii="Arial" w:hAnsi="Arial" w:cs="Arial"/>
              </w:rPr>
            </w:pPr>
            <w:r w:rsidRPr="00F607B2">
              <w:rPr>
                <w:rFonts w:ascii="Arial" w:hAnsi="Arial" w:cs="Arial"/>
              </w:rPr>
              <w:t>Challenging behaviour</w:t>
            </w:r>
          </w:p>
        </w:tc>
        <w:tc>
          <w:tcPr>
            <w:tcW w:w="709" w:type="dxa"/>
          </w:tcPr>
          <w:p w:rsidR="005C6667" w:rsidRPr="00F607B2" w:rsidRDefault="005C6667" w:rsidP="007429C9">
            <w:pPr>
              <w:jc w:val="both"/>
              <w:rPr>
                <w:rFonts w:ascii="Arial" w:hAnsi="Arial" w:cs="Arial"/>
              </w:rPr>
            </w:pPr>
            <w:r w:rsidRPr="00F607B2">
              <w:rPr>
                <w:rFonts w:ascii="Arial" w:hAnsi="Arial" w:cs="Arial"/>
              </w:rPr>
              <w:t>Y</w:t>
            </w:r>
          </w:p>
        </w:tc>
        <w:tc>
          <w:tcPr>
            <w:tcW w:w="770" w:type="dxa"/>
          </w:tcPr>
          <w:p w:rsidR="005C6667" w:rsidRPr="00F607B2" w:rsidRDefault="005C6667" w:rsidP="007429C9">
            <w:pPr>
              <w:jc w:val="both"/>
              <w:rPr>
                <w:rFonts w:ascii="Arial" w:hAnsi="Arial" w:cs="Arial"/>
              </w:rPr>
            </w:pPr>
          </w:p>
        </w:tc>
        <w:tc>
          <w:tcPr>
            <w:tcW w:w="789" w:type="dxa"/>
          </w:tcPr>
          <w:p w:rsidR="005C6667" w:rsidRPr="00F607B2" w:rsidRDefault="005C6667" w:rsidP="007429C9">
            <w:pPr>
              <w:jc w:val="both"/>
              <w:rPr>
                <w:rFonts w:ascii="Arial" w:hAnsi="Arial" w:cs="Arial"/>
              </w:rPr>
            </w:pPr>
            <w:r>
              <w:rPr>
                <w:rFonts w:ascii="Arial" w:hAnsi="Arial" w:cs="Arial"/>
              </w:rPr>
              <w:t>X</w:t>
            </w:r>
          </w:p>
        </w:tc>
        <w:tc>
          <w:tcPr>
            <w:tcW w:w="709" w:type="dxa"/>
          </w:tcPr>
          <w:p w:rsidR="005C6667" w:rsidRPr="00F607B2" w:rsidRDefault="005C6667" w:rsidP="007429C9">
            <w:pPr>
              <w:jc w:val="both"/>
              <w:rPr>
                <w:rFonts w:ascii="Arial" w:hAnsi="Arial" w:cs="Arial"/>
              </w:rPr>
            </w:pPr>
          </w:p>
        </w:tc>
        <w:tc>
          <w:tcPr>
            <w:tcW w:w="708" w:type="dxa"/>
          </w:tcPr>
          <w:p w:rsidR="005C6667" w:rsidRPr="00F607B2" w:rsidRDefault="005C6667" w:rsidP="007429C9">
            <w:pPr>
              <w:jc w:val="both"/>
              <w:rPr>
                <w:rFonts w:ascii="Arial" w:hAnsi="Arial" w:cs="Arial"/>
              </w:rPr>
            </w:pPr>
          </w:p>
        </w:tc>
      </w:tr>
    </w:tbl>
    <w:p w:rsidR="005C6667" w:rsidRDefault="005C6667" w:rsidP="005C6667">
      <w:pPr>
        <w:tabs>
          <w:tab w:val="left" w:pos="1080"/>
        </w:tabs>
        <w:rPr>
          <w:rFonts w:ascii="Arial" w:hAnsi="Arial" w:cs="Arial"/>
        </w:rPr>
      </w:pPr>
    </w:p>
    <w:p w:rsidR="005C6667" w:rsidRPr="00A1395C" w:rsidRDefault="005C6667" w:rsidP="005C6667">
      <w:pPr>
        <w:spacing w:after="0" w:line="240" w:lineRule="auto"/>
        <w:rPr>
          <w:rFonts w:ascii="Arial" w:eastAsia="Times New Roman" w:hAnsi="Arial" w:cs="Arial"/>
          <w:sz w:val="20"/>
          <w:szCs w:val="20"/>
        </w:rPr>
      </w:pPr>
    </w:p>
    <w:p w:rsidR="007D2BA4" w:rsidRDefault="007D2BA4"/>
    <w:sectPr w:rsidR="007D2BA4"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D0103E" w:rsidP="006C2047">
    <w:pPr>
      <w:pStyle w:val="Footer"/>
      <w:rPr>
        <w:sz w:val="18"/>
      </w:rPr>
    </w:pPr>
    <w:r w:rsidRPr="006C2047">
      <w:rPr>
        <w:sz w:val="18"/>
      </w:rPr>
      <w:t>JE ref: 768 June 2019</w:t>
    </w:r>
  </w:p>
  <w:p w:rsidR="006C2047" w:rsidRPr="006C2047" w:rsidRDefault="00D0103E" w:rsidP="006C2047">
    <w:pPr>
      <w:pStyle w:val="Footer"/>
      <w:rPr>
        <w:sz w:val="18"/>
      </w:rPr>
    </w:pPr>
    <w:r>
      <w:rPr>
        <w:sz w:val="18"/>
      </w:rPr>
      <w:t>Updated July 2023</w:t>
    </w:r>
  </w:p>
  <w:p w:rsidR="000C32E3" w:rsidRDefault="00D0103E">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D0103E">
    <w:pPr>
      <w:pStyle w:val="Header"/>
    </w:pPr>
  </w:p>
  <w:p w:rsidR="000C32E3" w:rsidRDefault="00D01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83459"/>
    <w:multiLevelType w:val="hybridMultilevel"/>
    <w:tmpl w:val="62C4893C"/>
    <w:lvl w:ilvl="0" w:tplc="33CEC7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67"/>
    <w:rsid w:val="005C6667"/>
    <w:rsid w:val="007D2BA4"/>
    <w:rsid w:val="00D0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4093"/>
  <w15:chartTrackingRefBased/>
  <w15:docId w15:val="{C2D32E9B-7659-47AD-BDD0-5AC2628A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6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C6667"/>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5C6667"/>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C6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667"/>
  </w:style>
  <w:style w:type="paragraph" w:styleId="Footer">
    <w:name w:val="footer"/>
    <w:basedOn w:val="Normal"/>
    <w:link w:val="FooterChar"/>
    <w:uiPriority w:val="99"/>
    <w:unhideWhenUsed/>
    <w:rsid w:val="005C6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667"/>
  </w:style>
  <w:style w:type="paragraph" w:customStyle="1" w:styleId="paragraph">
    <w:name w:val="paragraph"/>
    <w:basedOn w:val="Normal"/>
    <w:rsid w:val="005C66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6667"/>
  </w:style>
  <w:style w:type="character" w:customStyle="1" w:styleId="eop">
    <w:name w:val="eop"/>
    <w:basedOn w:val="DefaultParagraphFont"/>
    <w:rsid w:val="005C6667"/>
  </w:style>
  <w:style w:type="paragraph" w:styleId="ListParagraph">
    <w:name w:val="List Paragraph"/>
    <w:basedOn w:val="Normal"/>
    <w:uiPriority w:val="34"/>
    <w:qFormat/>
    <w:rsid w:val="005C6667"/>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5C666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microsoft.com/office/2007/relationships/diagramDrawing" Target="diagrams/drawing1.xml"/><Relationship Id="rId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Band 7 ACE CNM</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ward Band 6</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ACE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205037" y="724246"/>
          <a:ext cx="876120" cy="304107"/>
        </a:xfrm>
        <a:custGeom>
          <a:avLst/>
          <a:gdLst/>
          <a:ahLst/>
          <a:cxnLst/>
          <a:rect l="0" t="0" r="0" b="0"/>
          <a:pathLst>
            <a:path>
              <a:moveTo>
                <a:pt x="0" y="0"/>
              </a:moveTo>
              <a:lnTo>
                <a:pt x="0" y="152053"/>
              </a:lnTo>
              <a:lnTo>
                <a:pt x="876120" y="152053"/>
              </a:lnTo>
              <a:lnTo>
                <a:pt x="876120" y="304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28917" y="724246"/>
          <a:ext cx="876120" cy="304107"/>
        </a:xfrm>
        <a:custGeom>
          <a:avLst/>
          <a:gdLst/>
          <a:ahLst/>
          <a:cxnLst/>
          <a:rect l="0" t="0" r="0" b="0"/>
          <a:pathLst>
            <a:path>
              <a:moveTo>
                <a:pt x="876120" y="0"/>
              </a:moveTo>
              <a:lnTo>
                <a:pt x="876120" y="152053"/>
              </a:lnTo>
              <a:lnTo>
                <a:pt x="0" y="152053"/>
              </a:lnTo>
              <a:lnTo>
                <a:pt x="0" y="3041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80971" y="179"/>
          <a:ext cx="1448132" cy="7240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Band 7 ACE CNM</a:t>
          </a:r>
        </a:p>
      </dsp:txBody>
      <dsp:txXfrm>
        <a:off x="1480971" y="179"/>
        <a:ext cx="1448132" cy="724066"/>
      </dsp:txXfrm>
    </dsp:sp>
    <dsp:sp modelId="{B9F5C629-C0B0-45F1-AD3B-255DFC7FD3AE}">
      <dsp:nvSpPr>
        <dsp:cNvPr id="0" name=""/>
        <dsp:cNvSpPr/>
      </dsp:nvSpPr>
      <dsp:spPr>
        <a:xfrm>
          <a:off x="604851" y="1028353"/>
          <a:ext cx="1448132" cy="7240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ward Band 6</a:t>
          </a:r>
        </a:p>
      </dsp:txBody>
      <dsp:txXfrm>
        <a:off x="604851" y="1028353"/>
        <a:ext cx="1448132" cy="724066"/>
      </dsp:txXfrm>
    </dsp:sp>
    <dsp:sp modelId="{08265FAB-96E5-40FB-A6BC-04E376BD1431}">
      <dsp:nvSpPr>
        <dsp:cNvPr id="0" name=""/>
        <dsp:cNvSpPr/>
      </dsp:nvSpPr>
      <dsp:spPr>
        <a:xfrm>
          <a:off x="2357091" y="1028353"/>
          <a:ext cx="1448132" cy="72406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ACE Nurse</a:t>
          </a:r>
        </a:p>
      </dsp:txBody>
      <dsp:txXfrm>
        <a:off x="2357091" y="1028353"/>
        <a:ext cx="1448132" cy="7240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Lotito Angelica (Royal Devon and Exeter Foundation Trust)</dc:creator>
  <cp:keywords/>
  <dc:description/>
  <cp:lastModifiedBy>Lotito Angelica (Royal Devon and Exeter Foundation Trust)</cp:lastModifiedBy>
  <cp:revision>1</cp:revision>
  <dcterms:created xsi:type="dcterms:W3CDTF">2024-02-27T14:43:00Z</dcterms:created>
  <dcterms:modified xsi:type="dcterms:W3CDTF">2024-02-27T14:56:00Z</dcterms:modified>
</cp:coreProperties>
</file>