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48E68521" w:rsidR="00213541" w:rsidRDefault="00017104">
      <w:r>
        <w:rPr>
          <w:noProof/>
          <w:lang w:eastAsia="en-GB"/>
        </w:rPr>
        <w:drawing>
          <wp:anchor distT="0" distB="0" distL="114300" distR="114300" simplePos="0" relativeHeight="251680768" behindDoc="0" locked="0" layoutInCell="1" allowOverlap="1" wp14:anchorId="1562CB7C" wp14:editId="51364287">
            <wp:simplePos x="0" y="0"/>
            <wp:positionH relativeFrom="column">
              <wp:posOffset>4315858</wp:posOffset>
            </wp:positionH>
            <wp:positionV relativeFrom="paragraph">
              <wp:posOffset>-581829</wp:posOffset>
            </wp:positionV>
            <wp:extent cx="2052397" cy="8572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8DB27B0" w:rsidR="00213541" w:rsidRPr="00F607B2" w:rsidRDefault="00706003" w:rsidP="006F0B1B">
            <w:pPr>
              <w:jc w:val="both"/>
              <w:rPr>
                <w:rFonts w:ascii="Arial" w:hAnsi="Arial" w:cs="Arial"/>
                <w:color w:val="FF0000"/>
              </w:rPr>
            </w:pPr>
            <w:r w:rsidRPr="00706003">
              <w:rPr>
                <w:rFonts w:cs="Arial"/>
                <w:b/>
              </w:rPr>
              <w:t>HCC Surveillance Pathway Navigator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3B4EA93" w:rsidR="00213541" w:rsidRPr="00F607B2" w:rsidRDefault="000403F7" w:rsidP="00F607B2">
            <w:pPr>
              <w:jc w:val="both"/>
              <w:rPr>
                <w:rFonts w:ascii="Arial" w:hAnsi="Arial" w:cs="Arial"/>
                <w:color w:val="FF0000"/>
              </w:rPr>
            </w:pPr>
            <w:r w:rsidRPr="000403F7">
              <w:rPr>
                <w:rFonts w:ascii="Arial" w:hAnsi="Arial" w:cs="Arial"/>
                <w:b/>
              </w:rPr>
              <w:t>4</w:t>
            </w:r>
          </w:p>
        </w:tc>
      </w:tr>
      <w:tr w:rsidR="000403F7" w:rsidRPr="00F607B2" w14:paraId="5D8FDE86" w14:textId="77777777" w:rsidTr="00884334">
        <w:tc>
          <w:tcPr>
            <w:tcW w:w="5500" w:type="dxa"/>
          </w:tcPr>
          <w:p w14:paraId="609AD5DC" w14:textId="5FB5D4ED" w:rsidR="000403F7" w:rsidRPr="000403F7" w:rsidRDefault="000403F7" w:rsidP="00F607B2">
            <w:pPr>
              <w:jc w:val="both"/>
              <w:rPr>
                <w:rFonts w:cs="Arial"/>
                <w:b/>
              </w:rPr>
            </w:pPr>
            <w:r w:rsidRPr="000403F7">
              <w:rPr>
                <w:rFonts w:ascii="Arial" w:hAnsi="Arial" w:cs="Arial"/>
                <w:b/>
              </w:rPr>
              <w:t>Responsible To:</w:t>
            </w:r>
          </w:p>
        </w:tc>
        <w:tc>
          <w:tcPr>
            <w:tcW w:w="4706" w:type="dxa"/>
          </w:tcPr>
          <w:p w14:paraId="2F0B3F80" w14:textId="4420247D" w:rsidR="000403F7" w:rsidRPr="009D0DE5" w:rsidRDefault="00F35EDE" w:rsidP="006F0B1B">
            <w:pPr>
              <w:jc w:val="both"/>
              <w:rPr>
                <w:rFonts w:ascii="Arial" w:hAnsi="Arial" w:cs="Arial"/>
              </w:rPr>
            </w:pPr>
            <w:r w:rsidRPr="009D0DE5">
              <w:rPr>
                <w:rFonts w:ascii="Arial" w:hAnsi="Arial" w:cs="Arial"/>
              </w:rPr>
              <w:t>Admin Line Manager</w:t>
            </w:r>
          </w:p>
        </w:tc>
      </w:tr>
      <w:tr w:rsidR="000403F7" w:rsidRPr="00F607B2" w14:paraId="38CCDB7A" w14:textId="77777777" w:rsidTr="00884334">
        <w:tc>
          <w:tcPr>
            <w:tcW w:w="5500" w:type="dxa"/>
          </w:tcPr>
          <w:p w14:paraId="729439C6" w14:textId="30096AC5" w:rsidR="000403F7" w:rsidRPr="000403F7" w:rsidRDefault="000403F7" w:rsidP="00F607B2">
            <w:pPr>
              <w:jc w:val="both"/>
              <w:rPr>
                <w:rFonts w:cs="Arial"/>
                <w:b/>
              </w:rPr>
            </w:pPr>
            <w:r w:rsidRPr="000403F7">
              <w:rPr>
                <w:rFonts w:ascii="Arial" w:hAnsi="Arial" w:cs="Arial"/>
                <w:b/>
              </w:rPr>
              <w:t>Accountable To</w:t>
            </w:r>
          </w:p>
        </w:tc>
        <w:tc>
          <w:tcPr>
            <w:tcW w:w="4706" w:type="dxa"/>
          </w:tcPr>
          <w:p w14:paraId="3B79555E" w14:textId="16E71ED1" w:rsidR="000403F7" w:rsidRPr="009D0DE5" w:rsidRDefault="00F35EDE" w:rsidP="00F607B2">
            <w:pPr>
              <w:jc w:val="both"/>
              <w:rPr>
                <w:rFonts w:ascii="Arial" w:hAnsi="Arial" w:cs="Arial"/>
              </w:rPr>
            </w:pPr>
            <w:r w:rsidRPr="009D0DE5">
              <w:rPr>
                <w:rFonts w:ascii="Arial" w:hAnsi="Arial" w:cs="Arial"/>
              </w:rPr>
              <w:t>Admin Services Manager</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101043D" w:rsidR="00213541" w:rsidRPr="009D0DE5" w:rsidRDefault="00F35EDE" w:rsidP="00F607B2">
            <w:pPr>
              <w:jc w:val="both"/>
              <w:rPr>
                <w:rFonts w:ascii="Arial" w:hAnsi="Arial" w:cs="Arial"/>
              </w:rPr>
            </w:pPr>
            <w:r w:rsidRPr="009D0DE5">
              <w:rPr>
                <w:rFonts w:ascii="Arial" w:hAnsi="Arial" w:cs="Arial"/>
              </w:rPr>
              <w:t>Hepatology (Gastroenterology)/Medicine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25A471D" w14:textId="18E5CEBD" w:rsidR="000569E8" w:rsidRDefault="000569E8" w:rsidP="000403F7">
            <w:pPr>
              <w:pStyle w:val="bodytext0"/>
              <w:rPr>
                <w:rFonts w:asciiTheme="minorHAnsi" w:eastAsia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953"/>
            </w:tblGrid>
            <w:tr w:rsidR="004267F3" w:rsidRPr="005C1700" w14:paraId="4A8479E6" w14:textId="77777777" w:rsidTr="002D26E2">
              <w:trPr>
                <w:trHeight w:val="4630"/>
              </w:trPr>
              <w:tc>
                <w:tcPr>
                  <w:tcW w:w="9953" w:type="dxa"/>
                </w:tcPr>
                <w:p w14:paraId="2A3547AB" w14:textId="60E87751" w:rsidR="005C1700" w:rsidRDefault="004267F3" w:rsidP="004267F3">
                  <w:pPr>
                    <w:pStyle w:val="Default"/>
                    <w:rPr>
                      <w:rFonts w:asciiTheme="minorHAnsi" w:hAnsiTheme="minorHAnsi" w:cstheme="minorHAnsi"/>
                      <w:color w:val="auto"/>
                      <w:sz w:val="22"/>
                      <w:szCs w:val="22"/>
                    </w:rPr>
                  </w:pPr>
                  <w:r w:rsidRPr="005C1700">
                    <w:rPr>
                      <w:rFonts w:asciiTheme="minorHAnsi" w:hAnsiTheme="minorHAnsi" w:cstheme="minorHAnsi"/>
                      <w:color w:val="auto"/>
                      <w:sz w:val="22"/>
                      <w:szCs w:val="22"/>
                    </w:rPr>
                    <w:t xml:space="preserve">The primary purpose of the </w:t>
                  </w:r>
                  <w:r w:rsidR="00706003">
                    <w:rPr>
                      <w:rFonts w:asciiTheme="minorHAnsi" w:hAnsiTheme="minorHAnsi" w:cstheme="minorHAnsi"/>
                      <w:color w:val="auto"/>
                      <w:sz w:val="22"/>
                      <w:szCs w:val="22"/>
                    </w:rPr>
                    <w:t xml:space="preserve">HCC Surveillance Pathway Navigator </w:t>
                  </w:r>
                  <w:r w:rsidRPr="005C1700">
                    <w:rPr>
                      <w:rFonts w:asciiTheme="minorHAnsi" w:hAnsiTheme="minorHAnsi" w:cstheme="minorHAnsi"/>
                      <w:color w:val="auto"/>
                      <w:sz w:val="22"/>
                      <w:szCs w:val="22"/>
                    </w:rPr>
                    <w:t xml:space="preserve">role is </w:t>
                  </w:r>
                  <w:r w:rsidR="005C1700">
                    <w:rPr>
                      <w:rFonts w:asciiTheme="minorHAnsi" w:hAnsiTheme="minorHAnsi" w:cstheme="minorHAnsi"/>
                      <w:color w:val="auto"/>
                      <w:sz w:val="22"/>
                      <w:szCs w:val="22"/>
                    </w:rPr>
                    <w:t xml:space="preserve">to be </w:t>
                  </w:r>
                  <w:r w:rsidRPr="005C1700">
                    <w:rPr>
                      <w:rFonts w:asciiTheme="minorHAnsi" w:hAnsiTheme="minorHAnsi" w:cstheme="minorHAnsi"/>
                      <w:color w:val="auto"/>
                      <w:sz w:val="22"/>
                      <w:szCs w:val="22"/>
                    </w:rPr>
                    <w:t xml:space="preserve">a central point of contact for patients </w:t>
                  </w:r>
                  <w:r w:rsidR="00706003">
                    <w:rPr>
                      <w:rFonts w:asciiTheme="minorHAnsi" w:hAnsiTheme="minorHAnsi" w:cstheme="minorHAnsi"/>
                      <w:color w:val="auto"/>
                      <w:sz w:val="22"/>
                      <w:szCs w:val="22"/>
                    </w:rPr>
                    <w:t>on HCC Surveillance</w:t>
                  </w:r>
                  <w:r w:rsidRPr="005C1700">
                    <w:rPr>
                      <w:rFonts w:asciiTheme="minorHAnsi" w:hAnsiTheme="minorHAnsi" w:cstheme="minorHAnsi"/>
                      <w:color w:val="auto"/>
                      <w:sz w:val="22"/>
                      <w:szCs w:val="22"/>
                    </w:rPr>
                    <w:t>; helping to ensure the individual needs of the patient are supported and that care is built around those needs</w:t>
                  </w:r>
                  <w:r w:rsidR="005C1700" w:rsidRPr="005C1700">
                    <w:rPr>
                      <w:rFonts w:asciiTheme="minorHAnsi" w:hAnsiTheme="minorHAnsi" w:cstheme="minorHAnsi"/>
                      <w:color w:val="auto"/>
                      <w:sz w:val="22"/>
                      <w:szCs w:val="22"/>
                    </w:rPr>
                    <w:t xml:space="preserve">. </w:t>
                  </w:r>
                </w:p>
                <w:p w14:paraId="4C61D3F8" w14:textId="77777777" w:rsidR="005C1700" w:rsidRPr="005C1700" w:rsidRDefault="005C1700" w:rsidP="004267F3">
                  <w:pPr>
                    <w:pStyle w:val="Default"/>
                    <w:rPr>
                      <w:rFonts w:asciiTheme="minorHAnsi" w:hAnsiTheme="minorHAnsi" w:cstheme="minorHAnsi"/>
                      <w:color w:val="auto"/>
                      <w:sz w:val="22"/>
                      <w:szCs w:val="22"/>
                    </w:rPr>
                  </w:pPr>
                </w:p>
                <w:p w14:paraId="79C698C1" w14:textId="77F9C7DD" w:rsidR="00247B87" w:rsidRDefault="00247B87" w:rsidP="004267F3">
                  <w:pPr>
                    <w:pStyle w:val="Default"/>
                    <w:rPr>
                      <w:rFonts w:asciiTheme="minorHAnsi" w:hAnsiTheme="minorHAnsi" w:cstheme="minorHAnsi"/>
                      <w:color w:val="auto"/>
                      <w:sz w:val="22"/>
                      <w:szCs w:val="22"/>
                    </w:rPr>
                  </w:pPr>
                  <w:r w:rsidRPr="00247B87">
                    <w:rPr>
                      <w:rFonts w:asciiTheme="minorHAnsi" w:hAnsiTheme="minorHAnsi" w:cstheme="minorHAnsi"/>
                      <w:color w:val="auto"/>
                      <w:sz w:val="22"/>
                      <w:szCs w:val="22"/>
                    </w:rPr>
                    <w:t>Under the direction, guidance and supervision of the Hepatology team, the post holder will coordinate the care and monitor surveillance pathways for patients with cirrhosis enrolled in Hepatocellular Cancer Surveillance.  The post holder will also have a specific focus to provide direct support for patients to maintain engagement in surveillance pathways ensuring they receive surveillance scans on schedule.</w:t>
                  </w:r>
                </w:p>
                <w:p w14:paraId="087C8C3F" w14:textId="65D00E6F" w:rsidR="004267F3" w:rsidRPr="005C1700" w:rsidRDefault="004267F3" w:rsidP="004267F3">
                  <w:pPr>
                    <w:pStyle w:val="Default"/>
                    <w:rPr>
                      <w:rFonts w:asciiTheme="minorHAnsi" w:hAnsiTheme="minorHAnsi" w:cstheme="minorHAnsi"/>
                      <w:color w:val="auto"/>
                      <w:sz w:val="22"/>
                      <w:szCs w:val="22"/>
                    </w:rPr>
                  </w:pPr>
                  <w:r w:rsidRPr="005C1700">
                    <w:rPr>
                      <w:rFonts w:asciiTheme="minorHAnsi" w:hAnsiTheme="minorHAnsi" w:cstheme="minorHAnsi"/>
                      <w:color w:val="auto"/>
                      <w:sz w:val="22"/>
                      <w:szCs w:val="22"/>
                    </w:rPr>
                    <w:t xml:space="preserve"> </w:t>
                  </w:r>
                </w:p>
                <w:p w14:paraId="5B82B70C" w14:textId="001B139E" w:rsidR="005C1700" w:rsidRDefault="004267F3" w:rsidP="004267F3">
                  <w:pPr>
                    <w:pStyle w:val="Default"/>
                    <w:rPr>
                      <w:rFonts w:asciiTheme="minorHAnsi" w:hAnsiTheme="minorHAnsi" w:cstheme="minorHAnsi"/>
                      <w:color w:val="auto"/>
                      <w:sz w:val="22"/>
                      <w:szCs w:val="22"/>
                    </w:rPr>
                  </w:pPr>
                  <w:r w:rsidRPr="005C1700">
                    <w:rPr>
                      <w:rFonts w:asciiTheme="minorHAnsi" w:hAnsiTheme="minorHAnsi" w:cstheme="minorHAnsi"/>
                      <w:color w:val="auto"/>
                      <w:sz w:val="22"/>
                      <w:szCs w:val="22"/>
                    </w:rPr>
                    <w:t xml:space="preserve">The </w:t>
                  </w:r>
                  <w:r w:rsidR="00706003">
                    <w:rPr>
                      <w:rFonts w:asciiTheme="minorHAnsi" w:hAnsiTheme="minorHAnsi" w:cstheme="minorHAnsi"/>
                      <w:color w:val="auto"/>
                      <w:sz w:val="22"/>
                      <w:szCs w:val="22"/>
                    </w:rPr>
                    <w:t xml:space="preserve">HCC Surveillance Pathway Navigator </w:t>
                  </w:r>
                  <w:r w:rsidRPr="005C1700">
                    <w:rPr>
                      <w:rFonts w:asciiTheme="minorHAnsi" w:hAnsiTheme="minorHAnsi" w:cstheme="minorHAnsi"/>
                      <w:color w:val="auto"/>
                      <w:sz w:val="22"/>
                      <w:szCs w:val="22"/>
                    </w:rPr>
                    <w:t>will be involved from the beginning of the pathway</w:t>
                  </w:r>
                  <w:r w:rsidR="007F4E67">
                    <w:rPr>
                      <w:rFonts w:asciiTheme="minorHAnsi" w:hAnsiTheme="minorHAnsi" w:cstheme="minorHAnsi"/>
                      <w:color w:val="auto"/>
                      <w:sz w:val="22"/>
                      <w:szCs w:val="22"/>
                    </w:rPr>
                    <w:t>.</w:t>
                  </w:r>
                  <w:r w:rsidR="00BE493A">
                    <w:rPr>
                      <w:rFonts w:asciiTheme="minorHAnsi" w:hAnsiTheme="minorHAnsi" w:cstheme="minorHAnsi"/>
                      <w:color w:val="auto"/>
                      <w:sz w:val="22"/>
                      <w:szCs w:val="22"/>
                    </w:rPr>
                    <w:t xml:space="preserve"> </w:t>
                  </w:r>
                  <w:r w:rsidRPr="005C1700">
                    <w:rPr>
                      <w:rFonts w:asciiTheme="minorHAnsi" w:hAnsiTheme="minorHAnsi" w:cstheme="minorHAnsi"/>
                      <w:color w:val="auto"/>
                      <w:sz w:val="22"/>
                      <w:szCs w:val="22"/>
                    </w:rPr>
                    <w:t xml:space="preserve">They will maintain effective communication both with and on behalf of the patient – signposting to other resources and information as defined by patient need and liaising with staff and services to ensure tests and appointments are scheduled in a timely manner. </w:t>
                  </w:r>
                </w:p>
                <w:p w14:paraId="112A4070" w14:textId="7BF454EF" w:rsidR="005C1700" w:rsidRDefault="004267F3" w:rsidP="004267F3">
                  <w:pPr>
                    <w:pStyle w:val="Default"/>
                    <w:rPr>
                      <w:rFonts w:asciiTheme="minorHAnsi" w:hAnsiTheme="minorHAnsi" w:cstheme="minorHAnsi"/>
                      <w:color w:val="auto"/>
                      <w:sz w:val="22"/>
                      <w:szCs w:val="22"/>
                    </w:rPr>
                  </w:pPr>
                  <w:r w:rsidRPr="005C1700">
                    <w:rPr>
                      <w:rFonts w:asciiTheme="minorHAnsi" w:hAnsiTheme="minorHAnsi" w:cstheme="minorHAnsi"/>
                      <w:color w:val="auto"/>
                      <w:sz w:val="22"/>
                      <w:szCs w:val="22"/>
                    </w:rPr>
                    <w:t>It is envisaged that the P</w:t>
                  </w:r>
                  <w:r w:rsidR="005C1700">
                    <w:rPr>
                      <w:rFonts w:asciiTheme="minorHAnsi" w:hAnsiTheme="minorHAnsi" w:cstheme="minorHAnsi"/>
                      <w:color w:val="auto"/>
                      <w:sz w:val="22"/>
                      <w:szCs w:val="22"/>
                    </w:rPr>
                    <w:t>atient</w:t>
                  </w:r>
                  <w:r w:rsidRPr="005C1700">
                    <w:rPr>
                      <w:rFonts w:asciiTheme="minorHAnsi" w:hAnsiTheme="minorHAnsi" w:cstheme="minorHAnsi"/>
                      <w:color w:val="auto"/>
                      <w:sz w:val="22"/>
                      <w:szCs w:val="22"/>
                    </w:rPr>
                    <w:t xml:space="preserve"> Navigator will have a specific focus on the more direct support of harder to reach patient groups. </w:t>
                  </w:r>
                </w:p>
                <w:p w14:paraId="646F68E6" w14:textId="77777777" w:rsidR="005C1700" w:rsidRDefault="005C1700" w:rsidP="004267F3">
                  <w:pPr>
                    <w:pStyle w:val="Default"/>
                    <w:rPr>
                      <w:rFonts w:asciiTheme="minorHAnsi" w:hAnsiTheme="minorHAnsi" w:cstheme="minorHAnsi"/>
                      <w:color w:val="auto"/>
                      <w:sz w:val="22"/>
                      <w:szCs w:val="22"/>
                    </w:rPr>
                  </w:pPr>
                </w:p>
                <w:p w14:paraId="02D758E6" w14:textId="17D8C7EF" w:rsidR="002D26E2" w:rsidRPr="002D26E2" w:rsidRDefault="002D26E2" w:rsidP="002D26E2">
                  <w:pPr>
                    <w:pStyle w:val="Default"/>
                    <w:rPr>
                      <w:rFonts w:asciiTheme="minorHAnsi" w:hAnsiTheme="minorHAnsi" w:cstheme="minorHAnsi"/>
                      <w:color w:val="auto"/>
                      <w:sz w:val="22"/>
                      <w:szCs w:val="22"/>
                    </w:rPr>
                  </w:pPr>
                  <w:r w:rsidRPr="002D26E2">
                    <w:rPr>
                      <w:rFonts w:asciiTheme="minorHAnsi" w:hAnsiTheme="minorHAnsi" w:cstheme="minorHAnsi"/>
                      <w:color w:val="auto"/>
                      <w:sz w:val="22"/>
                      <w:szCs w:val="22"/>
                    </w:rPr>
                    <w:t>Key deliverables include work to facilitate a smooth patient journey ensuring that co-ordinated and streamlined administrative processes revolve around patients identified as eligible for cancer surveillance</w:t>
                  </w:r>
                  <w:r w:rsidR="00822762">
                    <w:rPr>
                      <w:rFonts w:asciiTheme="minorHAnsi" w:hAnsiTheme="minorHAnsi" w:cstheme="minorHAnsi"/>
                      <w:color w:val="auto"/>
                      <w:sz w:val="22"/>
                      <w:szCs w:val="22"/>
                    </w:rPr>
                    <w:t>.</w:t>
                  </w:r>
                </w:p>
                <w:p w14:paraId="1A7A2DAC" w14:textId="77777777" w:rsidR="002D26E2" w:rsidRPr="002D26E2" w:rsidRDefault="002D26E2" w:rsidP="002D26E2">
                  <w:pPr>
                    <w:pStyle w:val="Default"/>
                    <w:rPr>
                      <w:rFonts w:asciiTheme="minorHAnsi" w:hAnsiTheme="minorHAnsi" w:cstheme="minorHAnsi"/>
                      <w:color w:val="auto"/>
                      <w:sz w:val="22"/>
                      <w:szCs w:val="22"/>
                    </w:rPr>
                  </w:pPr>
                  <w:r w:rsidRPr="002D26E2">
                    <w:rPr>
                      <w:rFonts w:asciiTheme="minorHAnsi" w:hAnsiTheme="minorHAnsi" w:cstheme="minorHAnsi"/>
                      <w:color w:val="auto"/>
                      <w:sz w:val="22"/>
                      <w:szCs w:val="22"/>
                    </w:rPr>
                    <w:t xml:space="preserve">The Pathway Navigator will support the patient journey by providing a single point of access, including rapid re-entry into the system for those people identified as having urgent or specialist needs. </w:t>
                  </w:r>
                </w:p>
                <w:p w14:paraId="5C36E937" w14:textId="77777777" w:rsidR="002D26E2" w:rsidRPr="002D26E2" w:rsidRDefault="002D26E2" w:rsidP="002D26E2">
                  <w:pPr>
                    <w:pStyle w:val="Default"/>
                    <w:rPr>
                      <w:rFonts w:asciiTheme="minorHAnsi" w:hAnsiTheme="minorHAnsi" w:cstheme="minorHAnsi"/>
                      <w:color w:val="auto"/>
                      <w:sz w:val="22"/>
                      <w:szCs w:val="22"/>
                    </w:rPr>
                  </w:pPr>
                </w:p>
                <w:p w14:paraId="2D1CF234" w14:textId="714D565C" w:rsidR="004267F3" w:rsidRPr="005C1700" w:rsidRDefault="002D26E2" w:rsidP="002D26E2">
                  <w:pPr>
                    <w:pStyle w:val="Default"/>
                    <w:rPr>
                      <w:rFonts w:asciiTheme="minorHAnsi" w:hAnsiTheme="minorHAnsi" w:cstheme="minorHAnsi"/>
                      <w:color w:val="auto"/>
                      <w:sz w:val="22"/>
                      <w:szCs w:val="22"/>
                    </w:rPr>
                  </w:pPr>
                  <w:r w:rsidRPr="002D26E2">
                    <w:rPr>
                      <w:rFonts w:asciiTheme="minorHAnsi" w:hAnsiTheme="minorHAnsi" w:cstheme="minorHAnsi"/>
                      <w:color w:val="auto"/>
                      <w:sz w:val="22"/>
                      <w:szCs w:val="22"/>
                    </w:rPr>
                    <w:t>The post holder will have administrative responsibilities including data management and patient tracking</w:t>
                  </w:r>
                  <w:r w:rsidR="00EB3B41">
                    <w:rPr>
                      <w:rFonts w:asciiTheme="minorHAnsi" w:hAnsiTheme="minorHAnsi" w:cstheme="minorHAnsi"/>
                      <w:color w:val="auto"/>
                      <w:sz w:val="22"/>
                      <w:szCs w:val="22"/>
                    </w:rPr>
                    <w:t>.</w:t>
                  </w:r>
                </w:p>
              </w:tc>
            </w:tr>
          </w:tbl>
          <w:p w14:paraId="01EEEEA1" w14:textId="77777777" w:rsidR="006579EF" w:rsidRPr="009962B8" w:rsidRDefault="006579EF" w:rsidP="00F769BA">
            <w:pPr>
              <w:pStyle w:val="bodytext0"/>
              <w:rPr>
                <w:rFonts w:asciiTheme="minorHAnsi" w:eastAsiaTheme="minorHAnsi" w:hAnsiTheme="minorHAnsi" w:cstheme="minorHAnsi"/>
                <w:sz w:val="22"/>
                <w:szCs w:val="22"/>
              </w:rPr>
            </w:pPr>
          </w:p>
          <w:p w14:paraId="71A60376" w14:textId="6AEA5C83" w:rsidR="00F804D6" w:rsidRPr="009962B8" w:rsidRDefault="00F804D6" w:rsidP="00F769BA">
            <w:pPr>
              <w:pStyle w:val="bodytext0"/>
              <w:rPr>
                <w:rFonts w:asciiTheme="minorHAnsi" w:eastAsiaTheme="minorHAnsi" w:hAnsiTheme="minorHAnsi" w:cstheme="minorHAnsi"/>
                <w:sz w:val="22"/>
                <w:szCs w:val="22"/>
              </w:rPr>
            </w:pPr>
            <w:r w:rsidRPr="009962B8">
              <w:rPr>
                <w:rFonts w:asciiTheme="minorHAnsi" w:eastAsiaTheme="minorHAnsi" w:hAnsiTheme="minorHAnsi" w:cstheme="minorHAnsi"/>
                <w:sz w:val="22"/>
                <w:szCs w:val="22"/>
              </w:rPr>
              <w:t>The Navigator will be based predominately in the</w:t>
            </w:r>
            <w:r w:rsidR="00013976">
              <w:rPr>
                <w:rFonts w:asciiTheme="minorHAnsi" w:eastAsiaTheme="minorHAnsi" w:hAnsiTheme="minorHAnsi" w:cstheme="minorHAnsi"/>
                <w:sz w:val="22"/>
                <w:szCs w:val="22"/>
              </w:rPr>
              <w:t xml:space="preserve"> Wonford site</w:t>
            </w:r>
            <w:r w:rsidR="008E79B2" w:rsidRPr="009962B8">
              <w:rPr>
                <w:rFonts w:asciiTheme="minorHAnsi" w:eastAsiaTheme="minorHAnsi" w:hAnsiTheme="minorHAnsi" w:cstheme="minorHAnsi"/>
                <w:sz w:val="22"/>
                <w:szCs w:val="22"/>
              </w:rPr>
              <w:t xml:space="preserve"> but may be required to work in other areas as appropriate as directed by the line manager</w:t>
            </w:r>
            <w:r w:rsidRPr="009962B8">
              <w:rPr>
                <w:rFonts w:asciiTheme="minorHAnsi" w:eastAsiaTheme="minorHAnsi" w:hAnsiTheme="minorHAnsi" w:cstheme="minorHAnsi"/>
                <w:sz w:val="22"/>
                <w:szCs w:val="22"/>
              </w:rPr>
              <w:t>.</w:t>
            </w:r>
          </w:p>
          <w:p w14:paraId="4A95E6D3" w14:textId="4A70F49F" w:rsidR="000403F7" w:rsidRPr="009962B8" w:rsidRDefault="000403F7" w:rsidP="006579EF">
            <w:pPr>
              <w:pStyle w:val="bodytext0"/>
              <w:rPr>
                <w:rFonts w:asciiTheme="minorHAnsi" w:eastAsiaTheme="minorHAnsi" w:hAnsiTheme="minorHAnsi" w:cstheme="minorHAnsi"/>
                <w:sz w:val="22"/>
                <w:szCs w:val="22"/>
              </w:rPr>
            </w:pPr>
          </w:p>
        </w:tc>
      </w:tr>
      <w:tr w:rsidR="00884334" w:rsidRPr="00F607B2" w14:paraId="0979D453" w14:textId="77777777" w:rsidTr="003B782A">
        <w:tc>
          <w:tcPr>
            <w:tcW w:w="10206" w:type="dxa"/>
            <w:shd w:val="clear" w:color="auto" w:fill="002060"/>
          </w:tcPr>
          <w:p w14:paraId="7AE6F60A" w14:textId="23755C54" w:rsidR="00884334" w:rsidRPr="00F607B2" w:rsidRDefault="00884334" w:rsidP="00F607B2">
            <w:pPr>
              <w:jc w:val="both"/>
              <w:rPr>
                <w:rFonts w:ascii="Arial" w:hAnsi="Arial" w:cs="Arial"/>
              </w:rPr>
            </w:pPr>
            <w:r>
              <w:rPr>
                <w:rFonts w:ascii="Arial" w:hAnsi="Arial" w:cs="Arial"/>
                <w:b/>
              </w:rPr>
              <w:t>PRINCIPAL DUTIES AND RESPONSIBILITIES</w:t>
            </w:r>
          </w:p>
        </w:tc>
      </w:tr>
      <w:tr w:rsidR="00884334" w:rsidRPr="00F607B2" w14:paraId="54D04B01" w14:textId="77777777" w:rsidTr="00884334">
        <w:tc>
          <w:tcPr>
            <w:tcW w:w="10206" w:type="dxa"/>
            <w:shd w:val="clear" w:color="auto" w:fill="auto"/>
          </w:tcPr>
          <w:p w14:paraId="3494B683" w14:textId="149C72BB" w:rsidR="008560EE" w:rsidRPr="009962B8" w:rsidRDefault="008560EE" w:rsidP="009962B8">
            <w:pPr>
              <w:rPr>
                <w:rFonts w:cstheme="minorHAnsi"/>
              </w:rPr>
            </w:pPr>
          </w:p>
          <w:p w14:paraId="03DB439C" w14:textId="417A8DC6" w:rsidR="003B782A" w:rsidRPr="008F41A5" w:rsidRDefault="008560EE" w:rsidP="008F41A5">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t xml:space="preserve">To work as a member of the </w:t>
            </w:r>
            <w:r w:rsidR="009E771E">
              <w:rPr>
                <w:rFonts w:asciiTheme="minorHAnsi" w:eastAsiaTheme="minorHAnsi" w:hAnsiTheme="minorHAnsi" w:cstheme="minorHAnsi"/>
                <w:szCs w:val="22"/>
                <w:lang w:eastAsia="en-US"/>
              </w:rPr>
              <w:t>hepatology</w:t>
            </w:r>
            <w:r w:rsidRPr="009962B8">
              <w:rPr>
                <w:rFonts w:asciiTheme="minorHAnsi" w:eastAsiaTheme="minorHAnsi" w:hAnsiTheme="minorHAnsi" w:cstheme="minorHAnsi"/>
                <w:szCs w:val="22"/>
                <w:lang w:eastAsia="en-US"/>
              </w:rPr>
              <w:t xml:space="preserve"> team providing patient coordination and care, for those referred to the team</w:t>
            </w:r>
            <w:r w:rsidR="009E771E">
              <w:rPr>
                <w:rFonts w:asciiTheme="minorHAnsi" w:eastAsiaTheme="minorHAnsi" w:hAnsiTheme="minorHAnsi" w:cstheme="minorHAnsi"/>
                <w:szCs w:val="22"/>
                <w:lang w:eastAsia="en-US"/>
              </w:rPr>
              <w:t xml:space="preserve"> under HCC Surveillance</w:t>
            </w:r>
            <w:r w:rsidRPr="009962B8">
              <w:rPr>
                <w:rFonts w:asciiTheme="minorHAnsi" w:eastAsiaTheme="minorHAnsi" w:hAnsiTheme="minorHAnsi" w:cstheme="minorHAnsi"/>
                <w:szCs w:val="22"/>
                <w:lang w:eastAsia="en-US"/>
              </w:rPr>
              <w:t>, in ensuring a smooth and efficient service for patients. They will support patients by helping them navigate through</w:t>
            </w:r>
            <w:r w:rsidR="00E3055D">
              <w:rPr>
                <w:rFonts w:asciiTheme="minorHAnsi" w:eastAsiaTheme="minorHAnsi" w:hAnsiTheme="minorHAnsi" w:cstheme="minorHAnsi"/>
                <w:szCs w:val="22"/>
                <w:lang w:eastAsia="en-US"/>
              </w:rPr>
              <w:t xml:space="preserve"> surveillance and recall </w:t>
            </w:r>
            <w:r w:rsidRPr="009962B8">
              <w:rPr>
                <w:rFonts w:asciiTheme="minorHAnsi" w:eastAsiaTheme="minorHAnsi" w:hAnsiTheme="minorHAnsi" w:cstheme="minorHAnsi"/>
                <w:szCs w:val="22"/>
                <w:lang w:eastAsia="en-US"/>
              </w:rPr>
              <w:t>and by signposting to othe</w:t>
            </w:r>
            <w:r w:rsidR="00E3055D">
              <w:rPr>
                <w:rFonts w:asciiTheme="minorHAnsi" w:eastAsiaTheme="minorHAnsi" w:hAnsiTheme="minorHAnsi" w:cstheme="minorHAnsi"/>
                <w:szCs w:val="22"/>
                <w:lang w:eastAsia="en-US"/>
              </w:rPr>
              <w:t>r services</w:t>
            </w:r>
            <w:r w:rsidRPr="009962B8">
              <w:rPr>
                <w:rFonts w:asciiTheme="minorHAnsi" w:eastAsiaTheme="minorHAnsi" w:hAnsiTheme="minorHAnsi" w:cstheme="minorHAnsi"/>
                <w:szCs w:val="22"/>
                <w:lang w:eastAsia="en-US"/>
              </w:rPr>
              <w:t xml:space="preserve"> as appropriate.</w:t>
            </w:r>
          </w:p>
          <w:p w14:paraId="11B9429B" w14:textId="543D3A28" w:rsidR="008560EE" w:rsidRPr="008F41A5" w:rsidRDefault="003B782A" w:rsidP="008F41A5">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t>The post holder will improve patient experience by providing a friendly non</w:t>
            </w:r>
            <w:r w:rsidR="00F26DEA" w:rsidRPr="009962B8">
              <w:rPr>
                <w:rFonts w:asciiTheme="minorHAnsi" w:eastAsiaTheme="minorHAnsi" w:hAnsiTheme="minorHAnsi" w:cstheme="minorHAnsi"/>
                <w:szCs w:val="22"/>
                <w:lang w:eastAsia="en-US"/>
              </w:rPr>
              <w:t>-</w:t>
            </w:r>
            <w:r w:rsidRPr="009962B8">
              <w:rPr>
                <w:rFonts w:asciiTheme="minorHAnsi" w:eastAsiaTheme="minorHAnsi" w:hAnsiTheme="minorHAnsi" w:cstheme="minorHAnsi"/>
                <w:szCs w:val="22"/>
                <w:lang w:eastAsia="en-US"/>
              </w:rPr>
              <w:t xml:space="preserve">clinical contact point for patients and their families, providing support and information throughout the entire </w:t>
            </w:r>
            <w:r w:rsidR="00E3055D">
              <w:rPr>
                <w:rFonts w:asciiTheme="minorHAnsi" w:eastAsiaTheme="minorHAnsi" w:hAnsiTheme="minorHAnsi" w:cstheme="minorHAnsi"/>
                <w:szCs w:val="22"/>
                <w:lang w:eastAsia="en-US"/>
              </w:rPr>
              <w:t>surveillance</w:t>
            </w:r>
            <w:r w:rsidRPr="009962B8">
              <w:rPr>
                <w:rFonts w:asciiTheme="minorHAnsi" w:eastAsiaTheme="minorHAnsi" w:hAnsiTheme="minorHAnsi" w:cstheme="minorHAnsi"/>
                <w:szCs w:val="22"/>
                <w:lang w:eastAsia="en-US"/>
              </w:rPr>
              <w:t xml:space="preserve"> pathway and reduce patient anxiety and provide reassurance and information on interventions/tests, ensuring patients arrive for interventions fully prepared.</w:t>
            </w:r>
          </w:p>
          <w:p w14:paraId="7279DF78" w14:textId="40373D80" w:rsidR="00F26DEA" w:rsidRPr="008F41A5" w:rsidRDefault="008560EE" w:rsidP="008F41A5">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lastRenderedPageBreak/>
              <w:t>The post holder will provide psychological, emotional and practical support, acting as a single point of contact for patients and their families and as a liaison point between team members both in primary and secondary care</w:t>
            </w:r>
            <w:r w:rsidR="008F41A5">
              <w:rPr>
                <w:rFonts w:asciiTheme="minorHAnsi" w:eastAsiaTheme="minorHAnsi" w:hAnsiTheme="minorHAnsi" w:cstheme="minorHAnsi"/>
                <w:szCs w:val="22"/>
                <w:lang w:eastAsia="en-US"/>
              </w:rPr>
              <w:t>.</w:t>
            </w:r>
          </w:p>
          <w:p w14:paraId="648964D0" w14:textId="211F7BBC" w:rsidR="008F6BC9" w:rsidRPr="008F6BC9" w:rsidRDefault="008F6BC9" w:rsidP="008F6BC9">
            <w:pPr>
              <w:pStyle w:val="ListParagraph"/>
              <w:numPr>
                <w:ilvl w:val="0"/>
                <w:numId w:val="13"/>
              </w:numPr>
              <w:rPr>
                <w:rFonts w:asciiTheme="minorHAnsi" w:eastAsiaTheme="minorHAnsi" w:hAnsiTheme="minorHAnsi" w:cstheme="minorHAnsi"/>
                <w:szCs w:val="22"/>
                <w:lang w:eastAsia="en-US"/>
              </w:rPr>
            </w:pPr>
            <w:r w:rsidRPr="008F6BC9">
              <w:rPr>
                <w:rFonts w:asciiTheme="minorHAnsi" w:eastAsiaTheme="minorHAnsi" w:hAnsiTheme="minorHAnsi" w:cstheme="minorHAnsi"/>
                <w:szCs w:val="22"/>
                <w:lang w:eastAsia="en-US"/>
              </w:rPr>
              <w:t xml:space="preserve">Co-ordinate and provide administrative support to the clinical teams (and their secretarial staff) to ensure all relevant paperwork and clinical information is available for </w:t>
            </w:r>
            <w:r w:rsidR="00694C47" w:rsidRPr="008F6BC9">
              <w:rPr>
                <w:rFonts w:asciiTheme="minorHAnsi" w:eastAsiaTheme="minorHAnsi" w:hAnsiTheme="minorHAnsi" w:cstheme="minorHAnsi"/>
                <w:szCs w:val="22"/>
                <w:lang w:eastAsia="en-US"/>
              </w:rPr>
              <w:t>consultations.</w:t>
            </w:r>
          </w:p>
          <w:p w14:paraId="05ED6E16" w14:textId="135B5D4A" w:rsidR="008F6BC9" w:rsidRPr="008F6BC9" w:rsidRDefault="008F6BC9" w:rsidP="008F6BC9">
            <w:pPr>
              <w:pStyle w:val="ListParagraph"/>
              <w:numPr>
                <w:ilvl w:val="0"/>
                <w:numId w:val="13"/>
              </w:numPr>
              <w:rPr>
                <w:rFonts w:asciiTheme="minorHAnsi" w:eastAsiaTheme="minorHAnsi" w:hAnsiTheme="minorHAnsi" w:cstheme="minorHAnsi"/>
                <w:szCs w:val="22"/>
                <w:lang w:eastAsia="en-US"/>
              </w:rPr>
            </w:pPr>
            <w:r w:rsidRPr="008F6BC9">
              <w:rPr>
                <w:rFonts w:asciiTheme="minorHAnsi" w:eastAsiaTheme="minorHAnsi" w:hAnsiTheme="minorHAnsi" w:cstheme="minorHAnsi"/>
                <w:szCs w:val="22"/>
                <w:lang w:eastAsia="en-US"/>
              </w:rPr>
              <w:t xml:space="preserve">Maintain and populate the Patient Tracking list for the Liver Health Checks clinics </w:t>
            </w:r>
            <w:r w:rsidR="00694C47" w:rsidRPr="008F6BC9">
              <w:rPr>
                <w:rFonts w:asciiTheme="minorHAnsi" w:eastAsiaTheme="minorHAnsi" w:hAnsiTheme="minorHAnsi" w:cstheme="minorHAnsi"/>
                <w:szCs w:val="22"/>
                <w:lang w:eastAsia="en-US"/>
              </w:rPr>
              <w:t>and HCC</w:t>
            </w:r>
            <w:r w:rsidRPr="008F6BC9">
              <w:rPr>
                <w:rFonts w:asciiTheme="minorHAnsi" w:eastAsiaTheme="minorHAnsi" w:hAnsiTheme="minorHAnsi" w:cstheme="minorHAnsi"/>
                <w:szCs w:val="22"/>
                <w:lang w:eastAsia="en-US"/>
              </w:rPr>
              <w:t xml:space="preserve"> Surveillance Tracker for the people engaged with the pilot across the ODN</w:t>
            </w:r>
          </w:p>
          <w:p w14:paraId="00A4F266" w14:textId="41DB93DE" w:rsidR="008F6BC9" w:rsidRPr="008F6BC9" w:rsidRDefault="008F6BC9" w:rsidP="008F6BC9">
            <w:pPr>
              <w:pStyle w:val="ListParagraph"/>
              <w:numPr>
                <w:ilvl w:val="0"/>
                <w:numId w:val="13"/>
              </w:numPr>
              <w:rPr>
                <w:rFonts w:asciiTheme="minorHAnsi" w:eastAsiaTheme="minorHAnsi" w:hAnsiTheme="minorHAnsi" w:cstheme="minorHAnsi"/>
                <w:szCs w:val="22"/>
                <w:lang w:eastAsia="en-US"/>
              </w:rPr>
            </w:pPr>
            <w:r w:rsidRPr="008F6BC9">
              <w:rPr>
                <w:rFonts w:asciiTheme="minorHAnsi" w:eastAsiaTheme="minorHAnsi" w:hAnsiTheme="minorHAnsi" w:cstheme="minorHAnsi"/>
                <w:szCs w:val="22"/>
                <w:lang w:eastAsia="en-US"/>
              </w:rPr>
              <w:t>Identify from the Tracking list the next steps in the patients’ surveillance pathway in line with target surveillance dates and or clinical need (Peer review)</w:t>
            </w:r>
          </w:p>
          <w:p w14:paraId="4A1B6424" w14:textId="77777777" w:rsidR="008F6BC9" w:rsidRDefault="008F6BC9" w:rsidP="008F6BC9">
            <w:pPr>
              <w:pStyle w:val="ListParagraph"/>
              <w:numPr>
                <w:ilvl w:val="0"/>
                <w:numId w:val="13"/>
              </w:numPr>
              <w:rPr>
                <w:rFonts w:asciiTheme="minorHAnsi" w:eastAsiaTheme="minorHAnsi" w:hAnsiTheme="minorHAnsi" w:cstheme="minorHAnsi"/>
                <w:szCs w:val="22"/>
                <w:lang w:eastAsia="en-US"/>
              </w:rPr>
            </w:pPr>
            <w:r w:rsidRPr="008F6BC9">
              <w:rPr>
                <w:rFonts w:asciiTheme="minorHAnsi" w:eastAsiaTheme="minorHAnsi" w:hAnsiTheme="minorHAnsi" w:cstheme="minorHAnsi"/>
                <w:szCs w:val="22"/>
                <w:lang w:eastAsia="en-US"/>
              </w:rPr>
              <w:t>Develop an understanding of the milestones within the Liver Cancer surveillance pathway and relevant national guidance (e.g., NICE)</w:t>
            </w:r>
            <w:r>
              <w:rPr>
                <w:rFonts w:asciiTheme="minorHAnsi" w:eastAsiaTheme="minorHAnsi" w:hAnsiTheme="minorHAnsi" w:cstheme="minorHAnsi"/>
                <w:szCs w:val="22"/>
                <w:lang w:eastAsia="en-US"/>
              </w:rPr>
              <w:t>.</w:t>
            </w:r>
            <w:r w:rsidRPr="008F6BC9">
              <w:rPr>
                <w:rFonts w:asciiTheme="minorHAnsi" w:eastAsiaTheme="minorHAnsi" w:hAnsiTheme="minorHAnsi" w:cstheme="minorHAnsi"/>
                <w:szCs w:val="22"/>
                <w:lang w:eastAsia="en-US"/>
              </w:rPr>
              <w:t xml:space="preserve"> </w:t>
            </w:r>
          </w:p>
          <w:p w14:paraId="012ED25D" w14:textId="57A492F3" w:rsidR="001657BE" w:rsidRPr="001657BE" w:rsidRDefault="001657BE" w:rsidP="001657BE">
            <w:pPr>
              <w:pStyle w:val="ListParagraph"/>
              <w:numPr>
                <w:ilvl w:val="0"/>
                <w:numId w:val="13"/>
              </w:numPr>
              <w:rPr>
                <w:rFonts w:asciiTheme="minorHAnsi" w:eastAsiaTheme="minorHAnsi" w:hAnsiTheme="minorHAnsi" w:cstheme="minorHAnsi"/>
                <w:szCs w:val="22"/>
                <w:lang w:eastAsia="en-US"/>
              </w:rPr>
            </w:pPr>
            <w:r w:rsidRPr="001657BE">
              <w:rPr>
                <w:rFonts w:asciiTheme="minorHAnsi" w:eastAsiaTheme="minorHAnsi" w:hAnsiTheme="minorHAnsi" w:cstheme="minorHAnsi"/>
                <w:szCs w:val="22"/>
                <w:lang w:eastAsia="en-US"/>
              </w:rPr>
              <w:t>Update on all enquiries regarding patients’ liver disease stage care and treatment on the cancer surveillance pathway (or diagnostics within the pilot e.g., Fibro scan) from the patients GP in  a timely manner</w:t>
            </w:r>
          </w:p>
          <w:p w14:paraId="7C48DF2C" w14:textId="0BBED32D" w:rsidR="001657BE" w:rsidRPr="001657BE" w:rsidRDefault="001657BE" w:rsidP="001657BE">
            <w:pPr>
              <w:pStyle w:val="ListParagraph"/>
              <w:numPr>
                <w:ilvl w:val="0"/>
                <w:numId w:val="13"/>
              </w:numPr>
              <w:rPr>
                <w:rFonts w:asciiTheme="minorHAnsi" w:eastAsiaTheme="minorHAnsi" w:hAnsiTheme="minorHAnsi" w:cstheme="minorHAnsi"/>
                <w:szCs w:val="22"/>
                <w:lang w:eastAsia="en-US"/>
              </w:rPr>
            </w:pPr>
            <w:r w:rsidRPr="001657BE">
              <w:rPr>
                <w:rFonts w:asciiTheme="minorHAnsi" w:eastAsiaTheme="minorHAnsi" w:hAnsiTheme="minorHAnsi" w:cstheme="minorHAnsi"/>
                <w:szCs w:val="22"/>
                <w:lang w:eastAsia="en-US"/>
              </w:rPr>
              <w:t>Triage incoming calls, using a risk assessment framework and initiate appropriate response according to protocols and individual pathways, using good communication skills, basic clinical awareness and appropriate tools and procedures, liaising as appropriate when non-routine and refer clinical decisions to the team for assessment and review.</w:t>
            </w:r>
          </w:p>
          <w:p w14:paraId="12A68D54" w14:textId="5AE5309A" w:rsidR="001657BE" w:rsidRPr="001657BE" w:rsidRDefault="001657BE" w:rsidP="001657BE">
            <w:pPr>
              <w:pStyle w:val="ListParagraph"/>
              <w:numPr>
                <w:ilvl w:val="0"/>
                <w:numId w:val="13"/>
              </w:numPr>
              <w:rPr>
                <w:rFonts w:asciiTheme="minorHAnsi" w:eastAsiaTheme="minorHAnsi" w:hAnsiTheme="minorHAnsi" w:cstheme="minorHAnsi"/>
                <w:szCs w:val="22"/>
                <w:lang w:eastAsia="en-US"/>
              </w:rPr>
            </w:pPr>
            <w:r w:rsidRPr="001657BE">
              <w:rPr>
                <w:rFonts w:asciiTheme="minorHAnsi" w:eastAsiaTheme="minorHAnsi" w:hAnsiTheme="minorHAnsi" w:cstheme="minorHAnsi"/>
                <w:szCs w:val="22"/>
                <w:lang w:eastAsia="en-US"/>
              </w:rPr>
              <w:t>Provide basic telephone advice regarding appointments and test schedules and refer on or signpost to other sources of support (e.g., the British Liver Trust)</w:t>
            </w:r>
          </w:p>
          <w:p w14:paraId="1A889594" w14:textId="2DFF82BF" w:rsidR="001657BE" w:rsidRPr="001657BE" w:rsidRDefault="001657BE" w:rsidP="001657BE">
            <w:pPr>
              <w:pStyle w:val="ListParagraph"/>
              <w:numPr>
                <w:ilvl w:val="0"/>
                <w:numId w:val="13"/>
              </w:numPr>
              <w:rPr>
                <w:rFonts w:asciiTheme="minorHAnsi" w:eastAsiaTheme="minorHAnsi" w:hAnsiTheme="minorHAnsi" w:cstheme="minorHAnsi"/>
                <w:szCs w:val="22"/>
                <w:lang w:eastAsia="en-US"/>
              </w:rPr>
            </w:pPr>
            <w:r w:rsidRPr="001657BE">
              <w:rPr>
                <w:rFonts w:asciiTheme="minorHAnsi" w:eastAsiaTheme="minorHAnsi" w:hAnsiTheme="minorHAnsi" w:cstheme="minorHAnsi"/>
                <w:szCs w:val="22"/>
                <w:lang w:eastAsia="en-US"/>
              </w:rPr>
              <w:t xml:space="preserve">Coordinate the necessary assessments, appointments, or investigations to fast-track people with abnormal results (suspected HCC) in the surveillance programme into the Cancer TWR pathway. </w:t>
            </w:r>
          </w:p>
          <w:p w14:paraId="04DEFBE0" w14:textId="5CDF2A55" w:rsidR="001657BE" w:rsidRPr="001657BE" w:rsidRDefault="001657BE" w:rsidP="001657BE">
            <w:pPr>
              <w:pStyle w:val="ListParagraph"/>
              <w:numPr>
                <w:ilvl w:val="0"/>
                <w:numId w:val="13"/>
              </w:numPr>
              <w:rPr>
                <w:rFonts w:asciiTheme="minorHAnsi" w:eastAsiaTheme="minorHAnsi" w:hAnsiTheme="minorHAnsi" w:cstheme="minorHAnsi"/>
                <w:szCs w:val="22"/>
                <w:lang w:eastAsia="en-US"/>
              </w:rPr>
            </w:pPr>
            <w:r w:rsidRPr="001657BE">
              <w:rPr>
                <w:rFonts w:asciiTheme="minorHAnsi" w:eastAsiaTheme="minorHAnsi" w:hAnsiTheme="minorHAnsi" w:cstheme="minorHAnsi"/>
                <w:szCs w:val="22"/>
                <w:lang w:eastAsia="en-US"/>
              </w:rPr>
              <w:t>Make pre planned outbound telephone calls to patients to remind patients of upcoming surveillance scans / laboratory diagnostics, and identify and assist in resolving any barriers to engagement (e.g., booking linked phlebotomy appointments for patients attending for surveillance USS)</w:t>
            </w:r>
          </w:p>
          <w:p w14:paraId="7DF5F658" w14:textId="434818A3" w:rsidR="00355A20" w:rsidRPr="00355A20" w:rsidRDefault="001657BE" w:rsidP="001657BE">
            <w:pPr>
              <w:pStyle w:val="ListParagraph"/>
              <w:numPr>
                <w:ilvl w:val="0"/>
                <w:numId w:val="13"/>
              </w:numPr>
              <w:rPr>
                <w:rFonts w:asciiTheme="minorHAnsi" w:eastAsiaTheme="minorHAnsi" w:hAnsiTheme="minorHAnsi" w:cstheme="minorHAnsi"/>
                <w:szCs w:val="22"/>
                <w:lang w:eastAsia="en-US"/>
              </w:rPr>
            </w:pPr>
            <w:r w:rsidRPr="001657BE">
              <w:rPr>
                <w:rFonts w:asciiTheme="minorHAnsi" w:eastAsiaTheme="minorHAnsi" w:hAnsiTheme="minorHAnsi" w:cstheme="minorHAnsi"/>
                <w:szCs w:val="22"/>
                <w:lang w:eastAsia="en-US"/>
              </w:rPr>
              <w:t xml:space="preserve">Co-ordinate text reminders for surveillance appointments for patients across the ODN </w:t>
            </w:r>
            <w:proofErr w:type="gramStart"/>
            <w:r w:rsidR="00355A20" w:rsidRPr="008F41A5">
              <w:rPr>
                <w:rFonts w:asciiTheme="minorHAnsi" w:eastAsiaTheme="minorHAnsi" w:hAnsiTheme="minorHAnsi" w:cstheme="minorHAnsi"/>
                <w:szCs w:val="22"/>
                <w:lang w:eastAsia="en-US"/>
              </w:rPr>
              <w:t>The</w:t>
            </w:r>
            <w:proofErr w:type="gramEnd"/>
            <w:r w:rsidR="00355A20" w:rsidRPr="008F41A5">
              <w:rPr>
                <w:rFonts w:asciiTheme="minorHAnsi" w:eastAsiaTheme="minorHAnsi" w:hAnsiTheme="minorHAnsi" w:cstheme="minorHAnsi"/>
                <w:szCs w:val="22"/>
                <w:lang w:eastAsia="en-US"/>
              </w:rPr>
              <w:t xml:space="preserve"> post holder will identify and resolve any barriers to patients’ care pathway, by communicating sensitively with patients throughout and liaising with health professionals</w:t>
            </w:r>
            <w:r w:rsidR="00355A20">
              <w:rPr>
                <w:rFonts w:asciiTheme="minorHAnsi" w:eastAsiaTheme="minorHAnsi" w:hAnsiTheme="minorHAnsi" w:cstheme="minorHAnsi"/>
                <w:szCs w:val="22"/>
                <w:lang w:eastAsia="en-US"/>
              </w:rPr>
              <w:t>.</w:t>
            </w:r>
          </w:p>
          <w:p w14:paraId="1AF11ABC" w14:textId="0DE14FDE" w:rsidR="003D18AA" w:rsidRPr="00355A20" w:rsidRDefault="00355A20" w:rsidP="00355A20">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t xml:space="preserve">To appropriately signpost and link in with colleagues, including those in external organisations as appropriate to meet patients’ needs.  </w:t>
            </w:r>
          </w:p>
          <w:p w14:paraId="11D34609" w14:textId="2F2781FD" w:rsidR="000403F7" w:rsidRPr="009962B8" w:rsidRDefault="008F41A5" w:rsidP="008560EE">
            <w:pPr>
              <w:pStyle w:val="ListParagraph"/>
              <w:numPr>
                <w:ilvl w:val="0"/>
                <w:numId w:val="13"/>
              </w:num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To c</w:t>
            </w:r>
            <w:r w:rsidR="000403F7" w:rsidRPr="009962B8">
              <w:rPr>
                <w:rFonts w:asciiTheme="minorHAnsi" w:eastAsiaTheme="minorHAnsi" w:hAnsiTheme="minorHAnsi" w:cstheme="minorHAnsi"/>
                <w:szCs w:val="22"/>
                <w:lang w:eastAsia="en-US"/>
              </w:rPr>
              <w:t xml:space="preserve">ommunicate with patients on a suspected cancer pathway, at regular intervals, to ensure they are aware of upcoming appointments, diagnostic tests/investigations and to offer practical support with the arrangements, in a sensitive manner, acknowledging that they may be anxious or distressed. </w:t>
            </w:r>
            <w:r w:rsidR="00152D87" w:rsidRPr="009962B8">
              <w:rPr>
                <w:rFonts w:asciiTheme="minorHAnsi" w:eastAsiaTheme="minorHAnsi" w:hAnsiTheme="minorHAnsi" w:cstheme="minorHAnsi"/>
                <w:szCs w:val="22"/>
                <w:lang w:eastAsia="en-US"/>
              </w:rPr>
              <w:t xml:space="preserve">Contacting and supporting </w:t>
            </w:r>
            <w:r w:rsidR="001657BE" w:rsidRPr="009962B8">
              <w:rPr>
                <w:rFonts w:asciiTheme="minorHAnsi" w:eastAsiaTheme="minorHAnsi" w:hAnsiTheme="minorHAnsi" w:cstheme="minorHAnsi"/>
                <w:szCs w:val="22"/>
                <w:lang w:eastAsia="en-US"/>
              </w:rPr>
              <w:t>patients’</w:t>
            </w:r>
            <w:r w:rsidR="00152D87" w:rsidRPr="009962B8">
              <w:rPr>
                <w:rFonts w:asciiTheme="minorHAnsi" w:eastAsiaTheme="minorHAnsi" w:hAnsiTheme="minorHAnsi" w:cstheme="minorHAnsi"/>
                <w:szCs w:val="22"/>
                <w:lang w:eastAsia="en-US"/>
              </w:rPr>
              <w:t xml:space="preserve"> pre-appointment to reduce the risk of ‘Did not attend’. </w:t>
            </w:r>
          </w:p>
          <w:p w14:paraId="62BCA73A" w14:textId="65757B1B" w:rsidR="000403F7" w:rsidRPr="009962B8" w:rsidRDefault="00F26DEA" w:rsidP="008560EE">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t>B</w:t>
            </w:r>
            <w:r w:rsidR="000403F7" w:rsidRPr="009962B8">
              <w:rPr>
                <w:rFonts w:asciiTheme="minorHAnsi" w:eastAsiaTheme="minorHAnsi" w:hAnsiTheme="minorHAnsi" w:cstheme="minorHAnsi"/>
                <w:szCs w:val="22"/>
                <w:lang w:eastAsia="en-US"/>
              </w:rPr>
              <w:t xml:space="preserve">e able to identify the next steps in the pathway for all patients and provide administrative support with actioning these, including monitoring investigations, results, and alerting the clinical team and MDT co-ordinator when they are completed and then </w:t>
            </w:r>
            <w:r w:rsidR="001817F6" w:rsidRPr="009962B8">
              <w:rPr>
                <w:rFonts w:asciiTheme="minorHAnsi" w:eastAsiaTheme="minorHAnsi" w:hAnsiTheme="minorHAnsi" w:cstheme="minorHAnsi"/>
                <w:szCs w:val="22"/>
                <w:lang w:eastAsia="en-US"/>
              </w:rPr>
              <w:t>scheduling follow</w:t>
            </w:r>
            <w:r w:rsidR="000403F7" w:rsidRPr="009962B8">
              <w:rPr>
                <w:rFonts w:asciiTheme="minorHAnsi" w:eastAsiaTheme="minorHAnsi" w:hAnsiTheme="minorHAnsi" w:cstheme="minorHAnsi"/>
                <w:szCs w:val="22"/>
                <w:lang w:eastAsia="en-US"/>
              </w:rPr>
              <w:t xml:space="preserve"> up appointments</w:t>
            </w:r>
            <w:r w:rsidR="002E4D3C" w:rsidRPr="009962B8">
              <w:rPr>
                <w:rFonts w:asciiTheme="minorHAnsi" w:eastAsiaTheme="minorHAnsi" w:hAnsiTheme="minorHAnsi" w:cstheme="minorHAnsi"/>
                <w:szCs w:val="22"/>
                <w:lang w:eastAsia="en-US"/>
              </w:rPr>
              <w:t xml:space="preserve"> for the CNS team</w:t>
            </w:r>
            <w:r w:rsidR="000403F7" w:rsidRPr="009962B8">
              <w:rPr>
                <w:rFonts w:asciiTheme="minorHAnsi" w:eastAsiaTheme="minorHAnsi" w:hAnsiTheme="minorHAnsi" w:cstheme="minorHAnsi"/>
                <w:szCs w:val="22"/>
                <w:lang w:eastAsia="en-US"/>
              </w:rPr>
              <w:t>, in a timely manner</w:t>
            </w:r>
            <w:r w:rsidR="002E4D3C" w:rsidRPr="009962B8">
              <w:rPr>
                <w:rFonts w:asciiTheme="minorHAnsi" w:eastAsiaTheme="minorHAnsi" w:hAnsiTheme="minorHAnsi" w:cstheme="minorHAnsi"/>
                <w:szCs w:val="22"/>
                <w:lang w:eastAsia="en-US"/>
              </w:rPr>
              <w:t>, if appropriate</w:t>
            </w:r>
            <w:r w:rsidR="00227150">
              <w:rPr>
                <w:rFonts w:asciiTheme="minorHAnsi" w:eastAsiaTheme="minorHAnsi" w:hAnsiTheme="minorHAnsi" w:cstheme="minorHAnsi"/>
                <w:szCs w:val="22"/>
                <w:lang w:eastAsia="en-US"/>
              </w:rPr>
              <w:t>.</w:t>
            </w:r>
          </w:p>
          <w:p w14:paraId="0B01CB83" w14:textId="1AD33440" w:rsidR="000403F7" w:rsidRPr="009962B8" w:rsidRDefault="00152D87" w:rsidP="003B782A">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t xml:space="preserve">Escalate any issues and breaches of the waiting time standards to the </w:t>
            </w:r>
            <w:r w:rsidR="00F26DEA" w:rsidRPr="009962B8">
              <w:rPr>
                <w:rFonts w:asciiTheme="minorHAnsi" w:eastAsiaTheme="minorHAnsi" w:hAnsiTheme="minorHAnsi" w:cstheme="minorHAnsi"/>
                <w:szCs w:val="22"/>
                <w:lang w:eastAsia="en-US"/>
              </w:rPr>
              <w:t>cancer services team</w:t>
            </w:r>
            <w:r w:rsidRPr="009962B8">
              <w:rPr>
                <w:rFonts w:asciiTheme="minorHAnsi" w:eastAsiaTheme="minorHAnsi" w:hAnsiTheme="minorHAnsi" w:cstheme="minorHAnsi"/>
                <w:szCs w:val="22"/>
                <w:lang w:eastAsia="en-US"/>
              </w:rPr>
              <w:t xml:space="preserve"> in line with agreed escalation procedures</w:t>
            </w:r>
            <w:r w:rsidR="00720369" w:rsidRPr="009962B8">
              <w:rPr>
                <w:rFonts w:asciiTheme="minorHAnsi" w:eastAsiaTheme="minorHAnsi" w:hAnsiTheme="minorHAnsi" w:cstheme="minorHAnsi"/>
                <w:szCs w:val="22"/>
                <w:lang w:eastAsia="en-US"/>
              </w:rPr>
              <w:t xml:space="preserve">, alongside </w:t>
            </w:r>
            <w:r w:rsidR="00F26DEA" w:rsidRPr="009962B8">
              <w:rPr>
                <w:rFonts w:asciiTheme="minorHAnsi" w:eastAsiaTheme="minorHAnsi" w:hAnsiTheme="minorHAnsi" w:cstheme="minorHAnsi"/>
                <w:szCs w:val="22"/>
                <w:lang w:eastAsia="en-US"/>
              </w:rPr>
              <w:t xml:space="preserve">the </w:t>
            </w:r>
            <w:r w:rsidR="00720369" w:rsidRPr="009962B8">
              <w:rPr>
                <w:rFonts w:asciiTheme="minorHAnsi" w:eastAsiaTheme="minorHAnsi" w:hAnsiTheme="minorHAnsi" w:cstheme="minorHAnsi"/>
                <w:szCs w:val="22"/>
                <w:lang w:eastAsia="en-US"/>
              </w:rPr>
              <w:t>MDT</w:t>
            </w:r>
            <w:r w:rsidR="00F26DEA" w:rsidRPr="009962B8">
              <w:rPr>
                <w:rFonts w:asciiTheme="minorHAnsi" w:eastAsiaTheme="minorHAnsi" w:hAnsiTheme="minorHAnsi" w:cstheme="minorHAnsi"/>
                <w:szCs w:val="22"/>
                <w:lang w:eastAsia="en-US"/>
              </w:rPr>
              <w:t xml:space="preserve"> </w:t>
            </w:r>
            <w:r w:rsidR="00720369" w:rsidRPr="009962B8">
              <w:rPr>
                <w:rFonts w:asciiTheme="minorHAnsi" w:eastAsiaTheme="minorHAnsi" w:hAnsiTheme="minorHAnsi" w:cstheme="minorHAnsi"/>
                <w:szCs w:val="22"/>
                <w:lang w:eastAsia="en-US"/>
              </w:rPr>
              <w:t>c</w:t>
            </w:r>
            <w:r w:rsidR="00F26DEA" w:rsidRPr="009962B8">
              <w:rPr>
                <w:rFonts w:asciiTheme="minorHAnsi" w:eastAsiaTheme="minorHAnsi" w:hAnsiTheme="minorHAnsi" w:cstheme="minorHAnsi"/>
                <w:szCs w:val="22"/>
                <w:lang w:eastAsia="en-US"/>
              </w:rPr>
              <w:t>o-ordinator</w:t>
            </w:r>
            <w:r w:rsidRPr="009962B8">
              <w:rPr>
                <w:rFonts w:asciiTheme="minorHAnsi" w:eastAsiaTheme="minorHAnsi" w:hAnsiTheme="minorHAnsi" w:cstheme="minorHAnsi"/>
                <w:szCs w:val="22"/>
                <w:lang w:eastAsia="en-US"/>
              </w:rPr>
              <w:t>.</w:t>
            </w:r>
          </w:p>
          <w:p w14:paraId="71C4C134" w14:textId="6F0C5539" w:rsidR="000403F7" w:rsidRDefault="000403F7" w:rsidP="000403F7">
            <w:pPr>
              <w:ind w:left="360"/>
              <w:rPr>
                <w:rFonts w:ascii="Arial" w:eastAsia="Times New Roman" w:hAnsi="Arial" w:cs="Arial"/>
                <w:color w:val="FF0000"/>
                <w:szCs w:val="24"/>
                <w:lang w:eastAsia="en-GB"/>
              </w:rPr>
            </w:pPr>
          </w:p>
          <w:p w14:paraId="472E6D55" w14:textId="77777777" w:rsidR="00F35EDE" w:rsidRPr="007B02EE" w:rsidRDefault="00F35EDE" w:rsidP="000403F7">
            <w:pPr>
              <w:ind w:left="360"/>
              <w:rPr>
                <w:rFonts w:ascii="Arial" w:eastAsia="Times New Roman" w:hAnsi="Arial" w:cs="Arial"/>
                <w:color w:val="FF0000"/>
                <w:szCs w:val="24"/>
                <w:lang w:eastAsia="en-GB"/>
              </w:rPr>
            </w:pPr>
          </w:p>
          <w:p w14:paraId="5108AC8C" w14:textId="2DC73B35" w:rsidR="00884334" w:rsidRPr="000403F7" w:rsidRDefault="00884334" w:rsidP="00332AF3">
            <w:pPr>
              <w:rPr>
                <w:rFonts w:ascii="Arial" w:eastAsia="Times New Roman" w:hAnsi="Arial" w:cs="Arial"/>
                <w:szCs w:val="24"/>
                <w:lang w:eastAsia="en-GB"/>
              </w:rPr>
            </w:pPr>
          </w:p>
        </w:tc>
      </w:tr>
      <w:tr w:rsidR="00884334" w:rsidRPr="00F607B2" w14:paraId="0FEB8BFD" w14:textId="77777777" w:rsidTr="003B782A">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3C23EB6" w14:textId="77777777" w:rsidR="00F804D6" w:rsidRDefault="00F804D6" w:rsidP="00F804D6">
            <w:pPr>
              <w:pStyle w:val="paragraph"/>
              <w:spacing w:before="0" w:beforeAutospacing="0" w:after="0" w:afterAutospacing="0"/>
              <w:ind w:right="225"/>
              <w:textAlignment w:val="baseline"/>
              <w:rPr>
                <w:rStyle w:val="normaltextrun"/>
                <w:rFonts w:ascii="Arial" w:hAnsi="Arial" w:cs="Arial"/>
                <w:sz w:val="22"/>
                <w:szCs w:val="22"/>
              </w:rPr>
            </w:pPr>
          </w:p>
          <w:p w14:paraId="486CE541" w14:textId="3FF777F8" w:rsidR="00F804D6" w:rsidRPr="00FA70D4" w:rsidRDefault="00F804D6" w:rsidP="00F804D6">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The post holder is required to deal effectively with staff of all levels throughout the Trust, the wider healthcare community, external organisations and the public. This will include verbal, written and electronic communication.</w:t>
            </w:r>
          </w:p>
          <w:p w14:paraId="328C9330" w14:textId="77777777" w:rsidR="003A5DEC" w:rsidRPr="009962B8" w:rsidRDefault="003A5DEC" w:rsidP="008F7F1E">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p>
          <w:p w14:paraId="55F75428" w14:textId="77777777" w:rsidR="008E0D89" w:rsidRPr="00FA70D4" w:rsidRDefault="0026716D" w:rsidP="008F7F1E">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r w:rsidRPr="009962B8">
              <w:rPr>
                <w:rFonts w:asciiTheme="minorHAnsi" w:eastAsiaTheme="minorHAnsi" w:hAnsiTheme="minorHAnsi" w:cstheme="minorHAnsi"/>
                <w:sz w:val="22"/>
                <w:szCs w:val="22"/>
                <w:lang w:eastAsia="en-US"/>
              </w:rPr>
              <w:t>Of particular importance are working relationships with:</w:t>
            </w:r>
            <w:r w:rsidRPr="00FA70D4">
              <w:rPr>
                <w:rFonts w:asciiTheme="minorHAnsi" w:eastAsiaTheme="minorHAnsi" w:hAnsiTheme="minorHAnsi" w:cstheme="minorHAnsi"/>
                <w:sz w:val="22"/>
                <w:szCs w:val="22"/>
                <w:lang w:eastAsia="en-US"/>
              </w:rPr>
              <w:t> </w:t>
            </w:r>
          </w:p>
          <w:p w14:paraId="10A98A37" w14:textId="77777777" w:rsidR="002D76B0" w:rsidRPr="00FA70D4" w:rsidRDefault="002D76B0" w:rsidP="008F7F1E">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p>
          <w:tbl>
            <w:tblPr>
              <w:tblW w:w="959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05"/>
              <w:gridCol w:w="4087"/>
            </w:tblGrid>
            <w:tr w:rsidR="00FA70D4" w:rsidRPr="00FA70D4" w14:paraId="1C6BA20D" w14:textId="77777777" w:rsidTr="003B782A">
              <w:trPr>
                <w:jc w:val="center"/>
              </w:trPr>
              <w:tc>
                <w:tcPr>
                  <w:tcW w:w="5505" w:type="dxa"/>
                  <w:tcBorders>
                    <w:top w:val="single" w:sz="6" w:space="0" w:color="auto"/>
                    <w:left w:val="single" w:sz="6" w:space="0" w:color="auto"/>
                    <w:bottom w:val="single" w:sz="6" w:space="0" w:color="auto"/>
                    <w:right w:val="single" w:sz="6" w:space="0" w:color="auto"/>
                  </w:tcBorders>
                  <w:shd w:val="clear" w:color="auto" w:fill="002060"/>
                  <w:hideMark/>
                </w:tcPr>
                <w:p w14:paraId="435702FD" w14:textId="77777777" w:rsidR="002D76B0" w:rsidRPr="00FA70D4" w:rsidRDefault="002D76B0" w:rsidP="003B782A">
                  <w:pPr>
                    <w:pStyle w:val="paragraph"/>
                    <w:spacing w:before="0" w:beforeAutospacing="0" w:after="0" w:afterAutospacing="0"/>
                    <w:jc w:val="both"/>
                    <w:textAlignment w:val="baseline"/>
                  </w:pPr>
                  <w:r w:rsidRPr="00FA70D4">
                    <w:rPr>
                      <w:rStyle w:val="normaltextrun"/>
                      <w:rFonts w:ascii="Arial" w:hAnsi="Arial" w:cs="Arial"/>
                      <w:b/>
                      <w:bCs/>
                      <w:sz w:val="22"/>
                      <w:szCs w:val="22"/>
                    </w:rPr>
                    <w:t>Internal to the Trust</w:t>
                  </w:r>
                  <w:r w:rsidRPr="00FA70D4">
                    <w:rPr>
                      <w:rStyle w:val="eop"/>
                      <w:rFonts w:ascii="Arial" w:hAnsi="Arial" w:cs="Arial"/>
                      <w:sz w:val="22"/>
                      <w:szCs w:val="22"/>
                    </w:rPr>
                    <w:t> </w:t>
                  </w:r>
                </w:p>
              </w:tc>
              <w:tc>
                <w:tcPr>
                  <w:tcW w:w="4087" w:type="dxa"/>
                  <w:tcBorders>
                    <w:top w:val="single" w:sz="6" w:space="0" w:color="auto"/>
                    <w:left w:val="nil"/>
                    <w:bottom w:val="single" w:sz="6" w:space="0" w:color="auto"/>
                    <w:right w:val="single" w:sz="6" w:space="0" w:color="auto"/>
                  </w:tcBorders>
                  <w:shd w:val="clear" w:color="auto" w:fill="002060"/>
                  <w:hideMark/>
                </w:tcPr>
                <w:p w14:paraId="7C1A6A44" w14:textId="77777777" w:rsidR="002D76B0" w:rsidRPr="00FA70D4" w:rsidRDefault="002D76B0" w:rsidP="003B782A">
                  <w:pPr>
                    <w:pStyle w:val="paragraph"/>
                    <w:spacing w:before="0" w:beforeAutospacing="0" w:after="0" w:afterAutospacing="0"/>
                    <w:jc w:val="both"/>
                    <w:textAlignment w:val="baseline"/>
                  </w:pPr>
                  <w:r w:rsidRPr="00FA70D4">
                    <w:rPr>
                      <w:rStyle w:val="normaltextrun"/>
                      <w:rFonts w:ascii="Arial" w:hAnsi="Arial" w:cs="Arial"/>
                      <w:b/>
                      <w:bCs/>
                      <w:sz w:val="22"/>
                      <w:szCs w:val="22"/>
                    </w:rPr>
                    <w:t>External to the Trust</w:t>
                  </w:r>
                  <w:r w:rsidRPr="00FA70D4">
                    <w:rPr>
                      <w:rStyle w:val="eop"/>
                      <w:rFonts w:ascii="Arial" w:hAnsi="Arial" w:cs="Arial"/>
                      <w:sz w:val="22"/>
                      <w:szCs w:val="22"/>
                    </w:rPr>
                    <w:t> </w:t>
                  </w:r>
                </w:p>
              </w:tc>
            </w:tr>
            <w:tr w:rsidR="00FA70D4" w:rsidRPr="00FA70D4" w14:paraId="7F902F60" w14:textId="77777777" w:rsidTr="003B782A">
              <w:trPr>
                <w:trHeight w:val="264"/>
                <w:jc w:val="center"/>
              </w:trPr>
              <w:tc>
                <w:tcPr>
                  <w:tcW w:w="5505" w:type="dxa"/>
                  <w:tcBorders>
                    <w:top w:val="nil"/>
                    <w:left w:val="single" w:sz="6" w:space="0" w:color="auto"/>
                    <w:bottom w:val="nil"/>
                    <w:right w:val="single" w:sz="6" w:space="0" w:color="auto"/>
                  </w:tcBorders>
                  <w:shd w:val="clear" w:color="auto" w:fill="auto"/>
                  <w:hideMark/>
                </w:tcPr>
                <w:p w14:paraId="5734F96F" w14:textId="2698D660" w:rsidR="00FA70D4" w:rsidRPr="00FA70D4" w:rsidRDefault="00FA70D4" w:rsidP="003B782A">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 xml:space="preserve">The </w:t>
                  </w:r>
                  <w:r w:rsidR="00993616">
                    <w:rPr>
                      <w:rFonts w:asciiTheme="minorHAnsi" w:eastAsiaTheme="minorHAnsi" w:hAnsiTheme="minorHAnsi" w:cstheme="minorHAnsi"/>
                      <w:sz w:val="22"/>
                      <w:szCs w:val="22"/>
                      <w:lang w:eastAsia="en-US"/>
                    </w:rPr>
                    <w:t>Hepatology</w:t>
                  </w:r>
                  <w:r w:rsidR="00227150">
                    <w:rPr>
                      <w:rFonts w:asciiTheme="minorHAnsi" w:eastAsiaTheme="minorHAnsi" w:hAnsiTheme="minorHAnsi" w:cstheme="minorHAnsi"/>
                      <w:sz w:val="22"/>
                      <w:szCs w:val="22"/>
                      <w:lang w:eastAsia="en-US"/>
                    </w:rPr>
                    <w:t xml:space="preserve"> Clinical</w:t>
                  </w:r>
                  <w:r w:rsidRPr="00FA70D4">
                    <w:rPr>
                      <w:rFonts w:asciiTheme="minorHAnsi" w:eastAsiaTheme="minorHAnsi" w:hAnsiTheme="minorHAnsi" w:cstheme="minorHAnsi"/>
                      <w:sz w:val="22"/>
                      <w:szCs w:val="22"/>
                      <w:lang w:eastAsia="en-US"/>
                    </w:rPr>
                    <w:t xml:space="preserve"> team</w:t>
                  </w:r>
                </w:p>
                <w:p w14:paraId="5F9F4C83" w14:textId="799803C2" w:rsidR="00FA70D4" w:rsidRPr="00FA70D4" w:rsidRDefault="00FA70D4" w:rsidP="003B782A">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 xml:space="preserve">The </w:t>
                  </w:r>
                  <w:r w:rsidR="00993616">
                    <w:rPr>
                      <w:rFonts w:asciiTheme="minorHAnsi" w:eastAsiaTheme="minorHAnsi" w:hAnsiTheme="minorHAnsi" w:cstheme="minorHAnsi"/>
                      <w:sz w:val="22"/>
                      <w:szCs w:val="22"/>
                      <w:lang w:eastAsia="en-US"/>
                    </w:rPr>
                    <w:t>Hepatology</w:t>
                  </w:r>
                  <w:r w:rsidR="00227150">
                    <w:rPr>
                      <w:rFonts w:asciiTheme="minorHAnsi" w:eastAsiaTheme="minorHAnsi" w:hAnsiTheme="minorHAnsi" w:cstheme="minorHAnsi"/>
                      <w:sz w:val="22"/>
                      <w:szCs w:val="22"/>
                      <w:lang w:eastAsia="en-US"/>
                    </w:rPr>
                    <w:t xml:space="preserve"> </w:t>
                  </w:r>
                  <w:r w:rsidRPr="00FA70D4">
                    <w:rPr>
                      <w:rFonts w:asciiTheme="minorHAnsi" w:eastAsiaTheme="minorHAnsi" w:hAnsiTheme="minorHAnsi" w:cstheme="minorHAnsi"/>
                      <w:sz w:val="22"/>
                      <w:szCs w:val="22"/>
                      <w:lang w:eastAsia="en-US"/>
                    </w:rPr>
                    <w:t>MDT coordinator</w:t>
                  </w:r>
                  <w:r w:rsidR="00227150">
                    <w:rPr>
                      <w:rFonts w:asciiTheme="minorHAnsi" w:eastAsiaTheme="minorHAnsi" w:hAnsiTheme="minorHAnsi" w:cstheme="minorHAnsi"/>
                      <w:sz w:val="22"/>
                      <w:szCs w:val="22"/>
                      <w:lang w:eastAsia="en-US"/>
                    </w:rPr>
                    <w:t xml:space="preserve"> team</w:t>
                  </w:r>
                </w:p>
                <w:p w14:paraId="0051EC42" w14:textId="445FC3A4" w:rsidR="00720369" w:rsidRPr="009D0DE5" w:rsidRDefault="00D14C26"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9D0DE5">
                    <w:rPr>
                      <w:rFonts w:asciiTheme="minorHAnsi" w:eastAsiaTheme="minorHAnsi" w:hAnsiTheme="minorHAnsi" w:cstheme="minorHAnsi"/>
                      <w:sz w:val="22"/>
                      <w:szCs w:val="22"/>
                      <w:lang w:eastAsia="en-US"/>
                    </w:rPr>
                    <w:t>The</w:t>
                  </w:r>
                  <w:r w:rsidR="00993616" w:rsidRPr="009D0DE5">
                    <w:rPr>
                      <w:rFonts w:asciiTheme="minorHAnsi" w:eastAsiaTheme="minorHAnsi" w:hAnsiTheme="minorHAnsi" w:cstheme="minorHAnsi"/>
                      <w:sz w:val="22"/>
                      <w:szCs w:val="22"/>
                      <w:lang w:eastAsia="en-US"/>
                    </w:rPr>
                    <w:t xml:space="preserve"> Hepatology</w:t>
                  </w:r>
                  <w:r w:rsidR="00F35EDE" w:rsidRPr="009D0DE5">
                    <w:rPr>
                      <w:rFonts w:asciiTheme="minorHAnsi" w:eastAsiaTheme="minorHAnsi" w:hAnsiTheme="minorHAnsi" w:cstheme="minorHAnsi"/>
                      <w:sz w:val="22"/>
                      <w:szCs w:val="22"/>
                      <w:lang w:eastAsia="en-US"/>
                    </w:rPr>
                    <w:t xml:space="preserve"> (Gastro)</w:t>
                  </w:r>
                  <w:r w:rsidR="00227150" w:rsidRPr="009D0DE5">
                    <w:rPr>
                      <w:rFonts w:asciiTheme="minorHAnsi" w:eastAsiaTheme="minorHAnsi" w:hAnsiTheme="minorHAnsi" w:cstheme="minorHAnsi"/>
                      <w:sz w:val="22"/>
                      <w:szCs w:val="22"/>
                      <w:lang w:eastAsia="en-US"/>
                    </w:rPr>
                    <w:t xml:space="preserve"> </w:t>
                  </w:r>
                  <w:r w:rsidRPr="009D0DE5">
                    <w:rPr>
                      <w:rFonts w:asciiTheme="minorHAnsi" w:eastAsiaTheme="minorHAnsi" w:hAnsiTheme="minorHAnsi" w:cstheme="minorHAnsi"/>
                      <w:sz w:val="22"/>
                      <w:szCs w:val="22"/>
                      <w:lang w:eastAsia="en-US"/>
                    </w:rPr>
                    <w:t xml:space="preserve">secretary teams, covering both northern and eastern </w:t>
                  </w:r>
                  <w:r w:rsidR="00993616" w:rsidRPr="009D0DE5">
                    <w:rPr>
                      <w:rFonts w:asciiTheme="minorHAnsi" w:eastAsiaTheme="minorHAnsi" w:hAnsiTheme="minorHAnsi" w:cstheme="minorHAnsi"/>
                      <w:sz w:val="22"/>
                      <w:szCs w:val="22"/>
                      <w:lang w:eastAsia="en-US"/>
                    </w:rPr>
                    <w:t>sites.</w:t>
                  </w:r>
                </w:p>
                <w:p w14:paraId="670C2079" w14:textId="30DD8D2A" w:rsidR="00227150" w:rsidRPr="009D0DE5" w:rsidRDefault="00F35EDE"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9D0DE5">
                    <w:rPr>
                      <w:rFonts w:asciiTheme="minorHAnsi" w:eastAsiaTheme="minorHAnsi" w:hAnsiTheme="minorHAnsi" w:cstheme="minorHAnsi"/>
                      <w:sz w:val="22"/>
                      <w:szCs w:val="22"/>
                      <w:lang w:eastAsia="en-US"/>
                    </w:rPr>
                    <w:t>Admin Line Manager/Admin Service Manager</w:t>
                  </w:r>
                </w:p>
                <w:p w14:paraId="3E7D3F27" w14:textId="18EA0DA0" w:rsidR="00F35EDE" w:rsidRPr="009D0DE5" w:rsidRDefault="00F35EDE"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9D0DE5">
                    <w:rPr>
                      <w:rFonts w:asciiTheme="minorHAnsi" w:eastAsiaTheme="minorHAnsi" w:hAnsiTheme="minorHAnsi" w:cstheme="minorHAnsi"/>
                      <w:sz w:val="22"/>
                      <w:szCs w:val="22"/>
                      <w:lang w:eastAsia="en-US"/>
                    </w:rPr>
                    <w:t>Cluster Support Manager</w:t>
                  </w:r>
                </w:p>
                <w:p w14:paraId="66196B3F" w14:textId="15A0BF1B" w:rsidR="00F35EDE" w:rsidRPr="009D0DE5" w:rsidRDefault="00F35EDE"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9D0DE5">
                    <w:rPr>
                      <w:rFonts w:asciiTheme="minorHAnsi" w:eastAsiaTheme="minorHAnsi" w:hAnsiTheme="minorHAnsi" w:cstheme="minorHAnsi"/>
                      <w:sz w:val="22"/>
                      <w:szCs w:val="22"/>
                      <w:lang w:eastAsia="en-US"/>
                    </w:rPr>
                    <w:t>Cluster Manager</w:t>
                  </w:r>
                </w:p>
                <w:p w14:paraId="5565C2AC" w14:textId="2E52321E" w:rsidR="00FA70D4" w:rsidRPr="00FA70D4" w:rsidRDefault="00FA70D4" w:rsidP="00FA70D4">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Radiology</w:t>
                  </w:r>
                  <w:r w:rsidR="00355A20">
                    <w:rPr>
                      <w:rFonts w:asciiTheme="minorHAnsi" w:eastAsiaTheme="minorHAnsi" w:hAnsiTheme="minorHAnsi" w:cstheme="minorHAnsi"/>
                      <w:sz w:val="22"/>
                      <w:szCs w:val="22"/>
                      <w:lang w:eastAsia="en-US"/>
                    </w:rPr>
                    <w:t xml:space="preserve"> team</w:t>
                  </w:r>
                </w:p>
                <w:p w14:paraId="1FBE6B4A" w14:textId="6C3B6306" w:rsidR="00FA70D4" w:rsidRPr="00FA70D4" w:rsidRDefault="00FA70D4" w:rsidP="00FA70D4">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Pathology</w:t>
                  </w:r>
                  <w:r w:rsidR="00355A20">
                    <w:rPr>
                      <w:rFonts w:asciiTheme="minorHAnsi" w:eastAsiaTheme="minorHAnsi" w:hAnsiTheme="minorHAnsi" w:cstheme="minorHAnsi"/>
                      <w:sz w:val="22"/>
                      <w:szCs w:val="22"/>
                      <w:lang w:eastAsia="en-US"/>
                    </w:rPr>
                    <w:t xml:space="preserve"> team</w:t>
                  </w:r>
                </w:p>
                <w:p w14:paraId="6FB404DF" w14:textId="732C0025" w:rsidR="002D76B0" w:rsidRDefault="00FA70D4"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 xml:space="preserve">The wider </w:t>
                  </w:r>
                  <w:r w:rsidR="002D76B0" w:rsidRPr="00FA70D4">
                    <w:rPr>
                      <w:rFonts w:asciiTheme="minorHAnsi" w:eastAsiaTheme="minorHAnsi" w:hAnsiTheme="minorHAnsi" w:cstheme="minorHAnsi"/>
                      <w:sz w:val="22"/>
                      <w:szCs w:val="22"/>
                      <w:lang w:eastAsia="en-US"/>
                    </w:rPr>
                    <w:t>Cancer Services Team</w:t>
                  </w:r>
                </w:p>
                <w:p w14:paraId="36BDD4CA" w14:textId="612FF11F" w:rsidR="002D76B0" w:rsidRPr="00FA70D4" w:rsidRDefault="00227150" w:rsidP="0022715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Other site-specific Cancer Patient Navigators</w:t>
                  </w:r>
                </w:p>
              </w:tc>
              <w:tc>
                <w:tcPr>
                  <w:tcW w:w="4087" w:type="dxa"/>
                  <w:tcBorders>
                    <w:top w:val="nil"/>
                    <w:left w:val="nil"/>
                    <w:bottom w:val="nil"/>
                    <w:right w:val="single" w:sz="6" w:space="0" w:color="auto"/>
                  </w:tcBorders>
                  <w:shd w:val="clear" w:color="auto" w:fill="auto"/>
                  <w:hideMark/>
                </w:tcPr>
                <w:p w14:paraId="2B9919EF" w14:textId="77777777" w:rsidR="002D76B0" w:rsidRPr="00FA70D4" w:rsidRDefault="002D76B0" w:rsidP="003B782A">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p>
                <w:p w14:paraId="2B84A36B" w14:textId="77777777" w:rsidR="002D76B0" w:rsidRPr="00FA70D4" w:rsidRDefault="002D76B0" w:rsidP="003B782A">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Patients, relatives and carers</w:t>
                  </w:r>
                </w:p>
                <w:p w14:paraId="7B3DAD79" w14:textId="7D619786" w:rsidR="002D76B0" w:rsidRPr="00FA70D4" w:rsidRDefault="00FF794B" w:rsidP="003B782A">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Primary care colleagues</w:t>
                  </w:r>
                  <w:r w:rsidR="002D76B0" w:rsidRPr="00FA70D4">
                    <w:rPr>
                      <w:rFonts w:asciiTheme="minorHAnsi" w:eastAsiaTheme="minorHAnsi" w:hAnsiTheme="minorHAnsi" w:cstheme="minorHAnsi"/>
                      <w:sz w:val="22"/>
                      <w:szCs w:val="22"/>
                      <w:lang w:eastAsia="en-US"/>
                    </w:rPr>
                    <w:t xml:space="preserve">     </w:t>
                  </w:r>
                </w:p>
                <w:p w14:paraId="623287AB" w14:textId="6FAE984F" w:rsidR="00FA70D4" w:rsidRDefault="009E7B9E" w:rsidP="003B782A">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hepa</w:t>
                  </w:r>
                  <w:r w:rsidR="00996458">
                    <w:rPr>
                      <w:rFonts w:asciiTheme="minorHAnsi" w:eastAsiaTheme="minorHAnsi" w:hAnsiTheme="minorHAnsi" w:cstheme="minorHAnsi"/>
                      <w:sz w:val="22"/>
                      <w:szCs w:val="22"/>
                      <w:lang w:eastAsia="en-US"/>
                    </w:rPr>
                    <w:t>tology</w:t>
                  </w:r>
                  <w:r w:rsidR="00227150">
                    <w:rPr>
                      <w:rFonts w:asciiTheme="minorHAnsi" w:eastAsiaTheme="minorHAnsi" w:hAnsiTheme="minorHAnsi" w:cstheme="minorHAnsi"/>
                      <w:sz w:val="22"/>
                      <w:szCs w:val="22"/>
                      <w:lang w:eastAsia="en-US"/>
                    </w:rPr>
                    <w:t xml:space="preserve"> teams</w:t>
                  </w:r>
                  <w:r w:rsidR="00FF794B">
                    <w:rPr>
                      <w:rFonts w:asciiTheme="minorHAnsi" w:eastAsiaTheme="minorHAnsi" w:hAnsiTheme="minorHAnsi" w:cstheme="minorHAnsi"/>
                      <w:sz w:val="22"/>
                      <w:szCs w:val="22"/>
                      <w:lang w:eastAsia="en-US"/>
                    </w:rPr>
                    <w:t>, including CNSs, based in other trusts within the Peninsula.</w:t>
                  </w:r>
                </w:p>
                <w:p w14:paraId="77BA3540" w14:textId="4B0D6E87" w:rsidR="00FF794B" w:rsidRDefault="00720369" w:rsidP="00FF794B">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Hospice</w:t>
                  </w:r>
                  <w:r w:rsidR="00FF794B">
                    <w:rPr>
                      <w:rFonts w:asciiTheme="minorHAnsi" w:eastAsiaTheme="minorHAnsi" w:hAnsiTheme="minorHAnsi" w:cstheme="minorHAnsi"/>
                      <w:sz w:val="22"/>
                      <w:szCs w:val="22"/>
                      <w:lang w:eastAsia="en-US"/>
                    </w:rPr>
                    <w:t xml:space="preserve"> teams</w:t>
                  </w:r>
                </w:p>
                <w:p w14:paraId="4B115912" w14:textId="77777777" w:rsidR="002D76B0" w:rsidRPr="00FF794B" w:rsidRDefault="00D14C26" w:rsidP="00FF794B">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FF794B">
                    <w:rPr>
                      <w:rFonts w:asciiTheme="minorHAnsi" w:eastAsiaTheme="minorHAnsi" w:hAnsiTheme="minorHAnsi" w:cstheme="minorHAnsi"/>
                      <w:sz w:val="22"/>
                      <w:szCs w:val="22"/>
                      <w:lang w:eastAsia="en-US"/>
                    </w:rPr>
                    <w:t>Local, Regional and National charities</w:t>
                  </w:r>
                  <w:r w:rsidRPr="00FF794B">
                    <w:rPr>
                      <w:rFonts w:asciiTheme="minorHAnsi" w:eastAsiaTheme="minorHAnsi" w:hAnsiTheme="minorHAnsi" w:cstheme="minorHAnsi"/>
                      <w:color w:val="FF0000"/>
                      <w:sz w:val="22"/>
                      <w:szCs w:val="22"/>
                      <w:lang w:eastAsia="en-US"/>
                    </w:rPr>
                    <w:t xml:space="preserve"> </w:t>
                  </w:r>
                </w:p>
                <w:p w14:paraId="74F8959A" w14:textId="232B25FF" w:rsidR="00FF794B" w:rsidRPr="00FF794B" w:rsidRDefault="00FF794B" w:rsidP="00FF794B">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bookmarkStart w:id="0" w:name="_GoBack"/>
                  <w:bookmarkEnd w:id="0"/>
                  <w:r>
                    <w:rPr>
                      <w:rFonts w:asciiTheme="minorHAnsi" w:eastAsiaTheme="minorHAnsi" w:hAnsiTheme="minorHAnsi" w:cstheme="minorHAnsi"/>
                      <w:sz w:val="22"/>
                      <w:szCs w:val="22"/>
                      <w:lang w:eastAsia="en-US"/>
                    </w:rPr>
                    <w:t>Community teams</w:t>
                  </w: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F03E2E">
          <w:headerReference w:type="default" r:id="rId12"/>
          <w:footerReference w:type="default" r:id="rId13"/>
          <w:pgSz w:w="11906" w:h="16838"/>
          <w:pgMar w:top="709" w:right="1440" w:bottom="851" w:left="1440" w:header="567" w:footer="567"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FDD51D7" w14:textId="6A2BD9BC" w:rsidR="00F804D6" w:rsidRPr="00F804D6" w:rsidRDefault="00933FEC" w:rsidP="00F804D6">
            <w:pPr>
              <w:spacing w:before="200"/>
              <w:ind w:left="-709"/>
              <w:jc w:val="both"/>
              <w:rPr>
                <w:rFonts w:ascii="Arial" w:eastAsia="Times New Roman" w:hAnsi="Arial" w:cs="Times New Roman"/>
                <w:b/>
                <w:szCs w:val="24"/>
                <w:lang w:eastAsia="en-GB"/>
              </w:rPr>
            </w:pPr>
            <w:r w:rsidRPr="00F804D6">
              <w:rPr>
                <w:rFonts w:ascii="Arial" w:eastAsia="Times New Roman" w:hAnsi="Arial" w:cs="Times New Roman"/>
                <w:b/>
                <w:noProof/>
                <w:szCs w:val="24"/>
                <w:lang w:eastAsia="en-GB"/>
              </w:rPr>
              <mc:AlternateContent>
                <mc:Choice Requires="wps">
                  <w:drawing>
                    <wp:anchor distT="0" distB="0" distL="114300" distR="114300" simplePos="0" relativeHeight="251670528" behindDoc="0" locked="0" layoutInCell="1" allowOverlap="1" wp14:anchorId="2233260E" wp14:editId="7E39BEFA">
                      <wp:simplePos x="0" y="0"/>
                      <wp:positionH relativeFrom="column">
                        <wp:posOffset>2067559</wp:posOffset>
                      </wp:positionH>
                      <wp:positionV relativeFrom="paragraph">
                        <wp:posOffset>285115</wp:posOffset>
                      </wp:positionV>
                      <wp:extent cx="1876425" cy="622300"/>
                      <wp:effectExtent l="0" t="0" r="28575" b="25400"/>
                      <wp:wrapNone/>
                      <wp:docPr id="4" name="Rectangle 4"/>
                      <wp:cNvGraphicFramePr/>
                      <a:graphic xmlns:a="http://schemas.openxmlformats.org/drawingml/2006/main">
                        <a:graphicData uri="http://schemas.microsoft.com/office/word/2010/wordprocessingShape">
                          <wps:wsp>
                            <wps:cNvSpPr/>
                            <wps:spPr>
                              <a:xfrm>
                                <a:off x="0" y="0"/>
                                <a:ext cx="1876425" cy="622300"/>
                              </a:xfrm>
                              <a:prstGeom prst="rect">
                                <a:avLst/>
                              </a:prstGeom>
                              <a:solidFill>
                                <a:srgbClr val="4F81BD"/>
                              </a:solidFill>
                              <a:ln w="25400" cap="flat" cmpd="sng" algn="ctr">
                                <a:solidFill>
                                  <a:srgbClr val="4F81BD">
                                    <a:shade val="50000"/>
                                  </a:srgbClr>
                                </a:solidFill>
                                <a:prstDash val="solid"/>
                              </a:ln>
                              <a:effectLst/>
                            </wps:spPr>
                            <wps:txbx>
                              <w:txbxContent>
                                <w:p w14:paraId="79FEFBD1" w14:textId="4211D43A" w:rsidR="00F61FBE" w:rsidRPr="00933FEC" w:rsidRDefault="00933FEC" w:rsidP="00F804D6">
                                  <w:pPr>
                                    <w:jc w:val="center"/>
                                    <w:rPr>
                                      <w:b/>
                                      <w:color w:val="FFFFFF" w:themeColor="background1"/>
                                      <w:lang w:val="en-US"/>
                                    </w:rPr>
                                  </w:pPr>
                                  <w:r w:rsidRPr="00933FEC">
                                    <w:rPr>
                                      <w:b/>
                                      <w:color w:val="FFFFFF" w:themeColor="background1"/>
                                      <w:lang w:val="en-US"/>
                                    </w:rPr>
                                    <w:t>Cluster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33260E" id="Rectangle 4" o:spid="_x0000_s1026" style="position:absolute;left:0;text-align:left;margin-left:162.8pt;margin-top:22.45pt;width:147.75pt;height:4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" fillcolor="#4f81bd" strokecolor="#385d8a" strokeweight="2pt">
                      <v:textbox>
                        <w:txbxContent>
                          <w:p w14:paraId="79FEFBD1" w14:textId="4211D43A" w:rsidR="00F61FBE" w:rsidRPr="00933FEC" w:rsidRDefault="00933FEC" w:rsidP="00F804D6">
                            <w:pPr>
                              <w:jc w:val="center"/>
                              <w:rPr>
                                <w:b/>
                                <w:color w:val="FFFFFF" w:themeColor="background1"/>
                                <w:lang w:val="en-US"/>
                              </w:rPr>
                            </w:pPr>
                            <w:r w:rsidRPr="00933FEC">
                              <w:rPr>
                                <w:b/>
                                <w:color w:val="FFFFFF" w:themeColor="background1"/>
                                <w:lang w:val="en-US"/>
                              </w:rPr>
                              <w:t>Cluster Manager</w:t>
                            </w:r>
                          </w:p>
                        </w:txbxContent>
                      </v:textbox>
                    </v:rect>
                  </w:pict>
                </mc:Fallback>
              </mc:AlternateContent>
            </w:r>
          </w:p>
          <w:p w14:paraId="489993ED" w14:textId="607E5911" w:rsidR="00F804D6" w:rsidRPr="00F804D6" w:rsidRDefault="00F804D6" w:rsidP="00F804D6">
            <w:pPr>
              <w:spacing w:before="200"/>
              <w:ind w:left="-709"/>
              <w:jc w:val="both"/>
              <w:rPr>
                <w:rFonts w:ascii="Arial" w:eastAsia="Times New Roman" w:hAnsi="Arial" w:cs="Times New Roman"/>
                <w:szCs w:val="24"/>
                <w:lang w:eastAsia="en-GB"/>
              </w:rPr>
            </w:pPr>
            <w:r w:rsidRPr="00F804D6">
              <w:rPr>
                <w:rFonts w:ascii="Arial" w:eastAsia="Times New Roman" w:hAnsi="Arial" w:cs="Times New Roman"/>
                <w:szCs w:val="24"/>
                <w:lang w:eastAsia="en-GB"/>
              </w:rPr>
              <w:t xml:space="preserve">                                                                         </w:t>
            </w:r>
          </w:p>
          <w:p w14:paraId="46CCB760" w14:textId="6C0942CE" w:rsidR="00F804D6" w:rsidRPr="00F804D6" w:rsidRDefault="00F804D6" w:rsidP="00F804D6">
            <w:pPr>
              <w:spacing w:before="200"/>
              <w:ind w:left="-709"/>
              <w:jc w:val="both"/>
              <w:rPr>
                <w:rFonts w:ascii="Arial" w:eastAsia="Times New Roman" w:hAnsi="Arial" w:cs="Times New Roman"/>
                <w:szCs w:val="24"/>
                <w:lang w:eastAsia="en-GB"/>
              </w:rPr>
            </w:pPr>
          </w:p>
          <w:p w14:paraId="36A3B445" w14:textId="0942BD6D" w:rsidR="00F804D6" w:rsidRPr="00F804D6" w:rsidRDefault="00D76E99" w:rsidP="00F804D6">
            <w:pPr>
              <w:spacing w:before="200"/>
              <w:ind w:left="-709"/>
              <w:jc w:val="both"/>
              <w:rPr>
                <w:rFonts w:ascii="Arial" w:eastAsia="Times New Roman" w:hAnsi="Arial" w:cs="Times New Roman"/>
                <w:szCs w:val="24"/>
                <w:lang w:eastAsia="en-GB"/>
              </w:rPr>
            </w:pPr>
            <w:r>
              <w:rPr>
                <w:rFonts w:ascii="Arial" w:eastAsia="Times New Roman" w:hAnsi="Arial" w:cs="Times New Roman"/>
                <w:b/>
                <w:noProof/>
                <w:szCs w:val="24"/>
                <w:lang w:eastAsia="en-GB"/>
              </w:rPr>
              <mc:AlternateContent>
                <mc:Choice Requires="wps">
                  <w:drawing>
                    <wp:anchor distT="0" distB="0" distL="114300" distR="114300" simplePos="0" relativeHeight="251692032" behindDoc="0" locked="0" layoutInCell="1" allowOverlap="1" wp14:anchorId="6069BC1D" wp14:editId="695510A7">
                      <wp:simplePos x="0" y="0"/>
                      <wp:positionH relativeFrom="column">
                        <wp:posOffset>3001010</wp:posOffset>
                      </wp:positionH>
                      <wp:positionV relativeFrom="paragraph">
                        <wp:posOffset>98425</wp:posOffset>
                      </wp:positionV>
                      <wp:extent cx="0" cy="152400"/>
                      <wp:effectExtent l="76200" t="38100" r="57150" b="19050"/>
                      <wp:wrapNone/>
                      <wp:docPr id="18" name="Straight Arrow Connector 18"/>
                      <wp:cNvGraphicFramePr/>
                      <a:graphic xmlns:a="http://schemas.openxmlformats.org/drawingml/2006/main">
                        <a:graphicData uri="http://schemas.microsoft.com/office/word/2010/wordprocessingShape">
                          <wps:wsp>
                            <wps:cNvCnPr/>
                            <wps:spPr>
                              <a:xfrm flipV="1">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FBDB1D" id="_x0000_t32" coordsize="21600,21600" o:spt="32" o:oned="t" path="m,l21600,21600e" filled="f">
                      <v:path arrowok="t" fillok="f" o:connecttype="none"/>
                      <o:lock v:ext="edit" shapetype="t"/>
                    </v:shapetype>
                    <v:shape id="Straight Arrow Connector 18" o:spid="_x0000_s1026" type="#_x0000_t32" style="position:absolute;margin-left:236.3pt;margin-top:7.75pt;width:0;height:12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" strokecolor="#4579b8 [3044]">
                      <v:stroke endarrow="block"/>
                    </v:shape>
                  </w:pict>
                </mc:Fallback>
              </mc:AlternateContent>
            </w:r>
            <w:r w:rsidR="00933FEC" w:rsidRPr="00F804D6">
              <w:rPr>
                <w:rFonts w:ascii="Arial" w:eastAsia="Times New Roman" w:hAnsi="Arial" w:cs="Times New Roman"/>
                <w:b/>
                <w:noProof/>
                <w:szCs w:val="24"/>
                <w:lang w:eastAsia="en-GB"/>
              </w:rPr>
              <mc:AlternateContent>
                <mc:Choice Requires="wps">
                  <w:drawing>
                    <wp:anchor distT="0" distB="0" distL="114300" distR="114300" simplePos="0" relativeHeight="251684864" behindDoc="0" locked="0" layoutInCell="1" allowOverlap="1" wp14:anchorId="0CA828E5" wp14:editId="53480C41">
                      <wp:simplePos x="0" y="0"/>
                      <wp:positionH relativeFrom="column">
                        <wp:posOffset>2067560</wp:posOffset>
                      </wp:positionH>
                      <wp:positionV relativeFrom="paragraph">
                        <wp:posOffset>298450</wp:posOffset>
                      </wp:positionV>
                      <wp:extent cx="1819275" cy="6191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19275" cy="619125"/>
                              </a:xfrm>
                              <a:prstGeom prst="rect">
                                <a:avLst/>
                              </a:prstGeom>
                              <a:solidFill>
                                <a:srgbClr val="4F81BD"/>
                              </a:solidFill>
                              <a:ln w="25400" cap="flat" cmpd="sng" algn="ctr">
                                <a:solidFill>
                                  <a:srgbClr val="4F81BD">
                                    <a:shade val="50000"/>
                                  </a:srgbClr>
                                </a:solidFill>
                                <a:prstDash val="solid"/>
                              </a:ln>
                              <a:effectLst/>
                            </wps:spPr>
                            <wps:txbx>
                              <w:txbxContent>
                                <w:p w14:paraId="14F05034" w14:textId="255024CC" w:rsidR="00F35EDE" w:rsidRPr="00F35EDE" w:rsidRDefault="00933FEC" w:rsidP="00933FEC">
                                  <w:pPr>
                                    <w:spacing w:before="240" w:after="0"/>
                                    <w:jc w:val="center"/>
                                    <w:rPr>
                                      <w:b/>
                                      <w:color w:val="FFFFFF" w:themeColor="background1"/>
                                      <w:lang w:val="en-US"/>
                                    </w:rPr>
                                  </w:pPr>
                                  <w:r>
                                    <w:rPr>
                                      <w:b/>
                                      <w:color w:val="FFFFFF" w:themeColor="background1"/>
                                      <w:lang w:val="en-US"/>
                                    </w:rPr>
                                    <w:t>Cluster Support Manager</w:t>
                                  </w:r>
                                </w:p>
                                <w:p w14:paraId="62418A78" w14:textId="77777777" w:rsidR="00F35EDE" w:rsidRPr="00274AC8" w:rsidRDefault="00F35EDE" w:rsidP="00F35EDE">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828E5" id="Rectangle 8" o:spid="_x0000_s1027" style="position:absolute;left:0;text-align:left;margin-left:162.8pt;margin-top:23.5pt;width:143.2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" fillcolor="#4f81bd" strokecolor="#385d8a" strokeweight="2pt">
                      <v:textbox>
                        <w:txbxContent>
                          <w:p w14:paraId="14F05034" w14:textId="255024CC" w:rsidR="00F35EDE" w:rsidRPr="00F35EDE" w:rsidRDefault="00933FEC" w:rsidP="00933FEC">
                            <w:pPr>
                              <w:spacing w:before="240" w:after="0"/>
                              <w:jc w:val="center"/>
                              <w:rPr>
                                <w:b/>
                                <w:color w:val="FFFFFF" w:themeColor="background1"/>
                                <w:lang w:val="en-US"/>
                              </w:rPr>
                            </w:pPr>
                            <w:r>
                              <w:rPr>
                                <w:b/>
                                <w:color w:val="FFFFFF" w:themeColor="background1"/>
                                <w:lang w:val="en-US"/>
                              </w:rPr>
                              <w:t>Cluster Support Manager</w:t>
                            </w:r>
                          </w:p>
                          <w:p w14:paraId="62418A78" w14:textId="77777777" w:rsidR="00F35EDE" w:rsidRPr="00274AC8" w:rsidRDefault="00F35EDE" w:rsidP="00F35EDE">
                            <w:pPr>
                              <w:jc w:val="center"/>
                              <w:rPr>
                                <w:color w:val="FFFFFF" w:themeColor="background1"/>
                                <w:lang w:val="en-US"/>
                              </w:rPr>
                            </w:pPr>
                          </w:p>
                        </w:txbxContent>
                      </v:textbox>
                    </v:rect>
                  </w:pict>
                </mc:Fallback>
              </mc:AlternateContent>
            </w:r>
          </w:p>
          <w:p w14:paraId="41477F1A" w14:textId="1BB64A5F" w:rsidR="00F804D6" w:rsidRPr="00F804D6" w:rsidRDefault="00F804D6" w:rsidP="00F804D6">
            <w:pPr>
              <w:spacing w:before="200"/>
              <w:ind w:left="-709"/>
              <w:jc w:val="both"/>
              <w:rPr>
                <w:rFonts w:ascii="Arial" w:eastAsia="Times New Roman" w:hAnsi="Arial" w:cs="Times New Roman"/>
                <w:szCs w:val="24"/>
                <w:lang w:eastAsia="en-GB"/>
              </w:rPr>
            </w:pPr>
          </w:p>
          <w:p w14:paraId="6EE3DF96" w14:textId="14E45537" w:rsidR="00F804D6" w:rsidRPr="00F804D6" w:rsidRDefault="00F804D6" w:rsidP="00F804D6">
            <w:pPr>
              <w:spacing w:before="200"/>
              <w:ind w:left="-709"/>
              <w:jc w:val="both"/>
              <w:rPr>
                <w:rFonts w:ascii="Arial" w:eastAsia="Times New Roman" w:hAnsi="Arial" w:cs="Times New Roman"/>
                <w:szCs w:val="24"/>
                <w:lang w:eastAsia="en-GB"/>
              </w:rPr>
            </w:pPr>
          </w:p>
          <w:p w14:paraId="370560D9" w14:textId="6E1DDB92" w:rsidR="00F804D6" w:rsidRPr="00F804D6" w:rsidRDefault="00D76E99" w:rsidP="00F804D6">
            <w:pPr>
              <w:spacing w:before="200"/>
              <w:ind w:left="-709"/>
              <w:jc w:val="both"/>
              <w:rPr>
                <w:rFonts w:ascii="Arial" w:eastAsia="Times New Roman" w:hAnsi="Arial" w:cs="Times New Roman"/>
                <w:szCs w:val="24"/>
                <w:lang w:eastAsia="en-GB"/>
              </w:rPr>
            </w:pPr>
            <w:r>
              <w:rPr>
                <w:rFonts w:ascii="Arial" w:eastAsia="Times New Roman" w:hAnsi="Arial" w:cs="Times New Roman"/>
                <w:b/>
                <w:noProof/>
                <w:szCs w:val="24"/>
                <w:lang w:eastAsia="en-GB"/>
              </w:rPr>
              <mc:AlternateContent>
                <mc:Choice Requires="wps">
                  <w:drawing>
                    <wp:anchor distT="0" distB="0" distL="114300" distR="114300" simplePos="0" relativeHeight="251691008" behindDoc="0" locked="0" layoutInCell="1" allowOverlap="1" wp14:anchorId="0A7D5F03" wp14:editId="2E70B4A6">
                      <wp:simplePos x="0" y="0"/>
                      <wp:positionH relativeFrom="column">
                        <wp:posOffset>3001010</wp:posOffset>
                      </wp:positionH>
                      <wp:positionV relativeFrom="paragraph">
                        <wp:posOffset>102235</wp:posOffset>
                      </wp:positionV>
                      <wp:extent cx="0" cy="104775"/>
                      <wp:effectExtent l="76200" t="38100" r="57150" b="9525"/>
                      <wp:wrapNone/>
                      <wp:docPr id="17" name="Straight Arrow Connector 17"/>
                      <wp:cNvGraphicFramePr/>
                      <a:graphic xmlns:a="http://schemas.openxmlformats.org/drawingml/2006/main">
                        <a:graphicData uri="http://schemas.microsoft.com/office/word/2010/wordprocessingShape">
                          <wps:wsp>
                            <wps:cNvCnPr/>
                            <wps:spPr>
                              <a:xfrm flipV="1">
                                <a:off x="0" y="0"/>
                                <a:ext cx="0"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65B382" id="Straight Arrow Connector 17" o:spid="_x0000_s1026" type="#_x0000_t32" style="position:absolute;margin-left:236.3pt;margin-top:8.05pt;width:0;height:8.2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" strokecolor="#4579b8 [3044]">
                      <v:stroke endarrow="block"/>
                    </v:shape>
                  </w:pict>
                </mc:Fallback>
              </mc:AlternateContent>
            </w:r>
            <w:r w:rsidR="00F35EDE" w:rsidRPr="00F804D6">
              <w:rPr>
                <w:rFonts w:ascii="Arial" w:eastAsia="Times New Roman" w:hAnsi="Arial" w:cs="Times New Roman"/>
                <w:b/>
                <w:noProof/>
                <w:szCs w:val="24"/>
                <w:lang w:eastAsia="en-GB"/>
              </w:rPr>
              <mc:AlternateContent>
                <mc:Choice Requires="wps">
                  <w:drawing>
                    <wp:anchor distT="0" distB="0" distL="114300" distR="114300" simplePos="0" relativeHeight="251682816" behindDoc="0" locked="0" layoutInCell="1" allowOverlap="1" wp14:anchorId="14F87069" wp14:editId="3AE08D38">
                      <wp:simplePos x="0" y="0"/>
                      <wp:positionH relativeFrom="column">
                        <wp:posOffset>2067559</wp:posOffset>
                      </wp:positionH>
                      <wp:positionV relativeFrom="paragraph">
                        <wp:posOffset>254635</wp:posOffset>
                      </wp:positionV>
                      <wp:extent cx="1876425" cy="590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76425" cy="590550"/>
                              </a:xfrm>
                              <a:prstGeom prst="rect">
                                <a:avLst/>
                              </a:prstGeom>
                              <a:solidFill>
                                <a:srgbClr val="4F81BD"/>
                              </a:solidFill>
                              <a:ln w="25400" cap="flat" cmpd="sng" algn="ctr">
                                <a:solidFill>
                                  <a:srgbClr val="4F81BD">
                                    <a:shade val="50000"/>
                                  </a:srgbClr>
                                </a:solidFill>
                                <a:prstDash val="solid"/>
                              </a:ln>
                              <a:effectLst/>
                            </wps:spPr>
                            <wps:txbx>
                              <w:txbxContent>
                                <w:p w14:paraId="2C1DB6E8" w14:textId="53965EAE" w:rsidR="00F35EDE" w:rsidRPr="00F35EDE" w:rsidRDefault="00F35EDE" w:rsidP="00933FEC">
                                  <w:pPr>
                                    <w:spacing w:before="240"/>
                                    <w:jc w:val="center"/>
                                    <w:rPr>
                                      <w:b/>
                                      <w:color w:val="FFFFFF" w:themeColor="background1"/>
                                      <w:lang w:val="en-US"/>
                                    </w:rPr>
                                  </w:pPr>
                                  <w:r w:rsidRPr="00F35EDE">
                                    <w:rPr>
                                      <w:b/>
                                      <w:color w:val="FFFFFF" w:themeColor="background1"/>
                                      <w:lang w:val="en-US"/>
                                    </w:rPr>
                                    <w:t xml:space="preserve">Admin </w:t>
                                  </w:r>
                                  <w:r w:rsidR="00933FEC">
                                    <w:rPr>
                                      <w:b/>
                                      <w:color w:val="FFFFFF" w:themeColor="background1"/>
                                      <w:lang w:val="en-US"/>
                                    </w:rPr>
                                    <w:t>Services Manager</w:t>
                                  </w:r>
                                </w:p>
                                <w:p w14:paraId="0AFEBC33" w14:textId="77777777" w:rsidR="00F35EDE" w:rsidRPr="00274AC8" w:rsidRDefault="00F35EDE" w:rsidP="00F35EDE">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87069" id="Rectangle 3" o:spid="_x0000_s1028" style="position:absolute;left:0;text-align:left;margin-left:162.8pt;margin-top:20.05pt;width:147.75pt;height: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" fillcolor="#4f81bd" strokecolor="#385d8a" strokeweight="2pt">
                      <v:textbox>
                        <w:txbxContent>
                          <w:p w14:paraId="2C1DB6E8" w14:textId="53965EAE" w:rsidR="00F35EDE" w:rsidRPr="00F35EDE" w:rsidRDefault="00F35EDE" w:rsidP="00933FEC">
                            <w:pPr>
                              <w:spacing w:before="240"/>
                              <w:jc w:val="center"/>
                              <w:rPr>
                                <w:b/>
                                <w:color w:val="FFFFFF" w:themeColor="background1"/>
                                <w:lang w:val="en-US"/>
                              </w:rPr>
                            </w:pPr>
                            <w:r w:rsidRPr="00F35EDE">
                              <w:rPr>
                                <w:b/>
                                <w:color w:val="FFFFFF" w:themeColor="background1"/>
                                <w:lang w:val="en-US"/>
                              </w:rPr>
                              <w:t xml:space="preserve">Admin </w:t>
                            </w:r>
                            <w:r w:rsidR="00933FEC">
                              <w:rPr>
                                <w:b/>
                                <w:color w:val="FFFFFF" w:themeColor="background1"/>
                                <w:lang w:val="en-US"/>
                              </w:rPr>
                              <w:t>Services Manager</w:t>
                            </w:r>
                          </w:p>
                          <w:p w14:paraId="0AFEBC33" w14:textId="77777777" w:rsidR="00F35EDE" w:rsidRPr="00274AC8" w:rsidRDefault="00F35EDE" w:rsidP="00F35EDE">
                            <w:pPr>
                              <w:jc w:val="center"/>
                              <w:rPr>
                                <w:color w:val="FFFFFF" w:themeColor="background1"/>
                                <w:lang w:val="en-US"/>
                              </w:rPr>
                            </w:pPr>
                          </w:p>
                        </w:txbxContent>
                      </v:textbox>
                    </v:rect>
                  </w:pict>
                </mc:Fallback>
              </mc:AlternateContent>
            </w:r>
          </w:p>
          <w:p w14:paraId="64613946" w14:textId="7EDAF582" w:rsidR="00F804D6" w:rsidRPr="00F804D6" w:rsidRDefault="00F804D6" w:rsidP="00F804D6">
            <w:pPr>
              <w:spacing w:before="200"/>
              <w:ind w:left="-709"/>
              <w:jc w:val="both"/>
              <w:rPr>
                <w:rFonts w:ascii="Arial" w:eastAsia="Times New Roman" w:hAnsi="Arial" w:cs="Times New Roman"/>
                <w:szCs w:val="24"/>
                <w:lang w:eastAsia="en-GB"/>
              </w:rPr>
            </w:pPr>
          </w:p>
          <w:p w14:paraId="00DF2779" w14:textId="2006A136" w:rsidR="00F804D6" w:rsidRPr="00F804D6" w:rsidRDefault="00F804D6" w:rsidP="00F804D6">
            <w:pPr>
              <w:spacing w:before="200"/>
              <w:ind w:left="-709"/>
              <w:jc w:val="both"/>
              <w:rPr>
                <w:rFonts w:ascii="Arial" w:eastAsia="Times New Roman" w:hAnsi="Arial" w:cs="Times New Roman"/>
                <w:szCs w:val="24"/>
                <w:lang w:eastAsia="en-GB"/>
              </w:rPr>
            </w:pPr>
          </w:p>
          <w:p w14:paraId="4FBDAF07" w14:textId="7EC9CB02" w:rsidR="00F804D6" w:rsidRDefault="00D76E99" w:rsidP="00F607B2">
            <w:pPr>
              <w:jc w:val="both"/>
              <w:rPr>
                <w:rFonts w:ascii="Arial" w:hAnsi="Arial" w:cs="Arial"/>
              </w:rPr>
            </w:pPr>
            <w:r>
              <w:rPr>
                <w:rFonts w:ascii="Arial" w:hAnsi="Arial" w:cs="Arial"/>
                <w:noProof/>
              </w:rPr>
              <mc:AlternateContent>
                <mc:Choice Requires="wps">
                  <w:drawing>
                    <wp:anchor distT="0" distB="0" distL="114300" distR="114300" simplePos="0" relativeHeight="251689984" behindDoc="0" locked="0" layoutInCell="1" allowOverlap="1" wp14:anchorId="1E7E0EEE" wp14:editId="0D36C4F8">
                      <wp:simplePos x="0" y="0"/>
                      <wp:positionH relativeFrom="column">
                        <wp:posOffset>3001010</wp:posOffset>
                      </wp:positionH>
                      <wp:positionV relativeFrom="paragraph">
                        <wp:posOffset>39370</wp:posOffset>
                      </wp:positionV>
                      <wp:extent cx="0" cy="123825"/>
                      <wp:effectExtent l="76200" t="38100" r="57150" b="9525"/>
                      <wp:wrapNone/>
                      <wp:docPr id="16" name="Straight Arrow Connector 16"/>
                      <wp:cNvGraphicFramePr/>
                      <a:graphic xmlns:a="http://schemas.openxmlformats.org/drawingml/2006/main">
                        <a:graphicData uri="http://schemas.microsoft.com/office/word/2010/wordprocessingShape">
                          <wps:wsp>
                            <wps:cNvCnPr/>
                            <wps:spPr>
                              <a:xfrm flipV="1">
                                <a:off x="0" y="0"/>
                                <a:ext cx="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79ED8D" id="Straight Arrow Connector 16" o:spid="_x0000_s1026" type="#_x0000_t32" style="position:absolute;margin-left:236.3pt;margin-top:3.1pt;width:0;height:9.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" strokecolor="#4579b8 [3044]">
                      <v:stroke endarrow="block"/>
                    </v:shape>
                  </w:pict>
                </mc:Fallback>
              </mc:AlternateContent>
            </w:r>
          </w:p>
          <w:p w14:paraId="7F6612A9" w14:textId="49BE3CE5" w:rsidR="00F35EDE" w:rsidRDefault="00F35EDE" w:rsidP="00F607B2">
            <w:pPr>
              <w:jc w:val="both"/>
              <w:rPr>
                <w:rFonts w:ascii="Arial" w:hAnsi="Arial" w:cs="Arial"/>
              </w:rPr>
            </w:pPr>
            <w:r w:rsidRPr="00F804D6">
              <w:rPr>
                <w:rFonts w:ascii="Arial" w:eastAsia="Times New Roman" w:hAnsi="Arial" w:cs="Times New Roman"/>
                <w:b/>
                <w:noProof/>
                <w:szCs w:val="24"/>
                <w:lang w:eastAsia="en-GB"/>
              </w:rPr>
              <mc:AlternateContent>
                <mc:Choice Requires="wps">
                  <w:drawing>
                    <wp:anchor distT="0" distB="0" distL="114300" distR="114300" simplePos="0" relativeHeight="251672576" behindDoc="0" locked="0" layoutInCell="1" allowOverlap="1" wp14:anchorId="55940B83" wp14:editId="19BD5BFD">
                      <wp:simplePos x="0" y="0"/>
                      <wp:positionH relativeFrom="column">
                        <wp:posOffset>2067560</wp:posOffset>
                      </wp:positionH>
                      <wp:positionV relativeFrom="paragraph">
                        <wp:posOffset>69215</wp:posOffset>
                      </wp:positionV>
                      <wp:extent cx="1876425" cy="561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76425" cy="561975"/>
                              </a:xfrm>
                              <a:prstGeom prst="rect">
                                <a:avLst/>
                              </a:prstGeom>
                              <a:solidFill>
                                <a:srgbClr val="4F81BD"/>
                              </a:solidFill>
                              <a:ln w="25400" cap="flat" cmpd="sng" algn="ctr">
                                <a:solidFill>
                                  <a:srgbClr val="4F81BD">
                                    <a:shade val="50000"/>
                                  </a:srgbClr>
                                </a:solidFill>
                                <a:prstDash val="solid"/>
                              </a:ln>
                              <a:effectLst/>
                            </wps:spPr>
                            <wps:txbx>
                              <w:txbxContent>
                                <w:p w14:paraId="460F8121" w14:textId="746CEF3B" w:rsidR="00F61FBE" w:rsidRPr="00F35EDE" w:rsidRDefault="00F35EDE" w:rsidP="00933FEC">
                                  <w:pPr>
                                    <w:spacing w:before="240"/>
                                    <w:jc w:val="center"/>
                                    <w:rPr>
                                      <w:b/>
                                      <w:color w:val="FFFFFF" w:themeColor="background1"/>
                                      <w:lang w:val="en-US"/>
                                    </w:rPr>
                                  </w:pPr>
                                  <w:r w:rsidRPr="00F35EDE">
                                    <w:rPr>
                                      <w:b/>
                                      <w:color w:val="FFFFFF" w:themeColor="background1"/>
                                      <w:lang w:val="en-US"/>
                                    </w:rPr>
                                    <w:t>Admin Line Manager</w:t>
                                  </w:r>
                                </w:p>
                                <w:p w14:paraId="5BD9A0BC" w14:textId="77777777" w:rsidR="00F61FBE" w:rsidRPr="00274AC8" w:rsidRDefault="00F61FBE" w:rsidP="00F804D6">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40B83" id="Rectangle 5" o:spid="_x0000_s1029" style="position:absolute;left:0;text-align:left;margin-left:162.8pt;margin-top:5.45pt;width:147.7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" fillcolor="#4f81bd" strokecolor="#385d8a" strokeweight="2pt">
                      <v:textbox>
                        <w:txbxContent>
                          <w:p w14:paraId="460F8121" w14:textId="746CEF3B" w:rsidR="00F61FBE" w:rsidRPr="00F35EDE" w:rsidRDefault="00F35EDE" w:rsidP="00933FEC">
                            <w:pPr>
                              <w:spacing w:before="240"/>
                              <w:jc w:val="center"/>
                              <w:rPr>
                                <w:b/>
                                <w:color w:val="FFFFFF" w:themeColor="background1"/>
                                <w:lang w:val="en-US"/>
                              </w:rPr>
                            </w:pPr>
                            <w:r w:rsidRPr="00F35EDE">
                              <w:rPr>
                                <w:b/>
                                <w:color w:val="FFFFFF" w:themeColor="background1"/>
                                <w:lang w:val="en-US"/>
                              </w:rPr>
                              <w:t>Admin Line Manager</w:t>
                            </w:r>
                          </w:p>
                          <w:p w14:paraId="5BD9A0BC" w14:textId="77777777" w:rsidR="00F61FBE" w:rsidRPr="00274AC8" w:rsidRDefault="00F61FBE" w:rsidP="00F804D6">
                            <w:pPr>
                              <w:jc w:val="center"/>
                              <w:rPr>
                                <w:color w:val="FFFFFF" w:themeColor="background1"/>
                                <w:lang w:val="en-US"/>
                              </w:rPr>
                            </w:pPr>
                          </w:p>
                        </w:txbxContent>
                      </v:textbox>
                    </v:rect>
                  </w:pict>
                </mc:Fallback>
              </mc:AlternateContent>
            </w:r>
          </w:p>
          <w:p w14:paraId="7682C2EA" w14:textId="3BE6D8E6" w:rsidR="00F35EDE" w:rsidRDefault="00F35EDE" w:rsidP="00F607B2">
            <w:pPr>
              <w:jc w:val="both"/>
              <w:rPr>
                <w:rFonts w:ascii="Arial" w:hAnsi="Arial" w:cs="Arial"/>
              </w:rPr>
            </w:pPr>
          </w:p>
          <w:p w14:paraId="6E5AB1F3" w14:textId="16A5D4DB" w:rsidR="00F35EDE" w:rsidRDefault="00933FEC" w:rsidP="00F607B2">
            <w:pPr>
              <w:jc w:val="both"/>
              <w:rPr>
                <w:rFonts w:ascii="Arial" w:hAnsi="Arial" w:cs="Arial"/>
              </w:rPr>
            </w:pPr>
            <w:r w:rsidRPr="00F804D6">
              <w:rPr>
                <w:rFonts w:ascii="Arial" w:eastAsia="Times New Roman" w:hAnsi="Arial" w:cs="Times New Roman"/>
                <w:b/>
                <w:noProof/>
                <w:szCs w:val="24"/>
                <w:lang w:eastAsia="en-GB"/>
              </w:rPr>
              <mc:AlternateContent>
                <mc:Choice Requires="wps">
                  <w:drawing>
                    <wp:anchor distT="0" distB="0" distL="114300" distR="114300" simplePos="0" relativeHeight="251671552" behindDoc="0" locked="0" layoutInCell="1" allowOverlap="1" wp14:anchorId="0BF9F5CC" wp14:editId="76589C26">
                      <wp:simplePos x="0" y="0"/>
                      <wp:positionH relativeFrom="column">
                        <wp:posOffset>4477385</wp:posOffset>
                      </wp:positionH>
                      <wp:positionV relativeFrom="paragraph">
                        <wp:posOffset>138430</wp:posOffset>
                      </wp:positionV>
                      <wp:extent cx="1657350" cy="666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657350" cy="666750"/>
                              </a:xfrm>
                              <a:prstGeom prst="rect">
                                <a:avLst/>
                              </a:prstGeom>
                              <a:solidFill>
                                <a:srgbClr val="4F81BD"/>
                              </a:solidFill>
                              <a:ln w="25400" cap="flat" cmpd="sng" algn="ctr">
                                <a:solidFill>
                                  <a:srgbClr val="4F81BD">
                                    <a:shade val="50000"/>
                                  </a:srgbClr>
                                </a:solidFill>
                                <a:prstDash val="solid"/>
                              </a:ln>
                              <a:effectLst/>
                            </wps:spPr>
                            <wps:txbx>
                              <w:txbxContent>
                                <w:p w14:paraId="795CD908" w14:textId="40930B61" w:rsidR="00F61FBE" w:rsidRPr="00933FEC" w:rsidRDefault="00F35EDE" w:rsidP="00F804D6">
                                  <w:pPr>
                                    <w:jc w:val="center"/>
                                    <w:rPr>
                                      <w:b/>
                                      <w:color w:val="FFFFFF" w:themeColor="background1"/>
                                      <w:lang w:val="en-US"/>
                                    </w:rPr>
                                  </w:pPr>
                                  <w:r w:rsidRPr="00933FEC">
                                    <w:rPr>
                                      <w:b/>
                                      <w:color w:val="FFFFFF" w:themeColor="background1"/>
                                      <w:lang w:val="en-US"/>
                                    </w:rPr>
                                    <w:t>Clinical Nurse Specialist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9F5CC" id="Rectangle 9" o:spid="_x0000_s1030" style="position:absolute;left:0;text-align:left;margin-left:352.55pt;margin-top:10.9pt;width:130.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" fillcolor="#4f81bd" strokecolor="#385d8a" strokeweight="2pt">
                      <v:textbox>
                        <w:txbxContent>
                          <w:p w14:paraId="795CD908" w14:textId="40930B61" w:rsidR="00F61FBE" w:rsidRPr="00933FEC" w:rsidRDefault="00F35EDE" w:rsidP="00F804D6">
                            <w:pPr>
                              <w:jc w:val="center"/>
                              <w:rPr>
                                <w:b/>
                                <w:color w:val="FFFFFF" w:themeColor="background1"/>
                                <w:lang w:val="en-US"/>
                              </w:rPr>
                            </w:pPr>
                            <w:r w:rsidRPr="00933FEC">
                              <w:rPr>
                                <w:b/>
                                <w:color w:val="FFFFFF" w:themeColor="background1"/>
                                <w:lang w:val="en-US"/>
                              </w:rPr>
                              <w:t>Clinical Nurse Specialist Team</w:t>
                            </w:r>
                          </w:p>
                        </w:txbxContent>
                      </v:textbox>
                    </v:rect>
                  </w:pict>
                </mc:Fallback>
              </mc:AlternateContent>
            </w:r>
          </w:p>
          <w:p w14:paraId="79BC667F" w14:textId="4707B295" w:rsidR="00F35EDE" w:rsidRDefault="00F35EDE" w:rsidP="00F607B2">
            <w:pPr>
              <w:jc w:val="both"/>
              <w:rPr>
                <w:rFonts w:ascii="Arial" w:hAnsi="Arial" w:cs="Arial"/>
              </w:rPr>
            </w:pPr>
          </w:p>
          <w:p w14:paraId="7A2D1BB2" w14:textId="2D394B3F" w:rsidR="00F35EDE" w:rsidRDefault="00D76E99" w:rsidP="00F607B2">
            <w:pPr>
              <w:jc w:val="both"/>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0A086C95" wp14:editId="328F6166">
                      <wp:simplePos x="0" y="0"/>
                      <wp:positionH relativeFrom="column">
                        <wp:posOffset>3001010</wp:posOffset>
                      </wp:positionH>
                      <wp:positionV relativeFrom="paragraph">
                        <wp:posOffset>55245</wp:posOffset>
                      </wp:positionV>
                      <wp:extent cx="0" cy="133350"/>
                      <wp:effectExtent l="7620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1D6D2" id="Straight Arrow Connector 14" o:spid="_x0000_s1026" type="#_x0000_t32" style="position:absolute;margin-left:236.3pt;margin-top:4.35pt;width:0;height:10.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" strokecolor="#4579b8 [3044]">
                      <v:stroke endarrow="block"/>
                    </v:shape>
                  </w:pict>
                </mc:Fallback>
              </mc:AlternateContent>
            </w:r>
          </w:p>
          <w:p w14:paraId="3A6D7180" w14:textId="1345AE9E" w:rsidR="00F35EDE" w:rsidRDefault="00EF3756" w:rsidP="00F607B2">
            <w:pPr>
              <w:jc w:val="both"/>
              <w:rPr>
                <w:rFonts w:ascii="Arial" w:hAnsi="Arial" w:cs="Arial"/>
              </w:rPr>
            </w:pPr>
            <w:r>
              <w:rPr>
                <w:rFonts w:ascii="Arial" w:eastAsia="Times New Roman" w:hAnsi="Arial" w:cs="Times New Roman"/>
                <w:b/>
                <w:noProof/>
                <w:szCs w:val="24"/>
                <w:lang w:eastAsia="en-GB"/>
              </w:rPr>
              <mc:AlternateContent>
                <mc:Choice Requires="wps">
                  <w:drawing>
                    <wp:anchor distT="0" distB="0" distL="114300" distR="114300" simplePos="0" relativeHeight="251693056" behindDoc="0" locked="0" layoutInCell="1" allowOverlap="1" wp14:anchorId="7348911A" wp14:editId="24BE69FD">
                      <wp:simplePos x="0" y="0"/>
                      <wp:positionH relativeFrom="column">
                        <wp:posOffset>4058285</wp:posOffset>
                      </wp:positionH>
                      <wp:positionV relativeFrom="paragraph">
                        <wp:posOffset>27940</wp:posOffset>
                      </wp:positionV>
                      <wp:extent cx="323850" cy="43815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323850" cy="4381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E76C8" id="Straight Connector 21"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319.55pt,2.2pt" to="345.0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" strokecolor="#4579b8 [3044]">
                      <v:stroke dashstyle="dash"/>
                    </v:line>
                  </w:pict>
                </mc:Fallback>
              </mc:AlternateContent>
            </w:r>
            <w:r w:rsidR="00933FEC" w:rsidRPr="00933FEC">
              <w:rPr>
                <w:rFonts w:ascii="Arial" w:eastAsia="Times New Roman" w:hAnsi="Arial" w:cs="Times New Roman"/>
                <w:b/>
                <w:noProof/>
                <w:szCs w:val="24"/>
                <w:lang w:eastAsia="en-GB"/>
              </w:rPr>
              <mc:AlternateContent>
                <mc:Choice Requires="wps">
                  <w:drawing>
                    <wp:anchor distT="0" distB="0" distL="114300" distR="114300" simplePos="0" relativeHeight="251686912" behindDoc="0" locked="0" layoutInCell="1" allowOverlap="1" wp14:anchorId="7FCD7A98" wp14:editId="1BC1C4FB">
                      <wp:simplePos x="0" y="0"/>
                      <wp:positionH relativeFrom="column">
                        <wp:posOffset>635</wp:posOffset>
                      </wp:positionH>
                      <wp:positionV relativeFrom="paragraph">
                        <wp:posOffset>75565</wp:posOffset>
                      </wp:positionV>
                      <wp:extent cx="1743075" cy="6572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743075" cy="657225"/>
                              </a:xfrm>
                              <a:prstGeom prst="rect">
                                <a:avLst/>
                              </a:prstGeom>
                              <a:solidFill>
                                <a:srgbClr val="4F81BD"/>
                              </a:solidFill>
                              <a:ln w="25400" cap="flat" cmpd="sng" algn="ctr">
                                <a:solidFill>
                                  <a:srgbClr val="4F81BD">
                                    <a:shade val="50000"/>
                                  </a:srgbClr>
                                </a:solidFill>
                                <a:prstDash val="solid"/>
                              </a:ln>
                              <a:effectLst/>
                            </wps:spPr>
                            <wps:txbx>
                              <w:txbxContent>
                                <w:p w14:paraId="1EECCB61" w14:textId="292ADC30" w:rsidR="00933FEC" w:rsidRPr="00933FEC" w:rsidRDefault="00933FEC" w:rsidP="00933FEC">
                                  <w:pPr>
                                    <w:spacing w:before="240"/>
                                    <w:jc w:val="center"/>
                                    <w:rPr>
                                      <w:b/>
                                      <w:color w:val="FFFFFF" w:themeColor="background1"/>
                                      <w:lang w:val="en-US"/>
                                    </w:rPr>
                                  </w:pPr>
                                  <w:r w:rsidRPr="00933FEC">
                                    <w:rPr>
                                      <w:b/>
                                      <w:color w:val="FFFFFF" w:themeColor="background1"/>
                                      <w:lang w:val="en-US"/>
                                    </w:rPr>
                                    <w:t>Gastro Secretarial Team</w:t>
                                  </w:r>
                                </w:p>
                                <w:p w14:paraId="7D43120A" w14:textId="77777777" w:rsidR="00933FEC" w:rsidRPr="00274AC8" w:rsidRDefault="00933FEC" w:rsidP="00933FEC">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D7A98" id="Rectangle 11" o:spid="_x0000_s1031" style="position:absolute;left:0;text-align:left;margin-left:.05pt;margin-top:5.95pt;width:137.2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" fillcolor="#4f81bd" strokecolor="#385d8a" strokeweight="2pt">
                      <v:textbox>
                        <w:txbxContent>
                          <w:p w14:paraId="1EECCB61" w14:textId="292ADC30" w:rsidR="00933FEC" w:rsidRPr="00933FEC" w:rsidRDefault="00933FEC" w:rsidP="00933FEC">
                            <w:pPr>
                              <w:spacing w:before="240"/>
                              <w:jc w:val="center"/>
                              <w:rPr>
                                <w:b/>
                                <w:color w:val="FFFFFF" w:themeColor="background1"/>
                                <w:lang w:val="en-US"/>
                              </w:rPr>
                            </w:pPr>
                            <w:r w:rsidRPr="00933FEC">
                              <w:rPr>
                                <w:b/>
                                <w:color w:val="FFFFFF" w:themeColor="background1"/>
                                <w:lang w:val="en-US"/>
                              </w:rPr>
                              <w:t>Gastro Secretarial Team</w:t>
                            </w:r>
                          </w:p>
                          <w:p w14:paraId="7D43120A" w14:textId="77777777" w:rsidR="00933FEC" w:rsidRPr="00274AC8" w:rsidRDefault="00933FEC" w:rsidP="00933FEC">
                            <w:pPr>
                              <w:jc w:val="center"/>
                              <w:rPr>
                                <w:color w:val="FFFFFF" w:themeColor="background1"/>
                                <w:lang w:val="en-US"/>
                              </w:rPr>
                            </w:pPr>
                          </w:p>
                        </w:txbxContent>
                      </v:textbox>
                    </v:rect>
                  </w:pict>
                </mc:Fallback>
              </mc:AlternateContent>
            </w:r>
            <w:r w:rsidR="00F35EDE" w:rsidRPr="00F804D6">
              <w:rPr>
                <w:rFonts w:ascii="Arial" w:eastAsia="Times New Roman" w:hAnsi="Arial" w:cs="Times New Roman"/>
                <w:b/>
                <w:noProof/>
                <w:szCs w:val="24"/>
                <w:lang w:eastAsia="en-GB"/>
              </w:rPr>
              <mc:AlternateContent>
                <mc:Choice Requires="wps">
                  <w:drawing>
                    <wp:anchor distT="0" distB="0" distL="114300" distR="114300" simplePos="0" relativeHeight="251673600" behindDoc="0" locked="0" layoutInCell="1" allowOverlap="1" wp14:anchorId="4F0B3522" wp14:editId="5576818B">
                      <wp:simplePos x="0" y="0"/>
                      <wp:positionH relativeFrom="column">
                        <wp:posOffset>2115185</wp:posOffset>
                      </wp:positionH>
                      <wp:positionV relativeFrom="paragraph">
                        <wp:posOffset>75565</wp:posOffset>
                      </wp:positionV>
                      <wp:extent cx="1828800" cy="628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828800" cy="628650"/>
                              </a:xfrm>
                              <a:prstGeom prst="rect">
                                <a:avLst/>
                              </a:prstGeom>
                              <a:solidFill>
                                <a:srgbClr val="4F81BD"/>
                              </a:solidFill>
                              <a:ln w="25400" cap="flat" cmpd="sng" algn="ctr">
                                <a:solidFill>
                                  <a:srgbClr val="4F81BD">
                                    <a:shade val="50000"/>
                                  </a:srgbClr>
                                </a:solidFill>
                                <a:prstDash val="solid"/>
                              </a:ln>
                              <a:effectLst/>
                            </wps:spPr>
                            <wps:txbx>
                              <w:txbxContent>
                                <w:p w14:paraId="46F82CA8" w14:textId="3FA03D8B" w:rsidR="00F61FBE" w:rsidRPr="00933FEC" w:rsidRDefault="00F35EDE" w:rsidP="00933FEC">
                                  <w:pPr>
                                    <w:spacing w:before="120"/>
                                    <w:jc w:val="center"/>
                                    <w:rPr>
                                      <w:b/>
                                      <w:color w:val="FFFFFF" w:themeColor="background1"/>
                                      <w:u w:val="single"/>
                                      <w:lang w:val="en-US"/>
                                    </w:rPr>
                                  </w:pPr>
                                  <w:r>
                                    <w:rPr>
                                      <w:b/>
                                      <w:color w:val="FFFFFF" w:themeColor="background1"/>
                                      <w:lang w:val="en-US"/>
                                    </w:rPr>
                                    <w:t>Hepatology</w:t>
                                  </w:r>
                                  <w:r w:rsidR="00F61FBE">
                                    <w:rPr>
                                      <w:b/>
                                      <w:color w:val="FFFFFF" w:themeColor="background1"/>
                                      <w:lang w:val="en-US"/>
                                    </w:rPr>
                                    <w:t xml:space="preserve"> Patient </w:t>
                                  </w:r>
                                  <w:r w:rsidR="00F61FBE" w:rsidRPr="00EF3756">
                                    <w:rPr>
                                      <w:b/>
                                      <w:color w:val="FFFFFF" w:themeColor="background1"/>
                                      <w:lang w:val="en-US"/>
                                    </w:rPr>
                                    <w:t>Navigator</w:t>
                                  </w:r>
                                </w:p>
                                <w:p w14:paraId="39D5F323" w14:textId="77777777" w:rsidR="00F61FBE" w:rsidRPr="00274AC8" w:rsidRDefault="00F61FBE" w:rsidP="00F804D6">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B3522" id="Rectangle 6" o:spid="_x0000_s1032" style="position:absolute;left:0;text-align:left;margin-left:166.55pt;margin-top:5.95pt;width:2in;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" fillcolor="#4f81bd" strokecolor="#385d8a" strokeweight="2pt">
                      <v:textbox>
                        <w:txbxContent>
                          <w:p w14:paraId="46F82CA8" w14:textId="3FA03D8B" w:rsidR="00F61FBE" w:rsidRPr="00933FEC" w:rsidRDefault="00F35EDE" w:rsidP="00933FEC">
                            <w:pPr>
                              <w:spacing w:before="120"/>
                              <w:jc w:val="center"/>
                              <w:rPr>
                                <w:b/>
                                <w:color w:val="FFFFFF" w:themeColor="background1"/>
                                <w:u w:val="single"/>
                                <w:lang w:val="en-US"/>
                              </w:rPr>
                            </w:pPr>
                            <w:r>
                              <w:rPr>
                                <w:b/>
                                <w:color w:val="FFFFFF" w:themeColor="background1"/>
                                <w:lang w:val="en-US"/>
                              </w:rPr>
                              <w:t>Hepatology</w:t>
                            </w:r>
                            <w:r w:rsidR="00F61FBE">
                              <w:rPr>
                                <w:b/>
                                <w:color w:val="FFFFFF" w:themeColor="background1"/>
                                <w:lang w:val="en-US"/>
                              </w:rPr>
                              <w:t xml:space="preserve"> Patient </w:t>
                            </w:r>
                            <w:r w:rsidR="00F61FBE" w:rsidRPr="00EF3756">
                              <w:rPr>
                                <w:b/>
                                <w:color w:val="FFFFFF" w:themeColor="background1"/>
                                <w:lang w:val="en-US"/>
                              </w:rPr>
                              <w:t>Navigator</w:t>
                            </w:r>
                          </w:p>
                          <w:p w14:paraId="39D5F323" w14:textId="77777777" w:rsidR="00F61FBE" w:rsidRPr="00274AC8" w:rsidRDefault="00F61FBE" w:rsidP="00F804D6">
                            <w:pPr>
                              <w:jc w:val="center"/>
                              <w:rPr>
                                <w:color w:val="FFFFFF" w:themeColor="background1"/>
                                <w:lang w:val="en-US"/>
                              </w:rPr>
                            </w:pPr>
                          </w:p>
                        </w:txbxContent>
                      </v:textbox>
                    </v:rect>
                  </w:pict>
                </mc:Fallback>
              </mc:AlternateContent>
            </w:r>
          </w:p>
          <w:p w14:paraId="2E7EC7DD" w14:textId="0616083C" w:rsidR="00F35EDE" w:rsidRDefault="00F35EDE" w:rsidP="00F607B2">
            <w:pPr>
              <w:jc w:val="both"/>
              <w:rPr>
                <w:rFonts w:ascii="Arial" w:hAnsi="Arial" w:cs="Arial"/>
              </w:rPr>
            </w:pPr>
          </w:p>
          <w:p w14:paraId="5C6109F7" w14:textId="7126B080" w:rsidR="00F35EDE" w:rsidRDefault="00A948BD" w:rsidP="00F607B2">
            <w:pPr>
              <w:jc w:val="both"/>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14:anchorId="744E0B85" wp14:editId="63B4073A">
                      <wp:simplePos x="0" y="0"/>
                      <wp:positionH relativeFrom="column">
                        <wp:posOffset>1791335</wp:posOffset>
                      </wp:positionH>
                      <wp:positionV relativeFrom="paragraph">
                        <wp:posOffset>97155</wp:posOffset>
                      </wp:positionV>
                      <wp:extent cx="276225" cy="0"/>
                      <wp:effectExtent l="3810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2762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B1E569" id="Straight Arrow Connector 13" o:spid="_x0000_s1026" type="#_x0000_t32" style="position:absolute;margin-left:141.05pt;margin-top:7.65pt;width:21.7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" strokecolor="#4579b8 [3044]">
                      <v:stroke startarrow="block" endarrow="block"/>
                    </v:shape>
                  </w:pict>
                </mc:Fallback>
              </mc:AlternateContent>
            </w:r>
          </w:p>
          <w:p w14:paraId="0499524F" w14:textId="08F7456B" w:rsidR="00F35EDE" w:rsidRDefault="00F35EDE" w:rsidP="00F607B2">
            <w:pPr>
              <w:jc w:val="both"/>
              <w:rPr>
                <w:rFonts w:ascii="Arial" w:hAnsi="Arial" w:cs="Arial"/>
              </w:rPr>
            </w:pPr>
          </w:p>
          <w:p w14:paraId="112ECD80" w14:textId="77777777" w:rsidR="00F35EDE" w:rsidRDefault="00F35EDE"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3E56704" w14:textId="77777777" w:rsidR="00CC3EAA" w:rsidRPr="00311946" w:rsidRDefault="000569E8" w:rsidP="00CC3EAA">
            <w:pPr>
              <w:numPr>
                <w:ilvl w:val="0"/>
                <w:numId w:val="15"/>
              </w:numPr>
              <w:autoSpaceDE w:val="0"/>
              <w:autoSpaceDN w:val="0"/>
              <w:adjustRightInd w:val="0"/>
              <w:rPr>
                <w:rFonts w:cstheme="minorHAnsi"/>
              </w:rPr>
            </w:pPr>
            <w:r w:rsidRPr="00311946">
              <w:rPr>
                <w:rFonts w:cstheme="minorHAnsi"/>
              </w:rPr>
              <w:t>The post holder will be guided by Standard Operating Procedures (SOP’s), good practice</w:t>
            </w:r>
            <w:r w:rsidR="00CC3EAA" w:rsidRPr="00311946">
              <w:rPr>
                <w:rFonts w:cstheme="minorHAnsi"/>
              </w:rPr>
              <w:t xml:space="preserve"> and </w:t>
            </w:r>
            <w:r w:rsidRPr="00311946">
              <w:rPr>
                <w:rFonts w:cstheme="minorHAnsi"/>
              </w:rPr>
              <w:t xml:space="preserve">established </w:t>
            </w:r>
            <w:r w:rsidR="00CC3EAA" w:rsidRPr="00311946">
              <w:rPr>
                <w:rFonts w:cstheme="minorHAnsi"/>
              </w:rPr>
              <w:t xml:space="preserve">pathways. </w:t>
            </w:r>
          </w:p>
          <w:p w14:paraId="7DDAB304" w14:textId="1885AD4C" w:rsidR="008560EE" w:rsidRPr="00311946" w:rsidRDefault="008560EE" w:rsidP="00CC3EAA">
            <w:pPr>
              <w:numPr>
                <w:ilvl w:val="0"/>
                <w:numId w:val="15"/>
              </w:numPr>
              <w:autoSpaceDE w:val="0"/>
              <w:autoSpaceDN w:val="0"/>
              <w:adjustRightInd w:val="0"/>
              <w:rPr>
                <w:rFonts w:cstheme="minorHAnsi"/>
              </w:rPr>
            </w:pPr>
            <w:r w:rsidRPr="00311946">
              <w:rPr>
                <w:rFonts w:cstheme="minorHAnsi"/>
              </w:rPr>
              <w:t xml:space="preserve">They will </w:t>
            </w:r>
            <w:r w:rsidR="003F7928" w:rsidRPr="00311946">
              <w:rPr>
                <w:rFonts w:cstheme="minorHAnsi"/>
              </w:rPr>
              <w:t>d</w:t>
            </w:r>
            <w:r w:rsidRPr="00311946">
              <w:rPr>
                <w:rFonts w:cstheme="minorHAnsi"/>
              </w:rPr>
              <w:t>emonstrate an awareness of the limits of own scope of practice and knowledge and when to seek appropriate clinical support</w:t>
            </w:r>
            <w:r w:rsidR="00CC3EAA" w:rsidRPr="00311946">
              <w:rPr>
                <w:rFonts w:cstheme="minorHAnsi"/>
              </w:rPr>
              <w:t xml:space="preserve"> and </w:t>
            </w:r>
            <w:r w:rsidRPr="00311946">
              <w:rPr>
                <w:rFonts w:cstheme="minorHAnsi"/>
              </w:rPr>
              <w:t xml:space="preserve">advice. </w:t>
            </w:r>
          </w:p>
          <w:p w14:paraId="5B55FD59" w14:textId="1B003A07" w:rsidR="001F4F42" w:rsidRPr="00311946" w:rsidRDefault="001F4F42" w:rsidP="00CC3EAA">
            <w:pPr>
              <w:numPr>
                <w:ilvl w:val="0"/>
                <w:numId w:val="15"/>
              </w:numPr>
              <w:autoSpaceDE w:val="0"/>
              <w:autoSpaceDN w:val="0"/>
              <w:adjustRightInd w:val="0"/>
              <w:rPr>
                <w:rFonts w:cstheme="minorHAnsi"/>
              </w:rPr>
            </w:pPr>
            <w:r w:rsidRPr="00311946">
              <w:rPr>
                <w:rFonts w:cstheme="minorHAnsi"/>
              </w:rPr>
              <w:t>The postholder will work within Trust policies and procedures and use initiative to deal with routine matters and complex queries, deciding when it is necessary to refer to the available line manager. Work is managed rather than supervised and the post holder will organise own workload on a day to day basis.</w:t>
            </w:r>
          </w:p>
          <w:p w14:paraId="27F6767C" w14:textId="50E27B8D" w:rsidR="008560EE" w:rsidRPr="00311946" w:rsidRDefault="008560EE" w:rsidP="000569E8">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311946" w:rsidRDefault="00D44AB0" w:rsidP="00F607B2">
            <w:pPr>
              <w:jc w:val="both"/>
              <w:rPr>
                <w:rFonts w:ascii="Arial" w:hAnsi="Arial" w:cs="Arial"/>
              </w:rPr>
            </w:pPr>
            <w:r w:rsidRPr="00311946">
              <w:rPr>
                <w:rFonts w:ascii="Arial" w:hAnsi="Arial" w:cs="Arial"/>
                <w:b/>
              </w:rPr>
              <w:t>COMMUNICATION/</w:t>
            </w:r>
            <w:r w:rsidR="0087013E" w:rsidRPr="00311946">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A0D6FF8" w14:textId="60247755" w:rsidR="00725B0D" w:rsidRPr="00311946" w:rsidRDefault="00725B0D" w:rsidP="008560E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The post holder will need excellent interpersonal skills, to ensure accurate and effective verbal, written and electronic communication with </w:t>
            </w:r>
            <w:r w:rsidR="0036004C" w:rsidRPr="00311946">
              <w:rPr>
                <w:rFonts w:asciiTheme="minorHAnsi" w:eastAsiaTheme="minorHAnsi" w:hAnsiTheme="minorHAnsi" w:cstheme="minorHAnsi"/>
                <w:szCs w:val="22"/>
                <w:lang w:eastAsia="en-US"/>
              </w:rPr>
              <w:t xml:space="preserve">patients and their carers/families and </w:t>
            </w:r>
            <w:r w:rsidRPr="00311946">
              <w:rPr>
                <w:rFonts w:asciiTheme="minorHAnsi" w:eastAsiaTheme="minorHAnsi" w:hAnsiTheme="minorHAnsi" w:cstheme="minorHAnsi"/>
                <w:szCs w:val="22"/>
                <w:lang w:eastAsia="en-US"/>
              </w:rPr>
              <w:t>a wide range of healthcare staff both inside and outside of the Trust</w:t>
            </w:r>
            <w:r w:rsidR="002E4D3C" w:rsidRPr="00311946">
              <w:rPr>
                <w:rFonts w:asciiTheme="minorHAnsi" w:eastAsiaTheme="minorHAnsi" w:hAnsiTheme="minorHAnsi" w:cstheme="minorHAnsi"/>
                <w:szCs w:val="22"/>
                <w:lang w:eastAsia="en-US"/>
              </w:rPr>
              <w:t xml:space="preserve">. An example of this is to ensure that the outcomes of MDTs (either internal or external) are shared with the appropriate professionals in a timely manner. </w:t>
            </w:r>
          </w:p>
          <w:p w14:paraId="37FAA33F" w14:textId="772F8F5B" w:rsidR="00FE45BB" w:rsidRPr="00311946" w:rsidRDefault="00FE45BB" w:rsidP="008560E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The pos</w:t>
            </w:r>
            <w:r w:rsidR="006579EF" w:rsidRPr="00311946">
              <w:rPr>
                <w:rFonts w:asciiTheme="minorHAnsi" w:eastAsiaTheme="minorHAnsi" w:hAnsiTheme="minorHAnsi" w:cstheme="minorHAnsi"/>
                <w:szCs w:val="22"/>
                <w:lang w:eastAsia="en-US"/>
              </w:rPr>
              <w:t>t holder is required to</w:t>
            </w:r>
            <w:r w:rsidRPr="00311946">
              <w:rPr>
                <w:rFonts w:asciiTheme="minorHAnsi" w:eastAsiaTheme="minorHAnsi" w:hAnsiTheme="minorHAnsi" w:cstheme="minorHAnsi"/>
                <w:szCs w:val="22"/>
                <w:lang w:eastAsia="en-US"/>
              </w:rPr>
              <w:t xml:space="preserve"> establish and maintain relationships with all disciplines within the </w:t>
            </w:r>
            <w:r w:rsidR="00075634">
              <w:rPr>
                <w:rFonts w:asciiTheme="minorHAnsi" w:eastAsiaTheme="minorHAnsi" w:hAnsiTheme="minorHAnsi" w:cstheme="minorHAnsi"/>
                <w:szCs w:val="22"/>
                <w:lang w:eastAsia="en-US"/>
              </w:rPr>
              <w:t>Hepatology</w:t>
            </w:r>
            <w:r w:rsidR="009A43C8" w:rsidRPr="00311946">
              <w:rPr>
                <w:rFonts w:asciiTheme="minorHAnsi" w:eastAsiaTheme="minorHAnsi" w:hAnsiTheme="minorHAnsi" w:cstheme="minorHAnsi"/>
                <w:szCs w:val="22"/>
                <w:lang w:eastAsia="en-US"/>
              </w:rPr>
              <w:t xml:space="preserve">, </w:t>
            </w:r>
            <w:r w:rsidRPr="00311946">
              <w:rPr>
                <w:rFonts w:asciiTheme="minorHAnsi" w:eastAsiaTheme="minorHAnsi" w:hAnsiTheme="minorHAnsi" w:cstheme="minorHAnsi"/>
                <w:szCs w:val="22"/>
                <w:lang w:eastAsia="en-US"/>
              </w:rPr>
              <w:t>Cancer services</w:t>
            </w:r>
            <w:r w:rsidR="009A43C8" w:rsidRPr="00311946">
              <w:rPr>
                <w:rFonts w:asciiTheme="minorHAnsi" w:eastAsiaTheme="minorHAnsi" w:hAnsiTheme="minorHAnsi" w:cstheme="minorHAnsi"/>
                <w:szCs w:val="22"/>
                <w:lang w:eastAsia="en-US"/>
              </w:rPr>
              <w:t>, radiology and pathology teams.</w:t>
            </w:r>
          </w:p>
          <w:p w14:paraId="234C0F7B" w14:textId="21560907" w:rsidR="00FE45BB" w:rsidRPr="00311946" w:rsidRDefault="00FE45BB" w:rsidP="008560E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The post holder must maintain professional relationships and gain the cooperation of others when working to achieve </w:t>
            </w:r>
            <w:r w:rsidR="0036004C" w:rsidRPr="00311946">
              <w:rPr>
                <w:rFonts w:asciiTheme="minorHAnsi" w:eastAsiaTheme="minorHAnsi" w:hAnsiTheme="minorHAnsi" w:cstheme="minorHAnsi"/>
                <w:szCs w:val="22"/>
                <w:lang w:eastAsia="en-US"/>
              </w:rPr>
              <w:t>all</w:t>
            </w:r>
            <w:r w:rsidRPr="00311946">
              <w:rPr>
                <w:rFonts w:asciiTheme="minorHAnsi" w:eastAsiaTheme="minorHAnsi" w:hAnsiTheme="minorHAnsi" w:cstheme="minorHAnsi"/>
                <w:szCs w:val="22"/>
                <w:lang w:eastAsia="en-US"/>
              </w:rPr>
              <w:t xml:space="preserve"> duties and responsibilities of their role.</w:t>
            </w:r>
          </w:p>
          <w:p w14:paraId="41950D11" w14:textId="2F855A3A" w:rsidR="00E15C32" w:rsidRPr="00311946" w:rsidRDefault="002E4D3C" w:rsidP="002E4D3C">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The post holder will liaise closely with the MDT co-ordinators and cancer services team and c</w:t>
            </w:r>
            <w:r w:rsidR="00E15C32" w:rsidRPr="00311946">
              <w:rPr>
                <w:rFonts w:asciiTheme="minorHAnsi" w:eastAsiaTheme="minorHAnsi" w:hAnsiTheme="minorHAnsi" w:cstheme="minorHAnsi"/>
                <w:szCs w:val="22"/>
                <w:lang w:eastAsia="en-US"/>
              </w:rPr>
              <w:t xml:space="preserve">ommunicate with key departments (diagnostics, endoscopy, clinic bookings etc.) to monitor and ensure all tests and </w:t>
            </w:r>
            <w:r w:rsidR="00E15C32" w:rsidRPr="00311946">
              <w:rPr>
                <w:rFonts w:asciiTheme="minorHAnsi" w:eastAsiaTheme="minorHAnsi" w:hAnsiTheme="minorHAnsi" w:cstheme="minorHAnsi"/>
                <w:szCs w:val="22"/>
                <w:lang w:eastAsia="en-US"/>
              </w:rPr>
              <w:lastRenderedPageBreak/>
              <w:t>diagnostic investigations are booked promptly, completed and reported in a timely manner and escalating any issues as appropriate</w:t>
            </w:r>
            <w:r w:rsidRPr="00311946">
              <w:rPr>
                <w:rFonts w:asciiTheme="minorHAnsi" w:eastAsiaTheme="minorHAnsi" w:hAnsiTheme="minorHAnsi" w:cstheme="minorHAnsi"/>
                <w:szCs w:val="22"/>
                <w:lang w:eastAsia="en-US"/>
              </w:rPr>
              <w:t>.</w:t>
            </w:r>
          </w:p>
          <w:p w14:paraId="75A74071" w14:textId="77777777" w:rsidR="0087013E" w:rsidRPr="00311946" w:rsidRDefault="002E4D3C" w:rsidP="008560EE">
            <w:pPr>
              <w:pStyle w:val="ListParagraph"/>
              <w:numPr>
                <w:ilvl w:val="0"/>
                <w:numId w:val="13"/>
              </w:numPr>
              <w:rPr>
                <w:rFonts w:cs="Arial"/>
              </w:rPr>
            </w:pPr>
            <w:r w:rsidRPr="00311946">
              <w:rPr>
                <w:rFonts w:asciiTheme="minorHAnsi" w:eastAsiaTheme="minorHAnsi" w:hAnsiTheme="minorHAnsi" w:cstheme="minorHAnsi"/>
                <w:szCs w:val="22"/>
                <w:lang w:eastAsia="en-US"/>
              </w:rPr>
              <w:t>The post holder will c</w:t>
            </w:r>
            <w:r w:rsidR="00E15C32" w:rsidRPr="00311946">
              <w:rPr>
                <w:rFonts w:asciiTheme="minorHAnsi" w:eastAsiaTheme="minorHAnsi" w:hAnsiTheme="minorHAnsi" w:cstheme="minorHAnsi"/>
                <w:szCs w:val="22"/>
                <w:lang w:eastAsia="en-US"/>
              </w:rPr>
              <w:t>ommunicate regularly with patients to ensure that they are aware of upcoming appointments, diagnostic tests/investigations and operations and offer practical support with the arrangements</w:t>
            </w:r>
          </w:p>
          <w:p w14:paraId="4E87D1A3" w14:textId="3178782E" w:rsidR="003F7928" w:rsidRPr="00311946" w:rsidRDefault="003F7928" w:rsidP="003F7928">
            <w:pPr>
              <w:pStyle w:val="ListParagraph"/>
              <w:rPr>
                <w:rFonts w:cs="Arial"/>
              </w:rPr>
            </w:pPr>
          </w:p>
        </w:tc>
      </w:tr>
      <w:tr w:rsidR="0087013E" w:rsidRPr="00F607B2" w14:paraId="7912B05B" w14:textId="77777777" w:rsidTr="00884334">
        <w:tc>
          <w:tcPr>
            <w:tcW w:w="10206" w:type="dxa"/>
            <w:shd w:val="clear" w:color="auto" w:fill="002060"/>
          </w:tcPr>
          <w:p w14:paraId="5F7DD2F3" w14:textId="45B401C0" w:rsidR="0087013E" w:rsidRPr="00311946" w:rsidRDefault="00D44AB0" w:rsidP="00C847E2">
            <w:pPr>
              <w:jc w:val="both"/>
              <w:rPr>
                <w:rFonts w:ascii="Arial" w:hAnsi="Arial" w:cs="Arial"/>
              </w:rPr>
            </w:pPr>
            <w:r w:rsidRPr="00311946">
              <w:rPr>
                <w:rFonts w:ascii="Arial" w:hAnsi="Arial" w:cs="Arial"/>
                <w:b/>
              </w:rPr>
              <w:lastRenderedPageBreak/>
              <w:t>ANALYTICAL/</w:t>
            </w:r>
            <w:r w:rsidR="0087013E" w:rsidRPr="00311946">
              <w:rPr>
                <w:rFonts w:ascii="Arial" w:hAnsi="Arial" w:cs="Arial"/>
                <w:b/>
              </w:rPr>
              <w:t>JUDGEMENT</w:t>
            </w:r>
            <w:r w:rsidR="00C847E2" w:rsidRPr="00311946">
              <w:rPr>
                <w:rFonts w:ascii="Arial" w:hAnsi="Arial" w:cs="Arial"/>
                <w:b/>
              </w:rPr>
              <w:t xml:space="preserve"> </w:t>
            </w:r>
            <w:r w:rsidR="0087013E" w:rsidRPr="00311946">
              <w:rPr>
                <w:rFonts w:ascii="Arial" w:hAnsi="Arial" w:cs="Arial"/>
                <w:b/>
              </w:rPr>
              <w:t>SKILLS</w:t>
            </w:r>
          </w:p>
        </w:tc>
      </w:tr>
      <w:tr w:rsidR="0087013E" w:rsidRPr="00F607B2" w14:paraId="1267508A" w14:textId="77777777" w:rsidTr="00884334">
        <w:tc>
          <w:tcPr>
            <w:tcW w:w="10206" w:type="dxa"/>
            <w:tcBorders>
              <w:bottom w:val="single" w:sz="4" w:space="0" w:color="auto"/>
            </w:tcBorders>
          </w:tcPr>
          <w:p w14:paraId="7D005119" w14:textId="77777777" w:rsidR="004C211B" w:rsidRPr="00311946" w:rsidRDefault="00FE45BB" w:rsidP="00F03E2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The post holder is required to collate data relating to service provision, activity and performance. </w:t>
            </w:r>
          </w:p>
          <w:p w14:paraId="26AAB782" w14:textId="241ED2F7" w:rsidR="0087013E" w:rsidRPr="00311946" w:rsidRDefault="004C211B" w:rsidP="00F03E2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On occasions, the </w:t>
            </w:r>
            <w:r w:rsidR="00FE45BB" w:rsidRPr="00311946">
              <w:rPr>
                <w:rFonts w:asciiTheme="minorHAnsi" w:eastAsiaTheme="minorHAnsi" w:hAnsiTheme="minorHAnsi" w:cstheme="minorHAnsi"/>
                <w:szCs w:val="22"/>
                <w:lang w:eastAsia="en-US"/>
              </w:rPr>
              <w:t>information</w:t>
            </w:r>
            <w:r w:rsidRPr="00311946">
              <w:rPr>
                <w:rFonts w:asciiTheme="minorHAnsi" w:eastAsiaTheme="minorHAnsi" w:hAnsiTheme="minorHAnsi" w:cstheme="minorHAnsi"/>
                <w:szCs w:val="22"/>
                <w:lang w:eastAsia="en-US"/>
              </w:rPr>
              <w:t xml:space="preserve"> required may </w:t>
            </w:r>
            <w:r w:rsidR="00FE45BB" w:rsidRPr="00311946">
              <w:rPr>
                <w:rFonts w:asciiTheme="minorHAnsi" w:eastAsiaTheme="minorHAnsi" w:hAnsiTheme="minorHAnsi" w:cstheme="minorHAnsi"/>
                <w:szCs w:val="22"/>
                <w:lang w:eastAsia="en-US"/>
              </w:rPr>
              <w:t xml:space="preserve">be complicated and made up of several components which require analysis and assessment </w:t>
            </w:r>
            <w:r w:rsidRPr="00311946">
              <w:rPr>
                <w:rFonts w:asciiTheme="minorHAnsi" w:eastAsiaTheme="minorHAnsi" w:hAnsiTheme="minorHAnsi" w:cstheme="minorHAnsi"/>
                <w:szCs w:val="22"/>
                <w:lang w:eastAsia="en-US"/>
              </w:rPr>
              <w:t xml:space="preserve">and </w:t>
            </w:r>
            <w:r w:rsidR="00FE45BB" w:rsidRPr="00311946">
              <w:rPr>
                <w:rFonts w:asciiTheme="minorHAnsi" w:eastAsiaTheme="minorHAnsi" w:hAnsiTheme="minorHAnsi" w:cstheme="minorHAnsi"/>
                <w:szCs w:val="22"/>
                <w:lang w:eastAsia="en-US"/>
              </w:rPr>
              <w:t>which may contain conflicting information such as complex activity trends and projections</w:t>
            </w:r>
            <w:r w:rsidRPr="00311946">
              <w:rPr>
                <w:rFonts w:asciiTheme="minorHAnsi" w:eastAsiaTheme="minorHAnsi" w:hAnsiTheme="minorHAnsi" w:cstheme="minorHAnsi"/>
                <w:szCs w:val="22"/>
                <w:lang w:eastAsia="en-US"/>
              </w:rPr>
              <w:t>, however this activity is likely to be supported by the CNS/clinical team.</w:t>
            </w:r>
            <w:r w:rsidR="00FE45BB" w:rsidRPr="00311946">
              <w:rPr>
                <w:rFonts w:asciiTheme="minorHAnsi" w:eastAsiaTheme="minorHAnsi" w:hAnsiTheme="minorHAnsi" w:cstheme="minorHAnsi"/>
                <w:szCs w:val="22"/>
                <w:lang w:eastAsia="en-US"/>
              </w:rPr>
              <w:t xml:space="preserve"> </w:t>
            </w:r>
          </w:p>
          <w:p w14:paraId="5D048B78" w14:textId="3ECF02C9" w:rsidR="00FE45BB" w:rsidRPr="00311946" w:rsidRDefault="00FE45BB" w:rsidP="00FE45BB">
            <w:pPr>
              <w:ind w:left="360"/>
              <w:rPr>
                <w:rFonts w:cstheme="minorHAnsi"/>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7A8BF1B" w14:textId="6D07EAA1" w:rsidR="002E4D3C" w:rsidRPr="00311946" w:rsidRDefault="002E4D3C" w:rsidP="00D27B26">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The role requires excellent organisation and administrative skills.</w:t>
            </w:r>
          </w:p>
          <w:p w14:paraId="6DC0D02B" w14:textId="77777777" w:rsidR="004C211B" w:rsidRPr="00311946" w:rsidRDefault="004C211B" w:rsidP="0036004C">
            <w:pPr>
              <w:jc w:val="both"/>
              <w:rPr>
                <w:rFonts w:cstheme="minorHAnsi"/>
              </w:rPr>
            </w:pPr>
          </w:p>
          <w:p w14:paraId="53F0CF18" w14:textId="2C9FC4E9" w:rsidR="003069A9" w:rsidRPr="00311946" w:rsidRDefault="003E0F46" w:rsidP="003E0F46">
            <w:pPr>
              <w:numPr>
                <w:ilvl w:val="0"/>
                <w:numId w:val="13"/>
              </w:numPr>
              <w:jc w:val="both"/>
              <w:rPr>
                <w:rFonts w:cstheme="minorHAnsi"/>
              </w:rPr>
            </w:pPr>
            <w:r w:rsidRPr="00311946">
              <w:rPr>
                <w:rFonts w:cstheme="minorHAnsi"/>
              </w:rPr>
              <w:t xml:space="preserve">The post holder will need to be able to plan and prioritise </w:t>
            </w:r>
            <w:r w:rsidR="004C211B" w:rsidRPr="00311946">
              <w:rPr>
                <w:rFonts w:cstheme="minorHAnsi"/>
              </w:rPr>
              <w:t>own varied</w:t>
            </w:r>
            <w:r w:rsidRPr="00311946">
              <w:rPr>
                <w:rFonts w:cstheme="minorHAnsi"/>
              </w:rPr>
              <w:t xml:space="preserve"> workload. </w:t>
            </w:r>
          </w:p>
          <w:p w14:paraId="7988CE1B" w14:textId="77777777" w:rsidR="003069A9" w:rsidRPr="00311946" w:rsidRDefault="003069A9" w:rsidP="003069A9">
            <w:pPr>
              <w:ind w:left="720"/>
              <w:jc w:val="both"/>
              <w:rPr>
                <w:rFonts w:cstheme="minorHAnsi"/>
              </w:rPr>
            </w:pPr>
            <w:r w:rsidRPr="00311946">
              <w:rPr>
                <w:rFonts w:cstheme="minorHAnsi"/>
              </w:rPr>
              <w:t xml:space="preserve">Specific examples include: </w:t>
            </w:r>
          </w:p>
          <w:p w14:paraId="25D0B210" w14:textId="1CE96F3A" w:rsidR="003069A9" w:rsidRPr="00311946" w:rsidRDefault="003E0F46" w:rsidP="003069A9">
            <w:pPr>
              <w:pStyle w:val="ListParagraph"/>
              <w:numPr>
                <w:ilvl w:val="0"/>
                <w:numId w:val="10"/>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tracking and liaising with others to ensure follow up appointments are booked in a timely manner as well as organising results</w:t>
            </w:r>
            <w:r w:rsidR="00F61FBE" w:rsidRPr="00311946">
              <w:rPr>
                <w:rFonts w:asciiTheme="minorHAnsi" w:eastAsiaTheme="minorHAnsi" w:hAnsiTheme="minorHAnsi" w:cstheme="minorHAnsi"/>
                <w:szCs w:val="22"/>
                <w:lang w:eastAsia="en-US"/>
              </w:rPr>
              <w:t xml:space="preserve"> and treatment</w:t>
            </w:r>
            <w:r w:rsidRPr="00311946">
              <w:rPr>
                <w:rFonts w:asciiTheme="minorHAnsi" w:eastAsiaTheme="minorHAnsi" w:hAnsiTheme="minorHAnsi" w:cstheme="minorHAnsi"/>
                <w:szCs w:val="22"/>
                <w:lang w:eastAsia="en-US"/>
              </w:rPr>
              <w:t xml:space="preserve"> appointments for the </w:t>
            </w:r>
            <w:r w:rsidR="00075634">
              <w:rPr>
                <w:rFonts w:asciiTheme="minorHAnsi" w:eastAsiaTheme="minorHAnsi" w:hAnsiTheme="minorHAnsi" w:cstheme="minorHAnsi"/>
                <w:szCs w:val="22"/>
                <w:lang w:eastAsia="en-US"/>
              </w:rPr>
              <w:t>Hepatology</w:t>
            </w:r>
            <w:r w:rsidRPr="00311946">
              <w:rPr>
                <w:rFonts w:asciiTheme="minorHAnsi" w:eastAsiaTheme="minorHAnsi" w:hAnsiTheme="minorHAnsi" w:cstheme="minorHAnsi"/>
                <w:szCs w:val="22"/>
                <w:lang w:eastAsia="en-US"/>
              </w:rPr>
              <w:t xml:space="preserve"> </w:t>
            </w:r>
            <w:r w:rsidR="00F61FBE" w:rsidRPr="00311946">
              <w:rPr>
                <w:rFonts w:asciiTheme="minorHAnsi" w:eastAsiaTheme="minorHAnsi" w:hAnsiTheme="minorHAnsi" w:cstheme="minorHAnsi"/>
                <w:szCs w:val="22"/>
                <w:lang w:eastAsia="en-US"/>
              </w:rPr>
              <w:t xml:space="preserve">CNS </w:t>
            </w:r>
            <w:r w:rsidRPr="00311946">
              <w:rPr>
                <w:rFonts w:asciiTheme="minorHAnsi" w:eastAsiaTheme="minorHAnsi" w:hAnsiTheme="minorHAnsi" w:cstheme="minorHAnsi"/>
                <w:szCs w:val="22"/>
                <w:lang w:eastAsia="en-US"/>
              </w:rPr>
              <w:t xml:space="preserve">team on an ad hoc basis. </w:t>
            </w:r>
          </w:p>
          <w:p w14:paraId="2FA88C6A" w14:textId="77777777" w:rsidR="00B01AAC" w:rsidRPr="00311946" w:rsidRDefault="00B01AAC" w:rsidP="003069A9">
            <w:pPr>
              <w:pStyle w:val="ListParagraph"/>
              <w:numPr>
                <w:ilvl w:val="0"/>
                <w:numId w:val="10"/>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w:t>
            </w:r>
            <w:r w:rsidR="003069A9" w:rsidRPr="00311946">
              <w:rPr>
                <w:rFonts w:asciiTheme="minorHAnsi" w:eastAsiaTheme="minorHAnsi" w:hAnsiTheme="minorHAnsi" w:cstheme="minorHAnsi"/>
                <w:szCs w:val="22"/>
                <w:lang w:eastAsia="en-US"/>
              </w:rPr>
              <w:t xml:space="preserve">riaging phone calls from patients </w:t>
            </w:r>
            <w:r w:rsidRPr="00311946">
              <w:rPr>
                <w:rFonts w:asciiTheme="minorHAnsi" w:eastAsiaTheme="minorHAnsi" w:hAnsiTheme="minorHAnsi" w:cstheme="minorHAnsi"/>
                <w:szCs w:val="22"/>
                <w:lang w:eastAsia="en-US"/>
              </w:rPr>
              <w:t>and healthcare professionals</w:t>
            </w:r>
          </w:p>
          <w:p w14:paraId="4CBE3BCA" w14:textId="68D11A43" w:rsidR="003E0F46" w:rsidRPr="00311946" w:rsidRDefault="00B01AAC" w:rsidP="003069A9">
            <w:pPr>
              <w:pStyle w:val="ListParagraph"/>
              <w:numPr>
                <w:ilvl w:val="0"/>
                <w:numId w:val="10"/>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Updating patients who are awaiting notification of dates for imaging/other investigations/treatment etc,</w:t>
            </w:r>
          </w:p>
          <w:p w14:paraId="601E8B88" w14:textId="496B475D" w:rsidR="00B01AAC" w:rsidRPr="00311946" w:rsidRDefault="00B01AAC" w:rsidP="00B01AAC">
            <w:pPr>
              <w:pStyle w:val="ListParagraph"/>
              <w:numPr>
                <w:ilvl w:val="0"/>
                <w:numId w:val="10"/>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Support the CNS team ahead of the local </w:t>
            </w:r>
            <w:r w:rsidR="00075634">
              <w:rPr>
                <w:rFonts w:asciiTheme="minorHAnsi" w:eastAsiaTheme="minorHAnsi" w:hAnsiTheme="minorHAnsi" w:cstheme="minorHAnsi"/>
                <w:szCs w:val="22"/>
                <w:lang w:eastAsia="en-US"/>
              </w:rPr>
              <w:t>Hepatology</w:t>
            </w:r>
            <w:r w:rsidR="00075634" w:rsidRPr="00311946">
              <w:rPr>
                <w:rFonts w:asciiTheme="minorHAnsi" w:eastAsiaTheme="minorHAnsi" w:hAnsiTheme="minorHAnsi" w:cstheme="minorHAnsi"/>
                <w:szCs w:val="22"/>
                <w:lang w:eastAsia="en-US"/>
              </w:rPr>
              <w:t xml:space="preserve"> </w:t>
            </w:r>
            <w:r w:rsidRPr="00311946">
              <w:rPr>
                <w:rFonts w:asciiTheme="minorHAnsi" w:eastAsiaTheme="minorHAnsi" w:hAnsiTheme="minorHAnsi" w:cstheme="minorHAnsi"/>
                <w:szCs w:val="22"/>
                <w:lang w:eastAsia="en-US"/>
              </w:rPr>
              <w:t xml:space="preserve">MDTs and also the specialist MDTs, by pulling CNS documentation packs and ensuring that they are up-to-date. </w:t>
            </w:r>
          </w:p>
          <w:p w14:paraId="72752C93" w14:textId="7F3F5EBB" w:rsidR="00B01AAC" w:rsidRPr="00311946" w:rsidRDefault="00B01AAC" w:rsidP="00B01AAC">
            <w:pPr>
              <w:pStyle w:val="ListParagraph"/>
              <w:numPr>
                <w:ilvl w:val="0"/>
                <w:numId w:val="10"/>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Organising </w:t>
            </w:r>
            <w:r w:rsidR="004C211B" w:rsidRPr="00311946">
              <w:rPr>
                <w:rFonts w:asciiTheme="minorHAnsi" w:eastAsiaTheme="minorHAnsi" w:hAnsiTheme="minorHAnsi" w:cstheme="minorHAnsi"/>
                <w:szCs w:val="22"/>
                <w:lang w:eastAsia="en-US"/>
              </w:rPr>
              <w:t xml:space="preserve">and scanning </w:t>
            </w:r>
            <w:r w:rsidRPr="00311946">
              <w:rPr>
                <w:rFonts w:asciiTheme="minorHAnsi" w:eastAsiaTheme="minorHAnsi" w:hAnsiTheme="minorHAnsi" w:cstheme="minorHAnsi"/>
                <w:szCs w:val="22"/>
                <w:lang w:eastAsia="en-US"/>
              </w:rPr>
              <w:t>any hand-written notes/documents</w:t>
            </w:r>
            <w:r w:rsidR="004C211B" w:rsidRPr="00311946">
              <w:rPr>
                <w:rFonts w:asciiTheme="minorHAnsi" w:eastAsiaTheme="minorHAnsi" w:hAnsiTheme="minorHAnsi" w:cstheme="minorHAnsi"/>
                <w:szCs w:val="22"/>
                <w:lang w:eastAsia="en-US"/>
              </w:rPr>
              <w:t xml:space="preserve"> for patients who have deceased into specified folder for electronic storage</w:t>
            </w:r>
            <w:r w:rsidR="00F61FBE" w:rsidRPr="00311946">
              <w:rPr>
                <w:rFonts w:asciiTheme="minorHAnsi" w:eastAsiaTheme="minorHAnsi" w:hAnsiTheme="minorHAnsi" w:cstheme="minorHAnsi"/>
                <w:szCs w:val="22"/>
                <w:lang w:eastAsia="en-US"/>
              </w:rPr>
              <w:t>, as appropriate</w:t>
            </w:r>
            <w:r w:rsidR="004C211B" w:rsidRPr="00311946">
              <w:rPr>
                <w:rFonts w:asciiTheme="minorHAnsi" w:eastAsiaTheme="minorHAnsi" w:hAnsiTheme="minorHAnsi" w:cstheme="minorHAnsi"/>
                <w:szCs w:val="22"/>
                <w:lang w:eastAsia="en-US"/>
              </w:rPr>
              <w:t xml:space="preserve">. </w:t>
            </w:r>
          </w:p>
          <w:p w14:paraId="0C254F3A" w14:textId="6A65279B" w:rsidR="006579EF" w:rsidRPr="002E4D3C" w:rsidRDefault="006579EF" w:rsidP="004C211B">
            <w:pPr>
              <w:pStyle w:val="NormalWeb"/>
              <w:shd w:val="clear" w:color="auto" w:fill="FFFFFF"/>
              <w:spacing w:before="0" w:beforeAutospacing="0" w:after="0" w:afterAutospacing="0"/>
              <w:rPr>
                <w:rFonts w:cs="Arial"/>
                <w:color w:val="FF0000"/>
              </w:rPr>
            </w:pPr>
          </w:p>
        </w:tc>
      </w:tr>
      <w:tr w:rsidR="00D44AB0" w:rsidRPr="00F607B2" w14:paraId="3DF86F0E" w14:textId="77777777" w:rsidTr="00884334">
        <w:tc>
          <w:tcPr>
            <w:tcW w:w="10206" w:type="dxa"/>
            <w:shd w:val="clear" w:color="auto" w:fill="002060"/>
          </w:tcPr>
          <w:p w14:paraId="26B30CA2" w14:textId="25B3FBFE" w:rsidR="00D44AB0" w:rsidRPr="00F607B2" w:rsidRDefault="00D44AB0" w:rsidP="00C847E2">
            <w:pPr>
              <w:jc w:val="both"/>
              <w:rPr>
                <w:rFonts w:ascii="Arial" w:hAnsi="Arial" w:cs="Arial"/>
              </w:rPr>
            </w:pPr>
            <w:r w:rsidRPr="00F607B2">
              <w:rPr>
                <w:rFonts w:ascii="Arial" w:hAnsi="Arial" w:cs="Arial"/>
                <w:b/>
              </w:rPr>
              <w:t xml:space="preserve">PATIENT CARE </w:t>
            </w:r>
          </w:p>
        </w:tc>
      </w:tr>
      <w:tr w:rsidR="0087013E" w:rsidRPr="00F607B2" w14:paraId="08FCD8C0" w14:textId="77777777" w:rsidTr="00884334">
        <w:tc>
          <w:tcPr>
            <w:tcW w:w="10206" w:type="dxa"/>
            <w:tcBorders>
              <w:bottom w:val="single" w:sz="4" w:space="0" w:color="auto"/>
            </w:tcBorders>
          </w:tcPr>
          <w:p w14:paraId="7D317194" w14:textId="77777777" w:rsidR="00EE78A2" w:rsidRDefault="00EE78A2" w:rsidP="00EE78A2">
            <w:pPr>
              <w:autoSpaceDE w:val="0"/>
              <w:autoSpaceDN w:val="0"/>
              <w:adjustRightInd w:val="0"/>
              <w:ind w:left="720"/>
              <w:rPr>
                <w:rFonts w:cstheme="minorHAnsi"/>
              </w:rPr>
            </w:pPr>
          </w:p>
          <w:p w14:paraId="1F5B7171" w14:textId="7C30F4EF" w:rsidR="002E4D3C" w:rsidRPr="00311946" w:rsidRDefault="002E4D3C" w:rsidP="002E4D3C">
            <w:pPr>
              <w:numPr>
                <w:ilvl w:val="0"/>
                <w:numId w:val="13"/>
              </w:numPr>
              <w:autoSpaceDE w:val="0"/>
              <w:autoSpaceDN w:val="0"/>
              <w:adjustRightInd w:val="0"/>
              <w:rPr>
                <w:rFonts w:cstheme="minorHAnsi"/>
              </w:rPr>
            </w:pPr>
            <w:r w:rsidRPr="00311946">
              <w:rPr>
                <w:rFonts w:cstheme="minorHAnsi"/>
              </w:rPr>
              <w:t>To be a friendly single point of contact for patients, carers and the healthcare team throughout their pathway, supporting the delivery of a seamless, high quality and efficient service for patients. This will include triaging sensitive enquiries and having the knowledge to signpost patients to the appropriate department /clinical colleague etc as required.</w:t>
            </w:r>
          </w:p>
          <w:p w14:paraId="0AE3D42F" w14:textId="1C293029" w:rsidR="003F7928" w:rsidRPr="00311946" w:rsidRDefault="003F7928" w:rsidP="003F7928">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The post holder will communicate with patients at regular intervals, in a sensitive professional manner adhering to the trust values at all times. This includes ensuring patients are aware of upcoming appointments, diagnostic test/investigations, dates for MDT discussion and to offer practical support with the arrangements</w:t>
            </w:r>
            <w:r w:rsidRPr="00311946">
              <w:rPr>
                <w:rFonts w:cstheme="minorHAnsi"/>
                <w:color w:val="FF0000"/>
              </w:rPr>
              <w:t xml:space="preserve"> </w:t>
            </w:r>
            <w:r w:rsidRPr="00311946">
              <w:rPr>
                <w:rFonts w:asciiTheme="minorHAnsi" w:eastAsiaTheme="minorHAnsi" w:hAnsiTheme="minorHAnsi" w:cstheme="minorHAnsi"/>
                <w:szCs w:val="22"/>
                <w:lang w:eastAsia="en-US"/>
              </w:rPr>
              <w:t xml:space="preserve">acknowledging that they may be anxious or distressed, to reduce the risk of ‘Did not attend’. </w:t>
            </w:r>
          </w:p>
          <w:p w14:paraId="13A1A0FA" w14:textId="414719AF" w:rsidR="00DD1FE7" w:rsidRPr="00311946" w:rsidRDefault="00B3729F" w:rsidP="00DD1FE7">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The post holder will </w:t>
            </w:r>
            <w:r w:rsidR="003E2571" w:rsidRPr="00311946">
              <w:rPr>
                <w:rFonts w:asciiTheme="minorHAnsi" w:eastAsiaTheme="minorHAnsi" w:hAnsiTheme="minorHAnsi" w:cstheme="minorHAnsi"/>
                <w:szCs w:val="22"/>
                <w:lang w:eastAsia="en-US"/>
              </w:rPr>
              <w:t>e</w:t>
            </w:r>
            <w:r w:rsidR="00DD1FE7" w:rsidRPr="00311946">
              <w:rPr>
                <w:rFonts w:asciiTheme="minorHAnsi" w:eastAsiaTheme="minorHAnsi" w:hAnsiTheme="minorHAnsi" w:cstheme="minorHAnsi"/>
                <w:szCs w:val="22"/>
                <w:lang w:eastAsia="en-US"/>
              </w:rPr>
              <w:t xml:space="preserve">nsure the patient progresses through their pathway in a timely manner, </w:t>
            </w:r>
            <w:r w:rsidR="003E2571" w:rsidRPr="00311946">
              <w:rPr>
                <w:rFonts w:asciiTheme="minorHAnsi" w:eastAsiaTheme="minorHAnsi" w:hAnsiTheme="minorHAnsi" w:cstheme="minorHAnsi"/>
                <w:szCs w:val="22"/>
                <w:lang w:eastAsia="en-US"/>
              </w:rPr>
              <w:t xml:space="preserve">aiming to </w:t>
            </w:r>
            <w:r w:rsidR="00DD1FE7" w:rsidRPr="00311946">
              <w:rPr>
                <w:rFonts w:asciiTheme="minorHAnsi" w:eastAsiaTheme="minorHAnsi" w:hAnsiTheme="minorHAnsi" w:cstheme="minorHAnsi"/>
                <w:szCs w:val="22"/>
                <w:lang w:eastAsia="en-US"/>
              </w:rPr>
              <w:t>resolv</w:t>
            </w:r>
            <w:r w:rsidR="003E2571" w:rsidRPr="00311946">
              <w:rPr>
                <w:rFonts w:asciiTheme="minorHAnsi" w:eastAsiaTheme="minorHAnsi" w:hAnsiTheme="minorHAnsi" w:cstheme="minorHAnsi"/>
                <w:szCs w:val="22"/>
                <w:lang w:eastAsia="en-US"/>
              </w:rPr>
              <w:t>e an</w:t>
            </w:r>
            <w:r w:rsidR="00DD1FE7" w:rsidRPr="00311946">
              <w:rPr>
                <w:rFonts w:asciiTheme="minorHAnsi" w:eastAsiaTheme="minorHAnsi" w:hAnsiTheme="minorHAnsi" w:cstheme="minorHAnsi"/>
                <w:szCs w:val="22"/>
                <w:lang w:eastAsia="en-US"/>
              </w:rPr>
              <w:t xml:space="preserve">y </w:t>
            </w:r>
            <w:r w:rsidR="003E2571" w:rsidRPr="00311946">
              <w:rPr>
                <w:rFonts w:asciiTheme="minorHAnsi" w:eastAsiaTheme="minorHAnsi" w:hAnsiTheme="minorHAnsi" w:cstheme="minorHAnsi"/>
                <w:szCs w:val="22"/>
                <w:lang w:eastAsia="en-US"/>
              </w:rPr>
              <w:t xml:space="preserve">delays </w:t>
            </w:r>
            <w:r w:rsidR="00DD1FE7" w:rsidRPr="00311946">
              <w:rPr>
                <w:rFonts w:asciiTheme="minorHAnsi" w:eastAsiaTheme="minorHAnsi" w:hAnsiTheme="minorHAnsi" w:cstheme="minorHAnsi"/>
                <w:szCs w:val="22"/>
                <w:lang w:eastAsia="en-US"/>
              </w:rPr>
              <w:t xml:space="preserve">as able for example by chasing </w:t>
            </w:r>
            <w:r w:rsidR="003E2571" w:rsidRPr="00311946">
              <w:rPr>
                <w:rFonts w:asciiTheme="minorHAnsi" w:eastAsiaTheme="minorHAnsi" w:hAnsiTheme="minorHAnsi" w:cstheme="minorHAnsi"/>
                <w:szCs w:val="22"/>
                <w:lang w:eastAsia="en-US"/>
              </w:rPr>
              <w:t xml:space="preserve">internal </w:t>
            </w:r>
            <w:r w:rsidR="00DD1FE7" w:rsidRPr="00311946">
              <w:rPr>
                <w:rFonts w:asciiTheme="minorHAnsi" w:eastAsiaTheme="minorHAnsi" w:hAnsiTheme="minorHAnsi" w:cstheme="minorHAnsi"/>
                <w:szCs w:val="22"/>
                <w:lang w:eastAsia="en-US"/>
              </w:rPr>
              <w:t xml:space="preserve">pathology </w:t>
            </w:r>
            <w:r w:rsidR="003E2571" w:rsidRPr="00311946">
              <w:rPr>
                <w:rFonts w:asciiTheme="minorHAnsi" w:eastAsiaTheme="minorHAnsi" w:hAnsiTheme="minorHAnsi" w:cstheme="minorHAnsi"/>
                <w:szCs w:val="22"/>
                <w:lang w:eastAsia="en-US"/>
              </w:rPr>
              <w:t>results or</w:t>
            </w:r>
            <w:r w:rsidR="00DD1FE7" w:rsidRPr="00311946">
              <w:rPr>
                <w:rFonts w:asciiTheme="minorHAnsi" w:eastAsiaTheme="minorHAnsi" w:hAnsiTheme="minorHAnsi" w:cstheme="minorHAnsi"/>
                <w:szCs w:val="22"/>
                <w:lang w:eastAsia="en-US"/>
              </w:rPr>
              <w:t xml:space="preserve"> genetic mutation analysis results from across trusts within the Peninsula and then updating the patient packs and team of these results as appropriate. They will also closely monitor </w:t>
            </w:r>
            <w:r w:rsidR="003E2571" w:rsidRPr="00311946">
              <w:rPr>
                <w:rFonts w:asciiTheme="minorHAnsi" w:eastAsiaTheme="minorHAnsi" w:hAnsiTheme="minorHAnsi" w:cstheme="minorHAnsi"/>
                <w:szCs w:val="22"/>
                <w:lang w:eastAsia="en-US"/>
              </w:rPr>
              <w:t xml:space="preserve">the timely return of </w:t>
            </w:r>
            <w:r w:rsidR="00DD1FE7" w:rsidRPr="00311946">
              <w:rPr>
                <w:rFonts w:asciiTheme="minorHAnsi" w:eastAsiaTheme="minorHAnsi" w:hAnsiTheme="minorHAnsi" w:cstheme="minorHAnsi"/>
                <w:szCs w:val="22"/>
                <w:lang w:eastAsia="en-US"/>
              </w:rPr>
              <w:t xml:space="preserve">imaging reports and start dates of </w:t>
            </w:r>
            <w:r w:rsidR="00B2291A" w:rsidRPr="00311946">
              <w:rPr>
                <w:rFonts w:asciiTheme="minorHAnsi" w:eastAsiaTheme="minorHAnsi" w:hAnsiTheme="minorHAnsi" w:cstheme="minorHAnsi"/>
                <w:szCs w:val="22"/>
                <w:lang w:eastAsia="en-US"/>
              </w:rPr>
              <w:t>surgical</w:t>
            </w:r>
            <w:r w:rsidR="00DD1FE7" w:rsidRPr="00311946">
              <w:rPr>
                <w:rFonts w:asciiTheme="minorHAnsi" w:eastAsiaTheme="minorHAnsi" w:hAnsiTheme="minorHAnsi" w:cstheme="minorHAnsi"/>
                <w:szCs w:val="22"/>
                <w:lang w:eastAsia="en-US"/>
              </w:rPr>
              <w:t xml:space="preserve"> treatment</w:t>
            </w:r>
            <w:r w:rsidR="00B2291A" w:rsidRPr="00311946">
              <w:rPr>
                <w:rFonts w:asciiTheme="minorHAnsi" w:eastAsiaTheme="minorHAnsi" w:hAnsiTheme="minorHAnsi" w:cstheme="minorHAnsi"/>
                <w:szCs w:val="22"/>
                <w:lang w:eastAsia="en-US"/>
              </w:rPr>
              <w:t>s</w:t>
            </w:r>
            <w:r w:rsidR="00DD1FE7" w:rsidRPr="00311946">
              <w:rPr>
                <w:rFonts w:asciiTheme="minorHAnsi" w:eastAsiaTheme="minorHAnsi" w:hAnsiTheme="minorHAnsi" w:cstheme="minorHAnsi"/>
                <w:szCs w:val="22"/>
                <w:lang w:eastAsia="en-US"/>
              </w:rPr>
              <w:t xml:space="preserve">, chasing where delays are occurring, as </w:t>
            </w:r>
            <w:r w:rsidR="00B2291A" w:rsidRPr="00311946">
              <w:rPr>
                <w:rFonts w:asciiTheme="minorHAnsi" w:eastAsiaTheme="minorHAnsi" w:hAnsiTheme="minorHAnsi" w:cstheme="minorHAnsi"/>
                <w:szCs w:val="22"/>
                <w:lang w:eastAsia="en-US"/>
              </w:rPr>
              <w:t>per</w:t>
            </w:r>
            <w:r w:rsidR="00DD1FE7" w:rsidRPr="00311946">
              <w:rPr>
                <w:rFonts w:asciiTheme="minorHAnsi" w:eastAsiaTheme="minorHAnsi" w:hAnsiTheme="minorHAnsi" w:cstheme="minorHAnsi"/>
                <w:szCs w:val="22"/>
                <w:lang w:eastAsia="en-US"/>
              </w:rPr>
              <w:t xml:space="preserve"> escalation guidelines, sharing this information appropriately with the clinical team and uploading results onto </w:t>
            </w:r>
            <w:r w:rsidR="00F343B7" w:rsidRPr="00311946">
              <w:rPr>
                <w:rFonts w:asciiTheme="minorHAnsi" w:eastAsiaTheme="minorHAnsi" w:hAnsiTheme="minorHAnsi" w:cstheme="minorHAnsi"/>
                <w:szCs w:val="22"/>
                <w:lang w:eastAsia="en-US"/>
              </w:rPr>
              <w:t>EPIC</w:t>
            </w:r>
            <w:r w:rsidR="00DD1FE7" w:rsidRPr="00311946">
              <w:rPr>
                <w:rFonts w:asciiTheme="minorHAnsi" w:eastAsiaTheme="minorHAnsi" w:hAnsiTheme="minorHAnsi" w:cstheme="minorHAnsi"/>
                <w:szCs w:val="22"/>
                <w:lang w:eastAsia="en-US"/>
              </w:rPr>
              <w:t xml:space="preserve">. This will be done alongside the </w:t>
            </w:r>
            <w:r w:rsidR="00075634">
              <w:rPr>
                <w:rFonts w:asciiTheme="minorHAnsi" w:eastAsiaTheme="minorHAnsi" w:hAnsiTheme="minorHAnsi" w:cstheme="minorHAnsi"/>
                <w:szCs w:val="22"/>
                <w:lang w:eastAsia="en-US"/>
              </w:rPr>
              <w:t>Hepatology</w:t>
            </w:r>
            <w:r w:rsidR="00075634" w:rsidRPr="00311946">
              <w:rPr>
                <w:rFonts w:asciiTheme="minorHAnsi" w:eastAsiaTheme="minorHAnsi" w:hAnsiTheme="minorHAnsi" w:cstheme="minorHAnsi"/>
                <w:szCs w:val="22"/>
                <w:lang w:eastAsia="en-US"/>
              </w:rPr>
              <w:t xml:space="preserve"> </w:t>
            </w:r>
            <w:r w:rsidR="00DD1FE7" w:rsidRPr="00311946">
              <w:rPr>
                <w:rFonts w:asciiTheme="minorHAnsi" w:eastAsiaTheme="minorHAnsi" w:hAnsiTheme="minorHAnsi" w:cstheme="minorHAnsi"/>
                <w:szCs w:val="22"/>
                <w:lang w:eastAsia="en-US"/>
              </w:rPr>
              <w:t>MDT co-ordinator</w:t>
            </w:r>
            <w:r w:rsidR="003E2571" w:rsidRPr="00311946">
              <w:rPr>
                <w:rFonts w:asciiTheme="minorHAnsi" w:eastAsiaTheme="minorHAnsi" w:hAnsiTheme="minorHAnsi" w:cstheme="minorHAnsi"/>
                <w:szCs w:val="22"/>
                <w:lang w:eastAsia="en-US"/>
              </w:rPr>
              <w:t xml:space="preserve"> and CNS team.</w:t>
            </w:r>
          </w:p>
          <w:p w14:paraId="0AA9D552" w14:textId="44E03768" w:rsidR="003F7928" w:rsidRPr="00311946" w:rsidRDefault="003F7928" w:rsidP="00DD1FE7">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lastRenderedPageBreak/>
              <w:t>Actively participate in the provision of general non-clinical information and advice for patients and carers, helping to reduce anxiety and provide reassurance and information as appropriate</w:t>
            </w:r>
            <w:r w:rsidR="00F26DEA" w:rsidRPr="00311946">
              <w:rPr>
                <w:rFonts w:asciiTheme="minorHAnsi" w:eastAsiaTheme="minorHAnsi" w:hAnsiTheme="minorHAnsi" w:cstheme="minorHAnsi"/>
                <w:szCs w:val="22"/>
                <w:lang w:eastAsia="en-US"/>
              </w:rPr>
              <w:t>.</w:t>
            </w:r>
          </w:p>
          <w:p w14:paraId="45E636C3" w14:textId="50A744DF" w:rsidR="00060599" w:rsidRPr="00311946" w:rsidRDefault="00060599" w:rsidP="00060599">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Identify indicators of patient need or change in condition through telephone contact, and respond appropriately as per protocol and /or liaison with CNS</w:t>
            </w:r>
            <w:r w:rsidR="001B728D" w:rsidRPr="00311946">
              <w:rPr>
                <w:rFonts w:asciiTheme="minorHAnsi" w:eastAsiaTheme="minorHAnsi" w:hAnsiTheme="minorHAnsi" w:cstheme="minorHAnsi"/>
                <w:szCs w:val="22"/>
                <w:lang w:eastAsia="en-US"/>
              </w:rPr>
              <w:t>.</w:t>
            </w:r>
          </w:p>
          <w:p w14:paraId="32E585DF" w14:textId="77777777" w:rsidR="001B728D" w:rsidRPr="00CF7C9D" w:rsidRDefault="001B728D" w:rsidP="001B728D">
            <w:pPr>
              <w:ind w:left="360"/>
              <w:rPr>
                <w:rFonts w:cstheme="minorHAnsi"/>
                <w:highlight w:val="yellow"/>
              </w:rPr>
            </w:pPr>
          </w:p>
          <w:p w14:paraId="5A57EDC5" w14:textId="0885B2FE" w:rsidR="00060599" w:rsidRPr="00B2291A" w:rsidRDefault="00060599" w:rsidP="00060599">
            <w:pPr>
              <w:numPr>
                <w:ilvl w:val="0"/>
                <w:numId w:val="13"/>
              </w:numPr>
              <w:autoSpaceDE w:val="0"/>
              <w:autoSpaceDN w:val="0"/>
              <w:adjustRightInd w:val="0"/>
              <w:rPr>
                <w:rFonts w:cstheme="minorHAnsi"/>
              </w:rPr>
            </w:pPr>
            <w:r w:rsidRPr="00B2291A">
              <w:rPr>
                <w:rFonts w:cstheme="minorHAnsi"/>
              </w:rPr>
              <w:t>Advise patients and families on how to make contact when they feel they need support in their care pathway.</w:t>
            </w:r>
          </w:p>
          <w:p w14:paraId="0C306882" w14:textId="77777777" w:rsidR="00DD1FE7" w:rsidRPr="00CF7C9D" w:rsidRDefault="00DD1FE7" w:rsidP="00DD1FE7">
            <w:pPr>
              <w:autoSpaceDE w:val="0"/>
              <w:autoSpaceDN w:val="0"/>
              <w:adjustRightInd w:val="0"/>
              <w:rPr>
                <w:rFonts w:cstheme="minorHAnsi"/>
                <w:highlight w:val="yellow"/>
              </w:rPr>
            </w:pPr>
          </w:p>
          <w:p w14:paraId="097B0904" w14:textId="50CAA59A" w:rsidR="00F26DEA" w:rsidRPr="00311946" w:rsidRDefault="00060599" w:rsidP="00F26DEA">
            <w:pPr>
              <w:numPr>
                <w:ilvl w:val="0"/>
                <w:numId w:val="13"/>
              </w:numPr>
              <w:autoSpaceDE w:val="0"/>
              <w:autoSpaceDN w:val="0"/>
              <w:adjustRightInd w:val="0"/>
              <w:rPr>
                <w:rFonts w:cstheme="minorHAnsi"/>
              </w:rPr>
            </w:pPr>
            <w:r w:rsidRPr="00311946">
              <w:rPr>
                <w:rFonts w:cstheme="minorHAnsi"/>
              </w:rPr>
              <w:t xml:space="preserve">Discuss </w:t>
            </w:r>
            <w:r w:rsidR="003E2571" w:rsidRPr="00311946">
              <w:rPr>
                <w:rFonts w:cstheme="minorHAnsi"/>
              </w:rPr>
              <w:t xml:space="preserve">and signpost, patients and their carers/families </w:t>
            </w:r>
            <w:r w:rsidR="00FD61A8" w:rsidRPr="00311946">
              <w:rPr>
                <w:rFonts w:cstheme="minorHAnsi"/>
              </w:rPr>
              <w:t>to other services, with sensitivity, including voluntary services, as appropriate and keep the CNS team inf</w:t>
            </w:r>
            <w:r w:rsidRPr="00311946">
              <w:rPr>
                <w:rFonts w:cstheme="minorHAnsi"/>
              </w:rPr>
              <w:t>ormed of outcomes</w:t>
            </w:r>
            <w:r w:rsidR="00B01AAC" w:rsidRPr="00311946">
              <w:rPr>
                <w:rFonts w:cstheme="minorHAnsi"/>
              </w:rPr>
              <w:t xml:space="preserve">, utilising their messaging system appropriately. </w:t>
            </w:r>
          </w:p>
          <w:p w14:paraId="44A18DE4" w14:textId="20EF2793" w:rsidR="00060599" w:rsidRPr="00311946" w:rsidRDefault="00060599" w:rsidP="00060599">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Deliver patient-centred, self-management support and education as </w:t>
            </w:r>
            <w:r w:rsidR="00350F68" w:rsidRPr="00311946">
              <w:rPr>
                <w:rFonts w:asciiTheme="minorHAnsi" w:eastAsiaTheme="minorHAnsi" w:hAnsiTheme="minorHAnsi" w:cstheme="minorHAnsi"/>
                <w:szCs w:val="22"/>
                <w:lang w:eastAsia="en-US"/>
              </w:rPr>
              <w:t>appropriate,</w:t>
            </w:r>
            <w:r w:rsidRPr="00311946">
              <w:rPr>
                <w:rFonts w:asciiTheme="minorHAnsi" w:eastAsiaTheme="minorHAnsi" w:hAnsiTheme="minorHAnsi" w:cstheme="minorHAnsi"/>
                <w:szCs w:val="22"/>
                <w:lang w:eastAsia="en-US"/>
              </w:rPr>
              <w:t xml:space="preserve"> in conjunction with CNS</w:t>
            </w:r>
            <w:r w:rsidR="00350F68" w:rsidRPr="00311946">
              <w:rPr>
                <w:rFonts w:asciiTheme="minorHAnsi" w:eastAsiaTheme="minorHAnsi" w:hAnsiTheme="minorHAnsi" w:cstheme="minorHAnsi"/>
                <w:szCs w:val="22"/>
                <w:lang w:eastAsia="en-US"/>
              </w:rPr>
              <w:t xml:space="preserve"> team</w:t>
            </w:r>
            <w:r w:rsidR="00F26DEA" w:rsidRPr="00311946">
              <w:rPr>
                <w:rFonts w:asciiTheme="minorHAnsi" w:eastAsiaTheme="minorHAnsi" w:hAnsiTheme="minorHAnsi" w:cstheme="minorHAnsi"/>
                <w:szCs w:val="22"/>
                <w:lang w:eastAsia="en-US"/>
              </w:rPr>
              <w:t>.</w:t>
            </w:r>
          </w:p>
          <w:p w14:paraId="0E10564B" w14:textId="6A406E9C" w:rsidR="008560EE" w:rsidRPr="00311946" w:rsidRDefault="008560EE" w:rsidP="00060599">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Act as patient advocate and facilitator to resolve issues that may be perceived as barriers to care</w:t>
            </w:r>
            <w:r w:rsidR="00F26DEA" w:rsidRPr="00311946">
              <w:rPr>
                <w:rFonts w:asciiTheme="minorHAnsi" w:eastAsiaTheme="minorHAnsi" w:hAnsiTheme="minorHAnsi" w:cstheme="minorHAnsi"/>
                <w:szCs w:val="22"/>
                <w:lang w:eastAsia="en-US"/>
              </w:rPr>
              <w:t>.</w:t>
            </w:r>
          </w:p>
          <w:p w14:paraId="1DA0458D" w14:textId="6072BE21" w:rsidR="0087013E" w:rsidRPr="00311946" w:rsidRDefault="009962B8" w:rsidP="009962B8">
            <w:pPr>
              <w:pStyle w:val="ListParagraph"/>
              <w:numPr>
                <w:ilvl w:val="0"/>
                <w:numId w:val="13"/>
              </w:numPr>
              <w:rPr>
                <w:rFonts w:cs="Arial"/>
              </w:rPr>
            </w:pPr>
            <w:r w:rsidRPr="00311946">
              <w:rPr>
                <w:rFonts w:asciiTheme="minorHAnsi" w:eastAsiaTheme="minorHAnsi" w:hAnsiTheme="minorHAnsi" w:cstheme="minorHAnsi"/>
                <w:szCs w:val="22"/>
                <w:lang w:eastAsia="en-US"/>
              </w:rPr>
              <w:t xml:space="preserve">To provide support, alongside the </w:t>
            </w:r>
            <w:r w:rsidR="00075634">
              <w:rPr>
                <w:rFonts w:asciiTheme="minorHAnsi" w:eastAsiaTheme="minorHAnsi" w:hAnsiTheme="minorHAnsi" w:cstheme="minorHAnsi"/>
                <w:szCs w:val="22"/>
                <w:lang w:eastAsia="en-US"/>
              </w:rPr>
              <w:t>Hepatology</w:t>
            </w:r>
            <w:r w:rsidR="00075634" w:rsidRPr="00311946">
              <w:rPr>
                <w:rFonts w:asciiTheme="minorHAnsi" w:eastAsiaTheme="minorHAnsi" w:hAnsiTheme="minorHAnsi" w:cstheme="minorHAnsi"/>
                <w:szCs w:val="22"/>
                <w:lang w:eastAsia="en-US"/>
              </w:rPr>
              <w:t xml:space="preserve"> </w:t>
            </w:r>
            <w:r w:rsidRPr="00311946">
              <w:rPr>
                <w:rFonts w:asciiTheme="minorHAnsi" w:eastAsiaTheme="minorHAnsi" w:hAnsiTheme="minorHAnsi" w:cstheme="minorHAnsi"/>
                <w:szCs w:val="22"/>
                <w:lang w:eastAsia="en-US"/>
              </w:rPr>
              <w:t xml:space="preserve">CNS team, with the </w:t>
            </w:r>
            <w:r w:rsidR="00075634">
              <w:rPr>
                <w:rFonts w:asciiTheme="minorHAnsi" w:eastAsiaTheme="minorHAnsi" w:hAnsiTheme="minorHAnsi" w:cstheme="minorHAnsi"/>
                <w:szCs w:val="22"/>
                <w:lang w:eastAsia="en-US"/>
              </w:rPr>
              <w:t>Hepatology</w:t>
            </w:r>
            <w:r w:rsidR="00075634" w:rsidRPr="00311946">
              <w:rPr>
                <w:rFonts w:asciiTheme="minorHAnsi" w:eastAsiaTheme="minorHAnsi" w:hAnsiTheme="minorHAnsi" w:cstheme="minorHAnsi"/>
                <w:szCs w:val="22"/>
                <w:lang w:eastAsia="en-US"/>
              </w:rPr>
              <w:t xml:space="preserve"> </w:t>
            </w:r>
            <w:r w:rsidRPr="00311946">
              <w:rPr>
                <w:rFonts w:asciiTheme="minorHAnsi" w:eastAsiaTheme="minorHAnsi" w:hAnsiTheme="minorHAnsi" w:cstheme="minorHAnsi"/>
                <w:szCs w:val="22"/>
                <w:lang w:eastAsia="en-US"/>
              </w:rPr>
              <w:t xml:space="preserve">patient support groups and events. </w:t>
            </w:r>
          </w:p>
          <w:p w14:paraId="7EC93B82" w14:textId="69A1D579" w:rsidR="009962B8" w:rsidRPr="00075634" w:rsidRDefault="009962B8" w:rsidP="00075634">
            <w:pPr>
              <w:ind w:left="360"/>
              <w:rPr>
                <w:rFonts w:cs="Arial"/>
              </w:rPr>
            </w:pPr>
          </w:p>
        </w:tc>
      </w:tr>
    </w:tbl>
    <w:tbl>
      <w:tblPr>
        <w:tblStyle w:val="TableGrid1"/>
        <w:tblW w:w="10206" w:type="dxa"/>
        <w:tblInd w:w="-459" w:type="dxa"/>
        <w:tblLayout w:type="fixed"/>
        <w:tblLook w:val="04A0" w:firstRow="1" w:lastRow="0" w:firstColumn="1" w:lastColumn="0" w:noHBand="0" w:noVBand="1"/>
      </w:tblPr>
      <w:tblGrid>
        <w:gridCol w:w="10206"/>
      </w:tblGrid>
      <w:tr w:rsidR="008560EE" w:rsidRPr="00F607B2" w14:paraId="0A51F0C6" w14:textId="77777777" w:rsidTr="003B782A">
        <w:tc>
          <w:tcPr>
            <w:tcW w:w="10206" w:type="dxa"/>
            <w:shd w:val="clear" w:color="auto" w:fill="002060"/>
          </w:tcPr>
          <w:p w14:paraId="3C2248DC" w14:textId="77777777" w:rsidR="008560EE" w:rsidRPr="00F607B2" w:rsidRDefault="008560EE" w:rsidP="003B782A">
            <w:pPr>
              <w:jc w:val="both"/>
              <w:rPr>
                <w:rFonts w:ascii="Arial" w:hAnsi="Arial" w:cs="Arial"/>
              </w:rPr>
            </w:pPr>
            <w:r w:rsidRPr="00F607B2">
              <w:rPr>
                <w:rFonts w:ascii="Arial" w:hAnsi="Arial" w:cs="Arial"/>
                <w:b/>
              </w:rPr>
              <w:lastRenderedPageBreak/>
              <w:t xml:space="preserve">POLICY/SERVICE DEVELOPMENT </w:t>
            </w:r>
          </w:p>
        </w:tc>
      </w:tr>
      <w:tr w:rsidR="008560EE" w:rsidRPr="00F607B2" w14:paraId="4F39B79E" w14:textId="77777777" w:rsidTr="003B782A">
        <w:tc>
          <w:tcPr>
            <w:tcW w:w="10206" w:type="dxa"/>
            <w:tcBorders>
              <w:bottom w:val="single" w:sz="4" w:space="0" w:color="auto"/>
            </w:tcBorders>
          </w:tcPr>
          <w:p w14:paraId="6E03689A" w14:textId="470EDA79" w:rsidR="00FB3650" w:rsidRDefault="00FB3650" w:rsidP="00FB3650">
            <w:pPr>
              <w:pStyle w:val="ListParagraph"/>
              <w:numPr>
                <w:ilvl w:val="0"/>
                <w:numId w:val="13"/>
              </w:numPr>
              <w:rPr>
                <w:rFonts w:asciiTheme="minorHAnsi" w:eastAsiaTheme="minorHAnsi" w:hAnsiTheme="minorHAnsi" w:cstheme="minorHAnsi"/>
                <w:szCs w:val="22"/>
                <w:lang w:eastAsia="en-US"/>
              </w:rPr>
            </w:pPr>
            <w:r w:rsidRPr="00852D8A">
              <w:rPr>
                <w:rFonts w:asciiTheme="minorHAnsi" w:eastAsiaTheme="minorHAnsi" w:hAnsiTheme="minorHAnsi" w:cstheme="minorHAnsi"/>
                <w:szCs w:val="22"/>
                <w:lang w:eastAsia="en-US"/>
              </w:rPr>
              <w:t>The post holder will follow Trust policies and participate in policy and service development</w:t>
            </w:r>
            <w:r>
              <w:rPr>
                <w:rFonts w:asciiTheme="minorHAnsi" w:eastAsiaTheme="minorHAnsi" w:hAnsiTheme="minorHAnsi" w:cstheme="minorHAnsi"/>
                <w:szCs w:val="22"/>
                <w:lang w:eastAsia="en-US"/>
              </w:rPr>
              <w:t xml:space="preserve"> as appropriate, alongside the </w:t>
            </w:r>
            <w:r w:rsidR="00075634">
              <w:rPr>
                <w:rFonts w:asciiTheme="minorHAnsi" w:eastAsiaTheme="minorHAnsi" w:hAnsiTheme="minorHAnsi" w:cstheme="minorHAnsi"/>
                <w:szCs w:val="22"/>
                <w:lang w:eastAsia="en-US"/>
              </w:rPr>
              <w:t>Hepatology</w:t>
            </w:r>
            <w:r w:rsidR="00075634" w:rsidRPr="00311946">
              <w:rPr>
                <w:rFonts w:asciiTheme="minorHAnsi" w:eastAsiaTheme="minorHAnsi" w:hAnsiTheme="minorHAnsi" w:cstheme="minorHAnsi"/>
                <w:szCs w:val="22"/>
                <w:lang w:eastAsia="en-US"/>
              </w:rPr>
              <w:t xml:space="preserve"> </w:t>
            </w:r>
            <w:r>
              <w:rPr>
                <w:rFonts w:asciiTheme="minorHAnsi" w:eastAsiaTheme="minorHAnsi" w:hAnsiTheme="minorHAnsi" w:cstheme="minorHAnsi"/>
                <w:szCs w:val="22"/>
                <w:lang w:eastAsia="en-US"/>
              </w:rPr>
              <w:t>and cancer services teams</w:t>
            </w:r>
            <w:r w:rsidRPr="00852D8A">
              <w:rPr>
                <w:rFonts w:asciiTheme="minorHAnsi" w:eastAsiaTheme="minorHAnsi" w:hAnsiTheme="minorHAnsi" w:cstheme="minorHAnsi"/>
                <w:szCs w:val="22"/>
                <w:lang w:eastAsia="en-US"/>
              </w:rPr>
              <w:t>.</w:t>
            </w:r>
            <w:r>
              <w:rPr>
                <w:rFonts w:asciiTheme="minorHAnsi" w:eastAsiaTheme="minorHAnsi" w:hAnsiTheme="minorHAnsi" w:cstheme="minorHAnsi"/>
                <w:szCs w:val="22"/>
                <w:lang w:eastAsia="en-US"/>
              </w:rPr>
              <w:t xml:space="preserve"> This could include involvement with audits, service and peer review processes.</w:t>
            </w:r>
          </w:p>
          <w:p w14:paraId="08DADC15" w14:textId="77777777" w:rsidR="008560EE" w:rsidRPr="00F607B2" w:rsidRDefault="008560EE" w:rsidP="003B782A">
            <w:pPr>
              <w:jc w:val="both"/>
              <w:rPr>
                <w:rFonts w:ascii="Arial" w:hAnsi="Arial" w:cs="Arial"/>
              </w:rPr>
            </w:pPr>
          </w:p>
        </w:tc>
      </w:tr>
    </w:tbl>
    <w:tbl>
      <w:tblPr>
        <w:tblStyle w:val="TableGrid"/>
        <w:tblW w:w="10206" w:type="dxa"/>
        <w:tblInd w:w="-459" w:type="dxa"/>
        <w:tblLayout w:type="fixed"/>
        <w:tblLook w:val="04A0" w:firstRow="1" w:lastRow="0" w:firstColumn="1" w:lastColumn="0" w:noHBand="0" w:noVBand="1"/>
      </w:tblPr>
      <w:tblGrid>
        <w:gridCol w:w="10206"/>
      </w:tblGrid>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00256ED" w14:textId="43F6FF17" w:rsidR="00FE45BB" w:rsidRPr="008219D4" w:rsidRDefault="00FE45BB" w:rsidP="00F03E2E">
            <w:pPr>
              <w:pStyle w:val="ListParagraph"/>
              <w:numPr>
                <w:ilvl w:val="0"/>
                <w:numId w:val="13"/>
              </w:numPr>
              <w:rPr>
                <w:rFonts w:asciiTheme="minorHAnsi" w:eastAsiaTheme="minorHAnsi" w:hAnsiTheme="minorHAnsi" w:cstheme="minorHAnsi"/>
                <w:szCs w:val="22"/>
                <w:lang w:eastAsia="en-US"/>
              </w:rPr>
            </w:pPr>
            <w:r w:rsidRPr="008219D4">
              <w:rPr>
                <w:rFonts w:asciiTheme="minorHAnsi" w:eastAsiaTheme="minorHAnsi" w:hAnsiTheme="minorHAnsi" w:cstheme="minorHAnsi"/>
                <w:szCs w:val="22"/>
                <w:lang w:eastAsia="en-US"/>
              </w:rPr>
              <w:t>The post holder will observe personal duty of care in relation to equipment and resources used in course of work.</w:t>
            </w:r>
          </w:p>
          <w:p w14:paraId="7F1F6CFA" w14:textId="75A4DBA3"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B704FBD" w14:textId="1F35E42C" w:rsidR="00FE45BB" w:rsidRPr="003F7928" w:rsidRDefault="00FE45BB" w:rsidP="00F03E2E">
            <w:pPr>
              <w:pStyle w:val="ListParagraph"/>
              <w:numPr>
                <w:ilvl w:val="0"/>
                <w:numId w:val="13"/>
              </w:numPr>
              <w:rPr>
                <w:rFonts w:eastAsiaTheme="minorHAnsi" w:cs="Arial"/>
                <w:szCs w:val="22"/>
                <w:lang w:eastAsia="en-US"/>
              </w:rPr>
            </w:pPr>
            <w:r w:rsidRPr="008219D4">
              <w:rPr>
                <w:rFonts w:asciiTheme="minorHAnsi" w:eastAsiaTheme="minorHAnsi" w:hAnsiTheme="minorHAnsi" w:cstheme="minorHAnsi"/>
                <w:szCs w:val="22"/>
                <w:lang w:eastAsia="en-US"/>
              </w:rPr>
              <w:t>Provides advice, or demonstrates own activities or workplace routines to new or less experienced employees in own work area.</w:t>
            </w:r>
          </w:p>
          <w:p w14:paraId="717F399B" w14:textId="6D38F599" w:rsidR="008560EE" w:rsidRPr="00311946" w:rsidRDefault="008560EE" w:rsidP="00F03E2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Act as a </w:t>
            </w:r>
            <w:r w:rsidR="006D28C8" w:rsidRPr="00311946">
              <w:rPr>
                <w:rFonts w:asciiTheme="minorHAnsi" w:eastAsiaTheme="minorHAnsi" w:hAnsiTheme="minorHAnsi" w:cstheme="minorHAnsi"/>
                <w:szCs w:val="22"/>
                <w:lang w:eastAsia="en-US"/>
              </w:rPr>
              <w:t>point of contact</w:t>
            </w:r>
            <w:r w:rsidR="008219D4" w:rsidRPr="00311946">
              <w:rPr>
                <w:rFonts w:asciiTheme="minorHAnsi" w:eastAsiaTheme="minorHAnsi" w:hAnsiTheme="minorHAnsi" w:cstheme="minorHAnsi"/>
                <w:szCs w:val="22"/>
                <w:lang w:eastAsia="en-US"/>
              </w:rPr>
              <w:t xml:space="preserve"> for</w:t>
            </w:r>
            <w:r w:rsidRPr="00311946">
              <w:rPr>
                <w:rFonts w:asciiTheme="minorHAnsi" w:eastAsiaTheme="minorHAnsi" w:hAnsiTheme="minorHAnsi" w:cstheme="minorHAnsi"/>
                <w:szCs w:val="22"/>
                <w:lang w:eastAsia="en-US"/>
              </w:rPr>
              <w:t xml:space="preserve"> Primary and Secondary care staff, advising on resources available to support cancer care</w:t>
            </w:r>
            <w:r w:rsidR="003F7928" w:rsidRPr="00311946">
              <w:rPr>
                <w:rFonts w:asciiTheme="minorHAnsi" w:eastAsiaTheme="minorHAnsi" w:hAnsiTheme="minorHAnsi" w:cstheme="minorHAnsi"/>
                <w:szCs w:val="22"/>
                <w:lang w:eastAsia="en-US"/>
              </w:rPr>
              <w:t xml:space="preserve"> and those known to the </w:t>
            </w:r>
            <w:r w:rsidR="00075634">
              <w:rPr>
                <w:rFonts w:asciiTheme="minorHAnsi" w:eastAsiaTheme="minorHAnsi" w:hAnsiTheme="minorHAnsi" w:cstheme="minorHAnsi"/>
                <w:szCs w:val="22"/>
                <w:lang w:eastAsia="en-US"/>
              </w:rPr>
              <w:t>Hepatology</w:t>
            </w:r>
            <w:r w:rsidR="00075634" w:rsidRPr="00311946">
              <w:rPr>
                <w:rFonts w:asciiTheme="minorHAnsi" w:eastAsiaTheme="minorHAnsi" w:hAnsiTheme="minorHAnsi" w:cstheme="minorHAnsi"/>
                <w:szCs w:val="22"/>
                <w:lang w:eastAsia="en-US"/>
              </w:rPr>
              <w:t xml:space="preserve"> </w:t>
            </w:r>
            <w:r w:rsidR="003F7928" w:rsidRPr="00311946">
              <w:rPr>
                <w:rFonts w:asciiTheme="minorHAnsi" w:eastAsiaTheme="minorHAnsi" w:hAnsiTheme="minorHAnsi" w:cstheme="minorHAnsi"/>
                <w:szCs w:val="22"/>
                <w:lang w:eastAsia="en-US"/>
              </w:rPr>
              <w:t>team at</w:t>
            </w:r>
            <w:r w:rsidR="00694C47">
              <w:rPr>
                <w:rFonts w:asciiTheme="minorHAnsi" w:eastAsiaTheme="minorHAnsi" w:hAnsiTheme="minorHAnsi" w:cstheme="minorHAnsi"/>
                <w:szCs w:val="22"/>
                <w:lang w:eastAsia="en-US"/>
              </w:rPr>
              <w:t xml:space="preserve"> RDUH North and East</w:t>
            </w:r>
            <w:r w:rsidR="003F7928" w:rsidRPr="00311946">
              <w:rPr>
                <w:rFonts w:asciiTheme="minorHAnsi" w:eastAsiaTheme="minorHAnsi" w:hAnsiTheme="minorHAnsi" w:cstheme="minorHAnsi"/>
                <w:szCs w:val="22"/>
                <w:lang w:eastAsia="en-US"/>
              </w:rPr>
              <w:t xml:space="preserve">. </w:t>
            </w:r>
          </w:p>
          <w:p w14:paraId="3014E1A2" w14:textId="558E8360"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5F2ADE6" w14:textId="7D61CA4F" w:rsidR="007F40C7" w:rsidRPr="00B91BFA" w:rsidRDefault="00EC0DE7" w:rsidP="00C457D6">
            <w:pPr>
              <w:pStyle w:val="ListParagraph"/>
              <w:numPr>
                <w:ilvl w:val="0"/>
                <w:numId w:val="13"/>
              </w:numPr>
              <w:rPr>
                <w:rFonts w:asciiTheme="minorHAnsi" w:eastAsiaTheme="minorHAnsi" w:hAnsiTheme="minorHAnsi" w:cstheme="minorHAnsi"/>
                <w:szCs w:val="22"/>
                <w:lang w:eastAsia="en-US"/>
              </w:rPr>
            </w:pPr>
            <w:r w:rsidRPr="00B91BFA">
              <w:rPr>
                <w:rFonts w:asciiTheme="minorHAnsi" w:eastAsiaTheme="minorHAnsi" w:hAnsiTheme="minorHAnsi" w:cstheme="minorHAnsi"/>
                <w:szCs w:val="22"/>
                <w:lang w:eastAsia="en-US"/>
              </w:rPr>
              <w:t xml:space="preserve">The post holder </w:t>
            </w:r>
            <w:r w:rsidR="007F40C7" w:rsidRPr="00B91BFA">
              <w:rPr>
                <w:rFonts w:asciiTheme="minorHAnsi" w:eastAsiaTheme="minorHAnsi" w:hAnsiTheme="minorHAnsi" w:cstheme="minorHAnsi"/>
                <w:szCs w:val="22"/>
                <w:lang w:eastAsia="en-US"/>
              </w:rPr>
              <w:t xml:space="preserve">will require excellent IT skills to use our clinic systems </w:t>
            </w:r>
            <w:r w:rsidR="00C457D6" w:rsidRPr="00B91BFA">
              <w:rPr>
                <w:rFonts w:asciiTheme="minorHAnsi" w:eastAsiaTheme="minorHAnsi" w:hAnsiTheme="minorHAnsi" w:cstheme="minorHAnsi"/>
                <w:szCs w:val="22"/>
                <w:lang w:eastAsia="en-US"/>
              </w:rPr>
              <w:t xml:space="preserve">including the new electronic patient record system </w:t>
            </w:r>
            <w:r w:rsidR="00FB3650">
              <w:rPr>
                <w:rFonts w:asciiTheme="minorHAnsi" w:eastAsiaTheme="minorHAnsi" w:hAnsiTheme="minorHAnsi" w:cstheme="minorHAnsi"/>
                <w:szCs w:val="22"/>
                <w:lang w:eastAsia="en-US"/>
              </w:rPr>
              <w:t xml:space="preserve">– EPIC- which </w:t>
            </w:r>
            <w:r w:rsidR="00C457D6" w:rsidRPr="00B91BFA">
              <w:rPr>
                <w:rFonts w:asciiTheme="minorHAnsi" w:eastAsiaTheme="minorHAnsi" w:hAnsiTheme="minorHAnsi" w:cstheme="minorHAnsi"/>
                <w:szCs w:val="22"/>
                <w:lang w:eastAsia="en-US"/>
              </w:rPr>
              <w:t xml:space="preserve">rolled out in </w:t>
            </w:r>
            <w:r w:rsidR="00FB3650">
              <w:rPr>
                <w:rFonts w:asciiTheme="minorHAnsi" w:eastAsiaTheme="minorHAnsi" w:hAnsiTheme="minorHAnsi" w:cstheme="minorHAnsi"/>
                <w:szCs w:val="22"/>
                <w:lang w:eastAsia="en-US"/>
              </w:rPr>
              <w:t>July</w:t>
            </w:r>
            <w:r w:rsidR="00C457D6" w:rsidRPr="00B91BFA">
              <w:rPr>
                <w:rFonts w:asciiTheme="minorHAnsi" w:eastAsiaTheme="minorHAnsi" w:hAnsiTheme="minorHAnsi" w:cstheme="minorHAnsi"/>
                <w:szCs w:val="22"/>
                <w:lang w:eastAsia="en-US"/>
              </w:rPr>
              <w:t xml:space="preserve"> </w:t>
            </w:r>
            <w:r w:rsidR="00C31BD5" w:rsidRPr="00B91BFA">
              <w:rPr>
                <w:rFonts w:asciiTheme="minorHAnsi" w:eastAsiaTheme="minorHAnsi" w:hAnsiTheme="minorHAnsi" w:cstheme="minorHAnsi"/>
                <w:szCs w:val="22"/>
                <w:lang w:eastAsia="en-US"/>
              </w:rPr>
              <w:t>across</w:t>
            </w:r>
            <w:r w:rsidR="00C457D6" w:rsidRPr="00B91BFA">
              <w:rPr>
                <w:rFonts w:asciiTheme="minorHAnsi" w:eastAsiaTheme="minorHAnsi" w:hAnsiTheme="minorHAnsi" w:cstheme="minorHAnsi"/>
                <w:szCs w:val="22"/>
                <w:lang w:eastAsia="en-US"/>
              </w:rPr>
              <w:t xml:space="preserve"> the trust, </w:t>
            </w:r>
            <w:r w:rsidR="007F40C7" w:rsidRPr="00B91BFA">
              <w:rPr>
                <w:rFonts w:asciiTheme="minorHAnsi" w:eastAsiaTheme="minorHAnsi" w:hAnsiTheme="minorHAnsi" w:cstheme="minorHAnsi"/>
                <w:szCs w:val="22"/>
                <w:lang w:eastAsia="en-US"/>
              </w:rPr>
              <w:t xml:space="preserve">to </w:t>
            </w:r>
            <w:r w:rsidR="00C457D6" w:rsidRPr="00B91BFA">
              <w:rPr>
                <w:rFonts w:asciiTheme="minorHAnsi" w:eastAsiaTheme="minorHAnsi" w:hAnsiTheme="minorHAnsi" w:cstheme="minorHAnsi"/>
                <w:szCs w:val="22"/>
                <w:lang w:eastAsia="en-US"/>
              </w:rPr>
              <w:t>document all information regarding patients and their care,</w:t>
            </w:r>
            <w:r w:rsidR="00C31BD5" w:rsidRPr="00B91BFA">
              <w:rPr>
                <w:rFonts w:asciiTheme="minorHAnsi" w:eastAsiaTheme="minorHAnsi" w:hAnsiTheme="minorHAnsi" w:cstheme="minorHAnsi"/>
                <w:szCs w:val="22"/>
                <w:lang w:eastAsia="en-US"/>
              </w:rPr>
              <w:t xml:space="preserve"> in line with information governance and confidentiality guidelines,</w:t>
            </w:r>
            <w:r w:rsidR="00C457D6" w:rsidRPr="00B91BFA">
              <w:rPr>
                <w:rFonts w:asciiTheme="minorHAnsi" w:eastAsiaTheme="minorHAnsi" w:hAnsiTheme="minorHAnsi" w:cstheme="minorHAnsi"/>
                <w:szCs w:val="22"/>
                <w:lang w:eastAsia="en-US"/>
              </w:rPr>
              <w:t xml:space="preserve"> to communicate with the teams and complete other IT tasks as required by the post.</w:t>
            </w:r>
          </w:p>
          <w:p w14:paraId="7D79F053" w14:textId="63420652" w:rsidR="007F40C7" w:rsidRPr="00B91BFA" w:rsidRDefault="00EC0DE7" w:rsidP="00F03E2E">
            <w:pPr>
              <w:pStyle w:val="ListParagraph"/>
              <w:numPr>
                <w:ilvl w:val="0"/>
                <w:numId w:val="13"/>
              </w:numPr>
              <w:rPr>
                <w:rFonts w:asciiTheme="minorHAnsi" w:eastAsiaTheme="minorHAnsi" w:hAnsiTheme="minorHAnsi" w:cstheme="minorHAnsi"/>
                <w:szCs w:val="22"/>
                <w:lang w:eastAsia="en-US"/>
              </w:rPr>
            </w:pPr>
            <w:r w:rsidRPr="00B91BFA">
              <w:rPr>
                <w:rFonts w:asciiTheme="minorHAnsi" w:eastAsiaTheme="minorHAnsi" w:hAnsiTheme="minorHAnsi" w:cstheme="minorHAnsi"/>
                <w:szCs w:val="22"/>
                <w:lang w:eastAsia="en-US"/>
              </w:rPr>
              <w:t xml:space="preserve">The post holder </w:t>
            </w:r>
            <w:r w:rsidR="007F40C7" w:rsidRPr="00B91BFA">
              <w:rPr>
                <w:rFonts w:asciiTheme="minorHAnsi" w:eastAsiaTheme="minorHAnsi" w:hAnsiTheme="minorHAnsi" w:cstheme="minorHAnsi"/>
                <w:szCs w:val="22"/>
                <w:lang w:eastAsia="en-US"/>
              </w:rPr>
              <w:t xml:space="preserve">will be required to collate and </w:t>
            </w:r>
            <w:r w:rsidR="00C457D6" w:rsidRPr="00B91BFA">
              <w:rPr>
                <w:rFonts w:asciiTheme="minorHAnsi" w:eastAsiaTheme="minorHAnsi" w:hAnsiTheme="minorHAnsi" w:cstheme="minorHAnsi"/>
                <w:szCs w:val="22"/>
                <w:lang w:eastAsia="en-US"/>
              </w:rPr>
              <w:t>record information/data on behalf of the cancer services</w:t>
            </w:r>
            <w:r w:rsidR="00C31BD5" w:rsidRPr="00B91BFA">
              <w:rPr>
                <w:rFonts w:asciiTheme="minorHAnsi" w:eastAsiaTheme="minorHAnsi" w:hAnsiTheme="minorHAnsi" w:cstheme="minorHAnsi"/>
                <w:szCs w:val="22"/>
                <w:lang w:eastAsia="en-US"/>
              </w:rPr>
              <w:t xml:space="preserve"> and</w:t>
            </w:r>
            <w:r w:rsidR="00C457D6" w:rsidRPr="00B91BFA">
              <w:rPr>
                <w:rFonts w:asciiTheme="minorHAnsi" w:eastAsiaTheme="minorHAnsi" w:hAnsiTheme="minorHAnsi" w:cstheme="minorHAnsi"/>
                <w:szCs w:val="22"/>
                <w:lang w:eastAsia="en-US"/>
              </w:rPr>
              <w:t xml:space="preserve"> </w:t>
            </w:r>
            <w:r w:rsidR="00694C47">
              <w:rPr>
                <w:rFonts w:asciiTheme="minorHAnsi" w:eastAsiaTheme="minorHAnsi" w:hAnsiTheme="minorHAnsi" w:cstheme="minorHAnsi"/>
                <w:szCs w:val="22"/>
                <w:lang w:eastAsia="en-US"/>
              </w:rPr>
              <w:t>Hepatology</w:t>
            </w:r>
            <w:r w:rsidR="00694C47" w:rsidRPr="00311946">
              <w:rPr>
                <w:rFonts w:asciiTheme="minorHAnsi" w:eastAsiaTheme="minorHAnsi" w:hAnsiTheme="minorHAnsi" w:cstheme="minorHAnsi"/>
                <w:szCs w:val="22"/>
                <w:lang w:eastAsia="en-US"/>
              </w:rPr>
              <w:t xml:space="preserve"> </w:t>
            </w:r>
            <w:r w:rsidR="00C457D6" w:rsidRPr="00B91BFA">
              <w:rPr>
                <w:rFonts w:asciiTheme="minorHAnsi" w:eastAsiaTheme="minorHAnsi" w:hAnsiTheme="minorHAnsi" w:cstheme="minorHAnsi"/>
                <w:szCs w:val="22"/>
                <w:lang w:eastAsia="en-US"/>
              </w:rPr>
              <w:t>team</w:t>
            </w:r>
            <w:r w:rsidR="00C31BD5" w:rsidRPr="00B91BFA">
              <w:rPr>
                <w:rFonts w:asciiTheme="minorHAnsi" w:eastAsiaTheme="minorHAnsi" w:hAnsiTheme="minorHAnsi" w:cstheme="minorHAnsi"/>
                <w:szCs w:val="22"/>
                <w:lang w:eastAsia="en-US"/>
              </w:rPr>
              <w:t>s</w:t>
            </w:r>
            <w:r w:rsidR="00C457D6" w:rsidRPr="00B91BFA">
              <w:rPr>
                <w:rFonts w:asciiTheme="minorHAnsi" w:eastAsiaTheme="minorHAnsi" w:hAnsiTheme="minorHAnsi" w:cstheme="minorHAnsi"/>
                <w:szCs w:val="22"/>
                <w:lang w:eastAsia="en-US"/>
              </w:rPr>
              <w:t xml:space="preserve"> to support audits and reporting,</w:t>
            </w:r>
            <w:r w:rsidR="007F40C7" w:rsidRPr="00B91BFA">
              <w:rPr>
                <w:rFonts w:asciiTheme="minorHAnsi" w:eastAsiaTheme="minorHAnsi" w:hAnsiTheme="minorHAnsi" w:cstheme="minorHAnsi"/>
                <w:szCs w:val="22"/>
                <w:lang w:eastAsia="en-US"/>
              </w:rPr>
              <w:t xml:space="preserve"> using a range of </w:t>
            </w:r>
            <w:r w:rsidR="00C457D6" w:rsidRPr="00B91BFA">
              <w:rPr>
                <w:rFonts w:asciiTheme="minorHAnsi" w:eastAsiaTheme="minorHAnsi" w:hAnsiTheme="minorHAnsi" w:cstheme="minorHAnsi"/>
                <w:szCs w:val="22"/>
                <w:lang w:eastAsia="en-US"/>
              </w:rPr>
              <w:t>electronic systems</w:t>
            </w:r>
            <w:r w:rsidR="007F40C7" w:rsidRPr="00B91BFA">
              <w:rPr>
                <w:rFonts w:asciiTheme="minorHAnsi" w:eastAsiaTheme="minorHAnsi" w:hAnsiTheme="minorHAnsi" w:cstheme="minorHAnsi"/>
                <w:szCs w:val="22"/>
                <w:lang w:eastAsia="en-US"/>
              </w:rPr>
              <w:t>.</w:t>
            </w:r>
          </w:p>
          <w:p w14:paraId="5B027BF8" w14:textId="56EFC9BF" w:rsidR="007F40C7" w:rsidRPr="00B91BFA" w:rsidRDefault="007F40C7" w:rsidP="00F03E2E">
            <w:pPr>
              <w:pStyle w:val="ListParagraph"/>
              <w:numPr>
                <w:ilvl w:val="0"/>
                <w:numId w:val="13"/>
              </w:numPr>
              <w:rPr>
                <w:rFonts w:asciiTheme="minorHAnsi" w:eastAsiaTheme="minorHAnsi" w:hAnsiTheme="minorHAnsi" w:cstheme="minorHAnsi"/>
                <w:szCs w:val="22"/>
                <w:lang w:eastAsia="en-US"/>
              </w:rPr>
            </w:pPr>
            <w:r w:rsidRPr="00B91BFA">
              <w:rPr>
                <w:rFonts w:asciiTheme="minorHAnsi" w:eastAsiaTheme="minorHAnsi" w:hAnsiTheme="minorHAnsi" w:cstheme="minorHAnsi"/>
                <w:szCs w:val="22"/>
                <w:lang w:eastAsia="en-US"/>
              </w:rPr>
              <w:t xml:space="preserve">Working alongside the team, </w:t>
            </w:r>
            <w:r w:rsidR="00EC0DE7" w:rsidRPr="00B91BFA">
              <w:rPr>
                <w:rFonts w:asciiTheme="minorHAnsi" w:eastAsiaTheme="minorHAnsi" w:hAnsiTheme="minorHAnsi" w:cstheme="minorHAnsi"/>
                <w:szCs w:val="22"/>
                <w:lang w:eastAsia="en-US"/>
              </w:rPr>
              <w:t xml:space="preserve">the post holder will </w:t>
            </w:r>
            <w:r w:rsidRPr="00B91BFA">
              <w:rPr>
                <w:rFonts w:asciiTheme="minorHAnsi" w:eastAsiaTheme="minorHAnsi" w:hAnsiTheme="minorHAnsi" w:cstheme="minorHAnsi"/>
                <w:szCs w:val="22"/>
                <w:lang w:eastAsia="en-US"/>
              </w:rPr>
              <w:t>prepare reports using a variety of software and present data in an easy to read format.</w:t>
            </w:r>
          </w:p>
          <w:p w14:paraId="481B948E" w14:textId="413CC50F" w:rsidR="00C457D6" w:rsidRPr="00311946" w:rsidRDefault="00C457D6" w:rsidP="00C457D6">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Take responsibility for the maintenance of accurate paper and electronic information resources, ensuring confidentiality</w:t>
            </w:r>
            <w:r w:rsidR="00C31BD5" w:rsidRPr="00311946">
              <w:rPr>
                <w:rFonts w:asciiTheme="minorHAnsi" w:eastAsiaTheme="minorHAnsi" w:hAnsiTheme="minorHAnsi" w:cstheme="minorHAnsi"/>
                <w:szCs w:val="22"/>
                <w:lang w:eastAsia="en-US"/>
              </w:rPr>
              <w:t>.</w:t>
            </w:r>
          </w:p>
          <w:p w14:paraId="095ACB10" w14:textId="1D4E8EAD" w:rsidR="007F40C7" w:rsidRPr="00B91BFA" w:rsidRDefault="007F40C7" w:rsidP="00F03E2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lastRenderedPageBreak/>
              <w:t>Administer and collate patient</w:t>
            </w:r>
            <w:r w:rsidRPr="00B91BFA">
              <w:rPr>
                <w:rFonts w:asciiTheme="minorHAnsi" w:eastAsiaTheme="minorHAnsi" w:hAnsiTheme="minorHAnsi" w:cstheme="minorHAnsi"/>
                <w:szCs w:val="22"/>
                <w:lang w:eastAsia="en-US"/>
              </w:rPr>
              <w:t xml:space="preserve"> surveys.</w:t>
            </w:r>
          </w:p>
          <w:p w14:paraId="3C12A5D0" w14:textId="4CBFD908" w:rsidR="00D44AB0" w:rsidRPr="00F607B2" w:rsidRDefault="00D44AB0" w:rsidP="00F607B2">
            <w:pPr>
              <w:jc w:val="both"/>
              <w:rPr>
                <w:rFonts w:ascii="Arial" w:hAnsi="Arial" w:cs="Arial"/>
              </w:rPr>
            </w:pPr>
          </w:p>
        </w:tc>
      </w:tr>
      <w:tr w:rsidR="00963F9F" w:rsidRPr="00F607B2" w14:paraId="6F8D2164" w14:textId="77777777" w:rsidTr="00884334">
        <w:tc>
          <w:tcPr>
            <w:tcW w:w="10206" w:type="dxa"/>
            <w:tcBorders>
              <w:bottom w:val="single" w:sz="4" w:space="0" w:color="auto"/>
            </w:tcBorders>
            <w:shd w:val="clear" w:color="auto" w:fill="002060"/>
          </w:tcPr>
          <w:p w14:paraId="68B7D5AC" w14:textId="3A8C5040" w:rsidR="00963F9F" w:rsidRPr="00263927" w:rsidRDefault="00963F9F" w:rsidP="00F607B2">
            <w:pPr>
              <w:jc w:val="both"/>
              <w:rPr>
                <w:rFonts w:ascii="Arial" w:hAnsi="Arial" w:cs="Arial"/>
                <w:b/>
                <w:bCs/>
                <w:color w:val="FFFFFF" w:themeColor="background1"/>
              </w:rPr>
            </w:pPr>
            <w:r>
              <w:rPr>
                <w:rFonts w:ascii="Arial" w:hAnsi="Arial" w:cs="Arial"/>
                <w:b/>
                <w:bCs/>
                <w:color w:val="FFFFFF" w:themeColor="background1"/>
              </w:rPr>
              <w:lastRenderedPageBreak/>
              <w:t>RESEARCH AND DEVELOPMENT</w:t>
            </w:r>
          </w:p>
        </w:tc>
      </w:tr>
      <w:tr w:rsidR="00963F9F" w:rsidRPr="00F607B2" w14:paraId="63D5FA3D" w14:textId="77777777" w:rsidTr="00963F9F">
        <w:tc>
          <w:tcPr>
            <w:tcW w:w="10206" w:type="dxa"/>
            <w:tcBorders>
              <w:bottom w:val="single" w:sz="4" w:space="0" w:color="auto"/>
            </w:tcBorders>
            <w:shd w:val="clear" w:color="auto" w:fill="auto"/>
          </w:tcPr>
          <w:p w14:paraId="579C3BE4" w14:textId="57EDE5F1" w:rsidR="000C36B4" w:rsidRDefault="000C36B4" w:rsidP="000C36B4">
            <w:pPr>
              <w:pStyle w:val="ListParagraph"/>
              <w:numPr>
                <w:ilvl w:val="0"/>
                <w:numId w:val="13"/>
              </w:num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post holder will c</w:t>
            </w:r>
            <w:r w:rsidRPr="001336E7">
              <w:rPr>
                <w:rFonts w:asciiTheme="minorHAnsi" w:eastAsiaTheme="minorHAnsi" w:hAnsiTheme="minorHAnsi" w:cstheme="minorHAnsi"/>
                <w:szCs w:val="22"/>
                <w:lang w:eastAsia="en-US"/>
              </w:rPr>
              <w:t xml:space="preserve">omply with Trust, Divisional and team requirements as appropriate, working </w:t>
            </w:r>
            <w:r>
              <w:rPr>
                <w:rFonts w:asciiTheme="minorHAnsi" w:eastAsiaTheme="minorHAnsi" w:hAnsiTheme="minorHAnsi" w:cstheme="minorHAnsi"/>
                <w:szCs w:val="22"/>
                <w:lang w:eastAsia="en-US"/>
              </w:rPr>
              <w:t xml:space="preserve">alongside the </w:t>
            </w:r>
            <w:r w:rsidR="00694C47">
              <w:rPr>
                <w:rFonts w:asciiTheme="minorHAnsi" w:eastAsiaTheme="minorHAnsi" w:hAnsiTheme="minorHAnsi" w:cstheme="minorHAnsi"/>
                <w:szCs w:val="22"/>
                <w:lang w:eastAsia="en-US"/>
              </w:rPr>
              <w:t>Hepatology</w:t>
            </w:r>
            <w:r w:rsidR="00694C47" w:rsidRPr="00311946">
              <w:rPr>
                <w:rFonts w:asciiTheme="minorHAnsi" w:eastAsiaTheme="minorHAnsi" w:hAnsiTheme="minorHAnsi" w:cstheme="minorHAnsi"/>
                <w:szCs w:val="22"/>
                <w:lang w:eastAsia="en-US"/>
              </w:rPr>
              <w:t xml:space="preserve"> </w:t>
            </w:r>
            <w:r>
              <w:rPr>
                <w:rFonts w:asciiTheme="minorHAnsi" w:eastAsiaTheme="minorHAnsi" w:hAnsiTheme="minorHAnsi" w:cstheme="minorHAnsi"/>
                <w:szCs w:val="22"/>
                <w:lang w:eastAsia="en-US"/>
              </w:rPr>
              <w:t>and cancer services teams.</w:t>
            </w:r>
          </w:p>
          <w:p w14:paraId="04A5B323" w14:textId="563250D9" w:rsidR="00963F9F" w:rsidRDefault="00963F9F" w:rsidP="00F607B2">
            <w:pPr>
              <w:jc w:val="both"/>
              <w:rPr>
                <w:rFonts w:ascii="Arial" w:hAnsi="Arial" w:cs="Arial"/>
                <w:b/>
                <w:bCs/>
                <w:color w:val="FFFFFF" w:themeColor="background1"/>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4C1BAFF" w14:textId="77704906" w:rsidR="007D3A41" w:rsidRPr="00B91BFA" w:rsidRDefault="000569E8" w:rsidP="008219D4">
            <w:pPr>
              <w:pStyle w:val="ListParagraph"/>
              <w:numPr>
                <w:ilvl w:val="0"/>
                <w:numId w:val="13"/>
              </w:numPr>
              <w:rPr>
                <w:rFonts w:asciiTheme="minorHAnsi" w:eastAsiaTheme="minorHAnsi" w:hAnsiTheme="minorHAnsi" w:cstheme="minorHAnsi"/>
                <w:szCs w:val="22"/>
                <w:lang w:eastAsia="en-US"/>
              </w:rPr>
            </w:pPr>
            <w:r w:rsidRPr="00B91BFA">
              <w:rPr>
                <w:rFonts w:asciiTheme="minorHAnsi" w:eastAsiaTheme="minorHAnsi" w:hAnsiTheme="minorHAnsi" w:cstheme="minorHAnsi"/>
                <w:szCs w:val="22"/>
                <w:lang w:eastAsia="en-US"/>
              </w:rPr>
              <w:t>The post holder requires highly developed keyboard skills, where accuracy is important, but there is no specific requirement for speed.</w:t>
            </w:r>
          </w:p>
          <w:p w14:paraId="1B2E2591" w14:textId="71B26B0D" w:rsidR="000569E8" w:rsidRPr="00F607B2" w:rsidRDefault="000569E8"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03350DB" w14:textId="3A965802" w:rsidR="00C91114" w:rsidRPr="00B91BFA" w:rsidRDefault="000569E8" w:rsidP="008219D4">
            <w:pPr>
              <w:pStyle w:val="ListParagraph"/>
              <w:numPr>
                <w:ilvl w:val="0"/>
                <w:numId w:val="13"/>
              </w:numPr>
              <w:rPr>
                <w:rFonts w:asciiTheme="minorHAnsi" w:eastAsiaTheme="minorHAnsi" w:hAnsiTheme="minorHAnsi" w:cstheme="minorHAnsi"/>
                <w:szCs w:val="22"/>
                <w:lang w:eastAsia="en-US"/>
              </w:rPr>
            </w:pPr>
            <w:r w:rsidRPr="00B91BFA">
              <w:rPr>
                <w:rFonts w:asciiTheme="minorHAnsi" w:eastAsiaTheme="minorHAnsi" w:hAnsiTheme="minorHAnsi" w:cstheme="minorHAnsi"/>
                <w:szCs w:val="22"/>
                <w:lang w:eastAsia="en-US"/>
              </w:rPr>
              <w:t>There is frequent requirement for sitting in a restricted position and using a Visual Display Unit (VDU) for a substantial proportion of the working time and a need for lifting, pushing, pulling objects, such as patient notes for short periods.</w:t>
            </w:r>
          </w:p>
          <w:p w14:paraId="4A09771B" w14:textId="268AA6F2" w:rsidR="009955F9" w:rsidRPr="009955F9" w:rsidRDefault="009955F9" w:rsidP="009955F9">
            <w:pPr>
              <w:ind w:left="360"/>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47C7C24" w14:textId="6748863C" w:rsidR="00C31BD5" w:rsidRPr="00B91BFA" w:rsidRDefault="00B91BFA" w:rsidP="008219D4">
            <w:pPr>
              <w:pStyle w:val="ListParagraph"/>
              <w:numPr>
                <w:ilvl w:val="0"/>
                <w:numId w:val="13"/>
              </w:numPr>
              <w:rPr>
                <w:rFonts w:asciiTheme="minorHAnsi" w:eastAsiaTheme="minorHAnsi" w:hAnsiTheme="minorHAnsi" w:cstheme="minorHAnsi"/>
                <w:szCs w:val="22"/>
                <w:lang w:eastAsia="en-US"/>
              </w:rPr>
            </w:pPr>
            <w:r w:rsidRPr="00B91BFA">
              <w:rPr>
                <w:rFonts w:asciiTheme="minorHAnsi" w:eastAsiaTheme="minorHAnsi" w:hAnsiTheme="minorHAnsi" w:cstheme="minorHAnsi"/>
                <w:szCs w:val="22"/>
                <w:lang w:eastAsia="en-US"/>
              </w:rPr>
              <w:t xml:space="preserve">There is a frequent requirement for prolonged concentration with the post holder needing to </w:t>
            </w:r>
            <w:r w:rsidR="000569E8" w:rsidRPr="00B91BFA">
              <w:rPr>
                <w:rFonts w:asciiTheme="minorHAnsi" w:eastAsiaTheme="minorHAnsi" w:hAnsiTheme="minorHAnsi" w:cstheme="minorHAnsi"/>
                <w:szCs w:val="22"/>
                <w:lang w:eastAsia="en-US"/>
              </w:rPr>
              <w:t xml:space="preserve">be particularly alert for cumulative periods of one to two hours at a time when checking detailed documents; or analysing detailed statistics. </w:t>
            </w:r>
          </w:p>
          <w:p w14:paraId="4973917D" w14:textId="70E962B4" w:rsidR="00B91BFA" w:rsidRPr="008219D4" w:rsidRDefault="00B91BFA" w:rsidP="008219D4">
            <w:pPr>
              <w:ind w:left="36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869498B" w14:textId="48A8E0D4" w:rsidR="0008028A" w:rsidRPr="00311946" w:rsidRDefault="0008028A" w:rsidP="008219D4">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The post-holder will be expected to work in a busy environment and be able to deal with sensitive and potentially upsetting situations.</w:t>
            </w:r>
          </w:p>
          <w:p w14:paraId="137B11B3" w14:textId="22155BA3" w:rsidR="005C7A5D" w:rsidRPr="005C7A5D" w:rsidRDefault="005C7A5D" w:rsidP="005C7A5D">
            <w:pPr>
              <w:ind w:left="360"/>
              <w:rPr>
                <w:rFonts w:cstheme="minorHAnsi"/>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59D4ADE" w14:textId="77777777" w:rsidR="00EA4848" w:rsidRDefault="00EA4848" w:rsidP="00B91BFA">
            <w:pPr>
              <w:jc w:val="both"/>
              <w:rPr>
                <w:rFonts w:cstheme="minorHAnsi"/>
              </w:rPr>
            </w:pPr>
          </w:p>
          <w:p w14:paraId="40ABC2BE" w14:textId="41B8AF84" w:rsidR="0084654F" w:rsidRPr="003D18AA" w:rsidRDefault="00485F77" w:rsidP="00B91BFA">
            <w:pPr>
              <w:jc w:val="both"/>
              <w:rPr>
                <w:rFonts w:cstheme="minorHAnsi"/>
              </w:rPr>
            </w:pPr>
            <w:r w:rsidRPr="003D18AA">
              <w:rPr>
                <w:rFonts w:cstheme="minorHAnsi"/>
              </w:rPr>
              <w:t>Exposure to unpleasant working conditions is rare within this role. However, the post holder may experience adverse environmental conditions, such as inclement weather, extreme heat/cold, smells, noise, fumes and hazards, which are unavoidable; even with the strictest health and safety controls, such as spills and harmful chemicals, aggressive behaviour of patients, clients, relatives, carers.</w:t>
            </w:r>
          </w:p>
          <w:p w14:paraId="4C44760A" w14:textId="6B554101" w:rsidR="00EC0DE7" w:rsidRPr="00EC0DE7" w:rsidRDefault="00EC0DE7" w:rsidP="00EC0DE7">
            <w:pPr>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0BEEFCE7" w14:textId="77777777" w:rsidR="00EA4848" w:rsidRDefault="00EA4848" w:rsidP="00F607B2">
            <w:pPr>
              <w:jc w:val="both"/>
              <w:rPr>
                <w:rFonts w:cstheme="minorHAnsi"/>
              </w:rPr>
            </w:pPr>
          </w:p>
          <w:p w14:paraId="2E3BBB58" w14:textId="535D34CE" w:rsidR="00D70BA1" w:rsidRPr="00D70BA1" w:rsidRDefault="00D70BA1" w:rsidP="00F607B2">
            <w:pPr>
              <w:jc w:val="both"/>
              <w:rPr>
                <w:rFonts w:cstheme="minorHAnsi"/>
              </w:rPr>
            </w:pPr>
            <w:r w:rsidRPr="00311946">
              <w:rPr>
                <w:rFonts w:cstheme="minorHAnsi"/>
              </w:rPr>
              <w:t>The postholder may be required to work in other administrative areas on occasion as appropriate as directed by their line manager.</w:t>
            </w:r>
            <w:r w:rsidRPr="00D70BA1">
              <w:rPr>
                <w:rFonts w:cstheme="minorHAnsi"/>
              </w:rPr>
              <w:t> </w:t>
            </w:r>
          </w:p>
          <w:p w14:paraId="136D2FBE" w14:textId="77777777" w:rsidR="00D70BA1" w:rsidRDefault="00D70BA1" w:rsidP="00F607B2">
            <w:pPr>
              <w:jc w:val="both"/>
              <w:rPr>
                <w:rFonts w:cstheme="minorHAnsi"/>
              </w:rPr>
            </w:pPr>
          </w:p>
          <w:p w14:paraId="56CB117C" w14:textId="42255BB3" w:rsidR="003B43F4" w:rsidRPr="00C457D6" w:rsidRDefault="000C1FB8" w:rsidP="00F607B2">
            <w:pPr>
              <w:jc w:val="both"/>
              <w:rPr>
                <w:rFonts w:cstheme="minorHAnsi"/>
              </w:rPr>
            </w:pPr>
            <w:r w:rsidRPr="00C457D6">
              <w:rPr>
                <w:rFonts w:cstheme="minorHAnsi"/>
              </w:rPr>
              <w:t>U</w:t>
            </w:r>
            <w:r w:rsidR="003B43F4" w:rsidRPr="00C457D6">
              <w:rPr>
                <w:rFonts w:cstheme="minorHAnsi"/>
              </w:rPr>
              <w:t>ndertake any training required in order to maintain competency including mandatory training, e.g. Manual Handling</w:t>
            </w:r>
          </w:p>
          <w:p w14:paraId="476A9E49" w14:textId="77777777" w:rsidR="003B43F4" w:rsidRPr="00C457D6" w:rsidRDefault="003B43F4" w:rsidP="00F607B2">
            <w:pPr>
              <w:jc w:val="both"/>
              <w:rPr>
                <w:rFonts w:cstheme="minorHAnsi"/>
              </w:rPr>
            </w:pPr>
          </w:p>
          <w:p w14:paraId="604720FF" w14:textId="774A51AC" w:rsidR="003B43F4" w:rsidRPr="00C457D6" w:rsidRDefault="000C1FB8" w:rsidP="00F607B2">
            <w:pPr>
              <w:jc w:val="both"/>
              <w:rPr>
                <w:rFonts w:cstheme="minorHAnsi"/>
              </w:rPr>
            </w:pPr>
            <w:r w:rsidRPr="00C457D6">
              <w:rPr>
                <w:rFonts w:cstheme="minorHAnsi"/>
              </w:rPr>
              <w:t>C</w:t>
            </w:r>
            <w:r w:rsidR="003B43F4" w:rsidRPr="00C457D6">
              <w:rPr>
                <w:rFonts w:cstheme="minorHAnsi"/>
              </w:rPr>
              <w:t xml:space="preserve">ontribute to and work within a safe working environment </w:t>
            </w:r>
          </w:p>
          <w:p w14:paraId="23C9C59C" w14:textId="77777777" w:rsidR="003B43F4" w:rsidRPr="00C457D6" w:rsidRDefault="003B43F4" w:rsidP="00F607B2">
            <w:pPr>
              <w:jc w:val="both"/>
              <w:rPr>
                <w:rFonts w:cstheme="minorHAnsi"/>
              </w:rPr>
            </w:pPr>
          </w:p>
          <w:p w14:paraId="0EAEA587" w14:textId="2FD3D5D4" w:rsidR="003B43F4" w:rsidRPr="00C457D6" w:rsidRDefault="00B735BB" w:rsidP="00F607B2">
            <w:pPr>
              <w:jc w:val="both"/>
              <w:rPr>
                <w:rFonts w:cstheme="minorHAnsi"/>
              </w:rPr>
            </w:pPr>
            <w:r w:rsidRPr="00C457D6">
              <w:rPr>
                <w:rFonts w:cstheme="minorHAnsi"/>
              </w:rPr>
              <w:t>You are</w:t>
            </w:r>
            <w:r w:rsidR="003B43F4" w:rsidRPr="00C457D6">
              <w:rPr>
                <w:rFonts w:cstheme="minorHAnsi"/>
              </w:rPr>
              <w:t xml:space="preserve"> expected to comply with Trust Infection Control Policies and conduct </w:t>
            </w:r>
            <w:r w:rsidR="00903D31">
              <w:rPr>
                <w:rFonts w:cstheme="minorHAnsi"/>
              </w:rPr>
              <w:t>you</w:t>
            </w:r>
            <w:r w:rsidR="003B43F4" w:rsidRPr="00C457D6">
              <w:rPr>
                <w:rFonts w:cstheme="minorHAnsi"/>
              </w:rPr>
              <w:t>rself at all times in such a manner as to minimise the risk of healthcare associated infection</w:t>
            </w:r>
          </w:p>
          <w:p w14:paraId="5D10D3D4" w14:textId="77777777" w:rsidR="003B43F4" w:rsidRPr="00C457D6"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C457D6"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C457D6">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C457D6"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C457D6" w:rsidRDefault="00F73F8D" w:rsidP="00F73F8D">
            <w:pPr>
              <w:rPr>
                <w:rFonts w:cstheme="minorHAnsi"/>
              </w:rPr>
            </w:pPr>
            <w:r w:rsidRPr="00C457D6">
              <w:rPr>
                <w:rFonts w:cstheme="minorHAnsi"/>
              </w:rPr>
              <w:t xml:space="preserve">You must </w:t>
            </w:r>
            <w:r w:rsidR="001568A8" w:rsidRPr="00C457D6">
              <w:rPr>
                <w:rFonts w:cstheme="minorHAnsi"/>
              </w:rPr>
              <w:t xml:space="preserve">also </w:t>
            </w:r>
            <w:r w:rsidRPr="00C457D6">
              <w:rPr>
                <w:rFonts w:cstheme="minorHAnsi"/>
              </w:rPr>
              <w:t>take responsibility for your workplace health and wellbeing:</w:t>
            </w:r>
          </w:p>
          <w:p w14:paraId="7D35C9BA" w14:textId="77777777" w:rsidR="00F73F8D" w:rsidRPr="00C457D6"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C457D6">
              <w:rPr>
                <w:rFonts w:asciiTheme="minorHAnsi" w:eastAsiaTheme="minorHAnsi" w:hAnsiTheme="minorHAnsi" w:cstheme="minorHAnsi"/>
                <w:szCs w:val="22"/>
                <w:lang w:eastAsia="en-US"/>
              </w:rPr>
              <w:lastRenderedPageBreak/>
              <w:t>When required, gain support from Occupational Health, Human Resources or other sources.</w:t>
            </w:r>
          </w:p>
          <w:p w14:paraId="1388D424" w14:textId="77777777" w:rsidR="00F73F8D" w:rsidRPr="00C457D6"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C457D6">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C457D6"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C457D6">
              <w:rPr>
                <w:rFonts w:asciiTheme="minorHAnsi" w:eastAsiaTheme="minorHAnsi" w:hAnsiTheme="minorHAnsi" w:cstheme="minorHAnsi"/>
                <w:szCs w:val="22"/>
                <w:lang w:eastAsia="en-US"/>
              </w:rPr>
              <w:t xml:space="preserve">Follow the Trust’s health and wellbeing vision of healthy body, healthy mind, healthy you. </w:t>
            </w:r>
          </w:p>
          <w:p w14:paraId="57694560" w14:textId="77777777" w:rsidR="000C32E3" w:rsidRPr="00C457D6"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C457D6">
              <w:rPr>
                <w:rFonts w:asciiTheme="minorHAnsi" w:eastAsiaTheme="minorHAnsi" w:hAnsiTheme="minorHAnsi" w:cstheme="minorHAnsi"/>
                <w:szCs w:val="22"/>
                <w:lang w:eastAsia="en-US"/>
              </w:rPr>
              <w:t>Undertake a Display Screen Equipment assessment (DES) if appropriate to role</w:t>
            </w:r>
            <w:r w:rsidR="00DC08BE" w:rsidRPr="00C457D6">
              <w:rPr>
                <w:rFonts w:asciiTheme="minorHAnsi" w:eastAsiaTheme="minorHAnsi" w:hAnsiTheme="minorHAnsi" w:cstheme="minorHAnsi"/>
                <w:szCs w:val="22"/>
                <w:lang w:eastAsia="en-US"/>
              </w:rPr>
              <w:t>.</w:t>
            </w:r>
          </w:p>
          <w:p w14:paraId="13DF4059" w14:textId="78CAF6A5" w:rsidR="008F7D36" w:rsidRPr="00EC0DE7" w:rsidRDefault="008F7D36" w:rsidP="008F7D36">
            <w:pPr>
              <w:rPr>
                <w:rFonts w:cstheme="minorHAnsi"/>
              </w:rPr>
            </w:pPr>
          </w:p>
        </w:tc>
      </w:tr>
      <w:tr w:rsidR="00B735BB" w:rsidRPr="00F607B2" w14:paraId="247A9B2E" w14:textId="77777777" w:rsidTr="00884334">
        <w:tc>
          <w:tcPr>
            <w:tcW w:w="10206" w:type="dxa"/>
            <w:shd w:val="clear" w:color="auto" w:fill="002060"/>
          </w:tcPr>
          <w:p w14:paraId="3BC23511" w14:textId="12E3502D" w:rsidR="00B735BB" w:rsidRPr="00EC0DE7" w:rsidRDefault="00B735BB" w:rsidP="00F607B2">
            <w:pPr>
              <w:jc w:val="both"/>
              <w:rPr>
                <w:rFonts w:cstheme="minorHAnsi"/>
              </w:rPr>
            </w:pPr>
            <w:r w:rsidRPr="00EC0DE7">
              <w:rPr>
                <w:rFonts w:cstheme="minorHAnsi"/>
              </w:rPr>
              <w:lastRenderedPageBreak/>
              <w:t>DISCLOSURE AND BARRING SERVICE CHECKS</w:t>
            </w:r>
            <w:r w:rsidR="000C32E3" w:rsidRPr="00EC0DE7">
              <w:rPr>
                <w:rFonts w:cstheme="minorHAnsi"/>
              </w:rPr>
              <w:t xml:space="preserve"> </w:t>
            </w:r>
          </w:p>
        </w:tc>
      </w:tr>
      <w:tr w:rsidR="00B735BB" w:rsidRPr="00F607B2" w14:paraId="27F6484B" w14:textId="77777777" w:rsidTr="00884334">
        <w:tc>
          <w:tcPr>
            <w:tcW w:w="10206" w:type="dxa"/>
            <w:shd w:val="clear" w:color="auto" w:fill="auto"/>
          </w:tcPr>
          <w:p w14:paraId="4BF89AC6" w14:textId="77777777" w:rsidR="00EA4848" w:rsidRDefault="00EA4848" w:rsidP="00F607B2">
            <w:pPr>
              <w:jc w:val="both"/>
              <w:rPr>
                <w:rFonts w:cstheme="minorHAnsi"/>
              </w:rPr>
            </w:pPr>
          </w:p>
          <w:p w14:paraId="60432678" w14:textId="77777777" w:rsidR="00B735BB" w:rsidRDefault="00B735BB" w:rsidP="00F607B2">
            <w:pPr>
              <w:jc w:val="both"/>
              <w:rPr>
                <w:rFonts w:cstheme="minorHAnsi"/>
              </w:rPr>
            </w:pPr>
            <w:r w:rsidRPr="003D18AA">
              <w:rPr>
                <w:rFonts w:cstheme="minorHAnsi"/>
              </w:rPr>
              <w:t>This post has been identified as involving access to vulnerable adults and/or children and in line with Trust policy successful applicants will be required to undertake a Disclosure &amp; Barring Service Disclosure Check.</w:t>
            </w:r>
          </w:p>
          <w:p w14:paraId="0E9FEA90" w14:textId="1B567E97" w:rsidR="00EA4848" w:rsidRPr="003D18AA" w:rsidRDefault="00EA4848" w:rsidP="00F607B2">
            <w:pPr>
              <w:jc w:val="both"/>
              <w:rPr>
                <w:rFonts w:cstheme="minorHAnsi"/>
              </w:rPr>
            </w:pPr>
          </w:p>
        </w:tc>
      </w:tr>
      <w:tr w:rsidR="003B43F4" w:rsidRPr="00F607B2" w14:paraId="6CE458A9" w14:textId="77777777" w:rsidTr="00884334">
        <w:tc>
          <w:tcPr>
            <w:tcW w:w="10206" w:type="dxa"/>
            <w:shd w:val="clear" w:color="auto" w:fill="002060"/>
          </w:tcPr>
          <w:p w14:paraId="2E401EA4" w14:textId="77777777" w:rsidR="003B43F4" w:rsidRPr="003D18AA" w:rsidRDefault="003B43F4" w:rsidP="00F607B2">
            <w:pPr>
              <w:jc w:val="both"/>
              <w:rPr>
                <w:rFonts w:ascii="Arial" w:hAnsi="Arial" w:cs="Arial"/>
              </w:rPr>
            </w:pPr>
            <w:r w:rsidRPr="003D18AA">
              <w:rPr>
                <w:rFonts w:ascii="Arial" w:hAnsi="Arial" w:cs="Arial"/>
                <w:b/>
              </w:rPr>
              <w:t xml:space="preserve">GENERAL </w:t>
            </w:r>
          </w:p>
        </w:tc>
      </w:tr>
      <w:tr w:rsidR="003B43F4" w:rsidRPr="00F607B2" w14:paraId="7E0A6926" w14:textId="77777777" w:rsidTr="00884334">
        <w:tc>
          <w:tcPr>
            <w:tcW w:w="10206" w:type="dxa"/>
          </w:tcPr>
          <w:p w14:paraId="36E08954" w14:textId="77777777" w:rsidR="00EA4848" w:rsidRDefault="00EA4848" w:rsidP="00EC0DE7">
            <w:pPr>
              <w:pStyle w:val="BodyText"/>
              <w:jc w:val="both"/>
              <w:rPr>
                <w:rFonts w:asciiTheme="minorHAnsi" w:eastAsiaTheme="minorHAnsi" w:hAnsiTheme="minorHAnsi" w:cstheme="minorHAnsi"/>
                <w:b w:val="0"/>
                <w:sz w:val="22"/>
                <w:szCs w:val="22"/>
              </w:rPr>
            </w:pPr>
          </w:p>
          <w:p w14:paraId="09FC7010" w14:textId="416ABCFA" w:rsidR="00EC0DE7" w:rsidRPr="00C457D6" w:rsidRDefault="00EC0DE7" w:rsidP="00EC0DE7">
            <w:pPr>
              <w:pStyle w:val="BodyText"/>
              <w:jc w:val="both"/>
              <w:rPr>
                <w:rFonts w:asciiTheme="minorHAnsi" w:eastAsiaTheme="minorHAnsi" w:hAnsiTheme="minorHAnsi" w:cstheme="minorHAnsi"/>
                <w:b w:val="0"/>
                <w:sz w:val="22"/>
                <w:szCs w:val="22"/>
              </w:rPr>
            </w:pPr>
            <w:r w:rsidRPr="00C457D6">
              <w:rPr>
                <w:rFonts w:asciiTheme="minorHAnsi" w:eastAsiaTheme="minorHAnsi" w:hAnsiTheme="minorHAnsi" w:cstheme="minorHAnsi"/>
                <w:b w:val="0"/>
                <w:sz w:val="22"/>
                <w:szCs w:val="22"/>
              </w:rPr>
              <w:t xml:space="preserve">This job description is not inflexible but is an outline and account of the main duties. Any changes will be discussed fully with the post holder in advance. The job description will be reviewed periodically to </w:t>
            </w:r>
            <w:proofErr w:type="gramStart"/>
            <w:r w:rsidRPr="00C457D6">
              <w:rPr>
                <w:rFonts w:asciiTheme="minorHAnsi" w:eastAsiaTheme="minorHAnsi" w:hAnsiTheme="minorHAnsi" w:cstheme="minorHAnsi"/>
                <w:b w:val="0"/>
                <w:sz w:val="22"/>
                <w:szCs w:val="22"/>
              </w:rPr>
              <w:t>take into account</w:t>
            </w:r>
            <w:proofErr w:type="gramEnd"/>
            <w:r w:rsidRPr="00C457D6">
              <w:rPr>
                <w:rFonts w:asciiTheme="minorHAnsi" w:eastAsiaTheme="minorHAnsi" w:hAnsiTheme="minorHAnsi" w:cstheme="minorHAnsi"/>
                <w:b w:val="0"/>
                <w:sz w:val="22"/>
                <w:szCs w:val="22"/>
              </w:rPr>
              <w:t xml:space="preserve"> changes and developments in service requirements. This procedure is jointly conducted by each manager in consultation with the post holder.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5F2759E2" w14:textId="77777777" w:rsidR="00B735BB" w:rsidRPr="00C457D6" w:rsidRDefault="00B735BB" w:rsidP="00B735BB">
            <w:pPr>
              <w:pStyle w:val="ListParagraph"/>
              <w:ind w:left="33"/>
              <w:rPr>
                <w:rFonts w:asciiTheme="minorHAnsi" w:eastAsiaTheme="minorHAnsi" w:hAnsiTheme="minorHAnsi" w:cstheme="minorHAnsi"/>
                <w:szCs w:val="22"/>
                <w:lang w:eastAsia="en-US"/>
              </w:rPr>
            </w:pPr>
            <w:r w:rsidRPr="00C457D6">
              <w:rPr>
                <w:rFonts w:asciiTheme="minorHAnsi" w:eastAsiaTheme="minorHAnsi" w:hAnsiTheme="minorHAnsi" w:cstheme="minorHAnsi"/>
                <w:szCs w:val="22"/>
                <w:lang w:eastAsia="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8B65A77" w14:textId="36B9639E" w:rsidR="00A819B7" w:rsidRDefault="00A819B7" w:rsidP="00C457D6">
            <w:pPr>
              <w:pStyle w:val="BodyText"/>
              <w:jc w:val="both"/>
              <w:rPr>
                <w:rFonts w:asciiTheme="minorHAnsi" w:eastAsiaTheme="minorHAnsi" w:hAnsiTheme="minorHAnsi" w:cstheme="minorHAnsi"/>
                <w:b w:val="0"/>
                <w:sz w:val="22"/>
                <w:szCs w:val="22"/>
              </w:rPr>
            </w:pPr>
          </w:p>
          <w:p w14:paraId="012F7CD1" w14:textId="1E8A2006" w:rsidR="00A819B7" w:rsidRPr="00C457D6" w:rsidRDefault="00A819B7" w:rsidP="00C457D6">
            <w:pPr>
              <w:pStyle w:val="BodyText"/>
              <w:jc w:val="both"/>
              <w:rPr>
                <w:rFonts w:asciiTheme="minorHAnsi" w:eastAsiaTheme="minorHAnsi" w:hAnsiTheme="minorHAnsi" w:cstheme="minorHAnsi"/>
                <w:b w:val="0"/>
                <w:sz w:val="22"/>
                <w:szCs w:val="22"/>
              </w:rPr>
            </w:pPr>
            <w:r w:rsidRPr="00A819B7">
              <w:rPr>
                <w:rFonts w:asciiTheme="minorHAnsi" w:eastAsiaTheme="minorHAnsi" w:hAnsiTheme="minorHAnsi" w:cstheme="minorHAnsi"/>
                <w:b w:val="0"/>
                <w:sz w:val="22"/>
                <w:szCs w:val="22"/>
              </w:rPr>
              <w:t>Northern Devon Healthcare NHS Trust and the Royal Devon and Exeter NHS Foundation Trust developed our long-standing partnership and became a single integrated organisation across Eastern and Northern Devon in April 2022.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A819B7" w:rsidRDefault="002B7A29" w:rsidP="00BD7483">
            <w:pPr>
              <w:ind w:left="-709"/>
              <w:rPr>
                <w:rFonts w:cstheme="minorHAnsi"/>
              </w:rPr>
            </w:pPr>
            <w:r w:rsidRPr="00A819B7">
              <w:rPr>
                <w:rFonts w:cstheme="minorHAnsi"/>
              </w:rPr>
              <w:t xml:space="preserve">This is </w:t>
            </w:r>
          </w:p>
        </w:tc>
      </w:tr>
    </w:tbl>
    <w:p w14:paraId="5A975EC4" w14:textId="77777777" w:rsidR="000C32E3" w:rsidRDefault="000C32E3" w:rsidP="00E25E21">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4D5947D" w:rsidR="008F7D36" w:rsidRPr="0088043B" w:rsidRDefault="00694C47" w:rsidP="0088043B">
            <w:pPr>
              <w:jc w:val="both"/>
              <w:rPr>
                <w:rFonts w:ascii="Arial" w:hAnsi="Arial" w:cs="Arial"/>
              </w:rPr>
            </w:pPr>
            <w:r>
              <w:rPr>
                <w:rFonts w:cs="Arial"/>
                <w:b/>
              </w:rPr>
              <w:t>HCC Surveillance</w:t>
            </w:r>
            <w:r w:rsidR="00F03E2E" w:rsidRPr="0088043B">
              <w:rPr>
                <w:rFonts w:cs="Arial"/>
                <w:b/>
              </w:rPr>
              <w:t xml:space="preserve"> </w:t>
            </w:r>
            <w:r w:rsidR="00C31BD5">
              <w:rPr>
                <w:rFonts w:cs="Arial"/>
                <w:b/>
              </w:rPr>
              <w:t>Patient</w:t>
            </w:r>
            <w:r w:rsidR="00F03E2E" w:rsidRPr="0088043B">
              <w:rPr>
                <w:rFonts w:cs="Arial"/>
                <w:b/>
              </w:rPr>
              <w:t xml:space="preserve"> Navigator</w:t>
            </w:r>
          </w:p>
        </w:tc>
      </w:tr>
    </w:tbl>
    <w:p w14:paraId="52F37878" w14:textId="34D7C84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010DE062" w:rsidR="001D2D93" w:rsidRPr="0088043B" w:rsidRDefault="001D2D93" w:rsidP="00884334">
            <w:pPr>
              <w:jc w:val="both"/>
              <w:rPr>
                <w:rFonts w:ascii="Arial" w:hAnsi="Arial" w:cs="Arial"/>
                <w:b/>
              </w:rPr>
            </w:pPr>
            <w:r w:rsidRPr="0088043B">
              <w:rPr>
                <w:rFonts w:ascii="Arial" w:hAnsi="Arial" w:cs="Arial"/>
                <w:b/>
              </w:rPr>
              <w:t>QUALIFICATION/ SPECIAL TRAINING</w:t>
            </w:r>
          </w:p>
          <w:p w14:paraId="1EDDC70D" w14:textId="77777777" w:rsidR="00F03E2E" w:rsidRPr="0088043B" w:rsidRDefault="00F03E2E" w:rsidP="00884334">
            <w:pPr>
              <w:jc w:val="both"/>
              <w:rPr>
                <w:rFonts w:ascii="Arial" w:hAnsi="Arial" w:cs="Arial"/>
                <w:b/>
              </w:rPr>
            </w:pPr>
          </w:p>
          <w:p w14:paraId="3D2A1145" w14:textId="37D32D33" w:rsidR="00F03E2E" w:rsidRPr="0088043B" w:rsidRDefault="00F03E2E" w:rsidP="00F03E2E">
            <w:pPr>
              <w:tabs>
                <w:tab w:val="left" w:pos="720"/>
              </w:tabs>
              <w:rPr>
                <w:rFonts w:cs="Arial"/>
              </w:rPr>
            </w:pPr>
            <w:r w:rsidRPr="0088043B">
              <w:rPr>
                <w:rFonts w:cs="Arial"/>
              </w:rPr>
              <w:t>Knowledge of health and wellbeing issues and services acquired through training and experience to NVQ level 3 standards or equivalent.</w:t>
            </w:r>
          </w:p>
          <w:p w14:paraId="45141310" w14:textId="77777777" w:rsidR="00F03E2E" w:rsidRPr="0088043B" w:rsidRDefault="00F03E2E" w:rsidP="00F03E2E">
            <w:pPr>
              <w:tabs>
                <w:tab w:val="left" w:pos="720"/>
              </w:tabs>
              <w:rPr>
                <w:rFonts w:cs="Arial"/>
              </w:rPr>
            </w:pPr>
            <w:r w:rsidRPr="0088043B">
              <w:rPr>
                <w:rFonts w:cs="Arial"/>
              </w:rPr>
              <w:t xml:space="preserve"> </w:t>
            </w:r>
          </w:p>
          <w:p w14:paraId="2E2C3710" w14:textId="5BCE2EE7" w:rsidR="00F03E2E" w:rsidRPr="0088043B" w:rsidRDefault="00F03E2E" w:rsidP="00F03E2E">
            <w:pPr>
              <w:tabs>
                <w:tab w:val="left" w:pos="720"/>
              </w:tabs>
              <w:rPr>
                <w:rFonts w:cs="Arial"/>
              </w:rPr>
            </w:pPr>
            <w:r w:rsidRPr="0088043B">
              <w:rPr>
                <w:rFonts w:cs="Arial"/>
              </w:rPr>
              <w:t>Good educational background (minimum 4 GCSEs, grade C or above including English and Maths) or equivalent.</w:t>
            </w:r>
          </w:p>
          <w:p w14:paraId="249B9E1F" w14:textId="77777777" w:rsidR="00F03E2E" w:rsidRPr="0088043B" w:rsidRDefault="00F03E2E" w:rsidP="00F03E2E">
            <w:pPr>
              <w:tabs>
                <w:tab w:val="left" w:pos="720"/>
              </w:tabs>
              <w:rPr>
                <w:rFonts w:cs="Arial"/>
              </w:rPr>
            </w:pPr>
          </w:p>
          <w:p w14:paraId="778FAFEE" w14:textId="2B9B2832" w:rsidR="00F03E2E" w:rsidRDefault="00F03E2E" w:rsidP="00F03E2E">
            <w:pPr>
              <w:jc w:val="both"/>
              <w:rPr>
                <w:rFonts w:cs="Arial"/>
              </w:rPr>
            </w:pPr>
            <w:r w:rsidRPr="0088043B">
              <w:rPr>
                <w:rFonts w:cs="Arial"/>
              </w:rPr>
              <w:t>Computer literacy with good understanding of computer packages e.g. word / excel, and knowledge of confidentiality, information governance and data security, demonstrated by ECDL or equivalent experience</w:t>
            </w:r>
          </w:p>
          <w:p w14:paraId="15885A2B" w14:textId="7E4EF199" w:rsidR="001D2D93" w:rsidRPr="0088043B" w:rsidRDefault="001D2D93" w:rsidP="00884334">
            <w:pPr>
              <w:jc w:val="both"/>
              <w:rPr>
                <w:rFonts w:ascii="Arial" w:hAnsi="Arial" w:cs="Arial"/>
              </w:rPr>
            </w:pPr>
          </w:p>
        </w:tc>
        <w:tc>
          <w:tcPr>
            <w:tcW w:w="1398" w:type="dxa"/>
          </w:tcPr>
          <w:p w14:paraId="7C1B76A4" w14:textId="77777777" w:rsidR="001D2D93" w:rsidRPr="0088043B" w:rsidRDefault="001D2D93" w:rsidP="00F03E2E">
            <w:pPr>
              <w:jc w:val="center"/>
              <w:rPr>
                <w:rFonts w:ascii="Arial" w:hAnsi="Arial" w:cs="Arial"/>
              </w:rPr>
            </w:pPr>
          </w:p>
          <w:p w14:paraId="42CF8E53" w14:textId="77777777" w:rsidR="00F03E2E" w:rsidRPr="0088043B" w:rsidRDefault="00F03E2E" w:rsidP="00F03E2E">
            <w:pPr>
              <w:jc w:val="center"/>
              <w:rPr>
                <w:rFonts w:ascii="Arial" w:hAnsi="Arial" w:cs="Arial"/>
              </w:rPr>
            </w:pPr>
          </w:p>
          <w:p w14:paraId="2F93DD5F" w14:textId="77777777" w:rsidR="000C32E3" w:rsidRPr="0088043B" w:rsidRDefault="00F03E2E" w:rsidP="00F03E2E">
            <w:pPr>
              <w:jc w:val="center"/>
              <w:rPr>
                <w:rFonts w:ascii="Arial" w:hAnsi="Arial" w:cs="Arial"/>
              </w:rPr>
            </w:pPr>
            <w:r w:rsidRPr="0088043B">
              <w:rPr>
                <w:rFonts w:ascii="Arial" w:hAnsi="Arial" w:cs="Arial"/>
              </w:rPr>
              <w:t>√</w:t>
            </w:r>
          </w:p>
          <w:p w14:paraId="56A04978" w14:textId="77777777" w:rsidR="00F03E2E" w:rsidRPr="0088043B" w:rsidRDefault="00F03E2E" w:rsidP="00F03E2E">
            <w:pPr>
              <w:jc w:val="center"/>
              <w:rPr>
                <w:rFonts w:ascii="Arial" w:hAnsi="Arial" w:cs="Arial"/>
              </w:rPr>
            </w:pPr>
          </w:p>
          <w:p w14:paraId="5E2F7721" w14:textId="77777777" w:rsidR="00F03E2E" w:rsidRPr="0088043B" w:rsidRDefault="00F03E2E" w:rsidP="00F03E2E">
            <w:pPr>
              <w:jc w:val="center"/>
              <w:rPr>
                <w:rFonts w:ascii="Arial" w:hAnsi="Arial" w:cs="Arial"/>
              </w:rPr>
            </w:pPr>
          </w:p>
          <w:p w14:paraId="5869B56D" w14:textId="77777777" w:rsidR="00F03E2E" w:rsidRPr="0088043B" w:rsidRDefault="00F03E2E" w:rsidP="00F03E2E">
            <w:pPr>
              <w:jc w:val="center"/>
              <w:rPr>
                <w:rFonts w:ascii="Arial" w:hAnsi="Arial" w:cs="Arial"/>
              </w:rPr>
            </w:pPr>
            <w:r w:rsidRPr="0088043B">
              <w:rPr>
                <w:rFonts w:ascii="Arial" w:hAnsi="Arial" w:cs="Arial"/>
              </w:rPr>
              <w:t>√</w:t>
            </w:r>
          </w:p>
          <w:p w14:paraId="6A6202A4" w14:textId="77777777" w:rsidR="00F03E2E" w:rsidRPr="0088043B" w:rsidRDefault="00F03E2E" w:rsidP="00F03E2E">
            <w:pPr>
              <w:jc w:val="center"/>
              <w:rPr>
                <w:rFonts w:ascii="Arial" w:hAnsi="Arial" w:cs="Arial"/>
              </w:rPr>
            </w:pPr>
          </w:p>
          <w:p w14:paraId="4D0C4AEF" w14:textId="77777777" w:rsidR="00F03E2E" w:rsidRPr="0088043B" w:rsidRDefault="00F03E2E" w:rsidP="00F03E2E">
            <w:pPr>
              <w:jc w:val="center"/>
              <w:rPr>
                <w:rFonts w:ascii="Arial" w:hAnsi="Arial" w:cs="Arial"/>
              </w:rPr>
            </w:pPr>
          </w:p>
          <w:p w14:paraId="6BA3883D" w14:textId="77777777" w:rsidR="00F03E2E" w:rsidRPr="0088043B" w:rsidRDefault="00F03E2E" w:rsidP="00F03E2E">
            <w:pPr>
              <w:jc w:val="center"/>
              <w:rPr>
                <w:rFonts w:ascii="Arial" w:hAnsi="Arial" w:cs="Arial"/>
              </w:rPr>
            </w:pPr>
          </w:p>
          <w:p w14:paraId="7BCE4E11" w14:textId="77777777" w:rsidR="00F03E2E" w:rsidRDefault="00F03E2E" w:rsidP="00F03E2E">
            <w:pPr>
              <w:jc w:val="center"/>
              <w:rPr>
                <w:rFonts w:ascii="Arial" w:hAnsi="Arial" w:cs="Arial"/>
              </w:rPr>
            </w:pPr>
            <w:r w:rsidRPr="0088043B">
              <w:rPr>
                <w:rFonts w:ascii="Arial" w:hAnsi="Arial" w:cs="Arial"/>
              </w:rPr>
              <w:t>√</w:t>
            </w:r>
          </w:p>
          <w:p w14:paraId="720F77F4" w14:textId="77777777" w:rsidR="00FB3650" w:rsidRDefault="00FB3650" w:rsidP="00F03E2E">
            <w:pPr>
              <w:jc w:val="center"/>
              <w:rPr>
                <w:rFonts w:ascii="Arial" w:hAnsi="Arial" w:cs="Arial"/>
              </w:rPr>
            </w:pPr>
          </w:p>
          <w:p w14:paraId="1A2088B3" w14:textId="77777777" w:rsidR="00FB3650" w:rsidRDefault="00FB3650" w:rsidP="00F03E2E">
            <w:pPr>
              <w:jc w:val="center"/>
              <w:rPr>
                <w:rFonts w:ascii="Arial" w:hAnsi="Arial" w:cs="Arial"/>
              </w:rPr>
            </w:pPr>
          </w:p>
          <w:p w14:paraId="2AF7E629" w14:textId="35977504" w:rsidR="00FB3650" w:rsidRPr="0088043B" w:rsidRDefault="00FB3650" w:rsidP="006F4296">
            <w:pPr>
              <w:rPr>
                <w:rFonts w:ascii="Arial" w:hAnsi="Arial" w:cs="Arial"/>
              </w:rPr>
            </w:pPr>
          </w:p>
        </w:tc>
        <w:tc>
          <w:tcPr>
            <w:tcW w:w="1275" w:type="dxa"/>
          </w:tcPr>
          <w:p w14:paraId="034571C3" w14:textId="77777777" w:rsidR="001D2D93" w:rsidRPr="0088043B" w:rsidRDefault="001D2D93" w:rsidP="00F03E2E">
            <w:pPr>
              <w:jc w:val="center"/>
              <w:rPr>
                <w:rFonts w:ascii="Arial" w:hAnsi="Arial" w:cs="Arial"/>
              </w:rPr>
            </w:pPr>
          </w:p>
        </w:tc>
      </w:tr>
      <w:tr w:rsidR="001D2D93" w:rsidRPr="00F607B2" w14:paraId="0FFD6CF2" w14:textId="77777777" w:rsidTr="008F7D36">
        <w:tc>
          <w:tcPr>
            <w:tcW w:w="7641" w:type="dxa"/>
          </w:tcPr>
          <w:p w14:paraId="761F8A1F" w14:textId="48628FB2" w:rsidR="00F03E2E" w:rsidRPr="0088043B" w:rsidRDefault="001D2D93" w:rsidP="00884334">
            <w:pPr>
              <w:jc w:val="both"/>
              <w:rPr>
                <w:rFonts w:ascii="Arial" w:hAnsi="Arial" w:cs="Arial"/>
                <w:b/>
              </w:rPr>
            </w:pPr>
            <w:r w:rsidRPr="0088043B">
              <w:rPr>
                <w:rFonts w:ascii="Arial" w:hAnsi="Arial" w:cs="Arial"/>
                <w:b/>
              </w:rPr>
              <w:t>KNOWLEDGE/SKILLS</w:t>
            </w:r>
          </w:p>
          <w:p w14:paraId="082F839F" w14:textId="77777777" w:rsidR="00F03E2E" w:rsidRPr="0088043B" w:rsidRDefault="00F03E2E" w:rsidP="00884334">
            <w:pPr>
              <w:jc w:val="both"/>
              <w:rPr>
                <w:rFonts w:ascii="Arial" w:hAnsi="Arial" w:cs="Arial"/>
                <w:b/>
              </w:rPr>
            </w:pPr>
          </w:p>
          <w:p w14:paraId="3302BBA0" w14:textId="77777777" w:rsidR="00F03E2E" w:rsidRPr="0088043B" w:rsidRDefault="00F03E2E" w:rsidP="00F03E2E">
            <w:pPr>
              <w:tabs>
                <w:tab w:val="left" w:pos="720"/>
              </w:tabs>
              <w:rPr>
                <w:rFonts w:cs="Arial"/>
              </w:rPr>
            </w:pPr>
            <w:r w:rsidRPr="0088043B">
              <w:rPr>
                <w:rFonts w:cs="Arial"/>
              </w:rPr>
              <w:t>Awareness of local services and resources</w:t>
            </w:r>
          </w:p>
          <w:p w14:paraId="0AE4C66A" w14:textId="77777777" w:rsidR="00F03E2E" w:rsidRPr="0088043B" w:rsidRDefault="00F03E2E" w:rsidP="00F03E2E">
            <w:pPr>
              <w:tabs>
                <w:tab w:val="left" w:pos="720"/>
              </w:tabs>
              <w:rPr>
                <w:rFonts w:cs="Arial"/>
              </w:rPr>
            </w:pPr>
          </w:p>
          <w:p w14:paraId="059C8975" w14:textId="77777777" w:rsidR="00F03E2E" w:rsidRPr="0088043B" w:rsidRDefault="00F03E2E" w:rsidP="00F03E2E">
            <w:pPr>
              <w:tabs>
                <w:tab w:val="left" w:pos="720"/>
              </w:tabs>
              <w:rPr>
                <w:rFonts w:cs="Arial"/>
              </w:rPr>
            </w:pPr>
            <w:r w:rsidRPr="0088043B">
              <w:rPr>
                <w:rFonts w:cs="Arial"/>
              </w:rPr>
              <w:t>Understands and demonstrates behaviours which value equality, diversity and meets trust values.</w:t>
            </w:r>
          </w:p>
          <w:p w14:paraId="5FB3CABB" w14:textId="77777777" w:rsidR="00F03E2E" w:rsidRPr="0088043B" w:rsidRDefault="00F03E2E" w:rsidP="00884334">
            <w:pPr>
              <w:jc w:val="both"/>
              <w:rPr>
                <w:rFonts w:ascii="Arial" w:hAnsi="Arial" w:cs="Arial"/>
              </w:rPr>
            </w:pPr>
          </w:p>
          <w:p w14:paraId="0D65327F" w14:textId="77777777" w:rsidR="00F03E2E" w:rsidRDefault="00F03E2E" w:rsidP="00884334">
            <w:pPr>
              <w:jc w:val="both"/>
              <w:rPr>
                <w:rFonts w:cs="Arial"/>
              </w:rPr>
            </w:pPr>
            <w:r w:rsidRPr="0088043B">
              <w:rPr>
                <w:rFonts w:cs="Arial"/>
              </w:rPr>
              <w:t>Working knowledge of medical terminology</w:t>
            </w:r>
            <w:r w:rsidR="00FB3650">
              <w:rPr>
                <w:rFonts w:cs="Arial"/>
              </w:rPr>
              <w:t xml:space="preserve">, </w:t>
            </w:r>
            <w:r w:rsidR="00FB3650" w:rsidRPr="00463A17">
              <w:rPr>
                <w:rFonts w:cs="Arial"/>
              </w:rPr>
              <w:t>or willing to acquire</w:t>
            </w:r>
          </w:p>
          <w:p w14:paraId="73E9D6CA" w14:textId="35EE2DF0" w:rsidR="006F4296" w:rsidRPr="0088043B" w:rsidRDefault="006F4296" w:rsidP="00884334">
            <w:pPr>
              <w:jc w:val="both"/>
              <w:rPr>
                <w:rFonts w:ascii="Arial" w:hAnsi="Arial" w:cs="Arial"/>
              </w:rPr>
            </w:pPr>
          </w:p>
        </w:tc>
        <w:tc>
          <w:tcPr>
            <w:tcW w:w="1398" w:type="dxa"/>
          </w:tcPr>
          <w:p w14:paraId="0498AE7F" w14:textId="77777777" w:rsidR="001D2D93" w:rsidRPr="0088043B" w:rsidRDefault="001D2D93" w:rsidP="00884334">
            <w:pPr>
              <w:jc w:val="both"/>
              <w:rPr>
                <w:rFonts w:ascii="Arial" w:hAnsi="Arial" w:cs="Arial"/>
              </w:rPr>
            </w:pPr>
          </w:p>
          <w:p w14:paraId="706AFAD3" w14:textId="77777777" w:rsidR="00F03E2E" w:rsidRPr="0088043B" w:rsidRDefault="00F03E2E" w:rsidP="00884334">
            <w:pPr>
              <w:jc w:val="both"/>
              <w:rPr>
                <w:rFonts w:ascii="Arial" w:hAnsi="Arial" w:cs="Arial"/>
              </w:rPr>
            </w:pPr>
          </w:p>
          <w:p w14:paraId="5F250AC5" w14:textId="77777777" w:rsidR="00F03E2E" w:rsidRPr="0088043B" w:rsidRDefault="00F03E2E" w:rsidP="00F03E2E">
            <w:pPr>
              <w:jc w:val="center"/>
              <w:rPr>
                <w:rFonts w:ascii="Arial" w:hAnsi="Arial" w:cs="Arial"/>
              </w:rPr>
            </w:pPr>
            <w:r w:rsidRPr="0088043B">
              <w:rPr>
                <w:rFonts w:ascii="Arial" w:hAnsi="Arial" w:cs="Arial"/>
              </w:rPr>
              <w:t>√</w:t>
            </w:r>
          </w:p>
          <w:p w14:paraId="2B1B047B" w14:textId="77777777" w:rsidR="00F03E2E" w:rsidRPr="0088043B" w:rsidRDefault="00F03E2E" w:rsidP="00F03E2E">
            <w:pPr>
              <w:jc w:val="center"/>
              <w:rPr>
                <w:rFonts w:ascii="Arial" w:hAnsi="Arial" w:cs="Arial"/>
              </w:rPr>
            </w:pPr>
          </w:p>
          <w:p w14:paraId="6CE1FBB7" w14:textId="46879F27" w:rsidR="00F03E2E" w:rsidRPr="0088043B" w:rsidRDefault="00F03E2E" w:rsidP="00F03E2E">
            <w:pPr>
              <w:jc w:val="center"/>
              <w:rPr>
                <w:rFonts w:ascii="Arial" w:hAnsi="Arial" w:cs="Arial"/>
              </w:rPr>
            </w:pPr>
            <w:r w:rsidRPr="0088043B">
              <w:rPr>
                <w:rFonts w:ascii="Arial" w:hAnsi="Arial" w:cs="Arial"/>
              </w:rPr>
              <w:t>√</w:t>
            </w:r>
          </w:p>
        </w:tc>
        <w:tc>
          <w:tcPr>
            <w:tcW w:w="1275" w:type="dxa"/>
          </w:tcPr>
          <w:p w14:paraId="4F3F348A" w14:textId="77777777" w:rsidR="001D2D93" w:rsidRPr="0088043B" w:rsidRDefault="001D2D93" w:rsidP="00884334">
            <w:pPr>
              <w:jc w:val="both"/>
              <w:rPr>
                <w:rFonts w:ascii="Arial" w:hAnsi="Arial" w:cs="Arial"/>
              </w:rPr>
            </w:pPr>
          </w:p>
          <w:p w14:paraId="46CF83F3" w14:textId="77777777" w:rsidR="00F03E2E" w:rsidRPr="0088043B" w:rsidRDefault="00F03E2E" w:rsidP="00884334">
            <w:pPr>
              <w:jc w:val="both"/>
              <w:rPr>
                <w:rFonts w:ascii="Arial" w:hAnsi="Arial" w:cs="Arial"/>
              </w:rPr>
            </w:pPr>
          </w:p>
          <w:p w14:paraId="2205D7BF" w14:textId="77777777" w:rsidR="00F03E2E" w:rsidRPr="0088043B" w:rsidRDefault="00F03E2E" w:rsidP="00884334">
            <w:pPr>
              <w:jc w:val="both"/>
              <w:rPr>
                <w:rFonts w:ascii="Arial" w:hAnsi="Arial" w:cs="Arial"/>
              </w:rPr>
            </w:pPr>
          </w:p>
          <w:p w14:paraId="55328564" w14:textId="77777777" w:rsidR="00F03E2E" w:rsidRPr="0088043B" w:rsidRDefault="00F03E2E" w:rsidP="00884334">
            <w:pPr>
              <w:jc w:val="both"/>
              <w:rPr>
                <w:rFonts w:ascii="Arial" w:hAnsi="Arial" w:cs="Arial"/>
              </w:rPr>
            </w:pPr>
          </w:p>
          <w:p w14:paraId="0E34205A" w14:textId="77777777" w:rsidR="00F03E2E" w:rsidRPr="0088043B" w:rsidRDefault="00F03E2E" w:rsidP="00884334">
            <w:pPr>
              <w:jc w:val="both"/>
              <w:rPr>
                <w:rFonts w:ascii="Arial" w:hAnsi="Arial" w:cs="Arial"/>
              </w:rPr>
            </w:pPr>
          </w:p>
          <w:p w14:paraId="00C9DA11" w14:textId="77777777" w:rsidR="00F03E2E" w:rsidRPr="0088043B" w:rsidRDefault="00F03E2E" w:rsidP="00884334">
            <w:pPr>
              <w:jc w:val="both"/>
              <w:rPr>
                <w:rFonts w:ascii="Arial" w:hAnsi="Arial" w:cs="Arial"/>
              </w:rPr>
            </w:pPr>
          </w:p>
          <w:p w14:paraId="5ABF6895" w14:textId="77777777" w:rsidR="00F03E2E" w:rsidRPr="0088043B" w:rsidRDefault="00F03E2E" w:rsidP="00884334">
            <w:pPr>
              <w:jc w:val="both"/>
              <w:rPr>
                <w:rFonts w:ascii="Arial" w:hAnsi="Arial" w:cs="Arial"/>
              </w:rPr>
            </w:pPr>
          </w:p>
          <w:p w14:paraId="348290E5" w14:textId="7C1C14FC" w:rsidR="00F03E2E" w:rsidRPr="0088043B" w:rsidRDefault="00F03E2E" w:rsidP="00350F68">
            <w:pPr>
              <w:jc w:val="center"/>
              <w:rPr>
                <w:rFonts w:ascii="Arial" w:hAnsi="Arial" w:cs="Arial"/>
              </w:rPr>
            </w:pPr>
            <w:r w:rsidRPr="0088043B">
              <w:rPr>
                <w:rFonts w:ascii="Arial" w:hAnsi="Arial" w:cs="Arial"/>
              </w:rPr>
              <w:t>√</w:t>
            </w:r>
          </w:p>
        </w:tc>
      </w:tr>
      <w:tr w:rsidR="001D2D93" w:rsidRPr="00F607B2" w14:paraId="0FAFAAB4" w14:textId="77777777" w:rsidTr="008F7D36">
        <w:tc>
          <w:tcPr>
            <w:tcW w:w="7641" w:type="dxa"/>
          </w:tcPr>
          <w:p w14:paraId="08494BE5" w14:textId="77777777" w:rsidR="001D2D93" w:rsidRPr="0088043B" w:rsidRDefault="001D2D93" w:rsidP="00884334">
            <w:pPr>
              <w:jc w:val="both"/>
              <w:rPr>
                <w:rFonts w:ascii="Arial" w:hAnsi="Arial" w:cs="Arial"/>
                <w:b/>
              </w:rPr>
            </w:pPr>
            <w:r w:rsidRPr="0088043B">
              <w:rPr>
                <w:rFonts w:ascii="Arial" w:hAnsi="Arial" w:cs="Arial"/>
                <w:b/>
              </w:rPr>
              <w:t xml:space="preserve">EXPERIENCE </w:t>
            </w:r>
          </w:p>
          <w:p w14:paraId="1849A375" w14:textId="77777777" w:rsidR="00F03E2E" w:rsidRPr="0088043B" w:rsidRDefault="00F03E2E" w:rsidP="00884334">
            <w:pPr>
              <w:jc w:val="both"/>
              <w:rPr>
                <w:rFonts w:ascii="Arial" w:hAnsi="Arial" w:cs="Arial"/>
                <w:b/>
              </w:rPr>
            </w:pPr>
          </w:p>
          <w:p w14:paraId="7F3A2BCA" w14:textId="77777777" w:rsidR="00F03E2E" w:rsidRPr="0088043B" w:rsidRDefault="00F03E2E" w:rsidP="00F03E2E">
            <w:pPr>
              <w:tabs>
                <w:tab w:val="left" w:pos="720"/>
              </w:tabs>
              <w:rPr>
                <w:rFonts w:cs="Arial"/>
              </w:rPr>
            </w:pPr>
            <w:r w:rsidRPr="0088043B">
              <w:rPr>
                <w:rFonts w:cs="Arial"/>
              </w:rPr>
              <w:t xml:space="preserve">Experience working in a healthcare setting </w:t>
            </w:r>
          </w:p>
          <w:p w14:paraId="6B6AA86E" w14:textId="77777777" w:rsidR="00F03E2E" w:rsidRPr="0088043B" w:rsidRDefault="00F03E2E" w:rsidP="00F03E2E">
            <w:pPr>
              <w:tabs>
                <w:tab w:val="left" w:pos="720"/>
              </w:tabs>
              <w:rPr>
                <w:rFonts w:cs="Arial"/>
              </w:rPr>
            </w:pPr>
          </w:p>
          <w:p w14:paraId="75AEE9E7" w14:textId="77777777" w:rsidR="00F03E2E" w:rsidRPr="0088043B" w:rsidRDefault="00F03E2E" w:rsidP="00F03E2E">
            <w:pPr>
              <w:tabs>
                <w:tab w:val="left" w:pos="720"/>
              </w:tabs>
              <w:rPr>
                <w:rFonts w:cs="Arial"/>
              </w:rPr>
            </w:pPr>
            <w:r w:rsidRPr="0088043B">
              <w:rPr>
                <w:rFonts w:cs="Arial"/>
              </w:rPr>
              <w:t xml:space="preserve">Experience of working in a public facing role </w:t>
            </w:r>
          </w:p>
          <w:p w14:paraId="75CC7A45" w14:textId="77777777" w:rsidR="00F03E2E" w:rsidRPr="0088043B" w:rsidRDefault="00F03E2E" w:rsidP="00F03E2E">
            <w:pPr>
              <w:tabs>
                <w:tab w:val="left" w:pos="720"/>
              </w:tabs>
              <w:rPr>
                <w:rFonts w:cs="Arial"/>
              </w:rPr>
            </w:pPr>
          </w:p>
          <w:p w14:paraId="52503722" w14:textId="77777777" w:rsidR="00F03E2E" w:rsidRPr="0088043B" w:rsidRDefault="00F03E2E" w:rsidP="00F03E2E">
            <w:pPr>
              <w:tabs>
                <w:tab w:val="left" w:pos="720"/>
              </w:tabs>
              <w:rPr>
                <w:rFonts w:cs="Arial"/>
              </w:rPr>
            </w:pPr>
            <w:r w:rsidRPr="0088043B">
              <w:rPr>
                <w:rFonts w:cs="Arial"/>
              </w:rPr>
              <w:t xml:space="preserve">Experience of working with a range of people with differing needs </w:t>
            </w:r>
          </w:p>
          <w:p w14:paraId="407BA213" w14:textId="77777777" w:rsidR="00F03E2E" w:rsidRPr="0088043B" w:rsidRDefault="00F03E2E" w:rsidP="00F03E2E">
            <w:pPr>
              <w:tabs>
                <w:tab w:val="left" w:pos="720"/>
              </w:tabs>
              <w:rPr>
                <w:rFonts w:cs="Arial"/>
              </w:rPr>
            </w:pPr>
          </w:p>
          <w:p w14:paraId="6A5FE2B3" w14:textId="77777777" w:rsidR="00F03E2E" w:rsidRPr="0088043B" w:rsidRDefault="00F03E2E" w:rsidP="00F03E2E">
            <w:pPr>
              <w:tabs>
                <w:tab w:val="left" w:pos="720"/>
              </w:tabs>
              <w:rPr>
                <w:rFonts w:cs="Arial"/>
              </w:rPr>
            </w:pPr>
            <w:r w:rsidRPr="0088043B">
              <w:rPr>
                <w:rFonts w:cs="Arial"/>
              </w:rPr>
              <w:t xml:space="preserve">Experience of using different communication methods and styles </w:t>
            </w:r>
          </w:p>
          <w:p w14:paraId="62059A3A" w14:textId="77777777" w:rsidR="00F03E2E" w:rsidRPr="0088043B" w:rsidRDefault="00F03E2E" w:rsidP="00F03E2E">
            <w:pPr>
              <w:tabs>
                <w:tab w:val="left" w:pos="720"/>
              </w:tabs>
              <w:rPr>
                <w:rFonts w:cs="Arial"/>
              </w:rPr>
            </w:pPr>
          </w:p>
          <w:p w14:paraId="7B88D493" w14:textId="77777777" w:rsidR="00F03E2E" w:rsidRPr="0088043B" w:rsidRDefault="00F03E2E" w:rsidP="00F03E2E">
            <w:pPr>
              <w:tabs>
                <w:tab w:val="left" w:pos="720"/>
              </w:tabs>
              <w:rPr>
                <w:rFonts w:cs="Arial"/>
              </w:rPr>
            </w:pPr>
            <w:r w:rsidRPr="0088043B">
              <w:rPr>
                <w:rFonts w:cs="Arial"/>
              </w:rPr>
              <w:t xml:space="preserve">Experience of working in a busy environment that requires flexibility </w:t>
            </w:r>
          </w:p>
          <w:p w14:paraId="4273DB59" w14:textId="77777777" w:rsidR="00F03E2E" w:rsidRPr="0088043B" w:rsidRDefault="00F03E2E" w:rsidP="00F03E2E">
            <w:pPr>
              <w:tabs>
                <w:tab w:val="left" w:pos="720"/>
              </w:tabs>
              <w:rPr>
                <w:rFonts w:cs="Arial"/>
              </w:rPr>
            </w:pPr>
          </w:p>
          <w:p w14:paraId="71B2ADC9" w14:textId="6EC1EAA8" w:rsidR="00F03E2E" w:rsidRPr="0088043B" w:rsidRDefault="00F03E2E" w:rsidP="00F03E2E">
            <w:pPr>
              <w:tabs>
                <w:tab w:val="left" w:pos="720"/>
              </w:tabs>
              <w:rPr>
                <w:rFonts w:cs="Arial"/>
              </w:rPr>
            </w:pPr>
            <w:r w:rsidRPr="0088043B">
              <w:rPr>
                <w:rFonts w:cs="Arial"/>
              </w:rPr>
              <w:t>Experience working within cancer services</w:t>
            </w:r>
          </w:p>
          <w:p w14:paraId="0F357F43" w14:textId="353CD0E3" w:rsidR="000E5016" w:rsidRPr="0088043B" w:rsidRDefault="000E5016" w:rsidP="00884334">
            <w:pPr>
              <w:jc w:val="both"/>
              <w:rPr>
                <w:rFonts w:ascii="Arial" w:hAnsi="Arial" w:cs="Arial"/>
              </w:rPr>
            </w:pPr>
          </w:p>
        </w:tc>
        <w:tc>
          <w:tcPr>
            <w:tcW w:w="1398" w:type="dxa"/>
          </w:tcPr>
          <w:p w14:paraId="265CC860" w14:textId="77777777" w:rsidR="001D2D93" w:rsidRPr="0088043B" w:rsidRDefault="001D2D93" w:rsidP="00884334">
            <w:pPr>
              <w:jc w:val="both"/>
              <w:rPr>
                <w:rFonts w:cs="Arial"/>
              </w:rPr>
            </w:pPr>
          </w:p>
          <w:p w14:paraId="507FCFCF" w14:textId="77777777" w:rsidR="00F03E2E" w:rsidRPr="0088043B" w:rsidRDefault="00F03E2E" w:rsidP="00884334">
            <w:pPr>
              <w:jc w:val="both"/>
              <w:rPr>
                <w:rFonts w:cs="Arial"/>
              </w:rPr>
            </w:pPr>
          </w:p>
          <w:p w14:paraId="7EE5D40F" w14:textId="77777777" w:rsidR="00F03E2E" w:rsidRPr="0088043B" w:rsidRDefault="00F03E2E" w:rsidP="00F03E2E">
            <w:pPr>
              <w:jc w:val="center"/>
              <w:rPr>
                <w:rFonts w:ascii="Arial" w:hAnsi="Arial" w:cs="Arial"/>
              </w:rPr>
            </w:pPr>
            <w:r w:rsidRPr="0088043B">
              <w:rPr>
                <w:rFonts w:ascii="Arial" w:hAnsi="Arial" w:cs="Arial"/>
              </w:rPr>
              <w:t>√</w:t>
            </w:r>
          </w:p>
          <w:p w14:paraId="5205429A" w14:textId="77777777" w:rsidR="00F03E2E" w:rsidRPr="0088043B" w:rsidRDefault="00F03E2E" w:rsidP="00F03E2E">
            <w:pPr>
              <w:jc w:val="center"/>
              <w:rPr>
                <w:rFonts w:ascii="Arial" w:hAnsi="Arial" w:cs="Arial"/>
              </w:rPr>
            </w:pPr>
          </w:p>
          <w:p w14:paraId="53AB0B65" w14:textId="77777777" w:rsidR="00F03E2E" w:rsidRPr="0088043B" w:rsidRDefault="00F03E2E" w:rsidP="00F03E2E">
            <w:pPr>
              <w:jc w:val="center"/>
              <w:rPr>
                <w:rFonts w:ascii="Arial" w:hAnsi="Arial" w:cs="Arial"/>
              </w:rPr>
            </w:pPr>
            <w:r w:rsidRPr="0088043B">
              <w:rPr>
                <w:rFonts w:ascii="Arial" w:hAnsi="Arial" w:cs="Arial"/>
              </w:rPr>
              <w:t>√</w:t>
            </w:r>
          </w:p>
          <w:p w14:paraId="63E10CE9" w14:textId="77777777" w:rsidR="00F03E2E" w:rsidRPr="0088043B" w:rsidRDefault="00F03E2E" w:rsidP="00F03E2E">
            <w:pPr>
              <w:jc w:val="center"/>
              <w:rPr>
                <w:rFonts w:ascii="Arial" w:hAnsi="Arial" w:cs="Arial"/>
              </w:rPr>
            </w:pPr>
          </w:p>
          <w:p w14:paraId="1D75694B" w14:textId="77777777" w:rsidR="00F03E2E" w:rsidRPr="0088043B" w:rsidRDefault="00F03E2E" w:rsidP="00F03E2E">
            <w:pPr>
              <w:jc w:val="center"/>
              <w:rPr>
                <w:rFonts w:ascii="Arial" w:hAnsi="Arial" w:cs="Arial"/>
              </w:rPr>
            </w:pPr>
            <w:r w:rsidRPr="0088043B">
              <w:rPr>
                <w:rFonts w:ascii="Arial" w:hAnsi="Arial" w:cs="Arial"/>
              </w:rPr>
              <w:t>√</w:t>
            </w:r>
          </w:p>
          <w:p w14:paraId="3C55144C" w14:textId="77777777" w:rsidR="00F03E2E" w:rsidRPr="0088043B" w:rsidRDefault="00F03E2E" w:rsidP="00F03E2E">
            <w:pPr>
              <w:jc w:val="center"/>
              <w:rPr>
                <w:rFonts w:ascii="Arial" w:hAnsi="Arial" w:cs="Arial"/>
              </w:rPr>
            </w:pPr>
          </w:p>
          <w:p w14:paraId="28795435" w14:textId="77777777" w:rsidR="00F03E2E" w:rsidRPr="0088043B" w:rsidRDefault="00F03E2E" w:rsidP="00F03E2E">
            <w:pPr>
              <w:jc w:val="center"/>
              <w:rPr>
                <w:rFonts w:ascii="Arial" w:hAnsi="Arial" w:cs="Arial"/>
              </w:rPr>
            </w:pPr>
            <w:r w:rsidRPr="0088043B">
              <w:rPr>
                <w:rFonts w:ascii="Arial" w:hAnsi="Arial" w:cs="Arial"/>
              </w:rPr>
              <w:t>√</w:t>
            </w:r>
          </w:p>
          <w:p w14:paraId="51A03C5C" w14:textId="77777777" w:rsidR="00F03E2E" w:rsidRPr="0088043B" w:rsidRDefault="00F03E2E" w:rsidP="00F03E2E">
            <w:pPr>
              <w:jc w:val="center"/>
              <w:rPr>
                <w:rFonts w:ascii="Arial" w:hAnsi="Arial" w:cs="Arial"/>
              </w:rPr>
            </w:pPr>
          </w:p>
          <w:p w14:paraId="1B30339A" w14:textId="77777777" w:rsidR="00F03E2E" w:rsidRPr="0088043B" w:rsidRDefault="00F03E2E" w:rsidP="00F03E2E">
            <w:pPr>
              <w:jc w:val="center"/>
              <w:rPr>
                <w:rFonts w:cs="Arial"/>
              </w:rPr>
            </w:pPr>
            <w:r w:rsidRPr="0088043B">
              <w:rPr>
                <w:rFonts w:ascii="Arial" w:hAnsi="Arial" w:cs="Arial"/>
              </w:rPr>
              <w:t>√</w:t>
            </w:r>
          </w:p>
          <w:p w14:paraId="23385910" w14:textId="77777777" w:rsidR="00F03E2E" w:rsidRPr="0088043B" w:rsidRDefault="00F03E2E" w:rsidP="00884334">
            <w:pPr>
              <w:jc w:val="both"/>
              <w:rPr>
                <w:rFonts w:cs="Arial"/>
              </w:rPr>
            </w:pPr>
          </w:p>
          <w:p w14:paraId="125FF640" w14:textId="69F29AF9" w:rsidR="00F03E2E" w:rsidRPr="0088043B" w:rsidRDefault="00F03E2E" w:rsidP="00884334">
            <w:pPr>
              <w:jc w:val="both"/>
              <w:rPr>
                <w:rFonts w:cs="Arial"/>
              </w:rPr>
            </w:pPr>
          </w:p>
        </w:tc>
        <w:tc>
          <w:tcPr>
            <w:tcW w:w="1275" w:type="dxa"/>
          </w:tcPr>
          <w:p w14:paraId="54799BAA" w14:textId="77777777" w:rsidR="001D2D93" w:rsidRPr="0088043B" w:rsidRDefault="001D2D93" w:rsidP="00884334">
            <w:pPr>
              <w:jc w:val="both"/>
              <w:rPr>
                <w:rFonts w:ascii="Arial" w:hAnsi="Arial" w:cs="Arial"/>
              </w:rPr>
            </w:pPr>
          </w:p>
          <w:p w14:paraId="5855A8BD" w14:textId="77777777" w:rsidR="00F03E2E" w:rsidRPr="0088043B" w:rsidRDefault="00F03E2E" w:rsidP="00884334">
            <w:pPr>
              <w:jc w:val="both"/>
              <w:rPr>
                <w:rFonts w:ascii="Arial" w:hAnsi="Arial" w:cs="Arial"/>
              </w:rPr>
            </w:pPr>
          </w:p>
          <w:p w14:paraId="69374EA6" w14:textId="77777777" w:rsidR="00F03E2E" w:rsidRPr="0088043B" w:rsidRDefault="00F03E2E" w:rsidP="00884334">
            <w:pPr>
              <w:jc w:val="both"/>
              <w:rPr>
                <w:rFonts w:ascii="Arial" w:hAnsi="Arial" w:cs="Arial"/>
              </w:rPr>
            </w:pPr>
          </w:p>
          <w:p w14:paraId="09D1170A" w14:textId="77777777" w:rsidR="00F03E2E" w:rsidRPr="0088043B" w:rsidRDefault="00F03E2E" w:rsidP="00884334">
            <w:pPr>
              <w:jc w:val="both"/>
              <w:rPr>
                <w:rFonts w:ascii="Arial" w:hAnsi="Arial" w:cs="Arial"/>
              </w:rPr>
            </w:pPr>
          </w:p>
          <w:p w14:paraId="356DA137" w14:textId="77777777" w:rsidR="00F03E2E" w:rsidRPr="0088043B" w:rsidRDefault="00F03E2E" w:rsidP="00884334">
            <w:pPr>
              <w:jc w:val="both"/>
              <w:rPr>
                <w:rFonts w:ascii="Arial" w:hAnsi="Arial" w:cs="Arial"/>
              </w:rPr>
            </w:pPr>
          </w:p>
          <w:p w14:paraId="49CE98DE" w14:textId="77777777" w:rsidR="00F03E2E" w:rsidRPr="0088043B" w:rsidRDefault="00F03E2E" w:rsidP="00884334">
            <w:pPr>
              <w:jc w:val="both"/>
              <w:rPr>
                <w:rFonts w:ascii="Arial" w:hAnsi="Arial" w:cs="Arial"/>
              </w:rPr>
            </w:pPr>
          </w:p>
          <w:p w14:paraId="15CB46FB" w14:textId="77777777" w:rsidR="00F03E2E" w:rsidRPr="0088043B" w:rsidRDefault="00F03E2E" w:rsidP="00884334">
            <w:pPr>
              <w:jc w:val="both"/>
              <w:rPr>
                <w:rFonts w:ascii="Arial" w:hAnsi="Arial" w:cs="Arial"/>
              </w:rPr>
            </w:pPr>
          </w:p>
          <w:p w14:paraId="326EC5DB" w14:textId="77777777" w:rsidR="00F03E2E" w:rsidRPr="0088043B" w:rsidRDefault="00F03E2E" w:rsidP="00884334">
            <w:pPr>
              <w:jc w:val="both"/>
              <w:rPr>
                <w:rFonts w:ascii="Arial" w:hAnsi="Arial" w:cs="Arial"/>
              </w:rPr>
            </w:pPr>
          </w:p>
          <w:p w14:paraId="5EA91EA6" w14:textId="77777777" w:rsidR="00F03E2E" w:rsidRPr="0088043B" w:rsidRDefault="00F03E2E" w:rsidP="00884334">
            <w:pPr>
              <w:jc w:val="both"/>
              <w:rPr>
                <w:rFonts w:ascii="Arial" w:hAnsi="Arial" w:cs="Arial"/>
              </w:rPr>
            </w:pPr>
          </w:p>
          <w:p w14:paraId="1909BA12" w14:textId="77777777" w:rsidR="00F03E2E" w:rsidRPr="0088043B" w:rsidRDefault="00F03E2E" w:rsidP="00884334">
            <w:pPr>
              <w:jc w:val="both"/>
              <w:rPr>
                <w:rFonts w:ascii="Arial" w:hAnsi="Arial" w:cs="Arial"/>
              </w:rPr>
            </w:pPr>
          </w:p>
          <w:p w14:paraId="2534105E" w14:textId="77777777" w:rsidR="00F03E2E" w:rsidRPr="0088043B" w:rsidRDefault="00F03E2E" w:rsidP="00884334">
            <w:pPr>
              <w:jc w:val="both"/>
              <w:rPr>
                <w:rFonts w:ascii="Arial" w:hAnsi="Arial" w:cs="Arial"/>
              </w:rPr>
            </w:pPr>
          </w:p>
          <w:p w14:paraId="5964B918" w14:textId="77777777" w:rsidR="00F03E2E" w:rsidRPr="0088043B" w:rsidRDefault="00F03E2E" w:rsidP="00884334">
            <w:pPr>
              <w:jc w:val="both"/>
              <w:rPr>
                <w:rFonts w:ascii="Arial" w:hAnsi="Arial" w:cs="Arial"/>
              </w:rPr>
            </w:pPr>
          </w:p>
          <w:p w14:paraId="081DAA7C" w14:textId="77777777" w:rsidR="00F03E2E" w:rsidRPr="0088043B" w:rsidRDefault="00F03E2E" w:rsidP="00884334">
            <w:pPr>
              <w:jc w:val="both"/>
              <w:rPr>
                <w:rFonts w:ascii="Arial" w:hAnsi="Arial" w:cs="Arial"/>
              </w:rPr>
            </w:pPr>
          </w:p>
          <w:p w14:paraId="75220593" w14:textId="77777777" w:rsidR="00F03E2E" w:rsidRPr="0088043B" w:rsidRDefault="00F03E2E" w:rsidP="00F03E2E">
            <w:pPr>
              <w:jc w:val="center"/>
              <w:rPr>
                <w:rFonts w:ascii="Arial" w:hAnsi="Arial" w:cs="Arial"/>
              </w:rPr>
            </w:pPr>
            <w:r w:rsidRPr="0088043B">
              <w:rPr>
                <w:rFonts w:ascii="Arial" w:hAnsi="Arial" w:cs="Arial"/>
              </w:rPr>
              <w:t>√</w:t>
            </w:r>
          </w:p>
          <w:p w14:paraId="06769E9D" w14:textId="77777777" w:rsidR="00F03E2E" w:rsidRPr="0088043B" w:rsidRDefault="00F03E2E"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88043B" w:rsidRDefault="001D2D93" w:rsidP="00884334">
            <w:pPr>
              <w:jc w:val="both"/>
              <w:rPr>
                <w:rFonts w:ascii="Arial" w:hAnsi="Arial" w:cs="Arial"/>
                <w:b/>
              </w:rPr>
            </w:pPr>
            <w:r w:rsidRPr="0088043B">
              <w:rPr>
                <w:rFonts w:ascii="Arial" w:hAnsi="Arial" w:cs="Arial"/>
                <w:b/>
              </w:rPr>
              <w:t xml:space="preserve">PERSONAL ATTRIBUTES </w:t>
            </w:r>
          </w:p>
          <w:p w14:paraId="2FD4327C" w14:textId="77777777" w:rsidR="00F03E2E" w:rsidRPr="0088043B" w:rsidRDefault="00F03E2E" w:rsidP="002A6FB9">
            <w:pPr>
              <w:keepNext/>
              <w:outlineLvl w:val="6"/>
              <w:rPr>
                <w:szCs w:val="20"/>
              </w:rPr>
            </w:pPr>
            <w:r w:rsidRPr="0088043B">
              <w:rPr>
                <w:szCs w:val="20"/>
              </w:rPr>
              <w:t>Core communication and relationship building skills</w:t>
            </w:r>
          </w:p>
          <w:p w14:paraId="7B04550A" w14:textId="77777777" w:rsidR="00F03E2E" w:rsidRPr="0088043B" w:rsidRDefault="00F03E2E" w:rsidP="002A6FB9">
            <w:pPr>
              <w:keepNext/>
              <w:outlineLvl w:val="6"/>
              <w:rPr>
                <w:szCs w:val="20"/>
              </w:rPr>
            </w:pPr>
          </w:p>
          <w:p w14:paraId="7AA18D7E" w14:textId="77777777" w:rsidR="00F03E2E" w:rsidRPr="0088043B" w:rsidRDefault="00F03E2E" w:rsidP="002A6FB9">
            <w:pPr>
              <w:keepNext/>
              <w:outlineLvl w:val="6"/>
              <w:rPr>
                <w:szCs w:val="20"/>
              </w:rPr>
            </w:pPr>
            <w:r w:rsidRPr="0088043B">
              <w:rPr>
                <w:szCs w:val="20"/>
              </w:rPr>
              <w:t>Active listener</w:t>
            </w:r>
          </w:p>
          <w:p w14:paraId="703F6687" w14:textId="77777777" w:rsidR="00F03E2E" w:rsidRPr="0088043B" w:rsidRDefault="00F03E2E" w:rsidP="002A6FB9">
            <w:pPr>
              <w:keepNext/>
              <w:outlineLvl w:val="6"/>
              <w:rPr>
                <w:szCs w:val="20"/>
              </w:rPr>
            </w:pPr>
          </w:p>
          <w:p w14:paraId="22BE21CC" w14:textId="77777777" w:rsidR="00F03E2E" w:rsidRPr="0088043B" w:rsidRDefault="00F03E2E" w:rsidP="002A6FB9">
            <w:pPr>
              <w:keepNext/>
              <w:outlineLvl w:val="6"/>
              <w:rPr>
                <w:szCs w:val="20"/>
              </w:rPr>
            </w:pPr>
            <w:r w:rsidRPr="0088043B">
              <w:rPr>
                <w:szCs w:val="20"/>
              </w:rPr>
              <w:t>Ability to work autonomously, as well as part of a team</w:t>
            </w:r>
          </w:p>
          <w:p w14:paraId="4B4D39A9" w14:textId="77777777" w:rsidR="00F03E2E" w:rsidRPr="0088043B" w:rsidRDefault="00F03E2E" w:rsidP="002A6FB9">
            <w:pPr>
              <w:keepNext/>
              <w:outlineLvl w:val="6"/>
              <w:rPr>
                <w:szCs w:val="20"/>
              </w:rPr>
            </w:pPr>
          </w:p>
          <w:p w14:paraId="73234EDF" w14:textId="77777777" w:rsidR="00F03E2E" w:rsidRPr="0088043B" w:rsidRDefault="00F03E2E" w:rsidP="002A6FB9">
            <w:pPr>
              <w:keepNext/>
              <w:outlineLvl w:val="6"/>
              <w:rPr>
                <w:szCs w:val="20"/>
              </w:rPr>
            </w:pPr>
            <w:r w:rsidRPr="0088043B">
              <w:rPr>
                <w:szCs w:val="20"/>
              </w:rPr>
              <w:t xml:space="preserve">Good organisational skills </w:t>
            </w:r>
          </w:p>
          <w:p w14:paraId="6CA9E288" w14:textId="77777777" w:rsidR="00F03E2E" w:rsidRPr="0088043B" w:rsidRDefault="00F03E2E" w:rsidP="002A6FB9">
            <w:pPr>
              <w:keepNext/>
              <w:outlineLvl w:val="6"/>
              <w:rPr>
                <w:szCs w:val="20"/>
              </w:rPr>
            </w:pPr>
          </w:p>
          <w:p w14:paraId="05B268DF" w14:textId="485EBF45" w:rsidR="00F03E2E" w:rsidRPr="0088043B" w:rsidRDefault="00F03E2E" w:rsidP="002A6FB9">
            <w:pPr>
              <w:keepNext/>
              <w:outlineLvl w:val="6"/>
              <w:rPr>
                <w:szCs w:val="20"/>
              </w:rPr>
            </w:pPr>
            <w:r w:rsidRPr="0088043B">
              <w:rPr>
                <w:szCs w:val="20"/>
              </w:rPr>
              <w:t>Good prioritisation skills/</w:t>
            </w:r>
            <w:r w:rsidRPr="0088043B" w:rsidDel="004C7A1F">
              <w:rPr>
                <w:szCs w:val="20"/>
              </w:rPr>
              <w:t xml:space="preserve"> </w:t>
            </w:r>
            <w:r w:rsidRPr="0088043B">
              <w:rPr>
                <w:szCs w:val="20"/>
              </w:rPr>
              <w:t>Ability to use own initiative</w:t>
            </w:r>
          </w:p>
          <w:p w14:paraId="75DC9B78" w14:textId="77777777" w:rsidR="002A6FB9" w:rsidRPr="0088043B" w:rsidRDefault="002A6FB9" w:rsidP="002A6FB9">
            <w:pPr>
              <w:keepNext/>
              <w:outlineLvl w:val="6"/>
              <w:rPr>
                <w:szCs w:val="20"/>
              </w:rPr>
            </w:pPr>
          </w:p>
          <w:p w14:paraId="286DD987" w14:textId="77777777" w:rsidR="00F03E2E" w:rsidRPr="0088043B" w:rsidRDefault="00F03E2E" w:rsidP="002A6FB9">
            <w:pPr>
              <w:keepNext/>
              <w:outlineLvl w:val="6"/>
              <w:rPr>
                <w:szCs w:val="20"/>
              </w:rPr>
            </w:pPr>
            <w:r w:rsidRPr="0088043B">
              <w:rPr>
                <w:szCs w:val="20"/>
              </w:rPr>
              <w:t xml:space="preserve">Ability to solve problems and make decisions under pressure </w:t>
            </w:r>
          </w:p>
          <w:p w14:paraId="2B454FE5" w14:textId="77777777" w:rsidR="002A6FB9" w:rsidRPr="0088043B" w:rsidRDefault="002A6FB9" w:rsidP="00F03E2E">
            <w:pPr>
              <w:tabs>
                <w:tab w:val="left" w:pos="720"/>
              </w:tabs>
              <w:rPr>
                <w:rFonts w:cs="Arial"/>
              </w:rPr>
            </w:pPr>
          </w:p>
          <w:p w14:paraId="193ED175" w14:textId="77777777" w:rsidR="00F03E2E" w:rsidRPr="0088043B" w:rsidRDefault="00F03E2E" w:rsidP="002A6FB9">
            <w:pPr>
              <w:keepNext/>
              <w:outlineLvl w:val="6"/>
              <w:rPr>
                <w:szCs w:val="20"/>
              </w:rPr>
            </w:pPr>
            <w:r w:rsidRPr="0088043B">
              <w:rPr>
                <w:szCs w:val="20"/>
              </w:rPr>
              <w:lastRenderedPageBreak/>
              <w:t>Willing to act as a role model</w:t>
            </w:r>
          </w:p>
          <w:p w14:paraId="1D16BD10" w14:textId="77777777" w:rsidR="002A6FB9" w:rsidRPr="0088043B" w:rsidRDefault="002A6FB9" w:rsidP="002A6FB9">
            <w:pPr>
              <w:keepNext/>
              <w:outlineLvl w:val="6"/>
              <w:rPr>
                <w:szCs w:val="20"/>
              </w:rPr>
            </w:pPr>
          </w:p>
          <w:p w14:paraId="19F63EF0" w14:textId="77777777" w:rsidR="00F03E2E" w:rsidRPr="0088043B" w:rsidRDefault="00F03E2E" w:rsidP="002A6FB9">
            <w:pPr>
              <w:keepNext/>
              <w:outlineLvl w:val="6"/>
              <w:rPr>
                <w:szCs w:val="20"/>
              </w:rPr>
            </w:pPr>
            <w:r w:rsidRPr="0088043B">
              <w:rPr>
                <w:szCs w:val="20"/>
              </w:rPr>
              <w:t>Exhibits high levels of integrity, courtesy and respect to others</w:t>
            </w:r>
          </w:p>
          <w:p w14:paraId="0C5FE37C" w14:textId="77777777" w:rsidR="002A6FB9" w:rsidRPr="0088043B" w:rsidRDefault="002A6FB9" w:rsidP="002A6FB9">
            <w:pPr>
              <w:keepNext/>
              <w:outlineLvl w:val="6"/>
              <w:rPr>
                <w:szCs w:val="20"/>
              </w:rPr>
            </w:pPr>
          </w:p>
          <w:p w14:paraId="16D930F7" w14:textId="77777777" w:rsidR="00F03E2E" w:rsidRPr="0088043B" w:rsidRDefault="00F03E2E" w:rsidP="002A6FB9">
            <w:pPr>
              <w:keepNext/>
              <w:outlineLvl w:val="6"/>
              <w:rPr>
                <w:szCs w:val="20"/>
              </w:rPr>
            </w:pPr>
            <w:r w:rsidRPr="0088043B">
              <w:rPr>
                <w:szCs w:val="20"/>
              </w:rPr>
              <w:t>Ability to deal with sensitive and confidential information in a tactful, sensitive and diplomatic way</w:t>
            </w:r>
          </w:p>
          <w:p w14:paraId="55A6C943" w14:textId="77777777" w:rsidR="002A6FB9" w:rsidRPr="0088043B" w:rsidRDefault="002A6FB9" w:rsidP="002A6FB9">
            <w:pPr>
              <w:keepNext/>
              <w:outlineLvl w:val="6"/>
              <w:rPr>
                <w:szCs w:val="20"/>
              </w:rPr>
            </w:pPr>
          </w:p>
          <w:p w14:paraId="25383AEA" w14:textId="77777777" w:rsidR="00F03E2E" w:rsidRPr="0088043B" w:rsidRDefault="00F03E2E" w:rsidP="002A6FB9">
            <w:pPr>
              <w:keepNext/>
              <w:outlineLvl w:val="6"/>
              <w:rPr>
                <w:szCs w:val="20"/>
              </w:rPr>
            </w:pPr>
            <w:r w:rsidRPr="0088043B">
              <w:rPr>
                <w:szCs w:val="20"/>
              </w:rPr>
              <w:t>Ability to retrieve information from a wide range of sources</w:t>
            </w:r>
          </w:p>
          <w:p w14:paraId="7A83F889" w14:textId="77777777" w:rsidR="002A6FB9" w:rsidRPr="0088043B" w:rsidRDefault="002A6FB9" w:rsidP="002A6FB9">
            <w:pPr>
              <w:keepNext/>
              <w:outlineLvl w:val="6"/>
              <w:rPr>
                <w:szCs w:val="20"/>
              </w:rPr>
            </w:pPr>
          </w:p>
          <w:p w14:paraId="7938EBE9" w14:textId="77777777" w:rsidR="00F03E2E" w:rsidRPr="0088043B" w:rsidRDefault="00F03E2E" w:rsidP="002A6FB9">
            <w:pPr>
              <w:keepNext/>
              <w:outlineLvl w:val="6"/>
              <w:rPr>
                <w:szCs w:val="20"/>
              </w:rPr>
            </w:pPr>
            <w:r w:rsidRPr="0088043B">
              <w:rPr>
                <w:szCs w:val="20"/>
              </w:rPr>
              <w:t>Administrative skills</w:t>
            </w:r>
          </w:p>
          <w:p w14:paraId="33E2A0DF" w14:textId="77777777" w:rsidR="002A6FB9" w:rsidRPr="0088043B" w:rsidRDefault="002A6FB9" w:rsidP="002A6FB9">
            <w:pPr>
              <w:keepNext/>
              <w:outlineLvl w:val="6"/>
              <w:rPr>
                <w:szCs w:val="20"/>
              </w:rPr>
            </w:pPr>
          </w:p>
          <w:p w14:paraId="17BF3FBC" w14:textId="77777777" w:rsidR="00F03E2E" w:rsidRPr="0088043B" w:rsidRDefault="00F03E2E" w:rsidP="002A6FB9">
            <w:pPr>
              <w:keepNext/>
              <w:outlineLvl w:val="6"/>
              <w:rPr>
                <w:szCs w:val="20"/>
              </w:rPr>
            </w:pPr>
            <w:r w:rsidRPr="0088043B">
              <w:rPr>
                <w:szCs w:val="20"/>
              </w:rPr>
              <w:t>Analytical skills</w:t>
            </w:r>
          </w:p>
          <w:p w14:paraId="184263A8" w14:textId="77777777" w:rsidR="002A6FB9" w:rsidRPr="0088043B" w:rsidRDefault="002A6FB9" w:rsidP="002A6FB9">
            <w:pPr>
              <w:keepNext/>
              <w:outlineLvl w:val="6"/>
              <w:rPr>
                <w:szCs w:val="20"/>
              </w:rPr>
            </w:pPr>
          </w:p>
          <w:p w14:paraId="1EFCCCF7" w14:textId="77777777" w:rsidR="00F03E2E" w:rsidRPr="0088043B" w:rsidRDefault="00F03E2E" w:rsidP="002A6FB9">
            <w:pPr>
              <w:keepNext/>
              <w:outlineLvl w:val="6"/>
              <w:rPr>
                <w:szCs w:val="20"/>
              </w:rPr>
            </w:pPr>
            <w:r w:rsidRPr="0088043B">
              <w:rPr>
                <w:szCs w:val="20"/>
              </w:rPr>
              <w:t>Calm under pressure</w:t>
            </w:r>
          </w:p>
          <w:p w14:paraId="45F5D2F0" w14:textId="77777777" w:rsidR="002A6FB9" w:rsidRPr="0088043B" w:rsidRDefault="002A6FB9" w:rsidP="002A6FB9">
            <w:pPr>
              <w:keepNext/>
              <w:outlineLvl w:val="6"/>
              <w:rPr>
                <w:szCs w:val="20"/>
              </w:rPr>
            </w:pPr>
          </w:p>
          <w:p w14:paraId="634FE603" w14:textId="77777777" w:rsidR="00F03E2E" w:rsidRPr="0088043B" w:rsidRDefault="00F03E2E" w:rsidP="002A6FB9">
            <w:pPr>
              <w:keepNext/>
              <w:outlineLvl w:val="6"/>
              <w:rPr>
                <w:szCs w:val="20"/>
              </w:rPr>
            </w:pPr>
            <w:r w:rsidRPr="0088043B">
              <w:rPr>
                <w:szCs w:val="20"/>
              </w:rPr>
              <w:t>Conscientious, self-motivated and enthusiastic</w:t>
            </w:r>
          </w:p>
          <w:p w14:paraId="02AA0FCB" w14:textId="77777777" w:rsidR="002A6FB9" w:rsidRPr="0088043B" w:rsidRDefault="002A6FB9" w:rsidP="002A6FB9">
            <w:pPr>
              <w:keepNext/>
              <w:outlineLvl w:val="6"/>
              <w:rPr>
                <w:szCs w:val="20"/>
              </w:rPr>
            </w:pPr>
          </w:p>
          <w:p w14:paraId="7A47CEC4" w14:textId="0B37E978" w:rsidR="00F03E2E" w:rsidRPr="0088043B" w:rsidRDefault="00F03E2E" w:rsidP="002A6FB9">
            <w:pPr>
              <w:keepNext/>
              <w:outlineLvl w:val="6"/>
              <w:rPr>
                <w:szCs w:val="20"/>
              </w:rPr>
            </w:pPr>
            <w:r w:rsidRPr="0088043B">
              <w:rPr>
                <w:szCs w:val="20"/>
              </w:rPr>
              <w:t>Flexible, adaptable, punctual and professional</w:t>
            </w:r>
          </w:p>
          <w:p w14:paraId="2F314D8F" w14:textId="736433FC" w:rsidR="000E5016" w:rsidRPr="0088043B" w:rsidRDefault="000E5016" w:rsidP="00884334">
            <w:pPr>
              <w:jc w:val="both"/>
              <w:rPr>
                <w:rFonts w:ascii="Arial" w:hAnsi="Arial" w:cs="Arial"/>
              </w:rPr>
            </w:pPr>
            <w:r w:rsidRPr="0088043B">
              <w:rPr>
                <w:rFonts w:ascii="Arial" w:hAnsi="Arial" w:cs="Arial"/>
              </w:rPr>
              <w:t xml:space="preserve"> </w:t>
            </w:r>
          </w:p>
        </w:tc>
        <w:tc>
          <w:tcPr>
            <w:tcW w:w="1398" w:type="dxa"/>
          </w:tcPr>
          <w:p w14:paraId="2A7161AB" w14:textId="77777777" w:rsidR="001D2D93" w:rsidRPr="0088043B" w:rsidRDefault="001D2D93" w:rsidP="00884334">
            <w:pPr>
              <w:jc w:val="both"/>
              <w:rPr>
                <w:rFonts w:ascii="Arial" w:hAnsi="Arial" w:cs="Arial"/>
              </w:rPr>
            </w:pPr>
          </w:p>
          <w:p w14:paraId="5ABCAC52" w14:textId="77777777" w:rsidR="002A6FB9" w:rsidRPr="0088043B" w:rsidRDefault="002A6FB9" w:rsidP="002A6FB9">
            <w:pPr>
              <w:jc w:val="center"/>
              <w:rPr>
                <w:rFonts w:cs="Arial"/>
              </w:rPr>
            </w:pPr>
            <w:r w:rsidRPr="0088043B">
              <w:rPr>
                <w:rFonts w:ascii="Arial" w:hAnsi="Arial" w:cs="Arial"/>
              </w:rPr>
              <w:t>√</w:t>
            </w:r>
          </w:p>
          <w:p w14:paraId="132B9F68" w14:textId="77777777" w:rsidR="002A6FB9" w:rsidRPr="0088043B" w:rsidRDefault="002A6FB9" w:rsidP="00884334">
            <w:pPr>
              <w:jc w:val="both"/>
              <w:rPr>
                <w:rFonts w:ascii="Arial" w:hAnsi="Arial" w:cs="Arial"/>
              </w:rPr>
            </w:pPr>
          </w:p>
          <w:p w14:paraId="0B3A819E" w14:textId="77777777" w:rsidR="002A6FB9" w:rsidRPr="0088043B" w:rsidRDefault="002A6FB9" w:rsidP="002A6FB9">
            <w:pPr>
              <w:jc w:val="center"/>
              <w:rPr>
                <w:rFonts w:cs="Arial"/>
              </w:rPr>
            </w:pPr>
            <w:r w:rsidRPr="0088043B">
              <w:rPr>
                <w:rFonts w:ascii="Arial" w:hAnsi="Arial" w:cs="Arial"/>
              </w:rPr>
              <w:t>√</w:t>
            </w:r>
          </w:p>
          <w:p w14:paraId="5E8B3123" w14:textId="77777777" w:rsidR="002A6FB9" w:rsidRPr="0088043B" w:rsidRDefault="002A6FB9" w:rsidP="00884334">
            <w:pPr>
              <w:jc w:val="both"/>
              <w:rPr>
                <w:rFonts w:ascii="Arial" w:hAnsi="Arial" w:cs="Arial"/>
              </w:rPr>
            </w:pPr>
          </w:p>
          <w:p w14:paraId="1CE8E209" w14:textId="77777777" w:rsidR="002A6FB9" w:rsidRPr="0088043B" w:rsidRDefault="002A6FB9" w:rsidP="002A6FB9">
            <w:pPr>
              <w:jc w:val="center"/>
              <w:rPr>
                <w:rFonts w:cs="Arial"/>
              </w:rPr>
            </w:pPr>
            <w:r w:rsidRPr="0088043B">
              <w:rPr>
                <w:rFonts w:ascii="Arial" w:hAnsi="Arial" w:cs="Arial"/>
              </w:rPr>
              <w:t>√</w:t>
            </w:r>
          </w:p>
          <w:p w14:paraId="2D343056" w14:textId="77777777" w:rsidR="002A6FB9" w:rsidRPr="0088043B" w:rsidRDefault="002A6FB9" w:rsidP="00884334">
            <w:pPr>
              <w:jc w:val="both"/>
              <w:rPr>
                <w:rFonts w:ascii="Arial" w:hAnsi="Arial" w:cs="Arial"/>
              </w:rPr>
            </w:pPr>
          </w:p>
          <w:p w14:paraId="462F2E81" w14:textId="77777777" w:rsidR="002A6FB9" w:rsidRPr="0088043B" w:rsidRDefault="002A6FB9" w:rsidP="002A6FB9">
            <w:pPr>
              <w:jc w:val="center"/>
              <w:rPr>
                <w:rFonts w:cs="Arial"/>
              </w:rPr>
            </w:pPr>
            <w:r w:rsidRPr="0088043B">
              <w:rPr>
                <w:rFonts w:ascii="Arial" w:hAnsi="Arial" w:cs="Arial"/>
              </w:rPr>
              <w:t>√</w:t>
            </w:r>
          </w:p>
          <w:p w14:paraId="1B17EDD9" w14:textId="77777777" w:rsidR="002A6FB9" w:rsidRPr="0088043B" w:rsidRDefault="002A6FB9" w:rsidP="00884334">
            <w:pPr>
              <w:jc w:val="both"/>
              <w:rPr>
                <w:rFonts w:ascii="Arial" w:hAnsi="Arial" w:cs="Arial"/>
              </w:rPr>
            </w:pPr>
          </w:p>
          <w:p w14:paraId="000C4F4A" w14:textId="77777777" w:rsidR="002A6FB9" w:rsidRPr="0088043B" w:rsidRDefault="002A6FB9" w:rsidP="002A6FB9">
            <w:pPr>
              <w:jc w:val="center"/>
              <w:rPr>
                <w:rFonts w:cs="Arial"/>
              </w:rPr>
            </w:pPr>
            <w:r w:rsidRPr="0088043B">
              <w:rPr>
                <w:rFonts w:ascii="Arial" w:hAnsi="Arial" w:cs="Arial"/>
              </w:rPr>
              <w:t>√</w:t>
            </w:r>
          </w:p>
          <w:p w14:paraId="734A78DC" w14:textId="77777777" w:rsidR="002A6FB9" w:rsidRPr="0088043B" w:rsidRDefault="002A6FB9" w:rsidP="00884334">
            <w:pPr>
              <w:jc w:val="both"/>
              <w:rPr>
                <w:rFonts w:ascii="Arial" w:hAnsi="Arial" w:cs="Arial"/>
              </w:rPr>
            </w:pPr>
          </w:p>
          <w:p w14:paraId="0B0B8BDC" w14:textId="77777777" w:rsidR="002A6FB9" w:rsidRPr="0088043B" w:rsidRDefault="002A6FB9" w:rsidP="002A6FB9">
            <w:pPr>
              <w:jc w:val="center"/>
              <w:rPr>
                <w:rFonts w:cs="Arial"/>
              </w:rPr>
            </w:pPr>
            <w:r w:rsidRPr="0088043B">
              <w:rPr>
                <w:rFonts w:ascii="Arial" w:hAnsi="Arial" w:cs="Arial"/>
              </w:rPr>
              <w:t>√</w:t>
            </w:r>
          </w:p>
          <w:p w14:paraId="55012274" w14:textId="77777777" w:rsidR="002A6FB9" w:rsidRPr="0088043B" w:rsidRDefault="002A6FB9" w:rsidP="00884334">
            <w:pPr>
              <w:jc w:val="both"/>
              <w:rPr>
                <w:rFonts w:ascii="Arial" w:hAnsi="Arial" w:cs="Arial"/>
              </w:rPr>
            </w:pPr>
          </w:p>
          <w:p w14:paraId="2793AA70" w14:textId="77777777" w:rsidR="002A6FB9" w:rsidRPr="0088043B" w:rsidRDefault="002A6FB9" w:rsidP="00884334">
            <w:pPr>
              <w:jc w:val="both"/>
              <w:rPr>
                <w:rFonts w:ascii="Arial" w:hAnsi="Arial" w:cs="Arial"/>
              </w:rPr>
            </w:pPr>
          </w:p>
          <w:p w14:paraId="66FE4C8C" w14:textId="77777777" w:rsidR="002A6FB9" w:rsidRPr="0088043B" w:rsidRDefault="002A6FB9" w:rsidP="002A6FB9">
            <w:pPr>
              <w:jc w:val="center"/>
              <w:rPr>
                <w:rFonts w:cs="Arial"/>
              </w:rPr>
            </w:pPr>
            <w:r w:rsidRPr="0088043B">
              <w:rPr>
                <w:rFonts w:ascii="Arial" w:hAnsi="Arial" w:cs="Arial"/>
              </w:rPr>
              <w:lastRenderedPageBreak/>
              <w:t>√</w:t>
            </w:r>
          </w:p>
          <w:p w14:paraId="44CB8A19" w14:textId="77777777" w:rsidR="002A6FB9" w:rsidRPr="0088043B" w:rsidRDefault="002A6FB9" w:rsidP="00884334">
            <w:pPr>
              <w:jc w:val="both"/>
              <w:rPr>
                <w:rFonts w:ascii="Arial" w:hAnsi="Arial" w:cs="Arial"/>
              </w:rPr>
            </w:pPr>
          </w:p>
          <w:p w14:paraId="4F7DC8DB" w14:textId="77777777" w:rsidR="002A6FB9" w:rsidRPr="0088043B" w:rsidRDefault="002A6FB9" w:rsidP="002A6FB9">
            <w:pPr>
              <w:jc w:val="center"/>
              <w:rPr>
                <w:rFonts w:cs="Arial"/>
              </w:rPr>
            </w:pPr>
            <w:r w:rsidRPr="0088043B">
              <w:rPr>
                <w:rFonts w:ascii="Arial" w:hAnsi="Arial" w:cs="Arial"/>
              </w:rPr>
              <w:t>√</w:t>
            </w:r>
          </w:p>
          <w:p w14:paraId="278F695A" w14:textId="77777777" w:rsidR="002A6FB9" w:rsidRPr="0088043B" w:rsidRDefault="002A6FB9" w:rsidP="00884334">
            <w:pPr>
              <w:jc w:val="both"/>
              <w:rPr>
                <w:rFonts w:ascii="Arial" w:hAnsi="Arial" w:cs="Arial"/>
              </w:rPr>
            </w:pPr>
          </w:p>
          <w:p w14:paraId="43C97BD6" w14:textId="77777777" w:rsidR="002A6FB9" w:rsidRPr="0088043B" w:rsidRDefault="002A6FB9" w:rsidP="002A6FB9">
            <w:pPr>
              <w:jc w:val="center"/>
              <w:rPr>
                <w:rFonts w:cs="Arial"/>
              </w:rPr>
            </w:pPr>
            <w:r w:rsidRPr="0088043B">
              <w:rPr>
                <w:rFonts w:ascii="Arial" w:hAnsi="Arial" w:cs="Arial"/>
              </w:rPr>
              <w:t>√</w:t>
            </w:r>
          </w:p>
          <w:p w14:paraId="23A087ED" w14:textId="77777777" w:rsidR="002A6FB9" w:rsidRPr="0088043B" w:rsidRDefault="002A6FB9" w:rsidP="00884334">
            <w:pPr>
              <w:jc w:val="both"/>
              <w:rPr>
                <w:rFonts w:ascii="Arial" w:hAnsi="Arial" w:cs="Arial"/>
              </w:rPr>
            </w:pPr>
          </w:p>
          <w:p w14:paraId="608B5800" w14:textId="77777777" w:rsidR="002A6FB9" w:rsidRPr="0088043B" w:rsidRDefault="002A6FB9" w:rsidP="00884334">
            <w:pPr>
              <w:jc w:val="both"/>
              <w:rPr>
                <w:rFonts w:ascii="Arial" w:hAnsi="Arial" w:cs="Arial"/>
              </w:rPr>
            </w:pPr>
          </w:p>
          <w:p w14:paraId="5CBBEE16" w14:textId="77777777" w:rsidR="002A6FB9" w:rsidRPr="0088043B" w:rsidRDefault="002A6FB9" w:rsidP="002A6FB9">
            <w:pPr>
              <w:jc w:val="center"/>
              <w:rPr>
                <w:rFonts w:cs="Arial"/>
              </w:rPr>
            </w:pPr>
            <w:r w:rsidRPr="0088043B">
              <w:rPr>
                <w:rFonts w:ascii="Arial" w:hAnsi="Arial" w:cs="Arial"/>
              </w:rPr>
              <w:t>√</w:t>
            </w:r>
          </w:p>
          <w:p w14:paraId="30A9A606" w14:textId="77777777" w:rsidR="002A6FB9" w:rsidRPr="0088043B" w:rsidRDefault="002A6FB9" w:rsidP="00884334">
            <w:pPr>
              <w:jc w:val="both"/>
              <w:rPr>
                <w:rFonts w:ascii="Arial" w:hAnsi="Arial" w:cs="Arial"/>
              </w:rPr>
            </w:pPr>
          </w:p>
          <w:p w14:paraId="7752FA76" w14:textId="77777777" w:rsidR="002A6FB9" w:rsidRPr="0088043B" w:rsidRDefault="002A6FB9" w:rsidP="002A6FB9">
            <w:pPr>
              <w:jc w:val="center"/>
              <w:rPr>
                <w:rFonts w:cs="Arial"/>
              </w:rPr>
            </w:pPr>
            <w:r w:rsidRPr="0088043B">
              <w:rPr>
                <w:rFonts w:ascii="Arial" w:hAnsi="Arial" w:cs="Arial"/>
              </w:rPr>
              <w:t>√</w:t>
            </w:r>
          </w:p>
          <w:p w14:paraId="455F693E" w14:textId="77777777" w:rsidR="002A6FB9" w:rsidRPr="0088043B" w:rsidRDefault="002A6FB9" w:rsidP="00884334">
            <w:pPr>
              <w:jc w:val="both"/>
              <w:rPr>
                <w:rFonts w:ascii="Arial" w:hAnsi="Arial" w:cs="Arial"/>
              </w:rPr>
            </w:pPr>
          </w:p>
          <w:p w14:paraId="78554A69" w14:textId="77777777" w:rsidR="002A6FB9" w:rsidRPr="0088043B" w:rsidRDefault="002A6FB9" w:rsidP="002A6FB9">
            <w:pPr>
              <w:jc w:val="center"/>
              <w:rPr>
                <w:rFonts w:cs="Arial"/>
              </w:rPr>
            </w:pPr>
            <w:r w:rsidRPr="0088043B">
              <w:rPr>
                <w:rFonts w:ascii="Arial" w:hAnsi="Arial" w:cs="Arial"/>
              </w:rPr>
              <w:t>√</w:t>
            </w:r>
          </w:p>
          <w:p w14:paraId="7B1484A5" w14:textId="77777777" w:rsidR="002A6FB9" w:rsidRPr="0088043B" w:rsidRDefault="002A6FB9" w:rsidP="00884334">
            <w:pPr>
              <w:jc w:val="both"/>
              <w:rPr>
                <w:rFonts w:ascii="Arial" w:hAnsi="Arial" w:cs="Arial"/>
              </w:rPr>
            </w:pPr>
          </w:p>
          <w:p w14:paraId="5D319A5C" w14:textId="77777777" w:rsidR="002A6FB9" w:rsidRPr="0088043B" w:rsidRDefault="002A6FB9" w:rsidP="002A6FB9">
            <w:pPr>
              <w:jc w:val="center"/>
              <w:rPr>
                <w:rFonts w:cs="Arial"/>
              </w:rPr>
            </w:pPr>
            <w:r w:rsidRPr="0088043B">
              <w:rPr>
                <w:rFonts w:ascii="Arial" w:hAnsi="Arial" w:cs="Arial"/>
              </w:rPr>
              <w:t>√</w:t>
            </w:r>
          </w:p>
          <w:p w14:paraId="3F8F3154" w14:textId="77777777" w:rsidR="002A6FB9" w:rsidRPr="0088043B" w:rsidRDefault="002A6FB9" w:rsidP="00884334">
            <w:pPr>
              <w:jc w:val="both"/>
              <w:rPr>
                <w:rFonts w:ascii="Arial" w:hAnsi="Arial" w:cs="Arial"/>
              </w:rPr>
            </w:pPr>
          </w:p>
          <w:p w14:paraId="1D6845AA" w14:textId="77777777" w:rsidR="002A6FB9" w:rsidRPr="0088043B" w:rsidRDefault="002A6FB9" w:rsidP="002A6FB9">
            <w:pPr>
              <w:jc w:val="center"/>
              <w:rPr>
                <w:rFonts w:cs="Arial"/>
              </w:rPr>
            </w:pPr>
            <w:r w:rsidRPr="0088043B">
              <w:rPr>
                <w:rFonts w:ascii="Arial" w:hAnsi="Arial" w:cs="Arial"/>
              </w:rPr>
              <w:t>√</w:t>
            </w:r>
          </w:p>
          <w:p w14:paraId="44453EAF" w14:textId="77777777" w:rsidR="002A6FB9" w:rsidRPr="0088043B" w:rsidRDefault="002A6FB9" w:rsidP="00884334">
            <w:pPr>
              <w:jc w:val="both"/>
              <w:rPr>
                <w:rFonts w:ascii="Arial" w:hAnsi="Arial" w:cs="Arial"/>
              </w:rPr>
            </w:pPr>
          </w:p>
          <w:p w14:paraId="2F8294B2" w14:textId="77777777" w:rsidR="002A6FB9" w:rsidRPr="0088043B" w:rsidRDefault="002A6FB9" w:rsidP="002A6FB9">
            <w:pPr>
              <w:jc w:val="center"/>
              <w:rPr>
                <w:rFonts w:cs="Arial"/>
              </w:rPr>
            </w:pPr>
            <w:r w:rsidRPr="0088043B">
              <w:rPr>
                <w:rFonts w:ascii="Arial" w:hAnsi="Arial" w:cs="Arial"/>
              </w:rPr>
              <w:t>√</w:t>
            </w:r>
          </w:p>
          <w:p w14:paraId="11793A0C" w14:textId="77777777" w:rsidR="002A6FB9" w:rsidRPr="0088043B" w:rsidRDefault="002A6FB9"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88043B" w:rsidRDefault="001D2D93" w:rsidP="00884334">
            <w:pPr>
              <w:jc w:val="both"/>
              <w:rPr>
                <w:rFonts w:ascii="Arial" w:hAnsi="Arial" w:cs="Arial"/>
                <w:b/>
              </w:rPr>
            </w:pPr>
            <w:r w:rsidRPr="0088043B">
              <w:rPr>
                <w:rFonts w:ascii="Arial" w:hAnsi="Arial" w:cs="Arial"/>
                <w:b/>
              </w:rPr>
              <w:t>OTHER REQUIR</w:t>
            </w:r>
            <w:r w:rsidR="0033014F" w:rsidRPr="0088043B">
              <w:rPr>
                <w:rFonts w:ascii="Arial" w:hAnsi="Arial" w:cs="Arial"/>
                <w:b/>
              </w:rPr>
              <w:t>E</w:t>
            </w:r>
            <w:r w:rsidRPr="0088043B">
              <w:rPr>
                <w:rFonts w:ascii="Arial" w:hAnsi="Arial" w:cs="Arial"/>
                <w:b/>
              </w:rPr>
              <w:t xml:space="preserve">MENTS </w:t>
            </w:r>
          </w:p>
          <w:p w14:paraId="20D23CE8" w14:textId="77777777" w:rsidR="002A6FB9" w:rsidRPr="0088043B" w:rsidRDefault="002A6FB9" w:rsidP="00884334">
            <w:pPr>
              <w:jc w:val="both"/>
              <w:rPr>
                <w:rFonts w:ascii="Arial" w:hAnsi="Arial" w:cs="Arial"/>
                <w:b/>
              </w:rPr>
            </w:pPr>
          </w:p>
          <w:p w14:paraId="466F3B26" w14:textId="77777777" w:rsidR="002A6FB9" w:rsidRPr="0088043B" w:rsidRDefault="002A6FB9" w:rsidP="002A6FB9">
            <w:pPr>
              <w:tabs>
                <w:tab w:val="left" w:pos="720"/>
              </w:tabs>
              <w:rPr>
                <w:rFonts w:cs="Arial"/>
              </w:rPr>
            </w:pPr>
            <w:r w:rsidRPr="0088043B">
              <w:rPr>
                <w:rFonts w:cs="Arial"/>
              </w:rPr>
              <w:t>The post holder must demonstrate a positive commitment to uphold diversity and equality policies approved by the Trust</w:t>
            </w:r>
          </w:p>
          <w:p w14:paraId="22571E64" w14:textId="77777777" w:rsidR="002A6FB9" w:rsidRPr="0088043B" w:rsidRDefault="002A6FB9" w:rsidP="002A6FB9">
            <w:pPr>
              <w:tabs>
                <w:tab w:val="left" w:pos="720"/>
              </w:tabs>
              <w:rPr>
                <w:rFonts w:cs="Arial"/>
              </w:rPr>
            </w:pPr>
          </w:p>
          <w:p w14:paraId="343CFA32" w14:textId="77777777" w:rsidR="002A6FB9" w:rsidRPr="0088043B" w:rsidRDefault="002A6FB9" w:rsidP="002A6FB9">
            <w:pPr>
              <w:tabs>
                <w:tab w:val="left" w:pos="720"/>
              </w:tabs>
              <w:rPr>
                <w:rFonts w:cs="Arial"/>
              </w:rPr>
            </w:pPr>
            <w:r w:rsidRPr="0088043B">
              <w:rPr>
                <w:rFonts w:cs="Arial"/>
              </w:rPr>
              <w:t>Willing to undertake the necessary training to underpin effective fulfilment of the role</w:t>
            </w:r>
          </w:p>
          <w:p w14:paraId="44413E46" w14:textId="77777777" w:rsidR="000E5016" w:rsidRPr="0088043B" w:rsidRDefault="000E5016" w:rsidP="00884334">
            <w:pPr>
              <w:jc w:val="both"/>
              <w:rPr>
                <w:rFonts w:ascii="Arial" w:hAnsi="Arial" w:cs="Arial"/>
              </w:rPr>
            </w:pPr>
          </w:p>
          <w:p w14:paraId="7678B6F7" w14:textId="77777777" w:rsidR="000E5016" w:rsidRPr="0088043B" w:rsidRDefault="000E5016" w:rsidP="00884334">
            <w:pPr>
              <w:jc w:val="both"/>
              <w:rPr>
                <w:rFonts w:cs="Arial"/>
              </w:rPr>
            </w:pPr>
            <w:r w:rsidRPr="0088043B">
              <w:rPr>
                <w:rFonts w:cs="Arial"/>
              </w:rPr>
              <w:t xml:space="preserve">Ability to travel to other locations as required. </w:t>
            </w:r>
          </w:p>
          <w:p w14:paraId="15FEE045" w14:textId="522AF3DE" w:rsidR="003A310F" w:rsidRPr="0088043B" w:rsidRDefault="003A310F" w:rsidP="00884334">
            <w:pPr>
              <w:jc w:val="both"/>
              <w:rPr>
                <w:rFonts w:ascii="Arial" w:hAnsi="Arial" w:cs="Arial"/>
              </w:rPr>
            </w:pPr>
          </w:p>
        </w:tc>
        <w:tc>
          <w:tcPr>
            <w:tcW w:w="1398" w:type="dxa"/>
          </w:tcPr>
          <w:p w14:paraId="3D64279B" w14:textId="77777777" w:rsidR="001D2D93" w:rsidRPr="0088043B" w:rsidRDefault="001D2D93" w:rsidP="00884334">
            <w:pPr>
              <w:jc w:val="both"/>
              <w:rPr>
                <w:rFonts w:ascii="Arial" w:hAnsi="Arial" w:cs="Arial"/>
              </w:rPr>
            </w:pPr>
          </w:p>
          <w:p w14:paraId="46504631" w14:textId="77777777" w:rsidR="002A6FB9" w:rsidRPr="0088043B" w:rsidRDefault="002A6FB9" w:rsidP="00884334">
            <w:pPr>
              <w:jc w:val="both"/>
              <w:rPr>
                <w:rFonts w:ascii="Arial" w:hAnsi="Arial" w:cs="Arial"/>
              </w:rPr>
            </w:pPr>
          </w:p>
          <w:p w14:paraId="10A1B153" w14:textId="77777777" w:rsidR="002A6FB9" w:rsidRPr="0088043B" w:rsidRDefault="002A6FB9" w:rsidP="002A6FB9">
            <w:pPr>
              <w:jc w:val="center"/>
              <w:rPr>
                <w:rFonts w:cs="Arial"/>
              </w:rPr>
            </w:pPr>
            <w:r w:rsidRPr="0088043B">
              <w:rPr>
                <w:rFonts w:ascii="Arial" w:hAnsi="Arial" w:cs="Arial"/>
              </w:rPr>
              <w:t>√</w:t>
            </w:r>
          </w:p>
          <w:p w14:paraId="261C89BB" w14:textId="77777777" w:rsidR="002A6FB9" w:rsidRPr="0088043B" w:rsidRDefault="002A6FB9" w:rsidP="00884334">
            <w:pPr>
              <w:jc w:val="both"/>
              <w:rPr>
                <w:rFonts w:ascii="Arial" w:hAnsi="Arial" w:cs="Arial"/>
              </w:rPr>
            </w:pPr>
          </w:p>
          <w:p w14:paraId="2FDC96D6" w14:textId="77777777" w:rsidR="002A6FB9" w:rsidRPr="0088043B" w:rsidRDefault="002A6FB9" w:rsidP="00884334">
            <w:pPr>
              <w:jc w:val="both"/>
              <w:rPr>
                <w:rFonts w:ascii="Arial" w:hAnsi="Arial" w:cs="Arial"/>
              </w:rPr>
            </w:pPr>
          </w:p>
          <w:p w14:paraId="7E492AAB" w14:textId="77777777" w:rsidR="002A6FB9" w:rsidRPr="0088043B" w:rsidRDefault="002A6FB9" w:rsidP="002A6FB9">
            <w:pPr>
              <w:jc w:val="center"/>
              <w:rPr>
                <w:rFonts w:cs="Arial"/>
              </w:rPr>
            </w:pPr>
            <w:r w:rsidRPr="0088043B">
              <w:rPr>
                <w:rFonts w:ascii="Arial" w:hAnsi="Arial" w:cs="Arial"/>
              </w:rPr>
              <w:t>√</w:t>
            </w:r>
          </w:p>
          <w:p w14:paraId="57F6DDC0" w14:textId="77777777" w:rsidR="002A6FB9" w:rsidRPr="0088043B" w:rsidRDefault="002A6FB9" w:rsidP="00884334">
            <w:pPr>
              <w:jc w:val="both"/>
              <w:rPr>
                <w:rFonts w:ascii="Arial" w:hAnsi="Arial" w:cs="Arial"/>
              </w:rPr>
            </w:pPr>
          </w:p>
          <w:p w14:paraId="6DEE6C90" w14:textId="77777777" w:rsidR="002A6FB9" w:rsidRPr="0088043B" w:rsidRDefault="002A6FB9" w:rsidP="00884334">
            <w:pPr>
              <w:jc w:val="both"/>
              <w:rPr>
                <w:rFonts w:ascii="Arial" w:hAnsi="Arial" w:cs="Arial"/>
              </w:rPr>
            </w:pPr>
          </w:p>
        </w:tc>
        <w:tc>
          <w:tcPr>
            <w:tcW w:w="1275" w:type="dxa"/>
          </w:tcPr>
          <w:p w14:paraId="34A603DD" w14:textId="77777777" w:rsidR="001D2D93" w:rsidRPr="0088043B" w:rsidRDefault="001D2D93" w:rsidP="00884334">
            <w:pPr>
              <w:jc w:val="both"/>
              <w:rPr>
                <w:rFonts w:ascii="Arial" w:hAnsi="Arial" w:cs="Arial"/>
              </w:rPr>
            </w:pPr>
          </w:p>
          <w:p w14:paraId="5FEF0B73" w14:textId="77777777" w:rsidR="002A6FB9" w:rsidRPr="0088043B" w:rsidRDefault="002A6FB9" w:rsidP="00884334">
            <w:pPr>
              <w:jc w:val="both"/>
              <w:rPr>
                <w:rFonts w:ascii="Arial" w:hAnsi="Arial" w:cs="Arial"/>
              </w:rPr>
            </w:pPr>
          </w:p>
          <w:p w14:paraId="709736A2" w14:textId="77777777" w:rsidR="002A6FB9" w:rsidRPr="0088043B" w:rsidRDefault="002A6FB9" w:rsidP="00884334">
            <w:pPr>
              <w:jc w:val="both"/>
              <w:rPr>
                <w:rFonts w:ascii="Arial" w:hAnsi="Arial" w:cs="Arial"/>
              </w:rPr>
            </w:pPr>
          </w:p>
          <w:p w14:paraId="7417C85A" w14:textId="77777777" w:rsidR="002A6FB9" w:rsidRPr="0088043B" w:rsidRDefault="002A6FB9" w:rsidP="00884334">
            <w:pPr>
              <w:jc w:val="both"/>
              <w:rPr>
                <w:rFonts w:ascii="Arial" w:hAnsi="Arial" w:cs="Arial"/>
              </w:rPr>
            </w:pPr>
          </w:p>
          <w:p w14:paraId="4F6E2D4A" w14:textId="77777777" w:rsidR="002A6FB9" w:rsidRPr="0088043B" w:rsidRDefault="002A6FB9" w:rsidP="00884334">
            <w:pPr>
              <w:jc w:val="both"/>
              <w:rPr>
                <w:rFonts w:ascii="Arial" w:hAnsi="Arial" w:cs="Arial"/>
              </w:rPr>
            </w:pPr>
          </w:p>
          <w:p w14:paraId="50CC4ED1" w14:textId="77777777" w:rsidR="002A6FB9" w:rsidRPr="0088043B" w:rsidRDefault="002A6FB9" w:rsidP="00884334">
            <w:pPr>
              <w:jc w:val="both"/>
              <w:rPr>
                <w:rFonts w:ascii="Arial" w:hAnsi="Arial" w:cs="Arial"/>
              </w:rPr>
            </w:pPr>
          </w:p>
          <w:p w14:paraId="48F88716" w14:textId="77777777" w:rsidR="002A6FB9" w:rsidRPr="0088043B" w:rsidRDefault="002A6FB9" w:rsidP="00884334">
            <w:pPr>
              <w:jc w:val="both"/>
              <w:rPr>
                <w:rFonts w:ascii="Arial" w:hAnsi="Arial" w:cs="Arial"/>
              </w:rPr>
            </w:pPr>
          </w:p>
          <w:p w14:paraId="016324B2" w14:textId="77777777" w:rsidR="002A6FB9" w:rsidRPr="0088043B" w:rsidRDefault="002A6FB9" w:rsidP="00884334">
            <w:pPr>
              <w:jc w:val="both"/>
              <w:rPr>
                <w:rFonts w:ascii="Arial" w:hAnsi="Arial" w:cs="Arial"/>
              </w:rPr>
            </w:pPr>
          </w:p>
          <w:p w14:paraId="771F22D3" w14:textId="77777777" w:rsidR="002A6FB9" w:rsidRPr="0088043B" w:rsidRDefault="002A6FB9" w:rsidP="002A6FB9">
            <w:pPr>
              <w:jc w:val="center"/>
              <w:rPr>
                <w:rFonts w:cs="Arial"/>
              </w:rPr>
            </w:pPr>
            <w:r w:rsidRPr="0088043B">
              <w:rPr>
                <w:rFonts w:ascii="Arial" w:hAnsi="Arial" w:cs="Arial"/>
              </w:rPr>
              <w:t>√</w:t>
            </w:r>
          </w:p>
          <w:p w14:paraId="6EC7C4AC" w14:textId="77777777" w:rsidR="002A6FB9" w:rsidRPr="0088043B" w:rsidRDefault="002A6FB9"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2A6FB9">
          <w:pgSz w:w="11906" w:h="16838"/>
          <w:pgMar w:top="709" w:right="1440" w:bottom="851" w:left="1440" w:header="567" w:footer="567" w:gutter="0"/>
          <w:cols w:space="708"/>
          <w:docGrid w:linePitch="360"/>
        </w:sectPr>
      </w:pPr>
    </w:p>
    <w:p w14:paraId="0235443A" w14:textId="15E13015" w:rsidR="00431F44" w:rsidRPr="00F607B2" w:rsidRDefault="00431F44" w:rsidP="002A6FB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7B02EE" w:rsidRPr="007B02EE" w14:paraId="2114FE30" w14:textId="77777777" w:rsidTr="000C32E3">
        <w:tc>
          <w:tcPr>
            <w:tcW w:w="7338" w:type="dxa"/>
            <w:gridSpan w:val="2"/>
            <w:shd w:val="clear" w:color="auto" w:fill="002060"/>
          </w:tcPr>
          <w:p w14:paraId="50870D88" w14:textId="77777777" w:rsidR="00F607B2" w:rsidRPr="001C7B7D" w:rsidRDefault="00F607B2" w:rsidP="000C32E3">
            <w:pPr>
              <w:jc w:val="both"/>
              <w:rPr>
                <w:rFonts w:ascii="Arial" w:hAnsi="Arial" w:cs="Arial"/>
                <w:b/>
              </w:rPr>
            </w:pPr>
          </w:p>
        </w:tc>
        <w:tc>
          <w:tcPr>
            <w:tcW w:w="2976" w:type="dxa"/>
            <w:gridSpan w:val="4"/>
            <w:shd w:val="clear" w:color="auto" w:fill="002060"/>
          </w:tcPr>
          <w:p w14:paraId="681EF78B" w14:textId="77777777" w:rsidR="00F607B2" w:rsidRPr="001C7B7D" w:rsidRDefault="00F607B2" w:rsidP="000C32E3">
            <w:pPr>
              <w:jc w:val="center"/>
              <w:rPr>
                <w:rFonts w:ascii="Arial" w:hAnsi="Arial" w:cs="Arial"/>
                <w:b/>
              </w:rPr>
            </w:pPr>
            <w:r w:rsidRPr="001C7B7D">
              <w:rPr>
                <w:rFonts w:ascii="Arial" w:hAnsi="Arial" w:cs="Arial"/>
                <w:b/>
              </w:rPr>
              <w:t>FREQUENCY</w:t>
            </w:r>
          </w:p>
          <w:p w14:paraId="070B77E0" w14:textId="77777777" w:rsidR="00F607B2" w:rsidRPr="001C7B7D" w:rsidRDefault="00F607B2" w:rsidP="000C32E3">
            <w:pPr>
              <w:jc w:val="center"/>
              <w:rPr>
                <w:rFonts w:ascii="Arial" w:hAnsi="Arial" w:cs="Arial"/>
                <w:b/>
              </w:rPr>
            </w:pPr>
          </w:p>
          <w:p w14:paraId="5E0280D3" w14:textId="77777777" w:rsidR="00F607B2" w:rsidRPr="001C7B7D" w:rsidRDefault="00F607B2" w:rsidP="000C32E3">
            <w:pPr>
              <w:tabs>
                <w:tab w:val="left" w:pos="2585"/>
              </w:tabs>
              <w:ind w:right="317"/>
              <w:jc w:val="center"/>
              <w:rPr>
                <w:rFonts w:ascii="Arial" w:hAnsi="Arial" w:cs="Arial"/>
                <w:b/>
              </w:rPr>
            </w:pPr>
            <w:r w:rsidRPr="001C7B7D">
              <w:rPr>
                <w:rFonts w:ascii="Arial" w:hAnsi="Arial" w:cs="Arial"/>
                <w:b/>
              </w:rPr>
              <w:t>(Rare/</w:t>
            </w:r>
            <w:r w:rsidR="009D0DEA" w:rsidRPr="001C7B7D">
              <w:rPr>
                <w:rFonts w:ascii="Arial" w:hAnsi="Arial" w:cs="Arial"/>
                <w:b/>
              </w:rPr>
              <w:t xml:space="preserve"> Occasional</w:t>
            </w:r>
            <w:r w:rsidRPr="001C7B7D">
              <w:rPr>
                <w:rFonts w:ascii="Arial" w:hAnsi="Arial" w:cs="Arial"/>
                <w:b/>
              </w:rPr>
              <w:t>/</w:t>
            </w:r>
            <w:r w:rsidR="009D0DEA" w:rsidRPr="001C7B7D">
              <w:rPr>
                <w:rFonts w:ascii="Arial" w:hAnsi="Arial" w:cs="Arial"/>
                <w:b/>
              </w:rPr>
              <w:t xml:space="preserve"> </w:t>
            </w:r>
            <w:r w:rsidRPr="001C7B7D">
              <w:rPr>
                <w:rFonts w:ascii="Arial" w:hAnsi="Arial" w:cs="Arial"/>
                <w:b/>
              </w:rPr>
              <w:t>Moderate/</w:t>
            </w:r>
            <w:r w:rsidR="009D0DEA" w:rsidRPr="001C7B7D">
              <w:rPr>
                <w:rFonts w:ascii="Arial" w:hAnsi="Arial" w:cs="Arial"/>
                <w:b/>
              </w:rPr>
              <w:t xml:space="preserve"> </w:t>
            </w:r>
            <w:r w:rsidRPr="001C7B7D">
              <w:rPr>
                <w:rFonts w:ascii="Arial" w:hAnsi="Arial" w:cs="Arial"/>
                <w:b/>
              </w:rPr>
              <w:t>Frequent)</w:t>
            </w:r>
          </w:p>
        </w:tc>
      </w:tr>
      <w:tr w:rsidR="007B02EE" w:rsidRPr="007B02EE" w14:paraId="7C64B849" w14:textId="77777777" w:rsidTr="000C32E3">
        <w:tc>
          <w:tcPr>
            <w:tcW w:w="7338" w:type="dxa"/>
            <w:gridSpan w:val="2"/>
            <w:tcBorders>
              <w:bottom w:val="single" w:sz="4" w:space="0" w:color="auto"/>
            </w:tcBorders>
            <w:shd w:val="clear" w:color="auto" w:fill="002060"/>
          </w:tcPr>
          <w:p w14:paraId="3D68419E" w14:textId="77777777" w:rsidR="00F607B2" w:rsidRPr="001C7B7D" w:rsidRDefault="00615705" w:rsidP="000C32E3">
            <w:pPr>
              <w:jc w:val="center"/>
              <w:rPr>
                <w:rFonts w:ascii="Arial" w:hAnsi="Arial" w:cs="Arial"/>
                <w:b/>
              </w:rPr>
            </w:pPr>
            <w:r w:rsidRPr="001C7B7D">
              <w:rPr>
                <w:rFonts w:ascii="Arial" w:hAnsi="Arial" w:cs="Arial"/>
                <w:b/>
              </w:rPr>
              <w:t>WORKING CONDITIONS/</w:t>
            </w:r>
            <w:r w:rsidR="00F607B2" w:rsidRPr="001C7B7D">
              <w:rPr>
                <w:rFonts w:ascii="Arial" w:hAnsi="Arial" w:cs="Arial"/>
                <w:b/>
              </w:rPr>
              <w:t>HAZARDS</w:t>
            </w:r>
          </w:p>
        </w:tc>
        <w:tc>
          <w:tcPr>
            <w:tcW w:w="770" w:type="dxa"/>
            <w:tcBorders>
              <w:bottom w:val="single" w:sz="4" w:space="0" w:color="auto"/>
            </w:tcBorders>
            <w:shd w:val="clear" w:color="auto" w:fill="002060"/>
          </w:tcPr>
          <w:p w14:paraId="63AA1D7E" w14:textId="77777777" w:rsidR="00F607B2" w:rsidRPr="001C7B7D" w:rsidRDefault="00F607B2" w:rsidP="000C32E3">
            <w:pPr>
              <w:jc w:val="center"/>
              <w:rPr>
                <w:rFonts w:ascii="Arial" w:hAnsi="Arial" w:cs="Arial"/>
                <w:b/>
              </w:rPr>
            </w:pPr>
            <w:r w:rsidRPr="001C7B7D">
              <w:rPr>
                <w:rFonts w:ascii="Arial" w:hAnsi="Arial" w:cs="Arial"/>
                <w:b/>
              </w:rPr>
              <w:t>R</w:t>
            </w:r>
          </w:p>
        </w:tc>
        <w:tc>
          <w:tcPr>
            <w:tcW w:w="789" w:type="dxa"/>
            <w:tcBorders>
              <w:bottom w:val="single" w:sz="4" w:space="0" w:color="auto"/>
            </w:tcBorders>
            <w:shd w:val="clear" w:color="auto" w:fill="002060"/>
          </w:tcPr>
          <w:p w14:paraId="103A5579" w14:textId="77777777" w:rsidR="00F607B2" w:rsidRPr="001C7B7D" w:rsidRDefault="00F607B2" w:rsidP="000C32E3">
            <w:pPr>
              <w:jc w:val="center"/>
              <w:rPr>
                <w:rFonts w:ascii="Arial" w:hAnsi="Arial" w:cs="Arial"/>
                <w:b/>
              </w:rPr>
            </w:pPr>
            <w:r w:rsidRPr="001C7B7D">
              <w:rPr>
                <w:rFonts w:ascii="Arial" w:hAnsi="Arial" w:cs="Arial"/>
                <w:b/>
              </w:rPr>
              <w:t>O</w:t>
            </w:r>
          </w:p>
        </w:tc>
        <w:tc>
          <w:tcPr>
            <w:tcW w:w="709" w:type="dxa"/>
            <w:tcBorders>
              <w:bottom w:val="single" w:sz="4" w:space="0" w:color="auto"/>
            </w:tcBorders>
            <w:shd w:val="clear" w:color="auto" w:fill="002060"/>
          </w:tcPr>
          <w:p w14:paraId="28EDCF9C" w14:textId="77777777" w:rsidR="00F607B2" w:rsidRPr="001C7B7D" w:rsidRDefault="00F607B2" w:rsidP="000C32E3">
            <w:pPr>
              <w:jc w:val="center"/>
              <w:rPr>
                <w:rFonts w:ascii="Arial" w:hAnsi="Arial" w:cs="Arial"/>
                <w:b/>
              </w:rPr>
            </w:pPr>
            <w:r w:rsidRPr="001C7B7D">
              <w:rPr>
                <w:rFonts w:ascii="Arial" w:hAnsi="Arial" w:cs="Arial"/>
                <w:b/>
              </w:rPr>
              <w:t>M</w:t>
            </w:r>
          </w:p>
        </w:tc>
        <w:tc>
          <w:tcPr>
            <w:tcW w:w="708" w:type="dxa"/>
            <w:tcBorders>
              <w:bottom w:val="single" w:sz="4" w:space="0" w:color="auto"/>
            </w:tcBorders>
            <w:shd w:val="clear" w:color="auto" w:fill="002060"/>
          </w:tcPr>
          <w:p w14:paraId="4642668B" w14:textId="77777777" w:rsidR="00F607B2" w:rsidRPr="001C7B7D" w:rsidRDefault="00F607B2" w:rsidP="000C32E3">
            <w:pPr>
              <w:jc w:val="center"/>
              <w:rPr>
                <w:rFonts w:ascii="Arial" w:hAnsi="Arial" w:cs="Arial"/>
                <w:b/>
              </w:rPr>
            </w:pPr>
            <w:r w:rsidRPr="001C7B7D">
              <w:rPr>
                <w:rFonts w:ascii="Arial" w:hAnsi="Arial" w:cs="Arial"/>
                <w:b/>
              </w:rPr>
              <w:t>F</w:t>
            </w:r>
          </w:p>
        </w:tc>
      </w:tr>
      <w:tr w:rsidR="007B02EE" w:rsidRPr="007B02EE" w14:paraId="4F47944D" w14:textId="77777777" w:rsidTr="000C32E3">
        <w:trPr>
          <w:trHeight w:val="288"/>
        </w:trPr>
        <w:tc>
          <w:tcPr>
            <w:tcW w:w="10314" w:type="dxa"/>
            <w:gridSpan w:val="6"/>
            <w:shd w:val="clear" w:color="auto" w:fill="auto"/>
          </w:tcPr>
          <w:p w14:paraId="3EFEC7E6" w14:textId="77777777" w:rsidR="00615705" w:rsidRPr="007B02EE" w:rsidRDefault="00615705" w:rsidP="000C32E3">
            <w:pPr>
              <w:jc w:val="center"/>
              <w:rPr>
                <w:rFonts w:ascii="Arial" w:hAnsi="Arial" w:cs="Arial"/>
                <w:b/>
                <w:color w:val="FF0000"/>
              </w:rPr>
            </w:pPr>
          </w:p>
        </w:tc>
      </w:tr>
      <w:tr w:rsidR="007B02EE" w:rsidRPr="007B02EE" w14:paraId="689B4D6D" w14:textId="77777777" w:rsidTr="000C32E3">
        <w:trPr>
          <w:trHeight w:val="288"/>
        </w:trPr>
        <w:tc>
          <w:tcPr>
            <w:tcW w:w="7338" w:type="dxa"/>
            <w:gridSpan w:val="2"/>
            <w:shd w:val="clear" w:color="auto" w:fill="002060"/>
          </w:tcPr>
          <w:p w14:paraId="08112E56" w14:textId="77777777" w:rsidR="00F607B2" w:rsidRPr="001C7B7D" w:rsidRDefault="00F607B2" w:rsidP="000C32E3">
            <w:pPr>
              <w:jc w:val="both"/>
              <w:rPr>
                <w:rFonts w:ascii="Arial" w:hAnsi="Arial" w:cs="Arial"/>
              </w:rPr>
            </w:pPr>
            <w:r w:rsidRPr="001C7B7D">
              <w:rPr>
                <w:rFonts w:ascii="Arial" w:hAnsi="Arial" w:cs="Arial"/>
                <w:b/>
              </w:rPr>
              <w:t>Hazards/ Risks requiring Immunisation Screening</w:t>
            </w:r>
          </w:p>
        </w:tc>
        <w:tc>
          <w:tcPr>
            <w:tcW w:w="770" w:type="dxa"/>
            <w:shd w:val="clear" w:color="auto" w:fill="002060"/>
          </w:tcPr>
          <w:p w14:paraId="162B3CFC" w14:textId="77777777" w:rsidR="00F607B2" w:rsidRPr="001C7B7D" w:rsidRDefault="00F607B2" w:rsidP="000C32E3">
            <w:pPr>
              <w:jc w:val="center"/>
              <w:rPr>
                <w:rFonts w:ascii="Arial" w:hAnsi="Arial" w:cs="Arial"/>
                <w:b/>
              </w:rPr>
            </w:pPr>
          </w:p>
        </w:tc>
        <w:tc>
          <w:tcPr>
            <w:tcW w:w="789" w:type="dxa"/>
            <w:shd w:val="clear" w:color="auto" w:fill="002060"/>
          </w:tcPr>
          <w:p w14:paraId="13CF5BAD" w14:textId="77777777" w:rsidR="00F607B2" w:rsidRPr="001C7B7D" w:rsidRDefault="00F607B2" w:rsidP="000C32E3">
            <w:pPr>
              <w:jc w:val="center"/>
              <w:rPr>
                <w:rFonts w:ascii="Arial" w:hAnsi="Arial" w:cs="Arial"/>
                <w:b/>
              </w:rPr>
            </w:pPr>
          </w:p>
        </w:tc>
        <w:tc>
          <w:tcPr>
            <w:tcW w:w="709" w:type="dxa"/>
            <w:shd w:val="clear" w:color="auto" w:fill="002060"/>
          </w:tcPr>
          <w:p w14:paraId="14FCC44E" w14:textId="77777777" w:rsidR="00F607B2" w:rsidRPr="001C7B7D" w:rsidRDefault="00F607B2" w:rsidP="000C32E3">
            <w:pPr>
              <w:jc w:val="center"/>
              <w:rPr>
                <w:rFonts w:ascii="Arial" w:hAnsi="Arial" w:cs="Arial"/>
                <w:b/>
              </w:rPr>
            </w:pPr>
          </w:p>
        </w:tc>
        <w:tc>
          <w:tcPr>
            <w:tcW w:w="708" w:type="dxa"/>
            <w:shd w:val="clear" w:color="auto" w:fill="002060"/>
          </w:tcPr>
          <w:p w14:paraId="4003B09D" w14:textId="77777777" w:rsidR="00F607B2" w:rsidRPr="001C7B7D" w:rsidRDefault="00F607B2" w:rsidP="000C32E3">
            <w:pPr>
              <w:jc w:val="center"/>
              <w:rPr>
                <w:rFonts w:ascii="Arial" w:hAnsi="Arial" w:cs="Arial"/>
                <w:b/>
              </w:rPr>
            </w:pPr>
          </w:p>
        </w:tc>
      </w:tr>
      <w:tr w:rsidR="007B02EE" w:rsidRPr="007B02EE" w14:paraId="589E46DE" w14:textId="77777777" w:rsidTr="002A6FB9">
        <w:tc>
          <w:tcPr>
            <w:tcW w:w="6629" w:type="dxa"/>
          </w:tcPr>
          <w:p w14:paraId="212456C0" w14:textId="77777777" w:rsidR="00F607B2" w:rsidRPr="001C7B7D" w:rsidRDefault="00F607B2" w:rsidP="000C32E3">
            <w:pPr>
              <w:jc w:val="both"/>
              <w:rPr>
                <w:rFonts w:ascii="Arial" w:hAnsi="Arial" w:cs="Arial"/>
              </w:rPr>
            </w:pPr>
            <w:r w:rsidRPr="001C7B7D">
              <w:rPr>
                <w:rFonts w:ascii="Arial" w:hAnsi="Arial" w:cs="Arial"/>
              </w:rPr>
              <w:t>Contact with patients</w:t>
            </w:r>
          </w:p>
        </w:tc>
        <w:tc>
          <w:tcPr>
            <w:tcW w:w="709" w:type="dxa"/>
          </w:tcPr>
          <w:p w14:paraId="0A20D3ED" w14:textId="430B11DE" w:rsidR="00F607B2" w:rsidRPr="001C7B7D" w:rsidRDefault="00F607B2" w:rsidP="002A6FB9">
            <w:pPr>
              <w:jc w:val="both"/>
              <w:rPr>
                <w:rFonts w:ascii="Arial" w:hAnsi="Arial" w:cs="Arial"/>
              </w:rPr>
            </w:pPr>
            <w:r w:rsidRPr="001C7B7D">
              <w:rPr>
                <w:rFonts w:ascii="Arial" w:hAnsi="Arial" w:cs="Arial"/>
              </w:rPr>
              <w:t>Y</w:t>
            </w:r>
          </w:p>
        </w:tc>
        <w:tc>
          <w:tcPr>
            <w:tcW w:w="770" w:type="dxa"/>
            <w:shd w:val="clear" w:color="auto" w:fill="auto"/>
          </w:tcPr>
          <w:p w14:paraId="286EEC36" w14:textId="77777777" w:rsidR="00F607B2" w:rsidRPr="001C7B7D" w:rsidRDefault="00F607B2" w:rsidP="002A6FB9">
            <w:pPr>
              <w:jc w:val="center"/>
              <w:rPr>
                <w:rFonts w:ascii="Arial" w:hAnsi="Arial" w:cs="Arial"/>
              </w:rPr>
            </w:pPr>
          </w:p>
        </w:tc>
        <w:tc>
          <w:tcPr>
            <w:tcW w:w="789" w:type="dxa"/>
            <w:shd w:val="clear" w:color="auto" w:fill="auto"/>
          </w:tcPr>
          <w:p w14:paraId="4268A789" w14:textId="77777777" w:rsidR="00F607B2" w:rsidRPr="001C7B7D" w:rsidRDefault="00F607B2" w:rsidP="002A6FB9">
            <w:pPr>
              <w:jc w:val="center"/>
              <w:rPr>
                <w:rFonts w:ascii="Arial" w:hAnsi="Arial" w:cs="Arial"/>
              </w:rPr>
            </w:pPr>
          </w:p>
        </w:tc>
        <w:tc>
          <w:tcPr>
            <w:tcW w:w="709" w:type="dxa"/>
            <w:shd w:val="clear" w:color="auto" w:fill="auto"/>
          </w:tcPr>
          <w:p w14:paraId="43F01D64" w14:textId="77777777" w:rsidR="00F607B2" w:rsidRPr="001C7B7D" w:rsidRDefault="00F607B2" w:rsidP="002A6FB9">
            <w:pPr>
              <w:jc w:val="center"/>
              <w:rPr>
                <w:rFonts w:ascii="Arial" w:hAnsi="Arial" w:cs="Arial"/>
              </w:rPr>
            </w:pPr>
          </w:p>
        </w:tc>
        <w:tc>
          <w:tcPr>
            <w:tcW w:w="708" w:type="dxa"/>
            <w:shd w:val="clear" w:color="auto" w:fill="auto"/>
          </w:tcPr>
          <w:p w14:paraId="6DA4715F" w14:textId="5385F594" w:rsidR="00F607B2" w:rsidRPr="001C7B7D" w:rsidRDefault="002A6FB9" w:rsidP="002A6FB9">
            <w:pPr>
              <w:jc w:val="center"/>
              <w:rPr>
                <w:rFonts w:ascii="Arial" w:hAnsi="Arial" w:cs="Arial"/>
              </w:rPr>
            </w:pPr>
            <w:r w:rsidRPr="001C7B7D">
              <w:rPr>
                <w:rFonts w:ascii="Arial" w:hAnsi="Arial" w:cs="Arial"/>
              </w:rPr>
              <w:t>√</w:t>
            </w:r>
          </w:p>
        </w:tc>
      </w:tr>
      <w:tr w:rsidR="007B02EE" w:rsidRPr="007B02EE" w14:paraId="7DF3C3DA" w14:textId="77777777" w:rsidTr="002A6FB9">
        <w:tc>
          <w:tcPr>
            <w:tcW w:w="6629" w:type="dxa"/>
          </w:tcPr>
          <w:p w14:paraId="4B118824" w14:textId="77777777" w:rsidR="00F607B2" w:rsidRPr="001C7B7D" w:rsidRDefault="00F607B2" w:rsidP="000C32E3">
            <w:pPr>
              <w:jc w:val="both"/>
              <w:rPr>
                <w:rFonts w:ascii="Arial" w:hAnsi="Arial" w:cs="Arial"/>
              </w:rPr>
            </w:pPr>
            <w:r w:rsidRPr="001C7B7D">
              <w:rPr>
                <w:rFonts w:ascii="Arial" w:hAnsi="Arial" w:cs="Arial"/>
              </w:rPr>
              <w:t>Exposure Prone Procedures</w:t>
            </w:r>
          </w:p>
        </w:tc>
        <w:tc>
          <w:tcPr>
            <w:tcW w:w="709" w:type="dxa"/>
          </w:tcPr>
          <w:p w14:paraId="7AA0B094" w14:textId="514F7233" w:rsidR="00F607B2" w:rsidRPr="001C7B7D" w:rsidRDefault="00F607B2" w:rsidP="000C32E3">
            <w:pPr>
              <w:jc w:val="both"/>
              <w:rPr>
                <w:rFonts w:ascii="Arial" w:hAnsi="Arial" w:cs="Arial"/>
              </w:rPr>
            </w:pPr>
            <w:r w:rsidRPr="001C7B7D">
              <w:rPr>
                <w:rFonts w:ascii="Arial" w:hAnsi="Arial" w:cs="Arial"/>
              </w:rPr>
              <w:t>N</w:t>
            </w:r>
          </w:p>
        </w:tc>
        <w:tc>
          <w:tcPr>
            <w:tcW w:w="770" w:type="dxa"/>
            <w:shd w:val="clear" w:color="auto" w:fill="002060"/>
          </w:tcPr>
          <w:p w14:paraId="01A3265D" w14:textId="77777777" w:rsidR="00F607B2" w:rsidRPr="001C7B7D" w:rsidRDefault="00F607B2" w:rsidP="002A6FB9">
            <w:pPr>
              <w:jc w:val="center"/>
              <w:rPr>
                <w:rFonts w:ascii="Arial" w:hAnsi="Arial" w:cs="Arial"/>
              </w:rPr>
            </w:pPr>
          </w:p>
        </w:tc>
        <w:tc>
          <w:tcPr>
            <w:tcW w:w="789" w:type="dxa"/>
            <w:shd w:val="clear" w:color="auto" w:fill="002060"/>
          </w:tcPr>
          <w:p w14:paraId="6B03765B" w14:textId="77777777" w:rsidR="00F607B2" w:rsidRPr="007B02EE" w:rsidRDefault="00F607B2" w:rsidP="002A6FB9">
            <w:pPr>
              <w:jc w:val="center"/>
              <w:rPr>
                <w:rFonts w:ascii="Arial" w:hAnsi="Arial" w:cs="Arial"/>
                <w:color w:val="FF0000"/>
              </w:rPr>
            </w:pPr>
          </w:p>
        </w:tc>
        <w:tc>
          <w:tcPr>
            <w:tcW w:w="709" w:type="dxa"/>
            <w:shd w:val="clear" w:color="auto" w:fill="002060"/>
          </w:tcPr>
          <w:p w14:paraId="7EE06037" w14:textId="77777777" w:rsidR="00F607B2" w:rsidRPr="007B02EE" w:rsidRDefault="00F607B2" w:rsidP="002A6FB9">
            <w:pPr>
              <w:jc w:val="center"/>
              <w:rPr>
                <w:rFonts w:ascii="Arial" w:hAnsi="Arial" w:cs="Arial"/>
                <w:color w:val="FF0000"/>
              </w:rPr>
            </w:pPr>
          </w:p>
        </w:tc>
        <w:tc>
          <w:tcPr>
            <w:tcW w:w="708" w:type="dxa"/>
            <w:shd w:val="clear" w:color="auto" w:fill="002060"/>
          </w:tcPr>
          <w:p w14:paraId="00D81D96" w14:textId="77777777" w:rsidR="00F607B2" w:rsidRPr="007B02EE" w:rsidRDefault="00F607B2" w:rsidP="002A6FB9">
            <w:pPr>
              <w:jc w:val="center"/>
              <w:rPr>
                <w:rFonts w:ascii="Arial" w:hAnsi="Arial" w:cs="Arial"/>
                <w:color w:val="FF0000"/>
              </w:rPr>
            </w:pPr>
          </w:p>
        </w:tc>
      </w:tr>
      <w:tr w:rsidR="007B02EE" w:rsidRPr="007B02EE" w14:paraId="1471261E" w14:textId="77777777" w:rsidTr="001C7B7D">
        <w:tc>
          <w:tcPr>
            <w:tcW w:w="6629" w:type="dxa"/>
          </w:tcPr>
          <w:p w14:paraId="0BAD8387" w14:textId="77777777" w:rsidR="00F607B2" w:rsidRPr="001C7B7D" w:rsidRDefault="00F607B2" w:rsidP="000C32E3">
            <w:pPr>
              <w:jc w:val="both"/>
              <w:rPr>
                <w:rFonts w:ascii="Arial" w:hAnsi="Arial" w:cs="Arial"/>
              </w:rPr>
            </w:pPr>
            <w:r w:rsidRPr="001C7B7D">
              <w:rPr>
                <w:rFonts w:ascii="Arial" w:hAnsi="Arial" w:cs="Arial"/>
              </w:rPr>
              <w:t>Blood/body fluids</w:t>
            </w:r>
          </w:p>
        </w:tc>
        <w:tc>
          <w:tcPr>
            <w:tcW w:w="709" w:type="dxa"/>
          </w:tcPr>
          <w:p w14:paraId="1A9B7E54" w14:textId="22A1C306" w:rsidR="00F607B2" w:rsidRPr="001C7B7D" w:rsidRDefault="001C7B7D" w:rsidP="000C32E3">
            <w:pPr>
              <w:jc w:val="both"/>
              <w:rPr>
                <w:rFonts w:ascii="Arial" w:hAnsi="Arial" w:cs="Arial"/>
              </w:rPr>
            </w:pPr>
            <w:r w:rsidRPr="001C7B7D">
              <w:rPr>
                <w:rFonts w:ascii="Arial" w:hAnsi="Arial" w:cs="Arial"/>
              </w:rPr>
              <w:t>Y</w:t>
            </w:r>
          </w:p>
        </w:tc>
        <w:tc>
          <w:tcPr>
            <w:tcW w:w="770" w:type="dxa"/>
            <w:shd w:val="clear" w:color="auto" w:fill="auto"/>
          </w:tcPr>
          <w:p w14:paraId="5A4A1D67" w14:textId="65410E15" w:rsidR="00F607B2" w:rsidRPr="001C7B7D" w:rsidRDefault="002A191C" w:rsidP="002A6FB9">
            <w:pPr>
              <w:jc w:val="center"/>
              <w:rPr>
                <w:rFonts w:ascii="Arial" w:hAnsi="Arial" w:cs="Arial"/>
              </w:rPr>
            </w:pPr>
            <w:r w:rsidRPr="001C7B7D">
              <w:rPr>
                <w:rFonts w:ascii="Arial" w:hAnsi="Arial" w:cs="Arial"/>
              </w:rPr>
              <w:t>√</w:t>
            </w:r>
          </w:p>
        </w:tc>
        <w:tc>
          <w:tcPr>
            <w:tcW w:w="789" w:type="dxa"/>
            <w:shd w:val="clear" w:color="auto" w:fill="auto"/>
          </w:tcPr>
          <w:p w14:paraId="6856DDCB" w14:textId="0BC637DD" w:rsidR="00F607B2" w:rsidRPr="001C7B7D" w:rsidRDefault="00F607B2" w:rsidP="002A6FB9">
            <w:pPr>
              <w:jc w:val="center"/>
              <w:rPr>
                <w:rFonts w:ascii="Arial" w:hAnsi="Arial" w:cs="Arial"/>
              </w:rPr>
            </w:pPr>
          </w:p>
        </w:tc>
        <w:tc>
          <w:tcPr>
            <w:tcW w:w="709" w:type="dxa"/>
            <w:shd w:val="clear" w:color="auto" w:fill="auto"/>
          </w:tcPr>
          <w:p w14:paraId="6787ABBB" w14:textId="77777777" w:rsidR="00F607B2" w:rsidRPr="007B02EE" w:rsidRDefault="00F607B2" w:rsidP="002A6FB9">
            <w:pPr>
              <w:jc w:val="center"/>
              <w:rPr>
                <w:rFonts w:ascii="Arial" w:hAnsi="Arial" w:cs="Arial"/>
                <w:color w:val="FF0000"/>
              </w:rPr>
            </w:pPr>
          </w:p>
        </w:tc>
        <w:tc>
          <w:tcPr>
            <w:tcW w:w="708" w:type="dxa"/>
            <w:shd w:val="clear" w:color="auto" w:fill="auto"/>
          </w:tcPr>
          <w:p w14:paraId="5AD40FDB" w14:textId="77777777" w:rsidR="00F607B2" w:rsidRPr="007B02EE" w:rsidRDefault="00F607B2" w:rsidP="002A6FB9">
            <w:pPr>
              <w:jc w:val="center"/>
              <w:rPr>
                <w:rFonts w:ascii="Arial" w:hAnsi="Arial" w:cs="Arial"/>
                <w:color w:val="FF0000"/>
              </w:rPr>
            </w:pPr>
          </w:p>
        </w:tc>
      </w:tr>
      <w:tr w:rsidR="007B02EE" w:rsidRPr="007B02EE" w14:paraId="2F34090F" w14:textId="77777777" w:rsidTr="000C32E3">
        <w:tc>
          <w:tcPr>
            <w:tcW w:w="6629" w:type="dxa"/>
            <w:tcBorders>
              <w:bottom w:val="single" w:sz="4" w:space="0" w:color="auto"/>
            </w:tcBorders>
          </w:tcPr>
          <w:p w14:paraId="53D01368" w14:textId="77777777" w:rsidR="00F607B2" w:rsidRPr="001C7B7D" w:rsidRDefault="00F607B2" w:rsidP="000C32E3">
            <w:pPr>
              <w:jc w:val="both"/>
              <w:rPr>
                <w:rFonts w:ascii="Arial" w:hAnsi="Arial" w:cs="Arial"/>
              </w:rPr>
            </w:pPr>
            <w:r w:rsidRPr="001C7B7D">
              <w:rPr>
                <w:rFonts w:ascii="Arial" w:hAnsi="Arial" w:cs="Arial"/>
              </w:rPr>
              <w:t>Laboratory specimens</w:t>
            </w:r>
          </w:p>
        </w:tc>
        <w:tc>
          <w:tcPr>
            <w:tcW w:w="709" w:type="dxa"/>
            <w:tcBorders>
              <w:bottom w:val="single" w:sz="4" w:space="0" w:color="auto"/>
            </w:tcBorders>
          </w:tcPr>
          <w:p w14:paraId="708553B2" w14:textId="4FD569D2" w:rsidR="00F607B2" w:rsidRPr="001C7B7D" w:rsidRDefault="00F607B2" w:rsidP="002A6FB9">
            <w:pPr>
              <w:jc w:val="both"/>
              <w:rPr>
                <w:rFonts w:ascii="Arial" w:hAnsi="Arial" w:cs="Arial"/>
              </w:rPr>
            </w:pPr>
            <w:r w:rsidRPr="001C7B7D">
              <w:rPr>
                <w:rFonts w:ascii="Arial" w:hAnsi="Arial" w:cs="Arial"/>
              </w:rPr>
              <w:t>Y</w:t>
            </w:r>
          </w:p>
        </w:tc>
        <w:tc>
          <w:tcPr>
            <w:tcW w:w="770" w:type="dxa"/>
            <w:tcBorders>
              <w:bottom w:val="single" w:sz="4" w:space="0" w:color="auto"/>
            </w:tcBorders>
          </w:tcPr>
          <w:p w14:paraId="45E8C87A" w14:textId="1E9C1792" w:rsidR="00F607B2" w:rsidRPr="001C7B7D" w:rsidRDefault="002A191C" w:rsidP="002A6FB9">
            <w:pPr>
              <w:jc w:val="center"/>
              <w:rPr>
                <w:rFonts w:ascii="Arial" w:hAnsi="Arial" w:cs="Arial"/>
              </w:rPr>
            </w:pPr>
            <w:r w:rsidRPr="001C7B7D">
              <w:rPr>
                <w:rFonts w:ascii="Arial" w:hAnsi="Arial" w:cs="Arial"/>
              </w:rPr>
              <w:t>√</w:t>
            </w:r>
          </w:p>
        </w:tc>
        <w:tc>
          <w:tcPr>
            <w:tcW w:w="789" w:type="dxa"/>
            <w:tcBorders>
              <w:bottom w:val="single" w:sz="4" w:space="0" w:color="auto"/>
            </w:tcBorders>
          </w:tcPr>
          <w:p w14:paraId="0E5FD10E" w14:textId="7F6346B2" w:rsidR="00F607B2" w:rsidRPr="001C7B7D" w:rsidRDefault="00F607B2" w:rsidP="002A6FB9">
            <w:pPr>
              <w:jc w:val="center"/>
              <w:rPr>
                <w:rFonts w:ascii="Arial" w:hAnsi="Arial" w:cs="Arial"/>
              </w:rPr>
            </w:pPr>
          </w:p>
        </w:tc>
        <w:tc>
          <w:tcPr>
            <w:tcW w:w="709" w:type="dxa"/>
            <w:tcBorders>
              <w:bottom w:val="single" w:sz="4" w:space="0" w:color="auto"/>
            </w:tcBorders>
          </w:tcPr>
          <w:p w14:paraId="0CE3CCAC" w14:textId="77777777" w:rsidR="00F607B2" w:rsidRPr="007B02EE" w:rsidRDefault="00F607B2" w:rsidP="002A6FB9">
            <w:pPr>
              <w:jc w:val="center"/>
              <w:rPr>
                <w:rFonts w:ascii="Arial" w:hAnsi="Arial" w:cs="Arial"/>
                <w:color w:val="FF0000"/>
              </w:rPr>
            </w:pPr>
          </w:p>
        </w:tc>
        <w:tc>
          <w:tcPr>
            <w:tcW w:w="708" w:type="dxa"/>
            <w:tcBorders>
              <w:bottom w:val="single" w:sz="4" w:space="0" w:color="auto"/>
            </w:tcBorders>
          </w:tcPr>
          <w:p w14:paraId="1A2F9A02" w14:textId="77777777" w:rsidR="00F607B2" w:rsidRPr="007B02EE" w:rsidRDefault="00F607B2" w:rsidP="002A6FB9">
            <w:pPr>
              <w:jc w:val="center"/>
              <w:rPr>
                <w:rFonts w:ascii="Arial" w:hAnsi="Arial" w:cs="Arial"/>
                <w:color w:val="FF0000"/>
              </w:rPr>
            </w:pPr>
          </w:p>
        </w:tc>
      </w:tr>
      <w:tr w:rsidR="007B02EE" w:rsidRPr="007B02EE" w14:paraId="5A1E445A" w14:textId="77777777" w:rsidTr="000C32E3">
        <w:tc>
          <w:tcPr>
            <w:tcW w:w="10314" w:type="dxa"/>
            <w:gridSpan w:val="6"/>
            <w:shd w:val="clear" w:color="auto" w:fill="auto"/>
          </w:tcPr>
          <w:p w14:paraId="7A4C3F1D" w14:textId="77777777" w:rsidR="00615705" w:rsidRPr="007B02EE" w:rsidRDefault="00615705" w:rsidP="000C32E3">
            <w:pPr>
              <w:jc w:val="both"/>
              <w:rPr>
                <w:rFonts w:ascii="Arial" w:hAnsi="Arial" w:cs="Arial"/>
                <w:color w:val="FF0000"/>
              </w:rPr>
            </w:pPr>
          </w:p>
        </w:tc>
      </w:tr>
      <w:tr w:rsidR="007B02EE" w:rsidRPr="007B02EE" w14:paraId="6491753F" w14:textId="77777777" w:rsidTr="000C32E3">
        <w:tc>
          <w:tcPr>
            <w:tcW w:w="6629" w:type="dxa"/>
            <w:shd w:val="clear" w:color="auto" w:fill="002060"/>
          </w:tcPr>
          <w:p w14:paraId="5631249C" w14:textId="77777777" w:rsidR="00F607B2" w:rsidRPr="007B02EE" w:rsidRDefault="00F607B2" w:rsidP="000C32E3">
            <w:pPr>
              <w:jc w:val="both"/>
              <w:rPr>
                <w:rFonts w:ascii="Arial" w:hAnsi="Arial" w:cs="Arial"/>
                <w:color w:val="FF0000"/>
              </w:rPr>
            </w:pPr>
            <w:r w:rsidRPr="001C7B7D">
              <w:rPr>
                <w:rFonts w:ascii="Arial" w:hAnsi="Arial" w:cs="Arial"/>
                <w:b/>
              </w:rPr>
              <w:t>Hazard/Risks requiring Respiratory Health Surveillance</w:t>
            </w:r>
          </w:p>
        </w:tc>
        <w:tc>
          <w:tcPr>
            <w:tcW w:w="709" w:type="dxa"/>
            <w:shd w:val="clear" w:color="auto" w:fill="002060"/>
          </w:tcPr>
          <w:p w14:paraId="36564E70" w14:textId="77777777" w:rsidR="00F607B2" w:rsidRPr="007B02EE" w:rsidRDefault="00F607B2" w:rsidP="000C32E3">
            <w:pPr>
              <w:jc w:val="both"/>
              <w:rPr>
                <w:rFonts w:ascii="Arial" w:hAnsi="Arial" w:cs="Arial"/>
                <w:color w:val="FF0000"/>
              </w:rPr>
            </w:pPr>
          </w:p>
        </w:tc>
        <w:tc>
          <w:tcPr>
            <w:tcW w:w="770" w:type="dxa"/>
            <w:tcBorders>
              <w:bottom w:val="single" w:sz="4" w:space="0" w:color="auto"/>
            </w:tcBorders>
            <w:shd w:val="clear" w:color="auto" w:fill="002060"/>
          </w:tcPr>
          <w:p w14:paraId="280BE965" w14:textId="77777777" w:rsidR="00F607B2" w:rsidRPr="007B02EE" w:rsidRDefault="00F607B2" w:rsidP="000C32E3">
            <w:pPr>
              <w:jc w:val="both"/>
              <w:rPr>
                <w:rFonts w:ascii="Arial" w:hAnsi="Arial" w:cs="Arial"/>
                <w:color w:val="FF0000"/>
              </w:rPr>
            </w:pPr>
          </w:p>
        </w:tc>
        <w:tc>
          <w:tcPr>
            <w:tcW w:w="789" w:type="dxa"/>
            <w:tcBorders>
              <w:bottom w:val="single" w:sz="4" w:space="0" w:color="auto"/>
            </w:tcBorders>
            <w:shd w:val="clear" w:color="auto" w:fill="002060"/>
          </w:tcPr>
          <w:p w14:paraId="6C057ED6" w14:textId="77777777" w:rsidR="00F607B2" w:rsidRPr="007B02EE" w:rsidRDefault="00F607B2" w:rsidP="000C32E3">
            <w:pPr>
              <w:jc w:val="both"/>
              <w:rPr>
                <w:rFonts w:ascii="Arial" w:hAnsi="Arial" w:cs="Arial"/>
                <w:color w:val="FF0000"/>
              </w:rPr>
            </w:pPr>
          </w:p>
        </w:tc>
        <w:tc>
          <w:tcPr>
            <w:tcW w:w="709" w:type="dxa"/>
            <w:tcBorders>
              <w:bottom w:val="single" w:sz="4" w:space="0" w:color="auto"/>
            </w:tcBorders>
            <w:shd w:val="clear" w:color="auto" w:fill="002060"/>
          </w:tcPr>
          <w:p w14:paraId="29DFCBF5" w14:textId="77777777" w:rsidR="00F607B2" w:rsidRPr="007B02EE" w:rsidRDefault="00F607B2" w:rsidP="000C32E3">
            <w:pPr>
              <w:jc w:val="both"/>
              <w:rPr>
                <w:rFonts w:ascii="Arial" w:hAnsi="Arial" w:cs="Arial"/>
                <w:color w:val="FF0000"/>
              </w:rPr>
            </w:pPr>
          </w:p>
        </w:tc>
        <w:tc>
          <w:tcPr>
            <w:tcW w:w="708" w:type="dxa"/>
            <w:tcBorders>
              <w:bottom w:val="single" w:sz="4" w:space="0" w:color="auto"/>
            </w:tcBorders>
            <w:shd w:val="clear" w:color="auto" w:fill="002060"/>
          </w:tcPr>
          <w:p w14:paraId="09A0455B" w14:textId="77777777" w:rsidR="00F607B2" w:rsidRPr="007B02EE" w:rsidRDefault="00F607B2" w:rsidP="000C32E3">
            <w:pPr>
              <w:jc w:val="both"/>
              <w:rPr>
                <w:rFonts w:ascii="Arial" w:hAnsi="Arial" w:cs="Arial"/>
                <w:color w:val="FF0000"/>
              </w:rPr>
            </w:pPr>
          </w:p>
        </w:tc>
      </w:tr>
      <w:tr w:rsidR="007B02EE" w:rsidRPr="007B02EE" w14:paraId="65FBAE6E" w14:textId="77777777" w:rsidTr="000C32E3">
        <w:tc>
          <w:tcPr>
            <w:tcW w:w="10314" w:type="dxa"/>
            <w:gridSpan w:val="6"/>
            <w:vAlign w:val="bottom"/>
          </w:tcPr>
          <w:p w14:paraId="3B4BCCC6" w14:textId="77777777" w:rsidR="00615705" w:rsidRPr="007B02EE" w:rsidRDefault="00615705" w:rsidP="000C32E3">
            <w:pPr>
              <w:jc w:val="both"/>
              <w:rPr>
                <w:rFonts w:ascii="Arial" w:hAnsi="Arial" w:cs="Arial"/>
                <w:color w:val="FF0000"/>
              </w:rPr>
            </w:pPr>
          </w:p>
        </w:tc>
      </w:tr>
      <w:tr w:rsidR="007B02EE" w:rsidRPr="007B02EE" w14:paraId="5B596592" w14:textId="77777777" w:rsidTr="002A6FB9">
        <w:tc>
          <w:tcPr>
            <w:tcW w:w="6629" w:type="dxa"/>
            <w:vAlign w:val="bottom"/>
          </w:tcPr>
          <w:p w14:paraId="035F9E63" w14:textId="77777777" w:rsidR="00F607B2" w:rsidRPr="001C7B7D" w:rsidRDefault="00F607B2" w:rsidP="000C32E3">
            <w:pPr>
              <w:jc w:val="both"/>
              <w:rPr>
                <w:rFonts w:ascii="Arial" w:hAnsi="Arial" w:cs="Arial"/>
              </w:rPr>
            </w:pPr>
            <w:r w:rsidRPr="001C7B7D">
              <w:rPr>
                <w:rFonts w:ascii="Arial" w:hAnsi="Arial" w:cs="Arial"/>
              </w:rPr>
              <w:t>Solvents (e.g. toluene, xylene, white spirit, acetone, formaldehyde and ethyl acetate)</w:t>
            </w:r>
          </w:p>
        </w:tc>
        <w:tc>
          <w:tcPr>
            <w:tcW w:w="709" w:type="dxa"/>
          </w:tcPr>
          <w:p w14:paraId="064BE913" w14:textId="2DF8C6EF" w:rsidR="00F607B2" w:rsidRPr="001C7B7D" w:rsidRDefault="00F607B2" w:rsidP="000C32E3">
            <w:pPr>
              <w:jc w:val="both"/>
              <w:rPr>
                <w:rFonts w:ascii="Arial" w:hAnsi="Arial" w:cs="Arial"/>
              </w:rPr>
            </w:pPr>
            <w:r w:rsidRPr="001C7B7D">
              <w:rPr>
                <w:rFonts w:ascii="Arial" w:hAnsi="Arial" w:cs="Arial"/>
              </w:rPr>
              <w:t>N</w:t>
            </w:r>
          </w:p>
        </w:tc>
        <w:tc>
          <w:tcPr>
            <w:tcW w:w="770" w:type="dxa"/>
            <w:shd w:val="clear" w:color="auto" w:fill="002060"/>
          </w:tcPr>
          <w:p w14:paraId="29393EB8" w14:textId="77777777" w:rsidR="00F607B2" w:rsidRPr="001C7B7D" w:rsidRDefault="00F607B2" w:rsidP="000C32E3">
            <w:pPr>
              <w:jc w:val="both"/>
              <w:rPr>
                <w:rFonts w:ascii="Arial" w:hAnsi="Arial" w:cs="Arial"/>
              </w:rPr>
            </w:pPr>
          </w:p>
        </w:tc>
        <w:tc>
          <w:tcPr>
            <w:tcW w:w="789" w:type="dxa"/>
            <w:shd w:val="clear" w:color="auto" w:fill="002060"/>
          </w:tcPr>
          <w:p w14:paraId="1427D0E5" w14:textId="77777777" w:rsidR="00F607B2" w:rsidRPr="001C7B7D" w:rsidRDefault="00F607B2" w:rsidP="000C32E3">
            <w:pPr>
              <w:jc w:val="both"/>
              <w:rPr>
                <w:rFonts w:ascii="Arial" w:hAnsi="Arial" w:cs="Arial"/>
              </w:rPr>
            </w:pPr>
          </w:p>
        </w:tc>
        <w:tc>
          <w:tcPr>
            <w:tcW w:w="709" w:type="dxa"/>
            <w:shd w:val="clear" w:color="auto" w:fill="002060"/>
          </w:tcPr>
          <w:p w14:paraId="56858F92" w14:textId="77777777" w:rsidR="00F607B2" w:rsidRPr="001C7B7D" w:rsidRDefault="00F607B2" w:rsidP="000C32E3">
            <w:pPr>
              <w:jc w:val="both"/>
              <w:rPr>
                <w:rFonts w:ascii="Arial" w:hAnsi="Arial" w:cs="Arial"/>
              </w:rPr>
            </w:pPr>
          </w:p>
        </w:tc>
        <w:tc>
          <w:tcPr>
            <w:tcW w:w="708" w:type="dxa"/>
            <w:shd w:val="clear" w:color="auto" w:fill="002060"/>
          </w:tcPr>
          <w:p w14:paraId="5CE1BE96" w14:textId="77777777" w:rsidR="00F607B2" w:rsidRPr="001C7B7D" w:rsidRDefault="00F607B2" w:rsidP="000C32E3">
            <w:pPr>
              <w:jc w:val="both"/>
              <w:rPr>
                <w:rFonts w:ascii="Arial" w:hAnsi="Arial" w:cs="Arial"/>
              </w:rPr>
            </w:pPr>
          </w:p>
        </w:tc>
      </w:tr>
      <w:tr w:rsidR="007B02EE" w:rsidRPr="007B02EE" w14:paraId="2DD423EC" w14:textId="77777777" w:rsidTr="002A6FB9">
        <w:tc>
          <w:tcPr>
            <w:tcW w:w="6629" w:type="dxa"/>
            <w:vAlign w:val="bottom"/>
          </w:tcPr>
          <w:p w14:paraId="0F9A6D28" w14:textId="77777777" w:rsidR="00F607B2" w:rsidRPr="001C7B7D" w:rsidRDefault="00F607B2" w:rsidP="000C32E3">
            <w:pPr>
              <w:jc w:val="both"/>
              <w:rPr>
                <w:rFonts w:ascii="Arial" w:hAnsi="Arial" w:cs="Arial"/>
              </w:rPr>
            </w:pPr>
            <w:r w:rsidRPr="001C7B7D">
              <w:rPr>
                <w:rFonts w:ascii="Arial" w:hAnsi="Arial" w:cs="Arial"/>
              </w:rPr>
              <w:t xml:space="preserve">Respiratory </w:t>
            </w:r>
            <w:proofErr w:type="spellStart"/>
            <w:r w:rsidRPr="001C7B7D">
              <w:rPr>
                <w:rFonts w:ascii="Arial" w:hAnsi="Arial" w:cs="Arial"/>
              </w:rPr>
              <w:t>sensitisers</w:t>
            </w:r>
            <w:proofErr w:type="spellEnd"/>
            <w:r w:rsidRPr="001C7B7D">
              <w:rPr>
                <w:rFonts w:ascii="Arial" w:hAnsi="Arial" w:cs="Arial"/>
              </w:rPr>
              <w:t xml:space="preserve"> (</w:t>
            </w:r>
            <w:proofErr w:type="spellStart"/>
            <w:r w:rsidRPr="001C7B7D">
              <w:rPr>
                <w:rFonts w:ascii="Arial" w:hAnsi="Arial" w:cs="Arial"/>
              </w:rPr>
              <w:t>e.g</w:t>
            </w:r>
            <w:proofErr w:type="spellEnd"/>
            <w:r w:rsidRPr="001C7B7D">
              <w:rPr>
                <w:rFonts w:ascii="Arial" w:hAnsi="Arial" w:cs="Arial"/>
              </w:rPr>
              <w:t xml:space="preserve"> isocyanates)</w:t>
            </w:r>
          </w:p>
        </w:tc>
        <w:tc>
          <w:tcPr>
            <w:tcW w:w="709" w:type="dxa"/>
          </w:tcPr>
          <w:p w14:paraId="325A4636" w14:textId="32019E63" w:rsidR="00F607B2" w:rsidRPr="001C7B7D" w:rsidRDefault="00F607B2" w:rsidP="000C32E3">
            <w:pPr>
              <w:jc w:val="both"/>
              <w:rPr>
                <w:rFonts w:ascii="Arial" w:hAnsi="Arial" w:cs="Arial"/>
              </w:rPr>
            </w:pPr>
            <w:r w:rsidRPr="001C7B7D">
              <w:rPr>
                <w:rFonts w:ascii="Arial" w:hAnsi="Arial" w:cs="Arial"/>
              </w:rPr>
              <w:t>N</w:t>
            </w:r>
          </w:p>
        </w:tc>
        <w:tc>
          <w:tcPr>
            <w:tcW w:w="770" w:type="dxa"/>
            <w:shd w:val="clear" w:color="auto" w:fill="002060"/>
          </w:tcPr>
          <w:p w14:paraId="4C4465AD" w14:textId="77777777" w:rsidR="00F607B2" w:rsidRPr="001C7B7D" w:rsidRDefault="00F607B2" w:rsidP="000C32E3">
            <w:pPr>
              <w:jc w:val="both"/>
              <w:rPr>
                <w:rFonts w:ascii="Arial" w:hAnsi="Arial" w:cs="Arial"/>
              </w:rPr>
            </w:pPr>
          </w:p>
        </w:tc>
        <w:tc>
          <w:tcPr>
            <w:tcW w:w="789" w:type="dxa"/>
            <w:shd w:val="clear" w:color="auto" w:fill="002060"/>
          </w:tcPr>
          <w:p w14:paraId="76FD7270" w14:textId="77777777" w:rsidR="00F607B2" w:rsidRPr="001C7B7D" w:rsidRDefault="00F607B2" w:rsidP="000C32E3">
            <w:pPr>
              <w:jc w:val="both"/>
              <w:rPr>
                <w:rFonts w:ascii="Arial" w:hAnsi="Arial" w:cs="Arial"/>
              </w:rPr>
            </w:pPr>
          </w:p>
        </w:tc>
        <w:tc>
          <w:tcPr>
            <w:tcW w:w="709" w:type="dxa"/>
            <w:shd w:val="clear" w:color="auto" w:fill="002060"/>
          </w:tcPr>
          <w:p w14:paraId="741C35A9" w14:textId="77777777" w:rsidR="00F607B2" w:rsidRPr="001C7B7D" w:rsidRDefault="00F607B2" w:rsidP="000C32E3">
            <w:pPr>
              <w:jc w:val="both"/>
              <w:rPr>
                <w:rFonts w:ascii="Arial" w:hAnsi="Arial" w:cs="Arial"/>
              </w:rPr>
            </w:pPr>
          </w:p>
        </w:tc>
        <w:tc>
          <w:tcPr>
            <w:tcW w:w="708" w:type="dxa"/>
            <w:shd w:val="clear" w:color="auto" w:fill="002060"/>
          </w:tcPr>
          <w:p w14:paraId="794381B6" w14:textId="77777777" w:rsidR="00F607B2" w:rsidRPr="001C7B7D" w:rsidRDefault="00F607B2" w:rsidP="000C32E3">
            <w:pPr>
              <w:jc w:val="both"/>
              <w:rPr>
                <w:rFonts w:ascii="Arial" w:hAnsi="Arial" w:cs="Arial"/>
              </w:rPr>
            </w:pPr>
          </w:p>
        </w:tc>
      </w:tr>
      <w:tr w:rsidR="007B02EE" w:rsidRPr="007B02EE" w14:paraId="01BB064E" w14:textId="77777777" w:rsidTr="000C32E3">
        <w:tc>
          <w:tcPr>
            <w:tcW w:w="6629" w:type="dxa"/>
          </w:tcPr>
          <w:p w14:paraId="3E72D180" w14:textId="77777777" w:rsidR="00F607B2" w:rsidRPr="001C7B7D" w:rsidRDefault="00F607B2" w:rsidP="000C32E3">
            <w:pPr>
              <w:jc w:val="both"/>
              <w:rPr>
                <w:rFonts w:ascii="Arial" w:hAnsi="Arial" w:cs="Arial"/>
              </w:rPr>
            </w:pPr>
            <w:r w:rsidRPr="001C7B7D">
              <w:rPr>
                <w:rFonts w:ascii="Arial" w:hAnsi="Arial" w:cs="Arial"/>
              </w:rPr>
              <w:t xml:space="preserve">Chlorine based cleaning solutions </w:t>
            </w:r>
          </w:p>
          <w:p w14:paraId="55DC0140" w14:textId="77777777" w:rsidR="00F607B2" w:rsidRPr="001C7B7D" w:rsidRDefault="00F607B2" w:rsidP="000C32E3">
            <w:pPr>
              <w:jc w:val="both"/>
              <w:rPr>
                <w:rFonts w:ascii="Arial" w:hAnsi="Arial" w:cs="Arial"/>
              </w:rPr>
            </w:pPr>
            <w:r w:rsidRPr="001C7B7D">
              <w:rPr>
                <w:rFonts w:ascii="Arial" w:hAnsi="Arial" w:cs="Arial"/>
              </w:rPr>
              <w:t xml:space="preserve">(e.g. </w:t>
            </w:r>
            <w:proofErr w:type="spellStart"/>
            <w:r w:rsidRPr="001C7B7D">
              <w:rPr>
                <w:rFonts w:ascii="Arial" w:hAnsi="Arial" w:cs="Arial"/>
              </w:rPr>
              <w:t>Chlorclean</w:t>
            </w:r>
            <w:proofErr w:type="spellEnd"/>
            <w:r w:rsidRPr="001C7B7D">
              <w:rPr>
                <w:rFonts w:ascii="Arial" w:hAnsi="Arial" w:cs="Arial"/>
              </w:rPr>
              <w:t xml:space="preserve">, </w:t>
            </w:r>
            <w:proofErr w:type="spellStart"/>
            <w:r w:rsidRPr="001C7B7D">
              <w:rPr>
                <w:rFonts w:ascii="Arial" w:hAnsi="Arial" w:cs="Arial"/>
              </w:rPr>
              <w:t>Actichlor</w:t>
            </w:r>
            <w:proofErr w:type="spellEnd"/>
            <w:r w:rsidRPr="001C7B7D">
              <w:rPr>
                <w:rFonts w:ascii="Arial" w:hAnsi="Arial" w:cs="Arial"/>
              </w:rPr>
              <w:t xml:space="preserve">, </w:t>
            </w:r>
            <w:proofErr w:type="spellStart"/>
            <w:r w:rsidRPr="001C7B7D">
              <w:rPr>
                <w:rFonts w:ascii="Arial" w:hAnsi="Arial" w:cs="Arial"/>
              </w:rPr>
              <w:t>Tristel</w:t>
            </w:r>
            <w:proofErr w:type="spellEnd"/>
            <w:r w:rsidRPr="001C7B7D">
              <w:rPr>
                <w:rFonts w:ascii="Arial" w:hAnsi="Arial" w:cs="Arial"/>
              </w:rPr>
              <w:t>)</w:t>
            </w:r>
          </w:p>
        </w:tc>
        <w:tc>
          <w:tcPr>
            <w:tcW w:w="709" w:type="dxa"/>
          </w:tcPr>
          <w:p w14:paraId="7428E7B6" w14:textId="740A6ABD" w:rsidR="00F607B2" w:rsidRPr="001C7B7D" w:rsidRDefault="002A6FB9" w:rsidP="000C32E3">
            <w:pPr>
              <w:jc w:val="both"/>
              <w:rPr>
                <w:rFonts w:ascii="Arial" w:hAnsi="Arial" w:cs="Arial"/>
              </w:rPr>
            </w:pPr>
            <w:r w:rsidRPr="001C7B7D">
              <w:rPr>
                <w:rFonts w:ascii="Arial" w:hAnsi="Arial" w:cs="Arial"/>
              </w:rPr>
              <w:t>Y</w:t>
            </w:r>
          </w:p>
        </w:tc>
        <w:tc>
          <w:tcPr>
            <w:tcW w:w="770" w:type="dxa"/>
            <w:shd w:val="clear" w:color="auto" w:fill="FFFFFF" w:themeFill="background1"/>
          </w:tcPr>
          <w:p w14:paraId="604E2DCC" w14:textId="77777777" w:rsidR="00F607B2" w:rsidRPr="001C7B7D" w:rsidRDefault="00F607B2" w:rsidP="000C32E3">
            <w:pPr>
              <w:jc w:val="both"/>
              <w:rPr>
                <w:rFonts w:ascii="Arial" w:hAnsi="Arial" w:cs="Arial"/>
              </w:rPr>
            </w:pPr>
          </w:p>
        </w:tc>
        <w:tc>
          <w:tcPr>
            <w:tcW w:w="789" w:type="dxa"/>
            <w:shd w:val="clear" w:color="auto" w:fill="FFFFFF" w:themeFill="background1"/>
          </w:tcPr>
          <w:p w14:paraId="323FCE8A" w14:textId="77777777" w:rsidR="00F607B2" w:rsidRPr="001C7B7D" w:rsidRDefault="00F607B2" w:rsidP="000C32E3">
            <w:pPr>
              <w:jc w:val="both"/>
              <w:rPr>
                <w:rFonts w:ascii="Arial" w:hAnsi="Arial" w:cs="Arial"/>
              </w:rPr>
            </w:pPr>
          </w:p>
        </w:tc>
        <w:tc>
          <w:tcPr>
            <w:tcW w:w="709" w:type="dxa"/>
            <w:shd w:val="clear" w:color="auto" w:fill="FFFFFF" w:themeFill="background1"/>
          </w:tcPr>
          <w:p w14:paraId="54E35F65" w14:textId="4E59D2E8" w:rsidR="00F607B2" w:rsidRPr="001C7B7D" w:rsidRDefault="002A191C" w:rsidP="000C32E3">
            <w:pPr>
              <w:jc w:val="both"/>
              <w:rPr>
                <w:rFonts w:ascii="Arial" w:hAnsi="Arial" w:cs="Arial"/>
              </w:rPr>
            </w:pPr>
            <w:r w:rsidRPr="001C7B7D">
              <w:rPr>
                <w:rFonts w:ascii="Arial" w:hAnsi="Arial" w:cs="Arial"/>
              </w:rPr>
              <w:t>√</w:t>
            </w:r>
          </w:p>
        </w:tc>
        <w:tc>
          <w:tcPr>
            <w:tcW w:w="708" w:type="dxa"/>
            <w:shd w:val="clear" w:color="auto" w:fill="FFFFFF" w:themeFill="background1"/>
          </w:tcPr>
          <w:p w14:paraId="31CF88AC" w14:textId="66FCDBE8" w:rsidR="00F607B2" w:rsidRPr="001C7B7D" w:rsidRDefault="00F607B2" w:rsidP="002A6FB9">
            <w:pPr>
              <w:jc w:val="center"/>
              <w:rPr>
                <w:rFonts w:ascii="Arial" w:hAnsi="Arial" w:cs="Arial"/>
              </w:rPr>
            </w:pPr>
          </w:p>
        </w:tc>
      </w:tr>
      <w:tr w:rsidR="007B02EE" w:rsidRPr="007B02EE" w14:paraId="3C81AA25" w14:textId="77777777" w:rsidTr="002A6FB9">
        <w:tc>
          <w:tcPr>
            <w:tcW w:w="6629" w:type="dxa"/>
          </w:tcPr>
          <w:p w14:paraId="7EED8D50" w14:textId="77777777" w:rsidR="00F607B2" w:rsidRPr="001C7B7D" w:rsidRDefault="00F607B2" w:rsidP="000C32E3">
            <w:pPr>
              <w:jc w:val="both"/>
              <w:rPr>
                <w:rFonts w:ascii="Arial" w:hAnsi="Arial" w:cs="Arial"/>
              </w:rPr>
            </w:pPr>
            <w:r w:rsidRPr="001C7B7D">
              <w:rPr>
                <w:rFonts w:ascii="Arial" w:hAnsi="Arial" w:cs="Arial"/>
              </w:rPr>
              <w:t>Animals</w:t>
            </w:r>
          </w:p>
        </w:tc>
        <w:tc>
          <w:tcPr>
            <w:tcW w:w="709" w:type="dxa"/>
          </w:tcPr>
          <w:p w14:paraId="7A5331FE" w14:textId="7CF17DDB" w:rsidR="00F607B2" w:rsidRPr="001C7B7D" w:rsidRDefault="00F607B2" w:rsidP="000C32E3">
            <w:pPr>
              <w:jc w:val="both"/>
              <w:rPr>
                <w:rFonts w:ascii="Arial" w:hAnsi="Arial" w:cs="Arial"/>
              </w:rPr>
            </w:pPr>
            <w:r w:rsidRPr="001C7B7D">
              <w:rPr>
                <w:rFonts w:ascii="Arial" w:hAnsi="Arial" w:cs="Arial"/>
              </w:rPr>
              <w:t>N</w:t>
            </w:r>
          </w:p>
        </w:tc>
        <w:tc>
          <w:tcPr>
            <w:tcW w:w="770" w:type="dxa"/>
            <w:shd w:val="clear" w:color="auto" w:fill="002060"/>
          </w:tcPr>
          <w:p w14:paraId="64B1DED3" w14:textId="77777777" w:rsidR="00F607B2" w:rsidRPr="001C7B7D" w:rsidRDefault="00F607B2" w:rsidP="000C32E3">
            <w:pPr>
              <w:jc w:val="both"/>
              <w:rPr>
                <w:rFonts w:ascii="Arial" w:hAnsi="Arial" w:cs="Arial"/>
              </w:rPr>
            </w:pPr>
          </w:p>
        </w:tc>
        <w:tc>
          <w:tcPr>
            <w:tcW w:w="789" w:type="dxa"/>
            <w:shd w:val="clear" w:color="auto" w:fill="002060"/>
          </w:tcPr>
          <w:p w14:paraId="16BE20BE" w14:textId="77777777" w:rsidR="00F607B2" w:rsidRPr="001C7B7D" w:rsidRDefault="00F607B2" w:rsidP="000C32E3">
            <w:pPr>
              <w:jc w:val="both"/>
              <w:rPr>
                <w:rFonts w:ascii="Arial" w:hAnsi="Arial" w:cs="Arial"/>
              </w:rPr>
            </w:pPr>
          </w:p>
        </w:tc>
        <w:tc>
          <w:tcPr>
            <w:tcW w:w="709" w:type="dxa"/>
            <w:shd w:val="clear" w:color="auto" w:fill="002060"/>
          </w:tcPr>
          <w:p w14:paraId="16FAD591" w14:textId="77777777" w:rsidR="00F607B2" w:rsidRPr="001C7B7D" w:rsidRDefault="00F607B2" w:rsidP="000C32E3">
            <w:pPr>
              <w:jc w:val="both"/>
              <w:rPr>
                <w:rFonts w:ascii="Arial" w:hAnsi="Arial" w:cs="Arial"/>
              </w:rPr>
            </w:pPr>
          </w:p>
        </w:tc>
        <w:tc>
          <w:tcPr>
            <w:tcW w:w="708" w:type="dxa"/>
            <w:shd w:val="clear" w:color="auto" w:fill="002060"/>
          </w:tcPr>
          <w:p w14:paraId="2FDFEC86" w14:textId="77777777" w:rsidR="00F607B2" w:rsidRPr="001C7B7D" w:rsidRDefault="00F607B2" w:rsidP="000C32E3">
            <w:pPr>
              <w:jc w:val="both"/>
              <w:rPr>
                <w:rFonts w:ascii="Arial" w:hAnsi="Arial" w:cs="Arial"/>
              </w:rPr>
            </w:pPr>
          </w:p>
        </w:tc>
      </w:tr>
      <w:tr w:rsidR="007B02EE" w:rsidRPr="007B02EE" w14:paraId="6C63D4B3" w14:textId="77777777" w:rsidTr="001C7B7D">
        <w:tc>
          <w:tcPr>
            <w:tcW w:w="6629" w:type="dxa"/>
            <w:tcBorders>
              <w:bottom w:val="single" w:sz="4" w:space="0" w:color="auto"/>
            </w:tcBorders>
          </w:tcPr>
          <w:p w14:paraId="556922A2" w14:textId="77777777" w:rsidR="00F607B2" w:rsidRPr="001C7B7D" w:rsidRDefault="00F607B2" w:rsidP="000C32E3">
            <w:pPr>
              <w:jc w:val="both"/>
              <w:rPr>
                <w:rFonts w:ascii="Arial" w:hAnsi="Arial" w:cs="Arial"/>
              </w:rPr>
            </w:pPr>
            <w:r w:rsidRPr="001C7B7D">
              <w:rPr>
                <w:rFonts w:ascii="Arial" w:hAnsi="Arial" w:cs="Arial"/>
              </w:rPr>
              <w:t>Cytotoxic drugs</w:t>
            </w:r>
          </w:p>
        </w:tc>
        <w:tc>
          <w:tcPr>
            <w:tcW w:w="709" w:type="dxa"/>
            <w:tcBorders>
              <w:bottom w:val="single" w:sz="4" w:space="0" w:color="auto"/>
            </w:tcBorders>
          </w:tcPr>
          <w:p w14:paraId="3D628ED9" w14:textId="2DC6841B" w:rsidR="00F607B2" w:rsidRPr="001C7B7D" w:rsidRDefault="001C7B7D" w:rsidP="000C32E3">
            <w:pPr>
              <w:jc w:val="both"/>
              <w:rPr>
                <w:rFonts w:ascii="Arial" w:hAnsi="Arial" w:cs="Arial"/>
              </w:rPr>
            </w:pPr>
            <w:r w:rsidRPr="001C7B7D">
              <w:rPr>
                <w:rFonts w:ascii="Arial" w:hAnsi="Arial" w:cs="Arial"/>
              </w:rPr>
              <w:t>Y</w:t>
            </w:r>
          </w:p>
        </w:tc>
        <w:tc>
          <w:tcPr>
            <w:tcW w:w="770" w:type="dxa"/>
            <w:tcBorders>
              <w:bottom w:val="single" w:sz="4" w:space="0" w:color="auto"/>
            </w:tcBorders>
            <w:shd w:val="clear" w:color="auto" w:fill="auto"/>
          </w:tcPr>
          <w:p w14:paraId="090EE730" w14:textId="77777777" w:rsidR="00F607B2" w:rsidRPr="001C7B7D" w:rsidRDefault="00F607B2" w:rsidP="000C32E3">
            <w:pPr>
              <w:jc w:val="both"/>
              <w:rPr>
                <w:rFonts w:ascii="Arial" w:hAnsi="Arial" w:cs="Arial"/>
              </w:rPr>
            </w:pPr>
          </w:p>
        </w:tc>
        <w:tc>
          <w:tcPr>
            <w:tcW w:w="789" w:type="dxa"/>
            <w:tcBorders>
              <w:bottom w:val="single" w:sz="4" w:space="0" w:color="auto"/>
            </w:tcBorders>
            <w:shd w:val="clear" w:color="auto" w:fill="auto"/>
          </w:tcPr>
          <w:p w14:paraId="1BC7D370" w14:textId="317E7296" w:rsidR="00F607B2" w:rsidRPr="001C7B7D" w:rsidRDefault="001C7B7D" w:rsidP="001C7B7D">
            <w:pPr>
              <w:jc w:val="center"/>
              <w:rPr>
                <w:rFonts w:ascii="Arial" w:hAnsi="Arial" w:cs="Arial"/>
              </w:rPr>
            </w:pPr>
            <w:r w:rsidRPr="001C7B7D">
              <w:rPr>
                <w:rFonts w:ascii="Arial" w:hAnsi="Arial" w:cs="Arial"/>
              </w:rPr>
              <w:t>√</w:t>
            </w:r>
          </w:p>
        </w:tc>
        <w:tc>
          <w:tcPr>
            <w:tcW w:w="709" w:type="dxa"/>
            <w:tcBorders>
              <w:bottom w:val="single" w:sz="4" w:space="0" w:color="auto"/>
            </w:tcBorders>
            <w:shd w:val="clear" w:color="auto" w:fill="auto"/>
          </w:tcPr>
          <w:p w14:paraId="5C072F9A" w14:textId="77777777" w:rsidR="00F607B2" w:rsidRPr="001C7B7D" w:rsidRDefault="00F607B2" w:rsidP="000C32E3">
            <w:pPr>
              <w:jc w:val="both"/>
              <w:rPr>
                <w:rFonts w:ascii="Arial" w:hAnsi="Arial" w:cs="Arial"/>
              </w:rPr>
            </w:pPr>
          </w:p>
        </w:tc>
        <w:tc>
          <w:tcPr>
            <w:tcW w:w="708" w:type="dxa"/>
            <w:tcBorders>
              <w:bottom w:val="single" w:sz="4" w:space="0" w:color="auto"/>
            </w:tcBorders>
            <w:shd w:val="clear" w:color="auto" w:fill="auto"/>
          </w:tcPr>
          <w:p w14:paraId="1AB9FE77" w14:textId="77777777" w:rsidR="00F607B2" w:rsidRPr="001C7B7D" w:rsidRDefault="00F607B2" w:rsidP="000C32E3">
            <w:pPr>
              <w:jc w:val="both"/>
              <w:rPr>
                <w:rFonts w:ascii="Arial" w:hAnsi="Arial" w:cs="Arial"/>
              </w:rPr>
            </w:pPr>
          </w:p>
        </w:tc>
      </w:tr>
      <w:tr w:rsidR="007B02EE" w:rsidRPr="007B02EE" w14:paraId="7D4C0303" w14:textId="77777777" w:rsidTr="000C32E3">
        <w:tc>
          <w:tcPr>
            <w:tcW w:w="7338" w:type="dxa"/>
            <w:gridSpan w:val="2"/>
            <w:shd w:val="clear" w:color="auto" w:fill="auto"/>
          </w:tcPr>
          <w:p w14:paraId="4CE3BD14" w14:textId="77777777" w:rsidR="00615705" w:rsidRPr="007B02EE" w:rsidRDefault="00615705" w:rsidP="000C32E3">
            <w:pPr>
              <w:jc w:val="both"/>
              <w:rPr>
                <w:rFonts w:ascii="Arial" w:hAnsi="Arial" w:cs="Arial"/>
                <w:b/>
                <w:color w:val="FF0000"/>
              </w:rPr>
            </w:pPr>
          </w:p>
        </w:tc>
        <w:tc>
          <w:tcPr>
            <w:tcW w:w="770" w:type="dxa"/>
            <w:shd w:val="clear" w:color="auto" w:fill="auto"/>
          </w:tcPr>
          <w:p w14:paraId="57D99164" w14:textId="77777777" w:rsidR="00615705" w:rsidRPr="007B02EE" w:rsidRDefault="00615705" w:rsidP="000C32E3">
            <w:pPr>
              <w:jc w:val="both"/>
              <w:rPr>
                <w:rFonts w:ascii="Arial" w:hAnsi="Arial" w:cs="Arial"/>
                <w:b/>
                <w:color w:val="FF0000"/>
              </w:rPr>
            </w:pPr>
          </w:p>
        </w:tc>
        <w:tc>
          <w:tcPr>
            <w:tcW w:w="789" w:type="dxa"/>
            <w:shd w:val="clear" w:color="auto" w:fill="auto"/>
          </w:tcPr>
          <w:p w14:paraId="50AB7D19" w14:textId="77777777" w:rsidR="00615705" w:rsidRPr="007B02EE" w:rsidRDefault="00615705" w:rsidP="000C32E3">
            <w:pPr>
              <w:jc w:val="both"/>
              <w:rPr>
                <w:rFonts w:ascii="Arial" w:hAnsi="Arial" w:cs="Arial"/>
                <w:b/>
                <w:color w:val="FF0000"/>
              </w:rPr>
            </w:pPr>
          </w:p>
        </w:tc>
        <w:tc>
          <w:tcPr>
            <w:tcW w:w="709" w:type="dxa"/>
            <w:shd w:val="clear" w:color="auto" w:fill="auto"/>
          </w:tcPr>
          <w:p w14:paraId="5DEB04C4" w14:textId="77777777" w:rsidR="00615705" w:rsidRPr="007B02EE" w:rsidRDefault="00615705" w:rsidP="000C32E3">
            <w:pPr>
              <w:jc w:val="both"/>
              <w:rPr>
                <w:rFonts w:ascii="Arial" w:hAnsi="Arial" w:cs="Arial"/>
                <w:b/>
                <w:color w:val="FF0000"/>
              </w:rPr>
            </w:pPr>
          </w:p>
        </w:tc>
        <w:tc>
          <w:tcPr>
            <w:tcW w:w="708" w:type="dxa"/>
            <w:shd w:val="clear" w:color="auto" w:fill="auto"/>
          </w:tcPr>
          <w:p w14:paraId="1C22C77F" w14:textId="77777777" w:rsidR="00615705" w:rsidRPr="007B02EE" w:rsidRDefault="00615705" w:rsidP="000C32E3">
            <w:pPr>
              <w:jc w:val="both"/>
              <w:rPr>
                <w:rFonts w:ascii="Arial" w:hAnsi="Arial" w:cs="Arial"/>
                <w:b/>
                <w:color w:val="FF0000"/>
              </w:rPr>
            </w:pPr>
          </w:p>
        </w:tc>
      </w:tr>
      <w:tr w:rsidR="007B02EE" w:rsidRPr="007B02EE" w14:paraId="328DE4E7" w14:textId="77777777" w:rsidTr="000C32E3">
        <w:tc>
          <w:tcPr>
            <w:tcW w:w="7338" w:type="dxa"/>
            <w:gridSpan w:val="2"/>
            <w:shd w:val="clear" w:color="auto" w:fill="002060"/>
          </w:tcPr>
          <w:p w14:paraId="681C8CEA" w14:textId="77777777" w:rsidR="00F607B2" w:rsidRPr="00B63AFE" w:rsidRDefault="00F607B2" w:rsidP="000C32E3">
            <w:pPr>
              <w:jc w:val="both"/>
              <w:rPr>
                <w:rFonts w:ascii="Arial" w:hAnsi="Arial" w:cs="Arial"/>
              </w:rPr>
            </w:pPr>
            <w:r w:rsidRPr="00B63AFE">
              <w:rPr>
                <w:rFonts w:ascii="Arial" w:hAnsi="Arial" w:cs="Arial"/>
                <w:b/>
              </w:rPr>
              <w:t>Risks requiring Other Health Surveillance</w:t>
            </w:r>
          </w:p>
        </w:tc>
        <w:tc>
          <w:tcPr>
            <w:tcW w:w="770" w:type="dxa"/>
            <w:shd w:val="clear" w:color="auto" w:fill="002060"/>
          </w:tcPr>
          <w:p w14:paraId="2A56CC8B" w14:textId="77777777" w:rsidR="00F607B2" w:rsidRPr="007B02EE" w:rsidRDefault="00F607B2" w:rsidP="000C32E3">
            <w:pPr>
              <w:jc w:val="both"/>
              <w:rPr>
                <w:rFonts w:ascii="Arial" w:hAnsi="Arial" w:cs="Arial"/>
                <w:b/>
                <w:color w:val="FF0000"/>
              </w:rPr>
            </w:pPr>
          </w:p>
        </w:tc>
        <w:tc>
          <w:tcPr>
            <w:tcW w:w="789" w:type="dxa"/>
            <w:shd w:val="clear" w:color="auto" w:fill="002060"/>
          </w:tcPr>
          <w:p w14:paraId="5EF1BAAC" w14:textId="77777777" w:rsidR="00F607B2" w:rsidRPr="007B02EE" w:rsidRDefault="00F607B2" w:rsidP="000C32E3">
            <w:pPr>
              <w:jc w:val="both"/>
              <w:rPr>
                <w:rFonts w:ascii="Arial" w:hAnsi="Arial" w:cs="Arial"/>
                <w:b/>
                <w:color w:val="FF0000"/>
              </w:rPr>
            </w:pPr>
          </w:p>
        </w:tc>
        <w:tc>
          <w:tcPr>
            <w:tcW w:w="709" w:type="dxa"/>
            <w:shd w:val="clear" w:color="auto" w:fill="002060"/>
          </w:tcPr>
          <w:p w14:paraId="7A9351F1" w14:textId="77777777" w:rsidR="00F607B2" w:rsidRPr="007B02EE" w:rsidRDefault="00F607B2" w:rsidP="000C32E3">
            <w:pPr>
              <w:jc w:val="both"/>
              <w:rPr>
                <w:rFonts w:ascii="Arial" w:hAnsi="Arial" w:cs="Arial"/>
                <w:b/>
                <w:color w:val="FF0000"/>
              </w:rPr>
            </w:pPr>
          </w:p>
        </w:tc>
        <w:tc>
          <w:tcPr>
            <w:tcW w:w="708" w:type="dxa"/>
            <w:shd w:val="clear" w:color="auto" w:fill="002060"/>
          </w:tcPr>
          <w:p w14:paraId="00BB7541" w14:textId="77777777" w:rsidR="00F607B2" w:rsidRPr="007B02EE" w:rsidRDefault="00F607B2" w:rsidP="000C32E3">
            <w:pPr>
              <w:jc w:val="both"/>
              <w:rPr>
                <w:rFonts w:ascii="Arial" w:hAnsi="Arial" w:cs="Arial"/>
                <w:b/>
                <w:color w:val="FF0000"/>
              </w:rPr>
            </w:pPr>
          </w:p>
        </w:tc>
      </w:tr>
      <w:tr w:rsidR="007B02EE" w:rsidRPr="007B02EE" w14:paraId="56545E00" w14:textId="77777777" w:rsidTr="002A6FB9">
        <w:tc>
          <w:tcPr>
            <w:tcW w:w="6629" w:type="dxa"/>
          </w:tcPr>
          <w:p w14:paraId="089344CB" w14:textId="77777777" w:rsidR="00F607B2" w:rsidRPr="00B63AFE" w:rsidRDefault="00F607B2" w:rsidP="000C32E3">
            <w:pPr>
              <w:jc w:val="both"/>
              <w:rPr>
                <w:rFonts w:ascii="Arial" w:hAnsi="Arial" w:cs="Arial"/>
              </w:rPr>
            </w:pPr>
            <w:r w:rsidRPr="00B63AFE">
              <w:rPr>
                <w:rFonts w:ascii="Arial" w:hAnsi="Arial" w:cs="Arial"/>
              </w:rPr>
              <w:t>Radiation (&gt;6mSv)</w:t>
            </w:r>
          </w:p>
        </w:tc>
        <w:tc>
          <w:tcPr>
            <w:tcW w:w="709" w:type="dxa"/>
          </w:tcPr>
          <w:p w14:paraId="14C2DAAE" w14:textId="7FADB5EA"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124C0684" w14:textId="77777777" w:rsidR="00F607B2" w:rsidRPr="007B02EE" w:rsidRDefault="00F607B2" w:rsidP="000C32E3">
            <w:pPr>
              <w:jc w:val="both"/>
              <w:rPr>
                <w:rFonts w:ascii="Arial" w:hAnsi="Arial" w:cs="Arial"/>
                <w:color w:val="FF0000"/>
              </w:rPr>
            </w:pPr>
          </w:p>
        </w:tc>
        <w:tc>
          <w:tcPr>
            <w:tcW w:w="789" w:type="dxa"/>
            <w:shd w:val="clear" w:color="auto" w:fill="002060"/>
          </w:tcPr>
          <w:p w14:paraId="09A2A1C1" w14:textId="77777777" w:rsidR="00F607B2" w:rsidRPr="007B02EE" w:rsidRDefault="00F607B2" w:rsidP="000C32E3">
            <w:pPr>
              <w:jc w:val="both"/>
              <w:rPr>
                <w:rFonts w:ascii="Arial" w:hAnsi="Arial" w:cs="Arial"/>
                <w:color w:val="FF0000"/>
              </w:rPr>
            </w:pPr>
          </w:p>
        </w:tc>
        <w:tc>
          <w:tcPr>
            <w:tcW w:w="709" w:type="dxa"/>
            <w:shd w:val="clear" w:color="auto" w:fill="002060"/>
          </w:tcPr>
          <w:p w14:paraId="3F240FE4" w14:textId="77777777" w:rsidR="00F607B2" w:rsidRPr="007B02EE" w:rsidRDefault="00F607B2" w:rsidP="000C32E3">
            <w:pPr>
              <w:jc w:val="both"/>
              <w:rPr>
                <w:rFonts w:ascii="Arial" w:hAnsi="Arial" w:cs="Arial"/>
                <w:color w:val="FF0000"/>
              </w:rPr>
            </w:pPr>
          </w:p>
        </w:tc>
        <w:tc>
          <w:tcPr>
            <w:tcW w:w="708" w:type="dxa"/>
            <w:shd w:val="clear" w:color="auto" w:fill="002060"/>
          </w:tcPr>
          <w:p w14:paraId="65826472" w14:textId="77777777" w:rsidR="00F607B2" w:rsidRPr="007B02EE" w:rsidRDefault="00F607B2" w:rsidP="000C32E3">
            <w:pPr>
              <w:jc w:val="both"/>
              <w:rPr>
                <w:rFonts w:ascii="Arial" w:hAnsi="Arial" w:cs="Arial"/>
                <w:color w:val="FF0000"/>
              </w:rPr>
            </w:pPr>
          </w:p>
        </w:tc>
      </w:tr>
      <w:tr w:rsidR="007B02EE" w:rsidRPr="007B02EE" w14:paraId="0FC568CF" w14:textId="77777777" w:rsidTr="002A6FB9">
        <w:tc>
          <w:tcPr>
            <w:tcW w:w="6629" w:type="dxa"/>
            <w:vAlign w:val="bottom"/>
          </w:tcPr>
          <w:p w14:paraId="7DA7181D" w14:textId="77777777" w:rsidR="00F607B2" w:rsidRPr="00B63AFE" w:rsidRDefault="00F607B2" w:rsidP="000C32E3">
            <w:pPr>
              <w:jc w:val="both"/>
              <w:rPr>
                <w:rFonts w:ascii="Arial" w:hAnsi="Arial" w:cs="Arial"/>
              </w:rPr>
            </w:pPr>
            <w:r w:rsidRPr="00B63AFE">
              <w:rPr>
                <w:rFonts w:ascii="Arial" w:hAnsi="Arial" w:cs="Arial"/>
              </w:rPr>
              <w:t>Laser (Class 3R, 3B, 4)</w:t>
            </w:r>
          </w:p>
        </w:tc>
        <w:tc>
          <w:tcPr>
            <w:tcW w:w="709" w:type="dxa"/>
          </w:tcPr>
          <w:p w14:paraId="0E5502E1" w14:textId="28BEA03A"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6E5C2C68" w14:textId="77777777" w:rsidR="00F607B2" w:rsidRPr="007B02EE" w:rsidRDefault="00F607B2" w:rsidP="000C32E3">
            <w:pPr>
              <w:jc w:val="both"/>
              <w:rPr>
                <w:rFonts w:ascii="Arial" w:hAnsi="Arial" w:cs="Arial"/>
                <w:color w:val="FF0000"/>
              </w:rPr>
            </w:pPr>
          </w:p>
        </w:tc>
        <w:tc>
          <w:tcPr>
            <w:tcW w:w="789" w:type="dxa"/>
            <w:shd w:val="clear" w:color="auto" w:fill="002060"/>
          </w:tcPr>
          <w:p w14:paraId="6120743C" w14:textId="77777777" w:rsidR="00F607B2" w:rsidRPr="007B02EE" w:rsidRDefault="00F607B2" w:rsidP="000C32E3">
            <w:pPr>
              <w:jc w:val="both"/>
              <w:rPr>
                <w:rFonts w:ascii="Arial" w:hAnsi="Arial" w:cs="Arial"/>
                <w:color w:val="FF0000"/>
              </w:rPr>
            </w:pPr>
          </w:p>
        </w:tc>
        <w:tc>
          <w:tcPr>
            <w:tcW w:w="709" w:type="dxa"/>
            <w:shd w:val="clear" w:color="auto" w:fill="002060"/>
          </w:tcPr>
          <w:p w14:paraId="351815B6" w14:textId="77777777" w:rsidR="00F607B2" w:rsidRPr="007B02EE" w:rsidRDefault="00F607B2" w:rsidP="000C32E3">
            <w:pPr>
              <w:jc w:val="both"/>
              <w:rPr>
                <w:rFonts w:ascii="Arial" w:hAnsi="Arial" w:cs="Arial"/>
                <w:color w:val="FF0000"/>
              </w:rPr>
            </w:pPr>
          </w:p>
        </w:tc>
        <w:tc>
          <w:tcPr>
            <w:tcW w:w="708" w:type="dxa"/>
            <w:shd w:val="clear" w:color="auto" w:fill="002060"/>
          </w:tcPr>
          <w:p w14:paraId="7805C0E1" w14:textId="77777777" w:rsidR="00F607B2" w:rsidRPr="007B02EE" w:rsidRDefault="00F607B2" w:rsidP="000C32E3">
            <w:pPr>
              <w:jc w:val="both"/>
              <w:rPr>
                <w:rFonts w:ascii="Arial" w:hAnsi="Arial" w:cs="Arial"/>
                <w:color w:val="FF0000"/>
              </w:rPr>
            </w:pPr>
          </w:p>
        </w:tc>
      </w:tr>
      <w:tr w:rsidR="007B02EE" w:rsidRPr="007B02EE" w14:paraId="675CB0DC" w14:textId="77777777" w:rsidTr="002A6FB9">
        <w:tc>
          <w:tcPr>
            <w:tcW w:w="6629" w:type="dxa"/>
            <w:vAlign w:val="bottom"/>
          </w:tcPr>
          <w:p w14:paraId="2352846C" w14:textId="77777777" w:rsidR="00F607B2" w:rsidRPr="00B63AFE" w:rsidRDefault="00F607B2" w:rsidP="000C32E3">
            <w:pPr>
              <w:jc w:val="both"/>
              <w:rPr>
                <w:rFonts w:ascii="Arial" w:hAnsi="Arial" w:cs="Arial"/>
              </w:rPr>
            </w:pPr>
            <w:r w:rsidRPr="00B63AFE">
              <w:rPr>
                <w:rFonts w:ascii="Arial" w:hAnsi="Arial" w:cs="Arial"/>
              </w:rPr>
              <w:t>Dusty environment (&gt;4mg/m3)</w:t>
            </w:r>
          </w:p>
        </w:tc>
        <w:tc>
          <w:tcPr>
            <w:tcW w:w="709" w:type="dxa"/>
          </w:tcPr>
          <w:p w14:paraId="2FAEF80E" w14:textId="3A1A4E8E"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666EFC3D" w14:textId="77777777" w:rsidR="00F607B2" w:rsidRPr="007B02EE" w:rsidRDefault="00F607B2" w:rsidP="000C32E3">
            <w:pPr>
              <w:jc w:val="both"/>
              <w:rPr>
                <w:rFonts w:ascii="Arial" w:hAnsi="Arial" w:cs="Arial"/>
                <w:color w:val="FF0000"/>
              </w:rPr>
            </w:pPr>
          </w:p>
        </w:tc>
        <w:tc>
          <w:tcPr>
            <w:tcW w:w="789" w:type="dxa"/>
            <w:shd w:val="clear" w:color="auto" w:fill="002060"/>
          </w:tcPr>
          <w:p w14:paraId="4ACF911E" w14:textId="77777777" w:rsidR="00F607B2" w:rsidRPr="007B02EE" w:rsidRDefault="00F607B2" w:rsidP="000C32E3">
            <w:pPr>
              <w:jc w:val="both"/>
              <w:rPr>
                <w:rFonts w:ascii="Arial" w:hAnsi="Arial" w:cs="Arial"/>
                <w:color w:val="FF0000"/>
              </w:rPr>
            </w:pPr>
          </w:p>
        </w:tc>
        <w:tc>
          <w:tcPr>
            <w:tcW w:w="709" w:type="dxa"/>
            <w:shd w:val="clear" w:color="auto" w:fill="002060"/>
          </w:tcPr>
          <w:p w14:paraId="17FF0763" w14:textId="77777777" w:rsidR="00F607B2" w:rsidRPr="007B02EE" w:rsidRDefault="00F607B2" w:rsidP="000C32E3">
            <w:pPr>
              <w:jc w:val="both"/>
              <w:rPr>
                <w:rFonts w:ascii="Arial" w:hAnsi="Arial" w:cs="Arial"/>
                <w:color w:val="FF0000"/>
              </w:rPr>
            </w:pPr>
          </w:p>
        </w:tc>
        <w:tc>
          <w:tcPr>
            <w:tcW w:w="708" w:type="dxa"/>
            <w:shd w:val="clear" w:color="auto" w:fill="002060"/>
          </w:tcPr>
          <w:p w14:paraId="2DCB327D" w14:textId="77777777" w:rsidR="00F607B2" w:rsidRPr="007B02EE" w:rsidRDefault="00F607B2" w:rsidP="000C32E3">
            <w:pPr>
              <w:jc w:val="both"/>
              <w:rPr>
                <w:rFonts w:ascii="Arial" w:hAnsi="Arial" w:cs="Arial"/>
                <w:color w:val="FF0000"/>
              </w:rPr>
            </w:pPr>
          </w:p>
        </w:tc>
      </w:tr>
      <w:tr w:rsidR="007B02EE" w:rsidRPr="007B02EE" w14:paraId="7615564F" w14:textId="77777777" w:rsidTr="002A6FB9">
        <w:tc>
          <w:tcPr>
            <w:tcW w:w="6629" w:type="dxa"/>
          </w:tcPr>
          <w:p w14:paraId="69F9E4C0" w14:textId="77777777" w:rsidR="00F607B2" w:rsidRPr="00B63AFE" w:rsidRDefault="00F607B2" w:rsidP="000C32E3">
            <w:pPr>
              <w:jc w:val="both"/>
              <w:rPr>
                <w:rFonts w:ascii="Arial" w:hAnsi="Arial" w:cs="Arial"/>
              </w:rPr>
            </w:pPr>
            <w:r w:rsidRPr="00B63AFE">
              <w:rPr>
                <w:rFonts w:ascii="Arial" w:hAnsi="Arial" w:cs="Arial"/>
              </w:rPr>
              <w:t>Noise (over 80dBA)</w:t>
            </w:r>
          </w:p>
        </w:tc>
        <w:tc>
          <w:tcPr>
            <w:tcW w:w="709" w:type="dxa"/>
          </w:tcPr>
          <w:p w14:paraId="32C98B1E" w14:textId="43F9BE85"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78EAD0EA" w14:textId="77777777" w:rsidR="00F607B2" w:rsidRPr="007B02EE" w:rsidRDefault="00F607B2" w:rsidP="000C32E3">
            <w:pPr>
              <w:jc w:val="both"/>
              <w:rPr>
                <w:rFonts w:ascii="Arial" w:hAnsi="Arial" w:cs="Arial"/>
                <w:color w:val="FF0000"/>
              </w:rPr>
            </w:pPr>
          </w:p>
        </w:tc>
        <w:tc>
          <w:tcPr>
            <w:tcW w:w="789" w:type="dxa"/>
            <w:shd w:val="clear" w:color="auto" w:fill="002060"/>
          </w:tcPr>
          <w:p w14:paraId="635DAB19" w14:textId="77777777" w:rsidR="00F607B2" w:rsidRPr="007B02EE" w:rsidRDefault="00F607B2" w:rsidP="000C32E3">
            <w:pPr>
              <w:jc w:val="both"/>
              <w:rPr>
                <w:rFonts w:ascii="Arial" w:hAnsi="Arial" w:cs="Arial"/>
                <w:color w:val="FF0000"/>
              </w:rPr>
            </w:pPr>
          </w:p>
        </w:tc>
        <w:tc>
          <w:tcPr>
            <w:tcW w:w="709" w:type="dxa"/>
            <w:shd w:val="clear" w:color="auto" w:fill="002060"/>
          </w:tcPr>
          <w:p w14:paraId="1B79D54C" w14:textId="77777777" w:rsidR="00F607B2" w:rsidRPr="007B02EE" w:rsidRDefault="00F607B2" w:rsidP="000C32E3">
            <w:pPr>
              <w:jc w:val="both"/>
              <w:rPr>
                <w:rFonts w:ascii="Arial" w:hAnsi="Arial" w:cs="Arial"/>
                <w:color w:val="FF0000"/>
              </w:rPr>
            </w:pPr>
          </w:p>
        </w:tc>
        <w:tc>
          <w:tcPr>
            <w:tcW w:w="708" w:type="dxa"/>
            <w:shd w:val="clear" w:color="auto" w:fill="002060"/>
          </w:tcPr>
          <w:p w14:paraId="2BF877B6" w14:textId="77777777" w:rsidR="00F607B2" w:rsidRPr="007B02EE" w:rsidRDefault="00F607B2" w:rsidP="000C32E3">
            <w:pPr>
              <w:jc w:val="both"/>
              <w:rPr>
                <w:rFonts w:ascii="Arial" w:hAnsi="Arial" w:cs="Arial"/>
                <w:color w:val="FF0000"/>
              </w:rPr>
            </w:pPr>
          </w:p>
        </w:tc>
      </w:tr>
      <w:tr w:rsidR="007B02EE" w:rsidRPr="007B02EE" w14:paraId="18BCC72A" w14:textId="77777777" w:rsidTr="002A6FB9">
        <w:tc>
          <w:tcPr>
            <w:tcW w:w="6629" w:type="dxa"/>
            <w:tcBorders>
              <w:bottom w:val="single" w:sz="4" w:space="0" w:color="auto"/>
            </w:tcBorders>
          </w:tcPr>
          <w:p w14:paraId="2B9D02B2" w14:textId="77777777" w:rsidR="00F607B2" w:rsidRPr="00B63AFE" w:rsidRDefault="00F607B2" w:rsidP="000C32E3">
            <w:pPr>
              <w:jc w:val="both"/>
              <w:rPr>
                <w:rFonts w:ascii="Arial" w:hAnsi="Arial" w:cs="Arial"/>
              </w:rPr>
            </w:pPr>
            <w:r w:rsidRPr="00B63AFE">
              <w:rPr>
                <w:rFonts w:ascii="Arial" w:hAnsi="Arial" w:cs="Arial"/>
              </w:rPr>
              <w:t>Hand held vibration tools (=&gt;2.5 m/s2)</w:t>
            </w:r>
          </w:p>
        </w:tc>
        <w:tc>
          <w:tcPr>
            <w:tcW w:w="709" w:type="dxa"/>
            <w:tcBorders>
              <w:bottom w:val="single" w:sz="4" w:space="0" w:color="auto"/>
            </w:tcBorders>
          </w:tcPr>
          <w:p w14:paraId="417D3304" w14:textId="554CCE9C" w:rsidR="00F607B2" w:rsidRPr="00B63AFE" w:rsidRDefault="00F607B2" w:rsidP="000C32E3">
            <w:pPr>
              <w:jc w:val="both"/>
              <w:rPr>
                <w:rFonts w:ascii="Arial" w:hAnsi="Arial" w:cs="Arial"/>
              </w:rPr>
            </w:pPr>
            <w:r w:rsidRPr="00B63AFE">
              <w:rPr>
                <w:rFonts w:ascii="Arial" w:hAnsi="Arial" w:cs="Arial"/>
              </w:rPr>
              <w:t>N</w:t>
            </w:r>
          </w:p>
        </w:tc>
        <w:tc>
          <w:tcPr>
            <w:tcW w:w="770" w:type="dxa"/>
            <w:tcBorders>
              <w:bottom w:val="single" w:sz="4" w:space="0" w:color="auto"/>
            </w:tcBorders>
            <w:shd w:val="clear" w:color="auto" w:fill="002060"/>
          </w:tcPr>
          <w:p w14:paraId="7B1AFDCF" w14:textId="77777777" w:rsidR="00F607B2" w:rsidRPr="007B02EE" w:rsidRDefault="00F607B2" w:rsidP="000C32E3">
            <w:pPr>
              <w:jc w:val="both"/>
              <w:rPr>
                <w:rFonts w:ascii="Arial" w:hAnsi="Arial" w:cs="Arial"/>
                <w:color w:val="FF0000"/>
              </w:rPr>
            </w:pPr>
          </w:p>
        </w:tc>
        <w:tc>
          <w:tcPr>
            <w:tcW w:w="789" w:type="dxa"/>
            <w:tcBorders>
              <w:bottom w:val="single" w:sz="4" w:space="0" w:color="auto"/>
            </w:tcBorders>
            <w:shd w:val="clear" w:color="auto" w:fill="002060"/>
          </w:tcPr>
          <w:p w14:paraId="5587FAD7" w14:textId="77777777" w:rsidR="00F607B2" w:rsidRPr="007B02EE" w:rsidRDefault="00F607B2" w:rsidP="000C32E3">
            <w:pPr>
              <w:jc w:val="both"/>
              <w:rPr>
                <w:rFonts w:ascii="Arial" w:hAnsi="Arial" w:cs="Arial"/>
                <w:color w:val="FF0000"/>
              </w:rPr>
            </w:pPr>
          </w:p>
        </w:tc>
        <w:tc>
          <w:tcPr>
            <w:tcW w:w="709" w:type="dxa"/>
            <w:tcBorders>
              <w:bottom w:val="single" w:sz="4" w:space="0" w:color="auto"/>
            </w:tcBorders>
            <w:shd w:val="clear" w:color="auto" w:fill="002060"/>
          </w:tcPr>
          <w:p w14:paraId="5CAEE1B2" w14:textId="77777777" w:rsidR="00F607B2" w:rsidRPr="007B02EE" w:rsidRDefault="00F607B2" w:rsidP="000C32E3">
            <w:pPr>
              <w:jc w:val="both"/>
              <w:rPr>
                <w:rFonts w:ascii="Arial" w:hAnsi="Arial" w:cs="Arial"/>
                <w:color w:val="FF0000"/>
              </w:rPr>
            </w:pPr>
          </w:p>
        </w:tc>
        <w:tc>
          <w:tcPr>
            <w:tcW w:w="708" w:type="dxa"/>
            <w:tcBorders>
              <w:bottom w:val="single" w:sz="4" w:space="0" w:color="auto"/>
            </w:tcBorders>
            <w:shd w:val="clear" w:color="auto" w:fill="002060"/>
          </w:tcPr>
          <w:p w14:paraId="3C155077" w14:textId="77777777" w:rsidR="00F607B2" w:rsidRPr="007B02EE" w:rsidRDefault="00F607B2" w:rsidP="000C32E3">
            <w:pPr>
              <w:jc w:val="both"/>
              <w:rPr>
                <w:rFonts w:ascii="Arial" w:hAnsi="Arial" w:cs="Arial"/>
                <w:color w:val="FF0000"/>
              </w:rPr>
            </w:pPr>
          </w:p>
        </w:tc>
      </w:tr>
      <w:tr w:rsidR="007B02EE" w:rsidRPr="007B02EE" w14:paraId="09398834" w14:textId="77777777" w:rsidTr="000C32E3">
        <w:tc>
          <w:tcPr>
            <w:tcW w:w="10314" w:type="dxa"/>
            <w:gridSpan w:val="6"/>
            <w:shd w:val="clear" w:color="auto" w:fill="auto"/>
          </w:tcPr>
          <w:p w14:paraId="1D31593F" w14:textId="77777777" w:rsidR="00615705" w:rsidRPr="007B02EE" w:rsidRDefault="00615705" w:rsidP="000C32E3">
            <w:pPr>
              <w:jc w:val="both"/>
              <w:rPr>
                <w:rFonts w:ascii="Arial" w:hAnsi="Arial" w:cs="Arial"/>
                <w:b/>
                <w:color w:val="FF0000"/>
              </w:rPr>
            </w:pPr>
          </w:p>
        </w:tc>
      </w:tr>
      <w:tr w:rsidR="007B02EE" w:rsidRPr="007B02EE" w14:paraId="23B56131" w14:textId="77777777" w:rsidTr="000C32E3">
        <w:tc>
          <w:tcPr>
            <w:tcW w:w="7338" w:type="dxa"/>
            <w:gridSpan w:val="2"/>
            <w:shd w:val="clear" w:color="auto" w:fill="002060"/>
          </w:tcPr>
          <w:p w14:paraId="7F2ADCD9" w14:textId="77777777" w:rsidR="00F607B2" w:rsidRPr="00B63AFE" w:rsidRDefault="00F607B2" w:rsidP="000C32E3">
            <w:pPr>
              <w:jc w:val="both"/>
              <w:rPr>
                <w:rFonts w:ascii="Arial" w:hAnsi="Arial" w:cs="Arial"/>
                <w:b/>
              </w:rPr>
            </w:pPr>
            <w:r w:rsidRPr="00B63AFE">
              <w:rPr>
                <w:rFonts w:ascii="Arial" w:hAnsi="Arial" w:cs="Arial"/>
                <w:b/>
              </w:rPr>
              <w:t>Other General Hazards/ Risks</w:t>
            </w:r>
          </w:p>
        </w:tc>
        <w:tc>
          <w:tcPr>
            <w:tcW w:w="770" w:type="dxa"/>
            <w:shd w:val="clear" w:color="auto" w:fill="002060"/>
          </w:tcPr>
          <w:p w14:paraId="2A67663F" w14:textId="77777777" w:rsidR="00F607B2" w:rsidRPr="00B63AFE" w:rsidRDefault="00F607B2" w:rsidP="000C32E3">
            <w:pPr>
              <w:jc w:val="both"/>
              <w:rPr>
                <w:rFonts w:ascii="Arial" w:hAnsi="Arial" w:cs="Arial"/>
                <w:b/>
              </w:rPr>
            </w:pPr>
          </w:p>
        </w:tc>
        <w:tc>
          <w:tcPr>
            <w:tcW w:w="789" w:type="dxa"/>
            <w:shd w:val="clear" w:color="auto" w:fill="002060"/>
          </w:tcPr>
          <w:p w14:paraId="5BCA4AA3" w14:textId="77777777" w:rsidR="00F607B2" w:rsidRPr="00B63AFE" w:rsidRDefault="00F607B2" w:rsidP="000C32E3">
            <w:pPr>
              <w:jc w:val="both"/>
              <w:rPr>
                <w:rFonts w:ascii="Arial" w:hAnsi="Arial" w:cs="Arial"/>
                <w:b/>
              </w:rPr>
            </w:pPr>
          </w:p>
        </w:tc>
        <w:tc>
          <w:tcPr>
            <w:tcW w:w="709" w:type="dxa"/>
            <w:shd w:val="clear" w:color="auto" w:fill="002060"/>
          </w:tcPr>
          <w:p w14:paraId="7A9E418D" w14:textId="77777777" w:rsidR="00F607B2" w:rsidRPr="00B63AFE" w:rsidRDefault="00F607B2" w:rsidP="000C32E3">
            <w:pPr>
              <w:jc w:val="both"/>
              <w:rPr>
                <w:rFonts w:ascii="Arial" w:hAnsi="Arial" w:cs="Arial"/>
                <w:b/>
              </w:rPr>
            </w:pPr>
          </w:p>
        </w:tc>
        <w:tc>
          <w:tcPr>
            <w:tcW w:w="708" w:type="dxa"/>
            <w:shd w:val="clear" w:color="auto" w:fill="002060"/>
          </w:tcPr>
          <w:p w14:paraId="2445C578" w14:textId="77777777" w:rsidR="00F607B2" w:rsidRPr="00B63AFE" w:rsidRDefault="00F607B2" w:rsidP="000C32E3">
            <w:pPr>
              <w:jc w:val="both"/>
              <w:rPr>
                <w:rFonts w:ascii="Arial" w:hAnsi="Arial" w:cs="Arial"/>
                <w:b/>
              </w:rPr>
            </w:pPr>
          </w:p>
        </w:tc>
      </w:tr>
      <w:tr w:rsidR="007B02EE" w:rsidRPr="007B02EE" w14:paraId="22271DB8" w14:textId="77777777" w:rsidTr="000C32E3">
        <w:tc>
          <w:tcPr>
            <w:tcW w:w="6629" w:type="dxa"/>
          </w:tcPr>
          <w:p w14:paraId="005E4B0E" w14:textId="77777777" w:rsidR="00F607B2" w:rsidRPr="00B63AFE" w:rsidRDefault="00F607B2" w:rsidP="000C32E3">
            <w:pPr>
              <w:jc w:val="both"/>
              <w:rPr>
                <w:rFonts w:ascii="Arial" w:hAnsi="Arial" w:cs="Arial"/>
              </w:rPr>
            </w:pPr>
            <w:r w:rsidRPr="00B63AFE">
              <w:rPr>
                <w:rFonts w:ascii="Arial" w:hAnsi="Arial" w:cs="Arial"/>
              </w:rPr>
              <w:t>VDU use ( &gt; 1 hour daily)</w:t>
            </w:r>
          </w:p>
        </w:tc>
        <w:tc>
          <w:tcPr>
            <w:tcW w:w="709" w:type="dxa"/>
          </w:tcPr>
          <w:p w14:paraId="3C71F8AE" w14:textId="22B212FD" w:rsidR="00F607B2" w:rsidRPr="00B63AFE" w:rsidRDefault="002A6FB9" w:rsidP="000C32E3">
            <w:pPr>
              <w:jc w:val="both"/>
              <w:rPr>
                <w:rFonts w:ascii="Arial" w:hAnsi="Arial" w:cs="Arial"/>
              </w:rPr>
            </w:pPr>
            <w:r w:rsidRPr="00B63AFE">
              <w:rPr>
                <w:rFonts w:ascii="Arial" w:hAnsi="Arial" w:cs="Arial"/>
              </w:rPr>
              <w:t>Y</w:t>
            </w:r>
          </w:p>
        </w:tc>
        <w:tc>
          <w:tcPr>
            <w:tcW w:w="770" w:type="dxa"/>
          </w:tcPr>
          <w:p w14:paraId="7B5E0593" w14:textId="77777777" w:rsidR="00F607B2" w:rsidRPr="00B63AFE" w:rsidRDefault="00F607B2" w:rsidP="000C32E3">
            <w:pPr>
              <w:jc w:val="both"/>
              <w:rPr>
                <w:rFonts w:ascii="Arial" w:hAnsi="Arial" w:cs="Arial"/>
              </w:rPr>
            </w:pPr>
          </w:p>
        </w:tc>
        <w:tc>
          <w:tcPr>
            <w:tcW w:w="789" w:type="dxa"/>
          </w:tcPr>
          <w:p w14:paraId="6108C2E0" w14:textId="77777777" w:rsidR="00F607B2" w:rsidRPr="00B63AFE" w:rsidRDefault="00F607B2" w:rsidP="00B63AFE">
            <w:pPr>
              <w:jc w:val="center"/>
              <w:rPr>
                <w:rFonts w:ascii="Arial" w:hAnsi="Arial" w:cs="Arial"/>
              </w:rPr>
            </w:pPr>
          </w:p>
        </w:tc>
        <w:tc>
          <w:tcPr>
            <w:tcW w:w="709" w:type="dxa"/>
          </w:tcPr>
          <w:p w14:paraId="2828E990" w14:textId="77777777" w:rsidR="00F607B2" w:rsidRPr="00B63AFE" w:rsidRDefault="00F607B2" w:rsidP="00B63AFE">
            <w:pPr>
              <w:jc w:val="center"/>
              <w:rPr>
                <w:rFonts w:ascii="Arial" w:hAnsi="Arial" w:cs="Arial"/>
              </w:rPr>
            </w:pPr>
          </w:p>
        </w:tc>
        <w:tc>
          <w:tcPr>
            <w:tcW w:w="708" w:type="dxa"/>
          </w:tcPr>
          <w:p w14:paraId="4494F927" w14:textId="248F4A01" w:rsidR="00F607B2" w:rsidRPr="00B63AFE" w:rsidRDefault="002A6FB9" w:rsidP="00B63AFE">
            <w:pPr>
              <w:jc w:val="center"/>
              <w:rPr>
                <w:rFonts w:ascii="Arial" w:hAnsi="Arial" w:cs="Arial"/>
              </w:rPr>
            </w:pPr>
            <w:r w:rsidRPr="00B63AFE">
              <w:rPr>
                <w:rFonts w:ascii="Arial" w:hAnsi="Arial" w:cs="Arial"/>
              </w:rPr>
              <w:t>√</w:t>
            </w:r>
          </w:p>
        </w:tc>
      </w:tr>
      <w:tr w:rsidR="007B02EE" w:rsidRPr="007B02EE" w14:paraId="33983C1B" w14:textId="77777777" w:rsidTr="000C32E3">
        <w:tc>
          <w:tcPr>
            <w:tcW w:w="6629" w:type="dxa"/>
          </w:tcPr>
          <w:p w14:paraId="51ABD96F" w14:textId="77777777" w:rsidR="00F607B2" w:rsidRPr="00B63AFE" w:rsidRDefault="00F607B2" w:rsidP="000C32E3">
            <w:pPr>
              <w:jc w:val="both"/>
              <w:rPr>
                <w:rFonts w:ascii="Arial" w:hAnsi="Arial" w:cs="Arial"/>
              </w:rPr>
            </w:pPr>
            <w:r w:rsidRPr="00B63AFE">
              <w:rPr>
                <w:rFonts w:ascii="Arial" w:hAnsi="Arial" w:cs="Arial"/>
              </w:rPr>
              <w:t>Heavy manual handling (&gt;10kg)</w:t>
            </w:r>
          </w:p>
        </w:tc>
        <w:tc>
          <w:tcPr>
            <w:tcW w:w="709" w:type="dxa"/>
          </w:tcPr>
          <w:p w14:paraId="48C15D00" w14:textId="6E30F7FF" w:rsidR="00F607B2" w:rsidRPr="00B63AFE" w:rsidRDefault="002A6FB9" w:rsidP="000C32E3">
            <w:pPr>
              <w:jc w:val="both"/>
              <w:rPr>
                <w:rFonts w:ascii="Arial" w:hAnsi="Arial" w:cs="Arial"/>
              </w:rPr>
            </w:pPr>
            <w:r w:rsidRPr="00B63AFE">
              <w:rPr>
                <w:rFonts w:ascii="Arial" w:hAnsi="Arial" w:cs="Arial"/>
              </w:rPr>
              <w:t>Y</w:t>
            </w:r>
          </w:p>
        </w:tc>
        <w:tc>
          <w:tcPr>
            <w:tcW w:w="770" w:type="dxa"/>
          </w:tcPr>
          <w:p w14:paraId="3D19B57F" w14:textId="77777777" w:rsidR="00F607B2" w:rsidRPr="00B63AFE" w:rsidRDefault="00F607B2" w:rsidP="000C32E3">
            <w:pPr>
              <w:jc w:val="both"/>
              <w:rPr>
                <w:rFonts w:ascii="Arial" w:hAnsi="Arial" w:cs="Arial"/>
              </w:rPr>
            </w:pPr>
          </w:p>
        </w:tc>
        <w:tc>
          <w:tcPr>
            <w:tcW w:w="789" w:type="dxa"/>
          </w:tcPr>
          <w:p w14:paraId="1E54A394" w14:textId="67A6DE81" w:rsidR="00F607B2" w:rsidRPr="00B63AFE" w:rsidRDefault="002A6FB9" w:rsidP="00B63AFE">
            <w:pPr>
              <w:jc w:val="center"/>
              <w:rPr>
                <w:rFonts w:ascii="Arial" w:hAnsi="Arial" w:cs="Arial"/>
              </w:rPr>
            </w:pPr>
            <w:r w:rsidRPr="00B63AFE">
              <w:rPr>
                <w:rFonts w:ascii="Arial" w:hAnsi="Arial" w:cs="Arial"/>
              </w:rPr>
              <w:t>√</w:t>
            </w:r>
          </w:p>
        </w:tc>
        <w:tc>
          <w:tcPr>
            <w:tcW w:w="709" w:type="dxa"/>
          </w:tcPr>
          <w:p w14:paraId="30142175" w14:textId="77777777" w:rsidR="00F607B2" w:rsidRPr="00B63AFE" w:rsidRDefault="00F607B2" w:rsidP="00B63AFE">
            <w:pPr>
              <w:jc w:val="center"/>
              <w:rPr>
                <w:rFonts w:ascii="Arial" w:hAnsi="Arial" w:cs="Arial"/>
              </w:rPr>
            </w:pPr>
          </w:p>
        </w:tc>
        <w:tc>
          <w:tcPr>
            <w:tcW w:w="708" w:type="dxa"/>
          </w:tcPr>
          <w:p w14:paraId="0F54644B" w14:textId="77777777" w:rsidR="00F607B2" w:rsidRPr="00B63AFE" w:rsidRDefault="00F607B2" w:rsidP="00B63AFE">
            <w:pPr>
              <w:jc w:val="center"/>
              <w:rPr>
                <w:rFonts w:ascii="Arial" w:hAnsi="Arial" w:cs="Arial"/>
              </w:rPr>
            </w:pPr>
          </w:p>
        </w:tc>
      </w:tr>
      <w:tr w:rsidR="007B02EE" w:rsidRPr="007B02EE" w14:paraId="6559E829" w14:textId="77777777" w:rsidTr="000C32E3">
        <w:tc>
          <w:tcPr>
            <w:tcW w:w="6629" w:type="dxa"/>
            <w:vAlign w:val="bottom"/>
          </w:tcPr>
          <w:p w14:paraId="7246ADC0" w14:textId="2ECB50E9" w:rsidR="00F607B2" w:rsidRPr="00B63AFE" w:rsidRDefault="00F607B2" w:rsidP="000C32E3">
            <w:pPr>
              <w:jc w:val="both"/>
              <w:rPr>
                <w:rFonts w:ascii="Arial" w:hAnsi="Arial" w:cs="Arial"/>
              </w:rPr>
            </w:pPr>
            <w:r w:rsidRPr="00B63AFE">
              <w:rPr>
                <w:rFonts w:ascii="Arial" w:hAnsi="Arial" w:cs="Arial"/>
              </w:rPr>
              <w:t>Driving</w:t>
            </w:r>
            <w:r w:rsidR="002A191C">
              <w:rPr>
                <w:rFonts w:ascii="Arial" w:hAnsi="Arial" w:cs="Arial"/>
              </w:rPr>
              <w:t>/transport</w:t>
            </w:r>
          </w:p>
        </w:tc>
        <w:tc>
          <w:tcPr>
            <w:tcW w:w="709" w:type="dxa"/>
          </w:tcPr>
          <w:p w14:paraId="1C8485B4" w14:textId="0E80834E" w:rsidR="00F607B2" w:rsidRPr="00B63AFE" w:rsidRDefault="002A6FB9" w:rsidP="000C32E3">
            <w:pPr>
              <w:jc w:val="both"/>
              <w:rPr>
                <w:rFonts w:ascii="Arial" w:hAnsi="Arial" w:cs="Arial"/>
              </w:rPr>
            </w:pPr>
            <w:r w:rsidRPr="00B63AFE">
              <w:rPr>
                <w:rFonts w:ascii="Arial" w:hAnsi="Arial" w:cs="Arial"/>
              </w:rPr>
              <w:t>Y</w:t>
            </w:r>
          </w:p>
        </w:tc>
        <w:tc>
          <w:tcPr>
            <w:tcW w:w="770" w:type="dxa"/>
          </w:tcPr>
          <w:p w14:paraId="230A140C" w14:textId="77777777" w:rsidR="00F607B2" w:rsidRPr="00B63AFE" w:rsidRDefault="00F607B2" w:rsidP="000C32E3">
            <w:pPr>
              <w:jc w:val="both"/>
              <w:rPr>
                <w:rFonts w:ascii="Arial" w:hAnsi="Arial" w:cs="Arial"/>
              </w:rPr>
            </w:pPr>
          </w:p>
        </w:tc>
        <w:tc>
          <w:tcPr>
            <w:tcW w:w="789" w:type="dxa"/>
          </w:tcPr>
          <w:p w14:paraId="54AFD90A" w14:textId="733A066C" w:rsidR="00F607B2" w:rsidRPr="00B63AFE" w:rsidRDefault="002A6FB9" w:rsidP="00B63AFE">
            <w:pPr>
              <w:jc w:val="center"/>
              <w:rPr>
                <w:rFonts w:ascii="Arial" w:hAnsi="Arial" w:cs="Arial"/>
              </w:rPr>
            </w:pPr>
            <w:r w:rsidRPr="00B63AFE">
              <w:rPr>
                <w:rFonts w:ascii="Arial" w:hAnsi="Arial" w:cs="Arial"/>
              </w:rPr>
              <w:t>√</w:t>
            </w:r>
          </w:p>
        </w:tc>
        <w:tc>
          <w:tcPr>
            <w:tcW w:w="709" w:type="dxa"/>
          </w:tcPr>
          <w:p w14:paraId="792635D0" w14:textId="77777777" w:rsidR="00F607B2" w:rsidRPr="00B63AFE" w:rsidRDefault="00F607B2" w:rsidP="00B63AFE">
            <w:pPr>
              <w:jc w:val="center"/>
              <w:rPr>
                <w:rFonts w:ascii="Arial" w:hAnsi="Arial" w:cs="Arial"/>
              </w:rPr>
            </w:pPr>
          </w:p>
        </w:tc>
        <w:tc>
          <w:tcPr>
            <w:tcW w:w="708" w:type="dxa"/>
          </w:tcPr>
          <w:p w14:paraId="49EB5CF4" w14:textId="77777777" w:rsidR="00F607B2" w:rsidRPr="00B63AFE" w:rsidRDefault="00F607B2" w:rsidP="00B63AFE">
            <w:pPr>
              <w:jc w:val="center"/>
              <w:rPr>
                <w:rFonts w:ascii="Arial" w:hAnsi="Arial" w:cs="Arial"/>
              </w:rPr>
            </w:pPr>
          </w:p>
        </w:tc>
      </w:tr>
      <w:tr w:rsidR="007B02EE" w:rsidRPr="007B02EE" w14:paraId="0672246D" w14:textId="77777777" w:rsidTr="002A6FB9">
        <w:tc>
          <w:tcPr>
            <w:tcW w:w="6629" w:type="dxa"/>
            <w:vAlign w:val="bottom"/>
          </w:tcPr>
          <w:p w14:paraId="452C5FD6" w14:textId="77777777" w:rsidR="00F607B2" w:rsidRPr="00B63AFE" w:rsidRDefault="00F607B2" w:rsidP="000C32E3">
            <w:pPr>
              <w:jc w:val="both"/>
              <w:rPr>
                <w:rFonts w:ascii="Arial" w:hAnsi="Arial" w:cs="Arial"/>
              </w:rPr>
            </w:pPr>
            <w:r w:rsidRPr="00B63AFE">
              <w:rPr>
                <w:rFonts w:ascii="Arial" w:hAnsi="Arial" w:cs="Arial"/>
              </w:rPr>
              <w:t>Food handling</w:t>
            </w:r>
          </w:p>
        </w:tc>
        <w:tc>
          <w:tcPr>
            <w:tcW w:w="709" w:type="dxa"/>
          </w:tcPr>
          <w:p w14:paraId="526560A5" w14:textId="12582751"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163973DC" w14:textId="77777777" w:rsidR="00F607B2" w:rsidRPr="007B02EE" w:rsidRDefault="00F607B2" w:rsidP="000C32E3">
            <w:pPr>
              <w:jc w:val="both"/>
              <w:rPr>
                <w:rFonts w:ascii="Arial" w:hAnsi="Arial" w:cs="Arial"/>
                <w:color w:val="FF0000"/>
              </w:rPr>
            </w:pPr>
          </w:p>
        </w:tc>
        <w:tc>
          <w:tcPr>
            <w:tcW w:w="789" w:type="dxa"/>
            <w:shd w:val="clear" w:color="auto" w:fill="002060"/>
          </w:tcPr>
          <w:p w14:paraId="351E7133" w14:textId="77777777" w:rsidR="00F607B2" w:rsidRPr="007B02EE" w:rsidRDefault="00F607B2" w:rsidP="000C32E3">
            <w:pPr>
              <w:jc w:val="both"/>
              <w:rPr>
                <w:rFonts w:ascii="Arial" w:hAnsi="Arial" w:cs="Arial"/>
                <w:color w:val="FF0000"/>
              </w:rPr>
            </w:pPr>
          </w:p>
        </w:tc>
        <w:tc>
          <w:tcPr>
            <w:tcW w:w="709" w:type="dxa"/>
            <w:shd w:val="clear" w:color="auto" w:fill="002060"/>
          </w:tcPr>
          <w:p w14:paraId="6BE986CB" w14:textId="77777777" w:rsidR="00F607B2" w:rsidRPr="007B02EE" w:rsidRDefault="00F607B2" w:rsidP="000C32E3">
            <w:pPr>
              <w:jc w:val="both"/>
              <w:rPr>
                <w:rFonts w:ascii="Arial" w:hAnsi="Arial" w:cs="Arial"/>
                <w:color w:val="FF0000"/>
              </w:rPr>
            </w:pPr>
          </w:p>
        </w:tc>
        <w:tc>
          <w:tcPr>
            <w:tcW w:w="708" w:type="dxa"/>
            <w:shd w:val="clear" w:color="auto" w:fill="002060"/>
          </w:tcPr>
          <w:p w14:paraId="78E50EB5" w14:textId="77777777" w:rsidR="00F607B2" w:rsidRPr="007B02EE" w:rsidRDefault="00F607B2" w:rsidP="000C32E3">
            <w:pPr>
              <w:jc w:val="both"/>
              <w:rPr>
                <w:rFonts w:ascii="Arial" w:hAnsi="Arial" w:cs="Arial"/>
                <w:color w:val="FF0000"/>
              </w:rPr>
            </w:pPr>
          </w:p>
        </w:tc>
      </w:tr>
      <w:tr w:rsidR="007B02EE" w:rsidRPr="007B02EE" w14:paraId="3987F5AC" w14:textId="77777777" w:rsidTr="002A6FB9">
        <w:tc>
          <w:tcPr>
            <w:tcW w:w="6629" w:type="dxa"/>
            <w:vAlign w:val="bottom"/>
          </w:tcPr>
          <w:p w14:paraId="63EC2803" w14:textId="77777777" w:rsidR="00F607B2" w:rsidRPr="00B63AFE" w:rsidRDefault="00F607B2" w:rsidP="000C32E3">
            <w:pPr>
              <w:jc w:val="both"/>
              <w:rPr>
                <w:rFonts w:ascii="Arial" w:hAnsi="Arial" w:cs="Arial"/>
              </w:rPr>
            </w:pPr>
            <w:r w:rsidRPr="00B63AFE">
              <w:rPr>
                <w:rFonts w:ascii="Arial" w:hAnsi="Arial" w:cs="Arial"/>
              </w:rPr>
              <w:t>Night working</w:t>
            </w:r>
          </w:p>
        </w:tc>
        <w:tc>
          <w:tcPr>
            <w:tcW w:w="709" w:type="dxa"/>
          </w:tcPr>
          <w:p w14:paraId="75C7E0B1" w14:textId="3A3C9299"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1003CBD5" w14:textId="77777777" w:rsidR="00F607B2" w:rsidRPr="007B02EE" w:rsidRDefault="00F607B2" w:rsidP="000C32E3">
            <w:pPr>
              <w:jc w:val="both"/>
              <w:rPr>
                <w:rFonts w:ascii="Arial" w:hAnsi="Arial" w:cs="Arial"/>
                <w:color w:val="FF0000"/>
              </w:rPr>
            </w:pPr>
          </w:p>
        </w:tc>
        <w:tc>
          <w:tcPr>
            <w:tcW w:w="789" w:type="dxa"/>
            <w:shd w:val="clear" w:color="auto" w:fill="002060"/>
          </w:tcPr>
          <w:p w14:paraId="7CAF62A6" w14:textId="77777777" w:rsidR="00F607B2" w:rsidRPr="007B02EE" w:rsidRDefault="00F607B2" w:rsidP="000C32E3">
            <w:pPr>
              <w:jc w:val="both"/>
              <w:rPr>
                <w:rFonts w:ascii="Arial" w:hAnsi="Arial" w:cs="Arial"/>
                <w:color w:val="FF0000"/>
              </w:rPr>
            </w:pPr>
          </w:p>
        </w:tc>
        <w:tc>
          <w:tcPr>
            <w:tcW w:w="709" w:type="dxa"/>
            <w:shd w:val="clear" w:color="auto" w:fill="002060"/>
          </w:tcPr>
          <w:p w14:paraId="6F6863F3" w14:textId="77777777" w:rsidR="00F607B2" w:rsidRPr="007B02EE" w:rsidRDefault="00F607B2" w:rsidP="000C32E3">
            <w:pPr>
              <w:jc w:val="both"/>
              <w:rPr>
                <w:rFonts w:ascii="Arial" w:hAnsi="Arial" w:cs="Arial"/>
                <w:color w:val="FF0000"/>
              </w:rPr>
            </w:pPr>
          </w:p>
        </w:tc>
        <w:tc>
          <w:tcPr>
            <w:tcW w:w="708" w:type="dxa"/>
            <w:shd w:val="clear" w:color="auto" w:fill="002060"/>
          </w:tcPr>
          <w:p w14:paraId="12CF65FA" w14:textId="77777777" w:rsidR="00F607B2" w:rsidRPr="007B02EE" w:rsidRDefault="00F607B2" w:rsidP="000C32E3">
            <w:pPr>
              <w:jc w:val="both"/>
              <w:rPr>
                <w:rFonts w:ascii="Arial" w:hAnsi="Arial" w:cs="Arial"/>
                <w:color w:val="FF0000"/>
              </w:rPr>
            </w:pPr>
          </w:p>
        </w:tc>
      </w:tr>
      <w:tr w:rsidR="007B02EE" w:rsidRPr="007B02EE" w14:paraId="7495CD76" w14:textId="77777777" w:rsidTr="002A6FB9">
        <w:tc>
          <w:tcPr>
            <w:tcW w:w="6629" w:type="dxa"/>
            <w:vAlign w:val="bottom"/>
          </w:tcPr>
          <w:p w14:paraId="2FE896C3" w14:textId="77777777" w:rsidR="00F607B2" w:rsidRPr="00B63AFE" w:rsidRDefault="00F607B2" w:rsidP="000C32E3">
            <w:pPr>
              <w:jc w:val="both"/>
              <w:rPr>
                <w:rFonts w:ascii="Arial" w:hAnsi="Arial" w:cs="Arial"/>
              </w:rPr>
            </w:pPr>
            <w:r w:rsidRPr="00B63AFE">
              <w:rPr>
                <w:rFonts w:ascii="Arial" w:hAnsi="Arial" w:cs="Arial"/>
              </w:rPr>
              <w:t>Electrical work</w:t>
            </w:r>
          </w:p>
        </w:tc>
        <w:tc>
          <w:tcPr>
            <w:tcW w:w="709" w:type="dxa"/>
          </w:tcPr>
          <w:p w14:paraId="08EC7110" w14:textId="2286B5DF"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71BA2B75" w14:textId="77777777" w:rsidR="00F607B2" w:rsidRPr="007B02EE" w:rsidRDefault="00F607B2" w:rsidP="000C32E3">
            <w:pPr>
              <w:jc w:val="both"/>
              <w:rPr>
                <w:rFonts w:ascii="Arial" w:hAnsi="Arial" w:cs="Arial"/>
                <w:color w:val="FF0000"/>
              </w:rPr>
            </w:pPr>
          </w:p>
        </w:tc>
        <w:tc>
          <w:tcPr>
            <w:tcW w:w="789" w:type="dxa"/>
            <w:shd w:val="clear" w:color="auto" w:fill="002060"/>
          </w:tcPr>
          <w:p w14:paraId="0E220DA2" w14:textId="77777777" w:rsidR="00F607B2" w:rsidRPr="007B02EE" w:rsidRDefault="00F607B2" w:rsidP="000C32E3">
            <w:pPr>
              <w:jc w:val="both"/>
              <w:rPr>
                <w:rFonts w:ascii="Arial" w:hAnsi="Arial" w:cs="Arial"/>
                <w:color w:val="FF0000"/>
              </w:rPr>
            </w:pPr>
          </w:p>
        </w:tc>
        <w:tc>
          <w:tcPr>
            <w:tcW w:w="709" w:type="dxa"/>
            <w:shd w:val="clear" w:color="auto" w:fill="002060"/>
          </w:tcPr>
          <w:p w14:paraId="4B71C981" w14:textId="77777777" w:rsidR="00F607B2" w:rsidRPr="007B02EE" w:rsidRDefault="00F607B2" w:rsidP="000C32E3">
            <w:pPr>
              <w:jc w:val="both"/>
              <w:rPr>
                <w:rFonts w:ascii="Arial" w:hAnsi="Arial" w:cs="Arial"/>
                <w:color w:val="FF0000"/>
              </w:rPr>
            </w:pPr>
          </w:p>
        </w:tc>
        <w:tc>
          <w:tcPr>
            <w:tcW w:w="708" w:type="dxa"/>
            <w:shd w:val="clear" w:color="auto" w:fill="002060"/>
          </w:tcPr>
          <w:p w14:paraId="674C48E8" w14:textId="77777777" w:rsidR="00F607B2" w:rsidRPr="007B02EE" w:rsidRDefault="00F607B2" w:rsidP="000C32E3">
            <w:pPr>
              <w:jc w:val="both"/>
              <w:rPr>
                <w:rFonts w:ascii="Arial" w:hAnsi="Arial" w:cs="Arial"/>
                <w:color w:val="FF0000"/>
              </w:rPr>
            </w:pPr>
          </w:p>
        </w:tc>
      </w:tr>
      <w:tr w:rsidR="00B63AFE" w:rsidRPr="00B63AFE" w14:paraId="64DD3169" w14:textId="77777777" w:rsidTr="000C32E3">
        <w:tc>
          <w:tcPr>
            <w:tcW w:w="6629" w:type="dxa"/>
          </w:tcPr>
          <w:p w14:paraId="31F81843" w14:textId="77777777" w:rsidR="00615705" w:rsidRPr="00B63AFE" w:rsidRDefault="00615705" w:rsidP="000C32E3">
            <w:pPr>
              <w:jc w:val="both"/>
              <w:rPr>
                <w:rFonts w:ascii="Arial" w:hAnsi="Arial" w:cs="Arial"/>
              </w:rPr>
            </w:pPr>
            <w:r w:rsidRPr="00B63AFE">
              <w:rPr>
                <w:rFonts w:ascii="Arial" w:hAnsi="Arial" w:cs="Arial"/>
              </w:rPr>
              <w:t xml:space="preserve">Physical Effort </w:t>
            </w:r>
          </w:p>
        </w:tc>
        <w:tc>
          <w:tcPr>
            <w:tcW w:w="709" w:type="dxa"/>
          </w:tcPr>
          <w:p w14:paraId="15C78780" w14:textId="5B6C874D" w:rsidR="00615705" w:rsidRPr="00B63AFE" w:rsidRDefault="00615705" w:rsidP="002A6FB9">
            <w:r w:rsidRPr="00B63AFE">
              <w:rPr>
                <w:rFonts w:ascii="Arial" w:hAnsi="Arial" w:cs="Arial"/>
              </w:rPr>
              <w:t>Y</w:t>
            </w:r>
          </w:p>
        </w:tc>
        <w:tc>
          <w:tcPr>
            <w:tcW w:w="770" w:type="dxa"/>
          </w:tcPr>
          <w:p w14:paraId="22A60614" w14:textId="77777777" w:rsidR="00615705" w:rsidRPr="00B63AFE" w:rsidRDefault="00615705" w:rsidP="00B63AFE">
            <w:pPr>
              <w:jc w:val="center"/>
              <w:rPr>
                <w:rFonts w:ascii="Arial" w:hAnsi="Arial" w:cs="Arial"/>
              </w:rPr>
            </w:pPr>
          </w:p>
        </w:tc>
        <w:tc>
          <w:tcPr>
            <w:tcW w:w="789" w:type="dxa"/>
          </w:tcPr>
          <w:p w14:paraId="5643F92B" w14:textId="77777777" w:rsidR="00615705" w:rsidRPr="00B63AFE" w:rsidRDefault="00615705" w:rsidP="00B63AFE">
            <w:pPr>
              <w:jc w:val="center"/>
              <w:rPr>
                <w:rFonts w:ascii="Arial" w:hAnsi="Arial" w:cs="Arial"/>
              </w:rPr>
            </w:pPr>
          </w:p>
        </w:tc>
        <w:tc>
          <w:tcPr>
            <w:tcW w:w="709" w:type="dxa"/>
          </w:tcPr>
          <w:p w14:paraId="08BAC08A" w14:textId="77777777" w:rsidR="00615705" w:rsidRPr="00B63AFE" w:rsidRDefault="00615705" w:rsidP="00B63AFE">
            <w:pPr>
              <w:jc w:val="center"/>
              <w:rPr>
                <w:rFonts w:ascii="Arial" w:hAnsi="Arial" w:cs="Arial"/>
              </w:rPr>
            </w:pPr>
          </w:p>
        </w:tc>
        <w:tc>
          <w:tcPr>
            <w:tcW w:w="708" w:type="dxa"/>
          </w:tcPr>
          <w:p w14:paraId="7F792068" w14:textId="24FBE675" w:rsidR="00615705" w:rsidRPr="00B63AFE" w:rsidRDefault="002A6FB9" w:rsidP="00B63AFE">
            <w:pPr>
              <w:jc w:val="center"/>
              <w:rPr>
                <w:rFonts w:ascii="Arial" w:hAnsi="Arial" w:cs="Arial"/>
              </w:rPr>
            </w:pPr>
            <w:r w:rsidRPr="00B63AFE">
              <w:rPr>
                <w:rFonts w:ascii="Arial" w:hAnsi="Arial" w:cs="Arial"/>
              </w:rPr>
              <w:t>√</w:t>
            </w:r>
          </w:p>
        </w:tc>
      </w:tr>
      <w:tr w:rsidR="00B63AFE" w:rsidRPr="00B63AFE" w14:paraId="549E2360" w14:textId="77777777" w:rsidTr="000C32E3">
        <w:tc>
          <w:tcPr>
            <w:tcW w:w="6629" w:type="dxa"/>
          </w:tcPr>
          <w:p w14:paraId="14BD7E43" w14:textId="77777777" w:rsidR="00615705" w:rsidRPr="00B63AFE" w:rsidRDefault="00615705" w:rsidP="000C32E3">
            <w:pPr>
              <w:jc w:val="both"/>
              <w:rPr>
                <w:rFonts w:ascii="Arial" w:hAnsi="Arial" w:cs="Arial"/>
              </w:rPr>
            </w:pPr>
            <w:r w:rsidRPr="00B63AFE">
              <w:rPr>
                <w:rFonts w:ascii="Arial" w:hAnsi="Arial" w:cs="Arial"/>
              </w:rPr>
              <w:t xml:space="preserve">Mental Effort </w:t>
            </w:r>
          </w:p>
        </w:tc>
        <w:tc>
          <w:tcPr>
            <w:tcW w:w="709" w:type="dxa"/>
          </w:tcPr>
          <w:p w14:paraId="44A18025" w14:textId="7889FE15" w:rsidR="00615705" w:rsidRPr="00B63AFE" w:rsidRDefault="00615705" w:rsidP="002A6FB9">
            <w:r w:rsidRPr="00B63AFE">
              <w:rPr>
                <w:rFonts w:ascii="Arial" w:hAnsi="Arial" w:cs="Arial"/>
              </w:rPr>
              <w:t>Y</w:t>
            </w:r>
          </w:p>
        </w:tc>
        <w:tc>
          <w:tcPr>
            <w:tcW w:w="770" w:type="dxa"/>
          </w:tcPr>
          <w:p w14:paraId="02BDE0F0" w14:textId="77777777" w:rsidR="00615705" w:rsidRPr="00B63AFE" w:rsidRDefault="00615705" w:rsidP="00B63AFE">
            <w:pPr>
              <w:jc w:val="center"/>
              <w:rPr>
                <w:rFonts w:ascii="Arial" w:hAnsi="Arial" w:cs="Arial"/>
              </w:rPr>
            </w:pPr>
          </w:p>
        </w:tc>
        <w:tc>
          <w:tcPr>
            <w:tcW w:w="789" w:type="dxa"/>
          </w:tcPr>
          <w:p w14:paraId="496B1454" w14:textId="77777777" w:rsidR="00615705" w:rsidRPr="00B63AFE" w:rsidRDefault="00615705" w:rsidP="00B63AFE">
            <w:pPr>
              <w:jc w:val="center"/>
              <w:rPr>
                <w:rFonts w:ascii="Arial" w:hAnsi="Arial" w:cs="Arial"/>
              </w:rPr>
            </w:pPr>
          </w:p>
        </w:tc>
        <w:tc>
          <w:tcPr>
            <w:tcW w:w="709" w:type="dxa"/>
          </w:tcPr>
          <w:p w14:paraId="2BF7BCC0" w14:textId="77777777" w:rsidR="00615705" w:rsidRPr="00B63AFE" w:rsidRDefault="00615705" w:rsidP="00B63AFE">
            <w:pPr>
              <w:jc w:val="center"/>
              <w:rPr>
                <w:rFonts w:ascii="Arial" w:hAnsi="Arial" w:cs="Arial"/>
              </w:rPr>
            </w:pPr>
          </w:p>
        </w:tc>
        <w:tc>
          <w:tcPr>
            <w:tcW w:w="708" w:type="dxa"/>
          </w:tcPr>
          <w:p w14:paraId="5A10E13F" w14:textId="6EC4E40D" w:rsidR="00615705" w:rsidRPr="00B63AFE" w:rsidRDefault="002A6FB9" w:rsidP="00B63AFE">
            <w:pPr>
              <w:jc w:val="center"/>
              <w:rPr>
                <w:rFonts w:ascii="Arial" w:hAnsi="Arial" w:cs="Arial"/>
              </w:rPr>
            </w:pPr>
            <w:r w:rsidRPr="00B63AFE">
              <w:rPr>
                <w:rFonts w:ascii="Arial" w:hAnsi="Arial" w:cs="Arial"/>
              </w:rPr>
              <w:t>√</w:t>
            </w:r>
          </w:p>
        </w:tc>
      </w:tr>
      <w:tr w:rsidR="00B63AFE" w:rsidRPr="00B63AFE" w14:paraId="67E17649" w14:textId="77777777" w:rsidTr="000C32E3">
        <w:tc>
          <w:tcPr>
            <w:tcW w:w="6629" w:type="dxa"/>
          </w:tcPr>
          <w:p w14:paraId="51BFEC85" w14:textId="77777777" w:rsidR="00615705" w:rsidRPr="00B63AFE" w:rsidRDefault="00615705" w:rsidP="000C32E3">
            <w:pPr>
              <w:jc w:val="both"/>
              <w:rPr>
                <w:rFonts w:ascii="Arial" w:hAnsi="Arial" w:cs="Arial"/>
              </w:rPr>
            </w:pPr>
            <w:r w:rsidRPr="00B63AFE">
              <w:rPr>
                <w:rFonts w:ascii="Arial" w:hAnsi="Arial" w:cs="Arial"/>
              </w:rPr>
              <w:t xml:space="preserve">Emotional Effort </w:t>
            </w:r>
          </w:p>
        </w:tc>
        <w:tc>
          <w:tcPr>
            <w:tcW w:w="709" w:type="dxa"/>
          </w:tcPr>
          <w:p w14:paraId="4AE19191" w14:textId="7CE3ECFE" w:rsidR="00615705" w:rsidRPr="00B63AFE" w:rsidRDefault="00615705" w:rsidP="002A6FB9">
            <w:r w:rsidRPr="00B63AFE">
              <w:rPr>
                <w:rFonts w:ascii="Arial" w:hAnsi="Arial" w:cs="Arial"/>
              </w:rPr>
              <w:t>Y</w:t>
            </w:r>
          </w:p>
        </w:tc>
        <w:tc>
          <w:tcPr>
            <w:tcW w:w="770" w:type="dxa"/>
          </w:tcPr>
          <w:p w14:paraId="4A9A4D0E" w14:textId="77777777" w:rsidR="00615705" w:rsidRPr="00B63AFE" w:rsidRDefault="00615705" w:rsidP="00B63AFE">
            <w:pPr>
              <w:jc w:val="center"/>
              <w:rPr>
                <w:rFonts w:ascii="Arial" w:hAnsi="Arial" w:cs="Arial"/>
              </w:rPr>
            </w:pPr>
          </w:p>
        </w:tc>
        <w:tc>
          <w:tcPr>
            <w:tcW w:w="789" w:type="dxa"/>
          </w:tcPr>
          <w:p w14:paraId="1C8AE2B6" w14:textId="77777777" w:rsidR="00615705" w:rsidRPr="00B63AFE" w:rsidRDefault="00615705" w:rsidP="00B63AFE">
            <w:pPr>
              <w:jc w:val="center"/>
              <w:rPr>
                <w:rFonts w:ascii="Arial" w:hAnsi="Arial" w:cs="Arial"/>
              </w:rPr>
            </w:pPr>
          </w:p>
        </w:tc>
        <w:tc>
          <w:tcPr>
            <w:tcW w:w="709" w:type="dxa"/>
          </w:tcPr>
          <w:p w14:paraId="172824AE" w14:textId="713E44C9" w:rsidR="00615705" w:rsidRPr="00B63AFE" w:rsidRDefault="006F4296" w:rsidP="00B63AFE">
            <w:pPr>
              <w:jc w:val="center"/>
              <w:rPr>
                <w:rFonts w:ascii="Arial" w:hAnsi="Arial" w:cs="Arial"/>
              </w:rPr>
            </w:pPr>
            <w:r w:rsidRPr="001C7B7D">
              <w:rPr>
                <w:rFonts w:ascii="Arial" w:hAnsi="Arial" w:cs="Arial"/>
              </w:rPr>
              <w:t>√</w:t>
            </w:r>
          </w:p>
        </w:tc>
        <w:tc>
          <w:tcPr>
            <w:tcW w:w="708" w:type="dxa"/>
          </w:tcPr>
          <w:p w14:paraId="7A13E267" w14:textId="38535DB2" w:rsidR="00615705" w:rsidRPr="00B63AFE" w:rsidRDefault="00615705" w:rsidP="00B63AFE">
            <w:pPr>
              <w:jc w:val="center"/>
              <w:rPr>
                <w:rFonts w:ascii="Arial" w:hAnsi="Arial" w:cs="Arial"/>
              </w:rPr>
            </w:pPr>
          </w:p>
        </w:tc>
      </w:tr>
      <w:tr w:rsidR="00B63AFE" w:rsidRPr="00B63AFE" w14:paraId="14B3E251" w14:textId="77777777" w:rsidTr="000C32E3">
        <w:tc>
          <w:tcPr>
            <w:tcW w:w="6629" w:type="dxa"/>
          </w:tcPr>
          <w:p w14:paraId="4F83CBE0" w14:textId="77777777" w:rsidR="00F607B2" w:rsidRPr="00B63AFE" w:rsidRDefault="00F607B2" w:rsidP="000C32E3">
            <w:pPr>
              <w:jc w:val="both"/>
              <w:rPr>
                <w:rFonts w:ascii="Arial" w:hAnsi="Arial" w:cs="Arial"/>
              </w:rPr>
            </w:pPr>
            <w:r w:rsidRPr="00B63AFE">
              <w:rPr>
                <w:rFonts w:ascii="Arial" w:hAnsi="Arial" w:cs="Arial"/>
              </w:rPr>
              <w:t>Working in isolation</w:t>
            </w:r>
          </w:p>
        </w:tc>
        <w:tc>
          <w:tcPr>
            <w:tcW w:w="709" w:type="dxa"/>
          </w:tcPr>
          <w:p w14:paraId="0E3125CC" w14:textId="42CDD925" w:rsidR="00F607B2" w:rsidRPr="00B63AFE" w:rsidRDefault="002A6FB9" w:rsidP="002A6FB9">
            <w:pPr>
              <w:jc w:val="both"/>
              <w:rPr>
                <w:rFonts w:ascii="Arial" w:hAnsi="Arial" w:cs="Arial"/>
              </w:rPr>
            </w:pPr>
            <w:r w:rsidRPr="00B63AFE">
              <w:rPr>
                <w:rFonts w:ascii="Arial" w:hAnsi="Arial" w:cs="Arial"/>
              </w:rPr>
              <w:t>Y</w:t>
            </w:r>
          </w:p>
        </w:tc>
        <w:tc>
          <w:tcPr>
            <w:tcW w:w="770" w:type="dxa"/>
          </w:tcPr>
          <w:p w14:paraId="0E83B949" w14:textId="1872640D" w:rsidR="00F607B2" w:rsidRPr="00B63AFE" w:rsidRDefault="002A6FB9" w:rsidP="00B63AFE">
            <w:pPr>
              <w:jc w:val="center"/>
              <w:rPr>
                <w:rFonts w:ascii="Arial" w:hAnsi="Arial" w:cs="Arial"/>
              </w:rPr>
            </w:pPr>
            <w:r w:rsidRPr="00B63AFE">
              <w:rPr>
                <w:rFonts w:ascii="Arial" w:hAnsi="Arial" w:cs="Arial"/>
              </w:rPr>
              <w:t>√</w:t>
            </w:r>
          </w:p>
        </w:tc>
        <w:tc>
          <w:tcPr>
            <w:tcW w:w="789" w:type="dxa"/>
          </w:tcPr>
          <w:p w14:paraId="6E67E581" w14:textId="77777777" w:rsidR="00F607B2" w:rsidRPr="00B63AFE" w:rsidRDefault="00F607B2" w:rsidP="00B63AFE">
            <w:pPr>
              <w:jc w:val="center"/>
              <w:rPr>
                <w:rFonts w:ascii="Arial" w:hAnsi="Arial" w:cs="Arial"/>
              </w:rPr>
            </w:pPr>
          </w:p>
        </w:tc>
        <w:tc>
          <w:tcPr>
            <w:tcW w:w="709" w:type="dxa"/>
          </w:tcPr>
          <w:p w14:paraId="22DC8AB7" w14:textId="77777777" w:rsidR="00F607B2" w:rsidRPr="00B63AFE" w:rsidRDefault="00F607B2" w:rsidP="00B63AFE">
            <w:pPr>
              <w:jc w:val="center"/>
              <w:rPr>
                <w:rFonts w:ascii="Arial" w:hAnsi="Arial" w:cs="Arial"/>
              </w:rPr>
            </w:pPr>
          </w:p>
        </w:tc>
        <w:tc>
          <w:tcPr>
            <w:tcW w:w="708" w:type="dxa"/>
          </w:tcPr>
          <w:p w14:paraId="01C243E9" w14:textId="77777777" w:rsidR="00F607B2" w:rsidRPr="00B63AFE" w:rsidRDefault="00F607B2" w:rsidP="00B63AFE">
            <w:pPr>
              <w:jc w:val="center"/>
              <w:rPr>
                <w:rFonts w:ascii="Arial" w:hAnsi="Arial" w:cs="Arial"/>
              </w:rPr>
            </w:pPr>
          </w:p>
        </w:tc>
      </w:tr>
      <w:tr w:rsidR="00B63AFE" w:rsidRPr="00B63AFE" w14:paraId="561B8A87" w14:textId="77777777" w:rsidTr="000C32E3">
        <w:tc>
          <w:tcPr>
            <w:tcW w:w="6629" w:type="dxa"/>
          </w:tcPr>
          <w:p w14:paraId="53FDF865" w14:textId="77777777" w:rsidR="00F607B2" w:rsidRPr="00B63AFE" w:rsidRDefault="00F607B2" w:rsidP="000C32E3">
            <w:pPr>
              <w:jc w:val="both"/>
              <w:rPr>
                <w:rFonts w:ascii="Arial" w:hAnsi="Arial" w:cs="Arial"/>
              </w:rPr>
            </w:pPr>
            <w:r w:rsidRPr="00B63AFE">
              <w:rPr>
                <w:rFonts w:ascii="Arial" w:hAnsi="Arial" w:cs="Arial"/>
              </w:rPr>
              <w:t>Challenging behaviour</w:t>
            </w:r>
          </w:p>
        </w:tc>
        <w:tc>
          <w:tcPr>
            <w:tcW w:w="709" w:type="dxa"/>
          </w:tcPr>
          <w:p w14:paraId="512F29A9" w14:textId="634B34F0" w:rsidR="00F607B2" w:rsidRPr="00B63AFE" w:rsidRDefault="002A6FB9" w:rsidP="000C32E3">
            <w:pPr>
              <w:jc w:val="both"/>
              <w:rPr>
                <w:rFonts w:ascii="Arial" w:hAnsi="Arial" w:cs="Arial"/>
              </w:rPr>
            </w:pPr>
            <w:r w:rsidRPr="00B63AFE">
              <w:rPr>
                <w:rFonts w:ascii="Arial" w:hAnsi="Arial" w:cs="Arial"/>
              </w:rPr>
              <w:t>Y</w:t>
            </w:r>
          </w:p>
        </w:tc>
        <w:tc>
          <w:tcPr>
            <w:tcW w:w="770" w:type="dxa"/>
          </w:tcPr>
          <w:p w14:paraId="195E129C" w14:textId="77777777" w:rsidR="00F607B2" w:rsidRPr="00B63AFE" w:rsidRDefault="00F607B2" w:rsidP="00B63AFE">
            <w:pPr>
              <w:jc w:val="center"/>
              <w:rPr>
                <w:rFonts w:ascii="Arial" w:hAnsi="Arial" w:cs="Arial"/>
              </w:rPr>
            </w:pPr>
          </w:p>
        </w:tc>
        <w:tc>
          <w:tcPr>
            <w:tcW w:w="789" w:type="dxa"/>
          </w:tcPr>
          <w:p w14:paraId="48FCB8D2" w14:textId="29411A16" w:rsidR="00F607B2" w:rsidRPr="00B63AFE" w:rsidRDefault="006F4296" w:rsidP="00B63AFE">
            <w:pPr>
              <w:jc w:val="center"/>
              <w:rPr>
                <w:rFonts w:ascii="Arial" w:hAnsi="Arial" w:cs="Arial"/>
              </w:rPr>
            </w:pPr>
            <w:r w:rsidRPr="001C7B7D">
              <w:rPr>
                <w:rFonts w:ascii="Arial" w:hAnsi="Arial" w:cs="Arial"/>
              </w:rPr>
              <w:t>√</w:t>
            </w:r>
          </w:p>
        </w:tc>
        <w:tc>
          <w:tcPr>
            <w:tcW w:w="709" w:type="dxa"/>
          </w:tcPr>
          <w:p w14:paraId="224B3B70" w14:textId="7636A411" w:rsidR="00F607B2" w:rsidRPr="00B63AFE" w:rsidRDefault="00F607B2" w:rsidP="00B63AFE">
            <w:pPr>
              <w:jc w:val="center"/>
              <w:rPr>
                <w:rFonts w:ascii="Arial" w:hAnsi="Arial" w:cs="Arial"/>
              </w:rPr>
            </w:pPr>
          </w:p>
        </w:tc>
        <w:tc>
          <w:tcPr>
            <w:tcW w:w="708" w:type="dxa"/>
          </w:tcPr>
          <w:p w14:paraId="3B3407C9" w14:textId="77777777" w:rsidR="00F607B2" w:rsidRPr="00B63AFE" w:rsidRDefault="00F607B2" w:rsidP="00B63AFE">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F61FBE" w:rsidRDefault="00F61FBE" w:rsidP="008D6EE5">
      <w:pPr>
        <w:spacing w:after="0" w:line="240" w:lineRule="auto"/>
      </w:pPr>
      <w:r>
        <w:separator/>
      </w:r>
    </w:p>
  </w:endnote>
  <w:endnote w:type="continuationSeparator" w:id="0">
    <w:p w14:paraId="09B63E5A" w14:textId="77777777" w:rsidR="00F61FBE" w:rsidRDefault="00F61FB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E6F5C67" w:rsidR="00F61FBE" w:rsidRDefault="00F61FBE">
    <w:pPr>
      <w:pStyle w:val="Footer"/>
    </w:pPr>
    <w:r>
      <w:tab/>
    </w: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F61FBE" w:rsidRDefault="00F61FBE" w:rsidP="008D6EE5">
      <w:pPr>
        <w:spacing w:after="0" w:line="240" w:lineRule="auto"/>
      </w:pPr>
      <w:r>
        <w:separator/>
      </w:r>
    </w:p>
  </w:footnote>
  <w:footnote w:type="continuationSeparator" w:id="0">
    <w:p w14:paraId="22918FE6" w14:textId="77777777" w:rsidR="00F61FBE" w:rsidRDefault="00F61FB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F61FBE" w:rsidRDefault="00F61FBE">
    <w:pPr>
      <w:pStyle w:val="Header"/>
    </w:pPr>
  </w:p>
  <w:p w14:paraId="67B927BB" w14:textId="77777777" w:rsidR="00F61FBE" w:rsidRDefault="00F61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55BFE"/>
    <w:multiLevelType w:val="hybridMultilevel"/>
    <w:tmpl w:val="D60E5FF0"/>
    <w:lvl w:ilvl="0" w:tplc="95BE2F3C">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0402"/>
    <w:multiLevelType w:val="hybridMultilevel"/>
    <w:tmpl w:val="C2C2232A"/>
    <w:lvl w:ilvl="0" w:tplc="95BE2F3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734FB"/>
    <w:multiLevelType w:val="hybridMultilevel"/>
    <w:tmpl w:val="A2CAC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73407"/>
    <w:multiLevelType w:val="hybridMultilevel"/>
    <w:tmpl w:val="B4907AC2"/>
    <w:lvl w:ilvl="0" w:tplc="95BE2F3C">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C6380A"/>
    <w:multiLevelType w:val="hybridMultilevel"/>
    <w:tmpl w:val="5F1AD7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9C435E"/>
    <w:multiLevelType w:val="hybridMultilevel"/>
    <w:tmpl w:val="F7C02C4A"/>
    <w:lvl w:ilvl="0" w:tplc="95BE2F3C">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31CBF"/>
    <w:multiLevelType w:val="hybridMultilevel"/>
    <w:tmpl w:val="199CF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929CD"/>
    <w:multiLevelType w:val="hybridMultilevel"/>
    <w:tmpl w:val="AEC41C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2907AE6"/>
    <w:multiLevelType w:val="hybridMultilevel"/>
    <w:tmpl w:val="4FD02EDA"/>
    <w:lvl w:ilvl="0" w:tplc="2A0A07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C1F22"/>
    <w:multiLevelType w:val="hybridMultilevel"/>
    <w:tmpl w:val="26B2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55999"/>
    <w:multiLevelType w:val="hybridMultilevel"/>
    <w:tmpl w:val="67443638"/>
    <w:lvl w:ilvl="0" w:tplc="EF2ADC0C">
      <w:start w:val="1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354B73"/>
    <w:multiLevelType w:val="hybridMultilevel"/>
    <w:tmpl w:val="6F6874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2E7AA8"/>
    <w:multiLevelType w:val="hybridMultilevel"/>
    <w:tmpl w:val="B2B8C262"/>
    <w:lvl w:ilvl="0" w:tplc="EF2ADC0C">
      <w:start w:val="1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6"/>
  </w:num>
  <w:num w:numId="5">
    <w:abstractNumId w:val="12"/>
  </w:num>
  <w:num w:numId="6">
    <w:abstractNumId w:val="6"/>
  </w:num>
  <w:num w:numId="7">
    <w:abstractNumId w:val="8"/>
  </w:num>
  <w:num w:numId="8">
    <w:abstractNumId w:val="2"/>
  </w:num>
  <w:num w:numId="9">
    <w:abstractNumId w:val="5"/>
  </w:num>
  <w:num w:numId="10">
    <w:abstractNumId w:val="15"/>
  </w:num>
  <w:num w:numId="11">
    <w:abstractNumId w:val="18"/>
  </w:num>
  <w:num w:numId="12">
    <w:abstractNumId w:val="3"/>
  </w:num>
  <w:num w:numId="13">
    <w:abstractNumId w:val="13"/>
  </w:num>
  <w:num w:numId="14">
    <w:abstractNumId w:val="9"/>
  </w:num>
  <w:num w:numId="15">
    <w:abstractNumId w:val="17"/>
  </w:num>
  <w:num w:numId="16">
    <w:abstractNumId w:val="7"/>
  </w:num>
  <w:num w:numId="17">
    <w:abstractNumId w:val="11"/>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976"/>
    <w:rsid w:val="00017104"/>
    <w:rsid w:val="00033455"/>
    <w:rsid w:val="000403F7"/>
    <w:rsid w:val="00044290"/>
    <w:rsid w:val="000569E8"/>
    <w:rsid w:val="0005796B"/>
    <w:rsid w:val="00060599"/>
    <w:rsid w:val="00075634"/>
    <w:rsid w:val="0008028A"/>
    <w:rsid w:val="000818B2"/>
    <w:rsid w:val="000B1629"/>
    <w:rsid w:val="000B1833"/>
    <w:rsid w:val="000C157D"/>
    <w:rsid w:val="000C1FB8"/>
    <w:rsid w:val="000C32E3"/>
    <w:rsid w:val="000C3342"/>
    <w:rsid w:val="000C36B4"/>
    <w:rsid w:val="000C72A4"/>
    <w:rsid w:val="000D39EE"/>
    <w:rsid w:val="000E5016"/>
    <w:rsid w:val="000F4B28"/>
    <w:rsid w:val="00120D94"/>
    <w:rsid w:val="00152D87"/>
    <w:rsid w:val="001568A8"/>
    <w:rsid w:val="001657BE"/>
    <w:rsid w:val="00172534"/>
    <w:rsid w:val="001817F6"/>
    <w:rsid w:val="0019452A"/>
    <w:rsid w:val="001B728D"/>
    <w:rsid w:val="001B750B"/>
    <w:rsid w:val="001C7B7D"/>
    <w:rsid w:val="001D2D93"/>
    <w:rsid w:val="001D629F"/>
    <w:rsid w:val="001E0853"/>
    <w:rsid w:val="001F4F42"/>
    <w:rsid w:val="00212E20"/>
    <w:rsid w:val="00213541"/>
    <w:rsid w:val="00217F6D"/>
    <w:rsid w:val="00227150"/>
    <w:rsid w:val="00244F91"/>
    <w:rsid w:val="00247B87"/>
    <w:rsid w:val="00257597"/>
    <w:rsid w:val="00263927"/>
    <w:rsid w:val="0026428B"/>
    <w:rsid w:val="00266849"/>
    <w:rsid w:val="00266BC9"/>
    <w:rsid w:val="0026716D"/>
    <w:rsid w:val="00273101"/>
    <w:rsid w:val="002A191C"/>
    <w:rsid w:val="002A6FB9"/>
    <w:rsid w:val="002B1819"/>
    <w:rsid w:val="002B7A29"/>
    <w:rsid w:val="002C2146"/>
    <w:rsid w:val="002D26E2"/>
    <w:rsid w:val="002D75B4"/>
    <w:rsid w:val="002D76B0"/>
    <w:rsid w:val="002E3B93"/>
    <w:rsid w:val="002E4D3C"/>
    <w:rsid w:val="003069A9"/>
    <w:rsid w:val="00311946"/>
    <w:rsid w:val="0033014F"/>
    <w:rsid w:val="0033046E"/>
    <w:rsid w:val="00332AF3"/>
    <w:rsid w:val="00350F68"/>
    <w:rsid w:val="00355A20"/>
    <w:rsid w:val="0036004C"/>
    <w:rsid w:val="00384D9D"/>
    <w:rsid w:val="003A1F4C"/>
    <w:rsid w:val="003A310F"/>
    <w:rsid w:val="003A5DEC"/>
    <w:rsid w:val="003A67E9"/>
    <w:rsid w:val="003B04AD"/>
    <w:rsid w:val="003B0EE4"/>
    <w:rsid w:val="003B38B0"/>
    <w:rsid w:val="003B43F4"/>
    <w:rsid w:val="003B782A"/>
    <w:rsid w:val="003C5A3F"/>
    <w:rsid w:val="003D18AA"/>
    <w:rsid w:val="003E0F46"/>
    <w:rsid w:val="003E2571"/>
    <w:rsid w:val="003E26C9"/>
    <w:rsid w:val="003F7928"/>
    <w:rsid w:val="00403964"/>
    <w:rsid w:val="00405817"/>
    <w:rsid w:val="0042217E"/>
    <w:rsid w:val="004267F3"/>
    <w:rsid w:val="00426AC6"/>
    <w:rsid w:val="00431F44"/>
    <w:rsid w:val="00463A17"/>
    <w:rsid w:val="004733A7"/>
    <w:rsid w:val="00485F77"/>
    <w:rsid w:val="004913D6"/>
    <w:rsid w:val="00495863"/>
    <w:rsid w:val="004C211B"/>
    <w:rsid w:val="004C2851"/>
    <w:rsid w:val="004E5CAD"/>
    <w:rsid w:val="004F7CE0"/>
    <w:rsid w:val="005033D7"/>
    <w:rsid w:val="005303B5"/>
    <w:rsid w:val="00531696"/>
    <w:rsid w:val="005776BB"/>
    <w:rsid w:val="00581759"/>
    <w:rsid w:val="00582311"/>
    <w:rsid w:val="005A1879"/>
    <w:rsid w:val="005C1700"/>
    <w:rsid w:val="005C7A5D"/>
    <w:rsid w:val="005F2B85"/>
    <w:rsid w:val="005F6190"/>
    <w:rsid w:val="005F796C"/>
    <w:rsid w:val="006048C9"/>
    <w:rsid w:val="00615705"/>
    <w:rsid w:val="00636175"/>
    <w:rsid w:val="00655528"/>
    <w:rsid w:val="006579EF"/>
    <w:rsid w:val="00667419"/>
    <w:rsid w:val="00690102"/>
    <w:rsid w:val="00692925"/>
    <w:rsid w:val="00694C47"/>
    <w:rsid w:val="006A7B6A"/>
    <w:rsid w:val="006B071B"/>
    <w:rsid w:val="006C38CB"/>
    <w:rsid w:val="006D28C8"/>
    <w:rsid w:val="006F0B1B"/>
    <w:rsid w:val="006F4296"/>
    <w:rsid w:val="006F4F61"/>
    <w:rsid w:val="006F5D1E"/>
    <w:rsid w:val="00706003"/>
    <w:rsid w:val="00720369"/>
    <w:rsid w:val="00722BF9"/>
    <w:rsid w:val="00725B0D"/>
    <w:rsid w:val="007528E6"/>
    <w:rsid w:val="0079132F"/>
    <w:rsid w:val="007A099A"/>
    <w:rsid w:val="007A7E74"/>
    <w:rsid w:val="007B02EE"/>
    <w:rsid w:val="007B321A"/>
    <w:rsid w:val="007D3A41"/>
    <w:rsid w:val="007F40C7"/>
    <w:rsid w:val="007F4E67"/>
    <w:rsid w:val="00803402"/>
    <w:rsid w:val="008142D3"/>
    <w:rsid w:val="008219D4"/>
    <w:rsid w:val="00822066"/>
    <w:rsid w:val="00822762"/>
    <w:rsid w:val="0082771D"/>
    <w:rsid w:val="00831738"/>
    <w:rsid w:val="0084654F"/>
    <w:rsid w:val="008560EE"/>
    <w:rsid w:val="00863187"/>
    <w:rsid w:val="00863ED6"/>
    <w:rsid w:val="00864555"/>
    <w:rsid w:val="0087013E"/>
    <w:rsid w:val="0088043B"/>
    <w:rsid w:val="00884334"/>
    <w:rsid w:val="0088512F"/>
    <w:rsid w:val="008D6EE5"/>
    <w:rsid w:val="008E0D89"/>
    <w:rsid w:val="008E27FD"/>
    <w:rsid w:val="008E6C85"/>
    <w:rsid w:val="008E79B2"/>
    <w:rsid w:val="008F41A5"/>
    <w:rsid w:val="008F42C4"/>
    <w:rsid w:val="008F6BC9"/>
    <w:rsid w:val="008F7AEA"/>
    <w:rsid w:val="008F7D36"/>
    <w:rsid w:val="008F7F1E"/>
    <w:rsid w:val="00903405"/>
    <w:rsid w:val="00903D31"/>
    <w:rsid w:val="00933FEC"/>
    <w:rsid w:val="00942EF3"/>
    <w:rsid w:val="00955DBC"/>
    <w:rsid w:val="00963F9F"/>
    <w:rsid w:val="009714B2"/>
    <w:rsid w:val="00987B17"/>
    <w:rsid w:val="00993616"/>
    <w:rsid w:val="009955F9"/>
    <w:rsid w:val="009962B8"/>
    <w:rsid w:val="00996458"/>
    <w:rsid w:val="009A2853"/>
    <w:rsid w:val="009A43C8"/>
    <w:rsid w:val="009D0DE5"/>
    <w:rsid w:val="009D0DEA"/>
    <w:rsid w:val="009E7256"/>
    <w:rsid w:val="009E771E"/>
    <w:rsid w:val="009E7B9E"/>
    <w:rsid w:val="009F37F8"/>
    <w:rsid w:val="00A1395C"/>
    <w:rsid w:val="00A14A3C"/>
    <w:rsid w:val="00A37038"/>
    <w:rsid w:val="00A400B0"/>
    <w:rsid w:val="00A430A2"/>
    <w:rsid w:val="00A819B7"/>
    <w:rsid w:val="00A948BD"/>
    <w:rsid w:val="00A95BA6"/>
    <w:rsid w:val="00AC177C"/>
    <w:rsid w:val="00AE43BA"/>
    <w:rsid w:val="00AF1F17"/>
    <w:rsid w:val="00B01AAC"/>
    <w:rsid w:val="00B2168F"/>
    <w:rsid w:val="00B2291A"/>
    <w:rsid w:val="00B27DA5"/>
    <w:rsid w:val="00B35774"/>
    <w:rsid w:val="00B3729F"/>
    <w:rsid w:val="00B41A6D"/>
    <w:rsid w:val="00B62B9F"/>
    <w:rsid w:val="00B63AFE"/>
    <w:rsid w:val="00B735BB"/>
    <w:rsid w:val="00B91BFA"/>
    <w:rsid w:val="00B95A94"/>
    <w:rsid w:val="00BA280B"/>
    <w:rsid w:val="00BB0F99"/>
    <w:rsid w:val="00BB3FE0"/>
    <w:rsid w:val="00BD411B"/>
    <w:rsid w:val="00BD7240"/>
    <w:rsid w:val="00BD7483"/>
    <w:rsid w:val="00BE493A"/>
    <w:rsid w:val="00BE60E7"/>
    <w:rsid w:val="00BF126B"/>
    <w:rsid w:val="00C16A58"/>
    <w:rsid w:val="00C277DE"/>
    <w:rsid w:val="00C31BD5"/>
    <w:rsid w:val="00C34542"/>
    <w:rsid w:val="00C4469F"/>
    <w:rsid w:val="00C457D6"/>
    <w:rsid w:val="00C847E2"/>
    <w:rsid w:val="00C849A4"/>
    <w:rsid w:val="00C91114"/>
    <w:rsid w:val="00C931B1"/>
    <w:rsid w:val="00CC1BBD"/>
    <w:rsid w:val="00CC2F4E"/>
    <w:rsid w:val="00CC3EAA"/>
    <w:rsid w:val="00CD0B18"/>
    <w:rsid w:val="00CE0BB5"/>
    <w:rsid w:val="00CF1C56"/>
    <w:rsid w:val="00CF69D0"/>
    <w:rsid w:val="00CF7C9D"/>
    <w:rsid w:val="00D050C9"/>
    <w:rsid w:val="00D14C26"/>
    <w:rsid w:val="00D244DD"/>
    <w:rsid w:val="00D27B26"/>
    <w:rsid w:val="00D354BD"/>
    <w:rsid w:val="00D4237D"/>
    <w:rsid w:val="00D44AB0"/>
    <w:rsid w:val="00D620D4"/>
    <w:rsid w:val="00D70BA1"/>
    <w:rsid w:val="00D76E99"/>
    <w:rsid w:val="00D84496"/>
    <w:rsid w:val="00D85E27"/>
    <w:rsid w:val="00D92B92"/>
    <w:rsid w:val="00DA2099"/>
    <w:rsid w:val="00DC08BE"/>
    <w:rsid w:val="00DC1A0F"/>
    <w:rsid w:val="00DD1FE7"/>
    <w:rsid w:val="00DF2EEB"/>
    <w:rsid w:val="00DF348A"/>
    <w:rsid w:val="00E06039"/>
    <w:rsid w:val="00E15C32"/>
    <w:rsid w:val="00E25E21"/>
    <w:rsid w:val="00E3055D"/>
    <w:rsid w:val="00E31407"/>
    <w:rsid w:val="00E34ED3"/>
    <w:rsid w:val="00E35E30"/>
    <w:rsid w:val="00E41A10"/>
    <w:rsid w:val="00E77653"/>
    <w:rsid w:val="00E84EBF"/>
    <w:rsid w:val="00E966B1"/>
    <w:rsid w:val="00EA2505"/>
    <w:rsid w:val="00EA4848"/>
    <w:rsid w:val="00EB350B"/>
    <w:rsid w:val="00EB3B41"/>
    <w:rsid w:val="00EC0DE7"/>
    <w:rsid w:val="00ED356C"/>
    <w:rsid w:val="00ED47B0"/>
    <w:rsid w:val="00EE13B7"/>
    <w:rsid w:val="00EE78A2"/>
    <w:rsid w:val="00EF3756"/>
    <w:rsid w:val="00F03E2E"/>
    <w:rsid w:val="00F25CC0"/>
    <w:rsid w:val="00F26DEA"/>
    <w:rsid w:val="00F27783"/>
    <w:rsid w:val="00F319DE"/>
    <w:rsid w:val="00F343B7"/>
    <w:rsid w:val="00F35EDE"/>
    <w:rsid w:val="00F42C23"/>
    <w:rsid w:val="00F607B2"/>
    <w:rsid w:val="00F61FBE"/>
    <w:rsid w:val="00F739CD"/>
    <w:rsid w:val="00F73F8D"/>
    <w:rsid w:val="00F769BA"/>
    <w:rsid w:val="00F804D6"/>
    <w:rsid w:val="00F8071E"/>
    <w:rsid w:val="00F84A60"/>
    <w:rsid w:val="00FA0580"/>
    <w:rsid w:val="00FA70D4"/>
    <w:rsid w:val="00FB2CB6"/>
    <w:rsid w:val="00FB3650"/>
    <w:rsid w:val="00FB502E"/>
    <w:rsid w:val="00FD61A8"/>
    <w:rsid w:val="00FE45BB"/>
    <w:rsid w:val="00FF5FB5"/>
    <w:rsid w:val="00FF794B"/>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B9A686D"/>
  <w15:docId w15:val="{930DB64D-C795-487E-977C-CCAD83A7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0403F7"/>
    <w:pPr>
      <w:spacing w:after="0" w:line="240" w:lineRule="auto"/>
    </w:pPr>
    <w:rPr>
      <w:rFonts w:ascii="Arial" w:eastAsia="Times New Roman" w:hAnsi="Arial" w:cs="Times New Roman"/>
      <w:sz w:val="24"/>
      <w:szCs w:val="20"/>
    </w:rPr>
  </w:style>
  <w:style w:type="paragraph" w:styleId="NormalWeb">
    <w:name w:val="Normal (Web)"/>
    <w:basedOn w:val="Normal"/>
    <w:uiPriority w:val="99"/>
    <w:semiHidden/>
    <w:unhideWhenUsed/>
    <w:rsid w:val="003D18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nmgelioz8">
    <w:name w:val="marknmgelioz8"/>
    <w:basedOn w:val="DefaultParagraphFont"/>
    <w:rsid w:val="003D18AA"/>
  </w:style>
  <w:style w:type="paragraph" w:customStyle="1" w:styleId="Char">
    <w:name w:val="Char"/>
    <w:basedOn w:val="Normal"/>
    <w:rsid w:val="0008028A"/>
    <w:pPr>
      <w:spacing w:after="160" w:line="240" w:lineRule="exact"/>
    </w:pPr>
    <w:rPr>
      <w:rFonts w:ascii="Verdana" w:eastAsia="Times New Roman" w:hAnsi="Verdana" w:cs="Times New Roman"/>
      <w:sz w:val="20"/>
      <w:szCs w:val="20"/>
      <w:lang w:val="en-US"/>
    </w:rPr>
  </w:style>
  <w:style w:type="paragraph" w:styleId="BodyTextIndent3">
    <w:name w:val="Body Text Indent 3"/>
    <w:basedOn w:val="Normal"/>
    <w:link w:val="BodyTextIndent3Char"/>
    <w:rsid w:val="008560EE"/>
    <w:pPr>
      <w:widowControl w:val="0"/>
      <w:overflowPunct w:val="0"/>
      <w:autoSpaceDE w:val="0"/>
      <w:autoSpaceDN w:val="0"/>
      <w:adjustRightInd w:val="0"/>
      <w:spacing w:after="120" w:line="240" w:lineRule="auto"/>
      <w:ind w:left="283"/>
      <w:textAlignment w:val="baseline"/>
    </w:pPr>
    <w:rPr>
      <w:rFonts w:ascii="Courier" w:eastAsia="Times New Roman" w:hAnsi="Courier" w:cs="Times New Roman"/>
      <w:sz w:val="16"/>
      <w:szCs w:val="16"/>
    </w:rPr>
  </w:style>
  <w:style w:type="character" w:customStyle="1" w:styleId="BodyTextIndent3Char">
    <w:name w:val="Body Text Indent 3 Char"/>
    <w:basedOn w:val="DefaultParagraphFont"/>
    <w:link w:val="BodyTextIndent3"/>
    <w:rsid w:val="008560EE"/>
    <w:rPr>
      <w:rFonts w:ascii="Courier" w:eastAsia="Times New Roman" w:hAnsi="Courier" w:cs="Times New Roman"/>
      <w:sz w:val="16"/>
      <w:szCs w:val="16"/>
    </w:rPr>
  </w:style>
  <w:style w:type="table" w:customStyle="1" w:styleId="TableGrid1">
    <w:name w:val="Table Grid1"/>
    <w:basedOn w:val="TableNormal"/>
    <w:next w:val="TableGrid"/>
    <w:uiPriority w:val="59"/>
    <w:rsid w:val="0085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67F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462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5578538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5243E663-2C76-408D-92FA-C2B935C4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Amanda Mccabe</cp:lastModifiedBy>
  <cp:revision>5</cp:revision>
  <cp:lastPrinted>2019-07-04T08:11:00Z</cp:lastPrinted>
  <dcterms:created xsi:type="dcterms:W3CDTF">2024-03-01T12:30:00Z</dcterms:created>
  <dcterms:modified xsi:type="dcterms:W3CDTF">2024-04-04T16:38:00Z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