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1F63E4">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4282"/>
        <w:gridCol w:w="5924"/>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3A0403" w14:paraId="26C00573" w14:textId="77777777" w:rsidTr="000C72C9">
        <w:tc>
          <w:tcPr>
            <w:tcW w:w="4282" w:type="dxa"/>
          </w:tcPr>
          <w:p w14:paraId="009A8F9F" w14:textId="77777777" w:rsidR="00213541" w:rsidRPr="003A0403" w:rsidRDefault="00213541" w:rsidP="00F607B2">
            <w:pPr>
              <w:jc w:val="both"/>
              <w:rPr>
                <w:rFonts w:ascii="Arial" w:hAnsi="Arial" w:cs="Arial"/>
                <w:b/>
              </w:rPr>
            </w:pPr>
            <w:r w:rsidRPr="003A0403">
              <w:rPr>
                <w:rFonts w:ascii="Arial" w:hAnsi="Arial" w:cs="Arial"/>
                <w:b/>
              </w:rPr>
              <w:t xml:space="preserve">Job Title </w:t>
            </w:r>
          </w:p>
        </w:tc>
        <w:tc>
          <w:tcPr>
            <w:tcW w:w="5924" w:type="dxa"/>
          </w:tcPr>
          <w:p w14:paraId="44846914" w14:textId="14C42B11" w:rsidR="00213541" w:rsidRPr="003A0403" w:rsidRDefault="001B6904" w:rsidP="005C2397">
            <w:pPr>
              <w:rPr>
                <w:rFonts w:ascii="Arial" w:hAnsi="Arial" w:cs="Arial"/>
                <w:color w:val="000000" w:themeColor="text1"/>
              </w:rPr>
            </w:pPr>
            <w:r w:rsidRPr="003A0403">
              <w:rPr>
                <w:rFonts w:ascii="Arial" w:hAnsi="Arial" w:cs="Arial"/>
              </w:rPr>
              <w:t>Senior</w:t>
            </w:r>
            <w:r w:rsidR="000B39FF" w:rsidRPr="003A0403">
              <w:rPr>
                <w:rFonts w:ascii="Arial" w:hAnsi="Arial" w:cs="Arial"/>
              </w:rPr>
              <w:t xml:space="preserve"> </w:t>
            </w:r>
            <w:r w:rsidR="00306BCF" w:rsidRPr="003A0403">
              <w:rPr>
                <w:rFonts w:ascii="Arial" w:hAnsi="Arial" w:cs="Arial"/>
              </w:rPr>
              <w:t>Emergency</w:t>
            </w:r>
            <w:r w:rsidR="009523F4" w:rsidRPr="003A0403">
              <w:rPr>
                <w:rFonts w:ascii="Arial" w:hAnsi="Arial" w:cs="Arial"/>
              </w:rPr>
              <w:t xml:space="preserve"> Ophthalmic </w:t>
            </w:r>
            <w:r w:rsidR="00306BCF" w:rsidRPr="003A0403">
              <w:rPr>
                <w:rFonts w:ascii="Arial" w:hAnsi="Arial" w:cs="Arial"/>
              </w:rPr>
              <w:t>Practitioner</w:t>
            </w:r>
          </w:p>
        </w:tc>
      </w:tr>
      <w:tr w:rsidR="00213541" w:rsidRPr="003A0403" w14:paraId="75FF4744" w14:textId="77777777" w:rsidTr="000C72C9">
        <w:tc>
          <w:tcPr>
            <w:tcW w:w="4282" w:type="dxa"/>
          </w:tcPr>
          <w:p w14:paraId="2F9DE246" w14:textId="77777777" w:rsidR="00213541" w:rsidRPr="003A0403" w:rsidRDefault="00213541" w:rsidP="00F607B2">
            <w:pPr>
              <w:jc w:val="both"/>
              <w:rPr>
                <w:rFonts w:ascii="Arial" w:hAnsi="Arial" w:cs="Arial"/>
                <w:b/>
              </w:rPr>
            </w:pPr>
            <w:r w:rsidRPr="003A0403">
              <w:rPr>
                <w:rFonts w:ascii="Arial" w:hAnsi="Arial" w:cs="Arial"/>
                <w:b/>
              </w:rPr>
              <w:t xml:space="preserve">Reports to </w:t>
            </w:r>
          </w:p>
        </w:tc>
        <w:tc>
          <w:tcPr>
            <w:tcW w:w="5924" w:type="dxa"/>
          </w:tcPr>
          <w:p w14:paraId="56FE5492" w14:textId="6C380D94" w:rsidR="00213541" w:rsidRPr="003A0403" w:rsidRDefault="00AA278A" w:rsidP="00F607B2">
            <w:pPr>
              <w:jc w:val="both"/>
              <w:rPr>
                <w:rFonts w:ascii="Arial" w:hAnsi="Arial" w:cs="Arial"/>
                <w:color w:val="000000" w:themeColor="text1"/>
              </w:rPr>
            </w:pPr>
            <w:r w:rsidRPr="003A0403">
              <w:rPr>
                <w:rFonts w:ascii="Arial" w:hAnsi="Arial" w:cs="Arial"/>
                <w:color w:val="000000" w:themeColor="text1"/>
              </w:rPr>
              <w:t>Head</w:t>
            </w:r>
            <w:r w:rsidR="00517F38" w:rsidRPr="003A0403">
              <w:rPr>
                <w:rFonts w:ascii="Arial" w:hAnsi="Arial" w:cs="Arial"/>
                <w:color w:val="000000" w:themeColor="text1"/>
              </w:rPr>
              <w:t xml:space="preserve"> of Ophthalmic Emergency Services</w:t>
            </w:r>
          </w:p>
        </w:tc>
      </w:tr>
      <w:tr w:rsidR="00213541" w:rsidRPr="003A0403" w14:paraId="5E251472" w14:textId="77777777" w:rsidTr="000C72C9">
        <w:tc>
          <w:tcPr>
            <w:tcW w:w="4282" w:type="dxa"/>
          </w:tcPr>
          <w:p w14:paraId="5D5E00ED" w14:textId="77777777" w:rsidR="00213541" w:rsidRPr="003A0403" w:rsidRDefault="00213541" w:rsidP="00F607B2">
            <w:pPr>
              <w:jc w:val="both"/>
              <w:rPr>
                <w:rFonts w:ascii="Arial" w:hAnsi="Arial" w:cs="Arial"/>
                <w:b/>
              </w:rPr>
            </w:pPr>
            <w:r w:rsidRPr="003A0403">
              <w:rPr>
                <w:rFonts w:ascii="Arial" w:hAnsi="Arial" w:cs="Arial"/>
                <w:b/>
              </w:rPr>
              <w:t xml:space="preserve">Band </w:t>
            </w:r>
          </w:p>
        </w:tc>
        <w:tc>
          <w:tcPr>
            <w:tcW w:w="5924" w:type="dxa"/>
          </w:tcPr>
          <w:p w14:paraId="7A565C6F" w14:textId="70DA5DAE" w:rsidR="00213541" w:rsidRPr="003A0403" w:rsidRDefault="005033D7" w:rsidP="00F607B2">
            <w:pPr>
              <w:jc w:val="both"/>
              <w:rPr>
                <w:rFonts w:ascii="Arial" w:hAnsi="Arial" w:cs="Arial"/>
                <w:color w:val="FF0000"/>
              </w:rPr>
            </w:pPr>
            <w:r w:rsidRPr="003A0403">
              <w:rPr>
                <w:rFonts w:ascii="Arial" w:hAnsi="Arial" w:cs="Arial"/>
                <w:color w:val="FF0000"/>
              </w:rPr>
              <w:t>(Subject to formal matching)</w:t>
            </w:r>
          </w:p>
        </w:tc>
      </w:tr>
      <w:tr w:rsidR="00213541" w:rsidRPr="003A0403" w14:paraId="4E9E9009" w14:textId="77777777" w:rsidTr="000C72C9">
        <w:tc>
          <w:tcPr>
            <w:tcW w:w="4282" w:type="dxa"/>
          </w:tcPr>
          <w:p w14:paraId="4F8E38A6" w14:textId="77777777" w:rsidR="00213541" w:rsidRPr="003A0403" w:rsidRDefault="00213541" w:rsidP="00F607B2">
            <w:pPr>
              <w:jc w:val="both"/>
              <w:rPr>
                <w:rFonts w:ascii="Arial" w:hAnsi="Arial" w:cs="Arial"/>
                <w:b/>
              </w:rPr>
            </w:pPr>
            <w:r w:rsidRPr="003A0403">
              <w:rPr>
                <w:rFonts w:ascii="Arial" w:hAnsi="Arial" w:cs="Arial"/>
                <w:b/>
              </w:rPr>
              <w:t xml:space="preserve">Department/Directorate </w:t>
            </w:r>
          </w:p>
        </w:tc>
        <w:tc>
          <w:tcPr>
            <w:tcW w:w="5924" w:type="dxa"/>
          </w:tcPr>
          <w:p w14:paraId="1E200CFA" w14:textId="24474943" w:rsidR="00213541" w:rsidRPr="003A0403" w:rsidRDefault="00306BCF" w:rsidP="00F607B2">
            <w:pPr>
              <w:jc w:val="both"/>
              <w:rPr>
                <w:rFonts w:ascii="Arial" w:hAnsi="Arial" w:cs="Arial"/>
                <w:color w:val="FF0000"/>
              </w:rPr>
            </w:pPr>
            <w:r w:rsidRPr="003A0403">
              <w:rPr>
                <w:rFonts w:ascii="Arial" w:hAnsi="Arial" w:cs="Arial"/>
              </w:rPr>
              <w:t>Emergency Eye Service, West of England Eye Unit - Surgical Services Division</w:t>
            </w:r>
          </w:p>
        </w:tc>
      </w:tr>
    </w:tbl>
    <w:p w14:paraId="096FF2AB" w14:textId="77777777" w:rsidR="00884334" w:rsidRPr="003A0403"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3A0403" w14:paraId="2595F572" w14:textId="77777777" w:rsidTr="00884334">
        <w:tc>
          <w:tcPr>
            <w:tcW w:w="10206" w:type="dxa"/>
            <w:shd w:val="clear" w:color="auto" w:fill="002060"/>
          </w:tcPr>
          <w:p w14:paraId="47E7E055" w14:textId="77777777" w:rsidR="00213541" w:rsidRPr="003A0403" w:rsidRDefault="00213541" w:rsidP="00F607B2">
            <w:pPr>
              <w:jc w:val="both"/>
              <w:rPr>
                <w:rFonts w:ascii="Arial" w:hAnsi="Arial" w:cs="Arial"/>
                <w:b/>
                <w:highlight w:val="yellow"/>
              </w:rPr>
            </w:pPr>
            <w:r w:rsidRPr="003A0403">
              <w:rPr>
                <w:rFonts w:ascii="Arial" w:hAnsi="Arial" w:cs="Arial"/>
                <w:b/>
              </w:rPr>
              <w:t xml:space="preserve">JOB PURPOSE </w:t>
            </w:r>
          </w:p>
        </w:tc>
      </w:tr>
      <w:tr w:rsidR="00213541" w:rsidRPr="003A0403" w14:paraId="64A60C16" w14:textId="77777777" w:rsidTr="00884334">
        <w:trPr>
          <w:trHeight w:val="1838"/>
        </w:trPr>
        <w:tc>
          <w:tcPr>
            <w:tcW w:w="10206" w:type="dxa"/>
            <w:tcBorders>
              <w:bottom w:val="single" w:sz="4" w:space="0" w:color="auto"/>
            </w:tcBorders>
          </w:tcPr>
          <w:p w14:paraId="28505079" w14:textId="77777777" w:rsidR="00391A98" w:rsidRPr="003A0403" w:rsidRDefault="006E5101" w:rsidP="00585887">
            <w:pPr>
              <w:pStyle w:val="NoSpacing"/>
              <w:numPr>
                <w:ilvl w:val="0"/>
                <w:numId w:val="17"/>
              </w:numPr>
              <w:rPr>
                <w:rFonts w:ascii="Arial" w:hAnsi="Arial" w:cs="Arial"/>
              </w:rPr>
            </w:pPr>
            <w:r w:rsidRPr="003A0403">
              <w:rPr>
                <w:rFonts w:ascii="Arial" w:hAnsi="Arial" w:cs="Arial"/>
              </w:rPr>
              <w:t>Undertakes ophthalmic telephone &amp; referral triage, following patient assessment and categorising guidelines in line with NICE guidance and agreed local protocol for ophthalmic conditions</w:t>
            </w:r>
          </w:p>
          <w:p w14:paraId="4106C154" w14:textId="2337A20B" w:rsidR="006E5101" w:rsidRPr="003A0403" w:rsidRDefault="006E5101" w:rsidP="00585887">
            <w:pPr>
              <w:pStyle w:val="NoSpacing"/>
              <w:numPr>
                <w:ilvl w:val="0"/>
                <w:numId w:val="17"/>
              </w:numPr>
              <w:rPr>
                <w:rFonts w:ascii="Arial" w:hAnsi="Arial" w:cs="Arial"/>
              </w:rPr>
            </w:pPr>
            <w:r w:rsidRPr="003A0403">
              <w:rPr>
                <w:rFonts w:ascii="Arial" w:hAnsi="Arial" w:cs="Arial"/>
              </w:rPr>
              <w:t>Assess patients, plan</w:t>
            </w:r>
            <w:r w:rsidR="005C6942" w:rsidRPr="003A0403">
              <w:rPr>
                <w:rFonts w:ascii="Arial" w:hAnsi="Arial" w:cs="Arial"/>
              </w:rPr>
              <w:t>s</w:t>
            </w:r>
            <w:r w:rsidRPr="003A0403">
              <w:rPr>
                <w:rFonts w:ascii="Arial" w:hAnsi="Arial" w:cs="Arial"/>
              </w:rPr>
              <w:t xml:space="preserve"> and implement</w:t>
            </w:r>
            <w:r w:rsidR="005C6942" w:rsidRPr="003A0403">
              <w:rPr>
                <w:rFonts w:ascii="Arial" w:hAnsi="Arial" w:cs="Arial"/>
              </w:rPr>
              <w:t xml:space="preserve">s </w:t>
            </w:r>
            <w:r w:rsidRPr="003A0403">
              <w:rPr>
                <w:rFonts w:ascii="Arial" w:hAnsi="Arial" w:cs="Arial"/>
              </w:rPr>
              <w:t>care, provide</w:t>
            </w:r>
            <w:r w:rsidR="006E6619" w:rsidRPr="003A0403">
              <w:rPr>
                <w:rFonts w:ascii="Arial" w:hAnsi="Arial" w:cs="Arial"/>
              </w:rPr>
              <w:t>s</w:t>
            </w:r>
            <w:r w:rsidRPr="003A0403">
              <w:rPr>
                <w:rFonts w:ascii="Arial" w:hAnsi="Arial" w:cs="Arial"/>
              </w:rPr>
              <w:t xml:space="preserve"> specialist advice and maintain</w:t>
            </w:r>
            <w:r w:rsidR="006E6619" w:rsidRPr="003A0403">
              <w:rPr>
                <w:rFonts w:ascii="Arial" w:hAnsi="Arial" w:cs="Arial"/>
              </w:rPr>
              <w:t>s</w:t>
            </w:r>
            <w:r w:rsidRPr="003A0403">
              <w:rPr>
                <w:rFonts w:ascii="Arial" w:hAnsi="Arial" w:cs="Arial"/>
              </w:rPr>
              <w:t xml:space="preserve"> associated records for patients with anterior and posterior eye conditions. </w:t>
            </w:r>
          </w:p>
          <w:p w14:paraId="3B3389E9" w14:textId="77777777" w:rsidR="006E5101" w:rsidRPr="003A0403" w:rsidRDefault="006E5101" w:rsidP="00585887">
            <w:pPr>
              <w:pStyle w:val="NoSpacing"/>
              <w:numPr>
                <w:ilvl w:val="0"/>
                <w:numId w:val="17"/>
              </w:numPr>
              <w:rPr>
                <w:rFonts w:ascii="Arial" w:hAnsi="Arial" w:cs="Arial"/>
              </w:rPr>
            </w:pPr>
            <w:r w:rsidRPr="003A0403">
              <w:rPr>
                <w:rFonts w:ascii="Arial" w:hAnsi="Arial" w:cs="Arial"/>
              </w:rPr>
              <w:t>Participates in emergency eye clinics alongside the junior ophthalmologists.</w:t>
            </w:r>
          </w:p>
          <w:p w14:paraId="433E73AE" w14:textId="1D1A0009" w:rsidR="006E5101" w:rsidRPr="003A0403" w:rsidRDefault="006E5101" w:rsidP="00585887">
            <w:pPr>
              <w:pStyle w:val="NoSpacing"/>
              <w:numPr>
                <w:ilvl w:val="0"/>
                <w:numId w:val="17"/>
              </w:numPr>
              <w:rPr>
                <w:rFonts w:ascii="Arial" w:hAnsi="Arial" w:cs="Arial"/>
              </w:rPr>
            </w:pPr>
            <w:r w:rsidRPr="003A0403">
              <w:rPr>
                <w:rFonts w:ascii="Arial" w:hAnsi="Arial" w:cs="Arial"/>
              </w:rPr>
              <w:t>Set</w:t>
            </w:r>
            <w:r w:rsidR="006E6619" w:rsidRPr="003A0403">
              <w:rPr>
                <w:rFonts w:ascii="Arial" w:hAnsi="Arial" w:cs="Arial"/>
              </w:rPr>
              <w:t>s</w:t>
            </w:r>
            <w:r w:rsidRPr="003A0403">
              <w:rPr>
                <w:rFonts w:ascii="Arial" w:hAnsi="Arial" w:cs="Arial"/>
              </w:rPr>
              <w:t>, monitor</w:t>
            </w:r>
            <w:r w:rsidR="006E6619" w:rsidRPr="003A0403">
              <w:rPr>
                <w:rFonts w:ascii="Arial" w:hAnsi="Arial" w:cs="Arial"/>
              </w:rPr>
              <w:t>s</w:t>
            </w:r>
            <w:r w:rsidRPr="003A0403">
              <w:rPr>
                <w:rFonts w:ascii="Arial" w:hAnsi="Arial" w:cs="Arial"/>
              </w:rPr>
              <w:t xml:space="preserve"> and evaluate</w:t>
            </w:r>
            <w:r w:rsidR="006E6619" w:rsidRPr="003A0403">
              <w:rPr>
                <w:rFonts w:ascii="Arial" w:hAnsi="Arial" w:cs="Arial"/>
              </w:rPr>
              <w:t>s</w:t>
            </w:r>
            <w:r w:rsidRPr="003A0403">
              <w:rPr>
                <w:rFonts w:ascii="Arial" w:hAnsi="Arial" w:cs="Arial"/>
              </w:rPr>
              <w:t xml:space="preserve"> standards of care in partnership with other members of the ophthalmic multidisciplinary team to ensure the delivery of holistic, evidence based, clinically effective specialist service. </w:t>
            </w:r>
          </w:p>
          <w:p w14:paraId="4DE8B15A" w14:textId="4C502B39" w:rsidR="006E5101" w:rsidRPr="003A0403" w:rsidRDefault="006E6619" w:rsidP="00585887">
            <w:pPr>
              <w:pStyle w:val="NoSpacing"/>
              <w:numPr>
                <w:ilvl w:val="0"/>
                <w:numId w:val="17"/>
              </w:numPr>
              <w:rPr>
                <w:rFonts w:ascii="Arial" w:hAnsi="Arial" w:cs="Arial"/>
              </w:rPr>
            </w:pPr>
            <w:r w:rsidRPr="003A0403">
              <w:rPr>
                <w:rFonts w:ascii="Arial" w:hAnsi="Arial" w:cs="Arial"/>
              </w:rPr>
              <w:t>Supports the</w:t>
            </w:r>
            <w:r w:rsidR="006E5101" w:rsidRPr="003A0403">
              <w:rPr>
                <w:rFonts w:ascii="Arial" w:hAnsi="Arial" w:cs="Arial"/>
              </w:rPr>
              <w:t xml:space="preserve"> identification of </w:t>
            </w:r>
            <w:r w:rsidRPr="003A0403">
              <w:rPr>
                <w:rFonts w:ascii="Arial" w:hAnsi="Arial" w:cs="Arial"/>
              </w:rPr>
              <w:t xml:space="preserve">the </w:t>
            </w:r>
            <w:r w:rsidR="006E5101" w:rsidRPr="003A0403">
              <w:rPr>
                <w:rFonts w:ascii="Arial" w:hAnsi="Arial" w:cs="Arial"/>
              </w:rPr>
              <w:t xml:space="preserve">future needs of </w:t>
            </w:r>
            <w:r w:rsidRPr="003A0403">
              <w:rPr>
                <w:rFonts w:ascii="Arial" w:hAnsi="Arial" w:cs="Arial"/>
              </w:rPr>
              <w:t xml:space="preserve">Emergency </w:t>
            </w:r>
            <w:r w:rsidR="006E5101" w:rsidRPr="003A0403">
              <w:rPr>
                <w:rFonts w:ascii="Arial" w:hAnsi="Arial" w:cs="Arial"/>
              </w:rPr>
              <w:t>Ophthalmology Practitioner Services and take</w:t>
            </w:r>
            <w:r w:rsidRPr="003A0403">
              <w:rPr>
                <w:rFonts w:ascii="Arial" w:hAnsi="Arial" w:cs="Arial"/>
              </w:rPr>
              <w:t>s</w:t>
            </w:r>
            <w:r w:rsidR="006E5101" w:rsidRPr="003A0403">
              <w:rPr>
                <w:rFonts w:ascii="Arial" w:hAnsi="Arial" w:cs="Arial"/>
              </w:rPr>
              <w:t xml:space="preserve"> an active part in planning future developments that support excellent patient care and service delivery.  </w:t>
            </w:r>
          </w:p>
          <w:p w14:paraId="72E8AD0C" w14:textId="146A38AD" w:rsidR="006E5101" w:rsidRPr="003A0403" w:rsidRDefault="006E5101" w:rsidP="00585887">
            <w:pPr>
              <w:pStyle w:val="NoSpacing"/>
              <w:numPr>
                <w:ilvl w:val="0"/>
                <w:numId w:val="17"/>
              </w:numPr>
              <w:rPr>
                <w:rFonts w:ascii="Arial" w:hAnsi="Arial" w:cs="Arial"/>
              </w:rPr>
            </w:pPr>
            <w:r w:rsidRPr="003A0403">
              <w:rPr>
                <w:rFonts w:ascii="Arial" w:hAnsi="Arial" w:cs="Arial"/>
              </w:rPr>
              <w:t>Provide</w:t>
            </w:r>
            <w:r w:rsidR="006E6619" w:rsidRPr="003A0403">
              <w:rPr>
                <w:rFonts w:ascii="Arial" w:hAnsi="Arial" w:cs="Arial"/>
              </w:rPr>
              <w:t>s</w:t>
            </w:r>
            <w:r w:rsidRPr="003A0403">
              <w:rPr>
                <w:rFonts w:ascii="Arial" w:hAnsi="Arial" w:cs="Arial"/>
              </w:rPr>
              <w:t xml:space="preserve"> education and training to a range of health care professionals.</w:t>
            </w:r>
          </w:p>
          <w:p w14:paraId="6343A004" w14:textId="363431A0" w:rsidR="006E5101" w:rsidRDefault="006E5101" w:rsidP="00585887">
            <w:pPr>
              <w:pStyle w:val="NoSpacing"/>
              <w:numPr>
                <w:ilvl w:val="0"/>
                <w:numId w:val="17"/>
              </w:numPr>
              <w:rPr>
                <w:rFonts w:ascii="Arial" w:hAnsi="Arial" w:cs="Arial"/>
              </w:rPr>
            </w:pPr>
            <w:r w:rsidRPr="003A0403">
              <w:rPr>
                <w:rFonts w:ascii="Arial" w:hAnsi="Arial" w:cs="Arial"/>
              </w:rPr>
              <w:t>Lead</w:t>
            </w:r>
            <w:r w:rsidR="006E6619" w:rsidRPr="003A0403">
              <w:rPr>
                <w:rFonts w:ascii="Arial" w:hAnsi="Arial" w:cs="Arial"/>
              </w:rPr>
              <w:t>s</w:t>
            </w:r>
            <w:r w:rsidRPr="003A0403">
              <w:rPr>
                <w:rFonts w:ascii="Arial" w:hAnsi="Arial" w:cs="Arial"/>
              </w:rPr>
              <w:t xml:space="preserve"> clinical audits where appropriate. </w:t>
            </w:r>
          </w:p>
          <w:p w14:paraId="0B6084DF" w14:textId="77777777" w:rsidR="0071241E" w:rsidRPr="003A0403" w:rsidRDefault="0071241E" w:rsidP="0071241E">
            <w:pPr>
              <w:pStyle w:val="NoSpacing"/>
              <w:rPr>
                <w:rFonts w:ascii="Arial" w:hAnsi="Arial" w:cs="Arial"/>
              </w:rPr>
            </w:pPr>
          </w:p>
          <w:p w14:paraId="285875A5" w14:textId="5540F62B" w:rsidR="00AA278A" w:rsidRPr="003A0403" w:rsidRDefault="00AA278A" w:rsidP="00391A98">
            <w:pPr>
              <w:rPr>
                <w:rFonts w:ascii="Arial" w:hAnsi="Arial" w:cs="Arial"/>
                <w:color w:val="000000" w:themeColor="text1"/>
              </w:rPr>
            </w:pPr>
          </w:p>
        </w:tc>
      </w:tr>
      <w:tr w:rsidR="00884334" w:rsidRPr="003A0403" w14:paraId="0979D453" w14:textId="77777777" w:rsidTr="002F47EA">
        <w:tc>
          <w:tcPr>
            <w:tcW w:w="10206" w:type="dxa"/>
            <w:shd w:val="clear" w:color="auto" w:fill="002060"/>
          </w:tcPr>
          <w:p w14:paraId="7AE6F60A" w14:textId="20C50DE6" w:rsidR="00884334" w:rsidRPr="003A0403" w:rsidRDefault="00884334" w:rsidP="00F607B2">
            <w:pPr>
              <w:jc w:val="both"/>
              <w:rPr>
                <w:rFonts w:ascii="Arial" w:hAnsi="Arial" w:cs="Arial"/>
              </w:rPr>
            </w:pPr>
            <w:r w:rsidRPr="003A0403">
              <w:rPr>
                <w:rFonts w:ascii="Arial" w:hAnsi="Arial" w:cs="Arial"/>
                <w:b/>
              </w:rPr>
              <w:t>KEY RESULT AREAS/PRINCIPAL DUTIES AND RESPONSIBILITIES</w:t>
            </w:r>
          </w:p>
        </w:tc>
      </w:tr>
      <w:tr w:rsidR="00884334" w:rsidRPr="003A0403" w14:paraId="54D04B01" w14:textId="77777777" w:rsidTr="00884334">
        <w:tc>
          <w:tcPr>
            <w:tcW w:w="10206" w:type="dxa"/>
            <w:shd w:val="clear" w:color="auto" w:fill="auto"/>
          </w:tcPr>
          <w:p w14:paraId="4AC1BECF" w14:textId="77777777" w:rsidR="006E5101" w:rsidRPr="003A0403" w:rsidRDefault="006E5101" w:rsidP="00585887">
            <w:pPr>
              <w:pStyle w:val="ListParagraph"/>
              <w:numPr>
                <w:ilvl w:val="0"/>
                <w:numId w:val="3"/>
              </w:numPr>
              <w:spacing w:before="0"/>
              <w:contextualSpacing/>
              <w:rPr>
                <w:rFonts w:cs="Arial"/>
                <w:szCs w:val="22"/>
              </w:rPr>
            </w:pPr>
            <w:r w:rsidRPr="003A0403">
              <w:rPr>
                <w:rFonts w:cs="Arial"/>
                <w:szCs w:val="22"/>
              </w:rPr>
              <w:t>Participates in telephone and e-referral assessment within the designated WEEU triage area</w:t>
            </w:r>
          </w:p>
          <w:p w14:paraId="05C1F933" w14:textId="77777777" w:rsidR="006E5101" w:rsidRPr="003A0403" w:rsidRDefault="006E5101" w:rsidP="00585887">
            <w:pPr>
              <w:pStyle w:val="ListParagraph"/>
              <w:numPr>
                <w:ilvl w:val="0"/>
                <w:numId w:val="3"/>
              </w:numPr>
              <w:spacing w:before="0"/>
              <w:contextualSpacing/>
              <w:rPr>
                <w:rFonts w:cs="Arial"/>
                <w:szCs w:val="22"/>
              </w:rPr>
            </w:pPr>
            <w:r w:rsidRPr="003A0403">
              <w:rPr>
                <w:rFonts w:cs="Arial"/>
                <w:szCs w:val="22"/>
              </w:rPr>
              <w:t>Assesses, develops and implements specialist practitioner programmes of care.</w:t>
            </w:r>
          </w:p>
          <w:p w14:paraId="7D81BF83" w14:textId="77777777" w:rsidR="006E5101" w:rsidRPr="003A0403" w:rsidRDefault="006E5101" w:rsidP="00585887">
            <w:pPr>
              <w:pStyle w:val="ListParagraph"/>
              <w:numPr>
                <w:ilvl w:val="0"/>
                <w:numId w:val="3"/>
              </w:numPr>
              <w:spacing w:before="0"/>
              <w:contextualSpacing/>
              <w:rPr>
                <w:rFonts w:cs="Arial"/>
                <w:szCs w:val="22"/>
              </w:rPr>
            </w:pPr>
            <w:r w:rsidRPr="003A0403">
              <w:rPr>
                <w:rFonts w:cs="Arial"/>
                <w:szCs w:val="22"/>
              </w:rPr>
              <w:t>Reviews patients and situations independently and makes independent management decisions regarding care and further review within their own professional competency and Trust guidelines.</w:t>
            </w:r>
          </w:p>
          <w:p w14:paraId="759D0850" w14:textId="77777777" w:rsidR="006E5101" w:rsidRPr="003A0403" w:rsidRDefault="006E5101" w:rsidP="00585887">
            <w:pPr>
              <w:pStyle w:val="ListParagraph"/>
              <w:numPr>
                <w:ilvl w:val="0"/>
                <w:numId w:val="3"/>
              </w:numPr>
              <w:spacing w:before="0"/>
              <w:contextualSpacing/>
              <w:jc w:val="left"/>
              <w:rPr>
                <w:rFonts w:cs="Arial"/>
                <w:szCs w:val="22"/>
              </w:rPr>
            </w:pPr>
            <w:r w:rsidRPr="003A0403">
              <w:rPr>
                <w:rFonts w:cs="Arial"/>
                <w:szCs w:val="22"/>
              </w:rPr>
              <w:t xml:space="preserve">Able to work independently and autonomously, recognising personal and Professional limitations and refers to a more experienced staff member (e.g. Nurse/Practitioner Consultant, Optometrist, Orthoptist) or senior medical colleague when required. </w:t>
            </w:r>
          </w:p>
          <w:p w14:paraId="2454CB7E" w14:textId="77777777" w:rsidR="006E5101" w:rsidRPr="003A0403" w:rsidRDefault="006E5101" w:rsidP="00585887">
            <w:pPr>
              <w:pStyle w:val="ListParagraph"/>
              <w:numPr>
                <w:ilvl w:val="0"/>
                <w:numId w:val="3"/>
              </w:numPr>
              <w:spacing w:before="0"/>
              <w:contextualSpacing/>
              <w:jc w:val="left"/>
              <w:rPr>
                <w:rFonts w:cs="Arial"/>
                <w:szCs w:val="22"/>
              </w:rPr>
            </w:pPr>
            <w:r w:rsidRPr="003A0403">
              <w:rPr>
                <w:rFonts w:cs="Arial"/>
                <w:szCs w:val="22"/>
              </w:rPr>
              <w:t>Provides highly developed specialist advice to patients and their families/carers, staff of all disciplines and students</w:t>
            </w:r>
          </w:p>
          <w:p w14:paraId="3CE058BF" w14:textId="77777777" w:rsidR="006E5101" w:rsidRPr="003A0403" w:rsidRDefault="006E5101" w:rsidP="00585887">
            <w:pPr>
              <w:pStyle w:val="ListParagraph"/>
              <w:numPr>
                <w:ilvl w:val="0"/>
                <w:numId w:val="3"/>
              </w:numPr>
              <w:spacing w:before="0"/>
              <w:contextualSpacing/>
              <w:jc w:val="left"/>
              <w:rPr>
                <w:rFonts w:cs="Arial"/>
                <w:szCs w:val="22"/>
              </w:rPr>
            </w:pPr>
            <w:r w:rsidRPr="003A0403">
              <w:rPr>
                <w:rFonts w:cs="Arial"/>
                <w:szCs w:val="22"/>
              </w:rPr>
              <w:t>Communicates with a range other staff of all disciplines, acting as a highly specialist resource including liaison with other health care providers within the Trust regarding diagnosis and treatment advice</w:t>
            </w:r>
          </w:p>
          <w:p w14:paraId="378CC07C" w14:textId="77777777" w:rsidR="006E5101" w:rsidRPr="003A0403" w:rsidRDefault="006E5101" w:rsidP="00585887">
            <w:pPr>
              <w:pStyle w:val="ListParagraph"/>
              <w:numPr>
                <w:ilvl w:val="0"/>
                <w:numId w:val="3"/>
              </w:numPr>
              <w:spacing w:before="0"/>
              <w:contextualSpacing/>
              <w:jc w:val="left"/>
              <w:rPr>
                <w:rFonts w:cs="Arial"/>
                <w:szCs w:val="22"/>
              </w:rPr>
            </w:pPr>
            <w:r w:rsidRPr="003A0403">
              <w:rPr>
                <w:rFonts w:cs="Arial"/>
                <w:szCs w:val="22"/>
              </w:rPr>
              <w:t xml:space="preserve">Undertakes and/or teaches clinical procedures that require dexterity and accuracy including slit lamp examination and fundoscopy.  </w:t>
            </w:r>
          </w:p>
          <w:p w14:paraId="2DC11483" w14:textId="77777777" w:rsidR="006E5101" w:rsidRPr="003A0403" w:rsidRDefault="006E5101" w:rsidP="00585887">
            <w:pPr>
              <w:pStyle w:val="ListParagraph"/>
              <w:numPr>
                <w:ilvl w:val="0"/>
                <w:numId w:val="3"/>
              </w:numPr>
              <w:spacing w:before="0"/>
              <w:contextualSpacing/>
              <w:jc w:val="left"/>
              <w:rPr>
                <w:rFonts w:cs="Arial"/>
                <w:szCs w:val="22"/>
              </w:rPr>
            </w:pPr>
            <w:r w:rsidRPr="003A0403">
              <w:rPr>
                <w:rFonts w:cs="Arial"/>
                <w:szCs w:val="22"/>
              </w:rPr>
              <w:t xml:space="preserve">Where professional training permits, undertakes non-medical prescribing within sphere of competence.  Complying with the requirements of the non-medical prescribing policy and professional body guidance. </w:t>
            </w:r>
          </w:p>
          <w:p w14:paraId="633CB9A8" w14:textId="77777777" w:rsidR="006E5101" w:rsidRPr="003A0403" w:rsidRDefault="006E5101" w:rsidP="00585887">
            <w:pPr>
              <w:pStyle w:val="ListParagraph"/>
              <w:numPr>
                <w:ilvl w:val="0"/>
                <w:numId w:val="3"/>
              </w:numPr>
              <w:spacing w:before="0"/>
              <w:contextualSpacing/>
              <w:jc w:val="left"/>
              <w:rPr>
                <w:rFonts w:cs="Arial"/>
                <w:szCs w:val="22"/>
              </w:rPr>
            </w:pPr>
            <w:r w:rsidRPr="003A0403">
              <w:rPr>
                <w:rFonts w:cs="Arial"/>
                <w:szCs w:val="22"/>
              </w:rPr>
              <w:t xml:space="preserve">Where professional training permits, carries out Optometry and/or Orthoptic clinics as appropriate and as per timetabled service requirements. </w:t>
            </w:r>
          </w:p>
          <w:p w14:paraId="2BAB5A98" w14:textId="0AE87F2D" w:rsidR="006E5101" w:rsidRPr="003A0403" w:rsidRDefault="006E5101" w:rsidP="00585887">
            <w:pPr>
              <w:pStyle w:val="ListParagraph"/>
              <w:numPr>
                <w:ilvl w:val="0"/>
                <w:numId w:val="3"/>
              </w:numPr>
              <w:spacing w:before="0"/>
              <w:contextualSpacing/>
              <w:jc w:val="left"/>
              <w:rPr>
                <w:rFonts w:cs="Arial"/>
                <w:szCs w:val="22"/>
              </w:rPr>
            </w:pPr>
            <w:r w:rsidRPr="003A0403">
              <w:rPr>
                <w:rFonts w:cs="Arial"/>
                <w:szCs w:val="22"/>
              </w:rPr>
              <w:t xml:space="preserve">Participate in extended role clinics subject to appropriate training. </w:t>
            </w:r>
          </w:p>
          <w:p w14:paraId="63CBDF7B" w14:textId="77777777" w:rsidR="00884334" w:rsidRDefault="00884334" w:rsidP="00391A98">
            <w:pPr>
              <w:contextualSpacing/>
              <w:rPr>
                <w:rFonts w:ascii="Arial" w:hAnsi="Arial" w:cs="Arial"/>
                <w:color w:val="000000" w:themeColor="text1"/>
              </w:rPr>
            </w:pPr>
          </w:p>
          <w:p w14:paraId="5C83956D" w14:textId="10D605E7" w:rsidR="0071241E" w:rsidRDefault="0071241E" w:rsidP="00391A98">
            <w:pPr>
              <w:contextualSpacing/>
              <w:rPr>
                <w:rFonts w:ascii="Arial" w:hAnsi="Arial" w:cs="Arial"/>
                <w:color w:val="000000" w:themeColor="text1"/>
              </w:rPr>
            </w:pPr>
          </w:p>
          <w:p w14:paraId="7DAD2CCE" w14:textId="77777777" w:rsidR="0071241E" w:rsidRDefault="0071241E" w:rsidP="00391A98">
            <w:pPr>
              <w:contextualSpacing/>
              <w:rPr>
                <w:rFonts w:ascii="Arial" w:hAnsi="Arial" w:cs="Arial"/>
                <w:color w:val="000000" w:themeColor="text1"/>
              </w:rPr>
            </w:pPr>
          </w:p>
          <w:p w14:paraId="3C84300D" w14:textId="77777777" w:rsidR="0071241E" w:rsidRDefault="0071241E" w:rsidP="00391A98">
            <w:pPr>
              <w:contextualSpacing/>
              <w:rPr>
                <w:rFonts w:ascii="Arial" w:hAnsi="Arial" w:cs="Arial"/>
                <w:color w:val="000000" w:themeColor="text1"/>
              </w:rPr>
            </w:pPr>
          </w:p>
          <w:p w14:paraId="5108AC8C" w14:textId="3F084D24" w:rsidR="0071241E" w:rsidRPr="003A0403" w:rsidRDefault="0071241E" w:rsidP="00391A98">
            <w:pPr>
              <w:contextualSpacing/>
              <w:rPr>
                <w:rFonts w:ascii="Arial" w:hAnsi="Arial" w:cs="Arial"/>
                <w:color w:val="000000" w:themeColor="text1"/>
              </w:rPr>
            </w:pPr>
          </w:p>
        </w:tc>
      </w:tr>
      <w:tr w:rsidR="00884334" w:rsidRPr="003A0403" w14:paraId="0FEB8BFD" w14:textId="77777777" w:rsidTr="002F47EA">
        <w:tc>
          <w:tcPr>
            <w:tcW w:w="10206" w:type="dxa"/>
            <w:shd w:val="clear" w:color="auto" w:fill="002060"/>
          </w:tcPr>
          <w:p w14:paraId="6AE28A96" w14:textId="164B96B7" w:rsidR="00884334" w:rsidRPr="003A0403" w:rsidRDefault="00884334" w:rsidP="00F607B2">
            <w:pPr>
              <w:jc w:val="both"/>
              <w:rPr>
                <w:rFonts w:ascii="Arial" w:hAnsi="Arial" w:cs="Arial"/>
              </w:rPr>
            </w:pPr>
            <w:r w:rsidRPr="003A0403">
              <w:rPr>
                <w:rFonts w:ascii="Arial" w:hAnsi="Arial" w:cs="Arial"/>
                <w:b/>
              </w:rPr>
              <w:lastRenderedPageBreak/>
              <w:t xml:space="preserve">KEY WORKING RELATIONSHIPS </w:t>
            </w:r>
          </w:p>
        </w:tc>
      </w:tr>
      <w:tr w:rsidR="00213541" w:rsidRPr="003A0403" w14:paraId="42BDB81E" w14:textId="77777777" w:rsidTr="006E5101">
        <w:trPr>
          <w:trHeight w:val="7813"/>
        </w:trPr>
        <w:tc>
          <w:tcPr>
            <w:tcW w:w="10206" w:type="dxa"/>
            <w:tcBorders>
              <w:bottom w:val="single" w:sz="4" w:space="0" w:color="auto"/>
            </w:tcBorders>
          </w:tcPr>
          <w:p w14:paraId="1BF9C104" w14:textId="7C6229DF" w:rsidR="00F8071E" w:rsidRPr="003A0403" w:rsidRDefault="00956746" w:rsidP="00083669">
            <w:pPr>
              <w:pStyle w:val="paragraph"/>
              <w:spacing w:before="0" w:beforeAutospacing="0" w:after="0" w:afterAutospacing="0"/>
              <w:ind w:right="225"/>
              <w:textAlignment w:val="baseline"/>
              <w:rPr>
                <w:rFonts w:ascii="Arial" w:hAnsi="Arial" w:cs="Arial"/>
                <w:b/>
                <w:bCs/>
                <w:sz w:val="22"/>
                <w:szCs w:val="22"/>
              </w:rPr>
            </w:pPr>
            <w:r w:rsidRPr="003A0403">
              <w:rPr>
                <w:rStyle w:val="normaltextrun"/>
                <w:rFonts w:ascii="Arial" w:hAnsi="Arial" w:cs="Arial"/>
                <w:b/>
                <w:sz w:val="22"/>
                <w:szCs w:val="22"/>
              </w:rPr>
              <w:t>Areas of Responsibility</w:t>
            </w:r>
            <w:r w:rsidR="0026716D" w:rsidRPr="003A0403">
              <w:rPr>
                <w:rStyle w:val="normaltextrun"/>
                <w:rFonts w:ascii="Arial" w:hAnsi="Arial" w:cs="Arial"/>
                <w:b/>
                <w:sz w:val="22"/>
                <w:szCs w:val="22"/>
              </w:rPr>
              <w:t>: </w:t>
            </w:r>
          </w:p>
          <w:p w14:paraId="344B2E89" w14:textId="43450002" w:rsidR="00083669" w:rsidRPr="003A0403" w:rsidRDefault="00083669" w:rsidP="00083669">
            <w:pPr>
              <w:pStyle w:val="paragraph"/>
              <w:spacing w:before="0" w:beforeAutospacing="0" w:after="0" w:afterAutospacing="0"/>
              <w:ind w:right="225"/>
              <w:textAlignment w:val="baseline"/>
              <w:rPr>
                <w:rFonts w:ascii="Arial" w:hAnsi="Arial" w:cs="Arial"/>
                <w:b/>
                <w:bCs/>
                <w:sz w:val="22"/>
                <w:szCs w:val="22"/>
              </w:rPr>
            </w:pPr>
          </w:p>
          <w:p w14:paraId="1962DB9F" w14:textId="77777777" w:rsidR="006E6619" w:rsidRPr="003A0403" w:rsidRDefault="001D629F" w:rsidP="008F7F1E">
            <w:pPr>
              <w:pStyle w:val="paragraph"/>
              <w:spacing w:before="0" w:beforeAutospacing="0" w:after="0" w:afterAutospacing="0"/>
              <w:jc w:val="both"/>
              <w:textAlignment w:val="baseline"/>
              <w:rPr>
                <w:rStyle w:val="normaltextrun"/>
                <w:rFonts w:ascii="Arial" w:hAnsi="Arial" w:cs="Arial"/>
                <w:color w:val="000000" w:themeColor="text1"/>
                <w:sz w:val="22"/>
                <w:szCs w:val="22"/>
              </w:rPr>
            </w:pPr>
            <w:r w:rsidRPr="003A0403">
              <w:rPr>
                <w:rStyle w:val="normaltextrun"/>
                <w:rFonts w:ascii="Arial" w:hAnsi="Arial" w:cs="Arial"/>
                <w:color w:val="000000" w:themeColor="text1"/>
                <w:sz w:val="22"/>
                <w:szCs w:val="22"/>
              </w:rPr>
              <w:t>The post holder is required to deal effectively with staff of all levels throughout the Trust</w:t>
            </w:r>
            <w:r w:rsidR="00EF32BD" w:rsidRPr="003A0403">
              <w:rPr>
                <w:rStyle w:val="normaltextrun"/>
                <w:rFonts w:ascii="Arial" w:hAnsi="Arial" w:cs="Arial"/>
                <w:color w:val="000000" w:themeColor="text1"/>
                <w:sz w:val="22"/>
                <w:szCs w:val="22"/>
              </w:rPr>
              <w:t xml:space="preserve"> </w:t>
            </w:r>
            <w:r w:rsidR="00ED356C" w:rsidRPr="003A0403">
              <w:rPr>
                <w:rStyle w:val="normaltextrun"/>
                <w:rFonts w:ascii="Arial" w:hAnsi="Arial" w:cs="Arial"/>
                <w:color w:val="000000" w:themeColor="text1"/>
                <w:sz w:val="22"/>
                <w:szCs w:val="22"/>
              </w:rPr>
              <w:t>on a day to day basis</w:t>
            </w:r>
            <w:r w:rsidR="00083669" w:rsidRPr="003A0403">
              <w:rPr>
                <w:rStyle w:val="normaltextrun"/>
                <w:rFonts w:ascii="Arial" w:hAnsi="Arial" w:cs="Arial"/>
                <w:color w:val="000000" w:themeColor="text1"/>
                <w:sz w:val="22"/>
                <w:szCs w:val="22"/>
              </w:rPr>
              <w:t xml:space="preserve"> and act as an advanced source of </w:t>
            </w:r>
            <w:r w:rsidR="00EF32BD" w:rsidRPr="003A0403">
              <w:rPr>
                <w:rStyle w:val="normaltextrun"/>
                <w:rFonts w:ascii="Arial" w:hAnsi="Arial" w:cs="Arial"/>
                <w:color w:val="000000" w:themeColor="text1"/>
                <w:sz w:val="22"/>
                <w:szCs w:val="22"/>
              </w:rPr>
              <w:t xml:space="preserve">specialist </w:t>
            </w:r>
            <w:r w:rsidR="00083669" w:rsidRPr="003A0403">
              <w:rPr>
                <w:rStyle w:val="normaltextrun"/>
                <w:rFonts w:ascii="Arial" w:hAnsi="Arial" w:cs="Arial"/>
                <w:color w:val="000000" w:themeColor="text1"/>
                <w:sz w:val="22"/>
                <w:szCs w:val="22"/>
              </w:rPr>
              <w:t>skill and knowledge</w:t>
            </w:r>
            <w:r w:rsidR="00721889" w:rsidRPr="003A0403">
              <w:rPr>
                <w:rStyle w:val="normaltextrun"/>
                <w:rFonts w:ascii="Arial" w:hAnsi="Arial" w:cs="Arial"/>
                <w:color w:val="000000" w:themeColor="text1"/>
                <w:sz w:val="22"/>
                <w:szCs w:val="22"/>
              </w:rPr>
              <w:t>.</w:t>
            </w:r>
            <w:r w:rsidR="00ED356C" w:rsidRPr="003A0403">
              <w:rPr>
                <w:rStyle w:val="normaltextrun"/>
                <w:rFonts w:ascii="Arial" w:hAnsi="Arial" w:cs="Arial"/>
                <w:color w:val="000000" w:themeColor="text1"/>
                <w:sz w:val="22"/>
                <w:szCs w:val="22"/>
              </w:rPr>
              <w:t xml:space="preserve"> </w:t>
            </w:r>
          </w:p>
          <w:p w14:paraId="437675A8" w14:textId="51893FD6" w:rsidR="003A5DEC" w:rsidRPr="003A0403" w:rsidRDefault="00ED356C" w:rsidP="008F7F1E">
            <w:pPr>
              <w:pStyle w:val="paragraph"/>
              <w:spacing w:before="0" w:beforeAutospacing="0" w:after="0" w:afterAutospacing="0"/>
              <w:jc w:val="both"/>
              <w:textAlignment w:val="baseline"/>
              <w:rPr>
                <w:rStyle w:val="normaltextrun"/>
                <w:rFonts w:ascii="Arial" w:hAnsi="Arial" w:cs="Arial"/>
                <w:color w:val="FF0000"/>
                <w:sz w:val="22"/>
                <w:szCs w:val="22"/>
              </w:rPr>
            </w:pPr>
            <w:r w:rsidRPr="003A0403">
              <w:rPr>
                <w:rStyle w:val="normaltextrun"/>
                <w:rFonts w:ascii="Arial" w:hAnsi="Arial" w:cs="Arial"/>
                <w:color w:val="000000" w:themeColor="text1"/>
                <w:sz w:val="22"/>
                <w:szCs w:val="22"/>
              </w:rPr>
              <w:t xml:space="preserve">In </w:t>
            </w:r>
            <w:r w:rsidR="008D489C" w:rsidRPr="003A0403">
              <w:rPr>
                <w:rStyle w:val="normaltextrun"/>
                <w:rFonts w:ascii="Arial" w:hAnsi="Arial" w:cs="Arial"/>
                <w:color w:val="000000" w:themeColor="text1"/>
                <w:sz w:val="22"/>
                <w:szCs w:val="22"/>
              </w:rPr>
              <w:t>addition,</w:t>
            </w:r>
            <w:r w:rsidRPr="003A0403">
              <w:rPr>
                <w:rStyle w:val="normaltextrun"/>
                <w:rFonts w:ascii="Arial" w:hAnsi="Arial" w:cs="Arial"/>
                <w:color w:val="000000" w:themeColor="text1"/>
                <w:sz w:val="22"/>
                <w:szCs w:val="22"/>
              </w:rPr>
              <w:t xml:space="preserve"> the post holder will deal with </w:t>
            </w:r>
            <w:r w:rsidR="001D629F" w:rsidRPr="003A0403">
              <w:rPr>
                <w:rStyle w:val="normaltextrun"/>
                <w:rFonts w:ascii="Arial" w:hAnsi="Arial" w:cs="Arial"/>
                <w:color w:val="000000" w:themeColor="text1"/>
                <w:sz w:val="22"/>
                <w:szCs w:val="22"/>
              </w:rPr>
              <w:t xml:space="preserve">the wider </w:t>
            </w:r>
            <w:r w:rsidR="00831738" w:rsidRPr="003A0403">
              <w:rPr>
                <w:rStyle w:val="normaltextrun"/>
                <w:rFonts w:ascii="Arial" w:hAnsi="Arial" w:cs="Arial"/>
                <w:color w:val="000000" w:themeColor="text1"/>
                <w:sz w:val="22"/>
                <w:szCs w:val="22"/>
              </w:rPr>
              <w:t>h</w:t>
            </w:r>
            <w:r w:rsidR="001D629F" w:rsidRPr="003A0403">
              <w:rPr>
                <w:rStyle w:val="normaltextrun"/>
                <w:rFonts w:ascii="Arial" w:hAnsi="Arial" w:cs="Arial"/>
                <w:color w:val="000000" w:themeColor="text1"/>
                <w:sz w:val="22"/>
                <w:szCs w:val="22"/>
              </w:rPr>
              <w:t>ealthcare community, external organisations and the public.</w:t>
            </w:r>
            <w:r w:rsidR="00721889" w:rsidRPr="003A0403">
              <w:rPr>
                <w:rStyle w:val="normaltextrun"/>
                <w:rFonts w:ascii="Arial" w:hAnsi="Arial" w:cs="Arial"/>
                <w:color w:val="000000" w:themeColor="text1"/>
                <w:sz w:val="22"/>
                <w:szCs w:val="22"/>
              </w:rPr>
              <w:t xml:space="preserve"> </w:t>
            </w:r>
            <w:r w:rsidR="001D629F" w:rsidRPr="003A0403">
              <w:rPr>
                <w:rStyle w:val="normaltextrun"/>
                <w:rFonts w:ascii="Arial" w:hAnsi="Arial" w:cs="Arial"/>
                <w:color w:val="000000" w:themeColor="text1"/>
                <w:sz w:val="22"/>
                <w:szCs w:val="22"/>
              </w:rPr>
              <w:t>This will include verbal, written and electronic media.</w:t>
            </w:r>
            <w:r w:rsidRPr="003A0403">
              <w:rPr>
                <w:rStyle w:val="normaltextrun"/>
                <w:rFonts w:ascii="Arial" w:hAnsi="Arial" w:cs="Arial"/>
                <w:color w:val="000000" w:themeColor="text1"/>
                <w:sz w:val="22"/>
                <w:szCs w:val="22"/>
              </w:rPr>
              <w:t xml:space="preserve"> </w:t>
            </w:r>
          </w:p>
          <w:p w14:paraId="328C9330" w14:textId="77777777" w:rsidR="003A5DEC" w:rsidRPr="003A0403"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21DCF311" w:rsidR="008E0D89" w:rsidRPr="003A0403" w:rsidRDefault="0026716D" w:rsidP="008F7F1E">
            <w:pPr>
              <w:pStyle w:val="paragraph"/>
              <w:spacing w:before="0" w:beforeAutospacing="0" w:after="0" w:afterAutospacing="0"/>
              <w:jc w:val="both"/>
              <w:textAlignment w:val="baseline"/>
              <w:rPr>
                <w:rStyle w:val="normaltextrun"/>
                <w:rFonts w:ascii="Arial" w:hAnsi="Arial" w:cs="Arial"/>
                <w:sz w:val="22"/>
                <w:szCs w:val="22"/>
              </w:rPr>
            </w:pPr>
            <w:r w:rsidRPr="003A0403">
              <w:rPr>
                <w:rStyle w:val="normaltextrun"/>
                <w:rFonts w:ascii="Arial" w:hAnsi="Arial" w:cs="Arial"/>
                <w:sz w:val="22"/>
                <w:szCs w:val="22"/>
              </w:rPr>
              <w:t>Of particular importance are working relationships with</w:t>
            </w:r>
            <w:r w:rsidR="00EF32BD" w:rsidRPr="003A0403">
              <w:rPr>
                <w:rStyle w:val="normaltextrun"/>
                <w:rFonts w:ascii="Arial" w:hAnsi="Arial" w:cs="Arial"/>
                <w:sz w:val="22"/>
                <w:szCs w:val="22"/>
              </w:rPr>
              <w:t xml:space="preserve"> (not an exhaustive list)</w:t>
            </w:r>
            <w:r w:rsidRPr="003A0403">
              <w:rPr>
                <w:rStyle w:val="normaltextrun"/>
                <w:rFonts w:ascii="Arial" w:hAnsi="Arial" w:cs="Arial"/>
                <w:sz w:val="22"/>
                <w:szCs w:val="22"/>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RPr="003A0403" w14:paraId="6D35FAB3" w14:textId="77777777" w:rsidTr="002F47EA">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3A0403" w:rsidRDefault="00884334" w:rsidP="002F47EA">
                  <w:pPr>
                    <w:pStyle w:val="paragraph"/>
                    <w:spacing w:before="0" w:beforeAutospacing="0" w:after="0" w:afterAutospacing="0"/>
                    <w:jc w:val="both"/>
                    <w:textAlignment w:val="baseline"/>
                    <w:rPr>
                      <w:rFonts w:ascii="Arial" w:hAnsi="Arial" w:cs="Arial"/>
                      <w:color w:val="000000"/>
                      <w:sz w:val="22"/>
                      <w:szCs w:val="22"/>
                    </w:rPr>
                  </w:pPr>
                  <w:r w:rsidRPr="003A0403">
                    <w:rPr>
                      <w:rStyle w:val="normaltextrun"/>
                      <w:rFonts w:ascii="Arial" w:hAnsi="Arial" w:cs="Arial"/>
                      <w:b/>
                      <w:bCs/>
                      <w:color w:val="FFFFFF"/>
                      <w:sz w:val="22"/>
                      <w:szCs w:val="22"/>
                    </w:rPr>
                    <w:t>Internal to the Trust</w:t>
                  </w:r>
                  <w:r w:rsidRPr="003A0403">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3A0403" w:rsidRDefault="00884334" w:rsidP="002F47EA">
                  <w:pPr>
                    <w:pStyle w:val="paragraph"/>
                    <w:spacing w:before="0" w:beforeAutospacing="0" w:after="0" w:afterAutospacing="0"/>
                    <w:jc w:val="both"/>
                    <w:textAlignment w:val="baseline"/>
                    <w:rPr>
                      <w:rFonts w:ascii="Arial" w:hAnsi="Arial" w:cs="Arial"/>
                      <w:color w:val="000000"/>
                      <w:sz w:val="22"/>
                      <w:szCs w:val="22"/>
                    </w:rPr>
                  </w:pPr>
                  <w:r w:rsidRPr="003A0403">
                    <w:rPr>
                      <w:rStyle w:val="normaltextrun"/>
                      <w:rFonts w:ascii="Arial" w:hAnsi="Arial" w:cs="Arial"/>
                      <w:b/>
                      <w:bCs/>
                      <w:color w:val="FFFFFF"/>
                      <w:sz w:val="22"/>
                      <w:szCs w:val="22"/>
                    </w:rPr>
                    <w:t>External to the Trust</w:t>
                  </w:r>
                  <w:r w:rsidRPr="003A0403">
                    <w:rPr>
                      <w:rStyle w:val="eop"/>
                      <w:rFonts w:ascii="Arial" w:hAnsi="Arial" w:cs="Arial"/>
                      <w:color w:val="FFFFFF"/>
                      <w:sz w:val="22"/>
                      <w:szCs w:val="22"/>
                    </w:rPr>
                    <w:t> </w:t>
                  </w:r>
                </w:p>
              </w:tc>
            </w:tr>
            <w:tr w:rsidR="00884334" w:rsidRPr="003A0403" w14:paraId="1953B27F" w14:textId="77777777" w:rsidTr="002F47EA">
              <w:trPr>
                <w:jc w:val="center"/>
              </w:trPr>
              <w:tc>
                <w:tcPr>
                  <w:tcW w:w="5145" w:type="dxa"/>
                  <w:tcBorders>
                    <w:top w:val="nil"/>
                    <w:left w:val="single" w:sz="6" w:space="0" w:color="auto"/>
                    <w:bottom w:val="nil"/>
                    <w:right w:val="single" w:sz="6" w:space="0" w:color="auto"/>
                  </w:tcBorders>
                  <w:shd w:val="clear" w:color="auto" w:fill="auto"/>
                  <w:hideMark/>
                </w:tcPr>
                <w:p w14:paraId="4ADF8CF4" w14:textId="3BF6BBEA" w:rsidR="00884334" w:rsidRPr="003A0403" w:rsidRDefault="00884334" w:rsidP="00D53FA1">
                  <w:pPr>
                    <w:pStyle w:val="paragraph"/>
                    <w:spacing w:before="0" w:beforeAutospacing="0" w:after="0" w:afterAutospacing="0"/>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hideMark/>
                </w:tcPr>
                <w:p w14:paraId="7D2F4414" w14:textId="46B0383D" w:rsidR="00884334" w:rsidRPr="003A0403" w:rsidRDefault="00884334" w:rsidP="00D53FA1">
                  <w:pPr>
                    <w:pStyle w:val="paragraph"/>
                    <w:spacing w:before="0" w:beforeAutospacing="0" w:after="0" w:afterAutospacing="0"/>
                    <w:textAlignment w:val="baseline"/>
                    <w:rPr>
                      <w:rFonts w:ascii="Arial" w:hAnsi="Arial" w:cs="Arial"/>
                      <w:color w:val="000000"/>
                      <w:sz w:val="22"/>
                      <w:szCs w:val="22"/>
                    </w:rPr>
                  </w:pPr>
                </w:p>
              </w:tc>
            </w:tr>
            <w:tr w:rsidR="00884334" w:rsidRPr="003A0403" w14:paraId="769A3E16" w14:textId="77777777" w:rsidTr="002F47EA">
              <w:trPr>
                <w:jc w:val="center"/>
              </w:trPr>
              <w:tc>
                <w:tcPr>
                  <w:tcW w:w="5145" w:type="dxa"/>
                  <w:tcBorders>
                    <w:top w:val="nil"/>
                    <w:left w:val="single" w:sz="6" w:space="0" w:color="auto"/>
                    <w:bottom w:val="nil"/>
                    <w:right w:val="single" w:sz="6" w:space="0" w:color="auto"/>
                  </w:tcBorders>
                  <w:shd w:val="clear" w:color="auto" w:fill="auto"/>
                </w:tcPr>
                <w:p w14:paraId="73D0C45E" w14:textId="77777777" w:rsidR="00D53FA1" w:rsidRPr="003A0403" w:rsidRDefault="00D53FA1" w:rsidP="00585887">
                  <w:pPr>
                    <w:pStyle w:val="ListParagraph"/>
                    <w:numPr>
                      <w:ilvl w:val="0"/>
                      <w:numId w:val="1"/>
                    </w:numPr>
                    <w:tabs>
                      <w:tab w:val="left" w:pos="495"/>
                      <w:tab w:val="left" w:pos="4322"/>
                    </w:tabs>
                    <w:spacing w:before="0" w:after="0"/>
                    <w:ind w:left="495"/>
                    <w:contextualSpacing/>
                    <w:jc w:val="left"/>
                    <w:rPr>
                      <w:rFonts w:cs="Arial"/>
                      <w:b/>
                      <w:szCs w:val="22"/>
                    </w:rPr>
                  </w:pPr>
                  <w:r w:rsidRPr="003A0403">
                    <w:rPr>
                      <w:rFonts w:cs="Arial"/>
                      <w:szCs w:val="22"/>
                    </w:rPr>
                    <w:t>Patient and carers</w:t>
                  </w:r>
                </w:p>
                <w:p w14:paraId="2B0A4735" w14:textId="77777777" w:rsidR="00D53FA1" w:rsidRPr="003A0403" w:rsidRDefault="00D53FA1" w:rsidP="00585887">
                  <w:pPr>
                    <w:pStyle w:val="ListParagraph"/>
                    <w:numPr>
                      <w:ilvl w:val="0"/>
                      <w:numId w:val="1"/>
                    </w:numPr>
                    <w:tabs>
                      <w:tab w:val="left" w:pos="495"/>
                      <w:tab w:val="left" w:pos="4322"/>
                    </w:tabs>
                    <w:spacing w:before="0" w:after="0"/>
                    <w:ind w:left="495"/>
                    <w:contextualSpacing/>
                    <w:jc w:val="left"/>
                    <w:rPr>
                      <w:rFonts w:cs="Arial"/>
                      <w:szCs w:val="22"/>
                    </w:rPr>
                  </w:pPr>
                  <w:r w:rsidRPr="003A0403">
                    <w:rPr>
                      <w:rFonts w:cs="Arial"/>
                      <w:szCs w:val="22"/>
                    </w:rPr>
                    <w:t>Consultant Ophthalmologists, other medical staff</w:t>
                  </w:r>
                </w:p>
                <w:p w14:paraId="445A8CCD" w14:textId="77777777" w:rsidR="00D53FA1" w:rsidRPr="003A0403" w:rsidRDefault="00D53FA1" w:rsidP="00585887">
                  <w:pPr>
                    <w:pStyle w:val="ListParagraph"/>
                    <w:numPr>
                      <w:ilvl w:val="0"/>
                      <w:numId w:val="1"/>
                    </w:numPr>
                    <w:tabs>
                      <w:tab w:val="left" w:pos="495"/>
                      <w:tab w:val="left" w:pos="4322"/>
                    </w:tabs>
                    <w:spacing w:before="0" w:after="0"/>
                    <w:ind w:left="495"/>
                    <w:contextualSpacing/>
                    <w:jc w:val="left"/>
                    <w:rPr>
                      <w:rFonts w:cs="Arial"/>
                      <w:szCs w:val="22"/>
                    </w:rPr>
                  </w:pPr>
                  <w:r w:rsidRPr="003A0403">
                    <w:rPr>
                      <w:rFonts w:cs="Arial"/>
                      <w:szCs w:val="22"/>
                    </w:rPr>
                    <w:t>Ophthalmic nurse specialists, Specialist Optometrists, Specialist Orthoptists</w:t>
                  </w:r>
                </w:p>
                <w:p w14:paraId="60D8786D" w14:textId="43017FF9" w:rsidR="00D53FA1" w:rsidRPr="003A0403" w:rsidRDefault="00D53FA1" w:rsidP="00585887">
                  <w:pPr>
                    <w:pStyle w:val="ListParagraph"/>
                    <w:numPr>
                      <w:ilvl w:val="0"/>
                      <w:numId w:val="1"/>
                    </w:numPr>
                    <w:tabs>
                      <w:tab w:val="left" w:pos="648"/>
                      <w:tab w:val="left" w:pos="4322"/>
                    </w:tabs>
                    <w:spacing w:before="0" w:after="0"/>
                    <w:ind w:left="495"/>
                    <w:contextualSpacing/>
                    <w:jc w:val="left"/>
                    <w:rPr>
                      <w:rFonts w:cs="Arial"/>
                      <w:b/>
                      <w:szCs w:val="22"/>
                    </w:rPr>
                  </w:pPr>
                  <w:r w:rsidRPr="003A0403">
                    <w:rPr>
                      <w:rFonts w:cs="Arial"/>
                      <w:szCs w:val="22"/>
                    </w:rPr>
                    <w:t>Cluster</w:t>
                  </w:r>
                  <w:r w:rsidR="0011709F" w:rsidRPr="003A0403">
                    <w:rPr>
                      <w:rFonts w:cs="Arial"/>
                      <w:szCs w:val="22"/>
                    </w:rPr>
                    <w:t xml:space="preserve"> / Operational</w:t>
                  </w:r>
                  <w:r w:rsidRPr="003A0403">
                    <w:rPr>
                      <w:rFonts w:cs="Arial"/>
                      <w:szCs w:val="22"/>
                    </w:rPr>
                    <w:t xml:space="preserve"> Manag</w:t>
                  </w:r>
                  <w:r w:rsidR="0011709F" w:rsidRPr="003A0403">
                    <w:rPr>
                      <w:rFonts w:cs="Arial"/>
                      <w:szCs w:val="22"/>
                    </w:rPr>
                    <w:t>ement</w:t>
                  </w:r>
                  <w:r w:rsidRPr="003A0403">
                    <w:rPr>
                      <w:rFonts w:cs="Arial"/>
                      <w:szCs w:val="22"/>
                    </w:rPr>
                    <w:t xml:space="preserve"> for Ophthalmology</w:t>
                  </w:r>
                </w:p>
                <w:p w14:paraId="6B90D346" w14:textId="77777777" w:rsidR="00D53FA1" w:rsidRPr="003A0403" w:rsidRDefault="00D53FA1" w:rsidP="00585887">
                  <w:pPr>
                    <w:pStyle w:val="ListParagraph"/>
                    <w:numPr>
                      <w:ilvl w:val="0"/>
                      <w:numId w:val="1"/>
                    </w:numPr>
                    <w:tabs>
                      <w:tab w:val="left" w:pos="648"/>
                      <w:tab w:val="left" w:pos="4322"/>
                    </w:tabs>
                    <w:spacing w:before="0" w:after="0"/>
                    <w:ind w:left="495"/>
                    <w:contextualSpacing/>
                    <w:jc w:val="left"/>
                    <w:rPr>
                      <w:rFonts w:cs="Arial"/>
                      <w:b/>
                      <w:szCs w:val="22"/>
                    </w:rPr>
                  </w:pPr>
                  <w:r w:rsidRPr="003A0403">
                    <w:rPr>
                      <w:rFonts w:cs="Arial"/>
                      <w:szCs w:val="22"/>
                    </w:rPr>
                    <w:t>Head(s) of Emergency Eye Services</w:t>
                  </w:r>
                </w:p>
                <w:p w14:paraId="2E0610ED" w14:textId="77777777" w:rsidR="00D53FA1" w:rsidRPr="003A0403" w:rsidRDefault="00D53FA1" w:rsidP="00585887">
                  <w:pPr>
                    <w:pStyle w:val="ListParagraph"/>
                    <w:numPr>
                      <w:ilvl w:val="0"/>
                      <w:numId w:val="1"/>
                    </w:numPr>
                    <w:tabs>
                      <w:tab w:val="left" w:pos="648"/>
                      <w:tab w:val="left" w:pos="4322"/>
                    </w:tabs>
                    <w:spacing w:before="0" w:after="0"/>
                    <w:ind w:left="495"/>
                    <w:contextualSpacing/>
                    <w:jc w:val="left"/>
                    <w:rPr>
                      <w:rFonts w:cs="Arial"/>
                      <w:b/>
                      <w:szCs w:val="22"/>
                    </w:rPr>
                  </w:pPr>
                  <w:r w:rsidRPr="003A0403">
                    <w:rPr>
                      <w:rFonts w:cs="Arial"/>
                      <w:szCs w:val="22"/>
                    </w:rPr>
                    <w:t xml:space="preserve">Heads of sub speciality departments </w:t>
                  </w:r>
                </w:p>
                <w:p w14:paraId="39C42E89" w14:textId="77777777" w:rsidR="00D53FA1" w:rsidRPr="003A0403" w:rsidRDefault="00D53FA1" w:rsidP="00585887">
                  <w:pPr>
                    <w:pStyle w:val="ListParagraph"/>
                    <w:numPr>
                      <w:ilvl w:val="0"/>
                      <w:numId w:val="1"/>
                    </w:numPr>
                    <w:tabs>
                      <w:tab w:val="left" w:pos="648"/>
                      <w:tab w:val="left" w:pos="4322"/>
                    </w:tabs>
                    <w:spacing w:before="0" w:after="0"/>
                    <w:ind w:left="495"/>
                    <w:contextualSpacing/>
                    <w:jc w:val="left"/>
                    <w:rPr>
                      <w:rFonts w:cs="Arial"/>
                      <w:b/>
                      <w:szCs w:val="22"/>
                    </w:rPr>
                  </w:pPr>
                  <w:r w:rsidRPr="003A0403">
                    <w:rPr>
                      <w:rFonts w:cs="Arial"/>
                      <w:szCs w:val="22"/>
                    </w:rPr>
                    <w:t>WEEU DCU and OPD staff</w:t>
                  </w:r>
                </w:p>
                <w:p w14:paraId="363A20D3" w14:textId="3B35BEBC" w:rsidR="00D53FA1" w:rsidRPr="003A0403" w:rsidRDefault="00D53FA1" w:rsidP="00585887">
                  <w:pPr>
                    <w:pStyle w:val="ListParagraph"/>
                    <w:numPr>
                      <w:ilvl w:val="0"/>
                      <w:numId w:val="1"/>
                    </w:numPr>
                    <w:tabs>
                      <w:tab w:val="left" w:pos="648"/>
                      <w:tab w:val="left" w:pos="4322"/>
                    </w:tabs>
                    <w:spacing w:before="0" w:after="0"/>
                    <w:ind w:left="495"/>
                    <w:contextualSpacing/>
                    <w:jc w:val="left"/>
                    <w:rPr>
                      <w:rFonts w:cs="Arial"/>
                      <w:b/>
                      <w:szCs w:val="22"/>
                    </w:rPr>
                  </w:pPr>
                  <w:r w:rsidRPr="003A0403">
                    <w:rPr>
                      <w:rFonts w:cs="Arial"/>
                      <w:color w:val="000000"/>
                      <w:szCs w:val="22"/>
                    </w:rPr>
                    <w:t>Staff of all grades and designations in departments within the trust including but not limited to: emergency department, stroke department; inpatient wards; microbiology; porters; safeguarding teams; rheumatology</w:t>
                  </w:r>
                </w:p>
                <w:p w14:paraId="6F0A1D6F" w14:textId="77777777" w:rsidR="00D53FA1" w:rsidRPr="003A0403" w:rsidRDefault="00D53FA1" w:rsidP="00585887">
                  <w:pPr>
                    <w:pStyle w:val="ListParagraph"/>
                    <w:numPr>
                      <w:ilvl w:val="0"/>
                      <w:numId w:val="1"/>
                    </w:numPr>
                    <w:tabs>
                      <w:tab w:val="left" w:pos="648"/>
                      <w:tab w:val="left" w:pos="4322"/>
                    </w:tabs>
                    <w:spacing w:before="0" w:after="0"/>
                    <w:ind w:left="495"/>
                    <w:contextualSpacing/>
                    <w:jc w:val="left"/>
                    <w:rPr>
                      <w:rFonts w:cs="Arial"/>
                      <w:b/>
                      <w:szCs w:val="22"/>
                    </w:rPr>
                  </w:pPr>
                  <w:r w:rsidRPr="003A0403">
                    <w:rPr>
                      <w:rFonts w:cs="Arial"/>
                      <w:szCs w:val="22"/>
                    </w:rPr>
                    <w:t>Medical secretaries/administration staff</w:t>
                  </w:r>
                </w:p>
                <w:p w14:paraId="3AF37619" w14:textId="03C7448A" w:rsidR="008E0510" w:rsidRPr="003A0403" w:rsidRDefault="00D53FA1" w:rsidP="00585887">
                  <w:pPr>
                    <w:pStyle w:val="ListParagraph"/>
                    <w:numPr>
                      <w:ilvl w:val="0"/>
                      <w:numId w:val="1"/>
                    </w:numPr>
                    <w:tabs>
                      <w:tab w:val="left" w:pos="648"/>
                      <w:tab w:val="left" w:pos="4322"/>
                    </w:tabs>
                    <w:spacing w:before="0" w:after="0"/>
                    <w:ind w:left="495"/>
                    <w:contextualSpacing/>
                    <w:jc w:val="left"/>
                    <w:rPr>
                      <w:rFonts w:cs="Arial"/>
                      <w:color w:val="000000"/>
                      <w:szCs w:val="22"/>
                    </w:rPr>
                  </w:pPr>
                  <w:r w:rsidRPr="003A0403">
                    <w:rPr>
                      <w:rFonts w:cs="Arial"/>
                      <w:szCs w:val="22"/>
                    </w:rPr>
                    <w:t>Directorate management</w:t>
                  </w:r>
                </w:p>
              </w:tc>
              <w:tc>
                <w:tcPr>
                  <w:tcW w:w="3735" w:type="dxa"/>
                  <w:tcBorders>
                    <w:top w:val="nil"/>
                    <w:left w:val="nil"/>
                    <w:bottom w:val="nil"/>
                    <w:right w:val="single" w:sz="6" w:space="0" w:color="auto"/>
                  </w:tcBorders>
                  <w:shd w:val="clear" w:color="auto" w:fill="auto"/>
                </w:tcPr>
                <w:p w14:paraId="5B6AD27B" w14:textId="77777777" w:rsidR="00D53FA1" w:rsidRPr="003A0403" w:rsidRDefault="00D53FA1" w:rsidP="00585887">
                  <w:pPr>
                    <w:pStyle w:val="paragraph"/>
                    <w:numPr>
                      <w:ilvl w:val="0"/>
                      <w:numId w:val="1"/>
                    </w:numPr>
                    <w:spacing w:before="0" w:beforeAutospacing="0" w:after="0" w:afterAutospacing="0"/>
                    <w:ind w:right="145"/>
                    <w:jc w:val="both"/>
                    <w:textAlignment w:val="baseline"/>
                    <w:rPr>
                      <w:rFonts w:ascii="Arial" w:hAnsi="Arial" w:cs="Arial"/>
                      <w:color w:val="000000"/>
                      <w:sz w:val="22"/>
                      <w:szCs w:val="22"/>
                    </w:rPr>
                  </w:pPr>
                  <w:r w:rsidRPr="003A0403">
                    <w:rPr>
                      <w:rFonts w:ascii="Arial" w:hAnsi="Arial" w:cs="Arial"/>
                      <w:color w:val="000000"/>
                      <w:sz w:val="22"/>
                      <w:szCs w:val="22"/>
                    </w:rPr>
                    <w:t>Patients and their carers</w:t>
                  </w:r>
                </w:p>
                <w:p w14:paraId="2C1994D9" w14:textId="77777777" w:rsidR="00D53FA1" w:rsidRPr="003A0403" w:rsidRDefault="00D53FA1" w:rsidP="00585887">
                  <w:pPr>
                    <w:pStyle w:val="paragraph"/>
                    <w:numPr>
                      <w:ilvl w:val="0"/>
                      <w:numId w:val="1"/>
                    </w:numPr>
                    <w:spacing w:before="0" w:beforeAutospacing="0" w:after="0" w:afterAutospacing="0"/>
                    <w:ind w:right="145"/>
                    <w:jc w:val="both"/>
                    <w:textAlignment w:val="baseline"/>
                    <w:rPr>
                      <w:rFonts w:ascii="Arial" w:hAnsi="Arial" w:cs="Arial"/>
                      <w:color w:val="000000"/>
                      <w:sz w:val="22"/>
                      <w:szCs w:val="22"/>
                    </w:rPr>
                  </w:pPr>
                  <w:r w:rsidRPr="003A0403">
                    <w:rPr>
                      <w:rFonts w:ascii="Arial" w:hAnsi="Arial" w:cs="Arial"/>
                      <w:color w:val="000000"/>
                      <w:sz w:val="22"/>
                      <w:szCs w:val="22"/>
                    </w:rPr>
                    <w:t>GPs and associated staff</w:t>
                  </w:r>
                </w:p>
                <w:p w14:paraId="6C700C57" w14:textId="77777777" w:rsidR="00D53FA1" w:rsidRPr="003A0403" w:rsidRDefault="00D53FA1" w:rsidP="00585887">
                  <w:pPr>
                    <w:pStyle w:val="paragraph"/>
                    <w:numPr>
                      <w:ilvl w:val="0"/>
                      <w:numId w:val="1"/>
                    </w:numPr>
                    <w:spacing w:before="0" w:beforeAutospacing="0" w:after="0" w:afterAutospacing="0"/>
                    <w:ind w:right="145"/>
                    <w:jc w:val="both"/>
                    <w:textAlignment w:val="baseline"/>
                    <w:rPr>
                      <w:rFonts w:ascii="Arial" w:hAnsi="Arial" w:cs="Arial"/>
                      <w:color w:val="000000"/>
                      <w:sz w:val="22"/>
                      <w:szCs w:val="22"/>
                    </w:rPr>
                  </w:pPr>
                  <w:r w:rsidRPr="003A0403">
                    <w:rPr>
                      <w:rFonts w:ascii="Arial" w:hAnsi="Arial" w:cs="Arial"/>
                      <w:color w:val="000000"/>
                      <w:sz w:val="22"/>
                      <w:szCs w:val="22"/>
                    </w:rPr>
                    <w:t>Optometrists and associated staff</w:t>
                  </w:r>
                </w:p>
                <w:p w14:paraId="219658B3" w14:textId="7E013942" w:rsidR="00D53FA1" w:rsidRPr="003A0403" w:rsidRDefault="00D53FA1" w:rsidP="00585887">
                  <w:pPr>
                    <w:pStyle w:val="ListParagraph"/>
                    <w:numPr>
                      <w:ilvl w:val="0"/>
                      <w:numId w:val="1"/>
                    </w:numPr>
                    <w:tabs>
                      <w:tab w:val="left" w:pos="648"/>
                      <w:tab w:val="left" w:pos="4428"/>
                    </w:tabs>
                    <w:spacing w:before="0" w:after="0"/>
                    <w:contextualSpacing/>
                    <w:jc w:val="left"/>
                    <w:rPr>
                      <w:rFonts w:cs="Arial"/>
                      <w:szCs w:val="22"/>
                    </w:rPr>
                  </w:pPr>
                  <w:r w:rsidRPr="003A0403">
                    <w:rPr>
                      <w:rFonts w:cs="Arial"/>
                      <w:color w:val="000000"/>
                      <w:szCs w:val="22"/>
                    </w:rPr>
                    <w:t>Staff of all grades and designations at nearby minor injury units, walk in centres etc.</w:t>
                  </w:r>
                </w:p>
                <w:p w14:paraId="0FFE8793" w14:textId="197A4C21" w:rsidR="00D53FA1" w:rsidRPr="003A0403" w:rsidRDefault="00D53FA1" w:rsidP="00585887">
                  <w:pPr>
                    <w:pStyle w:val="ListParagraph"/>
                    <w:numPr>
                      <w:ilvl w:val="0"/>
                      <w:numId w:val="1"/>
                    </w:numPr>
                    <w:tabs>
                      <w:tab w:val="left" w:pos="648"/>
                      <w:tab w:val="left" w:pos="4428"/>
                    </w:tabs>
                    <w:spacing w:before="0" w:after="0"/>
                    <w:contextualSpacing/>
                    <w:jc w:val="left"/>
                    <w:rPr>
                      <w:rFonts w:cs="Arial"/>
                      <w:szCs w:val="22"/>
                    </w:rPr>
                  </w:pPr>
                  <w:r w:rsidRPr="003A0403">
                    <w:rPr>
                      <w:rFonts w:cs="Arial"/>
                      <w:szCs w:val="22"/>
                    </w:rPr>
                    <w:t>Ophthalmology staff of all grades from external Trusts</w:t>
                  </w:r>
                </w:p>
                <w:p w14:paraId="1FD57E81" w14:textId="77777777" w:rsidR="00D53FA1" w:rsidRPr="003A0403" w:rsidRDefault="00D53FA1" w:rsidP="00585887">
                  <w:pPr>
                    <w:pStyle w:val="ListParagraph"/>
                    <w:numPr>
                      <w:ilvl w:val="0"/>
                      <w:numId w:val="1"/>
                    </w:numPr>
                    <w:tabs>
                      <w:tab w:val="left" w:pos="648"/>
                      <w:tab w:val="left" w:pos="4428"/>
                    </w:tabs>
                    <w:spacing w:before="0" w:after="0"/>
                    <w:contextualSpacing/>
                    <w:jc w:val="left"/>
                    <w:rPr>
                      <w:rFonts w:cs="Arial"/>
                      <w:b/>
                      <w:szCs w:val="22"/>
                    </w:rPr>
                  </w:pPr>
                  <w:r w:rsidRPr="003A0403">
                    <w:rPr>
                      <w:rFonts w:cs="Arial"/>
                      <w:szCs w:val="22"/>
                    </w:rPr>
                    <w:t>National and local voluntary organisations, charities and volunteers</w:t>
                  </w:r>
                </w:p>
                <w:p w14:paraId="7344922A" w14:textId="31786322" w:rsidR="00884334" w:rsidRPr="003A0403" w:rsidRDefault="00D53FA1" w:rsidP="00585887">
                  <w:pPr>
                    <w:pStyle w:val="ListParagraph"/>
                    <w:numPr>
                      <w:ilvl w:val="0"/>
                      <w:numId w:val="1"/>
                    </w:numPr>
                    <w:tabs>
                      <w:tab w:val="left" w:pos="648"/>
                      <w:tab w:val="left" w:pos="4428"/>
                    </w:tabs>
                    <w:spacing w:before="0" w:after="0"/>
                    <w:contextualSpacing/>
                    <w:jc w:val="left"/>
                    <w:rPr>
                      <w:rFonts w:cs="Arial"/>
                      <w:szCs w:val="22"/>
                    </w:rPr>
                  </w:pPr>
                  <w:r w:rsidRPr="003A0403">
                    <w:rPr>
                      <w:rFonts w:cs="Arial"/>
                      <w:szCs w:val="22"/>
                    </w:rPr>
                    <w:t>Police, prison officers and other emergency service staff</w:t>
                  </w:r>
                </w:p>
              </w:tc>
            </w:tr>
            <w:tr w:rsidR="00884334" w:rsidRPr="003A0403" w14:paraId="54E7D2C5" w14:textId="77777777" w:rsidTr="002F47EA">
              <w:trPr>
                <w:jc w:val="center"/>
              </w:trPr>
              <w:tc>
                <w:tcPr>
                  <w:tcW w:w="5145" w:type="dxa"/>
                  <w:tcBorders>
                    <w:top w:val="nil"/>
                    <w:left w:val="single" w:sz="6" w:space="0" w:color="auto"/>
                    <w:bottom w:val="nil"/>
                    <w:right w:val="single" w:sz="6" w:space="0" w:color="auto"/>
                  </w:tcBorders>
                  <w:shd w:val="clear" w:color="auto" w:fill="auto"/>
                </w:tcPr>
                <w:p w14:paraId="164CCC47" w14:textId="6EC6BABD" w:rsidR="00884334" w:rsidRPr="003A0403" w:rsidRDefault="00884334" w:rsidP="00D53FA1">
                  <w:pPr>
                    <w:pStyle w:val="paragraph"/>
                    <w:spacing w:before="0" w:beforeAutospacing="0" w:after="0" w:afterAutospacing="0"/>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1B45840E" w14:textId="1A5924D4" w:rsidR="00884334" w:rsidRPr="003A0403" w:rsidRDefault="00884334" w:rsidP="004F3DE6">
                  <w:pPr>
                    <w:pStyle w:val="paragraph"/>
                    <w:spacing w:before="0" w:beforeAutospacing="0" w:after="0" w:afterAutospacing="0"/>
                    <w:textAlignment w:val="baseline"/>
                    <w:rPr>
                      <w:rFonts w:ascii="Arial" w:hAnsi="Arial" w:cs="Arial"/>
                      <w:color w:val="000000"/>
                      <w:sz w:val="22"/>
                      <w:szCs w:val="22"/>
                    </w:rPr>
                  </w:pPr>
                </w:p>
              </w:tc>
            </w:tr>
            <w:tr w:rsidR="00884334" w:rsidRPr="003A0403" w14:paraId="25449FB0" w14:textId="77777777" w:rsidTr="002F47EA">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41F468ED" w:rsidR="00721889" w:rsidRPr="003A0403" w:rsidRDefault="00721889" w:rsidP="00083669">
                  <w:pPr>
                    <w:pStyle w:val="paragraph"/>
                    <w:spacing w:before="0" w:beforeAutospacing="0" w:after="0" w:afterAutospacing="0"/>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08E93AE3" w:rsidR="00884334" w:rsidRPr="003A0403" w:rsidRDefault="00884334" w:rsidP="00D53FA1">
                  <w:pPr>
                    <w:pStyle w:val="paragraph"/>
                    <w:spacing w:before="0" w:beforeAutospacing="0" w:after="0" w:afterAutospacing="0"/>
                    <w:jc w:val="both"/>
                    <w:textAlignment w:val="baseline"/>
                    <w:rPr>
                      <w:rFonts w:ascii="Arial" w:hAnsi="Arial" w:cs="Arial"/>
                      <w:color w:val="000000"/>
                      <w:sz w:val="22"/>
                      <w:szCs w:val="22"/>
                    </w:rPr>
                  </w:pPr>
                </w:p>
              </w:tc>
            </w:tr>
          </w:tbl>
          <w:p w14:paraId="0C645375" w14:textId="662EC319" w:rsidR="008F7F1E" w:rsidRPr="003A0403" w:rsidRDefault="008F7F1E" w:rsidP="008F7F1E">
            <w:pPr>
              <w:pStyle w:val="paragraph"/>
              <w:spacing w:before="0" w:beforeAutospacing="0" w:after="0" w:afterAutospacing="0"/>
              <w:jc w:val="both"/>
              <w:textAlignment w:val="baseline"/>
              <w:rPr>
                <w:rFonts w:ascii="Arial" w:hAnsi="Arial" w:cs="Arial"/>
                <w:sz w:val="22"/>
                <w:szCs w:val="22"/>
              </w:rPr>
            </w:pPr>
          </w:p>
          <w:p w14:paraId="66255F16" w14:textId="77777777" w:rsidR="008E0D89" w:rsidRPr="003A0403" w:rsidRDefault="008E0D89" w:rsidP="00F607B2">
            <w:pPr>
              <w:jc w:val="both"/>
              <w:rPr>
                <w:rFonts w:ascii="Arial" w:hAnsi="Arial" w:cs="Arial"/>
                <w:color w:val="FF0000"/>
              </w:rPr>
            </w:pPr>
          </w:p>
        </w:tc>
      </w:tr>
      <w:tr w:rsidR="0087013E" w:rsidRPr="003A0403" w14:paraId="426ABECF" w14:textId="77777777" w:rsidTr="00884334">
        <w:tc>
          <w:tcPr>
            <w:tcW w:w="10206" w:type="dxa"/>
            <w:shd w:val="clear" w:color="auto" w:fill="002060"/>
          </w:tcPr>
          <w:p w14:paraId="034D2AAC" w14:textId="77777777" w:rsidR="0087013E" w:rsidRPr="003A0403" w:rsidRDefault="0087013E" w:rsidP="00F607B2">
            <w:pPr>
              <w:jc w:val="both"/>
              <w:rPr>
                <w:rFonts w:ascii="Arial" w:hAnsi="Arial" w:cs="Arial"/>
                <w:b/>
                <w:highlight w:val="yellow"/>
              </w:rPr>
            </w:pPr>
            <w:r w:rsidRPr="003A0403">
              <w:rPr>
                <w:rFonts w:ascii="Arial" w:hAnsi="Arial" w:cs="Arial"/>
                <w:b/>
              </w:rPr>
              <w:t xml:space="preserve">ORGANISATIONAL CHART </w:t>
            </w:r>
          </w:p>
        </w:tc>
      </w:tr>
      <w:bookmarkStart w:id="0" w:name="_Hlk215067007"/>
      <w:tr w:rsidR="0087013E" w:rsidRPr="003A0403" w14:paraId="3AEA884F" w14:textId="77777777" w:rsidTr="00884334">
        <w:tc>
          <w:tcPr>
            <w:tcW w:w="10206" w:type="dxa"/>
            <w:tcBorders>
              <w:bottom w:val="single" w:sz="4" w:space="0" w:color="auto"/>
            </w:tcBorders>
          </w:tcPr>
          <w:p w14:paraId="1A717CA6" w14:textId="1FC378D1" w:rsidR="007E7A16" w:rsidRPr="003A0403" w:rsidRDefault="0058259F" w:rsidP="00F607B2">
            <w:pPr>
              <w:jc w:val="both"/>
              <w:rPr>
                <w:rFonts w:ascii="Arial" w:hAnsi="Arial" w:cs="Arial"/>
                <w:highlight w:val="yellow"/>
              </w:rPr>
            </w:pPr>
            <w:r w:rsidRPr="003A0403">
              <w:rPr>
                <w:rFonts w:ascii="Arial" w:hAnsi="Arial" w:cs="Arial"/>
                <w:noProof/>
                <w:highlight w:val="yellow"/>
              </w:rPr>
              <mc:AlternateContent>
                <mc:Choice Requires="wps">
                  <w:drawing>
                    <wp:anchor distT="0" distB="0" distL="114300" distR="114300" simplePos="0" relativeHeight="251675648" behindDoc="0" locked="0" layoutInCell="1" allowOverlap="1" wp14:anchorId="521EC3AF" wp14:editId="17BE77D6">
                      <wp:simplePos x="0" y="0"/>
                      <wp:positionH relativeFrom="column">
                        <wp:posOffset>3039110</wp:posOffset>
                      </wp:positionH>
                      <wp:positionV relativeFrom="paragraph">
                        <wp:posOffset>163830</wp:posOffset>
                      </wp:positionV>
                      <wp:extent cx="1762125" cy="4762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762125" cy="476250"/>
                              </a:xfrm>
                              <a:prstGeom prst="rect">
                                <a:avLst/>
                              </a:prstGeom>
                              <a:solidFill>
                                <a:schemeClr val="accent1"/>
                              </a:solidFill>
                              <a:ln w="6350">
                                <a:solidFill>
                                  <a:prstClr val="black"/>
                                </a:solidFill>
                              </a:ln>
                            </wps:spPr>
                            <wps:txbx>
                              <w:txbxContent>
                                <w:p w14:paraId="1958E826" w14:textId="3A657854" w:rsidR="00692B94" w:rsidRPr="007E7A16" w:rsidRDefault="00692B94" w:rsidP="007E7A16">
                                  <w:pPr>
                                    <w:rPr>
                                      <w:color w:val="FFFFFF" w:themeColor="background1"/>
                                    </w:rPr>
                                  </w:pPr>
                                  <w:r w:rsidRPr="007E7A16">
                                    <w:rPr>
                                      <w:color w:val="FFFFFF" w:themeColor="background1"/>
                                    </w:rPr>
                                    <w:t>Eye Emergency Consultant Ophthalmologist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EC3AF" id="_x0000_t202" coordsize="21600,21600" o:spt="202" path="m,l,21600r21600,l21600,xe">
                      <v:stroke joinstyle="miter"/>
                      <v:path gradientshapeok="t" o:connecttype="rect"/>
                    </v:shapetype>
                    <v:shape id="Text Box 7" o:spid="_x0000_s1026" type="#_x0000_t202" style="position:absolute;left:0;text-align:left;margin-left:239.3pt;margin-top:12.9pt;width:138.75pt;height: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" fillcolor="#4f81bd [3204]" strokeweight=".5pt">
                      <v:textbox>
                        <w:txbxContent>
                          <w:p w14:paraId="1958E826" w14:textId="3A657854" w:rsidR="00692B94" w:rsidRPr="007E7A16" w:rsidRDefault="00692B94" w:rsidP="007E7A16">
                            <w:pPr>
                              <w:rPr>
                                <w:color w:val="FFFFFF" w:themeColor="background1"/>
                              </w:rPr>
                            </w:pPr>
                            <w:r w:rsidRPr="007E7A16">
                              <w:rPr>
                                <w:color w:val="FFFFFF" w:themeColor="background1"/>
                              </w:rPr>
                              <w:t>Eye Emergency Consultant Ophthalmologist</w:t>
                            </w:r>
                          </w:p>
                        </w:txbxContent>
                      </v:textbox>
                    </v:shape>
                  </w:pict>
                </mc:Fallback>
              </mc:AlternateContent>
            </w:r>
          </w:p>
          <w:p w14:paraId="1426D921" w14:textId="047536C9" w:rsidR="005033D7" w:rsidRPr="003A0403" w:rsidRDefault="005033D7" w:rsidP="00F607B2">
            <w:pPr>
              <w:jc w:val="both"/>
              <w:rPr>
                <w:rFonts w:ascii="Arial" w:hAnsi="Arial" w:cs="Arial"/>
                <w:highlight w:val="yellow"/>
              </w:rPr>
            </w:pPr>
          </w:p>
          <w:p w14:paraId="0B10EF16" w14:textId="5F711D8E" w:rsidR="0058559F" w:rsidRPr="003A0403" w:rsidRDefault="0058559F" w:rsidP="00F607B2">
            <w:pPr>
              <w:jc w:val="both"/>
              <w:rPr>
                <w:rFonts w:ascii="Arial" w:hAnsi="Arial" w:cs="Arial"/>
                <w:noProof/>
                <w:highlight w:val="yellow"/>
              </w:rPr>
            </w:pPr>
            <w:bookmarkStart w:id="1" w:name="_Hlk215066989"/>
          </w:p>
          <w:p w14:paraId="3D529727" w14:textId="07E1D399" w:rsidR="0058559F" w:rsidRPr="003A0403" w:rsidRDefault="0058259F" w:rsidP="00F607B2">
            <w:pPr>
              <w:jc w:val="both"/>
              <w:rPr>
                <w:rFonts w:ascii="Arial" w:hAnsi="Arial" w:cs="Arial"/>
                <w:highlight w:val="yellow"/>
              </w:rPr>
            </w:pPr>
            <w:r w:rsidRPr="003A0403">
              <w:rPr>
                <w:rFonts w:ascii="Arial" w:hAnsi="Arial" w:cs="Arial"/>
                <w:noProof/>
                <w:highlight w:val="yellow"/>
              </w:rPr>
              <mc:AlternateContent>
                <mc:Choice Requires="wps">
                  <w:drawing>
                    <wp:anchor distT="0" distB="0" distL="114300" distR="114300" simplePos="0" relativeHeight="251699200" behindDoc="0" locked="0" layoutInCell="1" allowOverlap="1" wp14:anchorId="4AE069D5" wp14:editId="793B2E1A">
                      <wp:simplePos x="0" y="0"/>
                      <wp:positionH relativeFrom="column">
                        <wp:posOffset>2915284</wp:posOffset>
                      </wp:positionH>
                      <wp:positionV relativeFrom="paragraph">
                        <wp:posOffset>149226</wp:posOffset>
                      </wp:positionV>
                      <wp:extent cx="333375" cy="247650"/>
                      <wp:effectExtent l="19050" t="19050" r="28575" b="19050"/>
                      <wp:wrapNone/>
                      <wp:docPr id="5" name="Straight Connector 5"/>
                      <wp:cNvGraphicFramePr/>
                      <a:graphic xmlns:a="http://schemas.openxmlformats.org/drawingml/2006/main">
                        <a:graphicData uri="http://schemas.microsoft.com/office/word/2010/wordprocessingShape">
                          <wps:wsp>
                            <wps:cNvCnPr/>
                            <wps:spPr>
                              <a:xfrm flipH="1">
                                <a:off x="0" y="0"/>
                                <a:ext cx="333375" cy="2476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F6B3D" id="Straight Connector 5"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55pt,11.75pt" to="255.8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" strokecolor="#4579b8 [3044]" strokeweight="2.25pt"/>
                  </w:pict>
                </mc:Fallback>
              </mc:AlternateContent>
            </w:r>
          </w:p>
          <w:p w14:paraId="0F24D90E" w14:textId="596B63D5" w:rsidR="007E7A16" w:rsidRPr="003A0403" w:rsidRDefault="0058259F" w:rsidP="00F607B2">
            <w:pPr>
              <w:jc w:val="both"/>
              <w:rPr>
                <w:rFonts w:ascii="Arial" w:hAnsi="Arial" w:cs="Arial"/>
                <w:highlight w:val="yellow"/>
              </w:rPr>
            </w:pPr>
            <w:r w:rsidRPr="003A0403">
              <w:rPr>
                <w:rFonts w:ascii="Arial" w:hAnsi="Arial" w:cs="Arial"/>
                <w:noProof/>
              </w:rPr>
              <mc:AlternateContent>
                <mc:Choice Requires="wps">
                  <w:drawing>
                    <wp:anchor distT="0" distB="0" distL="114300" distR="114300" simplePos="0" relativeHeight="251700224" behindDoc="0" locked="0" layoutInCell="1" allowOverlap="1" wp14:anchorId="1AA79F4F" wp14:editId="56ACF72E">
                      <wp:simplePos x="0" y="0"/>
                      <wp:positionH relativeFrom="column">
                        <wp:posOffset>4525010</wp:posOffset>
                      </wp:positionH>
                      <wp:positionV relativeFrom="paragraph">
                        <wp:posOffset>7620</wp:posOffset>
                      </wp:positionV>
                      <wp:extent cx="638175" cy="1019175"/>
                      <wp:effectExtent l="0" t="0" r="28575" b="28575"/>
                      <wp:wrapNone/>
                      <wp:docPr id="9" name="Straight Connector 9"/>
                      <wp:cNvGraphicFramePr/>
                      <a:graphic xmlns:a="http://schemas.openxmlformats.org/drawingml/2006/main">
                        <a:graphicData uri="http://schemas.microsoft.com/office/word/2010/wordprocessingShape">
                          <wps:wsp>
                            <wps:cNvCnPr/>
                            <wps:spPr>
                              <a:xfrm>
                                <a:off x="0" y="0"/>
                                <a:ext cx="638175" cy="101917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462392" id="Straight Connector 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3pt,.6pt" to="406.55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" strokecolor="#4579b8 [3044]" strokeweight="2pt"/>
                  </w:pict>
                </mc:Fallback>
              </mc:AlternateContent>
            </w:r>
          </w:p>
          <w:p w14:paraId="23DC213B" w14:textId="416774C3" w:rsidR="007E7A16" w:rsidRPr="003A0403" w:rsidRDefault="0058259F" w:rsidP="00F607B2">
            <w:pPr>
              <w:jc w:val="both"/>
              <w:rPr>
                <w:rFonts w:ascii="Arial" w:hAnsi="Arial" w:cs="Arial"/>
                <w:highlight w:val="yellow"/>
              </w:rPr>
            </w:pPr>
            <w:r w:rsidRPr="003A0403">
              <w:rPr>
                <w:rFonts w:ascii="Arial" w:hAnsi="Arial" w:cs="Arial"/>
                <w:noProof/>
                <w:highlight w:val="yellow"/>
              </w:rPr>
              <mc:AlternateContent>
                <mc:Choice Requires="wps">
                  <w:drawing>
                    <wp:anchor distT="0" distB="0" distL="114300" distR="114300" simplePos="0" relativeHeight="251667456" behindDoc="0" locked="0" layoutInCell="1" allowOverlap="1" wp14:anchorId="2C8F294C" wp14:editId="24C61900">
                      <wp:simplePos x="0" y="0"/>
                      <wp:positionH relativeFrom="column">
                        <wp:posOffset>1181735</wp:posOffset>
                      </wp:positionH>
                      <wp:positionV relativeFrom="paragraph">
                        <wp:posOffset>92710</wp:posOffset>
                      </wp:positionV>
                      <wp:extent cx="2047875" cy="5143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047875" cy="514350"/>
                              </a:xfrm>
                              <a:prstGeom prst="rect">
                                <a:avLst/>
                              </a:prstGeom>
                              <a:solidFill>
                                <a:schemeClr val="accent1"/>
                              </a:solidFill>
                              <a:ln w="6350">
                                <a:solidFill>
                                  <a:prstClr val="black"/>
                                </a:solidFill>
                              </a:ln>
                            </wps:spPr>
                            <wps:txbx>
                              <w:txbxContent>
                                <w:p w14:paraId="432F5DC3" w14:textId="039B9753" w:rsidR="00692B94" w:rsidRPr="007E7A16" w:rsidRDefault="00692B94">
                                  <w:pPr>
                                    <w:rPr>
                                      <w:color w:val="FFFFFF" w:themeColor="background1"/>
                                    </w:rPr>
                                  </w:pPr>
                                  <w:r w:rsidRPr="007E7A16">
                                    <w:rPr>
                                      <w:color w:val="FFFFFF" w:themeColor="background1"/>
                                    </w:rPr>
                                    <w:t>Head of Ophthalmic Emergency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F294C" id="Text Box 2" o:spid="_x0000_s1027" type="#_x0000_t202" style="position:absolute;left:0;text-align:left;margin-left:93.05pt;margin-top:7.3pt;width:161.25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" fillcolor="#4f81bd [3204]" strokeweight=".5pt">
                      <v:textbox>
                        <w:txbxContent>
                          <w:p w14:paraId="432F5DC3" w14:textId="039B9753" w:rsidR="00692B94" w:rsidRPr="007E7A16" w:rsidRDefault="00692B94">
                            <w:pPr>
                              <w:rPr>
                                <w:color w:val="FFFFFF" w:themeColor="background1"/>
                              </w:rPr>
                            </w:pPr>
                            <w:r w:rsidRPr="007E7A16">
                              <w:rPr>
                                <w:color w:val="FFFFFF" w:themeColor="background1"/>
                              </w:rPr>
                              <w:t>Head of Ophthalmic Emergency Services</w:t>
                            </w:r>
                          </w:p>
                        </w:txbxContent>
                      </v:textbox>
                    </v:shape>
                  </w:pict>
                </mc:Fallback>
              </mc:AlternateContent>
            </w:r>
          </w:p>
          <w:p w14:paraId="7529A855" w14:textId="4F80875C" w:rsidR="007E7A16" w:rsidRPr="003A0403" w:rsidRDefault="0058259F" w:rsidP="00F607B2">
            <w:pPr>
              <w:jc w:val="both"/>
              <w:rPr>
                <w:rFonts w:ascii="Arial" w:hAnsi="Arial" w:cs="Arial"/>
                <w:highlight w:val="yellow"/>
              </w:rPr>
            </w:pPr>
            <w:r w:rsidRPr="003A0403">
              <w:rPr>
                <w:rFonts w:ascii="Arial" w:hAnsi="Arial" w:cs="Arial"/>
                <w:noProof/>
              </w:rPr>
              <mc:AlternateContent>
                <mc:Choice Requires="wps">
                  <w:drawing>
                    <wp:anchor distT="0" distB="0" distL="114300" distR="114300" simplePos="0" relativeHeight="251703296" behindDoc="0" locked="0" layoutInCell="1" allowOverlap="1" wp14:anchorId="10D5B801" wp14:editId="121C34FF">
                      <wp:simplePos x="0" y="0"/>
                      <wp:positionH relativeFrom="column">
                        <wp:posOffset>3229611</wp:posOffset>
                      </wp:positionH>
                      <wp:positionV relativeFrom="paragraph">
                        <wp:posOffset>76835</wp:posOffset>
                      </wp:positionV>
                      <wp:extent cx="1123950" cy="771525"/>
                      <wp:effectExtent l="0" t="0" r="19050" b="28575"/>
                      <wp:wrapNone/>
                      <wp:docPr id="24" name="Straight Connector 24"/>
                      <wp:cNvGraphicFramePr/>
                      <a:graphic xmlns:a="http://schemas.openxmlformats.org/drawingml/2006/main">
                        <a:graphicData uri="http://schemas.microsoft.com/office/word/2010/wordprocessingShape">
                          <wps:wsp>
                            <wps:cNvCnPr/>
                            <wps:spPr>
                              <a:xfrm>
                                <a:off x="0" y="0"/>
                                <a:ext cx="1123950" cy="77152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0CF308" id="Straight Connector 24"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3pt,6.05pt" to="342.8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" strokecolor="#4579b8 [3044]" strokeweight="2pt"/>
                  </w:pict>
                </mc:Fallback>
              </mc:AlternateContent>
            </w:r>
          </w:p>
          <w:p w14:paraId="5A547DE6" w14:textId="7BC792F4" w:rsidR="007E7A16" w:rsidRPr="003A0403" w:rsidRDefault="0058259F" w:rsidP="00F607B2">
            <w:pPr>
              <w:jc w:val="both"/>
              <w:rPr>
                <w:rFonts w:ascii="Arial" w:hAnsi="Arial" w:cs="Arial"/>
                <w:highlight w:val="yellow"/>
              </w:rPr>
            </w:pPr>
            <w:r w:rsidRPr="003A0403">
              <w:rPr>
                <w:rFonts w:ascii="Arial" w:hAnsi="Arial" w:cs="Arial"/>
                <w:noProof/>
              </w:rPr>
              <mc:AlternateContent>
                <mc:Choice Requires="wps">
                  <w:drawing>
                    <wp:anchor distT="0" distB="0" distL="114300" distR="114300" simplePos="0" relativeHeight="251701248" behindDoc="0" locked="0" layoutInCell="1" allowOverlap="1" wp14:anchorId="1FCB6809" wp14:editId="6CBABA27">
                      <wp:simplePos x="0" y="0"/>
                      <wp:positionH relativeFrom="column">
                        <wp:posOffset>3229610</wp:posOffset>
                      </wp:positionH>
                      <wp:positionV relativeFrom="paragraph">
                        <wp:posOffset>59055</wp:posOffset>
                      </wp:positionV>
                      <wp:extent cx="1114425" cy="781050"/>
                      <wp:effectExtent l="0" t="0" r="28575" b="19050"/>
                      <wp:wrapNone/>
                      <wp:docPr id="21" name="Straight Connector 21"/>
                      <wp:cNvGraphicFramePr/>
                      <a:graphic xmlns:a="http://schemas.openxmlformats.org/drawingml/2006/main">
                        <a:graphicData uri="http://schemas.microsoft.com/office/word/2010/wordprocessingShape">
                          <wps:wsp>
                            <wps:cNvCnPr/>
                            <wps:spPr>
                              <a:xfrm>
                                <a:off x="0" y="0"/>
                                <a:ext cx="1114425" cy="78105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DD725" id="Straight Connector 2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3pt,4.65pt" to="342.05pt,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" strokecolor="black [3040]" strokeweight="2pt"/>
                  </w:pict>
                </mc:Fallback>
              </mc:AlternateContent>
            </w:r>
          </w:p>
          <w:p w14:paraId="0DFEF494" w14:textId="61EA8E66" w:rsidR="007E7A16" w:rsidRPr="003A0403" w:rsidRDefault="007E7A16" w:rsidP="00F607B2">
            <w:pPr>
              <w:jc w:val="both"/>
              <w:rPr>
                <w:rFonts w:ascii="Arial" w:hAnsi="Arial" w:cs="Arial"/>
                <w:highlight w:val="yellow"/>
              </w:rPr>
            </w:pPr>
          </w:p>
          <w:p w14:paraId="6998B4C0" w14:textId="7E65BCF0" w:rsidR="007E7A16" w:rsidRPr="003A0403" w:rsidRDefault="003A0403" w:rsidP="00F607B2">
            <w:pPr>
              <w:jc w:val="both"/>
              <w:rPr>
                <w:rFonts w:ascii="Arial" w:hAnsi="Arial" w:cs="Arial"/>
                <w:highlight w:val="yellow"/>
              </w:rPr>
            </w:pPr>
            <w:r w:rsidRPr="003A0403">
              <w:rPr>
                <w:rFonts w:ascii="Arial" w:hAnsi="Arial" w:cs="Arial"/>
                <w:noProof/>
              </w:rPr>
              <mc:AlternateContent>
                <mc:Choice Requires="wps">
                  <w:drawing>
                    <wp:anchor distT="0" distB="0" distL="114300" distR="114300" simplePos="0" relativeHeight="251702272" behindDoc="0" locked="0" layoutInCell="1" allowOverlap="1" wp14:anchorId="101D8809" wp14:editId="7A3C3FD6">
                      <wp:simplePos x="0" y="0"/>
                      <wp:positionH relativeFrom="column">
                        <wp:posOffset>3067685</wp:posOffset>
                      </wp:positionH>
                      <wp:positionV relativeFrom="paragraph">
                        <wp:posOffset>23495</wp:posOffset>
                      </wp:positionV>
                      <wp:extent cx="1247775" cy="1419225"/>
                      <wp:effectExtent l="0" t="0" r="28575" b="28575"/>
                      <wp:wrapNone/>
                      <wp:docPr id="22" name="Straight Connector 22"/>
                      <wp:cNvGraphicFramePr/>
                      <a:graphic xmlns:a="http://schemas.openxmlformats.org/drawingml/2006/main">
                        <a:graphicData uri="http://schemas.microsoft.com/office/word/2010/wordprocessingShape">
                          <wps:wsp>
                            <wps:cNvCnPr/>
                            <wps:spPr>
                              <a:xfrm>
                                <a:off x="0" y="0"/>
                                <a:ext cx="1247775" cy="1419225"/>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8207A" id="Straight Connector 2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55pt,1.85pt" to="339.8pt,1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" strokecolor="black [3040]" strokeweight="2pt"/>
                  </w:pict>
                </mc:Fallback>
              </mc:AlternateContent>
            </w:r>
          </w:p>
          <w:p w14:paraId="1C967C23" w14:textId="38F73EC6" w:rsidR="007E7A16" w:rsidRPr="003A0403" w:rsidRDefault="003A0403" w:rsidP="00F607B2">
            <w:pPr>
              <w:jc w:val="both"/>
              <w:rPr>
                <w:rFonts w:ascii="Arial" w:hAnsi="Arial" w:cs="Arial"/>
                <w:highlight w:val="yellow"/>
              </w:rPr>
            </w:pPr>
            <w:r w:rsidRPr="003A0403">
              <w:rPr>
                <w:rFonts w:ascii="Arial" w:hAnsi="Arial" w:cs="Arial"/>
                <w:noProof/>
                <w:highlight w:val="yellow"/>
              </w:rPr>
              <mc:AlternateContent>
                <mc:Choice Requires="wps">
                  <w:drawing>
                    <wp:anchor distT="0" distB="0" distL="114300" distR="114300" simplePos="0" relativeHeight="251677696" behindDoc="0" locked="0" layoutInCell="1" allowOverlap="1" wp14:anchorId="4B114E66" wp14:editId="7C19A1FC">
                      <wp:simplePos x="0" y="0"/>
                      <wp:positionH relativeFrom="column">
                        <wp:posOffset>4353560</wp:posOffset>
                      </wp:positionH>
                      <wp:positionV relativeFrom="paragraph">
                        <wp:posOffset>99060</wp:posOffset>
                      </wp:positionV>
                      <wp:extent cx="1571625" cy="5524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1571625" cy="552450"/>
                              </a:xfrm>
                              <a:prstGeom prst="rect">
                                <a:avLst/>
                              </a:prstGeom>
                              <a:solidFill>
                                <a:srgbClr val="FFFF00"/>
                              </a:solidFill>
                              <a:ln w="6350">
                                <a:solidFill>
                                  <a:prstClr val="black"/>
                                </a:solidFill>
                              </a:ln>
                            </wps:spPr>
                            <wps:txbx>
                              <w:txbxContent>
                                <w:p w14:paraId="2307E6C4" w14:textId="6D3E97E4" w:rsidR="00692B94" w:rsidRPr="00284EAA" w:rsidRDefault="00692B94" w:rsidP="007E7A16">
                                  <w:pPr>
                                    <w:rPr>
                                      <w:rFonts w:cstheme="minorHAnsi"/>
                                    </w:rPr>
                                  </w:pPr>
                                  <w:r w:rsidRPr="00284EAA">
                                    <w:rPr>
                                      <w:rFonts w:cstheme="minorHAnsi"/>
                                    </w:rPr>
                                    <w:t>Senior Emergency Ophthalmic Practitioner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114E66" id="Text Box 8" o:spid="_x0000_s1028" type="#_x0000_t202" style="position:absolute;left:0;text-align:left;margin-left:342.8pt;margin-top:7.8pt;width:123.75pt;height:43.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" fillcolor="yellow" strokeweight=".5pt">
                      <v:textbox>
                        <w:txbxContent>
                          <w:p w14:paraId="2307E6C4" w14:textId="6D3E97E4" w:rsidR="00692B94" w:rsidRPr="00284EAA" w:rsidRDefault="00692B94" w:rsidP="007E7A16">
                            <w:pPr>
                              <w:rPr>
                                <w:rFonts w:cstheme="minorHAnsi"/>
                              </w:rPr>
                            </w:pPr>
                            <w:r w:rsidRPr="00284EAA">
                              <w:rPr>
                                <w:rFonts w:cstheme="minorHAnsi"/>
                              </w:rPr>
                              <w:t>Senior Emergency Ophthalmic Practitioner</w:t>
                            </w:r>
                          </w:p>
                        </w:txbxContent>
                      </v:textbox>
                    </v:shape>
                  </w:pict>
                </mc:Fallback>
              </mc:AlternateContent>
            </w:r>
          </w:p>
          <w:p w14:paraId="2BD93CB9" w14:textId="73EB858E" w:rsidR="007E7A16" w:rsidRPr="003A0403" w:rsidRDefault="007E7A16" w:rsidP="00F607B2">
            <w:pPr>
              <w:jc w:val="both"/>
              <w:rPr>
                <w:rFonts w:ascii="Arial" w:hAnsi="Arial" w:cs="Arial"/>
                <w:highlight w:val="yellow"/>
              </w:rPr>
            </w:pPr>
          </w:p>
          <w:p w14:paraId="0E18E7F6" w14:textId="4CEBC211" w:rsidR="007E7A16" w:rsidRPr="003A0403" w:rsidRDefault="007E7A16" w:rsidP="00F607B2">
            <w:pPr>
              <w:jc w:val="both"/>
              <w:rPr>
                <w:rFonts w:ascii="Arial" w:hAnsi="Arial" w:cs="Arial"/>
                <w:highlight w:val="yellow"/>
              </w:rPr>
            </w:pPr>
          </w:p>
          <w:p w14:paraId="268129CE" w14:textId="1A97D6CB" w:rsidR="007E7A16" w:rsidRPr="003A0403" w:rsidRDefault="007E7A16" w:rsidP="00F607B2">
            <w:pPr>
              <w:jc w:val="both"/>
              <w:rPr>
                <w:rFonts w:ascii="Arial" w:hAnsi="Arial" w:cs="Arial"/>
                <w:highlight w:val="yellow"/>
              </w:rPr>
            </w:pPr>
          </w:p>
          <w:p w14:paraId="11CE7EA5" w14:textId="21F9157F" w:rsidR="007E7A16" w:rsidRPr="003A0403" w:rsidRDefault="003A0403" w:rsidP="00F607B2">
            <w:pPr>
              <w:jc w:val="both"/>
              <w:rPr>
                <w:rFonts w:ascii="Arial" w:hAnsi="Arial" w:cs="Arial"/>
                <w:highlight w:val="yellow"/>
              </w:rPr>
            </w:pPr>
            <w:r w:rsidRPr="003A0403">
              <w:rPr>
                <w:rFonts w:ascii="Arial" w:hAnsi="Arial" w:cs="Arial"/>
                <w:noProof/>
                <w:highlight w:val="yellow"/>
              </w:rPr>
              <mc:AlternateContent>
                <mc:Choice Requires="wps">
                  <w:drawing>
                    <wp:anchor distT="0" distB="0" distL="114300" distR="114300" simplePos="0" relativeHeight="251695104" behindDoc="0" locked="0" layoutInCell="1" allowOverlap="1" wp14:anchorId="5F612696" wp14:editId="714DCCF5">
                      <wp:simplePos x="0" y="0"/>
                      <wp:positionH relativeFrom="column">
                        <wp:posOffset>5104765</wp:posOffset>
                      </wp:positionH>
                      <wp:positionV relativeFrom="paragraph">
                        <wp:posOffset>45085</wp:posOffset>
                      </wp:positionV>
                      <wp:extent cx="0" cy="352425"/>
                      <wp:effectExtent l="19050" t="0" r="19050" b="28575"/>
                      <wp:wrapNone/>
                      <wp:docPr id="4" name="Straight Connector 4"/>
                      <wp:cNvGraphicFramePr/>
                      <a:graphic xmlns:a="http://schemas.openxmlformats.org/drawingml/2006/main">
                        <a:graphicData uri="http://schemas.microsoft.com/office/word/2010/wordprocessingShape">
                          <wps:wsp>
                            <wps:cNvCnPr/>
                            <wps:spPr>
                              <a:xfrm>
                                <a:off x="0" y="0"/>
                                <a:ext cx="0" cy="3524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64F521" id="Straight Connector 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95pt,3.55pt" to="401.9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" strokecolor="#4579b8 [3044]" strokeweight="2.25pt"/>
                  </w:pict>
                </mc:Fallback>
              </mc:AlternateContent>
            </w:r>
          </w:p>
          <w:p w14:paraId="76357F9A" w14:textId="2C236B84" w:rsidR="007E7A16" w:rsidRPr="003A0403" w:rsidRDefault="007E7A16" w:rsidP="00F607B2">
            <w:pPr>
              <w:jc w:val="both"/>
              <w:rPr>
                <w:rFonts w:ascii="Arial" w:hAnsi="Arial" w:cs="Arial"/>
                <w:highlight w:val="yellow"/>
              </w:rPr>
            </w:pPr>
          </w:p>
          <w:p w14:paraId="5E5487BB" w14:textId="3E7776DB" w:rsidR="007E7A16" w:rsidRPr="003A0403" w:rsidRDefault="003A0403" w:rsidP="00F607B2">
            <w:pPr>
              <w:jc w:val="both"/>
              <w:rPr>
                <w:rFonts w:ascii="Arial" w:hAnsi="Arial" w:cs="Arial"/>
                <w:highlight w:val="yellow"/>
              </w:rPr>
            </w:pPr>
            <w:r w:rsidRPr="003A0403">
              <w:rPr>
                <w:rFonts w:ascii="Arial" w:hAnsi="Arial" w:cs="Arial"/>
                <w:noProof/>
                <w:highlight w:val="yellow"/>
              </w:rPr>
              <mc:AlternateContent>
                <mc:Choice Requires="wps">
                  <w:drawing>
                    <wp:anchor distT="0" distB="0" distL="114300" distR="114300" simplePos="0" relativeHeight="251681792" behindDoc="0" locked="0" layoutInCell="1" allowOverlap="1" wp14:anchorId="3B670D4E" wp14:editId="336892A2">
                      <wp:simplePos x="0" y="0"/>
                      <wp:positionH relativeFrom="column">
                        <wp:posOffset>4353560</wp:posOffset>
                      </wp:positionH>
                      <wp:positionV relativeFrom="paragraph">
                        <wp:posOffset>86995</wp:posOffset>
                      </wp:positionV>
                      <wp:extent cx="1571625" cy="54292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1571625" cy="542925"/>
                              </a:xfrm>
                              <a:prstGeom prst="rect">
                                <a:avLst/>
                              </a:prstGeom>
                              <a:solidFill>
                                <a:schemeClr val="accent1"/>
                              </a:solidFill>
                              <a:ln w="6350">
                                <a:solidFill>
                                  <a:prstClr val="black"/>
                                </a:solidFill>
                              </a:ln>
                            </wps:spPr>
                            <wps:txbx>
                              <w:txbxContent>
                                <w:p w14:paraId="2488C37B" w14:textId="45D3473A" w:rsidR="00692B94" w:rsidRPr="007E7A16" w:rsidRDefault="00692B94" w:rsidP="007E7A16">
                                  <w:pPr>
                                    <w:rPr>
                                      <w:color w:val="FFFFFF" w:themeColor="background1"/>
                                    </w:rPr>
                                  </w:pPr>
                                  <w:r w:rsidRPr="007E7A16">
                                    <w:rPr>
                                      <w:color w:val="FFFFFF" w:themeColor="background1"/>
                                    </w:rPr>
                                    <w:t xml:space="preserve">Emergency Ophthalmic Practitioner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670D4E" id="Text Box 10" o:spid="_x0000_s1029" type="#_x0000_t202" style="position:absolute;left:0;text-align:left;margin-left:342.8pt;margin-top:6.85pt;width:123.75pt;height:42.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" fillcolor="#4f81bd [3204]" strokeweight=".5pt">
                      <v:textbox>
                        <w:txbxContent>
                          <w:p w14:paraId="2488C37B" w14:textId="45D3473A" w:rsidR="00692B94" w:rsidRPr="007E7A16" w:rsidRDefault="00692B94" w:rsidP="007E7A16">
                            <w:pPr>
                              <w:rPr>
                                <w:color w:val="FFFFFF" w:themeColor="background1"/>
                              </w:rPr>
                            </w:pPr>
                            <w:r w:rsidRPr="007E7A16">
                              <w:rPr>
                                <w:color w:val="FFFFFF" w:themeColor="background1"/>
                              </w:rPr>
                              <w:t xml:space="preserve">Emergency Ophthalmic Practitioner </w:t>
                            </w:r>
                          </w:p>
                        </w:txbxContent>
                      </v:textbox>
                    </v:shape>
                  </w:pict>
                </mc:Fallback>
              </mc:AlternateContent>
            </w:r>
          </w:p>
          <w:bookmarkEnd w:id="0"/>
          <w:bookmarkEnd w:id="1"/>
          <w:p w14:paraId="2B8DE114" w14:textId="77777777" w:rsidR="007E7A16" w:rsidRPr="003A0403" w:rsidRDefault="007E7A16" w:rsidP="00F607B2">
            <w:pPr>
              <w:jc w:val="both"/>
              <w:rPr>
                <w:rFonts w:ascii="Arial" w:hAnsi="Arial" w:cs="Arial"/>
              </w:rPr>
            </w:pPr>
          </w:p>
          <w:p w14:paraId="7E248814" w14:textId="0EBAB3BC" w:rsidR="0058559F" w:rsidRPr="003A0403" w:rsidRDefault="0058559F" w:rsidP="00F607B2">
            <w:pPr>
              <w:jc w:val="both"/>
              <w:rPr>
                <w:rFonts w:ascii="Arial" w:hAnsi="Arial" w:cs="Arial"/>
              </w:rPr>
            </w:pPr>
            <w:r w:rsidRPr="003A0403">
              <w:rPr>
                <w:rFonts w:ascii="Arial" w:hAnsi="Arial" w:cs="Arial"/>
              </w:rPr>
              <w:t>Post holder in yellow</w:t>
            </w:r>
          </w:p>
          <w:p w14:paraId="57A1A7E9" w14:textId="2D14EA81" w:rsidR="005033D7" w:rsidRPr="003A0403" w:rsidRDefault="005033D7" w:rsidP="00F607B2">
            <w:pPr>
              <w:jc w:val="both"/>
              <w:rPr>
                <w:rFonts w:ascii="Arial" w:hAnsi="Arial" w:cs="Arial"/>
              </w:rPr>
            </w:pPr>
          </w:p>
          <w:p w14:paraId="015F5946" w14:textId="77777777" w:rsidR="0058559F" w:rsidRPr="003A0403" w:rsidRDefault="00D53FA1" w:rsidP="00F607B2">
            <w:pPr>
              <w:jc w:val="both"/>
              <w:rPr>
                <w:rFonts w:ascii="Arial" w:hAnsi="Arial" w:cs="Arial"/>
              </w:rPr>
            </w:pPr>
            <w:r w:rsidRPr="003A0403">
              <w:rPr>
                <w:rFonts w:ascii="Arial" w:hAnsi="Arial" w:cs="Arial"/>
              </w:rPr>
              <w:t xml:space="preserve">Black </w:t>
            </w:r>
            <w:r w:rsidR="0058559F" w:rsidRPr="003A0403">
              <w:rPr>
                <w:rFonts w:ascii="Arial" w:hAnsi="Arial" w:cs="Arial"/>
              </w:rPr>
              <w:t>line</w:t>
            </w:r>
            <w:r w:rsidRPr="003A0403">
              <w:rPr>
                <w:rFonts w:ascii="Arial" w:hAnsi="Arial" w:cs="Arial"/>
              </w:rPr>
              <w:t xml:space="preserve"> represent</w:t>
            </w:r>
            <w:r w:rsidR="0058559F" w:rsidRPr="003A0403">
              <w:rPr>
                <w:rFonts w:ascii="Arial" w:hAnsi="Arial" w:cs="Arial"/>
              </w:rPr>
              <w:t>s</w:t>
            </w:r>
            <w:r w:rsidRPr="003A0403">
              <w:rPr>
                <w:rFonts w:ascii="Arial" w:hAnsi="Arial" w:cs="Arial"/>
              </w:rPr>
              <w:t xml:space="preserve"> managerial responsibility</w:t>
            </w:r>
            <w:r w:rsidR="0058559F" w:rsidRPr="003A0403">
              <w:rPr>
                <w:rFonts w:ascii="Arial" w:hAnsi="Arial" w:cs="Arial"/>
              </w:rPr>
              <w:t xml:space="preserve"> and accountability.</w:t>
            </w:r>
          </w:p>
          <w:p w14:paraId="1A63485B" w14:textId="27A018E1" w:rsidR="000C32E3" w:rsidRPr="003A0403" w:rsidRDefault="0058559F" w:rsidP="00F607B2">
            <w:pPr>
              <w:jc w:val="both"/>
              <w:rPr>
                <w:rFonts w:ascii="Arial" w:hAnsi="Arial" w:cs="Arial"/>
              </w:rPr>
            </w:pPr>
            <w:r w:rsidRPr="003A0403">
              <w:rPr>
                <w:rFonts w:ascii="Arial" w:hAnsi="Arial" w:cs="Arial"/>
              </w:rPr>
              <w:t xml:space="preserve">Blue line represents </w:t>
            </w:r>
            <w:r w:rsidR="00D53FA1" w:rsidRPr="003A0403">
              <w:rPr>
                <w:rFonts w:ascii="Arial" w:hAnsi="Arial" w:cs="Arial"/>
              </w:rPr>
              <w:t>clinical reporting responsibility</w:t>
            </w:r>
            <w:r w:rsidRPr="003A0403">
              <w:rPr>
                <w:rFonts w:ascii="Arial" w:hAnsi="Arial" w:cs="Arial"/>
              </w:rPr>
              <w:t>.</w:t>
            </w:r>
          </w:p>
          <w:p w14:paraId="3E937DA0" w14:textId="77777777" w:rsidR="000C32E3" w:rsidRPr="003A0403" w:rsidRDefault="000C32E3" w:rsidP="00F607B2">
            <w:pPr>
              <w:jc w:val="both"/>
              <w:rPr>
                <w:rFonts w:ascii="Arial" w:hAnsi="Arial" w:cs="Arial"/>
                <w:highlight w:val="yellow"/>
              </w:rPr>
            </w:pPr>
          </w:p>
          <w:p w14:paraId="1747DCB3" w14:textId="3B473087" w:rsidR="00412F69" w:rsidRPr="003A0403" w:rsidRDefault="00412F69" w:rsidP="00F607B2">
            <w:pPr>
              <w:jc w:val="both"/>
              <w:rPr>
                <w:rFonts w:ascii="Arial" w:hAnsi="Arial" w:cs="Arial"/>
                <w:highlight w:val="yellow"/>
              </w:rPr>
            </w:pPr>
          </w:p>
        </w:tc>
      </w:tr>
      <w:tr w:rsidR="00EB350B" w:rsidRPr="003A0403" w14:paraId="52D3F1F7" w14:textId="77777777" w:rsidTr="00884334">
        <w:tc>
          <w:tcPr>
            <w:tcW w:w="10206" w:type="dxa"/>
            <w:shd w:val="clear" w:color="auto" w:fill="002060"/>
          </w:tcPr>
          <w:p w14:paraId="2565F0CF" w14:textId="22981BE9" w:rsidR="00EB350B" w:rsidRPr="003A0403" w:rsidRDefault="009F37F8" w:rsidP="005F796C">
            <w:pPr>
              <w:jc w:val="both"/>
              <w:rPr>
                <w:rFonts w:ascii="Arial" w:hAnsi="Arial" w:cs="Arial"/>
                <w:b/>
              </w:rPr>
            </w:pPr>
            <w:r w:rsidRPr="003A0403">
              <w:rPr>
                <w:rFonts w:ascii="Arial" w:hAnsi="Arial" w:cs="Arial"/>
                <w:b/>
                <w:color w:val="FFFFFF" w:themeColor="background1"/>
              </w:rPr>
              <w:lastRenderedPageBreak/>
              <w:t xml:space="preserve">FREEDOM TO ACT </w:t>
            </w:r>
          </w:p>
        </w:tc>
      </w:tr>
      <w:tr w:rsidR="00EB350B" w:rsidRPr="003A0403" w14:paraId="352C4026" w14:textId="77777777" w:rsidTr="00884334">
        <w:tc>
          <w:tcPr>
            <w:tcW w:w="10206" w:type="dxa"/>
            <w:shd w:val="clear" w:color="auto" w:fill="FFFFFF" w:themeFill="background1"/>
          </w:tcPr>
          <w:p w14:paraId="5B0DA099" w14:textId="34D6FD9A" w:rsidR="00D53FA1" w:rsidRPr="003A0403" w:rsidRDefault="00D53FA1" w:rsidP="00ED356C">
            <w:pPr>
              <w:rPr>
                <w:rFonts w:ascii="Arial" w:hAnsi="Arial" w:cs="Arial"/>
                <w:color w:val="FF0000"/>
              </w:rPr>
            </w:pPr>
          </w:p>
          <w:p w14:paraId="667EA214" w14:textId="208115F2" w:rsidR="0011709F" w:rsidRPr="003A0403" w:rsidRDefault="00D53FA1" w:rsidP="00585887">
            <w:pPr>
              <w:pStyle w:val="ListParagraph"/>
              <w:numPr>
                <w:ilvl w:val="0"/>
                <w:numId w:val="3"/>
              </w:numPr>
              <w:spacing w:before="0"/>
              <w:contextualSpacing/>
              <w:rPr>
                <w:rFonts w:cs="Arial"/>
                <w:szCs w:val="22"/>
              </w:rPr>
            </w:pPr>
            <w:r w:rsidRPr="003A0403">
              <w:rPr>
                <w:rFonts w:cs="Arial"/>
                <w:szCs w:val="22"/>
              </w:rPr>
              <w:t xml:space="preserve">The post holder will act autonomously within areas of specialist competency to deliver </w:t>
            </w:r>
            <w:r w:rsidR="00006F21" w:rsidRPr="003A0403">
              <w:rPr>
                <w:rFonts w:cs="Arial"/>
                <w:szCs w:val="22"/>
              </w:rPr>
              <w:t xml:space="preserve">the </w:t>
            </w:r>
            <w:r w:rsidRPr="003A0403">
              <w:rPr>
                <w:rFonts w:cs="Arial"/>
                <w:szCs w:val="22"/>
              </w:rPr>
              <w:t>high</w:t>
            </w:r>
            <w:r w:rsidR="00006F21" w:rsidRPr="003A0403">
              <w:rPr>
                <w:rFonts w:cs="Arial"/>
                <w:szCs w:val="22"/>
              </w:rPr>
              <w:t>est</w:t>
            </w:r>
            <w:r w:rsidRPr="003A0403">
              <w:rPr>
                <w:rFonts w:cs="Arial"/>
                <w:szCs w:val="22"/>
              </w:rPr>
              <w:t xml:space="preserve"> standards of</w:t>
            </w:r>
            <w:r w:rsidR="00006F21" w:rsidRPr="003A0403">
              <w:rPr>
                <w:rFonts w:cs="Arial"/>
                <w:szCs w:val="22"/>
              </w:rPr>
              <w:t xml:space="preserve"> practitioner led </w:t>
            </w:r>
            <w:r w:rsidRPr="003A0403">
              <w:rPr>
                <w:rFonts w:cs="Arial"/>
                <w:szCs w:val="22"/>
              </w:rPr>
              <w:t>specialist and complex</w:t>
            </w:r>
            <w:r w:rsidR="00EF32BD" w:rsidRPr="003A0403">
              <w:rPr>
                <w:rFonts w:cs="Arial"/>
                <w:szCs w:val="22"/>
              </w:rPr>
              <w:t>,</w:t>
            </w:r>
            <w:r w:rsidRPr="003A0403">
              <w:rPr>
                <w:rFonts w:cs="Arial"/>
                <w:szCs w:val="22"/>
              </w:rPr>
              <w:t xml:space="preserve"> treatment and follow-up care to paediatric and adult patients in emergency eye service clinics</w:t>
            </w:r>
            <w:r w:rsidR="00EF32BD" w:rsidRPr="003A0403">
              <w:rPr>
                <w:rFonts w:cs="Arial"/>
                <w:szCs w:val="22"/>
              </w:rPr>
              <w:t xml:space="preserve"> and virtual triage</w:t>
            </w:r>
            <w:r w:rsidRPr="003A0403">
              <w:rPr>
                <w:rFonts w:cs="Arial"/>
                <w:szCs w:val="22"/>
              </w:rPr>
              <w:t xml:space="preserve"> and associated clinics</w:t>
            </w:r>
            <w:r w:rsidR="009E17F2" w:rsidRPr="003A0403">
              <w:rPr>
                <w:rFonts w:cs="Arial"/>
                <w:szCs w:val="22"/>
              </w:rPr>
              <w:t xml:space="preserve"> to an</w:t>
            </w:r>
            <w:r w:rsidR="009A208D" w:rsidRPr="003A0403">
              <w:rPr>
                <w:rFonts w:cs="Arial"/>
                <w:szCs w:val="22"/>
              </w:rPr>
              <w:t xml:space="preserve"> agreed advanced</w:t>
            </w:r>
            <w:r w:rsidR="009E17F2" w:rsidRPr="003A0403">
              <w:rPr>
                <w:rFonts w:cs="Arial"/>
                <w:szCs w:val="22"/>
              </w:rPr>
              <w:t xml:space="preserve"> level of </w:t>
            </w:r>
            <w:r w:rsidR="009A208D" w:rsidRPr="003A0403">
              <w:rPr>
                <w:rFonts w:cs="Arial"/>
                <w:szCs w:val="22"/>
              </w:rPr>
              <w:t>competency.</w:t>
            </w:r>
            <w:r w:rsidRPr="003A0403">
              <w:rPr>
                <w:rFonts w:cs="Arial"/>
                <w:szCs w:val="22"/>
              </w:rPr>
              <w:t xml:space="preserve"> </w:t>
            </w:r>
          </w:p>
          <w:p w14:paraId="17B8F72B" w14:textId="68EAB6D0" w:rsidR="00006F21" w:rsidRPr="003A0403" w:rsidRDefault="00006F21" w:rsidP="00585887">
            <w:pPr>
              <w:pStyle w:val="ListParagraph"/>
              <w:numPr>
                <w:ilvl w:val="0"/>
                <w:numId w:val="3"/>
              </w:numPr>
              <w:spacing w:before="0"/>
              <w:contextualSpacing/>
              <w:rPr>
                <w:rFonts w:cs="Arial"/>
                <w:szCs w:val="22"/>
              </w:rPr>
            </w:pPr>
            <w:r w:rsidRPr="003A0403">
              <w:rPr>
                <w:rFonts w:cs="Arial"/>
                <w:szCs w:val="22"/>
              </w:rPr>
              <w:t xml:space="preserve">Autonomously assesses complex specialist information, plans, implements and monitors </w:t>
            </w:r>
          </w:p>
          <w:p w14:paraId="70C7B1B0" w14:textId="121132AA" w:rsidR="00006F21" w:rsidRPr="003A0403" w:rsidRDefault="00006F21" w:rsidP="009A208D">
            <w:pPr>
              <w:pStyle w:val="ListParagraph"/>
              <w:spacing w:before="0"/>
              <w:contextualSpacing/>
              <w:rPr>
                <w:rFonts w:cs="Arial"/>
                <w:szCs w:val="22"/>
              </w:rPr>
            </w:pPr>
            <w:r w:rsidRPr="003A0403">
              <w:rPr>
                <w:rFonts w:cs="Arial"/>
                <w:szCs w:val="22"/>
              </w:rPr>
              <w:t xml:space="preserve">response to care, treatment, advice and </w:t>
            </w:r>
            <w:r w:rsidR="009A208D" w:rsidRPr="003A0403">
              <w:rPr>
                <w:rFonts w:cs="Arial"/>
                <w:szCs w:val="22"/>
              </w:rPr>
              <w:t>guidance.</w:t>
            </w:r>
          </w:p>
          <w:p w14:paraId="529F03DF" w14:textId="77777777" w:rsidR="00391A98" w:rsidRPr="003A0403" w:rsidRDefault="00391A98" w:rsidP="00585887">
            <w:pPr>
              <w:pStyle w:val="ListParagraph"/>
              <w:numPr>
                <w:ilvl w:val="0"/>
                <w:numId w:val="3"/>
              </w:numPr>
              <w:spacing w:before="0"/>
              <w:contextualSpacing/>
              <w:jc w:val="left"/>
              <w:rPr>
                <w:rFonts w:cs="Arial"/>
                <w:szCs w:val="22"/>
              </w:rPr>
            </w:pPr>
            <w:r w:rsidRPr="003A0403">
              <w:rPr>
                <w:rFonts w:cs="Arial"/>
                <w:szCs w:val="22"/>
              </w:rPr>
              <w:t>The post holder has clinical responsibility for practitioner-led care in the emergency eye service, providing clinical supervision for the team on a daily basis and will frequently have cases escalated to them for advice and clinical input from the Specialist Emergency Ophthalmic Practitioners or other junior members of staff</w:t>
            </w:r>
          </w:p>
          <w:p w14:paraId="2A804BFD" w14:textId="7D153454" w:rsidR="003D5F88" w:rsidRPr="003A0403" w:rsidRDefault="00006F21" w:rsidP="00585887">
            <w:pPr>
              <w:pStyle w:val="ListParagraph"/>
              <w:numPr>
                <w:ilvl w:val="0"/>
                <w:numId w:val="3"/>
              </w:numPr>
              <w:spacing w:before="0"/>
              <w:contextualSpacing/>
              <w:rPr>
                <w:rFonts w:cs="Arial"/>
                <w:szCs w:val="22"/>
              </w:rPr>
            </w:pPr>
            <w:r w:rsidRPr="003A0403">
              <w:rPr>
                <w:rFonts w:cs="Arial"/>
                <w:bCs/>
                <w:color w:val="000000" w:themeColor="text1"/>
                <w:szCs w:val="22"/>
              </w:rPr>
              <w:t>Escalates cases to the ophthalmologists for input when surgical intervention may be ambiguous, or if there are very complex cases which require further guidance</w:t>
            </w:r>
          </w:p>
          <w:p w14:paraId="67D504BC" w14:textId="60E89D50" w:rsidR="00006F21" w:rsidRPr="003A0403" w:rsidRDefault="004A49C7" w:rsidP="00585887">
            <w:pPr>
              <w:pStyle w:val="ListParagraph"/>
              <w:numPr>
                <w:ilvl w:val="0"/>
                <w:numId w:val="3"/>
              </w:numPr>
              <w:spacing w:before="0"/>
              <w:contextualSpacing/>
              <w:rPr>
                <w:rFonts w:cs="Arial"/>
                <w:szCs w:val="22"/>
              </w:rPr>
            </w:pPr>
            <w:r w:rsidRPr="003A0403">
              <w:rPr>
                <w:rFonts w:cs="Arial"/>
                <w:szCs w:val="22"/>
              </w:rPr>
              <w:t xml:space="preserve">Practises </w:t>
            </w:r>
            <w:r w:rsidR="00BB509B" w:rsidRPr="003A0403">
              <w:rPr>
                <w:rFonts w:cs="Arial"/>
                <w:szCs w:val="22"/>
              </w:rPr>
              <w:t xml:space="preserve">as </w:t>
            </w:r>
            <w:r w:rsidR="00D53FA1" w:rsidRPr="003A0403">
              <w:rPr>
                <w:rFonts w:cs="Arial"/>
                <w:szCs w:val="22"/>
              </w:rPr>
              <w:t>an independent prescriber</w:t>
            </w:r>
            <w:r w:rsidR="00BB509B" w:rsidRPr="003A0403">
              <w:rPr>
                <w:rFonts w:cs="Arial"/>
                <w:szCs w:val="22"/>
              </w:rPr>
              <w:t>,</w:t>
            </w:r>
            <w:r w:rsidR="00D53FA1" w:rsidRPr="003A0403">
              <w:rPr>
                <w:rFonts w:cs="Arial"/>
                <w:szCs w:val="22"/>
              </w:rPr>
              <w:t xml:space="preserve"> autonomously communicating the requirement for the medication, route, method, duration and administration of prescribed medications including effects and side effects and risk benefit profile</w:t>
            </w:r>
          </w:p>
          <w:p w14:paraId="5333B9DF" w14:textId="4D6F2BA6" w:rsidR="004F3DE6" w:rsidRPr="003A0403" w:rsidRDefault="00006F21" w:rsidP="00585887">
            <w:pPr>
              <w:pStyle w:val="ListParagraph"/>
              <w:numPr>
                <w:ilvl w:val="0"/>
                <w:numId w:val="3"/>
              </w:numPr>
              <w:spacing w:before="0"/>
              <w:contextualSpacing/>
              <w:rPr>
                <w:rFonts w:cs="Arial"/>
                <w:color w:val="000000" w:themeColor="text1"/>
                <w:szCs w:val="22"/>
              </w:rPr>
            </w:pPr>
            <w:r w:rsidRPr="003A0403">
              <w:rPr>
                <w:rFonts w:cs="Arial"/>
                <w:color w:val="000000" w:themeColor="text1"/>
                <w:szCs w:val="22"/>
              </w:rPr>
              <w:t>T</w:t>
            </w:r>
            <w:r w:rsidR="00F936AF" w:rsidRPr="003A0403">
              <w:rPr>
                <w:rFonts w:cs="Arial"/>
                <w:color w:val="000000" w:themeColor="text1"/>
                <w:szCs w:val="22"/>
              </w:rPr>
              <w:t xml:space="preserve">he post </w:t>
            </w:r>
            <w:r w:rsidR="00412F69" w:rsidRPr="003A0403">
              <w:rPr>
                <w:rFonts w:cs="Arial"/>
                <w:color w:val="000000" w:themeColor="text1"/>
                <w:szCs w:val="22"/>
              </w:rPr>
              <w:t>holder guides</w:t>
            </w:r>
            <w:r w:rsidR="00F936AF" w:rsidRPr="003A0403">
              <w:rPr>
                <w:rFonts w:cs="Arial"/>
                <w:color w:val="000000" w:themeColor="text1"/>
                <w:szCs w:val="22"/>
              </w:rPr>
              <w:t xml:space="preserve"> the team when clinical uncertainty arises, and </w:t>
            </w:r>
            <w:r w:rsidR="001B11EC" w:rsidRPr="003A0403">
              <w:rPr>
                <w:rFonts w:cs="Arial"/>
                <w:color w:val="000000" w:themeColor="text1"/>
                <w:szCs w:val="22"/>
              </w:rPr>
              <w:t xml:space="preserve">occasionally </w:t>
            </w:r>
            <w:r w:rsidR="00F936AF" w:rsidRPr="003A0403">
              <w:rPr>
                <w:rFonts w:cs="Arial"/>
                <w:color w:val="000000" w:themeColor="text1"/>
                <w:szCs w:val="22"/>
              </w:rPr>
              <w:t>aid</w:t>
            </w:r>
            <w:r w:rsidRPr="003A0403">
              <w:rPr>
                <w:rFonts w:cs="Arial"/>
                <w:color w:val="000000" w:themeColor="text1"/>
                <w:szCs w:val="22"/>
              </w:rPr>
              <w:t>s</w:t>
            </w:r>
            <w:r w:rsidR="00F936AF" w:rsidRPr="003A0403">
              <w:rPr>
                <w:rFonts w:cs="Arial"/>
                <w:color w:val="000000" w:themeColor="text1"/>
                <w:szCs w:val="22"/>
              </w:rPr>
              <w:t xml:space="preserve"> the head of department in interpreting national guidelines for local implementation</w:t>
            </w:r>
            <w:r w:rsidR="00884642" w:rsidRPr="003A0403">
              <w:rPr>
                <w:rFonts w:cs="Arial"/>
                <w:color w:val="000000" w:themeColor="text1"/>
                <w:szCs w:val="22"/>
              </w:rPr>
              <w:t xml:space="preserve"> e.g. NICE guidelines</w:t>
            </w:r>
            <w:r w:rsidR="004A49C7" w:rsidRPr="003A0403">
              <w:rPr>
                <w:rFonts w:cs="Arial"/>
                <w:color w:val="000000" w:themeColor="text1"/>
                <w:szCs w:val="22"/>
              </w:rPr>
              <w:t>, College of Optometry clinical management guidelines,</w:t>
            </w:r>
            <w:r w:rsidR="00884642" w:rsidRPr="003A0403">
              <w:rPr>
                <w:rFonts w:cs="Arial"/>
                <w:color w:val="000000" w:themeColor="text1"/>
                <w:szCs w:val="22"/>
              </w:rPr>
              <w:t xml:space="preserve"> and recommendations f</w:t>
            </w:r>
            <w:r w:rsidR="00391A98" w:rsidRPr="003A0403">
              <w:rPr>
                <w:rFonts w:cs="Arial"/>
                <w:color w:val="000000" w:themeColor="text1"/>
                <w:szCs w:val="22"/>
              </w:rPr>
              <w:t>rom</w:t>
            </w:r>
            <w:r w:rsidR="00884642" w:rsidRPr="003A0403">
              <w:rPr>
                <w:rFonts w:cs="Arial"/>
                <w:color w:val="000000" w:themeColor="text1"/>
                <w:szCs w:val="22"/>
              </w:rPr>
              <w:t xml:space="preserve"> the Royal College of Ophthalmologists </w:t>
            </w:r>
          </w:p>
          <w:p w14:paraId="2DB6A70F" w14:textId="04B3ACB5" w:rsidR="004F3DE6" w:rsidRPr="003A0403" w:rsidRDefault="004F3DE6" w:rsidP="00585887">
            <w:pPr>
              <w:pStyle w:val="ListParagraph"/>
              <w:numPr>
                <w:ilvl w:val="0"/>
                <w:numId w:val="3"/>
              </w:numPr>
              <w:spacing w:before="0"/>
              <w:contextualSpacing/>
              <w:rPr>
                <w:rFonts w:cs="Arial"/>
                <w:szCs w:val="22"/>
              </w:rPr>
            </w:pPr>
            <w:r w:rsidRPr="003A0403">
              <w:rPr>
                <w:rFonts w:cs="Arial"/>
                <w:szCs w:val="22"/>
              </w:rPr>
              <w:t>Liaise</w:t>
            </w:r>
            <w:r w:rsidR="009A208D" w:rsidRPr="003A0403">
              <w:rPr>
                <w:rFonts w:cs="Arial"/>
                <w:szCs w:val="22"/>
              </w:rPr>
              <w:t>s</w:t>
            </w:r>
            <w:r w:rsidRPr="003A0403">
              <w:rPr>
                <w:rFonts w:cs="Arial"/>
                <w:szCs w:val="22"/>
              </w:rPr>
              <w:t xml:space="preserve"> with staff in the wider ophthalmic team discussing governance issues and having an active role in clinical governance as and when appropriate. Leading in the review of and dissemination new specialist field information to relevant staff e.g. patient information leaflets and PGD updates, specialism related audit and research</w:t>
            </w:r>
            <w:r w:rsidR="009A208D" w:rsidRPr="003A0403">
              <w:rPr>
                <w:rFonts w:cs="Arial"/>
                <w:szCs w:val="22"/>
              </w:rPr>
              <w:t>.</w:t>
            </w:r>
          </w:p>
          <w:p w14:paraId="27F6767C" w14:textId="5B5D00ED" w:rsidR="00F936AF" w:rsidRPr="003A0403" w:rsidRDefault="00F936AF" w:rsidP="00ED356C">
            <w:pPr>
              <w:rPr>
                <w:rFonts w:ascii="Arial" w:hAnsi="Arial" w:cs="Arial"/>
                <w:color w:val="FF0000"/>
              </w:rPr>
            </w:pPr>
          </w:p>
        </w:tc>
      </w:tr>
      <w:tr w:rsidR="0087013E" w:rsidRPr="003A0403" w14:paraId="5BFB30B1" w14:textId="77777777" w:rsidTr="00884334">
        <w:tc>
          <w:tcPr>
            <w:tcW w:w="10206" w:type="dxa"/>
            <w:shd w:val="clear" w:color="auto" w:fill="002060"/>
          </w:tcPr>
          <w:p w14:paraId="7DA5C81E" w14:textId="77777777" w:rsidR="0087013E" w:rsidRPr="003A0403" w:rsidRDefault="00D44AB0" w:rsidP="00F607B2">
            <w:pPr>
              <w:jc w:val="both"/>
              <w:rPr>
                <w:rFonts w:ascii="Arial" w:hAnsi="Arial" w:cs="Arial"/>
              </w:rPr>
            </w:pPr>
            <w:r w:rsidRPr="003A0403">
              <w:rPr>
                <w:rFonts w:ascii="Arial" w:hAnsi="Arial" w:cs="Arial"/>
                <w:b/>
              </w:rPr>
              <w:t>COMMUNICATION/</w:t>
            </w:r>
            <w:r w:rsidR="0087013E" w:rsidRPr="003A0403">
              <w:rPr>
                <w:rFonts w:ascii="Arial" w:hAnsi="Arial" w:cs="Arial"/>
                <w:b/>
              </w:rPr>
              <w:t xml:space="preserve">RELATIONSHIP SKILLS </w:t>
            </w:r>
          </w:p>
        </w:tc>
      </w:tr>
      <w:tr w:rsidR="0087013E" w:rsidRPr="003A0403" w14:paraId="4B82442A" w14:textId="77777777" w:rsidTr="00884334">
        <w:tc>
          <w:tcPr>
            <w:tcW w:w="10206" w:type="dxa"/>
            <w:tcBorders>
              <w:bottom w:val="single" w:sz="4" w:space="0" w:color="auto"/>
            </w:tcBorders>
          </w:tcPr>
          <w:p w14:paraId="6C54E8D6" w14:textId="77777777" w:rsidR="004119B3" w:rsidRDefault="004119B3" w:rsidP="004119B3">
            <w:pPr>
              <w:pStyle w:val="NoSpacing"/>
              <w:rPr>
                <w:rFonts w:ascii="Arial" w:hAnsi="Arial" w:cs="Arial"/>
              </w:rPr>
            </w:pPr>
          </w:p>
          <w:p w14:paraId="6989AACF" w14:textId="1482787C" w:rsidR="00E3043A" w:rsidRPr="00B37B33" w:rsidRDefault="001C503B" w:rsidP="00B37B33">
            <w:pPr>
              <w:pStyle w:val="NoSpacing"/>
              <w:numPr>
                <w:ilvl w:val="0"/>
                <w:numId w:val="20"/>
              </w:numPr>
              <w:rPr>
                <w:rFonts w:ascii="Arial" w:hAnsi="Arial" w:cs="Arial"/>
              </w:rPr>
            </w:pPr>
            <w:r w:rsidRPr="00B37B33">
              <w:rPr>
                <w:rFonts w:ascii="Arial" w:hAnsi="Arial" w:cs="Arial"/>
              </w:rPr>
              <w:t xml:space="preserve">The post holder is required to </w:t>
            </w:r>
            <w:r w:rsidR="00395429" w:rsidRPr="00B37B33">
              <w:rPr>
                <w:rFonts w:ascii="Arial" w:hAnsi="Arial" w:cs="Arial"/>
              </w:rPr>
              <w:t xml:space="preserve">frequently </w:t>
            </w:r>
            <w:r w:rsidRPr="00B37B33">
              <w:rPr>
                <w:rFonts w:ascii="Arial" w:hAnsi="Arial" w:cs="Arial"/>
              </w:rPr>
              <w:t>communicate effectively with staff of all levels throughout the Trust, the wider Healthcare community, external organisations and the public. This will include verbal, written and electronic media with</w:t>
            </w:r>
            <w:r w:rsidR="00395429" w:rsidRPr="00B37B33">
              <w:rPr>
                <w:rFonts w:ascii="Arial" w:hAnsi="Arial" w:cs="Arial"/>
              </w:rPr>
              <w:t xml:space="preserve"> stake holders such as </w:t>
            </w:r>
            <w:r w:rsidRPr="00B37B33">
              <w:rPr>
                <w:rFonts w:ascii="Arial" w:hAnsi="Arial" w:cs="Arial"/>
              </w:rPr>
              <w:t>Ophthalmologists, Optometrists, Orthoptists, GPs, Surgical and Medical Doctors (all grades) and other Specialists on</w:t>
            </w:r>
            <w:r w:rsidR="00111F5F" w:rsidRPr="00B37B33">
              <w:rPr>
                <w:rFonts w:ascii="Arial" w:hAnsi="Arial" w:cs="Arial"/>
              </w:rPr>
              <w:t xml:space="preserve"> highly</w:t>
            </w:r>
            <w:r w:rsidRPr="00B37B33">
              <w:rPr>
                <w:rFonts w:ascii="Arial" w:hAnsi="Arial" w:cs="Arial"/>
              </w:rPr>
              <w:t xml:space="preserve"> complex</w:t>
            </w:r>
            <w:r w:rsidR="00111F5F" w:rsidRPr="00B37B33">
              <w:rPr>
                <w:rFonts w:ascii="Arial" w:hAnsi="Arial" w:cs="Arial"/>
              </w:rPr>
              <w:t xml:space="preserve"> </w:t>
            </w:r>
            <w:r w:rsidR="00426A25" w:rsidRPr="00B37B33">
              <w:rPr>
                <w:rFonts w:ascii="Arial" w:hAnsi="Arial" w:cs="Arial"/>
              </w:rPr>
              <w:t>specialist matters</w:t>
            </w:r>
            <w:r w:rsidRPr="00B37B33">
              <w:rPr>
                <w:rFonts w:ascii="Arial" w:hAnsi="Arial" w:cs="Arial"/>
              </w:rPr>
              <w:t xml:space="preserve">. </w:t>
            </w:r>
          </w:p>
          <w:p w14:paraId="3DE35989" w14:textId="1FEC672A" w:rsidR="006E2644" w:rsidRPr="00B37B33" w:rsidRDefault="006E2644" w:rsidP="00B37B33">
            <w:pPr>
              <w:pStyle w:val="NoSpacing"/>
              <w:numPr>
                <w:ilvl w:val="0"/>
                <w:numId w:val="20"/>
              </w:numPr>
              <w:rPr>
                <w:rFonts w:ascii="Arial" w:hAnsi="Arial" w:cs="Arial"/>
              </w:rPr>
            </w:pPr>
            <w:r w:rsidRPr="00B37B33">
              <w:rPr>
                <w:rFonts w:ascii="Arial" w:hAnsi="Arial" w:cs="Arial"/>
              </w:rPr>
              <w:t>The post holder receives from, and provides to, patients and their relatives, complex and sensitive information with empathy and reassurance. For example, the</w:t>
            </w:r>
            <w:r w:rsidR="00B37B33" w:rsidRPr="00B37B33">
              <w:rPr>
                <w:rFonts w:ascii="Arial" w:hAnsi="Arial" w:cs="Arial"/>
              </w:rPr>
              <w:t>y discuss the implications</w:t>
            </w:r>
            <w:r w:rsidRPr="00B37B33">
              <w:rPr>
                <w:rFonts w:ascii="Arial" w:hAnsi="Arial" w:cs="Arial"/>
              </w:rPr>
              <w:t xml:space="preserve"> of acute o</w:t>
            </w:r>
            <w:r w:rsidR="00B37B33" w:rsidRPr="00B37B33">
              <w:rPr>
                <w:rFonts w:ascii="Arial" w:hAnsi="Arial" w:cs="Arial"/>
              </w:rPr>
              <w:t>r progressive sight loss.</w:t>
            </w:r>
          </w:p>
          <w:p w14:paraId="513D23D0" w14:textId="43397D53" w:rsidR="00246B08" w:rsidRPr="00B37B33" w:rsidRDefault="006E6619" w:rsidP="00B37B33">
            <w:pPr>
              <w:pStyle w:val="NoSpacing"/>
              <w:numPr>
                <w:ilvl w:val="0"/>
                <w:numId w:val="20"/>
              </w:numPr>
              <w:rPr>
                <w:rFonts w:ascii="Arial" w:hAnsi="Arial" w:cs="Arial"/>
              </w:rPr>
            </w:pPr>
            <w:bookmarkStart w:id="2" w:name="_Hlk185923750"/>
            <w:r w:rsidRPr="00B37B33">
              <w:rPr>
                <w:rFonts w:ascii="Arial" w:hAnsi="Arial" w:cs="Arial"/>
              </w:rPr>
              <w:t>The post holder p</w:t>
            </w:r>
            <w:r w:rsidR="00E3043A" w:rsidRPr="00B37B33">
              <w:rPr>
                <w:rFonts w:ascii="Arial" w:hAnsi="Arial" w:cs="Arial"/>
              </w:rPr>
              <w:t>rovides and receives complex</w:t>
            </w:r>
            <w:r w:rsidR="008D6D52" w:rsidRPr="00B37B33">
              <w:rPr>
                <w:rFonts w:ascii="Arial" w:hAnsi="Arial" w:cs="Arial"/>
              </w:rPr>
              <w:t xml:space="preserve"> </w:t>
            </w:r>
            <w:r w:rsidR="00E3043A" w:rsidRPr="00B37B33">
              <w:rPr>
                <w:rFonts w:ascii="Arial" w:hAnsi="Arial" w:cs="Arial"/>
              </w:rPr>
              <w:t>condition</w:t>
            </w:r>
            <w:r w:rsidR="00576738" w:rsidRPr="00B37B33">
              <w:rPr>
                <w:rFonts w:ascii="Arial" w:hAnsi="Arial" w:cs="Arial"/>
              </w:rPr>
              <w:t xml:space="preserve"> </w:t>
            </w:r>
            <w:r w:rsidR="00E3043A" w:rsidRPr="00B37B33">
              <w:rPr>
                <w:rFonts w:ascii="Arial" w:hAnsi="Arial" w:cs="Arial"/>
              </w:rPr>
              <w:t>related information through</w:t>
            </w:r>
            <w:r w:rsidR="003004A7" w:rsidRPr="00B37B33">
              <w:rPr>
                <w:rFonts w:ascii="Arial" w:hAnsi="Arial" w:cs="Arial"/>
              </w:rPr>
              <w:t xml:space="preserve"> multiple media</w:t>
            </w:r>
            <w:r w:rsidR="00E3043A" w:rsidRPr="00B37B33">
              <w:rPr>
                <w:rFonts w:ascii="Arial" w:hAnsi="Arial" w:cs="Arial"/>
              </w:rPr>
              <w:t>. Often</w:t>
            </w:r>
            <w:r w:rsidR="00246B08" w:rsidRPr="00B37B33">
              <w:rPr>
                <w:rFonts w:ascii="Arial" w:hAnsi="Arial" w:cs="Arial"/>
              </w:rPr>
              <w:t xml:space="preserve"> this is highly sensitive in nature requiring developed </w:t>
            </w:r>
            <w:r w:rsidR="00246B08" w:rsidRPr="00B37B33">
              <w:rPr>
                <w:rFonts w:ascii="Arial" w:hAnsi="Arial" w:cs="Arial"/>
                <w:color w:val="000000" w:themeColor="text1"/>
              </w:rPr>
              <w:t xml:space="preserve">skills to overcome </w:t>
            </w:r>
            <w:r w:rsidR="00E3043A" w:rsidRPr="00B37B33">
              <w:rPr>
                <w:rFonts w:ascii="Arial" w:hAnsi="Arial" w:cs="Arial"/>
                <w:color w:val="000000" w:themeColor="text1"/>
              </w:rPr>
              <w:t xml:space="preserve">barriers </w:t>
            </w:r>
            <w:r w:rsidR="003A0403" w:rsidRPr="00B37B33">
              <w:rPr>
                <w:rFonts w:ascii="Arial" w:hAnsi="Arial" w:cs="Arial"/>
                <w:color w:val="000000" w:themeColor="text1"/>
              </w:rPr>
              <w:t xml:space="preserve">(e.g. learning difficulties, high anxiety) to </w:t>
            </w:r>
            <w:r w:rsidR="00E3043A" w:rsidRPr="00B37B33">
              <w:rPr>
                <w:rFonts w:ascii="Arial" w:hAnsi="Arial" w:cs="Arial"/>
                <w:color w:val="000000" w:themeColor="text1"/>
              </w:rPr>
              <w:t>acceptance using high level interpersonal and communication skills</w:t>
            </w:r>
            <w:bookmarkEnd w:id="2"/>
            <w:r w:rsidR="003A0403" w:rsidRPr="00B37B33">
              <w:rPr>
                <w:rFonts w:ascii="Arial" w:hAnsi="Arial" w:cs="Arial"/>
                <w:color w:val="000000" w:themeColor="text1"/>
              </w:rPr>
              <w:t>.</w:t>
            </w:r>
          </w:p>
          <w:p w14:paraId="05B7CAB9" w14:textId="11826B74" w:rsidR="00395429" w:rsidRPr="00B37B33" w:rsidRDefault="00395429" w:rsidP="00B37B33">
            <w:pPr>
              <w:pStyle w:val="NoSpacing"/>
              <w:numPr>
                <w:ilvl w:val="0"/>
                <w:numId w:val="20"/>
              </w:numPr>
              <w:rPr>
                <w:rFonts w:ascii="Arial" w:hAnsi="Arial" w:cs="Arial"/>
              </w:rPr>
            </w:pPr>
            <w:r w:rsidRPr="00B37B33">
              <w:rPr>
                <w:rFonts w:ascii="Arial" w:hAnsi="Arial" w:cs="Arial"/>
              </w:rPr>
              <w:t>Daily uses</w:t>
            </w:r>
            <w:r w:rsidR="001C503B" w:rsidRPr="00B37B33">
              <w:rPr>
                <w:rFonts w:ascii="Arial" w:hAnsi="Arial" w:cs="Arial"/>
              </w:rPr>
              <w:t xml:space="preserve"> advanced communication skills to</w:t>
            </w:r>
            <w:r w:rsidR="00111F5F" w:rsidRPr="00B37B33">
              <w:rPr>
                <w:rFonts w:ascii="Arial" w:hAnsi="Arial" w:cs="Arial"/>
              </w:rPr>
              <w:t xml:space="preserve"> empathetically</w:t>
            </w:r>
            <w:r w:rsidR="001C503B" w:rsidRPr="00B37B33">
              <w:rPr>
                <w:rFonts w:ascii="Arial" w:hAnsi="Arial" w:cs="Arial"/>
              </w:rPr>
              <w:t xml:space="preserve"> impart frequent very sensitive, complex and potentially distressing and emotive condition related information to patients and carers</w:t>
            </w:r>
            <w:r w:rsidR="00111F5F" w:rsidRPr="00B37B33">
              <w:rPr>
                <w:rFonts w:ascii="Arial" w:hAnsi="Arial" w:cs="Arial"/>
              </w:rPr>
              <w:t xml:space="preserve">. Providing </w:t>
            </w:r>
            <w:r w:rsidR="001C503B" w:rsidRPr="00B37B33">
              <w:rPr>
                <w:rFonts w:ascii="Arial" w:hAnsi="Arial" w:cs="Arial"/>
              </w:rPr>
              <w:t>advice, emotional support</w:t>
            </w:r>
            <w:r w:rsidR="00111F5F" w:rsidRPr="00B37B33">
              <w:rPr>
                <w:rFonts w:ascii="Arial" w:hAnsi="Arial" w:cs="Arial"/>
              </w:rPr>
              <w:t>, reassurance</w:t>
            </w:r>
            <w:r w:rsidR="001C503B" w:rsidRPr="00B37B33">
              <w:rPr>
                <w:rFonts w:ascii="Arial" w:hAnsi="Arial" w:cs="Arial"/>
              </w:rPr>
              <w:t xml:space="preserve"> and sign</w:t>
            </w:r>
            <w:r w:rsidR="00111F5F" w:rsidRPr="00B37B33">
              <w:rPr>
                <w:rFonts w:ascii="Arial" w:hAnsi="Arial" w:cs="Arial"/>
              </w:rPr>
              <w:t>-</w:t>
            </w:r>
            <w:r w:rsidR="001C503B" w:rsidRPr="00B37B33">
              <w:rPr>
                <w:rFonts w:ascii="Arial" w:hAnsi="Arial" w:cs="Arial"/>
              </w:rPr>
              <w:t xml:space="preserve">posting / referral e.g. Sight Support Services / charity organisations. </w:t>
            </w:r>
            <w:r w:rsidR="00111F5F" w:rsidRPr="00B37B33">
              <w:rPr>
                <w:rFonts w:ascii="Arial" w:hAnsi="Arial" w:cs="Arial"/>
              </w:rPr>
              <w:t>This includes i</w:t>
            </w:r>
            <w:r w:rsidRPr="00B37B33">
              <w:rPr>
                <w:rFonts w:ascii="Arial" w:hAnsi="Arial" w:cs="Arial"/>
              </w:rPr>
              <w:t xml:space="preserve">nformation about potentially sight and / or life-threatening conditions, requiring a high level of empathy. </w:t>
            </w:r>
          </w:p>
          <w:p w14:paraId="24D719CA" w14:textId="36985BF6" w:rsidR="001774D8" w:rsidRPr="00B37B33" w:rsidRDefault="00395429" w:rsidP="00B37B33">
            <w:pPr>
              <w:pStyle w:val="NoSpacing"/>
              <w:numPr>
                <w:ilvl w:val="0"/>
                <w:numId w:val="20"/>
              </w:numPr>
              <w:rPr>
                <w:rFonts w:ascii="Arial" w:hAnsi="Arial" w:cs="Arial"/>
              </w:rPr>
            </w:pPr>
            <w:r w:rsidRPr="00B37B33">
              <w:rPr>
                <w:rFonts w:ascii="Arial" w:hAnsi="Arial" w:cs="Arial"/>
              </w:rPr>
              <w:t xml:space="preserve">Anticipates </w:t>
            </w:r>
            <w:r w:rsidR="001C503B" w:rsidRPr="00B37B33">
              <w:rPr>
                <w:rFonts w:ascii="Arial" w:hAnsi="Arial" w:cs="Arial"/>
              </w:rPr>
              <w:t>barriers to communication and act</w:t>
            </w:r>
            <w:r w:rsidRPr="00B37B33">
              <w:rPr>
                <w:rFonts w:ascii="Arial" w:hAnsi="Arial" w:cs="Arial"/>
              </w:rPr>
              <w:t>s</w:t>
            </w:r>
            <w:r w:rsidR="001C503B" w:rsidRPr="00B37B33">
              <w:rPr>
                <w:rFonts w:ascii="Arial" w:hAnsi="Arial" w:cs="Arial"/>
              </w:rPr>
              <w:t xml:space="preserve"> to improve communication, including</w:t>
            </w:r>
            <w:r w:rsidRPr="00B37B33">
              <w:rPr>
                <w:rFonts w:ascii="Arial" w:hAnsi="Arial" w:cs="Arial"/>
              </w:rPr>
              <w:t xml:space="preserve"> altering their examination technique where possible,</w:t>
            </w:r>
            <w:r w:rsidR="001C503B" w:rsidRPr="00B37B33">
              <w:rPr>
                <w:rFonts w:ascii="Arial" w:hAnsi="Arial" w:cs="Arial"/>
              </w:rPr>
              <w:t xml:space="preserve"> seeking the support</w:t>
            </w:r>
            <w:r w:rsidRPr="00B37B33">
              <w:rPr>
                <w:rFonts w:ascii="Arial" w:hAnsi="Arial" w:cs="Arial"/>
              </w:rPr>
              <w:t xml:space="preserve"> learning disability practitioners, </w:t>
            </w:r>
            <w:r w:rsidR="001C503B" w:rsidRPr="00B37B33">
              <w:rPr>
                <w:rFonts w:ascii="Arial" w:hAnsi="Arial" w:cs="Arial"/>
              </w:rPr>
              <w:t>interpreter</w:t>
            </w:r>
            <w:r w:rsidR="00111F5F" w:rsidRPr="00B37B33">
              <w:rPr>
                <w:rFonts w:ascii="Arial" w:hAnsi="Arial" w:cs="Arial"/>
              </w:rPr>
              <w:t>s</w:t>
            </w:r>
            <w:r w:rsidR="001C503B" w:rsidRPr="00B37B33">
              <w:rPr>
                <w:rFonts w:ascii="Arial" w:hAnsi="Arial" w:cs="Arial"/>
              </w:rPr>
              <w:t xml:space="preserve">, language line and telecoms </w:t>
            </w:r>
            <w:r w:rsidRPr="00B37B33">
              <w:rPr>
                <w:rFonts w:ascii="Arial" w:hAnsi="Arial" w:cs="Arial"/>
              </w:rPr>
              <w:t xml:space="preserve">as </w:t>
            </w:r>
            <w:r w:rsidR="001C503B" w:rsidRPr="00B37B33">
              <w:rPr>
                <w:rFonts w:ascii="Arial" w:hAnsi="Arial" w:cs="Arial"/>
              </w:rPr>
              <w:t>well</w:t>
            </w:r>
            <w:r w:rsidRPr="00B37B33">
              <w:rPr>
                <w:rFonts w:ascii="Arial" w:hAnsi="Arial" w:cs="Arial"/>
              </w:rPr>
              <w:t xml:space="preserve"> as</w:t>
            </w:r>
            <w:r w:rsidR="001C503B" w:rsidRPr="00B37B33">
              <w:rPr>
                <w:rFonts w:ascii="Arial" w:hAnsi="Arial" w:cs="Arial"/>
              </w:rPr>
              <w:t xml:space="preserve"> provid</w:t>
            </w:r>
            <w:r w:rsidRPr="00B37B33">
              <w:rPr>
                <w:rFonts w:ascii="Arial" w:hAnsi="Arial" w:cs="Arial"/>
              </w:rPr>
              <w:t>ing</w:t>
            </w:r>
            <w:r w:rsidR="001C503B" w:rsidRPr="00B37B33">
              <w:rPr>
                <w:rFonts w:ascii="Arial" w:hAnsi="Arial" w:cs="Arial"/>
              </w:rPr>
              <w:t xml:space="preserve"> information in an acceptable format to all patients, recognising any difficulties and referring to other sub-specialities where appropriate.</w:t>
            </w:r>
          </w:p>
          <w:p w14:paraId="7867CC7F" w14:textId="3921CC5E" w:rsidR="00395429" w:rsidRPr="00B37B33" w:rsidRDefault="001C503B" w:rsidP="00B37B33">
            <w:pPr>
              <w:pStyle w:val="NoSpacing"/>
              <w:numPr>
                <w:ilvl w:val="0"/>
                <w:numId w:val="20"/>
              </w:numPr>
              <w:rPr>
                <w:rFonts w:ascii="Arial" w:hAnsi="Arial" w:cs="Arial"/>
              </w:rPr>
            </w:pPr>
            <w:r w:rsidRPr="00B37B33">
              <w:rPr>
                <w:rFonts w:ascii="Arial" w:hAnsi="Arial" w:cs="Arial"/>
              </w:rPr>
              <w:t>Communicates with a range other staff of all disciplines</w:t>
            </w:r>
            <w:r w:rsidR="00395429" w:rsidRPr="00B37B33">
              <w:rPr>
                <w:rFonts w:ascii="Arial" w:hAnsi="Arial" w:cs="Arial"/>
              </w:rPr>
              <w:t xml:space="preserve"> daily</w:t>
            </w:r>
            <w:r w:rsidRPr="00B37B33">
              <w:rPr>
                <w:rFonts w:ascii="Arial" w:hAnsi="Arial" w:cs="Arial"/>
              </w:rPr>
              <w:t>, acting as a highly specialist resource including liaison and advising other health care providers within and external to the Trust regarding diagnosis and specialist treatment advic</w:t>
            </w:r>
            <w:r w:rsidR="009A208D" w:rsidRPr="00B37B33">
              <w:rPr>
                <w:rFonts w:ascii="Arial" w:hAnsi="Arial" w:cs="Arial"/>
              </w:rPr>
              <w:t>e.</w:t>
            </w:r>
          </w:p>
          <w:p w14:paraId="75C60426" w14:textId="1B49747B" w:rsidR="009A208D" w:rsidRPr="00B37B33" w:rsidRDefault="001C503B" w:rsidP="00B37B33">
            <w:pPr>
              <w:pStyle w:val="NoSpacing"/>
              <w:numPr>
                <w:ilvl w:val="0"/>
                <w:numId w:val="20"/>
              </w:numPr>
              <w:rPr>
                <w:rFonts w:ascii="Arial" w:hAnsi="Arial" w:cs="Arial"/>
                <w:color w:val="000000" w:themeColor="text1"/>
              </w:rPr>
            </w:pPr>
            <w:r w:rsidRPr="00B37B33">
              <w:rPr>
                <w:rFonts w:ascii="Arial" w:hAnsi="Arial" w:cs="Arial"/>
              </w:rPr>
              <w:t>Provides representation on committees</w:t>
            </w:r>
            <w:r w:rsidR="00111F5F" w:rsidRPr="00B37B33">
              <w:rPr>
                <w:rFonts w:ascii="Arial" w:hAnsi="Arial" w:cs="Arial"/>
              </w:rPr>
              <w:t xml:space="preserve"> </w:t>
            </w:r>
            <w:r w:rsidRPr="00B37B33">
              <w:rPr>
                <w:rFonts w:ascii="Arial" w:hAnsi="Arial" w:cs="Arial"/>
              </w:rPr>
              <w:t>/</w:t>
            </w:r>
            <w:r w:rsidR="00111F5F" w:rsidRPr="00B37B33">
              <w:rPr>
                <w:rFonts w:ascii="Arial" w:hAnsi="Arial" w:cs="Arial"/>
              </w:rPr>
              <w:t xml:space="preserve"> </w:t>
            </w:r>
            <w:r w:rsidRPr="00B37B33">
              <w:rPr>
                <w:rFonts w:ascii="Arial" w:hAnsi="Arial" w:cs="Arial"/>
              </w:rPr>
              <w:t>working groups</w:t>
            </w:r>
            <w:r w:rsidR="00111F5F" w:rsidRPr="00B37B33">
              <w:rPr>
                <w:rFonts w:ascii="Arial" w:hAnsi="Arial" w:cs="Arial"/>
              </w:rPr>
              <w:t xml:space="preserve"> </w:t>
            </w:r>
            <w:r w:rsidRPr="00B37B33">
              <w:rPr>
                <w:rFonts w:ascii="Arial" w:hAnsi="Arial" w:cs="Arial"/>
              </w:rPr>
              <w:t>/ conferences as required</w:t>
            </w:r>
            <w:r w:rsidR="009A208D" w:rsidRPr="00B37B33">
              <w:rPr>
                <w:rFonts w:ascii="Arial" w:hAnsi="Arial" w:cs="Arial"/>
              </w:rPr>
              <w:t>.</w:t>
            </w:r>
          </w:p>
          <w:p w14:paraId="031C6622" w14:textId="6D42CD5A" w:rsidR="002C419A" w:rsidRPr="003A0403" w:rsidRDefault="00395429" w:rsidP="00585887">
            <w:pPr>
              <w:pStyle w:val="NoSpacing"/>
              <w:numPr>
                <w:ilvl w:val="0"/>
                <w:numId w:val="5"/>
              </w:numPr>
              <w:jc w:val="both"/>
              <w:rPr>
                <w:rFonts w:ascii="Arial" w:hAnsi="Arial" w:cs="Arial"/>
                <w:color w:val="000000" w:themeColor="text1"/>
              </w:rPr>
            </w:pPr>
            <w:r w:rsidRPr="003A0403">
              <w:rPr>
                <w:rFonts w:ascii="Arial" w:hAnsi="Arial" w:cs="Arial"/>
                <w:color w:val="000000" w:themeColor="text1"/>
              </w:rPr>
              <w:lastRenderedPageBreak/>
              <w:t>Presents advanced</w:t>
            </w:r>
            <w:r w:rsidR="00111F5F" w:rsidRPr="003A0403">
              <w:rPr>
                <w:rFonts w:ascii="Arial" w:hAnsi="Arial" w:cs="Arial"/>
                <w:color w:val="000000" w:themeColor="text1"/>
              </w:rPr>
              <w:t xml:space="preserve"> specialist</w:t>
            </w:r>
            <w:r w:rsidRPr="003A0403">
              <w:rPr>
                <w:rFonts w:ascii="Arial" w:hAnsi="Arial" w:cs="Arial"/>
                <w:color w:val="000000" w:themeColor="text1"/>
              </w:rPr>
              <w:t xml:space="preserve"> information to large groups of people such as ED staff, GPs, or other specialists for education and professional development</w:t>
            </w:r>
            <w:r w:rsidR="00111F5F" w:rsidRPr="003A0403">
              <w:rPr>
                <w:rFonts w:ascii="Arial" w:hAnsi="Arial" w:cs="Arial"/>
                <w:color w:val="000000" w:themeColor="text1"/>
              </w:rPr>
              <w:t xml:space="preserve"> purposes</w:t>
            </w:r>
            <w:r w:rsidRPr="003A0403">
              <w:rPr>
                <w:rFonts w:ascii="Arial" w:hAnsi="Arial" w:cs="Arial"/>
                <w:color w:val="000000" w:themeColor="text1"/>
              </w:rPr>
              <w:t xml:space="preserve"> in the realm of emergency eye care</w:t>
            </w:r>
          </w:p>
          <w:p w14:paraId="36CCF35A" w14:textId="5B371FCE" w:rsidR="006D485D" w:rsidRPr="00E21DB3" w:rsidRDefault="006D485D" w:rsidP="00585887">
            <w:pPr>
              <w:pStyle w:val="NoSpacing"/>
              <w:numPr>
                <w:ilvl w:val="0"/>
                <w:numId w:val="5"/>
              </w:numPr>
              <w:rPr>
                <w:rFonts w:ascii="Arial" w:hAnsi="Arial" w:cs="Arial"/>
              </w:rPr>
            </w:pPr>
            <w:r w:rsidRPr="00E21DB3">
              <w:rPr>
                <w:rFonts w:ascii="Arial" w:hAnsi="Arial" w:cs="Arial"/>
              </w:rPr>
              <w:t>Actively and positively participates in sub-speciality meetings to aid service delivery, future planning, and service development of the Emergency Eye Service alongside the Head(s) of Department</w:t>
            </w:r>
          </w:p>
          <w:p w14:paraId="4E87D1A3" w14:textId="159A26CE" w:rsidR="00DE4074" w:rsidRPr="003A0403" w:rsidRDefault="00DE4074" w:rsidP="00DE4074">
            <w:pPr>
              <w:ind w:left="360"/>
              <w:rPr>
                <w:rFonts w:ascii="Arial" w:hAnsi="Arial" w:cs="Arial"/>
              </w:rPr>
            </w:pPr>
          </w:p>
        </w:tc>
      </w:tr>
      <w:tr w:rsidR="0087013E" w:rsidRPr="003A0403" w14:paraId="7912B05B" w14:textId="77777777" w:rsidTr="00884334">
        <w:tc>
          <w:tcPr>
            <w:tcW w:w="10206" w:type="dxa"/>
            <w:shd w:val="clear" w:color="auto" w:fill="002060"/>
          </w:tcPr>
          <w:p w14:paraId="5F7DD2F3" w14:textId="77777777" w:rsidR="0087013E" w:rsidRPr="003A0403" w:rsidRDefault="00D44AB0" w:rsidP="00F607B2">
            <w:pPr>
              <w:jc w:val="both"/>
              <w:rPr>
                <w:rFonts w:ascii="Arial" w:hAnsi="Arial" w:cs="Arial"/>
              </w:rPr>
            </w:pPr>
            <w:r w:rsidRPr="003A0403">
              <w:rPr>
                <w:rFonts w:ascii="Arial" w:hAnsi="Arial" w:cs="Arial"/>
                <w:b/>
              </w:rPr>
              <w:lastRenderedPageBreak/>
              <w:t>ANALYTICAL/</w:t>
            </w:r>
            <w:r w:rsidR="0087013E" w:rsidRPr="003A0403">
              <w:rPr>
                <w:rFonts w:ascii="Arial" w:hAnsi="Arial" w:cs="Arial"/>
                <w:b/>
              </w:rPr>
              <w:t>JUDGEMENTAL SKILLS</w:t>
            </w:r>
          </w:p>
        </w:tc>
      </w:tr>
      <w:tr w:rsidR="0087013E" w:rsidRPr="003A0403" w14:paraId="1267508A" w14:textId="77777777" w:rsidTr="00884334">
        <w:tc>
          <w:tcPr>
            <w:tcW w:w="10206" w:type="dxa"/>
            <w:tcBorders>
              <w:bottom w:val="single" w:sz="4" w:space="0" w:color="auto"/>
            </w:tcBorders>
          </w:tcPr>
          <w:p w14:paraId="00BDAE07" w14:textId="77777777" w:rsidR="004119B3" w:rsidRDefault="004119B3" w:rsidP="004119B3">
            <w:pPr>
              <w:pStyle w:val="Default"/>
              <w:rPr>
                <w:sz w:val="22"/>
                <w:szCs w:val="22"/>
              </w:rPr>
            </w:pPr>
          </w:p>
          <w:p w14:paraId="7C793EB7" w14:textId="10755800" w:rsidR="00624B9D" w:rsidRPr="003A0403" w:rsidRDefault="00624B9D" w:rsidP="00585887">
            <w:pPr>
              <w:pStyle w:val="Default"/>
              <w:numPr>
                <w:ilvl w:val="0"/>
                <w:numId w:val="13"/>
              </w:numPr>
              <w:rPr>
                <w:sz w:val="22"/>
                <w:szCs w:val="22"/>
              </w:rPr>
            </w:pPr>
            <w:r w:rsidRPr="003A0403">
              <w:rPr>
                <w:sz w:val="22"/>
                <w:szCs w:val="22"/>
              </w:rPr>
              <w:t xml:space="preserve">To make patient-centred judgements on management in the presence of uncertainty (e.g. Patients unable to co-operate fully in clinical assessments) </w:t>
            </w:r>
          </w:p>
          <w:p w14:paraId="5267DEE7" w14:textId="21E494EE" w:rsidR="00624B9D" w:rsidRPr="003A0403" w:rsidRDefault="00624B9D" w:rsidP="00585887">
            <w:pPr>
              <w:pStyle w:val="Default"/>
              <w:numPr>
                <w:ilvl w:val="0"/>
                <w:numId w:val="13"/>
              </w:numPr>
              <w:rPr>
                <w:sz w:val="22"/>
                <w:szCs w:val="22"/>
              </w:rPr>
            </w:pPr>
            <w:r w:rsidRPr="003A0403">
              <w:rPr>
                <w:sz w:val="22"/>
                <w:szCs w:val="22"/>
              </w:rPr>
              <w:t xml:space="preserve">Specialist clinical examinations will be comprehensive, acting within guidance from national recommendations to aid in the management of complex cases. </w:t>
            </w:r>
          </w:p>
          <w:p w14:paraId="75DF1776" w14:textId="5F1F4AE9" w:rsidR="00624B9D" w:rsidRPr="003A0403" w:rsidRDefault="00624B9D" w:rsidP="00585887">
            <w:pPr>
              <w:pStyle w:val="Default"/>
              <w:numPr>
                <w:ilvl w:val="0"/>
                <w:numId w:val="13"/>
              </w:numPr>
              <w:rPr>
                <w:sz w:val="22"/>
                <w:szCs w:val="22"/>
              </w:rPr>
            </w:pPr>
            <w:r w:rsidRPr="003A0403">
              <w:rPr>
                <w:sz w:val="22"/>
                <w:szCs w:val="22"/>
              </w:rPr>
              <w:t xml:space="preserve">To analyse, interpret and act upon complex multifactorial patient-related information, in order to determine the most appropriate action where multiple clinical management options exist (e.g. </w:t>
            </w:r>
            <w:r w:rsidR="00DC1BC4" w:rsidRPr="003A0403">
              <w:rPr>
                <w:sz w:val="22"/>
                <w:szCs w:val="22"/>
              </w:rPr>
              <w:t>managing a patient with acute high IOP: Treatment via Laser PI or oral</w:t>
            </w:r>
            <w:r w:rsidR="003F4C9C" w:rsidRPr="003A0403">
              <w:rPr>
                <w:sz w:val="22"/>
                <w:szCs w:val="22"/>
              </w:rPr>
              <w:t>/topical,</w:t>
            </w:r>
            <w:r w:rsidR="00DC1BC4" w:rsidRPr="003A0403">
              <w:rPr>
                <w:sz w:val="22"/>
                <w:szCs w:val="22"/>
              </w:rPr>
              <w:t xml:space="preserve"> via singular or dual medication </w:t>
            </w:r>
            <w:r w:rsidR="003F4C9C" w:rsidRPr="003A0403">
              <w:rPr>
                <w:sz w:val="22"/>
                <w:szCs w:val="22"/>
              </w:rPr>
              <w:t>therapy)</w:t>
            </w:r>
          </w:p>
          <w:p w14:paraId="73BF63E7" w14:textId="67C37F54" w:rsidR="00F0009A" w:rsidRPr="003A0403" w:rsidRDefault="00624B9D" w:rsidP="00585887">
            <w:pPr>
              <w:pStyle w:val="NoSpacing"/>
              <w:numPr>
                <w:ilvl w:val="0"/>
                <w:numId w:val="6"/>
              </w:numPr>
              <w:rPr>
                <w:rFonts w:ascii="Arial" w:hAnsi="Arial" w:cs="Arial"/>
                <w:color w:val="000000" w:themeColor="text1"/>
              </w:rPr>
            </w:pPr>
            <w:r w:rsidRPr="003A0403">
              <w:rPr>
                <w:rFonts w:ascii="Arial" w:hAnsi="Arial" w:cs="Arial"/>
                <w:color w:val="000000" w:themeColor="text1"/>
              </w:rPr>
              <w:t>To make</w:t>
            </w:r>
            <w:r w:rsidR="00AF003E" w:rsidRPr="003A0403">
              <w:rPr>
                <w:rFonts w:ascii="Arial" w:hAnsi="Arial" w:cs="Arial"/>
                <w:color w:val="000000" w:themeColor="text1"/>
              </w:rPr>
              <w:t xml:space="preserve"> operational judgements regarding the running of daily clinics to ensure patients are seen in a timely and safe manner, by the correct professionals, balancing operational pressures in multiple departments (e.g. ED, ward, WEEU)</w:t>
            </w:r>
          </w:p>
          <w:p w14:paraId="796AE532" w14:textId="11A96845" w:rsidR="002820C8" w:rsidRPr="003A0403" w:rsidRDefault="003F4C9C" w:rsidP="00585887">
            <w:pPr>
              <w:pStyle w:val="NoSpacing"/>
              <w:numPr>
                <w:ilvl w:val="0"/>
                <w:numId w:val="6"/>
              </w:numPr>
              <w:rPr>
                <w:rFonts w:ascii="Arial" w:hAnsi="Arial" w:cs="Arial"/>
                <w:color w:val="000000" w:themeColor="text1"/>
              </w:rPr>
            </w:pPr>
            <w:r w:rsidRPr="003A0403">
              <w:rPr>
                <w:rFonts w:ascii="Arial" w:hAnsi="Arial" w:cs="Arial"/>
                <w:color w:val="000000" w:themeColor="text1"/>
              </w:rPr>
              <w:t>To m</w:t>
            </w:r>
            <w:r w:rsidR="00AF003E" w:rsidRPr="003A0403">
              <w:rPr>
                <w:rFonts w:ascii="Arial" w:hAnsi="Arial" w:cs="Arial"/>
                <w:color w:val="000000" w:themeColor="text1"/>
              </w:rPr>
              <w:t xml:space="preserve">anage </w:t>
            </w:r>
            <w:r w:rsidRPr="003A0403">
              <w:rPr>
                <w:rFonts w:ascii="Arial" w:hAnsi="Arial" w:cs="Arial"/>
                <w:color w:val="000000" w:themeColor="text1"/>
              </w:rPr>
              <w:t xml:space="preserve">specialist clinical conditions where </w:t>
            </w:r>
            <w:r w:rsidR="00AF003E" w:rsidRPr="003A0403">
              <w:rPr>
                <w:rFonts w:ascii="Arial" w:hAnsi="Arial" w:cs="Arial"/>
                <w:color w:val="000000" w:themeColor="text1"/>
              </w:rPr>
              <w:t>professional differences of opinion</w:t>
            </w:r>
            <w:r w:rsidRPr="003A0403">
              <w:rPr>
                <w:rFonts w:ascii="Arial" w:hAnsi="Arial" w:cs="Arial"/>
                <w:color w:val="000000" w:themeColor="text1"/>
              </w:rPr>
              <w:t xml:space="preserve"> may occur</w:t>
            </w:r>
            <w:r w:rsidR="00AF003E" w:rsidRPr="003A0403">
              <w:rPr>
                <w:rFonts w:ascii="Arial" w:hAnsi="Arial" w:cs="Arial"/>
                <w:color w:val="000000" w:themeColor="text1"/>
              </w:rPr>
              <w:t xml:space="preserve"> </w:t>
            </w:r>
            <w:r w:rsidRPr="003A0403">
              <w:rPr>
                <w:rFonts w:ascii="Arial" w:hAnsi="Arial" w:cs="Arial"/>
                <w:color w:val="000000" w:themeColor="text1"/>
              </w:rPr>
              <w:t>e.g. the use of bandage contact lenses</w:t>
            </w:r>
            <w:r w:rsidR="00AF003E" w:rsidRPr="003A0403">
              <w:rPr>
                <w:rFonts w:ascii="Arial" w:hAnsi="Arial" w:cs="Arial"/>
                <w:color w:val="000000" w:themeColor="text1"/>
              </w:rPr>
              <w:t xml:space="preserve"> </w:t>
            </w:r>
          </w:p>
          <w:p w14:paraId="6B9D6D6C" w14:textId="6E72CDF3" w:rsidR="00C36A12" w:rsidRPr="003A0403" w:rsidRDefault="00190DFE" w:rsidP="00585887">
            <w:pPr>
              <w:pStyle w:val="NoSpacing"/>
              <w:numPr>
                <w:ilvl w:val="0"/>
                <w:numId w:val="6"/>
              </w:numPr>
              <w:rPr>
                <w:rFonts w:ascii="Arial" w:hAnsi="Arial" w:cs="Arial"/>
              </w:rPr>
            </w:pPr>
            <w:r w:rsidRPr="003A0403">
              <w:rPr>
                <w:rFonts w:ascii="Arial" w:hAnsi="Arial" w:cs="Arial"/>
                <w:color w:val="000000" w:themeColor="text1"/>
              </w:rPr>
              <w:t>Recognises when specialist investigative tests are required and orders these (e.g. ophthalmic imaging, bloods, CT/MRI/X-ray)</w:t>
            </w:r>
          </w:p>
          <w:p w14:paraId="5D048B78" w14:textId="1252D423" w:rsidR="00217421" w:rsidRPr="00E21DB3" w:rsidRDefault="00021202" w:rsidP="00585887">
            <w:pPr>
              <w:pStyle w:val="ListParagraph"/>
              <w:numPr>
                <w:ilvl w:val="0"/>
                <w:numId w:val="6"/>
              </w:numPr>
              <w:spacing w:before="0" w:after="200"/>
              <w:contextualSpacing/>
              <w:jc w:val="left"/>
              <w:rPr>
                <w:rFonts w:cs="Arial"/>
                <w:szCs w:val="22"/>
              </w:rPr>
            </w:pPr>
            <w:r w:rsidRPr="003A0403">
              <w:rPr>
                <w:rFonts w:cs="Arial"/>
                <w:szCs w:val="22"/>
              </w:rPr>
              <w:t>Participate in extended role clinics subject to appropriate training</w:t>
            </w:r>
          </w:p>
        </w:tc>
      </w:tr>
      <w:tr w:rsidR="0087013E" w:rsidRPr="003A0403" w14:paraId="55CF48B6" w14:textId="77777777" w:rsidTr="00884334">
        <w:tc>
          <w:tcPr>
            <w:tcW w:w="10206" w:type="dxa"/>
            <w:shd w:val="clear" w:color="auto" w:fill="002060"/>
          </w:tcPr>
          <w:p w14:paraId="20897EB9" w14:textId="77777777" w:rsidR="0087013E" w:rsidRPr="003A0403" w:rsidRDefault="00D44AB0" w:rsidP="00F607B2">
            <w:pPr>
              <w:jc w:val="both"/>
              <w:rPr>
                <w:rFonts w:ascii="Arial" w:hAnsi="Arial" w:cs="Arial"/>
              </w:rPr>
            </w:pPr>
            <w:r w:rsidRPr="003A0403">
              <w:rPr>
                <w:rFonts w:ascii="Arial" w:hAnsi="Arial" w:cs="Arial"/>
                <w:b/>
              </w:rPr>
              <w:t>PLANNING/</w:t>
            </w:r>
            <w:r w:rsidR="0087013E" w:rsidRPr="003A0403">
              <w:rPr>
                <w:rFonts w:ascii="Arial" w:hAnsi="Arial" w:cs="Arial"/>
                <w:b/>
              </w:rPr>
              <w:t>ORGANISATIONAL SKILLS</w:t>
            </w:r>
          </w:p>
        </w:tc>
      </w:tr>
      <w:tr w:rsidR="0087013E" w:rsidRPr="003A0403" w14:paraId="0E5D2722" w14:textId="77777777" w:rsidTr="00884334">
        <w:tc>
          <w:tcPr>
            <w:tcW w:w="10206" w:type="dxa"/>
            <w:tcBorders>
              <w:bottom w:val="single" w:sz="4" w:space="0" w:color="auto"/>
            </w:tcBorders>
          </w:tcPr>
          <w:p w14:paraId="69B951F2" w14:textId="77777777" w:rsidR="004119B3" w:rsidRDefault="004119B3" w:rsidP="004119B3">
            <w:pPr>
              <w:pStyle w:val="ListParagraph"/>
              <w:spacing w:before="0"/>
              <w:contextualSpacing/>
              <w:jc w:val="left"/>
              <w:rPr>
                <w:rFonts w:cs="Arial"/>
                <w:szCs w:val="22"/>
              </w:rPr>
            </w:pPr>
          </w:p>
          <w:p w14:paraId="23B2ECC9" w14:textId="07C9F499" w:rsidR="006E5101" w:rsidRPr="003A0403" w:rsidRDefault="006E5101" w:rsidP="001160C9">
            <w:pPr>
              <w:pStyle w:val="ListParagraph"/>
              <w:numPr>
                <w:ilvl w:val="0"/>
                <w:numId w:val="7"/>
              </w:numPr>
              <w:spacing w:before="0"/>
              <w:contextualSpacing/>
              <w:jc w:val="left"/>
              <w:rPr>
                <w:rFonts w:cs="Arial"/>
                <w:szCs w:val="22"/>
              </w:rPr>
            </w:pPr>
            <w:r w:rsidRPr="003A0403">
              <w:rPr>
                <w:rFonts w:cs="Arial"/>
                <w:szCs w:val="22"/>
              </w:rPr>
              <w:t>Responsible for organising own workload and supervising the workload of less experienced specialist practitioners within the requirements of the specialist team activities and work plan</w:t>
            </w:r>
          </w:p>
          <w:p w14:paraId="1F53889E" w14:textId="40E820AC" w:rsidR="00E0070F" w:rsidRPr="003A0403" w:rsidRDefault="00641240" w:rsidP="001160C9">
            <w:pPr>
              <w:pStyle w:val="NoSpacing"/>
              <w:numPr>
                <w:ilvl w:val="0"/>
                <w:numId w:val="7"/>
              </w:numPr>
              <w:rPr>
                <w:rFonts w:ascii="Arial" w:hAnsi="Arial" w:cs="Arial"/>
              </w:rPr>
            </w:pPr>
            <w:r w:rsidRPr="003A0403">
              <w:rPr>
                <w:rFonts w:ascii="Arial" w:hAnsi="Arial" w:cs="Arial"/>
              </w:rPr>
              <w:t>C</w:t>
            </w:r>
            <w:r w:rsidR="00160F42" w:rsidRPr="003A0403">
              <w:rPr>
                <w:rFonts w:ascii="Arial" w:hAnsi="Arial" w:cs="Arial"/>
              </w:rPr>
              <w:t xml:space="preserve">arries out </w:t>
            </w:r>
            <w:r w:rsidR="006D485D" w:rsidRPr="003A0403">
              <w:rPr>
                <w:rFonts w:ascii="Arial" w:hAnsi="Arial" w:cs="Arial"/>
              </w:rPr>
              <w:t>extended role sub</w:t>
            </w:r>
            <w:r w:rsidR="00E0070F" w:rsidRPr="003A0403">
              <w:rPr>
                <w:rFonts w:ascii="Arial" w:hAnsi="Arial" w:cs="Arial"/>
              </w:rPr>
              <w:t xml:space="preserve">-speciality </w:t>
            </w:r>
            <w:r w:rsidR="006D485D" w:rsidRPr="003A0403">
              <w:rPr>
                <w:rFonts w:ascii="Arial" w:hAnsi="Arial" w:cs="Arial"/>
              </w:rPr>
              <w:t xml:space="preserve">Ophthalmology </w:t>
            </w:r>
            <w:r w:rsidR="00160F42" w:rsidRPr="003A0403">
              <w:rPr>
                <w:rFonts w:ascii="Arial" w:hAnsi="Arial" w:cs="Arial"/>
              </w:rPr>
              <w:t xml:space="preserve">clinics </w:t>
            </w:r>
            <w:r w:rsidRPr="003A0403">
              <w:rPr>
                <w:rFonts w:ascii="Arial" w:hAnsi="Arial" w:cs="Arial"/>
              </w:rPr>
              <w:t xml:space="preserve">as professional registration permits and </w:t>
            </w:r>
            <w:r w:rsidR="00160F42" w:rsidRPr="003A0403">
              <w:rPr>
                <w:rFonts w:ascii="Arial" w:hAnsi="Arial" w:cs="Arial"/>
              </w:rPr>
              <w:t>appropriate as per timetabled service requirements</w:t>
            </w:r>
          </w:p>
          <w:p w14:paraId="6AADE90C" w14:textId="10DF7B9E" w:rsidR="003D5F88" w:rsidRPr="003A0403" w:rsidRDefault="00526160" w:rsidP="001160C9">
            <w:pPr>
              <w:pStyle w:val="NoSpacing"/>
              <w:numPr>
                <w:ilvl w:val="0"/>
                <w:numId w:val="7"/>
              </w:numPr>
              <w:rPr>
                <w:rFonts w:ascii="Arial" w:hAnsi="Arial" w:cs="Arial"/>
                <w:color w:val="000000" w:themeColor="text1"/>
              </w:rPr>
            </w:pPr>
            <w:r w:rsidRPr="003A0403">
              <w:rPr>
                <w:rFonts w:ascii="Arial" w:hAnsi="Arial" w:cs="Arial"/>
                <w:color w:val="000000" w:themeColor="text1"/>
              </w:rPr>
              <w:t>Responsible for c</w:t>
            </w:r>
            <w:r w:rsidR="00E0070F" w:rsidRPr="003A0403">
              <w:rPr>
                <w:rFonts w:ascii="Arial" w:hAnsi="Arial" w:cs="Arial"/>
                <w:color w:val="000000" w:themeColor="text1"/>
              </w:rPr>
              <w:t>o</w:t>
            </w:r>
            <w:r w:rsidR="006D485D" w:rsidRPr="003A0403">
              <w:rPr>
                <w:rFonts w:ascii="Arial" w:hAnsi="Arial" w:cs="Arial"/>
                <w:color w:val="000000" w:themeColor="text1"/>
              </w:rPr>
              <w:t>-</w:t>
            </w:r>
            <w:r w:rsidR="00E0070F" w:rsidRPr="003A0403">
              <w:rPr>
                <w:rFonts w:ascii="Arial" w:hAnsi="Arial" w:cs="Arial"/>
                <w:color w:val="000000" w:themeColor="text1"/>
              </w:rPr>
              <w:t>ordin</w:t>
            </w:r>
            <w:r w:rsidRPr="003A0403">
              <w:rPr>
                <w:rFonts w:ascii="Arial" w:hAnsi="Arial" w:cs="Arial"/>
                <w:color w:val="000000" w:themeColor="text1"/>
              </w:rPr>
              <w:t xml:space="preserve">ation of </w:t>
            </w:r>
            <w:r w:rsidR="00E0070F" w:rsidRPr="003A0403">
              <w:rPr>
                <w:rFonts w:ascii="Arial" w:hAnsi="Arial" w:cs="Arial"/>
                <w:color w:val="000000" w:themeColor="text1"/>
              </w:rPr>
              <w:t>complex inter-professional multidisciplinary examinations both within WEEU and in other departments, which will impact other staff and departments</w:t>
            </w:r>
            <w:r w:rsidR="003D5F88" w:rsidRPr="003A0403">
              <w:rPr>
                <w:rFonts w:ascii="Arial" w:hAnsi="Arial" w:cs="Arial"/>
                <w:color w:val="000000" w:themeColor="text1"/>
              </w:rPr>
              <w:t xml:space="preserve"> e.g. ED, </w:t>
            </w:r>
            <w:r w:rsidR="00576738" w:rsidRPr="003A0403">
              <w:rPr>
                <w:rFonts w:ascii="Arial" w:hAnsi="Arial" w:cs="Arial"/>
                <w:color w:val="000000" w:themeColor="text1"/>
              </w:rPr>
              <w:t>r</w:t>
            </w:r>
            <w:r w:rsidR="003D5F88" w:rsidRPr="003A0403">
              <w:rPr>
                <w:rFonts w:ascii="Arial" w:hAnsi="Arial" w:cs="Arial"/>
                <w:color w:val="000000" w:themeColor="text1"/>
              </w:rPr>
              <w:t>ecovery, stroke</w:t>
            </w:r>
            <w:r w:rsidR="00576738" w:rsidRPr="003A0403">
              <w:rPr>
                <w:rFonts w:ascii="Arial" w:hAnsi="Arial" w:cs="Arial"/>
                <w:color w:val="000000" w:themeColor="text1"/>
              </w:rPr>
              <w:t>, paediatric assessment unit</w:t>
            </w:r>
            <w:r w:rsidRPr="003A0403">
              <w:rPr>
                <w:rFonts w:ascii="Arial" w:hAnsi="Arial" w:cs="Arial"/>
                <w:color w:val="000000" w:themeColor="text1"/>
              </w:rPr>
              <w:t>.</w:t>
            </w:r>
          </w:p>
          <w:p w14:paraId="3C22CF00" w14:textId="6DA3AE48" w:rsidR="00412F69" w:rsidRDefault="00526160" w:rsidP="001160C9">
            <w:pPr>
              <w:pStyle w:val="NoSpacing"/>
              <w:numPr>
                <w:ilvl w:val="0"/>
                <w:numId w:val="7"/>
              </w:numPr>
              <w:jc w:val="both"/>
              <w:rPr>
                <w:rFonts w:ascii="Arial" w:hAnsi="Arial" w:cs="Arial"/>
              </w:rPr>
            </w:pPr>
            <w:r w:rsidRPr="003A0403">
              <w:rPr>
                <w:rFonts w:ascii="Arial" w:hAnsi="Arial" w:cs="Arial"/>
              </w:rPr>
              <w:t xml:space="preserve">Directs </w:t>
            </w:r>
            <w:r w:rsidR="00412F69" w:rsidRPr="003A0403">
              <w:rPr>
                <w:rFonts w:ascii="Arial" w:hAnsi="Arial" w:cs="Arial"/>
              </w:rPr>
              <w:t>and coordin</w:t>
            </w:r>
            <w:r w:rsidRPr="003A0403">
              <w:rPr>
                <w:rFonts w:ascii="Arial" w:hAnsi="Arial" w:cs="Arial"/>
              </w:rPr>
              <w:t>ates</w:t>
            </w:r>
            <w:r w:rsidR="00412F69" w:rsidRPr="003A0403">
              <w:rPr>
                <w:rFonts w:ascii="Arial" w:hAnsi="Arial" w:cs="Arial"/>
              </w:rPr>
              <w:t xml:space="preserve"> multi-disciplinary staff within the wider ophthalmology team ensuring the fair allocation of work where necessary</w:t>
            </w:r>
            <w:r w:rsidRPr="003A0403">
              <w:rPr>
                <w:rFonts w:ascii="Arial" w:hAnsi="Arial" w:cs="Arial"/>
              </w:rPr>
              <w:t>.</w:t>
            </w:r>
          </w:p>
          <w:p w14:paraId="3B61E0D0" w14:textId="36F808B4" w:rsidR="00EB12D3" w:rsidRPr="001160C9" w:rsidRDefault="001160C9" w:rsidP="001160C9">
            <w:pPr>
              <w:pStyle w:val="NoSpacing"/>
              <w:numPr>
                <w:ilvl w:val="0"/>
                <w:numId w:val="7"/>
              </w:numPr>
              <w:rPr>
                <w:rFonts w:ascii="Arial" w:hAnsi="Arial" w:cs="Arial"/>
              </w:rPr>
            </w:pPr>
            <w:r>
              <w:rPr>
                <w:rFonts w:ascii="Arial" w:hAnsi="Arial" w:cs="Arial"/>
                <w:color w:val="000000" w:themeColor="text1"/>
              </w:rPr>
              <w:t>In rotation with other post holders</w:t>
            </w:r>
            <w:r w:rsidRPr="003A0403">
              <w:rPr>
                <w:rFonts w:ascii="Arial" w:hAnsi="Arial" w:cs="Arial"/>
                <w:color w:val="000000" w:themeColor="text1"/>
              </w:rPr>
              <w:t xml:space="preserve"> to </w:t>
            </w:r>
            <w:r w:rsidR="00B37B33" w:rsidRPr="003A0403">
              <w:rPr>
                <w:rFonts w:ascii="Arial" w:hAnsi="Arial" w:cs="Arial"/>
              </w:rPr>
              <w:t xml:space="preserve">manage </w:t>
            </w:r>
            <w:r w:rsidR="00B37B33">
              <w:rPr>
                <w:rFonts w:ascii="Arial" w:hAnsi="Arial" w:cs="Arial"/>
              </w:rPr>
              <w:t>day</w:t>
            </w:r>
            <w:r>
              <w:rPr>
                <w:rFonts w:ascii="Arial" w:hAnsi="Arial" w:cs="Arial"/>
              </w:rPr>
              <w:t xml:space="preserve"> to day operational</w:t>
            </w:r>
            <w:r w:rsidRPr="003A0403">
              <w:rPr>
                <w:rFonts w:ascii="Arial" w:hAnsi="Arial" w:cs="Arial"/>
              </w:rPr>
              <w:t xml:space="preserve"> issues, in the absence of the Head(s) of Department.</w:t>
            </w:r>
          </w:p>
          <w:p w14:paraId="0C254F3A" w14:textId="21A9D720" w:rsidR="00217421" w:rsidRPr="003A0403" w:rsidRDefault="00217421" w:rsidP="00217421">
            <w:pPr>
              <w:rPr>
                <w:rFonts w:ascii="Arial" w:hAnsi="Arial" w:cs="Arial"/>
                <w:color w:val="000000" w:themeColor="text1"/>
              </w:rPr>
            </w:pPr>
          </w:p>
        </w:tc>
      </w:tr>
      <w:tr w:rsidR="00D44AB0" w:rsidRPr="003A0403" w14:paraId="3DF86F0E" w14:textId="77777777" w:rsidTr="00884334">
        <w:tc>
          <w:tcPr>
            <w:tcW w:w="10206" w:type="dxa"/>
            <w:shd w:val="clear" w:color="auto" w:fill="002060"/>
          </w:tcPr>
          <w:p w14:paraId="26B30CA2" w14:textId="77777777" w:rsidR="00D44AB0" w:rsidRPr="003A0403" w:rsidRDefault="00D44AB0" w:rsidP="00F607B2">
            <w:pPr>
              <w:jc w:val="both"/>
              <w:rPr>
                <w:rFonts w:ascii="Arial" w:hAnsi="Arial" w:cs="Arial"/>
              </w:rPr>
            </w:pPr>
            <w:r w:rsidRPr="003A0403">
              <w:rPr>
                <w:rFonts w:ascii="Arial" w:hAnsi="Arial" w:cs="Arial"/>
                <w:b/>
              </w:rPr>
              <w:t xml:space="preserve">PATIENT/CLIENT CARE </w:t>
            </w:r>
          </w:p>
        </w:tc>
      </w:tr>
      <w:tr w:rsidR="0087013E" w:rsidRPr="003A0403" w14:paraId="08FCD8C0" w14:textId="77777777" w:rsidTr="00884334">
        <w:tc>
          <w:tcPr>
            <w:tcW w:w="10206" w:type="dxa"/>
            <w:tcBorders>
              <w:bottom w:val="single" w:sz="4" w:space="0" w:color="auto"/>
            </w:tcBorders>
          </w:tcPr>
          <w:p w14:paraId="718342A0" w14:textId="1A993E0E" w:rsidR="00B940E8" w:rsidRPr="004119B3" w:rsidRDefault="00B940E8" w:rsidP="004119B3">
            <w:pPr>
              <w:pStyle w:val="NoSpacing"/>
              <w:numPr>
                <w:ilvl w:val="0"/>
                <w:numId w:val="29"/>
              </w:numPr>
              <w:rPr>
                <w:rFonts w:ascii="Arial" w:hAnsi="Arial" w:cs="Arial"/>
              </w:rPr>
            </w:pPr>
            <w:r w:rsidRPr="004119B3">
              <w:rPr>
                <w:rFonts w:ascii="Arial" w:hAnsi="Arial" w:cs="Arial"/>
              </w:rPr>
              <w:t>Provides daily face-to-face and virtual assessment, planning and delivery of highly specialised emergency eye care for adult and paediatric patients, including complex care packages informed by advanced ophthalmic and systemic investigations, patient history, social factors and preferences. Uses advanced and innovative examination techniques across multiple clinical settings.</w:t>
            </w:r>
          </w:p>
          <w:p w14:paraId="539FEB2F" w14:textId="56966E07" w:rsidR="00B940E8" w:rsidRPr="004119B3" w:rsidRDefault="00B940E8" w:rsidP="004119B3">
            <w:pPr>
              <w:pStyle w:val="NoSpacing"/>
              <w:numPr>
                <w:ilvl w:val="0"/>
                <w:numId w:val="28"/>
              </w:numPr>
              <w:rPr>
                <w:rFonts w:ascii="Arial" w:hAnsi="Arial" w:cs="Arial"/>
              </w:rPr>
            </w:pPr>
            <w:r w:rsidRPr="004119B3">
              <w:rPr>
                <w:rFonts w:ascii="Arial" w:hAnsi="Arial" w:cs="Arial"/>
              </w:rPr>
              <w:t>Educates patients and families/carers in the management of specialist ophthalmic conditions, delivering complex information with empathy and addressing communication barriers.</w:t>
            </w:r>
          </w:p>
          <w:p w14:paraId="390E5C0A" w14:textId="3C615BD7" w:rsidR="00B940E8" w:rsidRPr="004119B3" w:rsidRDefault="00B940E8" w:rsidP="004119B3">
            <w:pPr>
              <w:pStyle w:val="NoSpacing"/>
              <w:numPr>
                <w:ilvl w:val="0"/>
                <w:numId w:val="28"/>
              </w:numPr>
              <w:rPr>
                <w:rFonts w:ascii="Arial" w:hAnsi="Arial" w:cs="Arial"/>
              </w:rPr>
            </w:pPr>
            <w:r w:rsidRPr="004119B3">
              <w:rPr>
                <w:rFonts w:ascii="Arial" w:hAnsi="Arial" w:cs="Arial"/>
              </w:rPr>
              <w:t>Delivers advanced advice and guidance to emergency eye care clinicians, other ophthalmic sub-specialties and external professionals to support complex management decisions for patients not physically present.</w:t>
            </w:r>
          </w:p>
          <w:p w14:paraId="76EDD009" w14:textId="6D0CCC1B" w:rsidR="00B940E8" w:rsidRPr="004119B3" w:rsidRDefault="00700A6D" w:rsidP="004119B3">
            <w:pPr>
              <w:pStyle w:val="NoSpacing"/>
              <w:numPr>
                <w:ilvl w:val="0"/>
                <w:numId w:val="28"/>
              </w:numPr>
              <w:rPr>
                <w:rFonts w:ascii="Arial" w:hAnsi="Arial" w:cs="Arial"/>
              </w:rPr>
            </w:pPr>
            <w:r w:rsidRPr="004119B3">
              <w:rPr>
                <w:rFonts w:ascii="Arial" w:hAnsi="Arial" w:cs="Arial"/>
              </w:rPr>
              <w:t>I</w:t>
            </w:r>
            <w:r w:rsidR="00B940E8" w:rsidRPr="004119B3">
              <w:rPr>
                <w:rFonts w:ascii="Arial" w:hAnsi="Arial" w:cs="Arial"/>
              </w:rPr>
              <w:t>ssues FIT notes in line with legislation and professional registration, completing required training.</w:t>
            </w:r>
          </w:p>
          <w:p w14:paraId="43AF7F87" w14:textId="55DB2938" w:rsidR="00700A6D" w:rsidRPr="004119B3" w:rsidRDefault="00B940E8" w:rsidP="004119B3">
            <w:pPr>
              <w:pStyle w:val="NoSpacing"/>
              <w:numPr>
                <w:ilvl w:val="0"/>
                <w:numId w:val="28"/>
              </w:numPr>
              <w:rPr>
                <w:rFonts w:ascii="Arial" w:hAnsi="Arial" w:cs="Arial"/>
              </w:rPr>
            </w:pPr>
            <w:r w:rsidRPr="004119B3">
              <w:rPr>
                <w:rFonts w:ascii="Arial" w:hAnsi="Arial" w:cs="Arial"/>
              </w:rPr>
              <w:t>Develops and disseminates specialised evidence-based programmes of care, contributing to clinical improvement and education across ophthalmic services.</w:t>
            </w:r>
          </w:p>
          <w:p w14:paraId="614F9575" w14:textId="22D3BEB3" w:rsidR="00BA51CE" w:rsidRPr="004119B3" w:rsidRDefault="00B940E8" w:rsidP="00BA51CE">
            <w:pPr>
              <w:pStyle w:val="NoSpacing"/>
              <w:numPr>
                <w:ilvl w:val="0"/>
                <w:numId w:val="28"/>
              </w:numPr>
              <w:rPr>
                <w:rFonts w:ascii="Arial" w:hAnsi="Arial" w:cs="Arial"/>
              </w:rPr>
            </w:pPr>
            <w:r w:rsidRPr="004119B3">
              <w:rPr>
                <w:rFonts w:ascii="Arial" w:hAnsi="Arial" w:cs="Arial"/>
              </w:rPr>
              <w:lastRenderedPageBreak/>
              <w:t>Advocates for patients, carers and colleagues, using specialist expertise to support safe care delivery and service development.</w:t>
            </w:r>
          </w:p>
          <w:p w14:paraId="7EC93B82" w14:textId="39E1822E" w:rsidR="00312744" w:rsidRPr="00E21DB3" w:rsidRDefault="00312744" w:rsidP="00312744">
            <w:pPr>
              <w:pStyle w:val="NormalWeb"/>
              <w:rPr>
                <w:rFonts w:ascii="Arial" w:hAnsi="Arial" w:cs="Arial"/>
                <w:sz w:val="22"/>
                <w:szCs w:val="22"/>
              </w:rPr>
            </w:pPr>
          </w:p>
        </w:tc>
      </w:tr>
      <w:tr w:rsidR="00D44AB0" w:rsidRPr="003A0403" w14:paraId="02A714EB" w14:textId="77777777" w:rsidTr="00884334">
        <w:tc>
          <w:tcPr>
            <w:tcW w:w="10206" w:type="dxa"/>
            <w:shd w:val="clear" w:color="auto" w:fill="002060"/>
          </w:tcPr>
          <w:p w14:paraId="6713EE3A" w14:textId="77777777" w:rsidR="00D44AB0" w:rsidRPr="003A0403" w:rsidRDefault="00D44AB0" w:rsidP="00F607B2">
            <w:pPr>
              <w:jc w:val="both"/>
              <w:rPr>
                <w:rFonts w:ascii="Arial" w:hAnsi="Arial" w:cs="Arial"/>
              </w:rPr>
            </w:pPr>
            <w:r w:rsidRPr="003A0403">
              <w:rPr>
                <w:rFonts w:ascii="Arial" w:hAnsi="Arial" w:cs="Arial"/>
                <w:b/>
              </w:rPr>
              <w:lastRenderedPageBreak/>
              <w:t xml:space="preserve">POLICY/SERVICE DEVELOPMENT </w:t>
            </w:r>
          </w:p>
        </w:tc>
      </w:tr>
      <w:tr w:rsidR="00D44AB0" w:rsidRPr="003A0403" w14:paraId="74E7B99F" w14:textId="77777777" w:rsidTr="00884334">
        <w:tc>
          <w:tcPr>
            <w:tcW w:w="10206" w:type="dxa"/>
            <w:tcBorders>
              <w:bottom w:val="single" w:sz="4" w:space="0" w:color="auto"/>
            </w:tcBorders>
          </w:tcPr>
          <w:p w14:paraId="07480D60" w14:textId="7235CBAD" w:rsidR="00F965D2" w:rsidRPr="003A0403" w:rsidRDefault="00F965D2" w:rsidP="00F607B2">
            <w:pPr>
              <w:jc w:val="both"/>
              <w:rPr>
                <w:rFonts w:ascii="Arial" w:hAnsi="Arial" w:cs="Arial"/>
                <w:color w:val="000000" w:themeColor="text1"/>
              </w:rPr>
            </w:pPr>
          </w:p>
          <w:p w14:paraId="7F7A20AC" w14:textId="141A5E55" w:rsidR="004B778D" w:rsidRPr="003A0403" w:rsidRDefault="00F965D2" w:rsidP="00585887">
            <w:pPr>
              <w:pStyle w:val="ListParagraph"/>
              <w:numPr>
                <w:ilvl w:val="0"/>
                <w:numId w:val="3"/>
              </w:numPr>
              <w:spacing w:before="0"/>
              <w:contextualSpacing/>
              <w:rPr>
                <w:rFonts w:cs="Arial"/>
                <w:szCs w:val="22"/>
              </w:rPr>
            </w:pPr>
            <w:r w:rsidRPr="003A0403">
              <w:rPr>
                <w:rFonts w:cs="Arial"/>
                <w:color w:val="000000" w:themeColor="text1"/>
                <w:szCs w:val="22"/>
              </w:rPr>
              <w:t xml:space="preserve">The post holder will </w:t>
            </w:r>
            <w:r w:rsidR="00360BD5" w:rsidRPr="003A0403">
              <w:rPr>
                <w:rFonts w:cs="Arial"/>
                <w:color w:val="000000" w:themeColor="text1"/>
                <w:szCs w:val="22"/>
              </w:rPr>
              <w:t xml:space="preserve">contribute to the development </w:t>
            </w:r>
            <w:r w:rsidRPr="003A0403">
              <w:rPr>
                <w:rFonts w:cs="Arial"/>
                <w:color w:val="000000" w:themeColor="text1"/>
                <w:szCs w:val="22"/>
              </w:rPr>
              <w:t xml:space="preserve">and </w:t>
            </w:r>
            <w:r w:rsidR="008D489C" w:rsidRPr="003A0403">
              <w:rPr>
                <w:rFonts w:cs="Arial"/>
                <w:color w:val="000000" w:themeColor="text1"/>
                <w:szCs w:val="22"/>
              </w:rPr>
              <w:t>maintenance</w:t>
            </w:r>
            <w:r w:rsidR="00360BD5" w:rsidRPr="003A0403">
              <w:rPr>
                <w:rFonts w:cs="Arial"/>
                <w:color w:val="000000" w:themeColor="text1"/>
                <w:szCs w:val="22"/>
              </w:rPr>
              <w:t xml:space="preserve"> of</w:t>
            </w:r>
            <w:r w:rsidR="009F7FA1" w:rsidRPr="003A0403">
              <w:rPr>
                <w:rFonts w:cs="Arial"/>
                <w:color w:val="000000" w:themeColor="text1"/>
                <w:szCs w:val="22"/>
              </w:rPr>
              <w:t xml:space="preserve"> local</w:t>
            </w:r>
            <w:r w:rsidRPr="003A0403">
              <w:rPr>
                <w:rFonts w:cs="Arial"/>
                <w:color w:val="000000" w:themeColor="text1"/>
                <w:szCs w:val="22"/>
              </w:rPr>
              <w:t xml:space="preserve"> </w:t>
            </w:r>
            <w:r w:rsidR="004B778D" w:rsidRPr="003A0403">
              <w:rPr>
                <w:rFonts w:cs="Arial"/>
                <w:color w:val="000000" w:themeColor="text1"/>
                <w:szCs w:val="22"/>
              </w:rPr>
              <w:t xml:space="preserve">protocols, </w:t>
            </w:r>
            <w:r w:rsidRPr="003A0403">
              <w:rPr>
                <w:rFonts w:cs="Arial"/>
                <w:color w:val="000000" w:themeColor="text1"/>
                <w:szCs w:val="22"/>
              </w:rPr>
              <w:t>policies, guidelines, P</w:t>
            </w:r>
            <w:r w:rsidR="00C87B88" w:rsidRPr="003A0403">
              <w:rPr>
                <w:rFonts w:cs="Arial"/>
                <w:color w:val="000000" w:themeColor="text1"/>
                <w:szCs w:val="22"/>
              </w:rPr>
              <w:t xml:space="preserve">atient </w:t>
            </w:r>
            <w:r w:rsidRPr="003A0403">
              <w:rPr>
                <w:rFonts w:cs="Arial"/>
                <w:color w:val="000000" w:themeColor="text1"/>
                <w:szCs w:val="22"/>
              </w:rPr>
              <w:t>G</w:t>
            </w:r>
            <w:r w:rsidR="00C87B88" w:rsidRPr="003A0403">
              <w:rPr>
                <w:rFonts w:cs="Arial"/>
                <w:color w:val="000000" w:themeColor="text1"/>
                <w:szCs w:val="22"/>
              </w:rPr>
              <w:t xml:space="preserve">roup </w:t>
            </w:r>
            <w:r w:rsidRPr="003A0403">
              <w:rPr>
                <w:rFonts w:cs="Arial"/>
                <w:color w:val="000000" w:themeColor="text1"/>
                <w:szCs w:val="22"/>
              </w:rPr>
              <w:t>D</w:t>
            </w:r>
            <w:r w:rsidR="00C87B88" w:rsidRPr="003A0403">
              <w:rPr>
                <w:rFonts w:cs="Arial"/>
                <w:color w:val="000000" w:themeColor="text1"/>
                <w:szCs w:val="22"/>
              </w:rPr>
              <w:t>irection</w:t>
            </w:r>
            <w:r w:rsidRPr="003A0403">
              <w:rPr>
                <w:rFonts w:cs="Arial"/>
                <w:color w:val="000000" w:themeColor="text1"/>
                <w:szCs w:val="22"/>
              </w:rPr>
              <w:t xml:space="preserve">s and procedures </w:t>
            </w:r>
            <w:r w:rsidR="009F7FA1" w:rsidRPr="003A0403">
              <w:rPr>
                <w:rFonts w:cs="Arial"/>
                <w:color w:val="000000" w:themeColor="text1"/>
                <w:szCs w:val="22"/>
              </w:rPr>
              <w:t>as required,</w:t>
            </w:r>
            <w:r w:rsidR="006442A9" w:rsidRPr="003A0403">
              <w:rPr>
                <w:rFonts w:cs="Arial"/>
                <w:color w:val="000000" w:themeColor="text1"/>
                <w:szCs w:val="22"/>
              </w:rPr>
              <w:t xml:space="preserve"> </w:t>
            </w:r>
            <w:r w:rsidR="002523B9" w:rsidRPr="003A0403">
              <w:rPr>
                <w:rFonts w:cs="Arial"/>
                <w:color w:val="000000" w:themeColor="text1"/>
                <w:szCs w:val="22"/>
              </w:rPr>
              <w:t>guided by</w:t>
            </w:r>
            <w:r w:rsidR="001B11EC" w:rsidRPr="003A0403">
              <w:rPr>
                <w:rFonts w:cs="Arial"/>
                <w:color w:val="000000" w:themeColor="text1"/>
                <w:szCs w:val="22"/>
              </w:rPr>
              <w:t xml:space="preserve"> </w:t>
            </w:r>
            <w:r w:rsidR="006442A9" w:rsidRPr="003A0403">
              <w:rPr>
                <w:rFonts w:cs="Arial"/>
                <w:color w:val="000000" w:themeColor="text1"/>
                <w:szCs w:val="22"/>
              </w:rPr>
              <w:t xml:space="preserve">national guidance, </w:t>
            </w:r>
            <w:r w:rsidRPr="003A0403">
              <w:rPr>
                <w:rFonts w:cs="Arial"/>
                <w:color w:val="000000" w:themeColor="text1"/>
                <w:szCs w:val="22"/>
              </w:rPr>
              <w:t>best evidence</w:t>
            </w:r>
            <w:r w:rsidR="00360BD5" w:rsidRPr="003A0403">
              <w:rPr>
                <w:rFonts w:cs="Arial"/>
                <w:color w:val="000000" w:themeColor="text1"/>
                <w:szCs w:val="22"/>
              </w:rPr>
              <w:t xml:space="preserve"> and</w:t>
            </w:r>
            <w:r w:rsidRPr="003A0403">
              <w:rPr>
                <w:rFonts w:cs="Arial"/>
                <w:color w:val="000000" w:themeColor="text1"/>
                <w:szCs w:val="22"/>
              </w:rPr>
              <w:t xml:space="preserve"> specialist knowledge</w:t>
            </w:r>
            <w:r w:rsidR="00E439D9" w:rsidRPr="003A0403">
              <w:rPr>
                <w:rFonts w:cs="Arial"/>
                <w:color w:val="000000" w:themeColor="text1"/>
                <w:szCs w:val="22"/>
              </w:rPr>
              <w:t>,</w:t>
            </w:r>
            <w:r w:rsidRPr="003A0403">
              <w:rPr>
                <w:rFonts w:cs="Arial"/>
                <w:color w:val="000000" w:themeColor="text1"/>
                <w:szCs w:val="22"/>
              </w:rPr>
              <w:t xml:space="preserve"> underpinned by theory. </w:t>
            </w:r>
            <w:r w:rsidR="00C87B88" w:rsidRPr="003A0403">
              <w:rPr>
                <w:rFonts w:cs="Arial"/>
                <w:color w:val="000000" w:themeColor="text1"/>
                <w:szCs w:val="22"/>
              </w:rPr>
              <w:t>C</w:t>
            </w:r>
            <w:r w:rsidR="008D489C" w:rsidRPr="003A0403">
              <w:rPr>
                <w:rFonts w:cs="Arial"/>
                <w:color w:val="000000" w:themeColor="text1"/>
                <w:szCs w:val="22"/>
              </w:rPr>
              <w:t>ontributing</w:t>
            </w:r>
            <w:r w:rsidR="00360BD5" w:rsidRPr="003A0403">
              <w:rPr>
                <w:rFonts w:cs="Arial"/>
                <w:color w:val="000000" w:themeColor="text1"/>
                <w:szCs w:val="22"/>
              </w:rPr>
              <w:t xml:space="preserve"> to</w:t>
            </w:r>
            <w:r w:rsidRPr="003A0403">
              <w:rPr>
                <w:rFonts w:cs="Arial"/>
                <w:color w:val="000000" w:themeColor="text1"/>
                <w:szCs w:val="22"/>
              </w:rPr>
              <w:t xml:space="preserve"> service change where appropriate</w:t>
            </w:r>
            <w:r w:rsidR="004B778D" w:rsidRPr="003A0403">
              <w:rPr>
                <w:rFonts w:cs="Arial"/>
                <w:color w:val="000000" w:themeColor="text1"/>
                <w:szCs w:val="22"/>
              </w:rPr>
              <w:t xml:space="preserve"> which may impact on other disciplines and departments both within the wider eye unit and the greater hospital, and external referrers e.g. GP practices and optometrists. Contributing to Governance as necessary</w:t>
            </w:r>
          </w:p>
          <w:p w14:paraId="524C9D55" w14:textId="019B1411" w:rsidR="002820C8" w:rsidRPr="003A0403" w:rsidRDefault="002523B9" w:rsidP="00585887">
            <w:pPr>
              <w:pStyle w:val="ListParagraph"/>
              <w:numPr>
                <w:ilvl w:val="0"/>
                <w:numId w:val="3"/>
              </w:numPr>
              <w:spacing w:before="0"/>
              <w:contextualSpacing/>
              <w:rPr>
                <w:rFonts w:cs="Arial"/>
                <w:szCs w:val="22"/>
              </w:rPr>
            </w:pPr>
            <w:r w:rsidRPr="003A0403">
              <w:rPr>
                <w:rFonts w:cs="Arial"/>
                <w:szCs w:val="22"/>
              </w:rPr>
              <w:t>Recommends, contribute, develops and presents</w:t>
            </w:r>
            <w:r w:rsidR="0066618E" w:rsidRPr="003A0403">
              <w:rPr>
                <w:rFonts w:cs="Arial"/>
                <w:szCs w:val="22"/>
              </w:rPr>
              <w:t xml:space="preserve"> </w:t>
            </w:r>
            <w:r w:rsidR="00FA287D" w:rsidRPr="003A0403">
              <w:rPr>
                <w:rFonts w:cs="Arial"/>
                <w:szCs w:val="22"/>
              </w:rPr>
              <w:t xml:space="preserve">advanced </w:t>
            </w:r>
            <w:r w:rsidR="004B778D" w:rsidRPr="003A0403">
              <w:rPr>
                <w:rFonts w:cs="Arial"/>
                <w:szCs w:val="22"/>
              </w:rPr>
              <w:t>specialist clinical development sessions, teaching, supervision and service development, appraising and suggesting ways to achieve goals and improve service delivery and maintain standard</w:t>
            </w:r>
            <w:r w:rsidR="00D96A80" w:rsidRPr="003A0403">
              <w:rPr>
                <w:rFonts w:cs="Arial"/>
                <w:szCs w:val="22"/>
              </w:rPr>
              <w:t>s</w:t>
            </w:r>
            <w:r w:rsidR="004B778D" w:rsidRPr="003A0403">
              <w:rPr>
                <w:rFonts w:cs="Arial"/>
                <w:szCs w:val="22"/>
              </w:rPr>
              <w:t xml:space="preserve"> within Ophthalmology</w:t>
            </w:r>
            <w:r w:rsidR="00FA287D" w:rsidRPr="003A0403">
              <w:rPr>
                <w:rFonts w:cs="Arial"/>
                <w:szCs w:val="22"/>
              </w:rPr>
              <w:t xml:space="preserve">. This may take place locally or </w:t>
            </w:r>
            <w:r w:rsidR="00D96A80" w:rsidRPr="003A0403">
              <w:rPr>
                <w:rFonts w:cs="Arial"/>
                <w:szCs w:val="22"/>
              </w:rPr>
              <w:t>through p</w:t>
            </w:r>
            <w:r w:rsidR="00FA287D" w:rsidRPr="003A0403">
              <w:rPr>
                <w:rFonts w:cs="Arial"/>
                <w:szCs w:val="22"/>
              </w:rPr>
              <w:t xml:space="preserve">resentation and teaching to large groups, </w:t>
            </w:r>
            <w:r w:rsidR="004B778D" w:rsidRPr="003A0403">
              <w:rPr>
                <w:rFonts w:cs="Arial"/>
                <w:color w:val="000000" w:themeColor="text1"/>
                <w:szCs w:val="22"/>
              </w:rPr>
              <w:t xml:space="preserve">often covering </w:t>
            </w:r>
            <w:r w:rsidR="00FA287D" w:rsidRPr="003A0403">
              <w:rPr>
                <w:rFonts w:cs="Arial"/>
                <w:color w:val="000000" w:themeColor="text1"/>
                <w:szCs w:val="22"/>
              </w:rPr>
              <w:t xml:space="preserve">highly </w:t>
            </w:r>
            <w:r w:rsidR="004B778D" w:rsidRPr="003A0403">
              <w:rPr>
                <w:rFonts w:cs="Arial"/>
                <w:color w:val="000000" w:themeColor="text1"/>
                <w:szCs w:val="22"/>
              </w:rPr>
              <w:t>sensitive issues, highly advanced specialist ophthalmic conditions and associated systemic conditions</w:t>
            </w:r>
          </w:p>
          <w:p w14:paraId="6824A6BA" w14:textId="4F699FD5" w:rsidR="00A10E99" w:rsidRPr="003A0403" w:rsidRDefault="00A10E99" w:rsidP="00585887">
            <w:pPr>
              <w:pStyle w:val="Header"/>
              <w:numPr>
                <w:ilvl w:val="0"/>
                <w:numId w:val="3"/>
              </w:numPr>
              <w:tabs>
                <w:tab w:val="clear" w:pos="4513"/>
                <w:tab w:val="clear" w:pos="9026"/>
                <w:tab w:val="left" w:pos="720"/>
                <w:tab w:val="center" w:pos="4153"/>
                <w:tab w:val="right" w:pos="8306"/>
              </w:tabs>
              <w:contextualSpacing/>
              <w:jc w:val="both"/>
              <w:rPr>
                <w:rFonts w:ascii="Arial" w:eastAsia="Times New Roman" w:hAnsi="Arial" w:cs="Arial"/>
                <w:lang w:eastAsia="en-GB"/>
              </w:rPr>
            </w:pPr>
            <w:r w:rsidRPr="003A0403">
              <w:rPr>
                <w:rFonts w:ascii="Arial" w:eastAsia="Times New Roman" w:hAnsi="Arial" w:cs="Arial"/>
                <w:color w:val="000000" w:themeColor="text1"/>
                <w:lang w:eastAsia="en-GB"/>
              </w:rPr>
              <w:t>Coordinate</w:t>
            </w:r>
            <w:r w:rsidR="002523B9" w:rsidRPr="003A0403">
              <w:rPr>
                <w:rFonts w:ascii="Arial" w:eastAsia="Times New Roman" w:hAnsi="Arial" w:cs="Arial"/>
                <w:color w:val="000000" w:themeColor="text1"/>
                <w:lang w:eastAsia="en-GB"/>
              </w:rPr>
              <w:t>s</w:t>
            </w:r>
            <w:r w:rsidRPr="003A0403">
              <w:rPr>
                <w:rFonts w:ascii="Arial" w:eastAsia="Times New Roman" w:hAnsi="Arial" w:cs="Arial"/>
                <w:color w:val="000000" w:themeColor="text1"/>
                <w:lang w:eastAsia="en-GB"/>
              </w:rPr>
              <w:t xml:space="preserve"> and occasionally lead</w:t>
            </w:r>
            <w:r w:rsidR="002523B9" w:rsidRPr="003A0403">
              <w:rPr>
                <w:rFonts w:ascii="Arial" w:eastAsia="Times New Roman" w:hAnsi="Arial" w:cs="Arial"/>
                <w:color w:val="000000" w:themeColor="text1"/>
                <w:lang w:eastAsia="en-GB"/>
              </w:rPr>
              <w:t>s</w:t>
            </w:r>
            <w:r w:rsidRPr="003A0403">
              <w:rPr>
                <w:rFonts w:ascii="Arial" w:eastAsia="Times New Roman" w:hAnsi="Arial" w:cs="Arial"/>
                <w:color w:val="000000" w:themeColor="text1"/>
                <w:lang w:eastAsia="en-GB"/>
              </w:rPr>
              <w:t xml:space="preserve"> the evaluation </w:t>
            </w:r>
            <w:r w:rsidRPr="003A0403">
              <w:rPr>
                <w:rFonts w:ascii="Arial" w:eastAsia="Times New Roman" w:hAnsi="Arial" w:cs="Arial"/>
                <w:lang w:eastAsia="en-GB"/>
              </w:rPr>
              <w:t>of clinical practice in relation to its evidence base and clinical effectiveness and presenting and proposing changes to practice accordingly</w:t>
            </w:r>
          </w:p>
          <w:p w14:paraId="5EDA39C9" w14:textId="77777777" w:rsidR="008F7D36" w:rsidRPr="003A0403" w:rsidRDefault="008F7D36" w:rsidP="00F607B2">
            <w:pPr>
              <w:jc w:val="both"/>
              <w:rPr>
                <w:rFonts w:ascii="Arial" w:hAnsi="Arial" w:cs="Arial"/>
              </w:rPr>
            </w:pPr>
          </w:p>
        </w:tc>
      </w:tr>
      <w:tr w:rsidR="00D44AB0" w:rsidRPr="003A0403" w14:paraId="52DCE3E3" w14:textId="77777777" w:rsidTr="00884334">
        <w:tc>
          <w:tcPr>
            <w:tcW w:w="10206" w:type="dxa"/>
            <w:shd w:val="clear" w:color="auto" w:fill="002060"/>
          </w:tcPr>
          <w:p w14:paraId="78C9054A" w14:textId="77777777" w:rsidR="00D44AB0" w:rsidRPr="003A0403" w:rsidRDefault="00D44AB0" w:rsidP="00F607B2">
            <w:pPr>
              <w:jc w:val="both"/>
              <w:rPr>
                <w:rFonts w:ascii="Arial" w:hAnsi="Arial" w:cs="Arial"/>
              </w:rPr>
            </w:pPr>
            <w:r w:rsidRPr="003A0403">
              <w:rPr>
                <w:rFonts w:ascii="Arial" w:hAnsi="Arial" w:cs="Arial"/>
                <w:b/>
              </w:rPr>
              <w:t xml:space="preserve">FINANCIAL/PHYSICAL RESOURCES </w:t>
            </w:r>
          </w:p>
        </w:tc>
      </w:tr>
      <w:tr w:rsidR="00D44AB0" w:rsidRPr="003A0403" w14:paraId="73A4BA23" w14:textId="77777777" w:rsidTr="00884334">
        <w:tc>
          <w:tcPr>
            <w:tcW w:w="10206" w:type="dxa"/>
            <w:tcBorders>
              <w:bottom w:val="single" w:sz="4" w:space="0" w:color="auto"/>
            </w:tcBorders>
          </w:tcPr>
          <w:p w14:paraId="55AA800B" w14:textId="72626FFD" w:rsidR="0047423C" w:rsidRPr="005B3627" w:rsidRDefault="00FA287D" w:rsidP="005B3627">
            <w:pPr>
              <w:pStyle w:val="ListParagraph"/>
              <w:numPr>
                <w:ilvl w:val="0"/>
                <w:numId w:val="26"/>
              </w:numPr>
              <w:contextualSpacing/>
              <w:rPr>
                <w:rFonts w:cs="Arial"/>
              </w:rPr>
            </w:pPr>
            <w:r w:rsidRPr="005B3627">
              <w:rPr>
                <w:rFonts w:cs="Arial"/>
              </w:rPr>
              <w:t xml:space="preserve">Awareness of budgetary limitations </w:t>
            </w:r>
          </w:p>
          <w:p w14:paraId="3D5B3BDE" w14:textId="32946673" w:rsidR="0047423C" w:rsidRPr="003A0403" w:rsidRDefault="00FA287D" w:rsidP="00585887">
            <w:pPr>
              <w:pStyle w:val="ListParagraph"/>
              <w:numPr>
                <w:ilvl w:val="0"/>
                <w:numId w:val="4"/>
              </w:numPr>
              <w:spacing w:before="0"/>
              <w:contextualSpacing/>
              <w:rPr>
                <w:rFonts w:cs="Arial"/>
                <w:szCs w:val="22"/>
              </w:rPr>
            </w:pPr>
            <w:r w:rsidRPr="003A0403">
              <w:rPr>
                <w:rFonts w:cs="Arial"/>
                <w:szCs w:val="22"/>
              </w:rPr>
              <w:t xml:space="preserve">Has a personal duty of care in relation to </w:t>
            </w:r>
            <w:r w:rsidR="00360BD5" w:rsidRPr="003A0403">
              <w:rPr>
                <w:rFonts w:cs="Arial"/>
                <w:szCs w:val="22"/>
              </w:rPr>
              <w:t xml:space="preserve">specialist </w:t>
            </w:r>
            <w:r w:rsidRPr="003A0403">
              <w:rPr>
                <w:rFonts w:cs="Arial"/>
                <w:szCs w:val="22"/>
              </w:rPr>
              <w:t>equipment and resources, monitors the provision, supply and maintenance of EES speciality ophthalmic equipment throughout the Trust (Eastern), monitoring its safe use</w:t>
            </w:r>
            <w:r w:rsidR="00E45935" w:rsidRPr="003A0403">
              <w:rPr>
                <w:rFonts w:cs="Arial"/>
                <w:szCs w:val="22"/>
              </w:rPr>
              <w:t xml:space="preserve"> and efficacy</w:t>
            </w:r>
            <w:r w:rsidRPr="003A0403">
              <w:rPr>
                <w:rFonts w:cs="Arial"/>
                <w:szCs w:val="22"/>
              </w:rPr>
              <w:t xml:space="preserve"> </w:t>
            </w:r>
          </w:p>
          <w:p w14:paraId="31380488" w14:textId="7779FE8C" w:rsidR="00FA287D" w:rsidRPr="003A0403" w:rsidRDefault="00FA287D" w:rsidP="00585887">
            <w:pPr>
              <w:pStyle w:val="ListParagraph"/>
              <w:numPr>
                <w:ilvl w:val="0"/>
                <w:numId w:val="4"/>
              </w:numPr>
              <w:spacing w:before="0"/>
              <w:contextualSpacing/>
              <w:rPr>
                <w:rFonts w:cs="Arial"/>
                <w:szCs w:val="22"/>
              </w:rPr>
            </w:pPr>
            <w:r w:rsidRPr="003A0403">
              <w:rPr>
                <w:rFonts w:cs="Arial"/>
                <w:szCs w:val="22"/>
              </w:rPr>
              <w:t>Stock monitoring, provision, rotation and ordering of specialist equipment e.g. scrape plates, and the delegation of ordering stock will form part of the role</w:t>
            </w:r>
          </w:p>
          <w:p w14:paraId="7F1F6CFA" w14:textId="28931639" w:rsidR="003F05F9" w:rsidRPr="003A0403" w:rsidRDefault="003F05F9" w:rsidP="00F607B2">
            <w:pPr>
              <w:jc w:val="both"/>
              <w:rPr>
                <w:rFonts w:ascii="Arial" w:hAnsi="Arial" w:cs="Arial"/>
              </w:rPr>
            </w:pPr>
          </w:p>
        </w:tc>
      </w:tr>
      <w:tr w:rsidR="00D44AB0" w:rsidRPr="003A0403" w14:paraId="55F19603" w14:textId="77777777" w:rsidTr="00884334">
        <w:tc>
          <w:tcPr>
            <w:tcW w:w="10206" w:type="dxa"/>
            <w:shd w:val="clear" w:color="auto" w:fill="002060"/>
          </w:tcPr>
          <w:p w14:paraId="1185D2B8" w14:textId="77777777" w:rsidR="00D44AB0" w:rsidRPr="003A0403" w:rsidRDefault="00D44AB0" w:rsidP="00F607B2">
            <w:pPr>
              <w:jc w:val="both"/>
              <w:rPr>
                <w:rFonts w:ascii="Arial" w:hAnsi="Arial" w:cs="Arial"/>
              </w:rPr>
            </w:pPr>
            <w:r w:rsidRPr="003A0403">
              <w:rPr>
                <w:rFonts w:ascii="Arial" w:hAnsi="Arial" w:cs="Arial"/>
                <w:b/>
              </w:rPr>
              <w:t xml:space="preserve">HUMAN RESOURCES </w:t>
            </w:r>
          </w:p>
        </w:tc>
      </w:tr>
      <w:tr w:rsidR="00D44AB0" w:rsidRPr="003A0403" w14:paraId="2C20D6F3" w14:textId="77777777" w:rsidTr="00884334">
        <w:tc>
          <w:tcPr>
            <w:tcW w:w="10206" w:type="dxa"/>
            <w:tcBorders>
              <w:bottom w:val="single" w:sz="4" w:space="0" w:color="auto"/>
            </w:tcBorders>
          </w:tcPr>
          <w:p w14:paraId="5C541F41" w14:textId="223FE000" w:rsidR="009A6DDC" w:rsidRPr="003A0403" w:rsidRDefault="009A6DDC" w:rsidP="009A6DDC">
            <w:pPr>
              <w:contextualSpacing/>
              <w:rPr>
                <w:rFonts w:ascii="Arial" w:hAnsi="Arial" w:cs="Arial"/>
              </w:rPr>
            </w:pPr>
          </w:p>
          <w:p w14:paraId="7DF996D5" w14:textId="4B8ED95D" w:rsidR="002D7C07" w:rsidRPr="003A0403" w:rsidRDefault="002D7C07" w:rsidP="00585887">
            <w:pPr>
              <w:pStyle w:val="ListParagraph"/>
              <w:numPr>
                <w:ilvl w:val="0"/>
                <w:numId w:val="3"/>
              </w:numPr>
              <w:spacing w:before="0"/>
              <w:contextualSpacing/>
              <w:jc w:val="left"/>
              <w:rPr>
                <w:rFonts w:cs="Arial"/>
                <w:szCs w:val="22"/>
              </w:rPr>
            </w:pPr>
            <w:r w:rsidRPr="003A0403">
              <w:rPr>
                <w:rFonts w:cs="Arial"/>
                <w:color w:val="000000" w:themeColor="text1"/>
                <w:szCs w:val="22"/>
              </w:rPr>
              <w:t xml:space="preserve">Regularly </w:t>
            </w:r>
            <w:r w:rsidR="00956527" w:rsidRPr="003A0403">
              <w:rPr>
                <w:rFonts w:cs="Arial"/>
                <w:color w:val="000000" w:themeColor="text1"/>
                <w:szCs w:val="22"/>
              </w:rPr>
              <w:t>provides</w:t>
            </w:r>
            <w:r w:rsidR="00FA7D40" w:rsidRPr="003A0403">
              <w:rPr>
                <w:rFonts w:cs="Arial"/>
                <w:color w:val="000000" w:themeColor="text1"/>
                <w:szCs w:val="22"/>
              </w:rPr>
              <w:t>,</w:t>
            </w:r>
            <w:r w:rsidR="00956527" w:rsidRPr="003A0403">
              <w:rPr>
                <w:rFonts w:cs="Arial"/>
                <w:color w:val="000000" w:themeColor="text1"/>
                <w:szCs w:val="22"/>
              </w:rPr>
              <w:t xml:space="preserve"> </w:t>
            </w:r>
            <w:r w:rsidR="00E45935" w:rsidRPr="003A0403">
              <w:rPr>
                <w:rFonts w:cs="Arial"/>
                <w:color w:val="000000" w:themeColor="text1"/>
                <w:szCs w:val="22"/>
              </w:rPr>
              <w:t>lead</w:t>
            </w:r>
            <w:r w:rsidR="00FA7D40" w:rsidRPr="003A0403">
              <w:rPr>
                <w:rFonts w:cs="Arial"/>
                <w:color w:val="000000" w:themeColor="text1"/>
                <w:szCs w:val="22"/>
              </w:rPr>
              <w:t>s</w:t>
            </w:r>
            <w:r w:rsidR="00956527" w:rsidRPr="003A0403">
              <w:rPr>
                <w:rFonts w:cs="Arial"/>
                <w:color w:val="000000" w:themeColor="text1"/>
                <w:szCs w:val="22"/>
              </w:rPr>
              <w:t xml:space="preserve"> </w:t>
            </w:r>
            <w:r w:rsidR="00E45935" w:rsidRPr="003A0403">
              <w:rPr>
                <w:rFonts w:cs="Arial"/>
                <w:color w:val="000000" w:themeColor="text1"/>
                <w:szCs w:val="22"/>
              </w:rPr>
              <w:t xml:space="preserve">and </w:t>
            </w:r>
            <w:r w:rsidR="008D489C" w:rsidRPr="003A0403">
              <w:rPr>
                <w:rFonts w:cs="Arial"/>
                <w:color w:val="000000" w:themeColor="text1"/>
                <w:szCs w:val="22"/>
              </w:rPr>
              <w:t>participate</w:t>
            </w:r>
            <w:r w:rsidR="00FA7D40" w:rsidRPr="003A0403">
              <w:rPr>
                <w:rFonts w:cs="Arial"/>
                <w:color w:val="000000" w:themeColor="text1"/>
                <w:szCs w:val="22"/>
              </w:rPr>
              <w:t>s</w:t>
            </w:r>
            <w:r w:rsidR="00E45935" w:rsidRPr="003A0403">
              <w:rPr>
                <w:rFonts w:cs="Arial"/>
                <w:color w:val="000000" w:themeColor="text1"/>
                <w:szCs w:val="22"/>
              </w:rPr>
              <w:t xml:space="preserve"> in </w:t>
            </w:r>
            <w:r w:rsidR="009A6DDC" w:rsidRPr="003A0403">
              <w:rPr>
                <w:rFonts w:cs="Arial"/>
                <w:color w:val="000000" w:themeColor="text1"/>
                <w:szCs w:val="22"/>
              </w:rPr>
              <w:t xml:space="preserve">specialist training </w:t>
            </w:r>
            <w:r w:rsidR="008C677E" w:rsidRPr="003A0403">
              <w:rPr>
                <w:rFonts w:cs="Arial"/>
                <w:color w:val="000000" w:themeColor="text1"/>
                <w:szCs w:val="22"/>
              </w:rPr>
              <w:t xml:space="preserve">and education </w:t>
            </w:r>
            <w:r w:rsidR="009A6DDC" w:rsidRPr="003A0403">
              <w:rPr>
                <w:rFonts w:cs="Arial"/>
                <w:color w:val="000000" w:themeColor="text1"/>
                <w:szCs w:val="22"/>
              </w:rPr>
              <w:t>regarding emergency eye care</w:t>
            </w:r>
            <w:r w:rsidR="00956527" w:rsidRPr="003A0403">
              <w:rPr>
                <w:rFonts w:cs="Arial"/>
                <w:color w:val="000000" w:themeColor="text1"/>
                <w:szCs w:val="22"/>
              </w:rPr>
              <w:t xml:space="preserve"> and other </w:t>
            </w:r>
            <w:r w:rsidR="0011709F" w:rsidRPr="003A0403">
              <w:rPr>
                <w:rFonts w:cs="Arial"/>
                <w:color w:val="000000" w:themeColor="text1"/>
                <w:szCs w:val="22"/>
              </w:rPr>
              <w:t>relevant</w:t>
            </w:r>
            <w:r w:rsidR="00956527" w:rsidRPr="003A0403">
              <w:rPr>
                <w:rFonts w:cs="Arial"/>
                <w:color w:val="000000" w:themeColor="text1"/>
                <w:szCs w:val="22"/>
              </w:rPr>
              <w:t xml:space="preserve"> sub-speciality topics</w:t>
            </w:r>
            <w:r w:rsidR="009A6DDC" w:rsidRPr="003A0403">
              <w:rPr>
                <w:rFonts w:cs="Arial"/>
                <w:color w:val="000000" w:themeColor="text1"/>
                <w:szCs w:val="22"/>
              </w:rPr>
              <w:t xml:space="preserve"> to a range of</w:t>
            </w:r>
            <w:r w:rsidR="00E45935" w:rsidRPr="003A0403">
              <w:rPr>
                <w:rFonts w:cs="Arial"/>
                <w:color w:val="000000" w:themeColor="text1"/>
                <w:szCs w:val="22"/>
              </w:rPr>
              <w:t xml:space="preserve"> pre and post graduate learners internal and external to the Trust such as</w:t>
            </w:r>
            <w:r w:rsidR="009A6DDC" w:rsidRPr="003A0403">
              <w:rPr>
                <w:rFonts w:cs="Arial"/>
                <w:color w:val="000000" w:themeColor="text1"/>
                <w:szCs w:val="22"/>
              </w:rPr>
              <w:t xml:space="preserve"> staff, students and associated internal and external staff</w:t>
            </w:r>
            <w:r w:rsidR="00E45935" w:rsidRPr="003A0403">
              <w:rPr>
                <w:rFonts w:cs="Arial"/>
                <w:color w:val="000000" w:themeColor="text1"/>
                <w:szCs w:val="22"/>
              </w:rPr>
              <w:t xml:space="preserve">. Provides </w:t>
            </w:r>
            <w:r w:rsidR="009A6DDC" w:rsidRPr="003A0403">
              <w:rPr>
                <w:rFonts w:cs="Arial"/>
                <w:color w:val="000000" w:themeColor="text1"/>
                <w:szCs w:val="22"/>
              </w:rPr>
              <w:t>clinical supervision / facilitation as appropriate, in practice and through large group presentation and teaching, often covering sensitive issues, highly advanced specialist ophthalmic conditions</w:t>
            </w:r>
            <w:r w:rsidR="009A6DDC" w:rsidRPr="003A0403">
              <w:rPr>
                <w:rFonts w:cs="Arial"/>
                <w:szCs w:val="22"/>
              </w:rPr>
              <w:t>, assessment and treatment options and associated systemic conditions</w:t>
            </w:r>
          </w:p>
          <w:p w14:paraId="2738BEFE" w14:textId="66CF578A" w:rsidR="009A6DDC" w:rsidRPr="003A0403" w:rsidRDefault="009A6DDC" w:rsidP="00585887">
            <w:pPr>
              <w:pStyle w:val="ListParagraph"/>
              <w:numPr>
                <w:ilvl w:val="0"/>
                <w:numId w:val="3"/>
              </w:numPr>
              <w:spacing w:before="0"/>
              <w:contextualSpacing/>
              <w:rPr>
                <w:rFonts w:cs="Arial"/>
                <w:szCs w:val="22"/>
              </w:rPr>
            </w:pPr>
            <w:r w:rsidRPr="003A0403">
              <w:rPr>
                <w:rFonts w:cs="Arial"/>
                <w:szCs w:val="22"/>
              </w:rPr>
              <w:t>Acts as a senior positive role model</w:t>
            </w:r>
            <w:r w:rsidR="00477772" w:rsidRPr="003A0403">
              <w:rPr>
                <w:rFonts w:cs="Arial"/>
                <w:szCs w:val="22"/>
              </w:rPr>
              <w:t xml:space="preserve"> and advocate</w:t>
            </w:r>
            <w:r w:rsidRPr="003A0403">
              <w:rPr>
                <w:rFonts w:cs="Arial"/>
                <w:szCs w:val="22"/>
              </w:rPr>
              <w:t xml:space="preserve"> for other staff and students, working to Trust Values and Behaviours and codes of professional conduct</w:t>
            </w:r>
          </w:p>
          <w:p w14:paraId="4ADD40F7" w14:textId="6658D5A9" w:rsidR="009A6DDC" w:rsidRPr="003A0403" w:rsidRDefault="009A6DDC" w:rsidP="00585887">
            <w:pPr>
              <w:numPr>
                <w:ilvl w:val="0"/>
                <w:numId w:val="3"/>
              </w:numPr>
              <w:jc w:val="both"/>
              <w:rPr>
                <w:rFonts w:ascii="Arial" w:hAnsi="Arial" w:cs="Arial"/>
              </w:rPr>
            </w:pPr>
            <w:r w:rsidRPr="003A0403">
              <w:rPr>
                <w:rFonts w:ascii="Arial" w:hAnsi="Arial" w:cs="Arial"/>
              </w:rPr>
              <w:t xml:space="preserve">Offers practical and educational support for externally based </w:t>
            </w:r>
            <w:r w:rsidR="002D7C07" w:rsidRPr="003A0403">
              <w:rPr>
                <w:rFonts w:ascii="Arial" w:hAnsi="Arial" w:cs="Arial"/>
              </w:rPr>
              <w:t>h</w:t>
            </w:r>
            <w:r w:rsidRPr="003A0403">
              <w:rPr>
                <w:rFonts w:ascii="Arial" w:hAnsi="Arial" w:cs="Arial"/>
              </w:rPr>
              <w:t xml:space="preserve">ealth </w:t>
            </w:r>
            <w:r w:rsidR="002D7C07" w:rsidRPr="003A0403">
              <w:rPr>
                <w:rFonts w:ascii="Arial" w:hAnsi="Arial" w:cs="Arial"/>
              </w:rPr>
              <w:t>c</w:t>
            </w:r>
            <w:r w:rsidRPr="003A0403">
              <w:rPr>
                <w:rFonts w:ascii="Arial" w:hAnsi="Arial" w:cs="Arial"/>
              </w:rPr>
              <w:t xml:space="preserve">are </w:t>
            </w:r>
            <w:r w:rsidR="002D7C07" w:rsidRPr="003A0403">
              <w:rPr>
                <w:rFonts w:ascii="Arial" w:hAnsi="Arial" w:cs="Arial"/>
              </w:rPr>
              <w:t>p</w:t>
            </w:r>
            <w:r w:rsidRPr="003A0403">
              <w:rPr>
                <w:rFonts w:ascii="Arial" w:hAnsi="Arial" w:cs="Arial"/>
              </w:rPr>
              <w:t>rofessionals to consolidate their specialist learning experiences e.g. providing advanced feedback on referrals to the emergency eye service</w:t>
            </w:r>
            <w:r w:rsidR="002D7C07" w:rsidRPr="003A0403">
              <w:rPr>
                <w:rFonts w:ascii="Arial" w:hAnsi="Arial" w:cs="Arial"/>
              </w:rPr>
              <w:t>, referral to sight support services / charitable organisations</w:t>
            </w:r>
          </w:p>
          <w:p w14:paraId="4E693B67" w14:textId="654A02A1" w:rsidR="00773E26" w:rsidRPr="003A0403" w:rsidRDefault="009A6DDC" w:rsidP="00585887">
            <w:pPr>
              <w:pStyle w:val="ListParagraph"/>
              <w:numPr>
                <w:ilvl w:val="0"/>
                <w:numId w:val="3"/>
              </w:numPr>
              <w:tabs>
                <w:tab w:val="left" w:pos="720"/>
                <w:tab w:val="center" w:pos="4153"/>
                <w:tab w:val="right" w:pos="8306"/>
              </w:tabs>
              <w:spacing w:before="0"/>
              <w:contextualSpacing/>
              <w:rPr>
                <w:rFonts w:cs="Arial"/>
                <w:szCs w:val="22"/>
              </w:rPr>
            </w:pPr>
            <w:r w:rsidRPr="003A0403">
              <w:rPr>
                <w:rFonts w:cs="Arial"/>
                <w:szCs w:val="22"/>
              </w:rPr>
              <w:t xml:space="preserve">Maintain responsibility for own professional and specialist development and registration, providing supervision and </w:t>
            </w:r>
            <w:r w:rsidR="00235DE1" w:rsidRPr="003A0403">
              <w:rPr>
                <w:rFonts w:cs="Arial"/>
                <w:szCs w:val="22"/>
              </w:rPr>
              <w:t xml:space="preserve">highly advanced </w:t>
            </w:r>
            <w:r w:rsidRPr="003A0403">
              <w:rPr>
                <w:rFonts w:cs="Arial"/>
                <w:szCs w:val="22"/>
              </w:rPr>
              <w:t>speciality training to a range of staff</w:t>
            </w:r>
            <w:r w:rsidR="00773E26" w:rsidRPr="003A0403">
              <w:rPr>
                <w:rFonts w:cs="Arial"/>
                <w:szCs w:val="22"/>
              </w:rPr>
              <w:t xml:space="preserve"> to aid their </w:t>
            </w:r>
            <w:r w:rsidR="008D489C" w:rsidRPr="003A0403">
              <w:rPr>
                <w:rFonts w:cs="Arial"/>
                <w:szCs w:val="22"/>
              </w:rPr>
              <w:t>professional</w:t>
            </w:r>
            <w:r w:rsidR="00773E26" w:rsidRPr="003A0403">
              <w:rPr>
                <w:rFonts w:cs="Arial"/>
                <w:szCs w:val="22"/>
              </w:rPr>
              <w:t xml:space="preserve"> and specialist development. Pursuing an on-going specialist advanced programme of professional education</w:t>
            </w:r>
            <w:r w:rsidR="00527D46" w:rsidRPr="003A0403">
              <w:rPr>
                <w:rFonts w:cs="Arial"/>
                <w:szCs w:val="22"/>
              </w:rPr>
              <w:t xml:space="preserve"> </w:t>
            </w:r>
            <w:r w:rsidR="00773E26" w:rsidRPr="003A0403">
              <w:rPr>
                <w:rFonts w:cs="Arial"/>
                <w:szCs w:val="22"/>
              </w:rPr>
              <w:t>/</w:t>
            </w:r>
            <w:r w:rsidR="00527D46" w:rsidRPr="003A0403">
              <w:rPr>
                <w:rFonts w:cs="Arial"/>
                <w:szCs w:val="22"/>
              </w:rPr>
              <w:t xml:space="preserve"> </w:t>
            </w:r>
            <w:r w:rsidR="00773E26" w:rsidRPr="003A0403">
              <w:rPr>
                <w:rFonts w:cs="Arial"/>
                <w:szCs w:val="22"/>
              </w:rPr>
              <w:t xml:space="preserve">development relevant to the specialty </w:t>
            </w:r>
          </w:p>
          <w:p w14:paraId="61E85B58" w14:textId="3A3664ED" w:rsidR="009A6DDC" w:rsidRPr="003A0403" w:rsidRDefault="009A6DDC" w:rsidP="00585887">
            <w:pPr>
              <w:pStyle w:val="ListParagraph"/>
              <w:numPr>
                <w:ilvl w:val="0"/>
                <w:numId w:val="3"/>
              </w:numPr>
              <w:spacing w:before="0"/>
              <w:contextualSpacing/>
              <w:rPr>
                <w:rFonts w:cs="Arial"/>
                <w:szCs w:val="22"/>
              </w:rPr>
            </w:pPr>
            <w:r w:rsidRPr="003A0403">
              <w:rPr>
                <w:rFonts w:cs="Arial"/>
                <w:szCs w:val="22"/>
              </w:rPr>
              <w:t>Participate</w:t>
            </w:r>
            <w:r w:rsidR="00FA7D40" w:rsidRPr="003A0403">
              <w:rPr>
                <w:rFonts w:cs="Arial"/>
                <w:szCs w:val="22"/>
              </w:rPr>
              <w:t>s</w:t>
            </w:r>
            <w:r w:rsidRPr="003A0403">
              <w:rPr>
                <w:rFonts w:cs="Arial"/>
                <w:szCs w:val="22"/>
              </w:rPr>
              <w:t xml:space="preserve"> in regular performance appraisal</w:t>
            </w:r>
          </w:p>
          <w:p w14:paraId="79AE9968" w14:textId="767D6203" w:rsidR="0096170A" w:rsidRPr="003A0403" w:rsidRDefault="009A6DDC" w:rsidP="00585887">
            <w:pPr>
              <w:pStyle w:val="ListParagraph"/>
              <w:numPr>
                <w:ilvl w:val="0"/>
                <w:numId w:val="3"/>
              </w:numPr>
              <w:spacing w:before="0"/>
              <w:contextualSpacing/>
              <w:rPr>
                <w:rFonts w:cs="Arial"/>
                <w:szCs w:val="22"/>
              </w:rPr>
            </w:pPr>
            <w:r w:rsidRPr="003A0403">
              <w:rPr>
                <w:rFonts w:cs="Arial"/>
                <w:szCs w:val="22"/>
              </w:rPr>
              <w:t>Use</w:t>
            </w:r>
            <w:r w:rsidR="00FA7D40" w:rsidRPr="003A0403">
              <w:rPr>
                <w:rFonts w:cs="Arial"/>
                <w:szCs w:val="22"/>
              </w:rPr>
              <w:t>s</w:t>
            </w:r>
            <w:r w:rsidRPr="003A0403">
              <w:rPr>
                <w:rFonts w:cs="Arial"/>
                <w:szCs w:val="22"/>
              </w:rPr>
              <w:t xml:space="preserve"> reflection to identify and prioritise education</w:t>
            </w:r>
            <w:r w:rsidR="0096170A" w:rsidRPr="003A0403">
              <w:rPr>
                <w:rFonts w:cs="Arial"/>
                <w:szCs w:val="22"/>
              </w:rPr>
              <w:t xml:space="preserve"> </w:t>
            </w:r>
            <w:r w:rsidRPr="003A0403">
              <w:rPr>
                <w:rFonts w:cs="Arial"/>
                <w:szCs w:val="22"/>
              </w:rPr>
              <w:t>/</w:t>
            </w:r>
            <w:r w:rsidR="0096170A" w:rsidRPr="003A0403">
              <w:rPr>
                <w:rFonts w:cs="Arial"/>
                <w:szCs w:val="22"/>
              </w:rPr>
              <w:t xml:space="preserve"> </w:t>
            </w:r>
            <w:r w:rsidRPr="003A0403">
              <w:rPr>
                <w:rFonts w:cs="Arial"/>
                <w:szCs w:val="22"/>
              </w:rPr>
              <w:t xml:space="preserve">development needs. </w:t>
            </w:r>
          </w:p>
          <w:p w14:paraId="5F489E73" w14:textId="76457101" w:rsidR="0096170A" w:rsidRPr="003A0403" w:rsidRDefault="0096170A" w:rsidP="00585887">
            <w:pPr>
              <w:pStyle w:val="ListParagraph"/>
              <w:numPr>
                <w:ilvl w:val="0"/>
                <w:numId w:val="3"/>
              </w:numPr>
              <w:spacing w:before="0"/>
              <w:contextualSpacing/>
              <w:rPr>
                <w:rFonts w:cs="Arial"/>
                <w:szCs w:val="22"/>
              </w:rPr>
            </w:pPr>
            <w:r w:rsidRPr="003A0403">
              <w:rPr>
                <w:rFonts w:cs="Arial"/>
                <w:szCs w:val="22"/>
              </w:rPr>
              <w:t xml:space="preserve">In conjunction with departmental leads, interview and </w:t>
            </w:r>
            <w:r w:rsidR="00FD35AE" w:rsidRPr="003A0403">
              <w:rPr>
                <w:rFonts w:cs="Arial"/>
                <w:szCs w:val="22"/>
              </w:rPr>
              <w:t xml:space="preserve">supports HOD with </w:t>
            </w:r>
            <w:r w:rsidRPr="003A0403">
              <w:rPr>
                <w:rFonts w:cs="Arial"/>
                <w:szCs w:val="22"/>
              </w:rPr>
              <w:t xml:space="preserve">staff </w:t>
            </w:r>
            <w:r w:rsidR="00FD35AE" w:rsidRPr="003A0403">
              <w:rPr>
                <w:rFonts w:cs="Arial"/>
                <w:szCs w:val="22"/>
              </w:rPr>
              <w:t xml:space="preserve">appointments </w:t>
            </w:r>
            <w:r w:rsidRPr="003A0403">
              <w:rPr>
                <w:rFonts w:cs="Arial"/>
                <w:szCs w:val="22"/>
              </w:rPr>
              <w:t>for the emergency eye service and other sub-specialities as necessary</w:t>
            </w:r>
          </w:p>
          <w:p w14:paraId="3AC8780A" w14:textId="7AD66EC2" w:rsidR="0096170A" w:rsidRPr="003A0403" w:rsidRDefault="009A6DDC" w:rsidP="00585887">
            <w:pPr>
              <w:pStyle w:val="ListParagraph"/>
              <w:numPr>
                <w:ilvl w:val="0"/>
                <w:numId w:val="3"/>
              </w:numPr>
              <w:spacing w:before="0"/>
              <w:contextualSpacing/>
              <w:rPr>
                <w:rFonts w:cs="Arial"/>
                <w:szCs w:val="22"/>
              </w:rPr>
            </w:pPr>
            <w:r w:rsidRPr="003A0403">
              <w:rPr>
                <w:rFonts w:cs="Arial"/>
                <w:szCs w:val="22"/>
              </w:rPr>
              <w:t>Attend associated regional</w:t>
            </w:r>
            <w:r w:rsidR="001B11EC" w:rsidRPr="003A0403">
              <w:rPr>
                <w:rFonts w:cs="Arial"/>
                <w:szCs w:val="22"/>
              </w:rPr>
              <w:t xml:space="preserve"> </w:t>
            </w:r>
            <w:r w:rsidRPr="003A0403">
              <w:rPr>
                <w:rFonts w:cs="Arial"/>
                <w:szCs w:val="22"/>
              </w:rPr>
              <w:t>/</w:t>
            </w:r>
            <w:r w:rsidR="001B11EC" w:rsidRPr="003A0403">
              <w:rPr>
                <w:rFonts w:cs="Arial"/>
                <w:szCs w:val="22"/>
              </w:rPr>
              <w:t xml:space="preserve"> </w:t>
            </w:r>
            <w:r w:rsidRPr="003A0403">
              <w:rPr>
                <w:rFonts w:cs="Arial"/>
                <w:szCs w:val="22"/>
              </w:rPr>
              <w:t>national meetings and conferences when possible</w:t>
            </w:r>
          </w:p>
          <w:p w14:paraId="1278D5C7" w14:textId="77777777" w:rsidR="006D485D" w:rsidRPr="003A0403" w:rsidRDefault="006D485D" w:rsidP="00585887">
            <w:pPr>
              <w:pStyle w:val="NoSpacing"/>
              <w:numPr>
                <w:ilvl w:val="0"/>
                <w:numId w:val="3"/>
              </w:numPr>
              <w:rPr>
                <w:rFonts w:ascii="Arial" w:hAnsi="Arial" w:cs="Arial"/>
              </w:rPr>
            </w:pPr>
            <w:r w:rsidRPr="003A0403">
              <w:rPr>
                <w:rFonts w:ascii="Arial" w:hAnsi="Arial" w:cs="Arial"/>
              </w:rPr>
              <w:t>Allocates tasks to the wider ophthalmology team where necessary whilst ensuring a fair delegation of work and coordination of multi-disciplinary groups within the speciality</w:t>
            </w:r>
          </w:p>
          <w:p w14:paraId="3014E1A2" w14:textId="20E023EB" w:rsidR="009A6DDC" w:rsidRPr="003A0403" w:rsidRDefault="009A6DDC" w:rsidP="006D485D">
            <w:pPr>
              <w:pStyle w:val="ListParagraph"/>
              <w:tabs>
                <w:tab w:val="left" w:pos="720"/>
                <w:tab w:val="center" w:pos="4153"/>
                <w:tab w:val="right" w:pos="8306"/>
              </w:tabs>
              <w:spacing w:before="0"/>
              <w:contextualSpacing/>
              <w:rPr>
                <w:rFonts w:cs="Arial"/>
                <w:color w:val="000000" w:themeColor="text1"/>
                <w:szCs w:val="22"/>
              </w:rPr>
            </w:pPr>
          </w:p>
        </w:tc>
      </w:tr>
      <w:tr w:rsidR="00D44AB0" w:rsidRPr="003A0403" w14:paraId="569C0FB0" w14:textId="77777777" w:rsidTr="00884334">
        <w:tc>
          <w:tcPr>
            <w:tcW w:w="10206" w:type="dxa"/>
            <w:shd w:val="clear" w:color="auto" w:fill="002060"/>
          </w:tcPr>
          <w:p w14:paraId="02E2EC9E" w14:textId="77777777" w:rsidR="00D44AB0" w:rsidRPr="003A0403" w:rsidRDefault="00D44AB0" w:rsidP="00F607B2">
            <w:pPr>
              <w:jc w:val="both"/>
              <w:rPr>
                <w:rFonts w:ascii="Arial" w:hAnsi="Arial" w:cs="Arial"/>
              </w:rPr>
            </w:pPr>
            <w:r w:rsidRPr="003A0403">
              <w:rPr>
                <w:rFonts w:ascii="Arial" w:hAnsi="Arial" w:cs="Arial"/>
                <w:b/>
              </w:rPr>
              <w:lastRenderedPageBreak/>
              <w:t xml:space="preserve">INFORMATION RESOURCES </w:t>
            </w:r>
          </w:p>
        </w:tc>
      </w:tr>
      <w:tr w:rsidR="00D44AB0" w:rsidRPr="003A0403" w14:paraId="326FE2FF" w14:textId="77777777" w:rsidTr="00884334">
        <w:tc>
          <w:tcPr>
            <w:tcW w:w="10206" w:type="dxa"/>
            <w:tcBorders>
              <w:bottom w:val="single" w:sz="4" w:space="0" w:color="auto"/>
            </w:tcBorders>
          </w:tcPr>
          <w:p w14:paraId="45F40ADE" w14:textId="77777777" w:rsidR="004119B3" w:rsidRDefault="004119B3" w:rsidP="004119B3">
            <w:pPr>
              <w:pStyle w:val="NoSpacing"/>
              <w:rPr>
                <w:rFonts w:ascii="Arial" w:hAnsi="Arial" w:cs="Arial"/>
              </w:rPr>
            </w:pPr>
          </w:p>
          <w:p w14:paraId="3C63F170" w14:textId="30479A37" w:rsidR="00D26036" w:rsidRPr="00E21DB3" w:rsidRDefault="00FD35AE" w:rsidP="00585887">
            <w:pPr>
              <w:pStyle w:val="NoSpacing"/>
              <w:numPr>
                <w:ilvl w:val="0"/>
                <w:numId w:val="18"/>
              </w:numPr>
              <w:rPr>
                <w:rFonts w:ascii="Arial" w:hAnsi="Arial" w:cs="Arial"/>
              </w:rPr>
            </w:pPr>
            <w:r w:rsidRPr="00E21DB3">
              <w:rPr>
                <w:rFonts w:ascii="Arial" w:hAnsi="Arial" w:cs="Arial"/>
              </w:rPr>
              <w:t>Responsible for maintaining up to date accurate and compressive paper and electronic records and ensuring that all records re completed to an agreed standard and in a timely manner.</w:t>
            </w:r>
          </w:p>
          <w:p w14:paraId="0CB4E9D0" w14:textId="60E75B52" w:rsidR="00FD35AE" w:rsidRPr="00E21DB3" w:rsidRDefault="00FD35AE" w:rsidP="00585887">
            <w:pPr>
              <w:pStyle w:val="NoSpacing"/>
              <w:numPr>
                <w:ilvl w:val="0"/>
                <w:numId w:val="18"/>
              </w:numPr>
              <w:rPr>
                <w:rFonts w:ascii="Arial" w:hAnsi="Arial" w:cs="Arial"/>
              </w:rPr>
            </w:pPr>
            <w:r w:rsidRPr="00E21DB3">
              <w:rPr>
                <w:rFonts w:ascii="Arial" w:hAnsi="Arial" w:cs="Arial"/>
              </w:rPr>
              <w:t>Participation in the production and presentation of reports/internal audits as required.</w:t>
            </w:r>
          </w:p>
          <w:p w14:paraId="3C12A5D0" w14:textId="164A1273" w:rsidR="008E0510" w:rsidRPr="003A0403" w:rsidRDefault="008E0510" w:rsidP="00FD35AE">
            <w:pPr>
              <w:jc w:val="both"/>
              <w:rPr>
                <w:rFonts w:ascii="Arial" w:hAnsi="Arial" w:cs="Arial"/>
              </w:rPr>
            </w:pPr>
          </w:p>
        </w:tc>
      </w:tr>
      <w:tr w:rsidR="00D44AB0" w:rsidRPr="003A0403" w14:paraId="6142ED10" w14:textId="77777777" w:rsidTr="00884334">
        <w:tc>
          <w:tcPr>
            <w:tcW w:w="10206" w:type="dxa"/>
            <w:shd w:val="clear" w:color="auto" w:fill="002060"/>
          </w:tcPr>
          <w:p w14:paraId="09642097" w14:textId="77777777" w:rsidR="00D44AB0" w:rsidRPr="003A0403" w:rsidRDefault="00D44AB0" w:rsidP="00F607B2">
            <w:pPr>
              <w:jc w:val="both"/>
              <w:rPr>
                <w:rFonts w:ascii="Arial" w:hAnsi="Arial" w:cs="Arial"/>
              </w:rPr>
            </w:pPr>
            <w:r w:rsidRPr="003A0403">
              <w:rPr>
                <w:rFonts w:ascii="Arial" w:hAnsi="Arial" w:cs="Arial"/>
                <w:b/>
              </w:rPr>
              <w:t xml:space="preserve">RESEARCH AND DEVELOPMENT </w:t>
            </w:r>
          </w:p>
        </w:tc>
      </w:tr>
      <w:tr w:rsidR="00D44AB0" w:rsidRPr="003A0403" w14:paraId="4D860538" w14:textId="77777777" w:rsidTr="00884334">
        <w:tc>
          <w:tcPr>
            <w:tcW w:w="10206" w:type="dxa"/>
            <w:tcBorders>
              <w:bottom w:val="single" w:sz="4" w:space="0" w:color="auto"/>
            </w:tcBorders>
          </w:tcPr>
          <w:p w14:paraId="63381739" w14:textId="77777777" w:rsidR="004119B3" w:rsidRDefault="004119B3" w:rsidP="004119B3">
            <w:pPr>
              <w:pStyle w:val="Header"/>
              <w:tabs>
                <w:tab w:val="clear" w:pos="4513"/>
                <w:tab w:val="clear" w:pos="9026"/>
                <w:tab w:val="left" w:pos="720"/>
                <w:tab w:val="center" w:pos="4153"/>
                <w:tab w:val="right" w:pos="8306"/>
              </w:tabs>
              <w:rPr>
                <w:rFonts w:ascii="Arial" w:hAnsi="Arial" w:cs="Arial"/>
              </w:rPr>
            </w:pPr>
          </w:p>
          <w:p w14:paraId="74F97828" w14:textId="3E51CD27" w:rsidR="006E5101" w:rsidRPr="003A0403" w:rsidRDefault="006E5101" w:rsidP="00312744">
            <w:pPr>
              <w:pStyle w:val="Header"/>
              <w:numPr>
                <w:ilvl w:val="0"/>
                <w:numId w:val="23"/>
              </w:numPr>
              <w:tabs>
                <w:tab w:val="clear" w:pos="4513"/>
                <w:tab w:val="clear" w:pos="9026"/>
                <w:tab w:val="left" w:pos="720"/>
                <w:tab w:val="center" w:pos="4153"/>
                <w:tab w:val="right" w:pos="8306"/>
              </w:tabs>
              <w:rPr>
                <w:rFonts w:ascii="Arial" w:hAnsi="Arial" w:cs="Arial"/>
              </w:rPr>
            </w:pPr>
            <w:r w:rsidRPr="003A0403">
              <w:rPr>
                <w:rFonts w:ascii="Arial" w:hAnsi="Arial" w:cs="Arial"/>
              </w:rPr>
              <w:t>Ensures clinical practice developments are based on best available evidence.</w:t>
            </w:r>
          </w:p>
          <w:p w14:paraId="21837B9D" w14:textId="77777777" w:rsidR="006E5101" w:rsidRPr="003A0403" w:rsidRDefault="006E5101" w:rsidP="00585887">
            <w:pPr>
              <w:pStyle w:val="Header"/>
              <w:numPr>
                <w:ilvl w:val="0"/>
                <w:numId w:val="12"/>
              </w:numPr>
              <w:tabs>
                <w:tab w:val="clear" w:pos="4513"/>
                <w:tab w:val="clear" w:pos="9026"/>
                <w:tab w:val="left" w:pos="720"/>
                <w:tab w:val="center" w:pos="4153"/>
                <w:tab w:val="right" w:pos="8306"/>
              </w:tabs>
              <w:rPr>
                <w:rFonts w:ascii="Arial" w:hAnsi="Arial" w:cs="Arial"/>
              </w:rPr>
            </w:pPr>
            <w:r w:rsidRPr="003A0403">
              <w:rPr>
                <w:rFonts w:ascii="Arial" w:hAnsi="Arial" w:cs="Arial"/>
              </w:rPr>
              <w:t>Reviews and disseminates new information to relevant staff.</w:t>
            </w:r>
          </w:p>
          <w:p w14:paraId="4C29EADC" w14:textId="77777777" w:rsidR="006E5101" w:rsidRPr="003A0403" w:rsidRDefault="006E5101" w:rsidP="00585887">
            <w:pPr>
              <w:pStyle w:val="Header"/>
              <w:numPr>
                <w:ilvl w:val="0"/>
                <w:numId w:val="12"/>
              </w:numPr>
              <w:tabs>
                <w:tab w:val="clear" w:pos="4513"/>
                <w:tab w:val="clear" w:pos="9026"/>
                <w:tab w:val="left" w:pos="720"/>
                <w:tab w:val="center" w:pos="4153"/>
                <w:tab w:val="right" w:pos="8306"/>
              </w:tabs>
              <w:rPr>
                <w:rFonts w:ascii="Arial" w:hAnsi="Arial" w:cs="Arial"/>
              </w:rPr>
            </w:pPr>
            <w:r w:rsidRPr="003A0403">
              <w:rPr>
                <w:rFonts w:ascii="Arial" w:hAnsi="Arial" w:cs="Arial"/>
              </w:rPr>
              <w:t>Coordinate the evaluation of clinical practice in relation to its evidence base and clinical effectiveness and proposes changes to practice accordingly</w:t>
            </w:r>
          </w:p>
          <w:p w14:paraId="5F8D5F18" w14:textId="14B158BE" w:rsidR="00EF3513" w:rsidRPr="003A0403" w:rsidRDefault="00EF3513" w:rsidP="00F607B2">
            <w:pPr>
              <w:jc w:val="both"/>
              <w:rPr>
                <w:rFonts w:ascii="Arial" w:hAnsi="Arial" w:cs="Arial"/>
                <w:color w:val="FF0000"/>
              </w:rPr>
            </w:pPr>
          </w:p>
        </w:tc>
      </w:tr>
      <w:tr w:rsidR="00044290" w:rsidRPr="003A0403" w14:paraId="227A604D" w14:textId="77777777" w:rsidTr="00884334">
        <w:tc>
          <w:tcPr>
            <w:tcW w:w="10206" w:type="dxa"/>
            <w:tcBorders>
              <w:bottom w:val="single" w:sz="4" w:space="0" w:color="auto"/>
            </w:tcBorders>
            <w:shd w:val="clear" w:color="auto" w:fill="002060"/>
          </w:tcPr>
          <w:p w14:paraId="29830598" w14:textId="77777777" w:rsidR="00044290" w:rsidRPr="003A0403" w:rsidRDefault="0084654F" w:rsidP="00F607B2">
            <w:pPr>
              <w:jc w:val="both"/>
              <w:rPr>
                <w:rFonts w:ascii="Arial" w:hAnsi="Arial" w:cs="Arial"/>
                <w:b/>
                <w:bCs/>
                <w:color w:val="FF0000"/>
              </w:rPr>
            </w:pPr>
            <w:r w:rsidRPr="003A0403">
              <w:rPr>
                <w:rFonts w:ascii="Arial" w:hAnsi="Arial" w:cs="Arial"/>
                <w:b/>
                <w:bCs/>
                <w:color w:val="FFFFFF" w:themeColor="background1"/>
              </w:rPr>
              <w:t>PHYSICAL SKILLS</w:t>
            </w:r>
          </w:p>
        </w:tc>
      </w:tr>
      <w:tr w:rsidR="007D3A41" w:rsidRPr="003A0403" w14:paraId="5463EDD6" w14:textId="77777777" w:rsidTr="00884334">
        <w:tc>
          <w:tcPr>
            <w:tcW w:w="10206" w:type="dxa"/>
            <w:tcBorders>
              <w:bottom w:val="single" w:sz="4" w:space="0" w:color="auto"/>
            </w:tcBorders>
          </w:tcPr>
          <w:p w14:paraId="1C8F9850" w14:textId="77777777" w:rsidR="004119B3" w:rsidRDefault="004119B3" w:rsidP="004119B3">
            <w:pPr>
              <w:pStyle w:val="NoSpacing"/>
              <w:rPr>
                <w:rFonts w:ascii="Arial" w:hAnsi="Arial" w:cs="Arial"/>
                <w:color w:val="000000" w:themeColor="text1"/>
              </w:rPr>
            </w:pPr>
          </w:p>
          <w:p w14:paraId="4A1EB8E8" w14:textId="79DFDF8A" w:rsidR="000F7B21" w:rsidRPr="003A0403" w:rsidRDefault="00EF3513" w:rsidP="00312744">
            <w:pPr>
              <w:pStyle w:val="NoSpacing"/>
              <w:numPr>
                <w:ilvl w:val="0"/>
                <w:numId w:val="22"/>
              </w:numPr>
              <w:rPr>
                <w:rFonts w:ascii="Arial" w:hAnsi="Arial" w:cs="Arial"/>
                <w:color w:val="000000" w:themeColor="text1"/>
              </w:rPr>
            </w:pPr>
            <w:r w:rsidRPr="003A0403">
              <w:rPr>
                <w:rFonts w:ascii="Arial" w:hAnsi="Arial" w:cs="Arial"/>
                <w:color w:val="000000" w:themeColor="text1"/>
              </w:rPr>
              <w:t>The</w:t>
            </w:r>
            <w:r w:rsidR="005957EF" w:rsidRPr="003A0403">
              <w:rPr>
                <w:rFonts w:ascii="Arial" w:hAnsi="Arial" w:cs="Arial"/>
                <w:color w:val="000000" w:themeColor="text1"/>
              </w:rPr>
              <w:t xml:space="preserve"> post holder</w:t>
            </w:r>
            <w:r w:rsidRPr="003A0403">
              <w:rPr>
                <w:rFonts w:ascii="Arial" w:hAnsi="Arial" w:cs="Arial"/>
                <w:color w:val="000000" w:themeColor="text1"/>
              </w:rPr>
              <w:t xml:space="preserve"> requires highly developed </w:t>
            </w:r>
            <w:r w:rsidR="0077149C" w:rsidRPr="003A0403">
              <w:rPr>
                <w:rFonts w:ascii="Arial" w:hAnsi="Arial" w:cs="Arial"/>
                <w:color w:val="000000" w:themeColor="text1"/>
              </w:rPr>
              <w:t xml:space="preserve">accurate </w:t>
            </w:r>
            <w:r w:rsidRPr="003A0403">
              <w:rPr>
                <w:rFonts w:ascii="Arial" w:hAnsi="Arial" w:cs="Arial"/>
                <w:color w:val="000000" w:themeColor="text1"/>
              </w:rPr>
              <w:t>physical skills</w:t>
            </w:r>
            <w:r w:rsidR="007746AE" w:rsidRPr="003A0403">
              <w:rPr>
                <w:rFonts w:ascii="Arial" w:hAnsi="Arial" w:cs="Arial"/>
                <w:color w:val="000000" w:themeColor="text1"/>
              </w:rPr>
              <w:t xml:space="preserve"> when</w:t>
            </w:r>
            <w:r w:rsidR="0077149C" w:rsidRPr="003A0403">
              <w:rPr>
                <w:rFonts w:ascii="Arial" w:hAnsi="Arial" w:cs="Arial"/>
                <w:color w:val="000000" w:themeColor="text1"/>
              </w:rPr>
              <w:t xml:space="preserve"> using specialist ophthalmic equipment </w:t>
            </w:r>
            <w:r w:rsidRPr="003A0403">
              <w:rPr>
                <w:rFonts w:ascii="Arial" w:hAnsi="Arial" w:cs="Arial"/>
                <w:color w:val="000000" w:themeColor="text1"/>
              </w:rPr>
              <w:t>to perform</w:t>
            </w:r>
            <w:r w:rsidR="00E975E1" w:rsidRPr="003A0403">
              <w:rPr>
                <w:rFonts w:ascii="Arial" w:hAnsi="Arial" w:cs="Arial"/>
                <w:color w:val="000000" w:themeColor="text1"/>
              </w:rPr>
              <w:t xml:space="preserve"> highly advanced extended role skills in relation to adnexal, anterior and complex posterior emergency ophthalmic conditions. Such tasks </w:t>
            </w:r>
            <w:r w:rsidR="007746AE" w:rsidRPr="003A0403">
              <w:rPr>
                <w:rFonts w:ascii="Arial" w:hAnsi="Arial" w:cs="Arial"/>
                <w:color w:val="000000" w:themeColor="text1"/>
              </w:rPr>
              <w:t>require a very high degree of accuracy and dexterity</w:t>
            </w:r>
            <w:r w:rsidR="001E2B0E" w:rsidRPr="003A0403">
              <w:rPr>
                <w:rFonts w:ascii="Arial" w:hAnsi="Arial" w:cs="Arial"/>
                <w:color w:val="000000" w:themeColor="text1"/>
              </w:rPr>
              <w:t xml:space="preserve"> multiple times a day</w:t>
            </w:r>
            <w:r w:rsidR="007746AE" w:rsidRPr="003A0403">
              <w:rPr>
                <w:rFonts w:ascii="Arial" w:hAnsi="Arial" w:cs="Arial"/>
                <w:color w:val="000000" w:themeColor="text1"/>
              </w:rPr>
              <w:t>.</w:t>
            </w:r>
            <w:r w:rsidR="00F66B9E" w:rsidRPr="003A0403">
              <w:rPr>
                <w:rFonts w:ascii="Arial" w:hAnsi="Arial" w:cs="Arial"/>
                <w:color w:val="000000" w:themeColor="text1"/>
              </w:rPr>
              <w:t xml:space="preserve"> </w:t>
            </w:r>
            <w:r w:rsidR="007746AE" w:rsidRPr="003A0403">
              <w:rPr>
                <w:rFonts w:ascii="Arial" w:hAnsi="Arial" w:cs="Arial"/>
                <w:color w:val="000000" w:themeColor="text1"/>
              </w:rPr>
              <w:t xml:space="preserve">This includes the </w:t>
            </w:r>
            <w:r w:rsidR="008D489C" w:rsidRPr="003A0403">
              <w:rPr>
                <w:rFonts w:ascii="Arial" w:hAnsi="Arial" w:cs="Arial"/>
                <w:color w:val="000000" w:themeColor="text1"/>
              </w:rPr>
              <w:t>manipulation</w:t>
            </w:r>
            <w:r w:rsidR="007746AE" w:rsidRPr="003A0403">
              <w:rPr>
                <w:rFonts w:ascii="Arial" w:hAnsi="Arial" w:cs="Arial"/>
                <w:color w:val="000000" w:themeColor="text1"/>
              </w:rPr>
              <w:t xml:space="preserve"> of fine tools / materials / instrumentation for p</w:t>
            </w:r>
            <w:r w:rsidR="00406F43">
              <w:rPr>
                <w:rFonts w:ascii="Arial" w:hAnsi="Arial" w:cs="Arial"/>
                <w:color w:val="000000" w:themeColor="text1"/>
              </w:rPr>
              <w:t>er</w:t>
            </w:r>
            <w:r w:rsidR="007746AE" w:rsidRPr="003A0403">
              <w:rPr>
                <w:rFonts w:ascii="Arial" w:hAnsi="Arial" w:cs="Arial"/>
                <w:color w:val="000000" w:themeColor="text1"/>
              </w:rPr>
              <w:t xml:space="preserve">forming </w:t>
            </w:r>
            <w:r w:rsidR="009659EE" w:rsidRPr="003A0403">
              <w:rPr>
                <w:rFonts w:ascii="Arial" w:hAnsi="Arial" w:cs="Arial"/>
                <w:color w:val="000000" w:themeColor="text1"/>
              </w:rPr>
              <w:t xml:space="preserve">highly </w:t>
            </w:r>
            <w:r w:rsidR="007746AE" w:rsidRPr="003A0403">
              <w:rPr>
                <w:rFonts w:ascii="Arial" w:hAnsi="Arial" w:cs="Arial"/>
                <w:color w:val="000000" w:themeColor="text1"/>
              </w:rPr>
              <w:t>advanced specialist extended role ophthalmic skills</w:t>
            </w:r>
            <w:r w:rsidR="001E2B0E" w:rsidRPr="003A0403">
              <w:rPr>
                <w:rFonts w:ascii="Arial" w:hAnsi="Arial" w:cs="Arial"/>
                <w:color w:val="000000" w:themeColor="text1"/>
              </w:rPr>
              <w:t xml:space="preserve"> and the use of specialist ophthalmic instrumentation for measurement purposes</w:t>
            </w:r>
            <w:r w:rsidR="000F7B21" w:rsidRPr="003A0403">
              <w:rPr>
                <w:rFonts w:ascii="Arial" w:hAnsi="Arial" w:cs="Arial"/>
                <w:color w:val="000000" w:themeColor="text1"/>
              </w:rPr>
              <w:t xml:space="preserve"> to align with the </w:t>
            </w:r>
            <w:r w:rsidR="00FD35AE" w:rsidRPr="003A0403">
              <w:rPr>
                <w:rFonts w:ascii="Arial" w:hAnsi="Arial" w:cs="Arial"/>
                <w:color w:val="000000" w:themeColor="text1"/>
              </w:rPr>
              <w:t xml:space="preserve">following competency: </w:t>
            </w:r>
            <w:r w:rsidR="00FD35AE" w:rsidRPr="00381792">
              <w:rPr>
                <w:rFonts w:ascii="Arial" w:hAnsi="Arial" w:cs="Arial"/>
                <w:color w:val="000000"/>
              </w:rPr>
              <w:t xml:space="preserve">Local competency document for Advanced Practice Assessing, Initiating and Commencing Ophthalmic Accident and Emergency Care (Adult and Paediatric) </w:t>
            </w:r>
          </w:p>
          <w:p w14:paraId="523DDCEE" w14:textId="6EDC384D" w:rsidR="0077149C" w:rsidRPr="003A0403" w:rsidRDefault="004A78DC" w:rsidP="00585887">
            <w:pPr>
              <w:pStyle w:val="NoSpacing"/>
              <w:numPr>
                <w:ilvl w:val="0"/>
                <w:numId w:val="11"/>
              </w:numPr>
              <w:rPr>
                <w:rFonts w:ascii="Arial" w:hAnsi="Arial" w:cs="Arial"/>
                <w:color w:val="000000" w:themeColor="text1"/>
              </w:rPr>
            </w:pPr>
            <w:r w:rsidRPr="003A0403">
              <w:rPr>
                <w:rFonts w:ascii="Arial" w:hAnsi="Arial" w:cs="Arial"/>
                <w:color w:val="000000" w:themeColor="text1"/>
              </w:rPr>
              <w:t>Typing</w:t>
            </w:r>
            <w:r w:rsidR="0077149C" w:rsidRPr="003A0403">
              <w:rPr>
                <w:rFonts w:ascii="Arial" w:hAnsi="Arial" w:cs="Arial"/>
                <w:color w:val="000000" w:themeColor="text1"/>
              </w:rPr>
              <w:t xml:space="preserve"> skills are essential </w:t>
            </w:r>
            <w:r w:rsidR="001E2B0E" w:rsidRPr="003A0403">
              <w:rPr>
                <w:rFonts w:ascii="Arial" w:hAnsi="Arial" w:cs="Arial"/>
                <w:color w:val="000000" w:themeColor="text1"/>
              </w:rPr>
              <w:t xml:space="preserve">on a daily basis </w:t>
            </w:r>
            <w:r w:rsidR="0077149C" w:rsidRPr="003A0403">
              <w:rPr>
                <w:rFonts w:ascii="Arial" w:hAnsi="Arial" w:cs="Arial"/>
                <w:color w:val="000000" w:themeColor="text1"/>
              </w:rPr>
              <w:t>for record keeping in the electronic patient record system (EPR)</w:t>
            </w:r>
            <w:r w:rsidR="00C726ED" w:rsidRPr="003A0403">
              <w:rPr>
                <w:rFonts w:ascii="Arial" w:hAnsi="Arial" w:cs="Arial"/>
                <w:color w:val="000000" w:themeColor="text1"/>
              </w:rPr>
              <w:t xml:space="preserve"> during clinics and simultaneously when carrying out virtual triage. </w:t>
            </w:r>
          </w:p>
          <w:p w14:paraId="1168DA63" w14:textId="7B65A586" w:rsidR="004A78DC" w:rsidRPr="00627F60" w:rsidRDefault="004A78DC" w:rsidP="00585887">
            <w:pPr>
              <w:pStyle w:val="NoSpacing"/>
              <w:numPr>
                <w:ilvl w:val="0"/>
                <w:numId w:val="11"/>
              </w:numPr>
              <w:rPr>
                <w:rFonts w:ascii="Arial" w:hAnsi="Arial" w:cs="Arial"/>
                <w:color w:val="000000" w:themeColor="text1"/>
              </w:rPr>
            </w:pPr>
            <w:r w:rsidRPr="00627F60">
              <w:rPr>
                <w:rFonts w:ascii="Arial" w:hAnsi="Arial" w:cs="Arial"/>
                <w:color w:val="000000" w:themeColor="text1"/>
              </w:rPr>
              <w:t>Peripatetic examination as appropriate and as the service demands.</w:t>
            </w:r>
          </w:p>
          <w:p w14:paraId="058C0091" w14:textId="505A2DA3" w:rsidR="004A78DC" w:rsidRPr="00627F60" w:rsidRDefault="00114B6E" w:rsidP="00585887">
            <w:pPr>
              <w:pStyle w:val="NoSpacing"/>
              <w:numPr>
                <w:ilvl w:val="0"/>
                <w:numId w:val="11"/>
              </w:numPr>
              <w:rPr>
                <w:rFonts w:ascii="Arial" w:hAnsi="Arial" w:cs="Arial"/>
                <w:color w:val="000000" w:themeColor="text1"/>
              </w:rPr>
            </w:pPr>
            <w:r>
              <w:rPr>
                <w:rFonts w:ascii="Arial" w:hAnsi="Arial" w:cs="Arial"/>
                <w:color w:val="000000" w:themeColor="text1"/>
              </w:rPr>
              <w:t xml:space="preserve">Once </w:t>
            </w:r>
            <w:r w:rsidR="00431B1F">
              <w:rPr>
                <w:rFonts w:ascii="Arial" w:hAnsi="Arial" w:cs="Arial"/>
                <w:color w:val="000000" w:themeColor="text1"/>
              </w:rPr>
              <w:t xml:space="preserve">competent, </w:t>
            </w:r>
            <w:r w:rsidR="00431B1F" w:rsidRPr="00627F60">
              <w:rPr>
                <w:rFonts w:ascii="Arial" w:hAnsi="Arial" w:cs="Arial"/>
                <w:color w:val="000000" w:themeColor="text1"/>
              </w:rPr>
              <w:t>carries</w:t>
            </w:r>
            <w:r w:rsidR="004A78DC" w:rsidRPr="00627F60">
              <w:rPr>
                <w:rFonts w:ascii="Arial" w:hAnsi="Arial" w:cs="Arial"/>
                <w:color w:val="000000" w:themeColor="text1"/>
              </w:rPr>
              <w:t xml:space="preserve"> out clinical skills such as venepuncture, cannulation and administration of medications via various routes including intravenous administration.</w:t>
            </w:r>
          </w:p>
          <w:p w14:paraId="1B2E2591" w14:textId="7714AC03" w:rsidR="000302D9" w:rsidRPr="003A0403" w:rsidRDefault="000302D9" w:rsidP="000302D9">
            <w:pPr>
              <w:pStyle w:val="NoSpacing"/>
              <w:rPr>
                <w:rFonts w:ascii="Arial" w:hAnsi="Arial" w:cs="Arial"/>
              </w:rPr>
            </w:pPr>
          </w:p>
        </w:tc>
      </w:tr>
      <w:tr w:rsidR="00263927" w:rsidRPr="003A0403" w14:paraId="0300A012" w14:textId="77777777" w:rsidTr="00884334">
        <w:tc>
          <w:tcPr>
            <w:tcW w:w="10206" w:type="dxa"/>
            <w:tcBorders>
              <w:bottom w:val="single" w:sz="4" w:space="0" w:color="auto"/>
            </w:tcBorders>
            <w:shd w:val="clear" w:color="auto" w:fill="002060"/>
          </w:tcPr>
          <w:p w14:paraId="18A8137F" w14:textId="77777777" w:rsidR="00263927" w:rsidRPr="003A0403" w:rsidRDefault="00C91114" w:rsidP="000302D9">
            <w:pPr>
              <w:pStyle w:val="NoSpacing"/>
              <w:rPr>
                <w:rFonts w:ascii="Arial" w:hAnsi="Arial" w:cs="Arial"/>
                <w:b/>
                <w:bCs/>
              </w:rPr>
            </w:pPr>
            <w:r w:rsidRPr="003A0403">
              <w:rPr>
                <w:rFonts w:ascii="Arial" w:hAnsi="Arial" w:cs="Arial"/>
                <w:b/>
                <w:bCs/>
                <w:color w:val="FFFFFF" w:themeColor="background1"/>
              </w:rPr>
              <w:t>PHYSICAL EFFORT</w:t>
            </w:r>
          </w:p>
        </w:tc>
      </w:tr>
      <w:tr w:rsidR="00C91114" w:rsidRPr="003A0403" w14:paraId="682B12DC" w14:textId="77777777" w:rsidTr="00884334">
        <w:tc>
          <w:tcPr>
            <w:tcW w:w="10206" w:type="dxa"/>
            <w:tcBorders>
              <w:bottom w:val="single" w:sz="4" w:space="0" w:color="auto"/>
            </w:tcBorders>
          </w:tcPr>
          <w:p w14:paraId="4BD2ED2F" w14:textId="77777777" w:rsidR="004119B3" w:rsidRDefault="004119B3"/>
          <w:tbl>
            <w:tblPr>
              <w:tblW w:w="9996" w:type="dxa"/>
              <w:tblBorders>
                <w:top w:val="nil"/>
                <w:left w:val="nil"/>
                <w:bottom w:val="nil"/>
                <w:right w:val="nil"/>
              </w:tblBorders>
              <w:tblLayout w:type="fixed"/>
              <w:tblLook w:val="0000" w:firstRow="0" w:lastRow="0" w:firstColumn="0" w:lastColumn="0" w:noHBand="0" w:noVBand="0"/>
            </w:tblPr>
            <w:tblGrid>
              <w:gridCol w:w="9996"/>
            </w:tblGrid>
            <w:tr w:rsidR="00C91962" w:rsidRPr="00C91962" w14:paraId="4944512D" w14:textId="77777777" w:rsidTr="00C91962">
              <w:trPr>
                <w:trHeight w:val="1799"/>
              </w:trPr>
              <w:tc>
                <w:tcPr>
                  <w:tcW w:w="9996" w:type="dxa"/>
                </w:tcPr>
                <w:p w14:paraId="5EB353B4" w14:textId="74F32723" w:rsidR="00C91962" w:rsidRPr="00E21DB3" w:rsidRDefault="00C91962" w:rsidP="00585887">
                  <w:pPr>
                    <w:pStyle w:val="NoSpacing"/>
                    <w:numPr>
                      <w:ilvl w:val="0"/>
                      <w:numId w:val="19"/>
                    </w:numPr>
                    <w:rPr>
                      <w:rFonts w:ascii="Arial" w:hAnsi="Arial" w:cs="Arial"/>
                    </w:rPr>
                  </w:pPr>
                  <w:r w:rsidRPr="00E21DB3">
                    <w:rPr>
                      <w:rFonts w:ascii="Arial" w:hAnsi="Arial" w:cs="Arial"/>
                    </w:rPr>
                    <w:t xml:space="preserve">The post holder will sit in a restricted position when performing examinations, which can be multiple times during a clinic. </w:t>
                  </w:r>
                </w:p>
                <w:p w14:paraId="2DD0559D" w14:textId="77777777" w:rsidR="00C91962" w:rsidRPr="00E21DB3" w:rsidRDefault="00C91962" w:rsidP="00585887">
                  <w:pPr>
                    <w:pStyle w:val="NoSpacing"/>
                    <w:numPr>
                      <w:ilvl w:val="0"/>
                      <w:numId w:val="19"/>
                    </w:numPr>
                    <w:rPr>
                      <w:rFonts w:ascii="Arial" w:hAnsi="Arial" w:cs="Arial"/>
                    </w:rPr>
                  </w:pPr>
                  <w:r w:rsidRPr="00E21DB3">
                    <w:rPr>
                      <w:rFonts w:ascii="Arial" w:hAnsi="Arial" w:cs="Arial"/>
                    </w:rPr>
                    <w:t xml:space="preserve">The post holder will need to stand for long periods of time on a daily basis. </w:t>
                  </w:r>
                </w:p>
                <w:p w14:paraId="64CDEACF" w14:textId="770E26CB" w:rsidR="00C91962" w:rsidRPr="00E21DB3" w:rsidRDefault="00C91962" w:rsidP="00585887">
                  <w:pPr>
                    <w:pStyle w:val="NoSpacing"/>
                    <w:numPr>
                      <w:ilvl w:val="0"/>
                      <w:numId w:val="19"/>
                    </w:numPr>
                    <w:rPr>
                      <w:rFonts w:ascii="Arial" w:hAnsi="Arial" w:cs="Arial"/>
                    </w:rPr>
                  </w:pPr>
                  <w:r w:rsidRPr="00E21DB3">
                    <w:rPr>
                      <w:rFonts w:ascii="Arial" w:hAnsi="Arial" w:cs="Arial"/>
                    </w:rPr>
                    <w:t xml:space="preserve">The post holder will need to sit at a slit lamp for short periods of time during clinic sessions. </w:t>
                  </w:r>
                </w:p>
                <w:p w14:paraId="4AB5F7D1" w14:textId="0B3BF6A0" w:rsidR="00C91962" w:rsidRPr="00E21DB3" w:rsidRDefault="00C91962" w:rsidP="00585887">
                  <w:pPr>
                    <w:pStyle w:val="NoSpacing"/>
                    <w:numPr>
                      <w:ilvl w:val="0"/>
                      <w:numId w:val="19"/>
                    </w:numPr>
                    <w:rPr>
                      <w:rFonts w:ascii="Arial" w:hAnsi="Arial" w:cs="Arial"/>
                    </w:rPr>
                  </w:pPr>
                  <w:r w:rsidRPr="00E21DB3">
                    <w:rPr>
                      <w:rFonts w:ascii="Arial" w:hAnsi="Arial" w:cs="Arial"/>
                    </w:rPr>
                    <w:t xml:space="preserve">The post holder will be required to use the telephone multiple times a day whilst simultaneously using electronic devises. </w:t>
                  </w:r>
                </w:p>
                <w:p w14:paraId="4E9A437C" w14:textId="77777777" w:rsidR="00C91962" w:rsidRPr="00E21DB3" w:rsidRDefault="00C91962" w:rsidP="00585887">
                  <w:pPr>
                    <w:pStyle w:val="NoSpacing"/>
                    <w:numPr>
                      <w:ilvl w:val="0"/>
                      <w:numId w:val="19"/>
                    </w:numPr>
                    <w:rPr>
                      <w:rFonts w:ascii="Arial" w:hAnsi="Arial" w:cs="Arial"/>
                    </w:rPr>
                  </w:pPr>
                  <w:r w:rsidRPr="00E21DB3">
                    <w:rPr>
                      <w:rFonts w:ascii="Arial" w:hAnsi="Arial" w:cs="Arial"/>
                    </w:rPr>
                    <w:t xml:space="preserve">Multiple times a day the post holder will be expected to manoeuvre a slit-lamp into and out of position to enable patient examination, including pushing and pulling. </w:t>
                  </w:r>
                </w:p>
                <w:p w14:paraId="51DA5E7C" w14:textId="06B7A74F" w:rsidR="00C91962" w:rsidRPr="00E21DB3" w:rsidRDefault="00C91962" w:rsidP="00585887">
                  <w:pPr>
                    <w:pStyle w:val="NoSpacing"/>
                    <w:numPr>
                      <w:ilvl w:val="0"/>
                      <w:numId w:val="19"/>
                    </w:numPr>
                    <w:rPr>
                      <w:rFonts w:ascii="Arial" w:hAnsi="Arial" w:cs="Arial"/>
                    </w:rPr>
                  </w:pPr>
                  <w:r w:rsidRPr="00E21DB3">
                    <w:rPr>
                      <w:rFonts w:ascii="Arial" w:hAnsi="Arial" w:cs="Arial"/>
                    </w:rPr>
                    <w:t xml:space="preserve">Undertakes and/or teaches highly developed clinical procedures that require a high degree of accuracy and dexterity including slit lamp examination and basic fundus examination. </w:t>
                  </w:r>
                </w:p>
                <w:p w14:paraId="4167AE70" w14:textId="3A468753" w:rsidR="00C91962" w:rsidRPr="00E21DB3" w:rsidRDefault="00C91962" w:rsidP="00585887">
                  <w:pPr>
                    <w:pStyle w:val="NoSpacing"/>
                    <w:numPr>
                      <w:ilvl w:val="0"/>
                      <w:numId w:val="19"/>
                    </w:numPr>
                    <w:rPr>
                      <w:rFonts w:ascii="Arial" w:hAnsi="Arial" w:cs="Arial"/>
                    </w:rPr>
                  </w:pPr>
                  <w:r w:rsidRPr="00E21DB3">
                    <w:rPr>
                      <w:rFonts w:ascii="Arial" w:hAnsi="Arial" w:cs="Arial"/>
                    </w:rPr>
                    <w:t xml:space="preserve">Able to assist patients in the clinical setting as required, such as the pushing of wheelchairs, and assisting with transferring, manual handling equipment e.g. turn table/ scoop </w:t>
                  </w:r>
                </w:p>
                <w:p w14:paraId="419BCE09" w14:textId="1EEB6CD9" w:rsidR="00C91962" w:rsidRPr="00E21DB3" w:rsidRDefault="00C91962" w:rsidP="00585887">
                  <w:pPr>
                    <w:pStyle w:val="NoSpacing"/>
                    <w:numPr>
                      <w:ilvl w:val="0"/>
                      <w:numId w:val="19"/>
                    </w:numPr>
                    <w:rPr>
                      <w:rFonts w:ascii="Arial" w:hAnsi="Arial" w:cs="Arial"/>
                    </w:rPr>
                  </w:pPr>
                  <w:r w:rsidRPr="00E21DB3">
                    <w:rPr>
                      <w:rFonts w:ascii="Arial" w:hAnsi="Arial" w:cs="Arial"/>
                    </w:rPr>
                    <w:t xml:space="preserve">Uses appropriate manual handling equipment and stays up to date with training requirements as per Trust mandatory trainings requirements. </w:t>
                  </w:r>
                </w:p>
                <w:p w14:paraId="721F182E" w14:textId="77777777" w:rsidR="00C91962" w:rsidRPr="001160C9" w:rsidRDefault="00224A75" w:rsidP="00585887">
                  <w:pPr>
                    <w:pStyle w:val="NoSpacing"/>
                    <w:numPr>
                      <w:ilvl w:val="0"/>
                      <w:numId w:val="19"/>
                    </w:numPr>
                  </w:pPr>
                  <w:r w:rsidRPr="00E21DB3">
                    <w:rPr>
                      <w:rFonts w:ascii="Arial" w:hAnsi="Arial" w:cs="Arial"/>
                    </w:rPr>
                    <w:t>The post holder will frequently need to examine children and infants, and occasionally patients with severe learning disabilities, which can be physically challenging.</w:t>
                  </w:r>
                </w:p>
                <w:p w14:paraId="113C16D3" w14:textId="1759FBD7" w:rsidR="001160C9" w:rsidRPr="003A0403" w:rsidRDefault="001160C9" w:rsidP="00585887">
                  <w:pPr>
                    <w:pStyle w:val="NoSpacing"/>
                    <w:numPr>
                      <w:ilvl w:val="0"/>
                      <w:numId w:val="19"/>
                    </w:numPr>
                  </w:pPr>
                </w:p>
              </w:tc>
            </w:tr>
          </w:tbl>
          <w:p w14:paraId="4A09771B" w14:textId="67A9132A" w:rsidR="00F06EAC" w:rsidRPr="003A0403" w:rsidRDefault="00F06EAC" w:rsidP="00C91962">
            <w:pPr>
              <w:pStyle w:val="NoSpacing"/>
              <w:rPr>
                <w:rFonts w:ascii="Arial" w:hAnsi="Arial" w:cs="Arial"/>
              </w:rPr>
            </w:pPr>
          </w:p>
        </w:tc>
      </w:tr>
      <w:tr w:rsidR="0084654F" w:rsidRPr="003A0403" w14:paraId="517C19A0" w14:textId="77777777" w:rsidTr="00884334">
        <w:tc>
          <w:tcPr>
            <w:tcW w:w="10206" w:type="dxa"/>
            <w:tcBorders>
              <w:bottom w:val="single" w:sz="4" w:space="0" w:color="auto"/>
            </w:tcBorders>
            <w:shd w:val="clear" w:color="auto" w:fill="002060"/>
          </w:tcPr>
          <w:p w14:paraId="577F80C6" w14:textId="77777777" w:rsidR="0084654F" w:rsidRPr="003A0403" w:rsidRDefault="0084654F" w:rsidP="000302D9">
            <w:pPr>
              <w:pStyle w:val="NoSpacing"/>
              <w:rPr>
                <w:rFonts w:ascii="Arial" w:hAnsi="Arial" w:cs="Arial"/>
                <w:b/>
                <w:bCs/>
              </w:rPr>
            </w:pPr>
            <w:r w:rsidRPr="003A0403">
              <w:rPr>
                <w:rFonts w:ascii="Arial" w:hAnsi="Arial" w:cs="Arial"/>
                <w:b/>
                <w:bCs/>
                <w:color w:val="FFFFFF" w:themeColor="background1"/>
              </w:rPr>
              <w:t>MENTAL EFFORT</w:t>
            </w:r>
          </w:p>
        </w:tc>
      </w:tr>
      <w:tr w:rsidR="0084654F" w:rsidRPr="003A0403" w14:paraId="71A1520E" w14:textId="77777777" w:rsidTr="00884334">
        <w:tc>
          <w:tcPr>
            <w:tcW w:w="10206" w:type="dxa"/>
            <w:tcBorders>
              <w:bottom w:val="single" w:sz="4" w:space="0" w:color="auto"/>
            </w:tcBorders>
          </w:tcPr>
          <w:p w14:paraId="7A1EA871" w14:textId="77777777" w:rsidR="004119B3" w:rsidRPr="004119B3" w:rsidRDefault="004119B3" w:rsidP="004119B3">
            <w:pPr>
              <w:pStyle w:val="NoSpacing"/>
              <w:ind w:left="720"/>
              <w:rPr>
                <w:rFonts w:ascii="Arial" w:hAnsi="Arial" w:cs="Arial"/>
              </w:rPr>
            </w:pPr>
          </w:p>
          <w:p w14:paraId="57AD6EEF" w14:textId="75E1FFC9" w:rsidR="006B29A8" w:rsidRPr="001160C9" w:rsidRDefault="00C91962" w:rsidP="00585887">
            <w:pPr>
              <w:pStyle w:val="NoSpacing"/>
              <w:numPr>
                <w:ilvl w:val="0"/>
                <w:numId w:val="8"/>
              </w:numPr>
              <w:rPr>
                <w:rFonts w:ascii="Arial" w:hAnsi="Arial" w:cs="Arial"/>
              </w:rPr>
            </w:pPr>
            <w:bookmarkStart w:id="3" w:name="_GoBack"/>
            <w:r w:rsidRPr="003A0403">
              <w:rPr>
                <w:rFonts w:ascii="Arial" w:hAnsi="Arial" w:cs="Arial"/>
                <w:color w:val="000000" w:themeColor="text1"/>
              </w:rPr>
              <w:t>F</w:t>
            </w:r>
            <w:r w:rsidR="000E012D" w:rsidRPr="003A0403">
              <w:rPr>
                <w:rFonts w:ascii="Arial" w:hAnsi="Arial" w:cs="Arial"/>
                <w:color w:val="000000" w:themeColor="text1"/>
              </w:rPr>
              <w:t>requent</w:t>
            </w:r>
            <w:bookmarkEnd w:id="3"/>
            <w:r w:rsidR="000E012D" w:rsidRPr="003A0403">
              <w:rPr>
                <w:rFonts w:ascii="Arial" w:hAnsi="Arial" w:cs="Arial"/>
                <w:color w:val="000000" w:themeColor="text1"/>
              </w:rPr>
              <w:t xml:space="preserve"> </w:t>
            </w:r>
            <w:r w:rsidR="006B29A8">
              <w:rPr>
                <w:rFonts w:ascii="Arial" w:hAnsi="Arial" w:cs="Arial"/>
                <w:color w:val="000000" w:themeColor="text1"/>
              </w:rPr>
              <w:t xml:space="preserve">requirement for </w:t>
            </w:r>
            <w:r w:rsidR="00F76265" w:rsidRPr="003A0403">
              <w:rPr>
                <w:rFonts w:ascii="Arial" w:hAnsi="Arial" w:cs="Arial"/>
                <w:color w:val="000000" w:themeColor="text1"/>
              </w:rPr>
              <w:t>concentratio</w:t>
            </w:r>
            <w:r w:rsidR="006B29A8">
              <w:rPr>
                <w:rFonts w:ascii="Arial" w:hAnsi="Arial" w:cs="Arial"/>
                <w:color w:val="000000" w:themeColor="text1"/>
              </w:rPr>
              <w:t xml:space="preserve">n </w:t>
            </w:r>
            <w:r w:rsidR="00F76265" w:rsidRPr="003A0403">
              <w:rPr>
                <w:rFonts w:ascii="Arial" w:hAnsi="Arial" w:cs="Arial"/>
                <w:color w:val="000000" w:themeColor="text1"/>
              </w:rPr>
              <w:t xml:space="preserve">to perform </w:t>
            </w:r>
            <w:r w:rsidR="00C726ED" w:rsidRPr="003A0403">
              <w:rPr>
                <w:rFonts w:ascii="Arial" w:hAnsi="Arial" w:cs="Arial"/>
                <w:color w:val="000000" w:themeColor="text1"/>
              </w:rPr>
              <w:t>patient</w:t>
            </w:r>
            <w:r w:rsidR="000E012D" w:rsidRPr="003A0403">
              <w:rPr>
                <w:rFonts w:ascii="Arial" w:hAnsi="Arial" w:cs="Arial"/>
                <w:color w:val="000000" w:themeColor="text1"/>
              </w:rPr>
              <w:t xml:space="preserve"> specialised</w:t>
            </w:r>
            <w:r w:rsidR="00C726ED" w:rsidRPr="003A0403">
              <w:rPr>
                <w:rFonts w:ascii="Arial" w:hAnsi="Arial" w:cs="Arial"/>
                <w:color w:val="000000" w:themeColor="text1"/>
              </w:rPr>
              <w:t xml:space="preserve"> care, </w:t>
            </w:r>
            <w:r w:rsidR="00F76265" w:rsidRPr="003A0403">
              <w:rPr>
                <w:rFonts w:ascii="Arial" w:hAnsi="Arial" w:cs="Arial"/>
                <w:color w:val="000000" w:themeColor="text1"/>
              </w:rPr>
              <w:t>ophthalmic examination and procedures</w:t>
            </w:r>
            <w:r w:rsidR="007320EA" w:rsidRPr="003A0403">
              <w:rPr>
                <w:rFonts w:ascii="Arial" w:hAnsi="Arial" w:cs="Arial"/>
                <w:color w:val="000000" w:themeColor="text1"/>
              </w:rPr>
              <w:t xml:space="preserve"> (e.g. fundoscopy, corneal scrapes, corneal burr)</w:t>
            </w:r>
            <w:r w:rsidR="006B29A8">
              <w:rPr>
                <w:rFonts w:ascii="Arial" w:hAnsi="Arial" w:cs="Arial"/>
                <w:color w:val="000000" w:themeColor="text1"/>
              </w:rPr>
              <w:t xml:space="preserve">, where the work pattern is mostly predictable </w:t>
            </w:r>
          </w:p>
          <w:p w14:paraId="444AB62F" w14:textId="77777777" w:rsidR="00F76265" w:rsidRDefault="00F76265" w:rsidP="001160C9">
            <w:pPr>
              <w:pStyle w:val="NoSpacing"/>
              <w:rPr>
                <w:rFonts w:ascii="Arial" w:hAnsi="Arial" w:cs="Arial"/>
              </w:rPr>
            </w:pPr>
          </w:p>
          <w:p w14:paraId="4973917D" w14:textId="053102F2" w:rsidR="004119B3" w:rsidRPr="003A0403" w:rsidRDefault="004119B3" w:rsidP="001160C9">
            <w:pPr>
              <w:pStyle w:val="NoSpacing"/>
              <w:rPr>
                <w:rFonts w:ascii="Arial" w:hAnsi="Arial" w:cs="Arial"/>
              </w:rPr>
            </w:pPr>
          </w:p>
        </w:tc>
      </w:tr>
      <w:tr w:rsidR="008142D3" w:rsidRPr="003A0403" w14:paraId="2D241821" w14:textId="77777777" w:rsidTr="00884334">
        <w:tc>
          <w:tcPr>
            <w:tcW w:w="10206" w:type="dxa"/>
            <w:tcBorders>
              <w:bottom w:val="single" w:sz="4" w:space="0" w:color="auto"/>
            </w:tcBorders>
            <w:shd w:val="clear" w:color="auto" w:fill="002060"/>
          </w:tcPr>
          <w:p w14:paraId="54D5E7A2" w14:textId="77777777" w:rsidR="0084654F" w:rsidRPr="003A0403" w:rsidRDefault="0084654F" w:rsidP="00F607B2">
            <w:pPr>
              <w:jc w:val="both"/>
              <w:rPr>
                <w:rFonts w:ascii="Arial" w:hAnsi="Arial" w:cs="Arial"/>
                <w:b/>
                <w:bCs/>
                <w:color w:val="FFFFFF" w:themeColor="background1"/>
              </w:rPr>
            </w:pPr>
            <w:r w:rsidRPr="003A0403">
              <w:rPr>
                <w:rFonts w:ascii="Arial" w:hAnsi="Arial" w:cs="Arial"/>
                <w:b/>
                <w:bCs/>
                <w:color w:val="FFFFFF" w:themeColor="background1"/>
              </w:rPr>
              <w:lastRenderedPageBreak/>
              <w:t>EMOTIONAL EFFORT</w:t>
            </w:r>
          </w:p>
        </w:tc>
      </w:tr>
      <w:tr w:rsidR="0084654F" w:rsidRPr="003A0403" w14:paraId="7362BFB7" w14:textId="77777777" w:rsidTr="00884334">
        <w:tc>
          <w:tcPr>
            <w:tcW w:w="10206" w:type="dxa"/>
            <w:tcBorders>
              <w:bottom w:val="single" w:sz="4" w:space="0" w:color="auto"/>
            </w:tcBorders>
          </w:tcPr>
          <w:p w14:paraId="426FCD48" w14:textId="77777777" w:rsidR="004119B3" w:rsidRDefault="004119B3" w:rsidP="004119B3">
            <w:pPr>
              <w:pStyle w:val="Default"/>
              <w:rPr>
                <w:sz w:val="22"/>
                <w:szCs w:val="22"/>
              </w:rPr>
            </w:pPr>
          </w:p>
          <w:p w14:paraId="13F4F070" w14:textId="562308C3" w:rsidR="00B4593F" w:rsidRPr="004119B3" w:rsidRDefault="00B4593F" w:rsidP="004119B3">
            <w:pPr>
              <w:pStyle w:val="Default"/>
              <w:numPr>
                <w:ilvl w:val="0"/>
                <w:numId w:val="8"/>
              </w:numPr>
              <w:rPr>
                <w:sz w:val="22"/>
                <w:szCs w:val="22"/>
              </w:rPr>
            </w:pPr>
            <w:r w:rsidRPr="004119B3">
              <w:rPr>
                <w:sz w:val="22"/>
                <w:szCs w:val="22"/>
              </w:rPr>
              <w:t xml:space="preserve">Frequent daily exposure to distressing and emotional circumstances and in the imparting of unwelcome news e.g. loss of sight, life-changing diagnosis, vision falling below driving standard, the need for continued medical or surgical intervention. </w:t>
            </w:r>
          </w:p>
          <w:p w14:paraId="05D4F5E1" w14:textId="4B3C4C61" w:rsidR="00B4593F" w:rsidRPr="003A0403" w:rsidRDefault="00B4593F" w:rsidP="00585887">
            <w:pPr>
              <w:pStyle w:val="Default"/>
              <w:numPr>
                <w:ilvl w:val="0"/>
                <w:numId w:val="15"/>
              </w:numPr>
              <w:rPr>
                <w:sz w:val="22"/>
                <w:szCs w:val="22"/>
              </w:rPr>
            </w:pPr>
            <w:r w:rsidRPr="003A0403">
              <w:rPr>
                <w:sz w:val="22"/>
                <w:szCs w:val="22"/>
              </w:rPr>
              <w:t xml:space="preserve">Daily management of patients with sight threatening conditions. </w:t>
            </w:r>
          </w:p>
          <w:p w14:paraId="49D533D7" w14:textId="6E171030" w:rsidR="00E369AC" w:rsidRPr="003A0403" w:rsidRDefault="00F76265" w:rsidP="00585887">
            <w:pPr>
              <w:pStyle w:val="NoSpacing"/>
              <w:numPr>
                <w:ilvl w:val="0"/>
                <w:numId w:val="9"/>
              </w:numPr>
              <w:rPr>
                <w:rFonts w:ascii="Arial" w:hAnsi="Arial" w:cs="Arial"/>
              </w:rPr>
            </w:pPr>
            <w:r w:rsidRPr="003A0403">
              <w:rPr>
                <w:rFonts w:ascii="Arial" w:hAnsi="Arial" w:cs="Arial"/>
              </w:rPr>
              <w:t>The post holder will frequently be required to examine patients who are in significant pain, or who respond badly to treatment, e.g.</w:t>
            </w:r>
            <w:r w:rsidR="00E369AC" w:rsidRPr="003A0403">
              <w:rPr>
                <w:rFonts w:ascii="Arial" w:hAnsi="Arial" w:cs="Arial"/>
              </w:rPr>
              <w:t xml:space="preserve"> ommetaphobic patients, or </w:t>
            </w:r>
            <w:r w:rsidRPr="003A0403">
              <w:rPr>
                <w:rFonts w:ascii="Arial" w:hAnsi="Arial" w:cs="Arial"/>
              </w:rPr>
              <w:t>trypanophobic patients requiring ocular foreign body removal.</w:t>
            </w:r>
          </w:p>
          <w:p w14:paraId="4C88B673" w14:textId="507D2B03" w:rsidR="00B4593F" w:rsidRPr="003A0403" w:rsidRDefault="00B4593F" w:rsidP="00585887">
            <w:pPr>
              <w:pStyle w:val="NoSpacing"/>
              <w:numPr>
                <w:ilvl w:val="0"/>
                <w:numId w:val="9"/>
              </w:numPr>
              <w:rPr>
                <w:rFonts w:ascii="Arial" w:hAnsi="Arial" w:cs="Arial"/>
              </w:rPr>
            </w:pPr>
            <w:r w:rsidRPr="003A0403">
              <w:rPr>
                <w:rFonts w:ascii="Arial" w:hAnsi="Arial" w:cs="Arial"/>
              </w:rPr>
              <w:t>The post holder will frequently need to examine children and infants, and occasionally patients with severe learning disabilities, which can be mentally and emotionally challenging.</w:t>
            </w:r>
          </w:p>
          <w:p w14:paraId="137B11B3" w14:textId="1EED4172" w:rsidR="00F76265" w:rsidRPr="003A0403" w:rsidRDefault="00F76265" w:rsidP="00B4593F">
            <w:pPr>
              <w:pStyle w:val="NoSpacing"/>
              <w:ind w:left="360"/>
              <w:rPr>
                <w:rFonts w:ascii="Arial" w:hAnsi="Arial" w:cs="Arial"/>
              </w:rPr>
            </w:pPr>
          </w:p>
        </w:tc>
      </w:tr>
      <w:tr w:rsidR="0084654F" w:rsidRPr="003A0403" w14:paraId="75EE2669" w14:textId="77777777" w:rsidTr="00884334">
        <w:tc>
          <w:tcPr>
            <w:tcW w:w="10206" w:type="dxa"/>
            <w:tcBorders>
              <w:bottom w:val="single" w:sz="4" w:space="0" w:color="auto"/>
            </w:tcBorders>
            <w:shd w:val="clear" w:color="auto" w:fill="002060"/>
          </w:tcPr>
          <w:p w14:paraId="2E61B875" w14:textId="77777777" w:rsidR="0084654F" w:rsidRPr="003A0403" w:rsidRDefault="0084654F" w:rsidP="00F607B2">
            <w:pPr>
              <w:jc w:val="both"/>
              <w:rPr>
                <w:rFonts w:ascii="Arial" w:hAnsi="Arial" w:cs="Arial"/>
                <w:b/>
                <w:bCs/>
                <w:color w:val="FF0000"/>
              </w:rPr>
            </w:pPr>
            <w:r w:rsidRPr="003A0403">
              <w:rPr>
                <w:rFonts w:ascii="Arial" w:hAnsi="Arial" w:cs="Arial"/>
                <w:b/>
                <w:bCs/>
                <w:color w:val="FFFFFF" w:themeColor="background1"/>
              </w:rPr>
              <w:t>WORKING CONDITIONS</w:t>
            </w:r>
          </w:p>
        </w:tc>
      </w:tr>
      <w:tr w:rsidR="0084654F" w:rsidRPr="003A0403" w14:paraId="79714D0C" w14:textId="77777777" w:rsidTr="00884334">
        <w:tc>
          <w:tcPr>
            <w:tcW w:w="10206" w:type="dxa"/>
            <w:tcBorders>
              <w:bottom w:val="single" w:sz="4" w:space="0" w:color="auto"/>
            </w:tcBorders>
          </w:tcPr>
          <w:p w14:paraId="7E46AB40" w14:textId="77777777" w:rsidR="004119B3" w:rsidRDefault="004119B3" w:rsidP="004119B3">
            <w:pPr>
              <w:pStyle w:val="NoSpacing"/>
              <w:rPr>
                <w:rFonts w:ascii="Arial" w:hAnsi="Arial" w:cs="Arial"/>
              </w:rPr>
            </w:pPr>
          </w:p>
          <w:p w14:paraId="58863FF0" w14:textId="6CBBDE29" w:rsidR="0066708B" w:rsidRPr="003A0403" w:rsidRDefault="0066708B" w:rsidP="009430B2">
            <w:pPr>
              <w:pStyle w:val="NoSpacing"/>
              <w:numPr>
                <w:ilvl w:val="0"/>
                <w:numId w:val="21"/>
              </w:numPr>
              <w:rPr>
                <w:rFonts w:ascii="Arial" w:hAnsi="Arial" w:cs="Arial"/>
              </w:rPr>
            </w:pPr>
            <w:r w:rsidRPr="003A0403">
              <w:rPr>
                <w:rFonts w:ascii="Arial" w:hAnsi="Arial" w:cs="Arial"/>
              </w:rPr>
              <w:t>The post holder will need to use chemicals and drugs to examine and treat the eye.</w:t>
            </w:r>
          </w:p>
          <w:p w14:paraId="3EBBE07B" w14:textId="77777777" w:rsidR="006A6680" w:rsidRPr="003A0403" w:rsidRDefault="006A6680" w:rsidP="00585887">
            <w:pPr>
              <w:pStyle w:val="Default"/>
              <w:numPr>
                <w:ilvl w:val="0"/>
                <w:numId w:val="10"/>
              </w:numPr>
              <w:rPr>
                <w:sz w:val="22"/>
                <w:szCs w:val="22"/>
              </w:rPr>
            </w:pPr>
            <w:r w:rsidRPr="003A0403">
              <w:rPr>
                <w:sz w:val="22"/>
                <w:szCs w:val="22"/>
              </w:rPr>
              <w:t xml:space="preserve">Prolonged VDU use and telephone use daily </w:t>
            </w:r>
          </w:p>
          <w:p w14:paraId="5758A3B4" w14:textId="2D3F07F4" w:rsidR="006A6680" w:rsidRPr="003A0403" w:rsidRDefault="006A6680" w:rsidP="00585887">
            <w:pPr>
              <w:pStyle w:val="Default"/>
              <w:numPr>
                <w:ilvl w:val="0"/>
                <w:numId w:val="10"/>
              </w:numPr>
              <w:rPr>
                <w:sz w:val="22"/>
                <w:szCs w:val="22"/>
              </w:rPr>
            </w:pPr>
            <w:r w:rsidRPr="003A0403">
              <w:rPr>
                <w:sz w:val="22"/>
                <w:szCs w:val="22"/>
              </w:rPr>
              <w:t xml:space="preserve">Daily exposure to bodily fluids, such as tears, occasional blood and vomit, occasional urine faeces, lice and unpleasant body odours. </w:t>
            </w:r>
          </w:p>
          <w:p w14:paraId="2688F2D8" w14:textId="77777777" w:rsidR="006A6680" w:rsidRPr="003A0403" w:rsidRDefault="006A6680" w:rsidP="00585887">
            <w:pPr>
              <w:pStyle w:val="Default"/>
              <w:numPr>
                <w:ilvl w:val="0"/>
                <w:numId w:val="10"/>
              </w:numPr>
              <w:rPr>
                <w:sz w:val="22"/>
                <w:szCs w:val="22"/>
              </w:rPr>
            </w:pPr>
            <w:r w:rsidRPr="003A0403">
              <w:rPr>
                <w:sz w:val="22"/>
                <w:szCs w:val="22"/>
              </w:rPr>
              <w:t xml:space="preserve">Ophthalmic examination often requires very close face to face examination of patients at less than 30cm. </w:t>
            </w:r>
          </w:p>
          <w:p w14:paraId="2F58C5F7" w14:textId="2330E9E0" w:rsidR="006A6680" w:rsidRPr="003A0403" w:rsidRDefault="006A6680" w:rsidP="00585887">
            <w:pPr>
              <w:pStyle w:val="Default"/>
              <w:numPr>
                <w:ilvl w:val="0"/>
                <w:numId w:val="10"/>
              </w:numPr>
              <w:rPr>
                <w:sz w:val="22"/>
                <w:szCs w:val="22"/>
              </w:rPr>
            </w:pPr>
            <w:r w:rsidRPr="003A0403">
              <w:rPr>
                <w:sz w:val="22"/>
                <w:szCs w:val="22"/>
              </w:rPr>
              <w:t xml:space="preserve">Due to the nature of emergency eye care and the distress this can cause patients, there can be often exposure to verbal aggression, and infectious diseases such as herpes zoster and bacterial conjunctivitis. </w:t>
            </w:r>
          </w:p>
          <w:p w14:paraId="4C44760A" w14:textId="1A8E19F3" w:rsidR="0066708B" w:rsidRPr="003A0403" w:rsidRDefault="0066708B" w:rsidP="006A6680">
            <w:pPr>
              <w:pStyle w:val="NoSpacing"/>
              <w:ind w:left="720"/>
              <w:rPr>
                <w:rFonts w:ascii="Arial" w:hAnsi="Arial" w:cs="Arial"/>
              </w:rPr>
            </w:pPr>
          </w:p>
        </w:tc>
      </w:tr>
      <w:tr w:rsidR="003B43F4" w:rsidRPr="003A0403" w14:paraId="152B908B" w14:textId="77777777" w:rsidTr="00884334">
        <w:tc>
          <w:tcPr>
            <w:tcW w:w="10206" w:type="dxa"/>
            <w:shd w:val="clear" w:color="auto" w:fill="002060"/>
          </w:tcPr>
          <w:p w14:paraId="0AA5C963" w14:textId="77777777" w:rsidR="003B43F4" w:rsidRPr="003A0403" w:rsidRDefault="003B43F4" w:rsidP="00F607B2">
            <w:pPr>
              <w:jc w:val="both"/>
              <w:rPr>
                <w:rFonts w:ascii="Arial" w:hAnsi="Arial" w:cs="Arial"/>
              </w:rPr>
            </w:pPr>
            <w:r w:rsidRPr="003A0403">
              <w:rPr>
                <w:rFonts w:ascii="Arial" w:hAnsi="Arial" w:cs="Arial"/>
                <w:b/>
              </w:rPr>
              <w:t xml:space="preserve">OTHER RESPONSIBILITIES </w:t>
            </w:r>
          </w:p>
        </w:tc>
      </w:tr>
      <w:tr w:rsidR="003B43F4" w:rsidRPr="003A0403" w14:paraId="76B461A2" w14:textId="77777777" w:rsidTr="00884334">
        <w:tc>
          <w:tcPr>
            <w:tcW w:w="10206" w:type="dxa"/>
            <w:tcBorders>
              <w:bottom w:val="single" w:sz="4" w:space="0" w:color="auto"/>
            </w:tcBorders>
          </w:tcPr>
          <w:p w14:paraId="28336589" w14:textId="58B5475F" w:rsidR="003B43F4" w:rsidRPr="003A0403" w:rsidRDefault="000C1FB8" w:rsidP="00F607B2">
            <w:pPr>
              <w:jc w:val="both"/>
              <w:rPr>
                <w:rFonts w:ascii="Arial" w:hAnsi="Arial" w:cs="Arial"/>
              </w:rPr>
            </w:pPr>
            <w:r w:rsidRPr="003A0403">
              <w:rPr>
                <w:rFonts w:ascii="Arial" w:hAnsi="Arial" w:cs="Arial"/>
              </w:rPr>
              <w:t>T</w:t>
            </w:r>
            <w:r w:rsidR="003B43F4" w:rsidRPr="003A0403">
              <w:rPr>
                <w:rFonts w:ascii="Arial" w:hAnsi="Arial" w:cs="Arial"/>
              </w:rPr>
              <w:t>ake part in regular performance appraisal.</w:t>
            </w:r>
          </w:p>
          <w:p w14:paraId="476A9E49" w14:textId="7D80FEA0" w:rsidR="003B43F4" w:rsidRPr="003A0403" w:rsidRDefault="000C1FB8" w:rsidP="00F607B2">
            <w:pPr>
              <w:jc w:val="both"/>
              <w:rPr>
                <w:rFonts w:ascii="Arial" w:hAnsi="Arial" w:cs="Arial"/>
              </w:rPr>
            </w:pPr>
            <w:r w:rsidRPr="003A0403">
              <w:rPr>
                <w:rFonts w:ascii="Arial" w:hAnsi="Arial" w:cs="Arial"/>
              </w:rPr>
              <w:t>U</w:t>
            </w:r>
            <w:r w:rsidR="003B43F4" w:rsidRPr="003A0403">
              <w:rPr>
                <w:rFonts w:ascii="Arial" w:hAnsi="Arial" w:cs="Arial"/>
              </w:rPr>
              <w:t>ndertake any training required in order to maintain competency including mandatory training, e.g. Manual Handling</w:t>
            </w:r>
            <w:r w:rsidR="008F5BC9" w:rsidRPr="003A0403">
              <w:rPr>
                <w:rFonts w:ascii="Arial" w:hAnsi="Arial" w:cs="Arial"/>
              </w:rPr>
              <w:t>.</w:t>
            </w:r>
          </w:p>
          <w:p w14:paraId="23C9C59C" w14:textId="32B5A4D3" w:rsidR="003B43F4" w:rsidRPr="003A0403" w:rsidRDefault="000C1FB8" w:rsidP="00F607B2">
            <w:pPr>
              <w:jc w:val="both"/>
              <w:rPr>
                <w:rFonts w:ascii="Arial" w:hAnsi="Arial" w:cs="Arial"/>
              </w:rPr>
            </w:pPr>
            <w:r w:rsidRPr="003A0403">
              <w:rPr>
                <w:rFonts w:ascii="Arial" w:hAnsi="Arial" w:cs="Arial"/>
              </w:rPr>
              <w:t>C</w:t>
            </w:r>
            <w:r w:rsidR="003B43F4" w:rsidRPr="003A0403">
              <w:rPr>
                <w:rFonts w:ascii="Arial" w:hAnsi="Arial" w:cs="Arial"/>
              </w:rPr>
              <w:t xml:space="preserve">ontribute to and work within a safe working environment </w:t>
            </w:r>
          </w:p>
          <w:p w14:paraId="0EAEA587" w14:textId="77777777" w:rsidR="003B43F4" w:rsidRPr="003A0403" w:rsidRDefault="00B735BB" w:rsidP="00F607B2">
            <w:pPr>
              <w:jc w:val="both"/>
              <w:rPr>
                <w:rFonts w:ascii="Arial" w:hAnsi="Arial" w:cs="Arial"/>
              </w:rPr>
            </w:pPr>
            <w:r w:rsidRPr="003A0403">
              <w:rPr>
                <w:rFonts w:ascii="Arial" w:hAnsi="Arial" w:cs="Arial"/>
              </w:rPr>
              <w:t>You are</w:t>
            </w:r>
            <w:r w:rsidR="003B43F4" w:rsidRPr="003A0403">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3A0403"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3A0403"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A0403">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3A0403"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3A0403" w:rsidRDefault="00F73F8D" w:rsidP="00F73F8D">
            <w:pPr>
              <w:rPr>
                <w:rFonts w:ascii="Arial" w:hAnsi="Arial" w:cs="Arial"/>
              </w:rPr>
            </w:pPr>
            <w:r w:rsidRPr="003A0403">
              <w:rPr>
                <w:rFonts w:ascii="Arial" w:hAnsi="Arial" w:cs="Arial"/>
              </w:rPr>
              <w:t xml:space="preserve">You must </w:t>
            </w:r>
            <w:r w:rsidR="001568A8" w:rsidRPr="003A0403">
              <w:rPr>
                <w:rFonts w:ascii="Arial" w:hAnsi="Arial" w:cs="Arial"/>
              </w:rPr>
              <w:t xml:space="preserve">also </w:t>
            </w:r>
            <w:r w:rsidRPr="003A0403">
              <w:rPr>
                <w:rFonts w:ascii="Arial" w:hAnsi="Arial" w:cs="Arial"/>
              </w:rPr>
              <w:t>take responsibility for your workplace health and wellbeing:</w:t>
            </w:r>
          </w:p>
          <w:p w14:paraId="7D35C9BA" w14:textId="77777777" w:rsidR="00F73F8D" w:rsidRPr="003A0403" w:rsidRDefault="00F73F8D" w:rsidP="00585887">
            <w:pPr>
              <w:pStyle w:val="ListParagraph"/>
              <w:numPr>
                <w:ilvl w:val="0"/>
                <w:numId w:val="2"/>
              </w:numPr>
              <w:spacing w:before="0"/>
              <w:jc w:val="left"/>
              <w:rPr>
                <w:rFonts w:eastAsiaTheme="minorHAnsi" w:cs="Arial"/>
                <w:szCs w:val="22"/>
                <w:lang w:eastAsia="en-US"/>
              </w:rPr>
            </w:pPr>
            <w:r w:rsidRPr="003A0403">
              <w:rPr>
                <w:rFonts w:eastAsiaTheme="minorHAnsi" w:cs="Arial"/>
                <w:szCs w:val="22"/>
                <w:lang w:eastAsia="en-US"/>
              </w:rPr>
              <w:t>When required, gain support from Occupational Health, Human Resources or other sources.</w:t>
            </w:r>
          </w:p>
          <w:p w14:paraId="1388D424" w14:textId="77777777" w:rsidR="00F73F8D" w:rsidRPr="003A0403" w:rsidRDefault="00F73F8D" w:rsidP="00585887">
            <w:pPr>
              <w:pStyle w:val="ListParagraph"/>
              <w:numPr>
                <w:ilvl w:val="0"/>
                <w:numId w:val="2"/>
              </w:numPr>
              <w:spacing w:before="0"/>
              <w:jc w:val="left"/>
              <w:rPr>
                <w:rFonts w:eastAsiaTheme="minorHAnsi" w:cs="Arial"/>
                <w:szCs w:val="22"/>
                <w:lang w:eastAsia="en-US"/>
              </w:rPr>
            </w:pPr>
            <w:r w:rsidRPr="003A0403">
              <w:rPr>
                <w:rFonts w:eastAsiaTheme="minorHAnsi" w:cs="Arial"/>
                <w:szCs w:val="22"/>
                <w:lang w:eastAsia="en-US"/>
              </w:rPr>
              <w:t>Familiarise yourself with the health and wellbeing support available from policies and/or Occupational Health.</w:t>
            </w:r>
          </w:p>
          <w:p w14:paraId="033F2E64" w14:textId="77777777" w:rsidR="00F73F8D" w:rsidRPr="003A0403" w:rsidRDefault="00F73F8D" w:rsidP="00585887">
            <w:pPr>
              <w:pStyle w:val="ListParagraph"/>
              <w:numPr>
                <w:ilvl w:val="0"/>
                <w:numId w:val="2"/>
              </w:numPr>
              <w:spacing w:before="0"/>
              <w:jc w:val="left"/>
              <w:rPr>
                <w:rFonts w:eastAsiaTheme="minorHAnsi" w:cs="Arial"/>
                <w:szCs w:val="22"/>
                <w:lang w:eastAsia="en-US"/>
              </w:rPr>
            </w:pPr>
            <w:r w:rsidRPr="003A0403">
              <w:rPr>
                <w:rFonts w:eastAsiaTheme="minorHAnsi" w:cs="Arial"/>
                <w:szCs w:val="22"/>
                <w:lang w:eastAsia="en-US"/>
              </w:rPr>
              <w:t xml:space="preserve">Follow the Trust’s health and wellbeing vision of healthy body, healthy mind, healthy you. </w:t>
            </w:r>
          </w:p>
          <w:p w14:paraId="46B8B57E" w14:textId="5DB9CBC4" w:rsidR="008F7D36" w:rsidRPr="003A0403" w:rsidRDefault="00ED356C" w:rsidP="00585887">
            <w:pPr>
              <w:pStyle w:val="ListParagraph"/>
              <w:numPr>
                <w:ilvl w:val="0"/>
                <w:numId w:val="2"/>
              </w:numPr>
              <w:spacing w:before="0"/>
              <w:jc w:val="left"/>
              <w:rPr>
                <w:rFonts w:eastAsiaTheme="minorHAnsi" w:cs="Arial"/>
                <w:szCs w:val="22"/>
                <w:lang w:eastAsia="en-US"/>
              </w:rPr>
            </w:pPr>
            <w:r w:rsidRPr="003A0403">
              <w:rPr>
                <w:rFonts w:eastAsiaTheme="minorHAnsi" w:cs="Arial"/>
                <w:szCs w:val="22"/>
                <w:lang w:eastAsia="en-US"/>
              </w:rPr>
              <w:t>Undertake a Display Screen Equipment assessment (DES) if appropriate to role</w:t>
            </w:r>
            <w:r w:rsidR="00DC08BE" w:rsidRPr="003A0403">
              <w:rPr>
                <w:rFonts w:eastAsiaTheme="minorHAnsi" w:cs="Arial"/>
                <w:szCs w:val="22"/>
                <w:lang w:eastAsia="en-US"/>
              </w:rPr>
              <w:t>.</w:t>
            </w:r>
          </w:p>
          <w:p w14:paraId="13DF4059" w14:textId="78CAF6A5" w:rsidR="008F7D36" w:rsidRPr="003A0403" w:rsidRDefault="008F7D36" w:rsidP="008F7D36">
            <w:pPr>
              <w:rPr>
                <w:rFonts w:ascii="Arial" w:hAnsi="Arial" w:cs="Arial"/>
              </w:rPr>
            </w:pPr>
          </w:p>
        </w:tc>
      </w:tr>
      <w:tr w:rsidR="00B735BB" w:rsidRPr="003A0403" w14:paraId="247A9B2E" w14:textId="77777777" w:rsidTr="00884334">
        <w:tc>
          <w:tcPr>
            <w:tcW w:w="10206" w:type="dxa"/>
            <w:shd w:val="clear" w:color="auto" w:fill="002060"/>
          </w:tcPr>
          <w:p w14:paraId="3BC23511" w14:textId="314FD106" w:rsidR="00B735BB" w:rsidRPr="003A0403" w:rsidRDefault="00B735BB" w:rsidP="00F607B2">
            <w:pPr>
              <w:jc w:val="both"/>
              <w:rPr>
                <w:rFonts w:ascii="Arial" w:hAnsi="Arial" w:cs="Arial"/>
                <w:b/>
              </w:rPr>
            </w:pPr>
            <w:r w:rsidRPr="003A0403">
              <w:rPr>
                <w:rFonts w:ascii="Arial" w:hAnsi="Arial" w:cs="Arial"/>
                <w:b/>
              </w:rPr>
              <w:t>DISCLOSURE AND BARRING SERVICE CHECKS</w:t>
            </w:r>
            <w:r w:rsidR="000C32E3" w:rsidRPr="003A0403">
              <w:rPr>
                <w:rFonts w:ascii="Arial" w:hAnsi="Arial" w:cs="Arial"/>
                <w:b/>
              </w:rPr>
              <w:t xml:space="preserve"> </w:t>
            </w:r>
          </w:p>
        </w:tc>
      </w:tr>
      <w:tr w:rsidR="00B735BB" w:rsidRPr="003A0403" w14:paraId="27F6484B" w14:textId="77777777" w:rsidTr="00884334">
        <w:tc>
          <w:tcPr>
            <w:tcW w:w="10206" w:type="dxa"/>
            <w:shd w:val="clear" w:color="auto" w:fill="auto"/>
          </w:tcPr>
          <w:p w14:paraId="0E9FEA90" w14:textId="3BCAFD10" w:rsidR="0066708B" w:rsidRPr="003A0403" w:rsidRDefault="00B735BB" w:rsidP="00F607B2">
            <w:pPr>
              <w:jc w:val="both"/>
              <w:rPr>
                <w:rFonts w:ascii="Arial" w:hAnsi="Arial" w:cs="Arial"/>
                <w:lang w:eastAsia="en-GB"/>
              </w:rPr>
            </w:pPr>
            <w:r w:rsidRPr="003A0403">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3A0403" w14:paraId="6CE458A9" w14:textId="77777777" w:rsidTr="00884334">
        <w:tc>
          <w:tcPr>
            <w:tcW w:w="10206" w:type="dxa"/>
            <w:shd w:val="clear" w:color="auto" w:fill="002060"/>
          </w:tcPr>
          <w:p w14:paraId="2E401EA4" w14:textId="77777777" w:rsidR="003B43F4" w:rsidRPr="003A0403" w:rsidRDefault="003B43F4" w:rsidP="00F607B2">
            <w:pPr>
              <w:jc w:val="both"/>
              <w:rPr>
                <w:rFonts w:ascii="Arial" w:hAnsi="Arial" w:cs="Arial"/>
              </w:rPr>
            </w:pPr>
            <w:r w:rsidRPr="003A0403">
              <w:rPr>
                <w:rFonts w:ascii="Arial" w:hAnsi="Arial" w:cs="Arial"/>
                <w:b/>
              </w:rPr>
              <w:t xml:space="preserve">GENERAL </w:t>
            </w:r>
          </w:p>
        </w:tc>
      </w:tr>
      <w:tr w:rsidR="003B43F4" w:rsidRPr="003A0403" w14:paraId="7E0A6926" w14:textId="77777777" w:rsidTr="00884334">
        <w:tc>
          <w:tcPr>
            <w:tcW w:w="10206" w:type="dxa"/>
          </w:tcPr>
          <w:p w14:paraId="03DD62E3" w14:textId="73ED4A4C" w:rsidR="0088512F" w:rsidRPr="003A0403" w:rsidRDefault="008D6EE5" w:rsidP="00F607B2">
            <w:pPr>
              <w:pStyle w:val="BodyText"/>
              <w:jc w:val="both"/>
              <w:rPr>
                <w:rFonts w:ascii="Arial" w:hAnsi="Arial" w:cs="Arial"/>
                <w:b w:val="0"/>
                <w:sz w:val="22"/>
                <w:szCs w:val="22"/>
              </w:rPr>
            </w:pPr>
            <w:r w:rsidRPr="003A0403">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3A0403">
              <w:rPr>
                <w:rFonts w:ascii="Arial" w:hAnsi="Arial" w:cs="Arial"/>
                <w:b w:val="0"/>
                <w:sz w:val="22"/>
                <w:szCs w:val="22"/>
              </w:rPr>
              <w:t>m</w:t>
            </w:r>
            <w:r w:rsidRPr="003A0403">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77777777" w:rsidR="00B735BB" w:rsidRPr="003A0403" w:rsidRDefault="00B735BB" w:rsidP="00B735BB">
            <w:pPr>
              <w:pStyle w:val="ListParagraph"/>
              <w:ind w:left="33"/>
              <w:rPr>
                <w:rFonts w:cs="Arial"/>
                <w:szCs w:val="22"/>
                <w:lang w:val="en-US"/>
              </w:rPr>
            </w:pPr>
            <w:r w:rsidRPr="003A0403">
              <w:rPr>
                <w:rFonts w:cs="Arial"/>
                <w:szCs w:val="22"/>
                <w:lang w:val="en-US"/>
              </w:rPr>
              <w:lastRenderedPageBreak/>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0490F992" w:rsidR="00B735BB" w:rsidRPr="003A0403" w:rsidRDefault="00B735BB" w:rsidP="0088512F">
            <w:pPr>
              <w:rPr>
                <w:rFonts w:ascii="Arial" w:eastAsia="Times New Roman" w:hAnsi="Arial" w:cs="Arial"/>
              </w:rPr>
            </w:pPr>
          </w:p>
          <w:p w14:paraId="48C3089E" w14:textId="2D1E0688" w:rsidR="000F2D42" w:rsidRPr="003A0403" w:rsidRDefault="000F2D42" w:rsidP="0088512F">
            <w:pPr>
              <w:rPr>
                <w:rFonts w:ascii="Arial" w:eastAsia="Times New Roman" w:hAnsi="Arial" w:cs="Arial"/>
              </w:rPr>
            </w:pPr>
            <w:r w:rsidRPr="003A0403">
              <w:rPr>
                <w:rFonts w:ascii="Arial" w:eastAsia="Times New Roman" w:hAnsi="Arial" w:cs="Arial"/>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p w14:paraId="32158134" w14:textId="6456CF58" w:rsidR="002B7A29" w:rsidRPr="003A0403" w:rsidRDefault="002B7A29" w:rsidP="00BD7483">
            <w:pPr>
              <w:ind w:left="-709"/>
              <w:rPr>
                <w:rFonts w:ascii="Arial" w:hAnsi="Arial" w:cs="Arial"/>
              </w:rPr>
            </w:pPr>
            <w:r w:rsidRPr="003A040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2"/>
          <w:footerReference w:type="default" r:id="rId1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B77E6AD" w:rsidR="008F7D36" w:rsidRPr="00F607B2" w:rsidRDefault="001B6904" w:rsidP="002F47EA">
            <w:pPr>
              <w:jc w:val="both"/>
              <w:rPr>
                <w:rFonts w:ascii="Arial" w:hAnsi="Arial" w:cs="Arial"/>
              </w:rPr>
            </w:pPr>
            <w:bookmarkStart w:id="4" w:name="_Hlk184916963"/>
            <w:r>
              <w:rPr>
                <w:rFonts w:ascii="Arial" w:hAnsi="Arial" w:cs="Arial"/>
              </w:rPr>
              <w:t xml:space="preserve">Senior </w:t>
            </w:r>
            <w:r w:rsidR="008F5BC9" w:rsidRPr="008F5BC9">
              <w:rPr>
                <w:rFonts w:ascii="Arial" w:hAnsi="Arial" w:cs="Arial"/>
              </w:rPr>
              <w:t xml:space="preserve">Emergency </w:t>
            </w:r>
            <w:r w:rsidR="00863C79">
              <w:rPr>
                <w:rFonts w:ascii="Arial" w:hAnsi="Arial" w:cs="Arial"/>
              </w:rPr>
              <w:t>Ophthalmic</w:t>
            </w:r>
            <w:r w:rsidR="008F5BC9" w:rsidRPr="008F5BC9">
              <w:rPr>
                <w:rFonts w:ascii="Arial" w:hAnsi="Arial" w:cs="Arial"/>
              </w:rPr>
              <w:t xml:space="preserve"> Practitioner</w:t>
            </w:r>
            <w:bookmarkEnd w:id="4"/>
          </w:p>
        </w:tc>
      </w:tr>
    </w:tbl>
    <w:p w14:paraId="1071F580" w14:textId="77777777" w:rsidR="008F7D36" w:rsidRDefault="008F7D36" w:rsidP="00F607B2">
      <w:pPr>
        <w:spacing w:after="0" w:line="240" w:lineRule="auto"/>
        <w:jc w:val="both"/>
        <w:rPr>
          <w:rFonts w:ascii="Arial" w:hAnsi="Arial" w:cs="Arial"/>
        </w:rPr>
      </w:pPr>
    </w:p>
    <w:p w14:paraId="52F37878" w14:textId="55607BB4"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bookmarkStart w:id="5" w:name="_Hlk180507813"/>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CB637D3" w14:textId="77777777" w:rsidR="001D2D93" w:rsidRPr="00F607B2" w:rsidRDefault="001D2D93" w:rsidP="00884334">
            <w:pPr>
              <w:jc w:val="both"/>
              <w:rPr>
                <w:rFonts w:ascii="Arial" w:hAnsi="Arial" w:cs="Arial"/>
                <w:color w:val="FF0000"/>
              </w:rPr>
            </w:pPr>
          </w:p>
          <w:p w14:paraId="640EBAAC" w14:textId="77777777" w:rsidR="00B7756D" w:rsidRDefault="00B7756D" w:rsidP="00884334">
            <w:pPr>
              <w:jc w:val="both"/>
              <w:rPr>
                <w:rFonts w:ascii="Arial" w:hAnsi="Arial" w:cs="Arial"/>
              </w:rPr>
            </w:pPr>
            <w:r w:rsidRPr="00AE0460">
              <w:rPr>
                <w:rFonts w:ascii="Arial" w:hAnsi="Arial" w:cs="Arial"/>
              </w:rPr>
              <w:t xml:space="preserve">Relevant professional registration (e.g. </w:t>
            </w:r>
            <w:r>
              <w:rPr>
                <w:rFonts w:ascii="Arial" w:hAnsi="Arial" w:cs="Arial"/>
              </w:rPr>
              <w:t>NMC/</w:t>
            </w:r>
            <w:r w:rsidRPr="00AE0460">
              <w:rPr>
                <w:rFonts w:ascii="Arial" w:hAnsi="Arial" w:cs="Arial"/>
              </w:rPr>
              <w:t>GMC/GOC/</w:t>
            </w:r>
            <w:r>
              <w:rPr>
                <w:rFonts w:ascii="Arial" w:hAnsi="Arial" w:cs="Arial"/>
              </w:rPr>
              <w:t>HCPC)</w:t>
            </w:r>
          </w:p>
          <w:p w14:paraId="6DF37013" w14:textId="77777777" w:rsidR="00B7756D" w:rsidRDefault="00B7756D" w:rsidP="00884334">
            <w:pPr>
              <w:jc w:val="both"/>
              <w:rPr>
                <w:rFonts w:ascii="Arial" w:hAnsi="Arial" w:cs="Arial"/>
              </w:rPr>
            </w:pPr>
          </w:p>
          <w:p w14:paraId="0FFACFC7" w14:textId="241C54F1" w:rsidR="00F21D41" w:rsidRPr="00AE0460" w:rsidRDefault="002A2A2C" w:rsidP="00884334">
            <w:pPr>
              <w:jc w:val="both"/>
              <w:rPr>
                <w:rFonts w:ascii="Arial" w:hAnsi="Arial" w:cs="Arial"/>
              </w:rPr>
            </w:pPr>
            <w:r w:rsidRPr="00AE0460">
              <w:rPr>
                <w:rFonts w:ascii="Arial" w:hAnsi="Arial" w:cs="Arial"/>
              </w:rPr>
              <w:t>Relevant undergraduate degree (</w:t>
            </w:r>
            <w:r w:rsidR="00C038AE" w:rsidRPr="00AE0460">
              <w:rPr>
                <w:rFonts w:ascii="Arial" w:hAnsi="Arial" w:cs="Arial"/>
              </w:rPr>
              <w:t xml:space="preserve">e.g. </w:t>
            </w:r>
            <w:r w:rsidRPr="00AE0460">
              <w:rPr>
                <w:rFonts w:ascii="Arial" w:hAnsi="Arial" w:cs="Arial"/>
              </w:rPr>
              <w:t xml:space="preserve">nursing, optometry, </w:t>
            </w:r>
            <w:r w:rsidR="009B0170" w:rsidRPr="00AE0460">
              <w:rPr>
                <w:rFonts w:ascii="Arial" w:hAnsi="Arial" w:cs="Arial"/>
              </w:rPr>
              <w:t>paramedic</w:t>
            </w:r>
            <w:r w:rsidRPr="00AE0460">
              <w:rPr>
                <w:rFonts w:ascii="Arial" w:hAnsi="Arial" w:cs="Arial"/>
              </w:rPr>
              <w:t>)</w:t>
            </w:r>
          </w:p>
          <w:p w14:paraId="73FA0E21" w14:textId="77777777" w:rsidR="002A2A2C" w:rsidRPr="00AE0460" w:rsidRDefault="002A2A2C" w:rsidP="00884334">
            <w:pPr>
              <w:jc w:val="both"/>
              <w:rPr>
                <w:rFonts w:ascii="Arial" w:hAnsi="Arial" w:cs="Arial"/>
              </w:rPr>
            </w:pPr>
          </w:p>
          <w:p w14:paraId="42D3102C" w14:textId="10C71D05" w:rsidR="002A2A2C" w:rsidRPr="00AE0460" w:rsidRDefault="002A2A2C" w:rsidP="00884334">
            <w:pPr>
              <w:jc w:val="both"/>
              <w:rPr>
                <w:rFonts w:ascii="Arial" w:hAnsi="Arial" w:cs="Arial"/>
              </w:rPr>
            </w:pPr>
            <w:r w:rsidRPr="00AE0460">
              <w:rPr>
                <w:rFonts w:ascii="Arial" w:hAnsi="Arial" w:cs="Arial"/>
              </w:rPr>
              <w:t xml:space="preserve">Relevant postgraduate qualification at Masters level or </w:t>
            </w:r>
            <w:r w:rsidR="00C878C3">
              <w:rPr>
                <w:rFonts w:ascii="Arial" w:hAnsi="Arial" w:cs="Arial"/>
              </w:rPr>
              <w:t>equivalent</w:t>
            </w:r>
            <w:r w:rsidR="00F92D7C">
              <w:rPr>
                <w:rFonts w:ascii="Arial" w:hAnsi="Arial" w:cs="Arial"/>
              </w:rPr>
              <w:t>,</w:t>
            </w:r>
            <w:r w:rsidR="002820C8" w:rsidRPr="002820C8">
              <w:rPr>
                <w:rFonts w:ascii="Arial" w:hAnsi="Arial" w:cs="Arial"/>
              </w:rPr>
              <w:t xml:space="preserve"> in emergency eye care +/- relevant subspecialist area(s) of ophthalmic care</w:t>
            </w:r>
            <w:r w:rsidR="002820C8">
              <w:rPr>
                <w:rFonts w:ascii="Arial" w:hAnsi="Arial" w:cs="Arial"/>
              </w:rPr>
              <w:t xml:space="preserve"> or</w:t>
            </w:r>
            <w:r w:rsidR="0011709F">
              <w:rPr>
                <w:rFonts w:ascii="Arial" w:hAnsi="Arial" w:cs="Arial"/>
              </w:rPr>
              <w:t xml:space="preserve"> significant</w:t>
            </w:r>
            <w:r w:rsidR="002820C8">
              <w:rPr>
                <w:rFonts w:ascii="Arial" w:hAnsi="Arial" w:cs="Arial"/>
              </w:rPr>
              <w:t xml:space="preserve"> demonstrable experience</w:t>
            </w:r>
          </w:p>
          <w:p w14:paraId="6574710B" w14:textId="77777777" w:rsidR="00E602D8" w:rsidRDefault="00E602D8" w:rsidP="00E602D8">
            <w:pPr>
              <w:pStyle w:val="Default"/>
              <w:jc w:val="both"/>
              <w:rPr>
                <w:color w:val="auto"/>
              </w:rPr>
            </w:pPr>
          </w:p>
          <w:p w14:paraId="3F21A0EB" w14:textId="77777777" w:rsidR="00E602D8" w:rsidRDefault="00E602D8" w:rsidP="00E602D8">
            <w:pPr>
              <w:pStyle w:val="Default"/>
              <w:jc w:val="both"/>
              <w:rPr>
                <w:sz w:val="22"/>
                <w:szCs w:val="22"/>
              </w:rPr>
            </w:pPr>
            <w:r>
              <w:rPr>
                <w:sz w:val="22"/>
                <w:szCs w:val="22"/>
              </w:rPr>
              <w:t xml:space="preserve">Independent/supplementary prescribing qualification or be able to work under a PGD </w:t>
            </w:r>
          </w:p>
          <w:p w14:paraId="335EB95A" w14:textId="53F97295" w:rsidR="002A2A2C" w:rsidRPr="00AE0460" w:rsidRDefault="002A2A2C" w:rsidP="00884334">
            <w:pPr>
              <w:jc w:val="both"/>
              <w:rPr>
                <w:rFonts w:ascii="Arial" w:hAnsi="Arial" w:cs="Arial"/>
              </w:rPr>
            </w:pPr>
          </w:p>
          <w:p w14:paraId="15885A2B" w14:textId="3F1FE760" w:rsidR="002A2A2C" w:rsidRPr="002A2A2C" w:rsidRDefault="002A2A2C" w:rsidP="004F3DE6">
            <w:pPr>
              <w:jc w:val="both"/>
              <w:rPr>
                <w:rFonts w:ascii="Arial" w:hAnsi="Arial" w:cs="Arial"/>
              </w:rPr>
            </w:pPr>
          </w:p>
        </w:tc>
        <w:tc>
          <w:tcPr>
            <w:tcW w:w="1398" w:type="dxa"/>
          </w:tcPr>
          <w:p w14:paraId="7C1B76A4" w14:textId="77777777" w:rsidR="001D2D93" w:rsidRDefault="001D2D93" w:rsidP="00884334">
            <w:pPr>
              <w:jc w:val="both"/>
              <w:rPr>
                <w:rFonts w:ascii="Arial" w:hAnsi="Arial" w:cs="Arial"/>
              </w:rPr>
            </w:pPr>
          </w:p>
          <w:p w14:paraId="79533228" w14:textId="77777777" w:rsidR="000C32E3" w:rsidRDefault="000C32E3" w:rsidP="00884334">
            <w:pPr>
              <w:jc w:val="both"/>
              <w:rPr>
                <w:rFonts w:ascii="Arial" w:hAnsi="Arial" w:cs="Arial"/>
              </w:rPr>
            </w:pPr>
          </w:p>
          <w:p w14:paraId="3CF49875" w14:textId="77777777" w:rsidR="00C038AE" w:rsidRDefault="00C038AE" w:rsidP="00884334">
            <w:pPr>
              <w:jc w:val="both"/>
              <w:rPr>
                <w:rFonts w:ascii="Arial" w:hAnsi="Arial" w:cs="Arial"/>
              </w:rPr>
            </w:pPr>
            <w:r>
              <w:rPr>
                <w:rFonts w:ascii="Arial" w:hAnsi="Arial" w:cs="Arial"/>
              </w:rPr>
              <w:t>E</w:t>
            </w:r>
          </w:p>
          <w:p w14:paraId="6060DC0E" w14:textId="77777777" w:rsidR="009B0170" w:rsidRDefault="009B0170" w:rsidP="00884334">
            <w:pPr>
              <w:jc w:val="both"/>
              <w:rPr>
                <w:rFonts w:ascii="Arial" w:hAnsi="Arial" w:cs="Arial"/>
              </w:rPr>
            </w:pPr>
          </w:p>
          <w:p w14:paraId="29041905" w14:textId="77777777" w:rsidR="00C038AE" w:rsidRDefault="00C038AE" w:rsidP="00884334">
            <w:pPr>
              <w:jc w:val="both"/>
              <w:rPr>
                <w:rFonts w:ascii="Arial" w:hAnsi="Arial" w:cs="Arial"/>
              </w:rPr>
            </w:pPr>
            <w:r>
              <w:rPr>
                <w:rFonts w:ascii="Arial" w:hAnsi="Arial" w:cs="Arial"/>
              </w:rPr>
              <w:t>E</w:t>
            </w:r>
          </w:p>
          <w:p w14:paraId="55BE3199" w14:textId="0FD3B13C" w:rsidR="00C038AE" w:rsidRDefault="00C038AE" w:rsidP="00884334">
            <w:pPr>
              <w:jc w:val="both"/>
              <w:rPr>
                <w:rFonts w:ascii="Arial" w:hAnsi="Arial" w:cs="Arial"/>
              </w:rPr>
            </w:pPr>
          </w:p>
          <w:p w14:paraId="107CAEB7" w14:textId="033B2A55" w:rsidR="00C038AE" w:rsidRDefault="00C038AE" w:rsidP="00884334">
            <w:pPr>
              <w:jc w:val="both"/>
              <w:rPr>
                <w:rFonts w:ascii="Arial" w:hAnsi="Arial" w:cs="Arial"/>
              </w:rPr>
            </w:pPr>
            <w:r>
              <w:rPr>
                <w:rFonts w:ascii="Arial" w:hAnsi="Arial" w:cs="Arial"/>
              </w:rPr>
              <w:t>E</w:t>
            </w:r>
            <w:r w:rsidR="002820C8">
              <w:rPr>
                <w:rFonts w:ascii="Arial" w:hAnsi="Arial" w:cs="Arial"/>
              </w:rPr>
              <w:t xml:space="preserve"> </w:t>
            </w:r>
          </w:p>
          <w:p w14:paraId="3C469A5C" w14:textId="2F1F7088" w:rsidR="00C038AE" w:rsidRDefault="00C038AE" w:rsidP="00884334">
            <w:pPr>
              <w:jc w:val="both"/>
              <w:rPr>
                <w:rFonts w:ascii="Arial" w:hAnsi="Arial" w:cs="Arial"/>
              </w:rPr>
            </w:pPr>
          </w:p>
          <w:p w14:paraId="642CCCF9" w14:textId="25C055CF" w:rsidR="00B7756D" w:rsidRDefault="00B7756D" w:rsidP="00884334">
            <w:pPr>
              <w:jc w:val="both"/>
              <w:rPr>
                <w:rFonts w:ascii="Arial" w:hAnsi="Arial" w:cs="Arial"/>
              </w:rPr>
            </w:pPr>
          </w:p>
          <w:p w14:paraId="5EA8A882" w14:textId="77777777" w:rsidR="00B7756D" w:rsidRDefault="00B7756D" w:rsidP="00884334">
            <w:pPr>
              <w:jc w:val="both"/>
              <w:rPr>
                <w:rFonts w:ascii="Arial" w:hAnsi="Arial" w:cs="Arial"/>
              </w:rPr>
            </w:pPr>
          </w:p>
          <w:p w14:paraId="223A8832" w14:textId="6C34A571" w:rsidR="00C038AE" w:rsidRDefault="00C038AE" w:rsidP="00884334">
            <w:pPr>
              <w:jc w:val="both"/>
              <w:rPr>
                <w:rFonts w:ascii="Arial" w:hAnsi="Arial" w:cs="Arial"/>
              </w:rPr>
            </w:pPr>
          </w:p>
          <w:p w14:paraId="2AF7E629" w14:textId="2F58C774" w:rsidR="00C038AE" w:rsidRPr="00F607B2" w:rsidRDefault="005D505C" w:rsidP="00884334">
            <w:pPr>
              <w:jc w:val="both"/>
              <w:rPr>
                <w:rFonts w:ascii="Arial" w:hAnsi="Arial" w:cs="Arial"/>
              </w:rPr>
            </w:pPr>
            <w:r>
              <w:rPr>
                <w:rFonts w:ascii="Arial" w:hAnsi="Arial" w:cs="Arial"/>
              </w:rPr>
              <w:t>E</w:t>
            </w:r>
          </w:p>
        </w:tc>
        <w:tc>
          <w:tcPr>
            <w:tcW w:w="1275" w:type="dxa"/>
          </w:tcPr>
          <w:p w14:paraId="7FBC1322" w14:textId="77777777" w:rsidR="001D2D93" w:rsidRDefault="001D2D93" w:rsidP="00884334">
            <w:pPr>
              <w:jc w:val="both"/>
              <w:rPr>
                <w:rFonts w:ascii="Arial" w:hAnsi="Arial" w:cs="Arial"/>
              </w:rPr>
            </w:pPr>
          </w:p>
          <w:p w14:paraId="726C96F4" w14:textId="77777777" w:rsidR="00C038AE" w:rsidRDefault="00C038AE" w:rsidP="00884334">
            <w:pPr>
              <w:jc w:val="both"/>
              <w:rPr>
                <w:rFonts w:ascii="Arial" w:hAnsi="Arial" w:cs="Arial"/>
              </w:rPr>
            </w:pPr>
          </w:p>
          <w:p w14:paraId="412CE1A2" w14:textId="77777777" w:rsidR="00C038AE" w:rsidRDefault="00C038AE" w:rsidP="00884334">
            <w:pPr>
              <w:jc w:val="both"/>
              <w:rPr>
                <w:rFonts w:ascii="Arial" w:hAnsi="Arial" w:cs="Arial"/>
              </w:rPr>
            </w:pPr>
          </w:p>
          <w:p w14:paraId="276A44BA" w14:textId="77777777" w:rsidR="00C038AE" w:rsidRDefault="00C038AE" w:rsidP="00884334">
            <w:pPr>
              <w:jc w:val="both"/>
              <w:rPr>
                <w:rFonts w:ascii="Arial" w:hAnsi="Arial" w:cs="Arial"/>
              </w:rPr>
            </w:pPr>
          </w:p>
          <w:p w14:paraId="21DCA20D" w14:textId="77777777" w:rsidR="00C038AE" w:rsidRDefault="00C038AE" w:rsidP="00884334">
            <w:pPr>
              <w:jc w:val="both"/>
              <w:rPr>
                <w:rFonts w:ascii="Arial" w:hAnsi="Arial" w:cs="Arial"/>
              </w:rPr>
            </w:pPr>
          </w:p>
          <w:p w14:paraId="74F3E9C8" w14:textId="77777777" w:rsidR="00C038AE" w:rsidRDefault="00C038AE" w:rsidP="00884334">
            <w:pPr>
              <w:jc w:val="both"/>
              <w:rPr>
                <w:rFonts w:ascii="Arial" w:hAnsi="Arial" w:cs="Arial"/>
              </w:rPr>
            </w:pPr>
          </w:p>
          <w:p w14:paraId="1643A824" w14:textId="77777777" w:rsidR="00C038AE" w:rsidRDefault="00C038AE" w:rsidP="00884334">
            <w:pPr>
              <w:jc w:val="both"/>
              <w:rPr>
                <w:rFonts w:ascii="Arial" w:hAnsi="Arial" w:cs="Arial"/>
              </w:rPr>
            </w:pPr>
          </w:p>
          <w:p w14:paraId="666E9920" w14:textId="77777777" w:rsidR="00C038AE" w:rsidRDefault="00C038AE" w:rsidP="00884334">
            <w:pPr>
              <w:jc w:val="both"/>
              <w:rPr>
                <w:rFonts w:ascii="Arial" w:hAnsi="Arial" w:cs="Arial"/>
              </w:rPr>
            </w:pPr>
          </w:p>
          <w:p w14:paraId="4EE11E93" w14:textId="77777777" w:rsidR="00C038AE" w:rsidRDefault="00C038AE" w:rsidP="00884334">
            <w:pPr>
              <w:jc w:val="both"/>
              <w:rPr>
                <w:rFonts w:ascii="Arial" w:hAnsi="Arial" w:cs="Arial"/>
              </w:rPr>
            </w:pPr>
          </w:p>
          <w:p w14:paraId="20AD5D9F" w14:textId="77777777" w:rsidR="00C038AE" w:rsidRDefault="00C038AE" w:rsidP="00884334">
            <w:pPr>
              <w:jc w:val="both"/>
              <w:rPr>
                <w:rFonts w:ascii="Arial" w:hAnsi="Arial" w:cs="Arial"/>
              </w:rPr>
            </w:pPr>
          </w:p>
          <w:p w14:paraId="034571C3" w14:textId="7BE86AF4" w:rsidR="008D6D52" w:rsidRPr="00F607B2" w:rsidRDefault="008D6D52"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2791BF5E" w14:textId="77777777" w:rsidR="002A2A2C" w:rsidRDefault="002A2A2C" w:rsidP="002A2A2C">
            <w:pPr>
              <w:jc w:val="both"/>
              <w:rPr>
                <w:rFonts w:ascii="Arial" w:hAnsi="Arial" w:cs="Arial"/>
              </w:rPr>
            </w:pPr>
          </w:p>
          <w:p w14:paraId="52152E02" w14:textId="202F4F18" w:rsidR="00B7756D" w:rsidRDefault="00B7756D" w:rsidP="00B7756D">
            <w:pPr>
              <w:tabs>
                <w:tab w:val="left" w:pos="720"/>
              </w:tabs>
              <w:rPr>
                <w:rFonts w:ascii="Arial" w:hAnsi="Arial" w:cs="Arial"/>
              </w:rPr>
            </w:pPr>
            <w:r>
              <w:rPr>
                <w:rFonts w:ascii="Arial" w:hAnsi="Arial" w:cs="Arial"/>
              </w:rPr>
              <w:t>Anterior and Posterior slit lamp skills and Ophthalmic test interpretation skills</w:t>
            </w:r>
          </w:p>
          <w:p w14:paraId="51FA1705" w14:textId="025209B7" w:rsidR="00B7756D" w:rsidRDefault="00B7756D" w:rsidP="00B7756D">
            <w:pPr>
              <w:tabs>
                <w:tab w:val="left" w:pos="720"/>
              </w:tabs>
              <w:rPr>
                <w:rFonts w:ascii="Arial" w:hAnsi="Arial" w:cs="Arial"/>
              </w:rPr>
            </w:pPr>
          </w:p>
          <w:p w14:paraId="066FE810" w14:textId="5D92AF54" w:rsidR="00B7756D" w:rsidRDefault="00B7756D" w:rsidP="00B7756D">
            <w:pPr>
              <w:tabs>
                <w:tab w:val="left" w:pos="720"/>
              </w:tabs>
              <w:rPr>
                <w:rFonts w:ascii="Arial" w:hAnsi="Arial" w:cs="Arial"/>
              </w:rPr>
            </w:pPr>
            <w:r w:rsidRPr="0084514C">
              <w:rPr>
                <w:rFonts w:ascii="Arial" w:hAnsi="Arial" w:cs="Arial"/>
              </w:rPr>
              <w:t>Ability to manage own case/workload</w:t>
            </w:r>
          </w:p>
          <w:p w14:paraId="5F5D0C1F" w14:textId="77777777" w:rsidR="00B7756D" w:rsidRPr="0084514C" w:rsidRDefault="00B7756D" w:rsidP="00B7756D">
            <w:pPr>
              <w:tabs>
                <w:tab w:val="left" w:pos="720"/>
              </w:tabs>
              <w:rPr>
                <w:rFonts w:ascii="Arial" w:hAnsi="Arial" w:cs="Arial"/>
              </w:rPr>
            </w:pPr>
          </w:p>
          <w:p w14:paraId="0E2662DD" w14:textId="0FA6DC9A" w:rsidR="00B7756D" w:rsidRDefault="00B7756D" w:rsidP="00B7756D">
            <w:pPr>
              <w:tabs>
                <w:tab w:val="left" w:pos="720"/>
              </w:tabs>
              <w:rPr>
                <w:rFonts w:ascii="Arial" w:hAnsi="Arial" w:cs="Arial"/>
              </w:rPr>
            </w:pPr>
            <w:r w:rsidRPr="0084514C">
              <w:rPr>
                <w:rFonts w:ascii="Arial" w:hAnsi="Arial" w:cs="Arial"/>
              </w:rPr>
              <w:t>Ability to lead other clinical staff</w:t>
            </w:r>
          </w:p>
          <w:p w14:paraId="0F69C389" w14:textId="77777777" w:rsidR="00B7756D" w:rsidRPr="0084514C" w:rsidRDefault="00B7756D" w:rsidP="00B7756D">
            <w:pPr>
              <w:tabs>
                <w:tab w:val="left" w:pos="720"/>
              </w:tabs>
              <w:rPr>
                <w:rFonts w:ascii="Arial" w:hAnsi="Arial" w:cs="Arial"/>
              </w:rPr>
            </w:pPr>
          </w:p>
          <w:p w14:paraId="71AB82D6" w14:textId="677F0C19" w:rsidR="00B7756D" w:rsidRDefault="00B7756D" w:rsidP="00B7756D">
            <w:pPr>
              <w:tabs>
                <w:tab w:val="left" w:pos="720"/>
              </w:tabs>
              <w:rPr>
                <w:rFonts w:ascii="Arial" w:hAnsi="Arial" w:cs="Arial"/>
              </w:rPr>
            </w:pPr>
            <w:r w:rsidRPr="0084514C">
              <w:rPr>
                <w:rFonts w:ascii="Arial" w:hAnsi="Arial" w:cs="Arial"/>
              </w:rPr>
              <w:t>Ability to review the performance and development of other staff</w:t>
            </w:r>
          </w:p>
          <w:p w14:paraId="1000172B" w14:textId="77777777" w:rsidR="00B7756D" w:rsidRPr="0084514C" w:rsidRDefault="00B7756D" w:rsidP="00B7756D">
            <w:pPr>
              <w:tabs>
                <w:tab w:val="left" w:pos="720"/>
              </w:tabs>
              <w:rPr>
                <w:rFonts w:ascii="Arial" w:hAnsi="Arial" w:cs="Arial"/>
              </w:rPr>
            </w:pPr>
          </w:p>
          <w:p w14:paraId="5BC741AE" w14:textId="6E85784D" w:rsidR="00B7756D" w:rsidRDefault="00B7756D" w:rsidP="00B7756D">
            <w:pPr>
              <w:tabs>
                <w:tab w:val="left" w:pos="720"/>
              </w:tabs>
              <w:rPr>
                <w:rFonts w:ascii="Arial" w:hAnsi="Arial" w:cs="Arial"/>
              </w:rPr>
            </w:pPr>
            <w:r w:rsidRPr="0084514C">
              <w:rPr>
                <w:rFonts w:ascii="Arial" w:hAnsi="Arial" w:cs="Arial"/>
              </w:rPr>
              <w:t>Ability to lead and coordinate research and audit activity</w:t>
            </w:r>
          </w:p>
          <w:p w14:paraId="11651E35" w14:textId="77777777" w:rsidR="00B7756D" w:rsidRPr="0084514C" w:rsidRDefault="00B7756D" w:rsidP="00B7756D">
            <w:pPr>
              <w:tabs>
                <w:tab w:val="left" w:pos="720"/>
              </w:tabs>
              <w:rPr>
                <w:rFonts w:ascii="Arial" w:hAnsi="Arial" w:cs="Arial"/>
              </w:rPr>
            </w:pPr>
          </w:p>
          <w:p w14:paraId="062F8675" w14:textId="6F449105" w:rsidR="00B7756D" w:rsidRDefault="00B7756D" w:rsidP="00B7756D">
            <w:pPr>
              <w:tabs>
                <w:tab w:val="left" w:pos="720"/>
              </w:tabs>
              <w:rPr>
                <w:rFonts w:ascii="Arial" w:hAnsi="Arial" w:cs="Arial"/>
              </w:rPr>
            </w:pPr>
            <w:r w:rsidRPr="0084514C">
              <w:rPr>
                <w:rFonts w:ascii="Arial" w:hAnsi="Arial" w:cs="Arial"/>
              </w:rPr>
              <w:t>Ability to implement and manage changes to practice successfully</w:t>
            </w:r>
          </w:p>
          <w:p w14:paraId="347C6EBE" w14:textId="77777777" w:rsidR="00B7756D" w:rsidRPr="0084514C" w:rsidRDefault="00B7756D" w:rsidP="00B7756D">
            <w:pPr>
              <w:tabs>
                <w:tab w:val="left" w:pos="720"/>
              </w:tabs>
              <w:rPr>
                <w:rFonts w:ascii="Arial" w:hAnsi="Arial" w:cs="Arial"/>
              </w:rPr>
            </w:pPr>
          </w:p>
          <w:p w14:paraId="204B5E5D" w14:textId="43F24CAC" w:rsidR="00B7756D" w:rsidRDefault="00B7756D" w:rsidP="00B7756D">
            <w:pPr>
              <w:tabs>
                <w:tab w:val="left" w:pos="720"/>
              </w:tabs>
              <w:rPr>
                <w:rFonts w:ascii="Arial" w:hAnsi="Arial" w:cs="Arial"/>
              </w:rPr>
            </w:pPr>
            <w:r w:rsidRPr="0084514C">
              <w:rPr>
                <w:rFonts w:ascii="Arial" w:hAnsi="Arial" w:cs="Arial"/>
              </w:rPr>
              <w:t>Computer literacy</w:t>
            </w:r>
          </w:p>
          <w:p w14:paraId="01DFD270" w14:textId="77777777" w:rsidR="00B7756D" w:rsidRDefault="00B7756D" w:rsidP="002A2A2C">
            <w:pPr>
              <w:jc w:val="both"/>
              <w:rPr>
                <w:rFonts w:ascii="Arial" w:hAnsi="Arial" w:cs="Arial"/>
              </w:rPr>
            </w:pPr>
          </w:p>
          <w:p w14:paraId="73E9D6CA" w14:textId="1EC81284" w:rsidR="002A2A2C" w:rsidRPr="000C32E3" w:rsidRDefault="002A2A2C" w:rsidP="00B7756D">
            <w:pPr>
              <w:jc w:val="both"/>
              <w:rPr>
                <w:rFonts w:ascii="Arial" w:hAnsi="Arial" w:cs="Arial"/>
                <w:color w:val="FF0000"/>
              </w:rPr>
            </w:pPr>
          </w:p>
        </w:tc>
        <w:tc>
          <w:tcPr>
            <w:tcW w:w="1398" w:type="dxa"/>
          </w:tcPr>
          <w:p w14:paraId="40F8EF7B" w14:textId="0B966AF3" w:rsidR="00082E9C" w:rsidRDefault="00082E9C" w:rsidP="00884334">
            <w:pPr>
              <w:jc w:val="both"/>
              <w:rPr>
                <w:rFonts w:ascii="Arial" w:hAnsi="Arial" w:cs="Arial"/>
              </w:rPr>
            </w:pPr>
          </w:p>
          <w:p w14:paraId="391A1E13" w14:textId="77777777" w:rsidR="00082E9C" w:rsidRDefault="00082E9C" w:rsidP="00884334">
            <w:pPr>
              <w:jc w:val="both"/>
              <w:rPr>
                <w:rFonts w:ascii="Arial" w:hAnsi="Arial" w:cs="Arial"/>
              </w:rPr>
            </w:pPr>
          </w:p>
          <w:p w14:paraId="65061B7F" w14:textId="29082903" w:rsidR="00162ECB" w:rsidRDefault="009B0170" w:rsidP="00884334">
            <w:pPr>
              <w:jc w:val="both"/>
              <w:rPr>
                <w:rFonts w:ascii="Arial" w:hAnsi="Arial" w:cs="Arial"/>
              </w:rPr>
            </w:pPr>
            <w:r>
              <w:rPr>
                <w:rFonts w:ascii="Arial" w:hAnsi="Arial" w:cs="Arial"/>
              </w:rPr>
              <w:t>E</w:t>
            </w:r>
          </w:p>
          <w:p w14:paraId="2DFD896B" w14:textId="728DA35D" w:rsidR="00162ECB" w:rsidRDefault="00162ECB" w:rsidP="00884334">
            <w:pPr>
              <w:jc w:val="both"/>
              <w:rPr>
                <w:rFonts w:ascii="Arial" w:hAnsi="Arial" w:cs="Arial"/>
              </w:rPr>
            </w:pPr>
          </w:p>
          <w:p w14:paraId="3EC10A4A" w14:textId="41744038" w:rsidR="00162ECB" w:rsidRDefault="00162ECB" w:rsidP="00884334">
            <w:pPr>
              <w:jc w:val="both"/>
              <w:rPr>
                <w:rFonts w:ascii="Arial" w:hAnsi="Arial" w:cs="Arial"/>
              </w:rPr>
            </w:pPr>
            <w:r>
              <w:rPr>
                <w:rFonts w:ascii="Arial" w:hAnsi="Arial" w:cs="Arial"/>
              </w:rPr>
              <w:br/>
            </w:r>
            <w:r w:rsidR="00B7756D">
              <w:rPr>
                <w:rFonts w:ascii="Arial" w:hAnsi="Arial" w:cs="Arial"/>
              </w:rPr>
              <w:t>E</w:t>
            </w:r>
          </w:p>
          <w:p w14:paraId="0037BFD9" w14:textId="75C7A7B5" w:rsidR="00082E9C" w:rsidRDefault="00082E9C" w:rsidP="00884334">
            <w:pPr>
              <w:jc w:val="both"/>
              <w:rPr>
                <w:rFonts w:ascii="Arial" w:hAnsi="Arial" w:cs="Arial"/>
              </w:rPr>
            </w:pPr>
          </w:p>
          <w:p w14:paraId="0779B1F9" w14:textId="347C8BC4" w:rsidR="00082E9C" w:rsidRDefault="00B7756D" w:rsidP="00884334">
            <w:pPr>
              <w:jc w:val="both"/>
              <w:rPr>
                <w:rFonts w:ascii="Arial" w:hAnsi="Arial" w:cs="Arial"/>
              </w:rPr>
            </w:pPr>
            <w:r>
              <w:rPr>
                <w:rFonts w:ascii="Arial" w:hAnsi="Arial" w:cs="Arial"/>
              </w:rPr>
              <w:t>E</w:t>
            </w:r>
          </w:p>
          <w:p w14:paraId="24E55131" w14:textId="77777777" w:rsidR="00082E9C" w:rsidRDefault="00082E9C" w:rsidP="00884334">
            <w:pPr>
              <w:jc w:val="both"/>
              <w:rPr>
                <w:rFonts w:ascii="Arial" w:hAnsi="Arial" w:cs="Arial"/>
              </w:rPr>
            </w:pPr>
          </w:p>
          <w:p w14:paraId="1F7E9DFF" w14:textId="625C542E" w:rsidR="00162ECB" w:rsidRDefault="00162ECB" w:rsidP="00884334">
            <w:pPr>
              <w:jc w:val="both"/>
              <w:rPr>
                <w:rFonts w:ascii="Arial" w:hAnsi="Arial" w:cs="Arial"/>
              </w:rPr>
            </w:pPr>
            <w:r>
              <w:rPr>
                <w:rFonts w:ascii="Arial" w:hAnsi="Arial" w:cs="Arial"/>
              </w:rPr>
              <w:t>E</w:t>
            </w:r>
          </w:p>
          <w:p w14:paraId="1C471AE4" w14:textId="6EDF5000" w:rsidR="00162ECB" w:rsidRDefault="00162ECB" w:rsidP="00884334">
            <w:pPr>
              <w:jc w:val="both"/>
              <w:rPr>
                <w:rFonts w:ascii="Arial" w:hAnsi="Arial" w:cs="Arial"/>
              </w:rPr>
            </w:pPr>
          </w:p>
          <w:p w14:paraId="080D1287" w14:textId="788C88B3" w:rsidR="00162ECB" w:rsidRDefault="00162ECB" w:rsidP="00884334">
            <w:pPr>
              <w:jc w:val="both"/>
              <w:rPr>
                <w:rFonts w:ascii="Arial" w:hAnsi="Arial" w:cs="Arial"/>
              </w:rPr>
            </w:pPr>
            <w:r>
              <w:rPr>
                <w:rFonts w:ascii="Arial" w:hAnsi="Arial" w:cs="Arial"/>
              </w:rPr>
              <w:t>E</w:t>
            </w:r>
          </w:p>
          <w:p w14:paraId="5A7B6E5E" w14:textId="5CD69CAB" w:rsidR="00C038AE" w:rsidRDefault="00C038AE" w:rsidP="00884334">
            <w:pPr>
              <w:jc w:val="both"/>
              <w:rPr>
                <w:rFonts w:ascii="Arial" w:hAnsi="Arial" w:cs="Arial"/>
              </w:rPr>
            </w:pPr>
          </w:p>
          <w:p w14:paraId="3038FA24" w14:textId="514E4D24" w:rsidR="00B5328D" w:rsidRDefault="00B5328D" w:rsidP="00884334">
            <w:pPr>
              <w:jc w:val="both"/>
              <w:rPr>
                <w:rFonts w:ascii="Arial" w:hAnsi="Arial" w:cs="Arial"/>
              </w:rPr>
            </w:pPr>
            <w:r>
              <w:rPr>
                <w:rFonts w:ascii="Arial" w:hAnsi="Arial" w:cs="Arial"/>
              </w:rPr>
              <w:t>E</w:t>
            </w:r>
          </w:p>
          <w:p w14:paraId="1A7458FB" w14:textId="77777777" w:rsidR="00082E9C" w:rsidRDefault="00082E9C" w:rsidP="00B7756D">
            <w:pPr>
              <w:jc w:val="both"/>
              <w:rPr>
                <w:rFonts w:ascii="Arial" w:hAnsi="Arial" w:cs="Arial"/>
              </w:rPr>
            </w:pPr>
          </w:p>
          <w:p w14:paraId="6CE1FBB7" w14:textId="23C46A1D" w:rsidR="00B7756D" w:rsidRPr="00F607B2" w:rsidRDefault="00B7756D" w:rsidP="00B7756D">
            <w:pPr>
              <w:jc w:val="both"/>
              <w:rPr>
                <w:rFonts w:ascii="Arial" w:hAnsi="Arial" w:cs="Arial"/>
              </w:rPr>
            </w:pPr>
            <w:r>
              <w:rPr>
                <w:rFonts w:ascii="Arial" w:hAnsi="Arial" w:cs="Arial"/>
              </w:rPr>
              <w:t>E</w:t>
            </w:r>
          </w:p>
        </w:tc>
        <w:tc>
          <w:tcPr>
            <w:tcW w:w="1275" w:type="dxa"/>
          </w:tcPr>
          <w:p w14:paraId="1EFC1CD0" w14:textId="77777777" w:rsidR="001D2D93" w:rsidRDefault="001D2D93" w:rsidP="00884334">
            <w:pPr>
              <w:jc w:val="both"/>
              <w:rPr>
                <w:rFonts w:ascii="Arial" w:hAnsi="Arial" w:cs="Arial"/>
              </w:rPr>
            </w:pPr>
          </w:p>
          <w:p w14:paraId="5A033EC6" w14:textId="77777777" w:rsidR="00162ECB" w:rsidRDefault="00162ECB" w:rsidP="00884334">
            <w:pPr>
              <w:jc w:val="both"/>
              <w:rPr>
                <w:rFonts w:ascii="Arial" w:hAnsi="Arial" w:cs="Arial"/>
              </w:rPr>
            </w:pPr>
          </w:p>
          <w:p w14:paraId="1BC94075" w14:textId="77777777" w:rsidR="00162ECB" w:rsidRDefault="00162ECB" w:rsidP="00884334">
            <w:pPr>
              <w:jc w:val="both"/>
              <w:rPr>
                <w:rFonts w:ascii="Arial" w:hAnsi="Arial" w:cs="Arial"/>
              </w:rPr>
            </w:pPr>
          </w:p>
          <w:p w14:paraId="19ED9E6F" w14:textId="77777777" w:rsidR="00162ECB" w:rsidRDefault="00162ECB" w:rsidP="00884334">
            <w:pPr>
              <w:jc w:val="both"/>
              <w:rPr>
                <w:rFonts w:ascii="Arial" w:hAnsi="Arial" w:cs="Arial"/>
              </w:rPr>
            </w:pPr>
          </w:p>
          <w:p w14:paraId="5FB892CA" w14:textId="77777777" w:rsidR="00162ECB" w:rsidRDefault="00162ECB" w:rsidP="00884334">
            <w:pPr>
              <w:jc w:val="both"/>
              <w:rPr>
                <w:rFonts w:ascii="Arial" w:hAnsi="Arial" w:cs="Arial"/>
              </w:rPr>
            </w:pPr>
          </w:p>
          <w:p w14:paraId="3C6CC617" w14:textId="77777777" w:rsidR="00162ECB" w:rsidRDefault="00162ECB" w:rsidP="00884334">
            <w:pPr>
              <w:jc w:val="both"/>
              <w:rPr>
                <w:rFonts w:ascii="Arial" w:hAnsi="Arial" w:cs="Arial"/>
              </w:rPr>
            </w:pPr>
          </w:p>
          <w:p w14:paraId="56B7AC7F" w14:textId="075579EB" w:rsidR="00162ECB" w:rsidRDefault="00162ECB" w:rsidP="00884334">
            <w:pPr>
              <w:jc w:val="both"/>
              <w:rPr>
                <w:rFonts w:ascii="Arial" w:hAnsi="Arial" w:cs="Arial"/>
              </w:rPr>
            </w:pPr>
          </w:p>
          <w:p w14:paraId="36E32009" w14:textId="77777777" w:rsidR="00162ECB" w:rsidRDefault="00162ECB" w:rsidP="00884334">
            <w:pPr>
              <w:jc w:val="both"/>
              <w:rPr>
                <w:rFonts w:ascii="Arial" w:hAnsi="Arial" w:cs="Arial"/>
              </w:rPr>
            </w:pPr>
          </w:p>
          <w:p w14:paraId="2ECBACDC" w14:textId="77777777" w:rsidR="00162ECB" w:rsidRDefault="00162ECB" w:rsidP="00884334">
            <w:pPr>
              <w:jc w:val="both"/>
              <w:rPr>
                <w:rFonts w:ascii="Arial" w:hAnsi="Arial" w:cs="Arial"/>
              </w:rPr>
            </w:pPr>
          </w:p>
          <w:p w14:paraId="335CD5D2" w14:textId="77777777" w:rsidR="00162ECB" w:rsidRDefault="00162ECB" w:rsidP="00884334">
            <w:pPr>
              <w:jc w:val="both"/>
              <w:rPr>
                <w:rFonts w:ascii="Arial" w:hAnsi="Arial" w:cs="Arial"/>
              </w:rPr>
            </w:pPr>
          </w:p>
          <w:p w14:paraId="55313988" w14:textId="77777777" w:rsidR="00162ECB" w:rsidRDefault="00162ECB" w:rsidP="00884334">
            <w:pPr>
              <w:jc w:val="both"/>
              <w:rPr>
                <w:rFonts w:ascii="Arial" w:hAnsi="Arial" w:cs="Arial"/>
              </w:rPr>
            </w:pPr>
          </w:p>
          <w:p w14:paraId="289C7BEE" w14:textId="77777777" w:rsidR="00162ECB" w:rsidRDefault="00162ECB" w:rsidP="00884334">
            <w:pPr>
              <w:jc w:val="both"/>
              <w:rPr>
                <w:rFonts w:ascii="Arial" w:hAnsi="Arial" w:cs="Arial"/>
              </w:rPr>
            </w:pPr>
          </w:p>
          <w:p w14:paraId="5952F850" w14:textId="77777777" w:rsidR="00162ECB" w:rsidRDefault="00162ECB" w:rsidP="00884334">
            <w:pPr>
              <w:jc w:val="both"/>
              <w:rPr>
                <w:rFonts w:ascii="Arial" w:hAnsi="Arial" w:cs="Arial"/>
              </w:rPr>
            </w:pPr>
          </w:p>
          <w:p w14:paraId="117A5FF6" w14:textId="77777777" w:rsidR="00162ECB" w:rsidRDefault="00162ECB" w:rsidP="00884334">
            <w:pPr>
              <w:jc w:val="both"/>
              <w:rPr>
                <w:rFonts w:ascii="Arial" w:hAnsi="Arial" w:cs="Arial"/>
              </w:rPr>
            </w:pPr>
          </w:p>
          <w:p w14:paraId="2FDD90BD" w14:textId="40171A07" w:rsidR="00162ECB" w:rsidRDefault="00162ECB" w:rsidP="00884334">
            <w:pPr>
              <w:jc w:val="both"/>
              <w:rPr>
                <w:rFonts w:ascii="Arial" w:hAnsi="Arial" w:cs="Arial"/>
              </w:rPr>
            </w:pPr>
          </w:p>
          <w:p w14:paraId="348290E5" w14:textId="44DD5CC0" w:rsidR="00162ECB" w:rsidRPr="00F607B2" w:rsidRDefault="00162ECB" w:rsidP="00884334">
            <w:pPr>
              <w:jc w:val="both"/>
              <w:rPr>
                <w:rFonts w:ascii="Arial" w:hAnsi="Arial" w:cs="Arial"/>
              </w:rPr>
            </w:pPr>
          </w:p>
        </w:tc>
      </w:tr>
      <w:tr w:rsidR="001D2D93" w:rsidRPr="00F607B2" w14:paraId="0FAFAAB4" w14:textId="77777777" w:rsidTr="008F7D36">
        <w:tc>
          <w:tcPr>
            <w:tcW w:w="7641" w:type="dxa"/>
          </w:tcPr>
          <w:p w14:paraId="08494BE5" w14:textId="30FADACD" w:rsidR="001D2D93" w:rsidRDefault="001D2D93" w:rsidP="00884334">
            <w:pPr>
              <w:jc w:val="both"/>
              <w:rPr>
                <w:rFonts w:ascii="Arial" w:hAnsi="Arial" w:cs="Arial"/>
                <w:b/>
              </w:rPr>
            </w:pPr>
            <w:r w:rsidRPr="00F607B2">
              <w:rPr>
                <w:rFonts w:ascii="Arial" w:hAnsi="Arial" w:cs="Arial"/>
                <w:b/>
              </w:rPr>
              <w:t xml:space="preserve">EXPERIENCE </w:t>
            </w:r>
          </w:p>
          <w:p w14:paraId="22A8A704" w14:textId="77777777" w:rsidR="00955C67" w:rsidRPr="00F607B2" w:rsidRDefault="00955C67" w:rsidP="00884334">
            <w:pPr>
              <w:jc w:val="both"/>
              <w:rPr>
                <w:rFonts w:ascii="Arial" w:hAnsi="Arial" w:cs="Arial"/>
                <w:b/>
              </w:rPr>
            </w:pPr>
          </w:p>
          <w:p w14:paraId="7A41D5CA" w14:textId="32B408D9" w:rsidR="00C038AE" w:rsidRDefault="00C038AE" w:rsidP="00C038AE">
            <w:pPr>
              <w:jc w:val="both"/>
              <w:rPr>
                <w:rFonts w:ascii="Arial" w:hAnsi="Arial" w:cs="Arial"/>
              </w:rPr>
            </w:pPr>
            <w:r>
              <w:rPr>
                <w:rFonts w:ascii="Arial" w:hAnsi="Arial" w:cs="Arial"/>
              </w:rPr>
              <w:t>Highly</w:t>
            </w:r>
            <w:r w:rsidR="0066441B">
              <w:rPr>
                <w:rFonts w:ascii="Arial" w:hAnsi="Arial" w:cs="Arial"/>
              </w:rPr>
              <w:t xml:space="preserve"> </w:t>
            </w:r>
            <w:r>
              <w:rPr>
                <w:rFonts w:ascii="Arial" w:hAnsi="Arial" w:cs="Arial"/>
              </w:rPr>
              <w:t>developed</w:t>
            </w:r>
            <w:r w:rsidR="00082E9C">
              <w:rPr>
                <w:rFonts w:ascii="Arial" w:hAnsi="Arial" w:cs="Arial"/>
              </w:rPr>
              <w:t>, extensive</w:t>
            </w:r>
            <w:r>
              <w:rPr>
                <w:rFonts w:ascii="Arial" w:hAnsi="Arial" w:cs="Arial"/>
              </w:rPr>
              <w:t xml:space="preserve"> practical clinical knowledge, skills and experience </w:t>
            </w:r>
            <w:r w:rsidR="00955C67">
              <w:rPr>
                <w:rFonts w:ascii="Arial" w:hAnsi="Arial" w:cs="Arial"/>
              </w:rPr>
              <w:t>of the anterior and post</w:t>
            </w:r>
            <w:r w:rsidR="00955C67" w:rsidRPr="007E06C9">
              <w:rPr>
                <w:rFonts w:ascii="Arial" w:hAnsi="Arial" w:cs="Arial"/>
                <w:color w:val="000000" w:themeColor="text1"/>
              </w:rPr>
              <w:t>erior eye</w:t>
            </w:r>
          </w:p>
          <w:p w14:paraId="2D5BA8B9" w14:textId="30649919" w:rsidR="002E3E11" w:rsidRDefault="002E3E11" w:rsidP="00C038AE">
            <w:pPr>
              <w:jc w:val="both"/>
              <w:rPr>
                <w:rFonts w:ascii="Arial" w:hAnsi="Arial" w:cs="Arial"/>
              </w:rPr>
            </w:pPr>
          </w:p>
          <w:p w14:paraId="7F7631BE" w14:textId="69417DA7" w:rsidR="002E3E11" w:rsidRDefault="002E3E11" w:rsidP="00C038AE">
            <w:pPr>
              <w:jc w:val="both"/>
              <w:rPr>
                <w:rFonts w:ascii="Arial" w:hAnsi="Arial" w:cs="Arial"/>
              </w:rPr>
            </w:pPr>
            <w:r>
              <w:rPr>
                <w:rFonts w:ascii="Arial" w:hAnsi="Arial" w:cs="Arial"/>
              </w:rPr>
              <w:t>Significant specialist clinical experience managing ophthalmic conditions with high levels of ophthalmic and</w:t>
            </w:r>
            <w:r w:rsidR="00955C67">
              <w:rPr>
                <w:rFonts w:ascii="Arial" w:hAnsi="Arial" w:cs="Arial"/>
              </w:rPr>
              <w:t xml:space="preserve"> </w:t>
            </w:r>
            <w:r>
              <w:rPr>
                <w:rFonts w:ascii="Arial" w:hAnsi="Arial" w:cs="Arial"/>
              </w:rPr>
              <w:t>/</w:t>
            </w:r>
            <w:r w:rsidR="00955C67">
              <w:rPr>
                <w:rFonts w:ascii="Arial" w:hAnsi="Arial" w:cs="Arial"/>
              </w:rPr>
              <w:t xml:space="preserve"> </w:t>
            </w:r>
            <w:r>
              <w:rPr>
                <w:rFonts w:ascii="Arial" w:hAnsi="Arial" w:cs="Arial"/>
              </w:rPr>
              <w:t>or systemic morbidity</w:t>
            </w:r>
          </w:p>
          <w:p w14:paraId="107E61C9" w14:textId="5B7A27FF" w:rsidR="00AE0460" w:rsidRDefault="00AE0460" w:rsidP="00C038AE">
            <w:pPr>
              <w:jc w:val="both"/>
              <w:rPr>
                <w:rFonts w:ascii="Arial" w:hAnsi="Arial" w:cs="Arial"/>
              </w:rPr>
            </w:pPr>
          </w:p>
          <w:p w14:paraId="7A0A280A" w14:textId="6F607F28" w:rsidR="00AE0460" w:rsidRDefault="00AE0460" w:rsidP="00AE0460">
            <w:pPr>
              <w:jc w:val="both"/>
              <w:rPr>
                <w:rFonts w:ascii="Arial" w:hAnsi="Arial" w:cs="Arial"/>
              </w:rPr>
            </w:pPr>
            <w:r>
              <w:rPr>
                <w:rFonts w:ascii="Arial" w:hAnsi="Arial" w:cs="Arial"/>
              </w:rPr>
              <w:t>Specialist clinical experience in extended role, highly advanced ophthalmic history taking, virtual triage and decision making</w:t>
            </w:r>
          </w:p>
          <w:p w14:paraId="6BD23362" w14:textId="77777777" w:rsidR="00AE0460" w:rsidRDefault="00AE0460" w:rsidP="00C038AE">
            <w:pPr>
              <w:jc w:val="both"/>
              <w:rPr>
                <w:rFonts w:ascii="Arial" w:hAnsi="Arial" w:cs="Arial"/>
              </w:rPr>
            </w:pPr>
          </w:p>
          <w:p w14:paraId="0421C753" w14:textId="3D63992E" w:rsidR="002E3E11" w:rsidRDefault="002E3E11" w:rsidP="00C038AE">
            <w:pPr>
              <w:jc w:val="both"/>
              <w:rPr>
                <w:rFonts w:ascii="Arial" w:hAnsi="Arial" w:cs="Arial"/>
              </w:rPr>
            </w:pPr>
            <w:r>
              <w:rPr>
                <w:rFonts w:ascii="Arial" w:hAnsi="Arial" w:cs="Arial"/>
              </w:rPr>
              <w:t xml:space="preserve">Demonstrable experience of teaching </w:t>
            </w:r>
            <w:r w:rsidR="00B7756D">
              <w:rPr>
                <w:rFonts w:ascii="Arial" w:hAnsi="Arial" w:cs="Arial"/>
              </w:rPr>
              <w:t xml:space="preserve">in practise </w:t>
            </w:r>
            <w:r>
              <w:rPr>
                <w:rFonts w:ascii="Arial" w:hAnsi="Arial" w:cs="Arial"/>
              </w:rPr>
              <w:t>and supporting junior staff</w:t>
            </w:r>
          </w:p>
          <w:p w14:paraId="19F0081D" w14:textId="2873F1EA" w:rsidR="002E3E11" w:rsidRDefault="002E3E11" w:rsidP="00C038AE">
            <w:pPr>
              <w:jc w:val="both"/>
              <w:rPr>
                <w:rFonts w:ascii="Arial" w:hAnsi="Arial" w:cs="Arial"/>
              </w:rPr>
            </w:pPr>
          </w:p>
          <w:p w14:paraId="03146C63" w14:textId="073C337D" w:rsidR="002E3E11" w:rsidRDefault="002E3E11" w:rsidP="00C038AE">
            <w:pPr>
              <w:jc w:val="both"/>
              <w:rPr>
                <w:rFonts w:ascii="Arial" w:hAnsi="Arial" w:cs="Arial"/>
              </w:rPr>
            </w:pPr>
            <w:r>
              <w:rPr>
                <w:rFonts w:ascii="Arial" w:hAnsi="Arial" w:cs="Arial"/>
              </w:rPr>
              <w:t xml:space="preserve">Experience of working </w:t>
            </w:r>
            <w:r w:rsidR="00082E9C">
              <w:rPr>
                <w:rFonts w:ascii="Arial" w:hAnsi="Arial" w:cs="Arial"/>
              </w:rPr>
              <w:t xml:space="preserve">autonomously and as part of a </w:t>
            </w:r>
            <w:r>
              <w:rPr>
                <w:rFonts w:ascii="Arial" w:hAnsi="Arial" w:cs="Arial"/>
              </w:rPr>
              <w:t>multidisciplinary</w:t>
            </w:r>
            <w:r w:rsidR="005E6C95">
              <w:rPr>
                <w:rFonts w:ascii="Arial" w:hAnsi="Arial" w:cs="Arial"/>
              </w:rPr>
              <w:t xml:space="preserve"> team</w:t>
            </w:r>
          </w:p>
          <w:p w14:paraId="2B8FE94D" w14:textId="4AF5ECDD" w:rsidR="00AE0460" w:rsidRDefault="00AE0460" w:rsidP="00C038AE">
            <w:pPr>
              <w:jc w:val="both"/>
              <w:rPr>
                <w:rFonts w:ascii="Arial" w:hAnsi="Arial" w:cs="Arial"/>
              </w:rPr>
            </w:pPr>
          </w:p>
          <w:p w14:paraId="578CB579" w14:textId="5BD40603" w:rsidR="00AE0460" w:rsidRDefault="00AE0460" w:rsidP="00C038AE">
            <w:pPr>
              <w:jc w:val="both"/>
              <w:rPr>
                <w:rFonts w:ascii="Arial" w:hAnsi="Arial" w:cs="Arial"/>
              </w:rPr>
            </w:pPr>
            <w:r>
              <w:rPr>
                <w:rFonts w:ascii="Arial" w:hAnsi="Arial" w:cs="Arial"/>
              </w:rPr>
              <w:t>Demonstratable experience in leading audit and implementing change into practice</w:t>
            </w:r>
          </w:p>
          <w:p w14:paraId="0F357F43" w14:textId="0E1290DD" w:rsidR="00C038AE" w:rsidRPr="00F607B2" w:rsidRDefault="00C038AE" w:rsidP="00884334">
            <w:pPr>
              <w:jc w:val="both"/>
              <w:rPr>
                <w:rFonts w:ascii="Arial" w:hAnsi="Arial" w:cs="Arial"/>
                <w:color w:val="FF0000"/>
              </w:rPr>
            </w:pPr>
          </w:p>
        </w:tc>
        <w:tc>
          <w:tcPr>
            <w:tcW w:w="1398" w:type="dxa"/>
          </w:tcPr>
          <w:p w14:paraId="5AB16948" w14:textId="77777777" w:rsidR="001D2D93" w:rsidRDefault="001D2D93" w:rsidP="00884334">
            <w:pPr>
              <w:jc w:val="both"/>
              <w:rPr>
                <w:rFonts w:ascii="Arial" w:hAnsi="Arial" w:cs="Arial"/>
              </w:rPr>
            </w:pPr>
          </w:p>
          <w:p w14:paraId="4D3299F2" w14:textId="18429839" w:rsidR="00162ECB" w:rsidRDefault="00162ECB" w:rsidP="00884334">
            <w:pPr>
              <w:jc w:val="both"/>
              <w:rPr>
                <w:rFonts w:ascii="Arial" w:hAnsi="Arial" w:cs="Arial"/>
              </w:rPr>
            </w:pPr>
          </w:p>
          <w:p w14:paraId="3F1411A3" w14:textId="77777777" w:rsidR="00162ECB" w:rsidRDefault="00162ECB" w:rsidP="00884334">
            <w:pPr>
              <w:jc w:val="both"/>
              <w:rPr>
                <w:rFonts w:ascii="Arial" w:hAnsi="Arial" w:cs="Arial"/>
              </w:rPr>
            </w:pPr>
            <w:r>
              <w:rPr>
                <w:rFonts w:ascii="Arial" w:hAnsi="Arial" w:cs="Arial"/>
              </w:rPr>
              <w:t>E</w:t>
            </w:r>
          </w:p>
          <w:p w14:paraId="07B40047" w14:textId="5318E64B" w:rsidR="00162ECB" w:rsidRDefault="00162ECB" w:rsidP="00884334">
            <w:pPr>
              <w:jc w:val="both"/>
              <w:rPr>
                <w:rFonts w:ascii="Arial" w:hAnsi="Arial" w:cs="Arial"/>
              </w:rPr>
            </w:pPr>
          </w:p>
          <w:p w14:paraId="7D47A648" w14:textId="77777777" w:rsidR="00082E9C" w:rsidRDefault="00082E9C" w:rsidP="00884334">
            <w:pPr>
              <w:jc w:val="both"/>
              <w:rPr>
                <w:rFonts w:ascii="Arial" w:hAnsi="Arial" w:cs="Arial"/>
              </w:rPr>
            </w:pPr>
          </w:p>
          <w:p w14:paraId="37AC93E5" w14:textId="4C26FCF5" w:rsidR="00162ECB" w:rsidRDefault="00B7756D" w:rsidP="00884334">
            <w:pPr>
              <w:jc w:val="both"/>
              <w:rPr>
                <w:rFonts w:ascii="Arial" w:hAnsi="Arial" w:cs="Arial"/>
              </w:rPr>
            </w:pPr>
            <w:r>
              <w:rPr>
                <w:rFonts w:ascii="Arial" w:hAnsi="Arial" w:cs="Arial"/>
              </w:rPr>
              <w:t>E</w:t>
            </w:r>
          </w:p>
          <w:p w14:paraId="7155C20B" w14:textId="02021C88" w:rsidR="00B7756D" w:rsidRDefault="00B7756D" w:rsidP="00884334">
            <w:pPr>
              <w:jc w:val="both"/>
              <w:rPr>
                <w:rFonts w:ascii="Arial" w:hAnsi="Arial" w:cs="Arial"/>
              </w:rPr>
            </w:pPr>
          </w:p>
          <w:p w14:paraId="260D3CB0" w14:textId="77777777" w:rsidR="00B7756D" w:rsidRDefault="00B7756D" w:rsidP="00884334">
            <w:pPr>
              <w:jc w:val="both"/>
              <w:rPr>
                <w:rFonts w:ascii="Arial" w:hAnsi="Arial" w:cs="Arial"/>
              </w:rPr>
            </w:pPr>
          </w:p>
          <w:p w14:paraId="2B009B0C" w14:textId="78474A53" w:rsidR="00162ECB" w:rsidRDefault="00162ECB" w:rsidP="00884334">
            <w:pPr>
              <w:jc w:val="both"/>
              <w:rPr>
                <w:rFonts w:ascii="Arial" w:hAnsi="Arial" w:cs="Arial"/>
              </w:rPr>
            </w:pPr>
            <w:r>
              <w:rPr>
                <w:rFonts w:ascii="Arial" w:hAnsi="Arial" w:cs="Arial"/>
              </w:rPr>
              <w:t>E</w:t>
            </w:r>
          </w:p>
          <w:p w14:paraId="257B562B" w14:textId="64DDF704" w:rsidR="00B7756D" w:rsidRDefault="00B7756D" w:rsidP="00884334">
            <w:pPr>
              <w:jc w:val="both"/>
              <w:rPr>
                <w:rFonts w:ascii="Arial" w:hAnsi="Arial" w:cs="Arial"/>
              </w:rPr>
            </w:pPr>
          </w:p>
          <w:p w14:paraId="325A4572" w14:textId="77777777" w:rsidR="00B7756D" w:rsidRDefault="00B7756D" w:rsidP="00884334">
            <w:pPr>
              <w:jc w:val="both"/>
              <w:rPr>
                <w:rFonts w:ascii="Arial" w:hAnsi="Arial" w:cs="Arial"/>
              </w:rPr>
            </w:pPr>
          </w:p>
          <w:p w14:paraId="59FE942D" w14:textId="57F7DA66" w:rsidR="00AE0460" w:rsidRDefault="00AE0460" w:rsidP="00884334">
            <w:pPr>
              <w:jc w:val="both"/>
              <w:rPr>
                <w:rFonts w:ascii="Arial" w:hAnsi="Arial" w:cs="Arial"/>
              </w:rPr>
            </w:pPr>
            <w:r>
              <w:rPr>
                <w:rFonts w:ascii="Arial" w:hAnsi="Arial" w:cs="Arial"/>
              </w:rPr>
              <w:t>E</w:t>
            </w:r>
          </w:p>
          <w:p w14:paraId="63BFD9E6" w14:textId="508EB04F" w:rsidR="00AE0460" w:rsidRDefault="00AE0460" w:rsidP="00884334">
            <w:pPr>
              <w:jc w:val="both"/>
              <w:rPr>
                <w:rFonts w:ascii="Arial" w:hAnsi="Arial" w:cs="Arial"/>
              </w:rPr>
            </w:pPr>
          </w:p>
          <w:p w14:paraId="46F83AEF" w14:textId="521734A1" w:rsidR="00162ECB" w:rsidRDefault="00162ECB" w:rsidP="00884334">
            <w:pPr>
              <w:jc w:val="both"/>
              <w:rPr>
                <w:rFonts w:ascii="Arial" w:hAnsi="Arial" w:cs="Arial"/>
              </w:rPr>
            </w:pPr>
            <w:r>
              <w:rPr>
                <w:rFonts w:ascii="Arial" w:hAnsi="Arial" w:cs="Arial"/>
              </w:rPr>
              <w:t>E</w:t>
            </w:r>
          </w:p>
          <w:p w14:paraId="75BC4374" w14:textId="77777777" w:rsidR="00162ECB" w:rsidRDefault="00162ECB" w:rsidP="00884334">
            <w:pPr>
              <w:jc w:val="both"/>
              <w:rPr>
                <w:rFonts w:ascii="Arial" w:hAnsi="Arial" w:cs="Arial"/>
              </w:rPr>
            </w:pPr>
          </w:p>
          <w:p w14:paraId="08895C37" w14:textId="77777777" w:rsidR="00162ECB" w:rsidRDefault="00162ECB" w:rsidP="00884334">
            <w:pPr>
              <w:jc w:val="both"/>
              <w:rPr>
                <w:rFonts w:ascii="Arial" w:hAnsi="Arial" w:cs="Arial"/>
              </w:rPr>
            </w:pPr>
            <w:r>
              <w:rPr>
                <w:rFonts w:ascii="Arial" w:hAnsi="Arial" w:cs="Arial"/>
              </w:rPr>
              <w:t>E</w:t>
            </w:r>
          </w:p>
          <w:p w14:paraId="51478084" w14:textId="77777777" w:rsidR="00AE0460" w:rsidRDefault="00AE0460" w:rsidP="00884334">
            <w:pPr>
              <w:jc w:val="both"/>
              <w:rPr>
                <w:rFonts w:ascii="Arial" w:hAnsi="Arial" w:cs="Arial"/>
              </w:rPr>
            </w:pPr>
          </w:p>
          <w:p w14:paraId="69B46D39" w14:textId="4984AF19" w:rsidR="00AE0460" w:rsidRDefault="00AE0460" w:rsidP="00884334">
            <w:pPr>
              <w:jc w:val="both"/>
              <w:rPr>
                <w:rFonts w:ascii="Arial" w:hAnsi="Arial" w:cs="Arial"/>
              </w:rPr>
            </w:pPr>
          </w:p>
          <w:p w14:paraId="125FF640" w14:textId="3F1A296F" w:rsidR="00AE0460" w:rsidRPr="00F607B2" w:rsidRDefault="00AE0460" w:rsidP="00884334">
            <w:pPr>
              <w:jc w:val="both"/>
              <w:rPr>
                <w:rFonts w:ascii="Arial" w:hAnsi="Arial" w:cs="Arial"/>
              </w:rPr>
            </w:pP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3907C4FA" w14:textId="77777777" w:rsidR="005E6C95" w:rsidRDefault="005E6C95" w:rsidP="00884334">
            <w:pPr>
              <w:jc w:val="both"/>
              <w:rPr>
                <w:rFonts w:ascii="Arial" w:hAnsi="Arial" w:cs="Arial"/>
                <w:color w:val="FF0000"/>
              </w:rPr>
            </w:pPr>
          </w:p>
          <w:p w14:paraId="53B3FA45" w14:textId="1EE3868D" w:rsidR="00953465" w:rsidRDefault="00953465" w:rsidP="00953465">
            <w:pPr>
              <w:tabs>
                <w:tab w:val="left" w:pos="720"/>
              </w:tabs>
              <w:rPr>
                <w:rFonts w:ascii="Arial" w:hAnsi="Arial" w:cs="Arial"/>
              </w:rPr>
            </w:pPr>
            <w:r w:rsidRPr="0084514C">
              <w:rPr>
                <w:rFonts w:ascii="Arial" w:hAnsi="Arial" w:cs="Arial"/>
              </w:rPr>
              <w:t>Able to work as an effective team member</w:t>
            </w:r>
          </w:p>
          <w:p w14:paraId="19AD8F5D" w14:textId="77777777" w:rsidR="00953465" w:rsidRPr="0084514C" w:rsidRDefault="00953465" w:rsidP="00953465">
            <w:pPr>
              <w:tabs>
                <w:tab w:val="left" w:pos="720"/>
              </w:tabs>
              <w:rPr>
                <w:rFonts w:ascii="Arial" w:hAnsi="Arial" w:cs="Arial"/>
              </w:rPr>
            </w:pPr>
          </w:p>
          <w:p w14:paraId="3A94FDA9" w14:textId="3261A8D8" w:rsidR="00953465" w:rsidRDefault="00953465" w:rsidP="00953465">
            <w:pPr>
              <w:tabs>
                <w:tab w:val="left" w:pos="720"/>
              </w:tabs>
              <w:rPr>
                <w:rFonts w:ascii="Arial" w:hAnsi="Arial" w:cs="Arial"/>
              </w:rPr>
            </w:pPr>
            <w:r w:rsidRPr="0084514C">
              <w:rPr>
                <w:rFonts w:ascii="Arial" w:hAnsi="Arial" w:cs="Arial"/>
              </w:rPr>
              <w:t xml:space="preserve">Diplomatic, calm and objective </w:t>
            </w:r>
          </w:p>
          <w:p w14:paraId="679739F0" w14:textId="77777777" w:rsidR="00953465" w:rsidRPr="0084514C" w:rsidRDefault="00953465" w:rsidP="00953465">
            <w:pPr>
              <w:tabs>
                <w:tab w:val="left" w:pos="720"/>
              </w:tabs>
              <w:rPr>
                <w:rFonts w:ascii="Arial" w:hAnsi="Arial" w:cs="Arial"/>
              </w:rPr>
            </w:pPr>
          </w:p>
          <w:p w14:paraId="00D41903" w14:textId="2F96935D" w:rsidR="00953465" w:rsidRDefault="00953465" w:rsidP="00953465">
            <w:pPr>
              <w:tabs>
                <w:tab w:val="left" w:pos="720"/>
              </w:tabs>
              <w:rPr>
                <w:rFonts w:ascii="Arial" w:hAnsi="Arial" w:cs="Arial"/>
              </w:rPr>
            </w:pPr>
            <w:r w:rsidRPr="0084514C">
              <w:rPr>
                <w:rFonts w:ascii="Arial" w:hAnsi="Arial" w:cs="Arial"/>
              </w:rPr>
              <w:t>Highly motivated and enthusiastic</w:t>
            </w:r>
          </w:p>
          <w:p w14:paraId="3EA03532" w14:textId="77777777" w:rsidR="00953465" w:rsidRPr="0084514C" w:rsidRDefault="00953465" w:rsidP="00953465">
            <w:pPr>
              <w:tabs>
                <w:tab w:val="left" w:pos="720"/>
              </w:tabs>
              <w:rPr>
                <w:rFonts w:ascii="Arial" w:hAnsi="Arial" w:cs="Arial"/>
              </w:rPr>
            </w:pPr>
          </w:p>
          <w:p w14:paraId="63D028AF" w14:textId="232593E9" w:rsidR="00953465" w:rsidRDefault="00953465" w:rsidP="00953465">
            <w:pPr>
              <w:tabs>
                <w:tab w:val="left" w:pos="720"/>
              </w:tabs>
              <w:rPr>
                <w:rFonts w:ascii="Arial" w:hAnsi="Arial" w:cs="Arial"/>
              </w:rPr>
            </w:pPr>
            <w:proofErr w:type="gramStart"/>
            <w:r w:rsidRPr="0084514C">
              <w:rPr>
                <w:rFonts w:ascii="Arial" w:hAnsi="Arial" w:cs="Arial"/>
              </w:rPr>
              <w:t>Personally</w:t>
            </w:r>
            <w:proofErr w:type="gramEnd"/>
            <w:r w:rsidRPr="0084514C">
              <w:rPr>
                <w:rFonts w:ascii="Arial" w:hAnsi="Arial" w:cs="Arial"/>
              </w:rPr>
              <w:t xml:space="preserve"> and professionally mature</w:t>
            </w:r>
          </w:p>
          <w:p w14:paraId="73A815D4" w14:textId="77777777" w:rsidR="00953465" w:rsidRPr="0084514C" w:rsidRDefault="00953465" w:rsidP="00953465">
            <w:pPr>
              <w:tabs>
                <w:tab w:val="left" w:pos="720"/>
              </w:tabs>
              <w:rPr>
                <w:rFonts w:ascii="Arial" w:hAnsi="Arial" w:cs="Arial"/>
              </w:rPr>
            </w:pPr>
          </w:p>
          <w:p w14:paraId="43B59BF0" w14:textId="125A4B19" w:rsidR="00953465" w:rsidRDefault="00953465" w:rsidP="00953465">
            <w:pPr>
              <w:tabs>
                <w:tab w:val="left" w:pos="720"/>
              </w:tabs>
              <w:rPr>
                <w:rFonts w:ascii="Arial" w:hAnsi="Arial" w:cs="Arial"/>
              </w:rPr>
            </w:pPr>
            <w:r w:rsidRPr="0084514C">
              <w:rPr>
                <w:rFonts w:ascii="Arial" w:hAnsi="Arial" w:cs="Arial"/>
              </w:rPr>
              <w:t xml:space="preserve">Demonstrates enthusiasm whilst recognising own limitations </w:t>
            </w:r>
          </w:p>
          <w:p w14:paraId="2CFFB2E8" w14:textId="77777777" w:rsidR="00953465" w:rsidRPr="0084514C" w:rsidRDefault="00953465" w:rsidP="00953465">
            <w:pPr>
              <w:tabs>
                <w:tab w:val="left" w:pos="720"/>
              </w:tabs>
              <w:rPr>
                <w:rFonts w:ascii="Arial" w:hAnsi="Arial" w:cs="Arial"/>
              </w:rPr>
            </w:pPr>
          </w:p>
          <w:p w14:paraId="2F314D8F" w14:textId="292C2DBD" w:rsidR="005E6C95" w:rsidRPr="00F607B2" w:rsidRDefault="00953465" w:rsidP="00953465">
            <w:pPr>
              <w:jc w:val="both"/>
              <w:rPr>
                <w:rFonts w:ascii="Arial" w:hAnsi="Arial" w:cs="Arial"/>
                <w:color w:val="FF0000"/>
              </w:rPr>
            </w:pPr>
            <w:r w:rsidRPr="0084514C">
              <w:rPr>
                <w:rFonts w:ascii="Arial" w:hAnsi="Arial" w:cs="Arial"/>
              </w:rPr>
              <w:t xml:space="preserve">Assertive, confident yet approachable  </w:t>
            </w:r>
          </w:p>
        </w:tc>
        <w:tc>
          <w:tcPr>
            <w:tcW w:w="1398" w:type="dxa"/>
          </w:tcPr>
          <w:p w14:paraId="3648C67C" w14:textId="77777777" w:rsidR="001D2D93" w:rsidRDefault="001D2D93" w:rsidP="00884334">
            <w:pPr>
              <w:jc w:val="both"/>
              <w:rPr>
                <w:rFonts w:ascii="Arial" w:hAnsi="Arial" w:cs="Arial"/>
              </w:rPr>
            </w:pPr>
          </w:p>
          <w:p w14:paraId="516FB4FE" w14:textId="77777777" w:rsidR="00162ECB" w:rsidRDefault="00162ECB" w:rsidP="00884334">
            <w:pPr>
              <w:jc w:val="both"/>
              <w:rPr>
                <w:rFonts w:ascii="Arial" w:hAnsi="Arial" w:cs="Arial"/>
              </w:rPr>
            </w:pPr>
          </w:p>
          <w:p w14:paraId="3F7D04DD" w14:textId="613911E1" w:rsidR="00162ECB" w:rsidRDefault="00955C67" w:rsidP="00884334">
            <w:pPr>
              <w:jc w:val="both"/>
              <w:rPr>
                <w:rFonts w:ascii="Arial" w:hAnsi="Arial" w:cs="Arial"/>
              </w:rPr>
            </w:pPr>
            <w:r>
              <w:rPr>
                <w:rFonts w:ascii="Arial" w:hAnsi="Arial" w:cs="Arial"/>
              </w:rPr>
              <w:t>E</w:t>
            </w:r>
          </w:p>
          <w:p w14:paraId="6DDC22DD" w14:textId="77777777" w:rsidR="00162ECB" w:rsidRDefault="00162ECB" w:rsidP="00884334">
            <w:pPr>
              <w:jc w:val="both"/>
              <w:rPr>
                <w:rFonts w:ascii="Arial" w:hAnsi="Arial" w:cs="Arial"/>
              </w:rPr>
            </w:pPr>
          </w:p>
          <w:p w14:paraId="1CFE3AD3" w14:textId="77777777" w:rsidR="00162ECB" w:rsidRDefault="00162ECB" w:rsidP="00884334">
            <w:pPr>
              <w:jc w:val="both"/>
              <w:rPr>
                <w:rFonts w:ascii="Arial" w:hAnsi="Arial" w:cs="Arial"/>
              </w:rPr>
            </w:pPr>
            <w:r>
              <w:rPr>
                <w:rFonts w:ascii="Arial" w:hAnsi="Arial" w:cs="Arial"/>
              </w:rPr>
              <w:t>E</w:t>
            </w:r>
          </w:p>
          <w:p w14:paraId="6EFB9A98" w14:textId="77777777" w:rsidR="00082E9C" w:rsidRDefault="00082E9C" w:rsidP="00884334">
            <w:pPr>
              <w:jc w:val="both"/>
              <w:rPr>
                <w:rFonts w:ascii="Arial" w:hAnsi="Arial" w:cs="Arial"/>
              </w:rPr>
            </w:pPr>
          </w:p>
          <w:p w14:paraId="0EF6C037" w14:textId="77777777" w:rsidR="00162ECB" w:rsidRDefault="00162ECB" w:rsidP="00884334">
            <w:pPr>
              <w:jc w:val="both"/>
              <w:rPr>
                <w:rFonts w:ascii="Arial" w:hAnsi="Arial" w:cs="Arial"/>
              </w:rPr>
            </w:pPr>
            <w:r>
              <w:rPr>
                <w:rFonts w:ascii="Arial" w:hAnsi="Arial" w:cs="Arial"/>
              </w:rPr>
              <w:t>E</w:t>
            </w:r>
          </w:p>
          <w:p w14:paraId="6F88A6A7" w14:textId="77777777" w:rsidR="00162ECB" w:rsidRDefault="00162ECB" w:rsidP="00884334">
            <w:pPr>
              <w:jc w:val="both"/>
              <w:rPr>
                <w:rFonts w:ascii="Arial" w:hAnsi="Arial" w:cs="Arial"/>
              </w:rPr>
            </w:pPr>
          </w:p>
          <w:p w14:paraId="5CCF3526" w14:textId="77777777" w:rsidR="00162ECB" w:rsidRDefault="00162ECB" w:rsidP="00884334">
            <w:pPr>
              <w:jc w:val="both"/>
              <w:rPr>
                <w:rFonts w:ascii="Arial" w:hAnsi="Arial" w:cs="Arial"/>
              </w:rPr>
            </w:pPr>
            <w:r>
              <w:rPr>
                <w:rFonts w:ascii="Arial" w:hAnsi="Arial" w:cs="Arial"/>
              </w:rPr>
              <w:t>E</w:t>
            </w:r>
          </w:p>
          <w:p w14:paraId="1E9F6D5E" w14:textId="77777777" w:rsidR="00162ECB" w:rsidRDefault="00162ECB" w:rsidP="00884334">
            <w:pPr>
              <w:jc w:val="both"/>
              <w:rPr>
                <w:rFonts w:ascii="Arial" w:hAnsi="Arial" w:cs="Arial"/>
              </w:rPr>
            </w:pPr>
          </w:p>
          <w:p w14:paraId="79631C63" w14:textId="77777777" w:rsidR="00162ECB" w:rsidRDefault="00162ECB" w:rsidP="00884334">
            <w:pPr>
              <w:jc w:val="both"/>
              <w:rPr>
                <w:rFonts w:ascii="Arial" w:hAnsi="Arial" w:cs="Arial"/>
              </w:rPr>
            </w:pPr>
            <w:r>
              <w:rPr>
                <w:rFonts w:ascii="Arial" w:hAnsi="Arial" w:cs="Arial"/>
              </w:rPr>
              <w:t>E</w:t>
            </w:r>
          </w:p>
          <w:p w14:paraId="16C3EDFC" w14:textId="4566BCA5" w:rsidR="00162ECB" w:rsidRDefault="00162ECB" w:rsidP="00884334">
            <w:pPr>
              <w:jc w:val="both"/>
              <w:rPr>
                <w:rFonts w:ascii="Arial" w:hAnsi="Arial" w:cs="Arial"/>
              </w:rPr>
            </w:pPr>
          </w:p>
          <w:p w14:paraId="2934A7C7" w14:textId="77777777" w:rsidR="00162ECB" w:rsidRDefault="00162ECB" w:rsidP="00884334">
            <w:pPr>
              <w:jc w:val="both"/>
              <w:rPr>
                <w:rFonts w:ascii="Arial" w:hAnsi="Arial" w:cs="Arial"/>
              </w:rPr>
            </w:pPr>
            <w:r>
              <w:rPr>
                <w:rFonts w:ascii="Arial" w:hAnsi="Arial" w:cs="Arial"/>
              </w:rPr>
              <w:t>E</w:t>
            </w:r>
          </w:p>
          <w:p w14:paraId="11793A0C" w14:textId="1D6DB83B" w:rsidR="00162ECB" w:rsidRPr="00F607B2" w:rsidRDefault="00162ECB" w:rsidP="00884334">
            <w:pPr>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71DEC6B3"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0A79B791" w14:textId="77777777" w:rsidR="00162ECB" w:rsidRPr="00F607B2" w:rsidRDefault="00162ECB" w:rsidP="00884334">
            <w:pPr>
              <w:jc w:val="both"/>
              <w:rPr>
                <w:rFonts w:ascii="Arial" w:hAnsi="Arial" w:cs="Arial"/>
                <w:b/>
              </w:rPr>
            </w:pPr>
          </w:p>
          <w:p w14:paraId="63D02C52" w14:textId="77777777" w:rsidR="000E5016" w:rsidRPr="003E5E42" w:rsidRDefault="000E5016" w:rsidP="00884334">
            <w:pPr>
              <w:jc w:val="both"/>
              <w:rPr>
                <w:rFonts w:ascii="Arial" w:hAnsi="Arial" w:cs="Arial"/>
              </w:rPr>
            </w:pPr>
            <w:r w:rsidRPr="003E5E42">
              <w:rPr>
                <w:rFonts w:ascii="Arial" w:hAnsi="Arial" w:cs="Arial"/>
              </w:rPr>
              <w:t xml:space="preserve">The post holder must demonstrate a positive commitment to uphold diversity and equality policies approved by the Trust. </w:t>
            </w:r>
          </w:p>
          <w:p w14:paraId="44413E46" w14:textId="77777777" w:rsidR="000E5016" w:rsidRPr="003E5E42" w:rsidRDefault="000E5016" w:rsidP="00884334">
            <w:pPr>
              <w:jc w:val="both"/>
              <w:rPr>
                <w:rFonts w:ascii="Arial" w:hAnsi="Arial" w:cs="Arial"/>
              </w:rPr>
            </w:pPr>
          </w:p>
          <w:p w14:paraId="7678B6F7" w14:textId="687F4A4B" w:rsidR="000E5016" w:rsidRDefault="000E5016" w:rsidP="00884334">
            <w:pPr>
              <w:jc w:val="both"/>
              <w:rPr>
                <w:rFonts w:ascii="Arial" w:hAnsi="Arial" w:cs="Arial"/>
              </w:rPr>
            </w:pPr>
            <w:r w:rsidRPr="003E5E42">
              <w:rPr>
                <w:rFonts w:ascii="Arial" w:hAnsi="Arial" w:cs="Arial"/>
              </w:rPr>
              <w:t xml:space="preserve">Ability to travel to other locations as required. </w:t>
            </w:r>
          </w:p>
          <w:p w14:paraId="7651FB2E" w14:textId="421E0F0B" w:rsidR="00953465" w:rsidRDefault="00953465" w:rsidP="00884334">
            <w:pPr>
              <w:jc w:val="both"/>
              <w:rPr>
                <w:rFonts w:ascii="Arial" w:hAnsi="Arial" w:cs="Arial"/>
              </w:rPr>
            </w:pPr>
          </w:p>
          <w:p w14:paraId="1633F23D" w14:textId="4E9F4EAE" w:rsidR="00953465" w:rsidRPr="003E5E42" w:rsidRDefault="00953465" w:rsidP="00884334">
            <w:pPr>
              <w:jc w:val="both"/>
              <w:rPr>
                <w:rFonts w:ascii="Arial" w:hAnsi="Arial" w:cs="Arial"/>
              </w:rPr>
            </w:pPr>
            <w:r>
              <w:rPr>
                <w:rFonts w:ascii="Arial" w:hAnsi="Arial" w:cs="Arial"/>
              </w:rPr>
              <w:t>Weekend and Bank Holiday working</w:t>
            </w:r>
          </w:p>
          <w:p w14:paraId="15FEE045" w14:textId="522AF3DE" w:rsidR="003A310F" w:rsidRPr="00F607B2" w:rsidRDefault="003A310F" w:rsidP="00884334">
            <w:pPr>
              <w:jc w:val="both"/>
              <w:rPr>
                <w:rFonts w:ascii="Arial" w:hAnsi="Arial" w:cs="Arial"/>
              </w:rPr>
            </w:pPr>
          </w:p>
        </w:tc>
        <w:tc>
          <w:tcPr>
            <w:tcW w:w="1398" w:type="dxa"/>
          </w:tcPr>
          <w:p w14:paraId="53C92336" w14:textId="77777777" w:rsidR="001D2D93" w:rsidRDefault="001D2D93" w:rsidP="00884334">
            <w:pPr>
              <w:jc w:val="both"/>
              <w:rPr>
                <w:rFonts w:ascii="Arial" w:hAnsi="Arial" w:cs="Arial"/>
              </w:rPr>
            </w:pPr>
          </w:p>
          <w:p w14:paraId="33A5370C" w14:textId="77777777" w:rsidR="00162ECB" w:rsidRDefault="00162ECB" w:rsidP="00884334">
            <w:pPr>
              <w:jc w:val="both"/>
              <w:rPr>
                <w:rFonts w:ascii="Arial" w:hAnsi="Arial" w:cs="Arial"/>
              </w:rPr>
            </w:pPr>
          </w:p>
          <w:p w14:paraId="26EBA66A" w14:textId="77777777" w:rsidR="00162ECB" w:rsidRDefault="00162ECB" w:rsidP="00884334">
            <w:pPr>
              <w:jc w:val="both"/>
              <w:rPr>
                <w:rFonts w:ascii="Arial" w:hAnsi="Arial" w:cs="Arial"/>
              </w:rPr>
            </w:pPr>
            <w:r>
              <w:rPr>
                <w:rFonts w:ascii="Arial" w:hAnsi="Arial" w:cs="Arial"/>
              </w:rPr>
              <w:t>E</w:t>
            </w:r>
          </w:p>
          <w:p w14:paraId="184E294E" w14:textId="77777777" w:rsidR="00162ECB" w:rsidRDefault="00162ECB" w:rsidP="00884334">
            <w:pPr>
              <w:jc w:val="both"/>
              <w:rPr>
                <w:rFonts w:ascii="Arial" w:hAnsi="Arial" w:cs="Arial"/>
              </w:rPr>
            </w:pPr>
          </w:p>
          <w:p w14:paraId="72462644" w14:textId="77777777" w:rsidR="00162ECB" w:rsidRDefault="00162ECB" w:rsidP="00884334">
            <w:pPr>
              <w:jc w:val="both"/>
              <w:rPr>
                <w:rFonts w:ascii="Arial" w:hAnsi="Arial" w:cs="Arial"/>
              </w:rPr>
            </w:pPr>
          </w:p>
          <w:p w14:paraId="4B0224C3" w14:textId="77777777" w:rsidR="00162ECB" w:rsidRDefault="00162ECB" w:rsidP="00884334">
            <w:pPr>
              <w:jc w:val="both"/>
              <w:rPr>
                <w:rFonts w:ascii="Arial" w:hAnsi="Arial" w:cs="Arial"/>
              </w:rPr>
            </w:pPr>
            <w:r>
              <w:rPr>
                <w:rFonts w:ascii="Arial" w:hAnsi="Arial" w:cs="Arial"/>
              </w:rPr>
              <w:t>E</w:t>
            </w:r>
          </w:p>
          <w:p w14:paraId="0E748657" w14:textId="77777777" w:rsidR="00953465" w:rsidRDefault="00953465" w:rsidP="00884334">
            <w:pPr>
              <w:jc w:val="both"/>
              <w:rPr>
                <w:rFonts w:ascii="Arial" w:hAnsi="Arial" w:cs="Arial"/>
              </w:rPr>
            </w:pPr>
          </w:p>
          <w:p w14:paraId="6DEE6C90" w14:textId="275280E3" w:rsidR="00953465" w:rsidRPr="00F607B2" w:rsidRDefault="00953465"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bookmarkEnd w:id="5"/>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1AA3AD4A"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CA37034"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4F446E9A"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143BA562" w:rsidR="00F607B2" w:rsidRPr="00F607B2" w:rsidRDefault="00695CF0" w:rsidP="000C32E3">
            <w:pPr>
              <w:jc w:val="both"/>
              <w:rPr>
                <w:rFonts w:ascii="Arial" w:hAnsi="Arial" w:cs="Arial"/>
              </w:rPr>
            </w:pPr>
            <w:r>
              <w:rPr>
                <w:rFonts w:ascii="Arial" w:hAnsi="Arial" w:cs="Arial"/>
              </w:rPr>
              <w:t>M</w:t>
            </w: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162ECB">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CA0D1EA"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77777777" w:rsidR="00F607B2" w:rsidRPr="00F607B2" w:rsidRDefault="00F607B2" w:rsidP="000C32E3">
            <w:pPr>
              <w:jc w:val="both"/>
              <w:rPr>
                <w:rFonts w:ascii="Arial" w:hAnsi="Arial" w:cs="Arial"/>
              </w:rPr>
            </w:pPr>
          </w:p>
        </w:tc>
        <w:tc>
          <w:tcPr>
            <w:tcW w:w="709" w:type="dxa"/>
            <w:shd w:val="clear" w:color="auto" w:fill="auto"/>
          </w:tcPr>
          <w:p w14:paraId="43F01D64" w14:textId="77777777" w:rsidR="00F607B2" w:rsidRPr="00F607B2" w:rsidRDefault="00F607B2" w:rsidP="000C32E3">
            <w:pPr>
              <w:jc w:val="both"/>
              <w:rPr>
                <w:rFonts w:ascii="Arial" w:hAnsi="Arial" w:cs="Arial"/>
              </w:rPr>
            </w:pPr>
          </w:p>
        </w:tc>
        <w:tc>
          <w:tcPr>
            <w:tcW w:w="708" w:type="dxa"/>
            <w:shd w:val="clear" w:color="auto" w:fill="auto"/>
          </w:tcPr>
          <w:p w14:paraId="6DA4715F" w14:textId="40A1EFF9" w:rsidR="00F607B2" w:rsidRPr="00F607B2" w:rsidRDefault="00162ECB" w:rsidP="000C32E3">
            <w:pPr>
              <w:jc w:val="both"/>
              <w:rPr>
                <w:rFonts w:ascii="Arial" w:hAnsi="Arial" w:cs="Arial"/>
              </w:rPr>
            </w:pPr>
            <w:r>
              <w:rPr>
                <w:rFonts w:ascii="Arial" w:hAnsi="Arial" w:cs="Arial"/>
              </w:rPr>
              <w:t>F</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0DBD4BE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1B890AE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3EE534E0" w:rsidR="00F607B2" w:rsidRPr="00F607B2" w:rsidRDefault="00F607B2" w:rsidP="000C32E3">
            <w:pPr>
              <w:jc w:val="both"/>
              <w:rPr>
                <w:rFonts w:ascii="Arial" w:hAnsi="Arial" w:cs="Arial"/>
              </w:rPr>
            </w:pPr>
          </w:p>
        </w:tc>
        <w:tc>
          <w:tcPr>
            <w:tcW w:w="708" w:type="dxa"/>
          </w:tcPr>
          <w:p w14:paraId="5AD40FDB" w14:textId="445D0066" w:rsidR="00F607B2" w:rsidRPr="00F607B2" w:rsidRDefault="00695CF0" w:rsidP="000C32E3">
            <w:pPr>
              <w:jc w:val="both"/>
              <w:rPr>
                <w:rFonts w:ascii="Arial" w:hAnsi="Arial" w:cs="Arial"/>
              </w:rPr>
            </w:pPr>
            <w:r>
              <w:rPr>
                <w:rFonts w:ascii="Arial" w:hAnsi="Arial" w:cs="Arial"/>
              </w:rPr>
              <w:t>F</w:t>
            </w: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6C355C97" w:rsidR="00F607B2" w:rsidRPr="00F607B2" w:rsidRDefault="003F02A0" w:rsidP="000C32E3">
            <w:pPr>
              <w:jc w:val="both"/>
              <w:rPr>
                <w:rFonts w:ascii="Arial" w:hAnsi="Arial" w:cs="Arial"/>
              </w:rPr>
            </w:pPr>
            <w:r>
              <w:rPr>
                <w:rFonts w:ascii="Arial" w:hAnsi="Arial" w:cs="Arial"/>
              </w:rPr>
              <w:t>Y</w:t>
            </w:r>
          </w:p>
        </w:tc>
        <w:tc>
          <w:tcPr>
            <w:tcW w:w="770" w:type="dxa"/>
            <w:shd w:val="clear" w:color="auto" w:fill="FFFFFF" w:themeFill="background1"/>
          </w:tcPr>
          <w:p w14:paraId="29393EB8" w14:textId="562DEFD6" w:rsidR="00F607B2" w:rsidRPr="009D0DEA" w:rsidRDefault="003F02A0" w:rsidP="000C32E3">
            <w:pPr>
              <w:jc w:val="both"/>
              <w:rPr>
                <w:rFonts w:ascii="Arial" w:hAnsi="Arial" w:cs="Arial"/>
                <w:color w:val="FFFFFF" w:themeColor="background1"/>
              </w:rPr>
            </w:pPr>
            <w:r w:rsidRPr="003F02A0">
              <w:rPr>
                <w:rFonts w:ascii="Arial" w:hAnsi="Arial" w:cs="Arial"/>
                <w:color w:val="000000" w:themeColor="text1"/>
              </w:rPr>
              <w:t>R</w:t>
            </w: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0234A88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D2CB1E2"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72C5A4BB"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234D91F9" w:rsidR="00F607B2" w:rsidRPr="009D0DEA" w:rsidRDefault="003F02A0" w:rsidP="000C32E3">
            <w:pPr>
              <w:jc w:val="both"/>
              <w:rPr>
                <w:rFonts w:ascii="Arial" w:hAnsi="Arial" w:cs="Arial"/>
                <w:color w:val="FFFFFF" w:themeColor="background1"/>
              </w:rPr>
            </w:pPr>
            <w:r w:rsidRPr="003F02A0">
              <w:rPr>
                <w:rFonts w:ascii="Arial" w:hAnsi="Arial" w:cs="Arial"/>
                <w:color w:val="000000" w:themeColor="text1"/>
              </w:rPr>
              <w:t>M</w:t>
            </w: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12DE935A" w:rsidR="00F607B2" w:rsidRPr="00F607B2" w:rsidRDefault="00F607B2" w:rsidP="000C32E3">
            <w:pPr>
              <w:jc w:val="both"/>
              <w:rPr>
                <w:rFonts w:ascii="Arial" w:hAnsi="Arial" w:cs="Arial"/>
              </w:rPr>
            </w:pPr>
            <w:r w:rsidRPr="00F607B2">
              <w:rPr>
                <w:rFonts w:ascii="Arial" w:hAnsi="Arial" w:cs="Arial"/>
              </w:rPr>
              <w:t>Animals</w:t>
            </w:r>
            <w:r w:rsidR="00162ECB">
              <w:rPr>
                <w:rFonts w:ascii="Arial" w:hAnsi="Arial" w:cs="Arial"/>
              </w:rPr>
              <w:t xml:space="preserve"> (Guide/support dogs)</w:t>
            </w:r>
          </w:p>
        </w:tc>
        <w:tc>
          <w:tcPr>
            <w:tcW w:w="709" w:type="dxa"/>
          </w:tcPr>
          <w:p w14:paraId="7A5331FE" w14:textId="31ECD671"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4B1DED3" w14:textId="2110FF55"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3273D722" w:rsidR="00F607B2" w:rsidRPr="00695CF0" w:rsidRDefault="00695CF0" w:rsidP="000C32E3">
            <w:pPr>
              <w:jc w:val="both"/>
              <w:rPr>
                <w:rFonts w:ascii="Arial" w:hAnsi="Arial" w:cs="Arial"/>
                <w:color w:val="000000" w:themeColor="text1"/>
              </w:rPr>
            </w:pPr>
            <w:r>
              <w:rPr>
                <w:rFonts w:ascii="Arial" w:hAnsi="Arial" w:cs="Arial"/>
                <w:color w:val="000000" w:themeColor="text1"/>
              </w:rPr>
              <w:t>O</w:t>
            </w: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65D8EF0D" w:rsidR="00F607B2" w:rsidRPr="00F607B2" w:rsidRDefault="00162ECB" w:rsidP="000C32E3">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14:paraId="090EE730" w14:textId="4E57BEE2" w:rsidR="00F607B2" w:rsidRPr="009D0DEA" w:rsidRDefault="00162ECB" w:rsidP="000C32E3">
            <w:pPr>
              <w:jc w:val="both"/>
              <w:rPr>
                <w:rFonts w:ascii="Arial" w:hAnsi="Arial" w:cs="Arial"/>
                <w:color w:val="FFFFFF" w:themeColor="background1"/>
              </w:rPr>
            </w:pPr>
            <w:r w:rsidRPr="00162ECB">
              <w:rPr>
                <w:rFonts w:ascii="Arial" w:hAnsi="Arial" w:cs="Arial"/>
              </w:rPr>
              <w:t>R</w:t>
            </w: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0DCF8EF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BE87E3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3DE252D0" w:rsidR="00F607B2" w:rsidRPr="00F607B2" w:rsidRDefault="00162ECB" w:rsidP="000C32E3">
            <w:pPr>
              <w:jc w:val="both"/>
              <w:rPr>
                <w:rFonts w:ascii="Arial" w:hAnsi="Arial" w:cs="Arial"/>
              </w:rPr>
            </w:pPr>
            <w:r>
              <w:rPr>
                <w:rFonts w:ascii="Arial" w:hAnsi="Arial" w:cs="Arial"/>
              </w:rPr>
              <w:t>O</w:t>
            </w: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300E157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692697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2B01B2A"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290EF539" w:rsidR="00F607B2" w:rsidRPr="00F607B2" w:rsidRDefault="00162ECB" w:rsidP="000C32E3">
            <w:pPr>
              <w:jc w:val="both"/>
              <w:rPr>
                <w:rFonts w:ascii="Arial" w:hAnsi="Arial" w:cs="Arial"/>
              </w:rPr>
            </w:pPr>
            <w:r>
              <w:rPr>
                <w:rFonts w:ascii="Arial" w:hAnsi="Arial" w:cs="Arial"/>
              </w:rPr>
              <w:t>M</w:t>
            </w: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603F3B2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4CC44A4" w:rsidR="00F607B2" w:rsidRPr="00F607B2" w:rsidRDefault="00162ECB" w:rsidP="000C32E3">
            <w:pPr>
              <w:jc w:val="both"/>
              <w:rPr>
                <w:rFonts w:ascii="Arial" w:hAnsi="Arial" w:cs="Arial"/>
              </w:rPr>
            </w:pPr>
            <w:r>
              <w:rPr>
                <w:rFonts w:ascii="Arial" w:hAnsi="Arial" w:cs="Arial"/>
              </w:rPr>
              <w:t>F</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47D1711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48EBEC2C" w:rsidR="00F607B2" w:rsidRPr="00F607B2" w:rsidRDefault="00162ECB" w:rsidP="000C32E3">
            <w:pPr>
              <w:jc w:val="both"/>
              <w:rPr>
                <w:rFonts w:ascii="Arial" w:hAnsi="Arial" w:cs="Arial"/>
              </w:rPr>
            </w:pPr>
            <w:r>
              <w:rPr>
                <w:rFonts w:ascii="Arial" w:hAnsi="Arial" w:cs="Arial"/>
              </w:rPr>
              <w:t>F</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595AA83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05F4328E" w:rsidR="00F607B2" w:rsidRPr="00F607B2" w:rsidRDefault="00162ECB" w:rsidP="000C32E3">
            <w:pPr>
              <w:jc w:val="both"/>
              <w:rPr>
                <w:rFonts w:ascii="Arial" w:hAnsi="Arial" w:cs="Arial"/>
              </w:rPr>
            </w:pPr>
            <w:r>
              <w:rPr>
                <w:rFonts w:ascii="Arial" w:hAnsi="Arial" w:cs="Arial"/>
              </w:rPr>
              <w:t>O</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670FB6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1C2196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2CE54A3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372B127"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0C2B3FD4" w:rsidR="00615705" w:rsidRPr="00F607B2" w:rsidRDefault="00162ECB" w:rsidP="000C32E3">
            <w:pPr>
              <w:jc w:val="both"/>
              <w:rPr>
                <w:rFonts w:ascii="Arial" w:hAnsi="Arial" w:cs="Arial"/>
              </w:rPr>
            </w:pPr>
            <w:r>
              <w:rPr>
                <w:rFonts w:ascii="Arial" w:hAnsi="Arial" w:cs="Arial"/>
              </w:rPr>
              <w:t>F</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B399C3B"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23C6AED" w:rsidR="00615705" w:rsidRPr="00F607B2" w:rsidRDefault="00162ECB" w:rsidP="000C32E3">
            <w:pPr>
              <w:jc w:val="both"/>
              <w:rPr>
                <w:rFonts w:ascii="Arial" w:hAnsi="Arial" w:cs="Arial"/>
              </w:rPr>
            </w:pPr>
            <w:r>
              <w:rPr>
                <w:rFonts w:ascii="Arial" w:hAnsi="Arial" w:cs="Arial"/>
              </w:rPr>
              <w:t>F</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00980095"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12DEE7CF" w:rsidR="00615705" w:rsidRPr="00F607B2" w:rsidRDefault="00162ECB" w:rsidP="000C32E3">
            <w:pPr>
              <w:jc w:val="both"/>
              <w:rPr>
                <w:rFonts w:ascii="Arial" w:hAnsi="Arial" w:cs="Arial"/>
              </w:rPr>
            </w:pPr>
            <w:r>
              <w:rPr>
                <w:rFonts w:ascii="Arial" w:hAnsi="Arial" w:cs="Arial"/>
              </w:rPr>
              <w:t>F</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5936F75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0C6F9E49" w:rsidR="00F607B2" w:rsidRPr="00F607B2" w:rsidRDefault="00162ECB" w:rsidP="000C32E3">
            <w:pPr>
              <w:jc w:val="both"/>
              <w:rPr>
                <w:rFonts w:ascii="Arial" w:hAnsi="Arial" w:cs="Arial"/>
              </w:rPr>
            </w:pPr>
            <w:r>
              <w:rPr>
                <w:rFonts w:ascii="Arial" w:hAnsi="Arial" w:cs="Arial"/>
              </w:rPr>
              <w:t>R</w:t>
            </w: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6079553B"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EA18F92" w:rsidR="00F607B2" w:rsidRPr="00F607B2" w:rsidRDefault="00F607B2" w:rsidP="000C32E3">
            <w:pPr>
              <w:jc w:val="both"/>
              <w:rPr>
                <w:rFonts w:ascii="Arial" w:hAnsi="Arial" w:cs="Arial"/>
              </w:rPr>
            </w:pPr>
          </w:p>
        </w:tc>
        <w:tc>
          <w:tcPr>
            <w:tcW w:w="709" w:type="dxa"/>
          </w:tcPr>
          <w:p w14:paraId="224B3B70" w14:textId="24201A66" w:rsidR="00F607B2" w:rsidRPr="00F607B2" w:rsidRDefault="00695CF0" w:rsidP="000C32E3">
            <w:pPr>
              <w:jc w:val="both"/>
              <w:rPr>
                <w:rFonts w:ascii="Arial" w:hAnsi="Arial" w:cs="Arial"/>
              </w:rPr>
            </w:pPr>
            <w:r>
              <w:rPr>
                <w:rFonts w:ascii="Arial" w:hAnsi="Arial" w:cs="Arial"/>
              </w:rPr>
              <w:t>M</w:t>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BB283" w14:textId="77777777" w:rsidR="00463104" w:rsidRDefault="00463104" w:rsidP="008D6EE5">
      <w:pPr>
        <w:spacing w:after="0" w:line="240" w:lineRule="auto"/>
      </w:pPr>
      <w:r>
        <w:separator/>
      </w:r>
    </w:p>
  </w:endnote>
  <w:endnote w:type="continuationSeparator" w:id="0">
    <w:p w14:paraId="0FB1ED7F" w14:textId="77777777" w:rsidR="00463104" w:rsidRDefault="0046310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8B81BA7" w:rsidR="00692B94" w:rsidRDefault="00692B94">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721C6" w14:textId="77777777" w:rsidR="00463104" w:rsidRDefault="00463104" w:rsidP="008D6EE5">
      <w:pPr>
        <w:spacing w:after="0" w:line="240" w:lineRule="auto"/>
      </w:pPr>
      <w:r>
        <w:separator/>
      </w:r>
    </w:p>
  </w:footnote>
  <w:footnote w:type="continuationSeparator" w:id="0">
    <w:p w14:paraId="5BAEBAAD" w14:textId="77777777" w:rsidR="00463104" w:rsidRDefault="0046310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692B94" w:rsidRDefault="00692B94">
    <w:pPr>
      <w:pStyle w:val="Header"/>
    </w:pPr>
  </w:p>
  <w:p w14:paraId="67B927BB" w14:textId="77777777" w:rsidR="00692B94" w:rsidRDefault="00692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A1381"/>
    <w:multiLevelType w:val="hybridMultilevel"/>
    <w:tmpl w:val="22DCB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A7897"/>
    <w:multiLevelType w:val="hybridMultilevel"/>
    <w:tmpl w:val="0A5E2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65762"/>
    <w:multiLevelType w:val="hybridMultilevel"/>
    <w:tmpl w:val="35BE0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90AF7"/>
    <w:multiLevelType w:val="hybridMultilevel"/>
    <w:tmpl w:val="A842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81841"/>
    <w:multiLevelType w:val="hybridMultilevel"/>
    <w:tmpl w:val="4B28C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F0426"/>
    <w:multiLevelType w:val="hybridMultilevel"/>
    <w:tmpl w:val="B6742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D4801"/>
    <w:multiLevelType w:val="hybridMultilevel"/>
    <w:tmpl w:val="1334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D37F16"/>
    <w:multiLevelType w:val="hybridMultilevel"/>
    <w:tmpl w:val="636ED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845B7"/>
    <w:multiLevelType w:val="hybridMultilevel"/>
    <w:tmpl w:val="81DC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37B09"/>
    <w:multiLevelType w:val="hybridMultilevel"/>
    <w:tmpl w:val="DA9E6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1419FD"/>
    <w:multiLevelType w:val="hybridMultilevel"/>
    <w:tmpl w:val="87D0A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05854"/>
    <w:multiLevelType w:val="hybridMultilevel"/>
    <w:tmpl w:val="A2A62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4368FC"/>
    <w:multiLevelType w:val="hybridMultilevel"/>
    <w:tmpl w:val="B4B63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1B2528"/>
    <w:multiLevelType w:val="hybridMultilevel"/>
    <w:tmpl w:val="6606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1464DC"/>
    <w:multiLevelType w:val="hybridMultilevel"/>
    <w:tmpl w:val="D7B27FAC"/>
    <w:lvl w:ilvl="0" w:tplc="602297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F47D5A"/>
    <w:multiLevelType w:val="hybridMultilevel"/>
    <w:tmpl w:val="562AF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11E075C"/>
    <w:multiLevelType w:val="hybridMultilevel"/>
    <w:tmpl w:val="0DC6E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6B5BD3"/>
    <w:multiLevelType w:val="hybridMultilevel"/>
    <w:tmpl w:val="0C2C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1E19A0"/>
    <w:multiLevelType w:val="hybridMultilevel"/>
    <w:tmpl w:val="6F966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F565CC"/>
    <w:multiLevelType w:val="hybridMultilevel"/>
    <w:tmpl w:val="37508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7E30FC"/>
    <w:multiLevelType w:val="hybridMultilevel"/>
    <w:tmpl w:val="E31C6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D80D71"/>
    <w:multiLevelType w:val="hybridMultilevel"/>
    <w:tmpl w:val="0416F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4973C2"/>
    <w:multiLevelType w:val="hybridMultilevel"/>
    <w:tmpl w:val="7070E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054875"/>
    <w:multiLevelType w:val="hybridMultilevel"/>
    <w:tmpl w:val="FF7CD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7F0641"/>
    <w:multiLevelType w:val="hybridMultilevel"/>
    <w:tmpl w:val="52D67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2F1C24"/>
    <w:multiLevelType w:val="hybridMultilevel"/>
    <w:tmpl w:val="5C5EF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A8197A"/>
    <w:multiLevelType w:val="hybridMultilevel"/>
    <w:tmpl w:val="81A03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5"/>
  </w:num>
  <w:num w:numId="4">
    <w:abstractNumId w:val="8"/>
  </w:num>
  <w:num w:numId="5">
    <w:abstractNumId w:val="25"/>
  </w:num>
  <w:num w:numId="6">
    <w:abstractNumId w:val="4"/>
  </w:num>
  <w:num w:numId="7">
    <w:abstractNumId w:val="13"/>
  </w:num>
  <w:num w:numId="8">
    <w:abstractNumId w:val="23"/>
  </w:num>
  <w:num w:numId="9">
    <w:abstractNumId w:val="20"/>
  </w:num>
  <w:num w:numId="10">
    <w:abstractNumId w:val="0"/>
  </w:num>
  <w:num w:numId="11">
    <w:abstractNumId w:val="21"/>
  </w:num>
  <w:num w:numId="12">
    <w:abstractNumId w:val="12"/>
  </w:num>
  <w:num w:numId="13">
    <w:abstractNumId w:val="28"/>
  </w:num>
  <w:num w:numId="14">
    <w:abstractNumId w:val="11"/>
  </w:num>
  <w:num w:numId="15">
    <w:abstractNumId w:val="27"/>
  </w:num>
  <w:num w:numId="16">
    <w:abstractNumId w:val="2"/>
  </w:num>
  <w:num w:numId="17">
    <w:abstractNumId w:val="19"/>
  </w:num>
  <w:num w:numId="18">
    <w:abstractNumId w:val="5"/>
  </w:num>
  <w:num w:numId="19">
    <w:abstractNumId w:val="22"/>
  </w:num>
  <w:num w:numId="20">
    <w:abstractNumId w:val="14"/>
  </w:num>
  <w:num w:numId="21">
    <w:abstractNumId w:val="18"/>
  </w:num>
  <w:num w:numId="22">
    <w:abstractNumId w:val="16"/>
  </w:num>
  <w:num w:numId="23">
    <w:abstractNumId w:val="9"/>
  </w:num>
  <w:num w:numId="24">
    <w:abstractNumId w:val="3"/>
  </w:num>
  <w:num w:numId="25">
    <w:abstractNumId w:val="26"/>
  </w:num>
  <w:num w:numId="26">
    <w:abstractNumId w:val="7"/>
  </w:num>
  <w:num w:numId="27">
    <w:abstractNumId w:val="24"/>
  </w:num>
  <w:num w:numId="28">
    <w:abstractNumId w:val="1"/>
  </w:num>
  <w:num w:numId="2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6359"/>
    <w:rsid w:val="00006F21"/>
    <w:rsid w:val="00015ABB"/>
    <w:rsid w:val="00021202"/>
    <w:rsid w:val="000302D9"/>
    <w:rsid w:val="00044290"/>
    <w:rsid w:val="0005702E"/>
    <w:rsid w:val="0005796B"/>
    <w:rsid w:val="000818B2"/>
    <w:rsid w:val="00082E9C"/>
    <w:rsid w:val="00083669"/>
    <w:rsid w:val="000B1833"/>
    <w:rsid w:val="000B254B"/>
    <w:rsid w:val="000B39FF"/>
    <w:rsid w:val="000B4F75"/>
    <w:rsid w:val="000C149D"/>
    <w:rsid w:val="000C157D"/>
    <w:rsid w:val="000C1FB8"/>
    <w:rsid w:val="000C32E3"/>
    <w:rsid w:val="000C39EB"/>
    <w:rsid w:val="000C4B81"/>
    <w:rsid w:val="000C5115"/>
    <w:rsid w:val="000C72C9"/>
    <w:rsid w:val="000D39EE"/>
    <w:rsid w:val="000E012D"/>
    <w:rsid w:val="000E5016"/>
    <w:rsid w:val="000F2D42"/>
    <w:rsid w:val="000F4B28"/>
    <w:rsid w:val="000F7B21"/>
    <w:rsid w:val="00111F5F"/>
    <w:rsid w:val="00114B6E"/>
    <w:rsid w:val="00115B77"/>
    <w:rsid w:val="001160C9"/>
    <w:rsid w:val="0011709F"/>
    <w:rsid w:val="00120D94"/>
    <w:rsid w:val="00146EEC"/>
    <w:rsid w:val="00153C9F"/>
    <w:rsid w:val="001568A8"/>
    <w:rsid w:val="00160F42"/>
    <w:rsid w:val="00162ECB"/>
    <w:rsid w:val="00172534"/>
    <w:rsid w:val="001774D8"/>
    <w:rsid w:val="001870AE"/>
    <w:rsid w:val="0018766C"/>
    <w:rsid w:val="00190DFE"/>
    <w:rsid w:val="00191504"/>
    <w:rsid w:val="001925C7"/>
    <w:rsid w:val="001A2C8D"/>
    <w:rsid w:val="001B11EC"/>
    <w:rsid w:val="001B6904"/>
    <w:rsid w:val="001B750B"/>
    <w:rsid w:val="001C44FE"/>
    <w:rsid w:val="001C503B"/>
    <w:rsid w:val="001D2D93"/>
    <w:rsid w:val="001D629F"/>
    <w:rsid w:val="001E1BED"/>
    <w:rsid w:val="001E2B0E"/>
    <w:rsid w:val="001F63E4"/>
    <w:rsid w:val="00203DC5"/>
    <w:rsid w:val="00213541"/>
    <w:rsid w:val="00214952"/>
    <w:rsid w:val="00217421"/>
    <w:rsid w:val="00224A75"/>
    <w:rsid w:val="0023523F"/>
    <w:rsid w:val="00235DE1"/>
    <w:rsid w:val="00244F91"/>
    <w:rsid w:val="002459B5"/>
    <w:rsid w:val="00246B08"/>
    <w:rsid w:val="002523B9"/>
    <w:rsid w:val="00257597"/>
    <w:rsid w:val="00263927"/>
    <w:rsid w:val="0026428B"/>
    <w:rsid w:val="0026716D"/>
    <w:rsid w:val="00273101"/>
    <w:rsid w:val="002820C8"/>
    <w:rsid w:val="00284EAA"/>
    <w:rsid w:val="00286AD5"/>
    <w:rsid w:val="00293601"/>
    <w:rsid w:val="00293E83"/>
    <w:rsid w:val="002A2A2C"/>
    <w:rsid w:val="002A76C5"/>
    <w:rsid w:val="002B7A29"/>
    <w:rsid w:val="002C2146"/>
    <w:rsid w:val="002C419A"/>
    <w:rsid w:val="002C4BE0"/>
    <w:rsid w:val="002D75B4"/>
    <w:rsid w:val="002D7C07"/>
    <w:rsid w:val="002E3B93"/>
    <w:rsid w:val="002E3E11"/>
    <w:rsid w:val="002E6143"/>
    <w:rsid w:val="002E7CE4"/>
    <w:rsid w:val="002F44A0"/>
    <w:rsid w:val="002F47EA"/>
    <w:rsid w:val="003004A7"/>
    <w:rsid w:val="00306BCF"/>
    <w:rsid w:val="00312744"/>
    <w:rsid w:val="00314726"/>
    <w:rsid w:val="0033014F"/>
    <w:rsid w:val="0033046E"/>
    <w:rsid w:val="00346DD7"/>
    <w:rsid w:val="00360BD5"/>
    <w:rsid w:val="00364194"/>
    <w:rsid w:val="00370E1C"/>
    <w:rsid w:val="00381792"/>
    <w:rsid w:val="00381C70"/>
    <w:rsid w:val="00383948"/>
    <w:rsid w:val="00384D9D"/>
    <w:rsid w:val="00391A98"/>
    <w:rsid w:val="00395429"/>
    <w:rsid w:val="00397A95"/>
    <w:rsid w:val="003A0403"/>
    <w:rsid w:val="003A1F4C"/>
    <w:rsid w:val="003A224F"/>
    <w:rsid w:val="003A310F"/>
    <w:rsid w:val="003A5DEC"/>
    <w:rsid w:val="003A67E9"/>
    <w:rsid w:val="003B04AD"/>
    <w:rsid w:val="003B0EE4"/>
    <w:rsid w:val="003B43F4"/>
    <w:rsid w:val="003B6346"/>
    <w:rsid w:val="003B70C3"/>
    <w:rsid w:val="003C5A3F"/>
    <w:rsid w:val="003D5F88"/>
    <w:rsid w:val="003D7F18"/>
    <w:rsid w:val="003E26C9"/>
    <w:rsid w:val="003E5E42"/>
    <w:rsid w:val="003E69FF"/>
    <w:rsid w:val="003F02A0"/>
    <w:rsid w:val="003F05F9"/>
    <w:rsid w:val="003F23F1"/>
    <w:rsid w:val="003F4C9C"/>
    <w:rsid w:val="0040370C"/>
    <w:rsid w:val="00403964"/>
    <w:rsid w:val="00405817"/>
    <w:rsid w:val="00405D79"/>
    <w:rsid w:val="00406F43"/>
    <w:rsid w:val="004119B3"/>
    <w:rsid w:val="00412F69"/>
    <w:rsid w:val="00413776"/>
    <w:rsid w:val="00415B69"/>
    <w:rsid w:val="0041631E"/>
    <w:rsid w:val="00426A25"/>
    <w:rsid w:val="00426AC6"/>
    <w:rsid w:val="00431B1F"/>
    <w:rsid w:val="00431F44"/>
    <w:rsid w:val="00432651"/>
    <w:rsid w:val="00436126"/>
    <w:rsid w:val="004613B8"/>
    <w:rsid w:val="00463104"/>
    <w:rsid w:val="00471B00"/>
    <w:rsid w:val="004733A7"/>
    <w:rsid w:val="0047423C"/>
    <w:rsid w:val="00477772"/>
    <w:rsid w:val="004913D6"/>
    <w:rsid w:val="00495863"/>
    <w:rsid w:val="004A49C7"/>
    <w:rsid w:val="004A4F18"/>
    <w:rsid w:val="004A78DC"/>
    <w:rsid w:val="004B4DA4"/>
    <w:rsid w:val="004B778D"/>
    <w:rsid w:val="004C0797"/>
    <w:rsid w:val="004C26BF"/>
    <w:rsid w:val="004C2851"/>
    <w:rsid w:val="004D6EEF"/>
    <w:rsid w:val="004E2F0D"/>
    <w:rsid w:val="004E5CAD"/>
    <w:rsid w:val="004F3DE6"/>
    <w:rsid w:val="004F7CE0"/>
    <w:rsid w:val="00502AA3"/>
    <w:rsid w:val="005033D7"/>
    <w:rsid w:val="00505D76"/>
    <w:rsid w:val="00516FFB"/>
    <w:rsid w:val="00517F38"/>
    <w:rsid w:val="00521496"/>
    <w:rsid w:val="00521BAB"/>
    <w:rsid w:val="00523947"/>
    <w:rsid w:val="00524A1E"/>
    <w:rsid w:val="00526160"/>
    <w:rsid w:val="00527D46"/>
    <w:rsid w:val="00531696"/>
    <w:rsid w:val="0055489B"/>
    <w:rsid w:val="00576738"/>
    <w:rsid w:val="005776BB"/>
    <w:rsid w:val="00580B22"/>
    <w:rsid w:val="00580C7B"/>
    <w:rsid w:val="00581759"/>
    <w:rsid w:val="00582311"/>
    <w:rsid w:val="0058259F"/>
    <w:rsid w:val="0058559F"/>
    <w:rsid w:val="00585714"/>
    <w:rsid w:val="00585887"/>
    <w:rsid w:val="005957EF"/>
    <w:rsid w:val="005B3627"/>
    <w:rsid w:val="005C2397"/>
    <w:rsid w:val="005C6942"/>
    <w:rsid w:val="005D505C"/>
    <w:rsid w:val="005E4386"/>
    <w:rsid w:val="005E6B9B"/>
    <w:rsid w:val="005E6C95"/>
    <w:rsid w:val="005F2B85"/>
    <w:rsid w:val="005F796C"/>
    <w:rsid w:val="006048C9"/>
    <w:rsid w:val="00615705"/>
    <w:rsid w:val="00624B9D"/>
    <w:rsid w:val="00627F60"/>
    <w:rsid w:val="00631096"/>
    <w:rsid w:val="00640C81"/>
    <w:rsid w:val="00641240"/>
    <w:rsid w:val="006442A9"/>
    <w:rsid w:val="00655528"/>
    <w:rsid w:val="0066441B"/>
    <w:rsid w:val="0066618E"/>
    <w:rsid w:val="0066708B"/>
    <w:rsid w:val="0066712A"/>
    <w:rsid w:val="00671D92"/>
    <w:rsid w:val="00676292"/>
    <w:rsid w:val="00680D8D"/>
    <w:rsid w:val="00685DE6"/>
    <w:rsid w:val="00690102"/>
    <w:rsid w:val="00692B94"/>
    <w:rsid w:val="00694959"/>
    <w:rsid w:val="00695CF0"/>
    <w:rsid w:val="006A6680"/>
    <w:rsid w:val="006B29A8"/>
    <w:rsid w:val="006C38CB"/>
    <w:rsid w:val="006D254D"/>
    <w:rsid w:val="006D3696"/>
    <w:rsid w:val="006D485D"/>
    <w:rsid w:val="006E0078"/>
    <w:rsid w:val="006E2644"/>
    <w:rsid w:val="006E5101"/>
    <w:rsid w:val="006E6619"/>
    <w:rsid w:val="006E66C2"/>
    <w:rsid w:val="006F4F61"/>
    <w:rsid w:val="006F5D1E"/>
    <w:rsid w:val="00700A6D"/>
    <w:rsid w:val="0070707B"/>
    <w:rsid w:val="00707131"/>
    <w:rsid w:val="0071241E"/>
    <w:rsid w:val="00721889"/>
    <w:rsid w:val="00722BF9"/>
    <w:rsid w:val="007320EA"/>
    <w:rsid w:val="007525CB"/>
    <w:rsid w:val="007528E6"/>
    <w:rsid w:val="007603EA"/>
    <w:rsid w:val="0077149C"/>
    <w:rsid w:val="00773E26"/>
    <w:rsid w:val="007746AE"/>
    <w:rsid w:val="00781418"/>
    <w:rsid w:val="0078380B"/>
    <w:rsid w:val="007840F1"/>
    <w:rsid w:val="0078591E"/>
    <w:rsid w:val="00786E05"/>
    <w:rsid w:val="007907BE"/>
    <w:rsid w:val="007907E8"/>
    <w:rsid w:val="0079132F"/>
    <w:rsid w:val="00795587"/>
    <w:rsid w:val="007A099A"/>
    <w:rsid w:val="007A705D"/>
    <w:rsid w:val="007A7E74"/>
    <w:rsid w:val="007B321A"/>
    <w:rsid w:val="007C5E91"/>
    <w:rsid w:val="007C5F67"/>
    <w:rsid w:val="007D3A41"/>
    <w:rsid w:val="007E06C9"/>
    <w:rsid w:val="007E4759"/>
    <w:rsid w:val="007E7A16"/>
    <w:rsid w:val="007F11D5"/>
    <w:rsid w:val="00803402"/>
    <w:rsid w:val="008070B9"/>
    <w:rsid w:val="008142D3"/>
    <w:rsid w:val="00822066"/>
    <w:rsid w:val="008246D7"/>
    <w:rsid w:val="0082771D"/>
    <w:rsid w:val="00831738"/>
    <w:rsid w:val="008412FB"/>
    <w:rsid w:val="00841557"/>
    <w:rsid w:val="008418A4"/>
    <w:rsid w:val="008421CD"/>
    <w:rsid w:val="0084654F"/>
    <w:rsid w:val="00862036"/>
    <w:rsid w:val="00863187"/>
    <w:rsid w:val="00863C79"/>
    <w:rsid w:val="00863ED6"/>
    <w:rsid w:val="00864555"/>
    <w:rsid w:val="0087013E"/>
    <w:rsid w:val="00876F64"/>
    <w:rsid w:val="00884334"/>
    <w:rsid w:val="00884642"/>
    <w:rsid w:val="0088512F"/>
    <w:rsid w:val="008A1398"/>
    <w:rsid w:val="008A328E"/>
    <w:rsid w:val="008A5137"/>
    <w:rsid w:val="008B2EAD"/>
    <w:rsid w:val="008C677E"/>
    <w:rsid w:val="008D04BB"/>
    <w:rsid w:val="008D489C"/>
    <w:rsid w:val="008D6D52"/>
    <w:rsid w:val="008D6EE5"/>
    <w:rsid w:val="008D753D"/>
    <w:rsid w:val="008E0510"/>
    <w:rsid w:val="008E0D89"/>
    <w:rsid w:val="008E27FD"/>
    <w:rsid w:val="008F1B18"/>
    <w:rsid w:val="008F42C4"/>
    <w:rsid w:val="008F5BC9"/>
    <w:rsid w:val="008F7D36"/>
    <w:rsid w:val="008F7F1E"/>
    <w:rsid w:val="00903405"/>
    <w:rsid w:val="00905E1A"/>
    <w:rsid w:val="00942EF3"/>
    <w:rsid w:val="009430B2"/>
    <w:rsid w:val="009523F4"/>
    <w:rsid w:val="00953465"/>
    <w:rsid w:val="00955C67"/>
    <w:rsid w:val="00955DBC"/>
    <w:rsid w:val="00956527"/>
    <w:rsid w:val="00956746"/>
    <w:rsid w:val="00956E6F"/>
    <w:rsid w:val="0096170A"/>
    <w:rsid w:val="009659EE"/>
    <w:rsid w:val="0097115B"/>
    <w:rsid w:val="00973BD7"/>
    <w:rsid w:val="00984B41"/>
    <w:rsid w:val="00987B17"/>
    <w:rsid w:val="00990356"/>
    <w:rsid w:val="0099222E"/>
    <w:rsid w:val="0099331E"/>
    <w:rsid w:val="00996A71"/>
    <w:rsid w:val="009A208D"/>
    <w:rsid w:val="009A2853"/>
    <w:rsid w:val="009A6DDC"/>
    <w:rsid w:val="009B0170"/>
    <w:rsid w:val="009B4A0B"/>
    <w:rsid w:val="009D0DEA"/>
    <w:rsid w:val="009D59BF"/>
    <w:rsid w:val="009E17F2"/>
    <w:rsid w:val="009E7256"/>
    <w:rsid w:val="009F37F8"/>
    <w:rsid w:val="009F7FA1"/>
    <w:rsid w:val="00A073A7"/>
    <w:rsid w:val="00A10E99"/>
    <w:rsid w:val="00A1395C"/>
    <w:rsid w:val="00A14A3C"/>
    <w:rsid w:val="00A17D35"/>
    <w:rsid w:val="00A27D2B"/>
    <w:rsid w:val="00A37038"/>
    <w:rsid w:val="00A400B0"/>
    <w:rsid w:val="00A430A2"/>
    <w:rsid w:val="00A7561E"/>
    <w:rsid w:val="00A76F35"/>
    <w:rsid w:val="00A95BA6"/>
    <w:rsid w:val="00A96B50"/>
    <w:rsid w:val="00AA278A"/>
    <w:rsid w:val="00AA5E74"/>
    <w:rsid w:val="00AB21BA"/>
    <w:rsid w:val="00AB2E74"/>
    <w:rsid w:val="00AC177C"/>
    <w:rsid w:val="00AC1A74"/>
    <w:rsid w:val="00AD11E7"/>
    <w:rsid w:val="00AD348C"/>
    <w:rsid w:val="00AE0460"/>
    <w:rsid w:val="00AE43BA"/>
    <w:rsid w:val="00AE7161"/>
    <w:rsid w:val="00AE7E4C"/>
    <w:rsid w:val="00AF003E"/>
    <w:rsid w:val="00B248B8"/>
    <w:rsid w:val="00B3118A"/>
    <w:rsid w:val="00B35774"/>
    <w:rsid w:val="00B37B33"/>
    <w:rsid w:val="00B41A6D"/>
    <w:rsid w:val="00B4321E"/>
    <w:rsid w:val="00B4593F"/>
    <w:rsid w:val="00B465F9"/>
    <w:rsid w:val="00B47479"/>
    <w:rsid w:val="00B50F15"/>
    <w:rsid w:val="00B5328D"/>
    <w:rsid w:val="00B62B9F"/>
    <w:rsid w:val="00B735BB"/>
    <w:rsid w:val="00B75140"/>
    <w:rsid w:val="00B7756D"/>
    <w:rsid w:val="00B92C90"/>
    <w:rsid w:val="00B940E8"/>
    <w:rsid w:val="00B95A94"/>
    <w:rsid w:val="00B96394"/>
    <w:rsid w:val="00BA280B"/>
    <w:rsid w:val="00BA51CE"/>
    <w:rsid w:val="00BA6C2D"/>
    <w:rsid w:val="00BA75AF"/>
    <w:rsid w:val="00BB0F99"/>
    <w:rsid w:val="00BB3FE0"/>
    <w:rsid w:val="00BB509B"/>
    <w:rsid w:val="00BC2A25"/>
    <w:rsid w:val="00BC60D9"/>
    <w:rsid w:val="00BC672C"/>
    <w:rsid w:val="00BD7483"/>
    <w:rsid w:val="00BE243B"/>
    <w:rsid w:val="00BE60E7"/>
    <w:rsid w:val="00BE6718"/>
    <w:rsid w:val="00BF126B"/>
    <w:rsid w:val="00C038AE"/>
    <w:rsid w:val="00C277DE"/>
    <w:rsid w:val="00C34542"/>
    <w:rsid w:val="00C36A12"/>
    <w:rsid w:val="00C43B06"/>
    <w:rsid w:val="00C4469F"/>
    <w:rsid w:val="00C5774C"/>
    <w:rsid w:val="00C726ED"/>
    <w:rsid w:val="00C76C74"/>
    <w:rsid w:val="00C77348"/>
    <w:rsid w:val="00C849A4"/>
    <w:rsid w:val="00C878C3"/>
    <w:rsid w:val="00C87B88"/>
    <w:rsid w:val="00C91114"/>
    <w:rsid w:val="00C91408"/>
    <w:rsid w:val="00C91962"/>
    <w:rsid w:val="00C92E86"/>
    <w:rsid w:val="00C931B1"/>
    <w:rsid w:val="00C96AF4"/>
    <w:rsid w:val="00CA58FD"/>
    <w:rsid w:val="00CC06FC"/>
    <w:rsid w:val="00CC1BBD"/>
    <w:rsid w:val="00CC2F4E"/>
    <w:rsid w:val="00CC5A10"/>
    <w:rsid w:val="00CD06DD"/>
    <w:rsid w:val="00CD0A91"/>
    <w:rsid w:val="00CD0B18"/>
    <w:rsid w:val="00CD3BE9"/>
    <w:rsid w:val="00CE0BB5"/>
    <w:rsid w:val="00CF69D0"/>
    <w:rsid w:val="00D03AB1"/>
    <w:rsid w:val="00D050C9"/>
    <w:rsid w:val="00D145B0"/>
    <w:rsid w:val="00D244DD"/>
    <w:rsid w:val="00D250E7"/>
    <w:rsid w:val="00D26036"/>
    <w:rsid w:val="00D30B83"/>
    <w:rsid w:val="00D354BD"/>
    <w:rsid w:val="00D36733"/>
    <w:rsid w:val="00D4237D"/>
    <w:rsid w:val="00D43D53"/>
    <w:rsid w:val="00D44AB0"/>
    <w:rsid w:val="00D53FA1"/>
    <w:rsid w:val="00D85E27"/>
    <w:rsid w:val="00D869B0"/>
    <w:rsid w:val="00D92B92"/>
    <w:rsid w:val="00D96A80"/>
    <w:rsid w:val="00DA2099"/>
    <w:rsid w:val="00DB601B"/>
    <w:rsid w:val="00DC08BE"/>
    <w:rsid w:val="00DC1A0F"/>
    <w:rsid w:val="00DC1BC4"/>
    <w:rsid w:val="00DD1DA4"/>
    <w:rsid w:val="00DE4074"/>
    <w:rsid w:val="00DF2EEB"/>
    <w:rsid w:val="00DF348A"/>
    <w:rsid w:val="00E0070F"/>
    <w:rsid w:val="00E00D6D"/>
    <w:rsid w:val="00E06039"/>
    <w:rsid w:val="00E11213"/>
    <w:rsid w:val="00E17795"/>
    <w:rsid w:val="00E21DB3"/>
    <w:rsid w:val="00E2765B"/>
    <w:rsid w:val="00E3043A"/>
    <w:rsid w:val="00E31407"/>
    <w:rsid w:val="00E34ED3"/>
    <w:rsid w:val="00E35E30"/>
    <w:rsid w:val="00E369AC"/>
    <w:rsid w:val="00E41A10"/>
    <w:rsid w:val="00E439D9"/>
    <w:rsid w:val="00E4444C"/>
    <w:rsid w:val="00E45719"/>
    <w:rsid w:val="00E45935"/>
    <w:rsid w:val="00E4618B"/>
    <w:rsid w:val="00E53DE7"/>
    <w:rsid w:val="00E559B5"/>
    <w:rsid w:val="00E55B5A"/>
    <w:rsid w:val="00E60001"/>
    <w:rsid w:val="00E602D8"/>
    <w:rsid w:val="00E60E24"/>
    <w:rsid w:val="00E77653"/>
    <w:rsid w:val="00E84EBF"/>
    <w:rsid w:val="00E864D7"/>
    <w:rsid w:val="00E92441"/>
    <w:rsid w:val="00E96E35"/>
    <w:rsid w:val="00E975E1"/>
    <w:rsid w:val="00EA5403"/>
    <w:rsid w:val="00EA5954"/>
    <w:rsid w:val="00EB12D3"/>
    <w:rsid w:val="00EB15A9"/>
    <w:rsid w:val="00EB350B"/>
    <w:rsid w:val="00ED295D"/>
    <w:rsid w:val="00ED356C"/>
    <w:rsid w:val="00ED47B0"/>
    <w:rsid w:val="00EE45C0"/>
    <w:rsid w:val="00EE6C58"/>
    <w:rsid w:val="00EE6CDB"/>
    <w:rsid w:val="00EF08C0"/>
    <w:rsid w:val="00EF32BD"/>
    <w:rsid w:val="00EF342D"/>
    <w:rsid w:val="00EF3513"/>
    <w:rsid w:val="00F0009A"/>
    <w:rsid w:val="00F06EAC"/>
    <w:rsid w:val="00F21D41"/>
    <w:rsid w:val="00F24EBE"/>
    <w:rsid w:val="00F27783"/>
    <w:rsid w:val="00F37A21"/>
    <w:rsid w:val="00F5074A"/>
    <w:rsid w:val="00F607B2"/>
    <w:rsid w:val="00F66B9E"/>
    <w:rsid w:val="00F70B72"/>
    <w:rsid w:val="00F739CD"/>
    <w:rsid w:val="00F73F8D"/>
    <w:rsid w:val="00F76265"/>
    <w:rsid w:val="00F8071E"/>
    <w:rsid w:val="00F84A60"/>
    <w:rsid w:val="00F92D7C"/>
    <w:rsid w:val="00F936AF"/>
    <w:rsid w:val="00F965D2"/>
    <w:rsid w:val="00FA287D"/>
    <w:rsid w:val="00FA58B1"/>
    <w:rsid w:val="00FA7737"/>
    <w:rsid w:val="00FA7D40"/>
    <w:rsid w:val="00FB502E"/>
    <w:rsid w:val="00FC6BD6"/>
    <w:rsid w:val="00FD2748"/>
    <w:rsid w:val="00FD35AE"/>
    <w:rsid w:val="00FD39A5"/>
    <w:rsid w:val="00FD7C81"/>
    <w:rsid w:val="00FE687A"/>
    <w:rsid w:val="00FF5FB5"/>
    <w:rsid w:val="00FF707C"/>
    <w:rsid w:val="00FF7C85"/>
    <w:rsid w:val="00FF7E8F"/>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6D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190DFE"/>
    <w:rPr>
      <w:color w:val="605E5C"/>
      <w:shd w:val="clear" w:color="auto" w:fill="E1DFDD"/>
    </w:rPr>
  </w:style>
  <w:style w:type="paragraph" w:customStyle="1" w:styleId="Default">
    <w:name w:val="Default"/>
    <w:rsid w:val="00624B9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B940E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99159963">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118EA903-E20E-4BA6-8504-3A54A33142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57F3F6-DB65-4B3D-9A74-7DDC47DB4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3940</Words>
  <Characters>22459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vennere</dc:creator>
  <cp:lastModifiedBy>Brough Cameron (Royal Devon and Exeter NHS Foundation Trust)</cp:lastModifiedBy>
  <cp:revision>3</cp:revision>
  <cp:lastPrinted>2024-09-19T16:13:00Z</cp:lastPrinted>
  <dcterms:created xsi:type="dcterms:W3CDTF">2026-01-22T15:31:00Z</dcterms:created>
  <dcterms:modified xsi:type="dcterms:W3CDTF">2026-01-26T11:48:00Z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