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A5AA5" w:rsidRPr="000E290E" w:rsidRDefault="006A5AA5" w:rsidP="006A5AA5"/>
    <w:p w:rsidR="006A5AA5" w:rsidRPr="000E290E" w:rsidRDefault="006A5AA5" w:rsidP="006A5AA5"/>
    <w:p w:rsidR="006A5AA5" w:rsidRDefault="006A5AA5" w:rsidP="006A5AA5"/>
    <w:p w:rsidR="006A5AA5" w:rsidRDefault="006A5AA5" w:rsidP="006A5AA5"/>
    <w:p w:rsidR="006A5AA5"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Pr="000E290E" w:rsidRDefault="006A5AA5" w:rsidP="006A5AA5"/>
    <w:p w:rsidR="006A5AA5" w:rsidRDefault="006A5AA5" w:rsidP="006A5AA5"/>
    <w:p w:rsidR="006A5AA5" w:rsidRPr="000E290E" w:rsidRDefault="006A5AA5" w:rsidP="006A5AA5"/>
    <w:p w:rsidR="006A5AA5" w:rsidRPr="000E290E" w:rsidRDefault="006A5AA5" w:rsidP="006A5AA5">
      <w:pPr>
        <w:pStyle w:val="Jobtitle"/>
      </w:pPr>
    </w:p>
    <w:p w:rsidR="006A5AA5" w:rsidRPr="000E290E" w:rsidRDefault="006A5AA5" w:rsidP="006A5AA5">
      <w:pPr>
        <w:pStyle w:val="Jobtitle"/>
      </w:pPr>
    </w:p>
    <w:p w:rsidR="006A5AA5" w:rsidRPr="000E290E" w:rsidRDefault="006A5AA5" w:rsidP="006A5AA5">
      <w:pPr>
        <w:pStyle w:val="Jobtitle"/>
      </w:pPr>
    </w:p>
    <w:p w:rsidR="006A5AA5" w:rsidRPr="000E290E" w:rsidRDefault="006A5AA5" w:rsidP="006A5AA5">
      <w:pPr>
        <w:pStyle w:val="Jobtitle"/>
      </w:pPr>
    </w:p>
    <w:p w:rsidR="006A5AA5" w:rsidRPr="000E290E" w:rsidRDefault="006A5AA5" w:rsidP="006A5AA5">
      <w:pPr>
        <w:pStyle w:val="Jobtitle"/>
      </w:pPr>
    </w:p>
    <w:p w:rsidR="006A5AA5" w:rsidRPr="000E290E" w:rsidRDefault="006A5AA5" w:rsidP="006A5AA5">
      <w:pPr>
        <w:pStyle w:val="Jobtitle"/>
      </w:pPr>
    </w:p>
    <w:p w:rsidR="006A5AA5" w:rsidRPr="000E290E" w:rsidRDefault="006A5AA5" w:rsidP="006A5AA5">
      <w:pPr>
        <w:pStyle w:val="Jobtitle"/>
      </w:pPr>
    </w:p>
    <w:p w:rsidR="006A5AA5" w:rsidRPr="000E290E" w:rsidRDefault="006A5AA5" w:rsidP="006A5AA5">
      <w:pPr>
        <w:pStyle w:val="Jobtitle"/>
      </w:pPr>
    </w:p>
    <w:p w:rsidR="006A5AA5" w:rsidRPr="000E290E" w:rsidRDefault="006A5AA5" w:rsidP="006A5AA5">
      <w:pPr>
        <w:pStyle w:val="Jobtitle"/>
      </w:pPr>
    </w:p>
    <w:p w:rsidR="006A5AA5" w:rsidRPr="000E290E" w:rsidRDefault="006A5AA5" w:rsidP="006A5AA5">
      <w:pPr>
        <w:pStyle w:val="Jobtitle"/>
      </w:pPr>
    </w:p>
    <w:p w:rsidR="006A5AA5" w:rsidRPr="000E290E" w:rsidRDefault="006A5AA5" w:rsidP="006A5AA5">
      <w:pPr>
        <w:pStyle w:val="Jobtitle"/>
      </w:pPr>
      <w:r w:rsidRPr="000E290E">
        <w:t xml:space="preserve">Trust Doctor / Fellow in </w:t>
      </w:r>
    </w:p>
    <w:p w:rsidR="006A5AA5" w:rsidRPr="000E290E" w:rsidRDefault="006A5AA5" w:rsidP="006A5AA5">
      <w:pPr>
        <w:pStyle w:val="Jobtitle"/>
        <w:rPr>
          <w:sz w:val="36"/>
          <w:szCs w:val="36"/>
        </w:rPr>
      </w:pPr>
      <w:r w:rsidRPr="000E290E">
        <w:rPr>
          <w:sz w:val="36"/>
          <w:szCs w:val="36"/>
        </w:rPr>
        <w:t>*Add further details for specific roles e.g. Post CCT QIF etc.</w:t>
      </w:r>
    </w:p>
    <w:p w:rsidR="006A5AA5" w:rsidRPr="00442032" w:rsidRDefault="006A5AA5" w:rsidP="006A5AA5">
      <w:pPr>
        <w:rPr>
          <w:rFonts w:ascii="MarketPro" w:hAnsi="MarketPro" w:cs="MarketPro"/>
          <w:sz w:val="18"/>
        </w:rPr>
        <w:sectPr w:rsidR="006A5AA5" w:rsidRPr="00442032" w:rsidSect="0097740D">
          <w:headerReference w:type="default" r:id="rId7"/>
          <w:footerReference w:type="even" r:id="rId8"/>
          <w:footerReference w:type="default" r:id="rId9"/>
          <w:pgSz w:w="11906" w:h="16838"/>
          <w:pgMar w:top="1440" w:right="1440" w:bottom="388" w:left="1440" w:header="708" w:footer="708" w:gutter="0"/>
          <w:cols w:space="708"/>
          <w:formProt w:val="0"/>
          <w:docGrid w:linePitch="360"/>
        </w:sectPr>
      </w:pPr>
    </w:p>
    <w:p w:rsidR="006A5AA5" w:rsidRPr="00442032" w:rsidRDefault="006A5AA5" w:rsidP="006A5AA5">
      <w:pPr>
        <w:rPr>
          <w:sz w:val="18"/>
        </w:rPr>
      </w:pPr>
    </w:p>
    <w:p w:rsidR="006A5AA5" w:rsidRPr="00924B8D" w:rsidRDefault="006A5AA5" w:rsidP="006A5AA5"/>
    <w:p w:rsidR="006A5AA5" w:rsidRPr="00924B8D" w:rsidRDefault="006A5AA5" w:rsidP="006A5AA5">
      <w:pPr>
        <w:rPr>
          <w:rFonts w:ascii="MarketPro" w:hAnsi="MarketPro" w:cs="MarketPro"/>
        </w:rPr>
      </w:pPr>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59264" behindDoc="0" locked="0" layoutInCell="1" allowOverlap="1" wp14:anchorId="5C3DAA3E" wp14:editId="44B8E47D">
                <wp:simplePos x="0" y="0"/>
                <wp:positionH relativeFrom="column">
                  <wp:posOffset>123190</wp:posOffset>
                </wp:positionH>
                <wp:positionV relativeFrom="page">
                  <wp:posOffset>1306195</wp:posOffset>
                </wp:positionV>
                <wp:extent cx="3094355" cy="42164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6A5AA5" w:rsidRPr="002B72F5" w:rsidRDefault="006A5AA5" w:rsidP="006A5AA5">
                            <w:pPr>
                              <w:rPr>
                                <w:rFonts w:ascii="Arial" w:hAnsi="Arial" w:cs="Arial"/>
                                <w:b/>
                                <w:bCs/>
                                <w:color w:val="FFFFFF" w:themeColor="background1"/>
                              </w:rPr>
                            </w:pPr>
                            <w:r>
                              <w:rPr>
                                <w:rFonts w:ascii="Arial" w:hAnsi="Arial" w:cs="Arial"/>
                                <w:b/>
                                <w:bCs/>
                                <w:color w:val="FFFFFF" w:themeColor="background1"/>
                              </w:rPr>
                              <w:t>JOB TITLE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C3DAA3E" id="_x0000_t202" coordsize="21600,21600" o:spt="202" path="m,l,21600r21600,l21600,xe">
                <v:stroke joinstyle="miter"/>
                <v:path gradientshapeok="t" o:connecttype="rect"/>
              </v:shapetype>
              <v:shape id="Text Box 17" o:spid="_x0000_s1026" type="#_x0000_t202" style="position:absolute;margin-left:9.7pt;margin-top:102.85pt;width:243.65pt;height:33.2pt;z-index:25165926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" fillcolor="#002619" stroked="f" strokeweight=".5pt">
                <v:textbox>
                  <w:txbxContent>
                    <w:p w:rsidR="006A5AA5" w:rsidRPr="002B72F5" w:rsidRDefault="006A5AA5" w:rsidP="006A5AA5">
                      <w:pPr>
                        <w:rPr>
                          <w:rFonts w:ascii="Arial" w:hAnsi="Arial" w:cs="Arial"/>
                          <w:b/>
                          <w:bCs/>
                          <w:color w:val="FFFFFF" w:themeColor="background1"/>
                        </w:rPr>
                      </w:pPr>
                      <w:r>
                        <w:rPr>
                          <w:rFonts w:ascii="Arial" w:hAnsi="Arial" w:cs="Arial"/>
                          <w:b/>
                          <w:bCs/>
                          <w:color w:val="FFFFFF" w:themeColor="background1"/>
                        </w:rPr>
                        <w:t>JOB TITLE</w:t>
                      </w:r>
                    </w:p>
                  </w:txbxContent>
                </v:textbox>
                <w10:wrap anchory="page"/>
              </v:shape>
            </w:pict>
          </mc:Fallback>
        </mc:AlternateContent>
      </w:r>
    </w:p>
    <w:p w:rsidR="006A5AA5" w:rsidRPr="00924B8D" w:rsidRDefault="006A5AA5" w:rsidP="006A5AA5">
      <w:pPr>
        <w:rPr>
          <w:rFonts w:ascii="MarketPro" w:hAnsi="MarketPro" w:cs="MarketPro"/>
        </w:rPr>
      </w:pPr>
    </w:p>
    <w:p w:rsidR="006A5AA5" w:rsidRPr="00924B8D" w:rsidRDefault="006A5AA5" w:rsidP="006A5AA5">
      <w:pPr>
        <w:rPr>
          <w:rFonts w:ascii="MarketPro" w:hAnsi="MarketPro" w:cs="MarketPro"/>
        </w:rPr>
      </w:pPr>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61312" behindDoc="0" locked="0" layoutInCell="1" allowOverlap="1" wp14:anchorId="042272B2" wp14:editId="3896BDA1">
                <wp:simplePos x="0" y="0"/>
                <wp:positionH relativeFrom="column">
                  <wp:posOffset>122555</wp:posOffset>
                </wp:positionH>
                <wp:positionV relativeFrom="page">
                  <wp:posOffset>1717040</wp:posOffset>
                </wp:positionV>
                <wp:extent cx="3094355" cy="718185"/>
                <wp:effectExtent l="0" t="0" r="0" b="5715"/>
                <wp:wrapNone/>
                <wp:docPr id="19" name="Text Box 19"/>
                <wp:cNvGraphicFramePr/>
                <a:graphic xmlns:a="http://schemas.openxmlformats.org/drawingml/2006/main">
                  <a:graphicData uri="http://schemas.microsoft.com/office/word/2010/wordprocessingShape">
                    <wps:wsp>
                      <wps:cNvSpPr txBox="1"/>
                      <wps:spPr>
                        <a:xfrm>
                          <a:off x="0" y="0"/>
                          <a:ext cx="3094355" cy="718185"/>
                        </a:xfrm>
                        <a:prstGeom prst="rect">
                          <a:avLst/>
                        </a:prstGeom>
                        <a:solidFill>
                          <a:srgbClr val="004830"/>
                        </a:solidFill>
                        <a:ln w="6350">
                          <a:noFill/>
                        </a:ln>
                      </wps:spPr>
                      <wps:txbx>
                        <w:txbxContent>
                          <w:p w:rsidR="006A5AA5" w:rsidRPr="006A5AA5" w:rsidRDefault="006A5AA5" w:rsidP="006A5AA5">
                            <w:pPr>
                              <w:pStyle w:val="Darkgreenboxes"/>
                            </w:pPr>
                            <w:permStart w:id="1867535341" w:edGrp="everyone"/>
                            <w:r w:rsidRPr="006A5AA5">
                              <w:t>Trust Doctor in Obstetrics and Gynaecology (ST3+)</w:t>
                            </w:r>
                            <w:permEnd w:id="186753534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42272B2" id="_x0000_t202" coordsize="21600,21600" o:spt="202" path="m,l,21600r21600,l21600,xe">
                <v:stroke joinstyle="miter"/>
                <v:path gradientshapeok="t" o:connecttype="rect"/>
              </v:shapetype>
              <v:shape id="Text Box 19" o:spid="_x0000_s1027" type="#_x0000_t202" style="position:absolute;margin-left:9.65pt;margin-top:135.2pt;width:243.65pt;height:56.55pt;z-index:25166131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" fillcolor="#004830" stroked="f" strokeweight=".5pt">
                <v:textbox>
                  <w:txbxContent>
                    <w:p w:rsidR="006A5AA5" w:rsidRPr="006A5AA5" w:rsidRDefault="006A5AA5" w:rsidP="006A5AA5">
                      <w:pPr>
                        <w:pStyle w:val="Darkgreenboxes"/>
                      </w:pPr>
                      <w:permStart w:id="1867535341" w:edGrp="everyone"/>
                      <w:r w:rsidRPr="006A5AA5">
                        <w:t>Trust Doctor in Obstetrics and Gynaecology (ST3+)</w:t>
                      </w:r>
                      <w:permEnd w:id="1867535341"/>
                    </w:p>
                  </w:txbxContent>
                </v:textbox>
                <w10:wrap anchory="page"/>
              </v:shape>
            </w:pict>
          </mc:Fallback>
        </mc:AlternateContent>
      </w:r>
    </w:p>
    <w:p w:rsidR="006A5AA5" w:rsidRPr="00924B8D" w:rsidRDefault="006A5AA5" w:rsidP="006A5AA5">
      <w:pPr>
        <w:rPr>
          <w:rFonts w:ascii="MarketPro" w:hAnsi="MarketPro" w:cs="MarketPro"/>
        </w:rPr>
      </w:pPr>
      <w:r w:rsidRPr="00924B8D">
        <w:rPr>
          <w:noProof/>
        </w:rPr>
        <mc:AlternateContent>
          <mc:Choice Requires="wps">
            <w:drawing>
              <wp:anchor distT="0" distB="0" distL="114300" distR="114300" simplePos="0" relativeHeight="251660288" behindDoc="0" locked="0" layoutInCell="1" allowOverlap="1" wp14:anchorId="09F58E5A" wp14:editId="2C62C366">
                <wp:simplePos x="0" y="0"/>
                <wp:positionH relativeFrom="column">
                  <wp:posOffset>3552825</wp:posOffset>
                </wp:positionH>
                <wp:positionV relativeFrom="page">
                  <wp:posOffset>1320165</wp:posOffset>
                </wp:positionV>
                <wp:extent cx="3094355" cy="42164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6A5AA5" w:rsidRPr="002B72F5" w:rsidRDefault="006A5AA5" w:rsidP="006A5AA5">
                            <w:pPr>
                              <w:pStyle w:val="Allcaps"/>
                            </w:pPr>
                            <w:r>
                              <w:t>DATE OF VACANCY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9F58E5A" id="Text Box 18" o:spid="_x0000_s1028" type="#_x0000_t202" style="position:absolute;margin-left:279.75pt;margin-top:103.95pt;width:243.65pt;height:33.2pt;z-index:25166028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" fillcolor="#002619" stroked="f" strokeweight=".5pt">
                <v:textbox>
                  <w:txbxContent>
                    <w:p w:rsidR="006A5AA5" w:rsidRPr="002B72F5" w:rsidRDefault="006A5AA5" w:rsidP="006A5AA5">
                      <w:pPr>
                        <w:pStyle w:val="Allcaps"/>
                      </w:pPr>
                      <w:r>
                        <w:t>DATE OF VACANCY</w:t>
                      </w:r>
                    </w:p>
                  </w:txbxContent>
                </v:textbox>
                <w10:wrap anchory="page"/>
              </v:shape>
            </w:pict>
          </mc:Fallback>
        </mc:AlternateContent>
      </w:r>
    </w:p>
    <w:p w:rsidR="006A5AA5" w:rsidRPr="00924B8D" w:rsidRDefault="006A5AA5" w:rsidP="006A5AA5">
      <w:pPr>
        <w:rPr>
          <w:rFonts w:ascii="MarketPro" w:hAnsi="MarketPro" w:cs="MarketPro"/>
        </w:rPr>
      </w:pPr>
    </w:p>
    <w:p w:rsidR="006A5AA5" w:rsidRPr="00924B8D" w:rsidRDefault="006A5AA5" w:rsidP="006A5AA5">
      <w:pPr>
        <w:rPr>
          <w:rFonts w:ascii="MarketPro" w:hAnsi="MarketPro" w:cs="MarketPro"/>
        </w:rPr>
      </w:pPr>
    </w:p>
    <w:p w:rsidR="006A5AA5" w:rsidRPr="00924B8D" w:rsidRDefault="006A5AA5" w:rsidP="006A5AA5">
      <w:pPr>
        <w:rPr>
          <w:rFonts w:ascii="MarketPro" w:hAnsi="MarketPro" w:cs="MarketPro"/>
        </w:rPr>
      </w:pPr>
    </w:p>
    <w:p w:rsidR="006A5AA5" w:rsidRPr="00924B8D" w:rsidRDefault="006A5AA5" w:rsidP="006A5AA5">
      <w:pPr>
        <w:rPr>
          <w:rFonts w:ascii="MarketPro" w:hAnsi="MarketPro" w:cs="MarketPro"/>
        </w:rPr>
      </w:pPr>
    </w:p>
    <w:p w:rsidR="006A5AA5" w:rsidRPr="00924B8D" w:rsidRDefault="006A5AA5" w:rsidP="006A5AA5">
      <w:pPr>
        <w:rPr>
          <w:rFonts w:ascii="MarketPro" w:hAnsi="MarketPro" w:cs="MarketPro"/>
        </w:rPr>
      </w:pPr>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63360" behindDoc="0" locked="0" layoutInCell="1" allowOverlap="1" wp14:anchorId="63EEFC70" wp14:editId="62575377">
                <wp:simplePos x="0" y="0"/>
                <wp:positionH relativeFrom="column">
                  <wp:posOffset>121285</wp:posOffset>
                </wp:positionH>
                <wp:positionV relativeFrom="page">
                  <wp:posOffset>2775585</wp:posOffset>
                </wp:positionV>
                <wp:extent cx="3094355" cy="42164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6A5AA5" w:rsidRPr="002B72F5" w:rsidRDefault="006A5AA5" w:rsidP="006A5AA5">
                            <w:pPr>
                              <w:pStyle w:val="Allcaps"/>
                            </w:pPr>
                            <w:r>
                              <w:t>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3EEFC70" id="Text Box 22" o:spid="_x0000_s1029" type="#_x0000_t202" style="position:absolute;margin-left:9.55pt;margin-top:218.55pt;width:243.65pt;height:33.2pt;z-index:25166336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" fillcolor="#002619" stroked="f" strokeweight=".5pt">
                <v:textbox>
                  <w:txbxContent>
                    <w:p w:rsidR="006A5AA5" w:rsidRPr="002B72F5" w:rsidRDefault="006A5AA5" w:rsidP="006A5AA5">
                      <w:pPr>
                        <w:pStyle w:val="Allcaps"/>
                      </w:pPr>
                      <w:r>
                        <w:t>BASE</w:t>
                      </w:r>
                    </w:p>
                  </w:txbxContent>
                </v:textbox>
                <w10:wrap anchory="page"/>
              </v:shape>
            </w:pict>
          </mc:Fallback>
        </mc:AlternateContent>
      </w:r>
    </w:p>
    <w:p w:rsidR="006A5AA5" w:rsidRPr="00924B8D" w:rsidRDefault="006A5AA5" w:rsidP="006A5AA5">
      <w:pPr>
        <w:rPr>
          <w:rFonts w:ascii="MarketPro" w:hAnsi="MarketPro" w:cs="MarketPro"/>
        </w:rPr>
      </w:pPr>
    </w:p>
    <w:p w:rsidR="006A5AA5" w:rsidRPr="00924B8D" w:rsidRDefault="006A5AA5" w:rsidP="006A5AA5">
      <w:pPr>
        <w:rPr>
          <w:rFonts w:ascii="MarketPro" w:hAnsi="MarketPro" w:cs="MarketPro"/>
        </w:rPr>
      </w:pPr>
      <w:r w:rsidRPr="00924B8D">
        <w:rPr>
          <w:rFonts w:ascii="MarketPro" w:hAnsi="MarketPro" w:cs="MarketPro"/>
          <w:noProof/>
        </w:rPr>
        <mc:AlternateContent>
          <mc:Choice Requires="wps">
            <w:drawing>
              <wp:anchor distT="0" distB="0" distL="114300" distR="114300" simplePos="0" relativeHeight="251664384" behindDoc="0" locked="0" layoutInCell="1" allowOverlap="1" wp14:anchorId="4B29E2F5" wp14:editId="20F4ABF8">
                <wp:simplePos x="0" y="0"/>
                <wp:positionH relativeFrom="column">
                  <wp:posOffset>118745</wp:posOffset>
                </wp:positionH>
                <wp:positionV relativeFrom="page">
                  <wp:posOffset>3188970</wp:posOffset>
                </wp:positionV>
                <wp:extent cx="3094355" cy="1153160"/>
                <wp:effectExtent l="0" t="0" r="0" b="8890"/>
                <wp:wrapNone/>
                <wp:docPr id="23" name="Text Box 23"/>
                <wp:cNvGraphicFramePr/>
                <a:graphic xmlns:a="http://schemas.openxmlformats.org/drawingml/2006/main">
                  <a:graphicData uri="http://schemas.microsoft.com/office/word/2010/wordprocessingShape">
                    <wps:wsp>
                      <wps:cNvSpPr txBox="1"/>
                      <wps:spPr>
                        <a:xfrm>
                          <a:off x="0" y="0"/>
                          <a:ext cx="3094355" cy="1153160"/>
                        </a:xfrm>
                        <a:prstGeom prst="rect">
                          <a:avLst/>
                        </a:prstGeom>
                        <a:solidFill>
                          <a:srgbClr val="004830"/>
                        </a:solidFill>
                        <a:ln w="6350">
                          <a:noFill/>
                        </a:ln>
                      </wps:spPr>
                      <wps:txbx>
                        <w:txbxContent>
                          <w:p w:rsidR="006A5AA5" w:rsidRPr="002B72F5" w:rsidRDefault="006A5AA5" w:rsidP="006A5AA5">
                            <w:pPr>
                              <w:pStyle w:val="Darkgreenboxes"/>
                            </w:pPr>
                            <w:permStart w:id="2038639401" w:edGrp="everyone"/>
                            <w:r>
                              <w:t>North Devon District Hospital</w:t>
                            </w:r>
                            <w:permEnd w:id="203863940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29E2F5" id="Text Box 23" o:spid="_x0000_s1030" type="#_x0000_t202" style="position:absolute;margin-left:9.35pt;margin-top:251.1pt;width:243.65pt;height:90.8pt;z-index:25166438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" fillcolor="#004830" stroked="f" strokeweight=".5pt">
                <v:textbox>
                  <w:txbxContent>
                    <w:p w:rsidR="006A5AA5" w:rsidRPr="002B72F5" w:rsidRDefault="006A5AA5" w:rsidP="006A5AA5">
                      <w:pPr>
                        <w:pStyle w:val="Darkgreenboxes"/>
                      </w:pPr>
                      <w:permStart w:id="2038639401" w:edGrp="everyone"/>
                      <w:r>
                        <w:t>North Devon District Hospital</w:t>
                      </w:r>
                      <w:permEnd w:id="2038639401"/>
                    </w:p>
                  </w:txbxContent>
                </v:textbox>
                <w10:wrap anchory="page"/>
              </v:shape>
            </w:pict>
          </mc:Fallback>
        </mc:AlternateContent>
      </w:r>
    </w:p>
    <w:p w:rsidR="006A5AA5" w:rsidRPr="00924B8D" w:rsidRDefault="006A5AA5" w:rsidP="006A5AA5">
      <w:pPr>
        <w:rPr>
          <w:rFonts w:ascii="MarketPro" w:hAnsi="MarketPro" w:cs="MarketPro"/>
        </w:rPr>
      </w:pPr>
    </w:p>
    <w:p w:rsidR="006A5AA5" w:rsidRPr="00924B8D" w:rsidRDefault="006A5AA5" w:rsidP="006A5AA5">
      <w:pPr>
        <w:rPr>
          <w:rFonts w:ascii="MarketPro" w:hAnsi="MarketPro" w:cs="MarketPro"/>
        </w:rPr>
      </w:pPr>
    </w:p>
    <w:p w:rsidR="006A5AA5" w:rsidRPr="0057724E" w:rsidRDefault="006A5AA5" w:rsidP="006A5AA5">
      <w:pPr>
        <w:rPr>
          <w:rFonts w:ascii="MarketPro" w:hAnsi="MarketPro" w:cs="MarketPro"/>
        </w:rPr>
        <w:sectPr w:rsidR="006A5AA5" w:rsidRPr="0057724E" w:rsidSect="0057724E">
          <w:headerReference w:type="default" r:id="rId10"/>
          <w:footerReference w:type="default" r:id="rId11"/>
          <w:type w:val="continuous"/>
          <w:pgSz w:w="11906" w:h="16838"/>
          <w:pgMar w:top="1985" w:right="720" w:bottom="816" w:left="720" w:header="709" w:footer="709" w:gutter="0"/>
          <w:cols w:space="708"/>
          <w:formProt w:val="0"/>
          <w:docGrid w:linePitch="360"/>
        </w:sectPr>
      </w:pPr>
      <w:r>
        <w:rPr>
          <w:noProof/>
          <w:color w:val="FFFFFF" w:themeColor="background1"/>
        </w:rPr>
        <w:drawing>
          <wp:anchor distT="0" distB="0" distL="114300" distR="114300" simplePos="0" relativeHeight="251678720" behindDoc="0" locked="0" layoutInCell="1" allowOverlap="1" wp14:anchorId="65761033" wp14:editId="7D585CD3">
            <wp:simplePos x="0" y="0"/>
            <wp:positionH relativeFrom="column">
              <wp:posOffset>5212080</wp:posOffset>
            </wp:positionH>
            <wp:positionV relativeFrom="page">
              <wp:posOffset>4957445</wp:posOffset>
            </wp:positionV>
            <wp:extent cx="1792605" cy="179260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92605" cy="1792605"/>
                    </a:xfrm>
                    <a:prstGeom prst="rect">
                      <a:avLst/>
                    </a:prstGeom>
                    <a:noFill/>
                  </pic:spPr>
                </pic:pic>
              </a:graphicData>
            </a:graphic>
            <wp14:sizeRelH relativeFrom="page">
              <wp14:pctWidth>0</wp14:pctWidth>
            </wp14:sizeRelH>
            <wp14:sizeRelV relativeFrom="page">
              <wp14:pctHeight>0</wp14:pctHeight>
            </wp14:sizeRelV>
          </wp:anchor>
        </w:drawing>
      </w:r>
      <w:r w:rsidRPr="00924B8D">
        <w:rPr>
          <w:rFonts w:ascii="MarketPro" w:hAnsi="MarketPro" w:cs="MarketPro"/>
          <w:noProof/>
        </w:rPr>
        <w:drawing>
          <wp:anchor distT="0" distB="0" distL="114300" distR="114300" simplePos="0" relativeHeight="251673600" behindDoc="0" locked="0" layoutInCell="1" allowOverlap="1" wp14:anchorId="41EE04DC" wp14:editId="633D4FA6">
            <wp:simplePos x="0" y="0"/>
            <wp:positionH relativeFrom="column">
              <wp:posOffset>20955</wp:posOffset>
            </wp:positionH>
            <wp:positionV relativeFrom="page">
              <wp:posOffset>4429760</wp:posOffset>
            </wp:positionV>
            <wp:extent cx="5892165" cy="1205865"/>
            <wp:effectExtent l="1905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hite text on a black background&#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rot="21440180">
                      <a:off x="0" y="0"/>
                      <a:ext cx="5892165" cy="1205865"/>
                    </a:xfrm>
                    <a:prstGeom prst="rect">
                      <a:avLst/>
                    </a:prstGeom>
                  </pic:spPr>
                </pic:pic>
              </a:graphicData>
            </a:graphic>
            <wp14:sizeRelH relativeFrom="margin">
              <wp14:pctWidth>0</wp14:pctWidth>
            </wp14:sizeRelH>
            <wp14:sizeRelV relativeFrom="margin">
              <wp14:pctHeight>0</wp14:pctHeight>
            </wp14:sizeRelV>
          </wp:anchor>
        </w:drawing>
      </w:r>
      <w:r>
        <w:rPr>
          <w:rFonts w:ascii="MarketPro" w:hAnsi="MarketPro" w:cs="MarketPro"/>
        </w:rPr>
        <w:br/>
      </w:r>
      <w:r>
        <w:rPr>
          <w:rFonts w:ascii="MarketPro" w:hAnsi="MarketPro" w:cs="MarketPro"/>
        </w:rPr>
        <w:br/>
      </w:r>
      <w:r>
        <w:rPr>
          <w:rFonts w:ascii="MarketPro" w:hAnsi="MarketPro" w:cs="MarketPro"/>
        </w:rPr>
        <w:br/>
      </w:r>
      <w:r>
        <w:rPr>
          <w:color w:val="FFFFFF" w:themeColor="background1"/>
        </w:rPr>
        <w:br/>
      </w:r>
    </w:p>
    <w:p w:rsidR="006A5AA5" w:rsidRPr="00A653F4" w:rsidRDefault="006A5AA5" w:rsidP="006A5AA5">
      <w:pPr>
        <w:pStyle w:val="Welcometext"/>
      </w:pPr>
      <w:r>
        <w:br/>
      </w:r>
      <w:r w:rsidRPr="00A653F4">
        <w:t xml:space="preserve">Hi, I’m Vanessa </w:t>
      </w:r>
      <w:proofErr w:type="spellStart"/>
      <w:r w:rsidRPr="00A653F4">
        <w:t>Purday</w:t>
      </w:r>
      <w:proofErr w:type="spellEnd"/>
      <w:r w:rsidRPr="00A653F4">
        <w:t xml:space="preserve">, Chief Medical Officer of Royal Devon University Healthcare NHS Foundation. Thank you for the interest that you have shown in working with us, at what is an unprecedented time for healthcare across the UK but also an exciting time for our organisation, now one of the largest healthcare Trusts in the country. </w:t>
      </w:r>
    </w:p>
    <w:p w:rsidR="006A5AA5" w:rsidRPr="00A653F4" w:rsidRDefault="006A5AA5" w:rsidP="006A5AA5">
      <w:pPr>
        <w:pStyle w:val="Welcometext"/>
      </w:pPr>
      <w:r w:rsidRPr="00924B8D">
        <w:rPr>
          <w:i/>
          <w:noProof/>
          <w:sz w:val="18"/>
          <w:szCs w:val="18"/>
        </w:rPr>
        <mc:AlternateContent>
          <mc:Choice Requires="wps">
            <w:drawing>
              <wp:anchor distT="0" distB="0" distL="114300" distR="114300" simplePos="0" relativeHeight="251677696" behindDoc="0" locked="0" layoutInCell="1" allowOverlap="1" wp14:anchorId="42258A71" wp14:editId="353CE38C">
                <wp:simplePos x="0" y="0"/>
                <wp:positionH relativeFrom="margin">
                  <wp:posOffset>5534660</wp:posOffset>
                </wp:positionH>
                <wp:positionV relativeFrom="paragraph">
                  <wp:posOffset>116205</wp:posOffset>
                </wp:positionV>
                <wp:extent cx="1179830" cy="432767"/>
                <wp:effectExtent l="0" t="0" r="0" b="5715"/>
                <wp:wrapNone/>
                <wp:docPr id="2" name="Text Box 2"/>
                <wp:cNvGraphicFramePr/>
                <a:graphic xmlns:a="http://schemas.openxmlformats.org/drawingml/2006/main">
                  <a:graphicData uri="http://schemas.microsoft.com/office/word/2010/wordprocessingShape">
                    <wps:wsp>
                      <wps:cNvSpPr txBox="1"/>
                      <wps:spPr>
                        <a:xfrm>
                          <a:off x="0" y="0"/>
                          <a:ext cx="1179830" cy="432767"/>
                        </a:xfrm>
                        <a:prstGeom prst="rect">
                          <a:avLst/>
                        </a:prstGeom>
                        <a:noFill/>
                        <a:ln w="6350">
                          <a:noFill/>
                        </a:ln>
                      </wps:spPr>
                      <wps:txbx>
                        <w:txbxContent>
                          <w:p w:rsidR="006A5AA5" w:rsidRPr="008A3DAE" w:rsidRDefault="006A5AA5" w:rsidP="006A5AA5">
                            <w:pPr>
                              <w:pStyle w:val="BodyText"/>
                              <w:jc w:val="right"/>
                              <w:rPr>
                                <w:color w:val="CCFFCC"/>
                                <w:sz w:val="20"/>
                                <w:szCs w:val="20"/>
                              </w:rPr>
                            </w:pPr>
                            <w:r w:rsidRPr="00A653F4">
                              <w:rPr>
                                <w:color w:val="CCFFCC"/>
                                <w:sz w:val="20"/>
                                <w:szCs w:val="20"/>
                              </w:rPr>
                              <w:t xml:space="preserve">Vanessa </w:t>
                            </w:r>
                            <w:proofErr w:type="spellStart"/>
                            <w:r w:rsidRPr="00A653F4">
                              <w:rPr>
                                <w:color w:val="CCFFCC"/>
                                <w:sz w:val="20"/>
                                <w:szCs w:val="20"/>
                              </w:rPr>
                              <w:t>Purday</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58A71" id="Text Box 2" o:spid="_x0000_s1031" type="#_x0000_t202" style="position:absolute;margin-left:435.8pt;margin-top:9.15pt;width:92.9pt;height:34.1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" filled="f" stroked="f" strokeweight=".5pt">
                <v:textbox>
                  <w:txbxContent>
                    <w:p w:rsidR="006A5AA5" w:rsidRPr="008A3DAE" w:rsidRDefault="006A5AA5" w:rsidP="006A5AA5">
                      <w:pPr>
                        <w:pStyle w:val="BodyText"/>
                        <w:jc w:val="right"/>
                        <w:rPr>
                          <w:color w:val="CCFFCC"/>
                          <w:sz w:val="20"/>
                          <w:szCs w:val="20"/>
                        </w:rPr>
                      </w:pPr>
                      <w:r w:rsidRPr="00A653F4">
                        <w:rPr>
                          <w:color w:val="CCFFCC"/>
                          <w:sz w:val="20"/>
                          <w:szCs w:val="20"/>
                        </w:rPr>
                        <w:t xml:space="preserve">Vanessa </w:t>
                      </w:r>
                      <w:proofErr w:type="spellStart"/>
                      <w:r w:rsidRPr="00A653F4">
                        <w:rPr>
                          <w:color w:val="CCFFCC"/>
                          <w:sz w:val="20"/>
                          <w:szCs w:val="20"/>
                        </w:rPr>
                        <w:t>Purday</w:t>
                      </w:r>
                      <w:proofErr w:type="spellEnd"/>
                    </w:p>
                  </w:txbxContent>
                </v:textbox>
                <w10:wrap anchorx="margin"/>
              </v:shape>
            </w:pict>
          </mc:Fallback>
        </mc:AlternateContent>
      </w:r>
      <w:r w:rsidRPr="00A653F4">
        <w:t xml:space="preserve">The Royal Devon is a special place to work. </w:t>
      </w:r>
      <w:r>
        <w:t>W</w:t>
      </w:r>
      <w:r w:rsidRPr="00A653F4">
        <w:t>e combine scale with a family-like feel, fostering both creativity and personal care. Our agility and forward-thinking approach ensure we can adapt to the evolving NHS landscape, deliver the best care for our patients and provide excellent career progression for colleagues.</w:t>
      </w:r>
    </w:p>
    <w:p w:rsidR="006A5AA5" w:rsidRPr="00A653F4" w:rsidRDefault="006A5AA5" w:rsidP="006A5AA5">
      <w:pPr>
        <w:pStyle w:val="Welcometext"/>
      </w:pPr>
      <w:r w:rsidRPr="00A653F4">
        <w:t xml:space="preserve">We are especially proud of our </w:t>
      </w:r>
      <w:r>
        <w:t>Obstetrics and Gynaecology</w:t>
      </w:r>
      <w:r w:rsidRPr="00A653F4">
        <w:t xml:space="preserve"> department, nationally recognised for its multidisciplinary expertise and research. We are committed to building on this success and are seeking exceptional clinicians to join our dynamic and inclusive team here in Devon</w:t>
      </w:r>
      <w:r>
        <w:t>.</w:t>
      </w:r>
    </w:p>
    <w:p w:rsidR="006A5AA5" w:rsidRPr="00924B8D" w:rsidRDefault="006A5AA5" w:rsidP="006A5AA5">
      <w:pPr>
        <w:pStyle w:val="Welcometext"/>
      </w:pPr>
      <w:r>
        <w:t>I wish you every success with your application and look forward to meeting you soon</w:t>
      </w:r>
      <w:r w:rsidRPr="008C2E43">
        <w:t xml:space="preserve">. </w:t>
      </w:r>
    </w:p>
    <w:p w:rsidR="006A5AA5" w:rsidRDefault="006A5AA5" w:rsidP="006A5AA5">
      <w:pPr>
        <w:autoSpaceDE w:val="0"/>
        <w:autoSpaceDN w:val="0"/>
        <w:adjustRightInd w:val="0"/>
        <w:spacing w:line="276" w:lineRule="auto"/>
        <w:ind w:right="3945"/>
        <w:rPr>
          <w:rFonts w:ascii="Arial" w:hAnsi="Arial" w:cs="Arial"/>
          <w:color w:val="FFFFFF" w:themeColor="background1"/>
          <w:sz w:val="20"/>
          <w:szCs w:val="20"/>
        </w:rPr>
      </w:pPr>
    </w:p>
    <w:p w:rsidR="006A5AA5" w:rsidRPr="00924B8D" w:rsidRDefault="006A5AA5" w:rsidP="006A5AA5">
      <w:pPr>
        <w:autoSpaceDE w:val="0"/>
        <w:autoSpaceDN w:val="0"/>
        <w:adjustRightInd w:val="0"/>
        <w:spacing w:line="276" w:lineRule="auto"/>
        <w:ind w:right="3945"/>
        <w:rPr>
          <w:rFonts w:ascii="Arial" w:hAnsi="Arial" w:cs="Arial"/>
          <w:color w:val="FFFFFF" w:themeColor="background1"/>
          <w:sz w:val="20"/>
          <w:szCs w:val="20"/>
        </w:rPr>
      </w:pPr>
    </w:p>
    <w:p w:rsidR="006A5AA5" w:rsidRPr="00924B8D" w:rsidRDefault="006A5AA5" w:rsidP="006A5AA5">
      <w:pPr>
        <w:autoSpaceDE w:val="0"/>
        <w:autoSpaceDN w:val="0"/>
        <w:adjustRightInd w:val="0"/>
        <w:spacing w:line="276" w:lineRule="auto"/>
        <w:ind w:right="3945"/>
        <w:rPr>
          <w:rFonts w:ascii="Arial" w:hAnsi="Arial" w:cs="Arial"/>
          <w:color w:val="FFFFFF" w:themeColor="background1"/>
          <w:sz w:val="20"/>
          <w:szCs w:val="20"/>
        </w:rPr>
      </w:pPr>
      <w:r w:rsidRPr="008C2E43">
        <w:rPr>
          <w:noProof/>
          <w:color w:val="FFFFFF" w:themeColor="background1"/>
        </w:rPr>
        <mc:AlternateContent>
          <mc:Choice Requires="wps">
            <w:drawing>
              <wp:anchor distT="0" distB="0" distL="114300" distR="114300" simplePos="0" relativeHeight="251665408" behindDoc="0" locked="0" layoutInCell="1" allowOverlap="1" wp14:anchorId="7BF24B2C" wp14:editId="193AC49B">
                <wp:simplePos x="0" y="0"/>
                <wp:positionH relativeFrom="column">
                  <wp:posOffset>32385</wp:posOffset>
                </wp:positionH>
                <wp:positionV relativeFrom="paragraph">
                  <wp:posOffset>5715</wp:posOffset>
                </wp:positionV>
                <wp:extent cx="6534150" cy="0"/>
                <wp:effectExtent l="0" t="0" r="0" b="0"/>
                <wp:wrapNone/>
                <wp:docPr id="8" name="Straight Connector 8"/>
                <wp:cNvGraphicFramePr/>
                <a:graphic xmlns:a="http://schemas.openxmlformats.org/drawingml/2006/main">
                  <a:graphicData uri="http://schemas.microsoft.com/office/word/2010/wordprocessingShape">
                    <wps:wsp>
                      <wps:cNvCnPr/>
                      <wps:spPr>
                        <a:xfrm>
                          <a:off x="0" y="0"/>
                          <a:ext cx="6534150" cy="0"/>
                        </a:xfrm>
                        <a:prstGeom prst="line">
                          <a:avLst/>
                        </a:prstGeom>
                        <a:ln>
                          <a:solidFill>
                            <a:srgbClr val="CCFFC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FA0972" id="Straight Connector 8"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2.55pt,.45pt" to="517.0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" strokecolor="#cfc" strokeweight=".5pt">
                <v:stroke joinstyle="miter"/>
              </v:line>
            </w:pict>
          </mc:Fallback>
        </mc:AlternateContent>
      </w:r>
    </w:p>
    <w:p w:rsidR="006A5AA5" w:rsidRPr="00214D79" w:rsidRDefault="006A5AA5" w:rsidP="006A5AA5">
      <w:pPr>
        <w:pStyle w:val="Subtitle"/>
        <w:rPr>
          <w:color w:val="FFFFFF" w:themeColor="background1"/>
          <w:sz w:val="18"/>
          <w:szCs w:val="18"/>
        </w:rPr>
        <w:sectPr w:rsidR="006A5AA5" w:rsidRPr="00214D79" w:rsidSect="0057724E">
          <w:type w:val="continuous"/>
          <w:pgSz w:w="11906" w:h="16838"/>
          <w:pgMar w:top="1985" w:right="720" w:bottom="816" w:left="720" w:header="709" w:footer="709" w:gutter="0"/>
          <w:cols w:space="708"/>
          <w:docGrid w:linePitch="360"/>
        </w:sectPr>
      </w:pPr>
      <w:r w:rsidRPr="00214D79">
        <w:rPr>
          <w:color w:val="FFFFFF" w:themeColor="background1"/>
          <w:sz w:val="18"/>
          <w:szCs w:val="18"/>
        </w:rPr>
        <w:t xml:space="preserve">We welcome enquiries for further information and strongly encourage informal visits either in person or virtually so that you can get a feel for what it’s like to work with us. A list of contacts is detailed in the final section of this </w:t>
      </w:r>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62336" behindDoc="0" locked="0" layoutInCell="1" allowOverlap="1" wp14:anchorId="7E953E41" wp14:editId="3E823C8C">
                <wp:simplePos x="0" y="0"/>
                <wp:positionH relativeFrom="column">
                  <wp:posOffset>3552825</wp:posOffset>
                </wp:positionH>
                <wp:positionV relativeFrom="page">
                  <wp:posOffset>1730375</wp:posOffset>
                </wp:positionV>
                <wp:extent cx="3094355" cy="68834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3094355" cy="688340"/>
                        </a:xfrm>
                        <a:prstGeom prst="rect">
                          <a:avLst/>
                        </a:prstGeom>
                        <a:solidFill>
                          <a:srgbClr val="004830"/>
                        </a:solidFill>
                        <a:ln w="6350">
                          <a:noFill/>
                        </a:ln>
                      </wps:spPr>
                      <wps:txbx>
                        <w:txbxContent>
                          <w:p w:rsidR="006A5AA5" w:rsidRPr="002B72F5" w:rsidRDefault="006A5AA5" w:rsidP="006A5AA5">
                            <w:pPr>
                              <w:pStyle w:val="Darkgreenboxes"/>
                            </w:pPr>
                            <w:permStart w:id="2047302848" w:edGrp="everyone"/>
                            <w:r>
                              <w:t>February 2026</w:t>
                            </w:r>
                            <w:permEnd w:id="204730284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953E41" id="Text Box 21" o:spid="_x0000_s1032" type="#_x0000_t202" style="position:absolute;margin-left:279.75pt;margin-top:136.25pt;width:243.65pt;height:54.2pt;z-index:25166233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" fillcolor="#004830" stroked="f" strokeweight=".5pt">
                <v:textbox>
                  <w:txbxContent>
                    <w:p w:rsidR="006A5AA5" w:rsidRPr="002B72F5" w:rsidRDefault="006A5AA5" w:rsidP="006A5AA5">
                      <w:pPr>
                        <w:pStyle w:val="Darkgreenboxes"/>
                      </w:pPr>
                      <w:permStart w:id="2047302848" w:edGrp="everyone"/>
                      <w:r>
                        <w:t>February 2026</w:t>
                      </w:r>
                      <w:permEnd w:id="2047302848"/>
                    </w:p>
                  </w:txbxContent>
                </v:textbox>
                <w10:wrap anchory="page"/>
              </v:shape>
            </w:pict>
          </mc:Fallback>
        </mc:AlternateContent>
      </w:r>
      <w:r>
        <w:rPr>
          <w:color w:val="FFFFFF" w:themeColor="background1"/>
          <w:sz w:val="18"/>
          <w:szCs w:val="18"/>
        </w:rPr>
        <w:t>pack</w:t>
      </w:r>
    </w:p>
    <w:p w:rsidR="006A5AA5" w:rsidRPr="008A3DAE" w:rsidRDefault="006A5AA5" w:rsidP="006A5AA5">
      <w:pPr>
        <w:pStyle w:val="BodyCopy"/>
        <w:rPr>
          <w:bCs/>
        </w:rPr>
      </w:pPr>
    </w:p>
    <w:p w:rsidR="006A5AA5" w:rsidRDefault="006A5AA5" w:rsidP="006A5AA5">
      <w:pPr>
        <w:pStyle w:val="Heading1"/>
        <w:sectPr w:rsidR="006A5AA5" w:rsidSect="0057724E">
          <w:headerReference w:type="default" r:id="rId14"/>
          <w:footerReference w:type="default" r:id="rId15"/>
          <w:type w:val="continuous"/>
          <w:pgSz w:w="11906" w:h="16838"/>
          <w:pgMar w:top="1985" w:right="720" w:bottom="816" w:left="720" w:header="709" w:footer="709" w:gutter="0"/>
          <w:cols w:space="708"/>
          <w:formProt w:val="0"/>
          <w:docGrid w:linePitch="360"/>
        </w:sectPr>
      </w:pPr>
    </w:p>
    <w:p w:rsidR="006A5AA5" w:rsidRPr="00234812" w:rsidRDefault="006A5AA5" w:rsidP="006A5AA5">
      <w:pPr>
        <w:pStyle w:val="Heading1"/>
        <w:rPr>
          <w:sz w:val="20"/>
          <w:szCs w:val="20"/>
        </w:rPr>
      </w:pPr>
      <w:r w:rsidRPr="00234812">
        <w:rPr>
          <w:noProof/>
        </w:rPr>
        <w:lastRenderedPageBreak/>
        <w:drawing>
          <wp:anchor distT="0" distB="720090" distL="114300" distR="114300" simplePos="0" relativeHeight="251666432" behindDoc="0" locked="0" layoutInCell="1" allowOverlap="1" wp14:anchorId="2559A74B" wp14:editId="7B73B951">
            <wp:simplePos x="0" y="0"/>
            <wp:positionH relativeFrom="column">
              <wp:posOffset>3810</wp:posOffset>
            </wp:positionH>
            <wp:positionV relativeFrom="page">
              <wp:posOffset>1254125</wp:posOffset>
            </wp:positionV>
            <wp:extent cx="6640830" cy="3596640"/>
            <wp:effectExtent l="0" t="0" r="7620" b="381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6">
                      <a:extLst>
                        <a:ext uri="{28A0092B-C50C-407E-A947-70E740481C1C}">
                          <a14:useLocalDpi xmlns:a14="http://schemas.microsoft.com/office/drawing/2010/main" val="0"/>
                        </a:ext>
                      </a:extLst>
                    </a:blip>
                    <a:stretch>
                      <a:fillRect/>
                    </a:stretch>
                  </pic:blipFill>
                  <pic:spPr bwMode="auto">
                    <a:xfrm>
                      <a:off x="0" y="0"/>
                      <a:ext cx="6640830" cy="3596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2E43">
        <w:t>Introduction</w:t>
      </w:r>
    </w:p>
    <w:p w:rsidR="006A5AA5" w:rsidRDefault="006A5AA5" w:rsidP="006A5AA5">
      <w:pPr>
        <w:pStyle w:val="BodyCopy"/>
        <w:rPr>
          <w:rStyle w:val="SubtitleChar"/>
        </w:rPr>
        <w:sectPr w:rsidR="006A5AA5" w:rsidSect="00E92805">
          <w:pgSz w:w="11906" w:h="16838"/>
          <w:pgMar w:top="1985" w:right="720" w:bottom="816" w:left="720" w:header="709" w:footer="709" w:gutter="0"/>
          <w:cols w:space="708"/>
          <w:formProt w:val="0"/>
          <w:docGrid w:linePitch="360"/>
        </w:sectPr>
      </w:pPr>
    </w:p>
    <w:p w:rsidR="006A5AA5" w:rsidRDefault="006A5AA5" w:rsidP="006A5AA5">
      <w:r>
        <w:t xml:space="preserve">The post is based at North Devon District Hospital, part of Royal Devon University Healthcare NHS Foundation Trust.  </w:t>
      </w:r>
      <w:r w:rsidRPr="00E231FE">
        <w:t xml:space="preserve">Our North Devon Obstetrics and Gynaecology service is a close-knit team of eight consultants in Barnstaple, </w:t>
      </w:r>
      <w:r>
        <w:t>with resident doctor</w:t>
      </w:r>
      <w:r w:rsidRPr="00E231FE">
        <w:t xml:space="preserve"> staff includ</w:t>
      </w:r>
      <w:r>
        <w:t>ing</w:t>
      </w:r>
      <w:r w:rsidRPr="00E231FE">
        <w:t xml:space="preserve"> GP trainees, Foundation doctors, SAS and MTI doctors, supported by senior Perinatal Leadership, Clinical Matrons, and an experienced Operational Management team.</w:t>
      </w:r>
    </w:p>
    <w:p w:rsidR="006A5AA5" w:rsidRPr="00E231FE" w:rsidRDefault="006A5AA5" w:rsidP="006A5AA5"/>
    <w:p w:rsidR="006A5AA5" w:rsidRPr="00E231FE" w:rsidRDefault="006A5AA5" w:rsidP="006A5AA5">
      <w:r w:rsidRPr="00E231FE">
        <w:t xml:space="preserve">All services are delivered on the main Barnstaple hospital site with immediate access to laboratories, ICU, and other specialties. Facilities include the </w:t>
      </w:r>
      <w:proofErr w:type="spellStart"/>
      <w:r w:rsidRPr="00E231FE">
        <w:t>Ladywell</w:t>
      </w:r>
      <w:proofErr w:type="spellEnd"/>
      <w:r w:rsidRPr="00E231FE">
        <w:t xml:space="preserve"> Unit with a six-bedded Labour Ward, Bassett Ward for antenatal/postnatal care, a Level 1 Neonatal Unit, dedicated </w:t>
      </w:r>
      <w:proofErr w:type="spellStart"/>
      <w:r w:rsidRPr="00E231FE">
        <w:t>obstetric</w:t>
      </w:r>
      <w:proofErr w:type="spellEnd"/>
      <w:r w:rsidRPr="00E231FE">
        <w:t xml:space="preserve"> and gynaecology theatres, and </w:t>
      </w:r>
      <w:proofErr w:type="spellStart"/>
      <w:r w:rsidRPr="00E231FE">
        <w:t>Petter</w:t>
      </w:r>
      <w:proofErr w:type="spellEnd"/>
      <w:r w:rsidRPr="00E231FE">
        <w:t xml:space="preserve"> Ward for day cases.</w:t>
      </w:r>
    </w:p>
    <w:p w:rsidR="006A5AA5" w:rsidRDefault="006A5AA5" w:rsidP="006A5AA5"/>
    <w:p w:rsidR="006A5AA5" w:rsidRDefault="006A5AA5" w:rsidP="006A5AA5">
      <w:r>
        <w:t>Royal Devon NHS is a unique organisation with integrated acute and community services across North and East Devon.  The acute hospital in the North provides a full complement of secondary care services for the local population, including emergency care, cancer services, and maternity and paediatric services.  It is a designated Eye, Trauma and Cancer Unit.</w:t>
      </w:r>
    </w:p>
    <w:p w:rsidR="006A5AA5" w:rsidRDefault="006A5AA5" w:rsidP="006A5AA5"/>
    <w:p w:rsidR="006A5AA5" w:rsidRDefault="006A5AA5" w:rsidP="006A5AA5">
      <w:r>
        <w:t xml:space="preserve">The post is offered on a whole-time basis with two posts available. Suitably qualified applicants who are unable to work full-time for personal reasons will be considered.  The Trust is committed to flexible </w:t>
      </w:r>
      <w:r>
        <w:lastRenderedPageBreak/>
        <w:t>working arrangements, including job sharing.  Such arrangements will be discussed with any shortlisted candidates on a personal basis.</w:t>
      </w:r>
    </w:p>
    <w:p w:rsidR="006A5AA5" w:rsidRPr="00924B8D" w:rsidRDefault="006A5AA5" w:rsidP="006A5AA5">
      <w:pPr>
        <w:pStyle w:val="BodyCopy"/>
      </w:pPr>
      <w:r w:rsidRPr="00924B8D">
        <w:br w:type="page"/>
      </w:r>
    </w:p>
    <w:p w:rsidR="006A5AA5" w:rsidRPr="00AA0D56" w:rsidRDefault="006A5AA5" w:rsidP="006A5AA5">
      <w:pPr>
        <w:pStyle w:val="Heading1"/>
        <w:sectPr w:rsidR="006A5AA5" w:rsidRPr="00AA0D56" w:rsidSect="0057724E">
          <w:headerReference w:type="default" r:id="rId17"/>
          <w:type w:val="continuous"/>
          <w:pgSz w:w="11906" w:h="16838"/>
          <w:pgMar w:top="1985" w:right="720" w:bottom="816" w:left="720" w:header="709" w:footer="709" w:gutter="0"/>
          <w:cols w:space="708"/>
          <w:formProt w:val="0"/>
          <w:docGrid w:linePitch="360"/>
        </w:sectPr>
      </w:pPr>
      <w:r w:rsidRPr="008C2E43">
        <w:t xml:space="preserve">Highlights of the </w:t>
      </w:r>
      <w:r>
        <w:t>r</w:t>
      </w:r>
      <w:r w:rsidRPr="008C2E43">
        <w:t>ole</w:t>
      </w:r>
    </w:p>
    <w:p w:rsidR="006A5AA5" w:rsidRPr="00BF1376" w:rsidRDefault="006A5AA5" w:rsidP="006A5AA5">
      <w:pPr>
        <w:pStyle w:val="Columnstyle"/>
        <w:rPr>
          <w:rStyle w:val="Strong"/>
        </w:rPr>
      </w:pPr>
      <w:bookmarkStart w:id="0" w:name="_Toc138352477"/>
      <w:bookmarkStart w:id="1" w:name="_Toc138352704"/>
      <w:proofErr w:type="spellStart"/>
      <w:r w:rsidRPr="00BF1376">
        <w:rPr>
          <w:rStyle w:val="Strong"/>
          <w:lang w:val="fr-FR"/>
        </w:rPr>
        <w:t>Outpatients</w:t>
      </w:r>
      <w:bookmarkEnd w:id="0"/>
      <w:bookmarkEnd w:id="1"/>
      <w:proofErr w:type="spellEnd"/>
    </w:p>
    <w:p w:rsidR="006A5AA5" w:rsidRPr="00BF1376" w:rsidRDefault="006A5AA5" w:rsidP="006A5AA5">
      <w:pPr>
        <w:pStyle w:val="Columnstyle"/>
        <w:rPr>
          <w:lang w:val="en-US"/>
        </w:rPr>
      </w:pPr>
      <w:r w:rsidRPr="00BF1376">
        <w:rPr>
          <w:lang w:val="en-US"/>
        </w:rPr>
        <w:t xml:space="preserve">There are regular outpatient clinics at North Devon District Hospital and peripheral clinics may also be scheduled. Outpatients are seen in the </w:t>
      </w:r>
      <w:proofErr w:type="spellStart"/>
      <w:r w:rsidRPr="00BF1376">
        <w:rPr>
          <w:lang w:val="en-US"/>
        </w:rPr>
        <w:t>Ladywell</w:t>
      </w:r>
      <w:proofErr w:type="spellEnd"/>
      <w:r w:rsidRPr="00BF1376">
        <w:rPr>
          <w:lang w:val="en-US"/>
        </w:rPr>
        <w:t xml:space="preserve"> Women’s and Children’s Unit.</w:t>
      </w:r>
    </w:p>
    <w:p w:rsidR="006A5AA5" w:rsidRPr="00BF1376" w:rsidRDefault="006A5AA5" w:rsidP="006A5AA5">
      <w:pPr>
        <w:pStyle w:val="Columnstyle"/>
        <w:rPr>
          <w:lang w:val="en-US"/>
        </w:rPr>
      </w:pPr>
      <w:r w:rsidRPr="00BF1376">
        <w:rPr>
          <w:lang w:val="en-US"/>
        </w:rPr>
        <w:t xml:space="preserve">The post-holder must be capable of managing most </w:t>
      </w:r>
      <w:proofErr w:type="spellStart"/>
      <w:r w:rsidRPr="00BF1376">
        <w:rPr>
          <w:lang w:val="en-US"/>
        </w:rPr>
        <w:t>gynaecological</w:t>
      </w:r>
      <w:proofErr w:type="spellEnd"/>
      <w:r w:rsidRPr="00BF1376">
        <w:rPr>
          <w:lang w:val="en-US"/>
        </w:rPr>
        <w:t xml:space="preserve"> and obstetric problems independently.  He or She will have their own list of patients but will work closely with a senior consultant for support as necessary.</w:t>
      </w:r>
    </w:p>
    <w:p w:rsidR="006A5AA5" w:rsidRPr="00BF1376" w:rsidRDefault="006A5AA5" w:rsidP="006A5AA5">
      <w:pPr>
        <w:pStyle w:val="Columnstyle"/>
        <w:rPr>
          <w:rStyle w:val="Strong"/>
        </w:rPr>
      </w:pPr>
      <w:bookmarkStart w:id="2" w:name="_Toc138352478"/>
      <w:bookmarkStart w:id="3" w:name="_Toc138352705"/>
      <w:r w:rsidRPr="00BF1376">
        <w:rPr>
          <w:rStyle w:val="Strong"/>
          <w:lang w:val="en-US"/>
        </w:rPr>
        <w:t>Operating Lists</w:t>
      </w:r>
      <w:bookmarkEnd w:id="2"/>
      <w:bookmarkEnd w:id="3"/>
    </w:p>
    <w:p w:rsidR="006A5AA5" w:rsidRPr="00BF1376" w:rsidRDefault="006A5AA5" w:rsidP="006A5AA5">
      <w:pPr>
        <w:pStyle w:val="Columnstyle"/>
        <w:rPr>
          <w:lang w:val="en-US"/>
        </w:rPr>
      </w:pPr>
      <w:r w:rsidRPr="00BF1376">
        <w:rPr>
          <w:lang w:val="en-US"/>
        </w:rPr>
        <w:t xml:space="preserve">The Unit has two theatres: one for obstetrics and one for </w:t>
      </w:r>
      <w:proofErr w:type="spellStart"/>
      <w:r w:rsidRPr="00BF1376">
        <w:rPr>
          <w:lang w:val="en-US"/>
        </w:rPr>
        <w:t>Gynaecology</w:t>
      </w:r>
      <w:proofErr w:type="spellEnd"/>
      <w:r w:rsidRPr="00BF1376">
        <w:rPr>
          <w:lang w:val="en-US"/>
        </w:rPr>
        <w:t xml:space="preserve">. The postholder will participate in emergency and elective Caesarean sections, and emergency and elective </w:t>
      </w:r>
      <w:proofErr w:type="spellStart"/>
      <w:r w:rsidRPr="00BF1376">
        <w:rPr>
          <w:lang w:val="en-US"/>
        </w:rPr>
        <w:t>gynaecology</w:t>
      </w:r>
      <w:proofErr w:type="spellEnd"/>
      <w:r w:rsidRPr="00BF1376">
        <w:rPr>
          <w:lang w:val="en-US"/>
        </w:rPr>
        <w:t xml:space="preserve">. </w:t>
      </w:r>
    </w:p>
    <w:p w:rsidR="006A5AA5" w:rsidRPr="00BF1376" w:rsidRDefault="006A5AA5" w:rsidP="006A5AA5">
      <w:pPr>
        <w:pStyle w:val="Columnstyle"/>
        <w:rPr>
          <w:rStyle w:val="Strong"/>
        </w:rPr>
      </w:pPr>
      <w:bookmarkStart w:id="4" w:name="_Toc138352479"/>
      <w:bookmarkStart w:id="5" w:name="_Toc138352706"/>
      <w:r w:rsidRPr="00BF1376">
        <w:rPr>
          <w:rStyle w:val="Strong"/>
          <w:lang w:val="en-US"/>
        </w:rPr>
        <w:t>On Call Rota</w:t>
      </w:r>
      <w:bookmarkEnd w:id="4"/>
      <w:bookmarkEnd w:id="5"/>
    </w:p>
    <w:p w:rsidR="006A5AA5" w:rsidRPr="00BF1376" w:rsidRDefault="006A5AA5" w:rsidP="006A5AA5">
      <w:pPr>
        <w:pStyle w:val="Columnstyle"/>
        <w:rPr>
          <w:lang w:val="en-US"/>
        </w:rPr>
      </w:pPr>
      <w:r w:rsidRPr="00BF1376">
        <w:rPr>
          <w:lang w:val="en-US"/>
        </w:rPr>
        <w:t xml:space="preserve">The post-holder will provide resident out-of-hours on-call cover, to be shared with our other </w:t>
      </w:r>
      <w:r>
        <w:t>tier 2</w:t>
      </w:r>
      <w:r w:rsidRPr="00BF1376">
        <w:rPr>
          <w:lang w:val="en-US"/>
        </w:rPr>
        <w:t xml:space="preserve"> doctors, on a 1:8 basis with prospective cover. </w:t>
      </w:r>
    </w:p>
    <w:p w:rsidR="006A5AA5" w:rsidRPr="00BF1376" w:rsidRDefault="006A5AA5" w:rsidP="006A5AA5">
      <w:pPr>
        <w:pStyle w:val="Columnstyle"/>
        <w:rPr>
          <w:lang w:val="en-US"/>
        </w:rPr>
      </w:pPr>
      <w:r w:rsidRPr="00BF1376">
        <w:rPr>
          <w:lang w:val="en-US"/>
        </w:rPr>
        <w:t xml:space="preserve">A </w:t>
      </w:r>
      <w:r>
        <w:t>resident</w:t>
      </w:r>
      <w:r w:rsidRPr="00BF1376">
        <w:rPr>
          <w:lang w:val="en-US"/>
        </w:rPr>
        <w:t xml:space="preserve"> doctor in training is resident 24/7 and consultants are always also on-site until 10 pm and then on call.</w:t>
      </w:r>
    </w:p>
    <w:p w:rsidR="006A5AA5" w:rsidRPr="00BF1376" w:rsidRDefault="006A5AA5" w:rsidP="006A5AA5">
      <w:pPr>
        <w:pStyle w:val="Columnstyle"/>
        <w:rPr>
          <w:rStyle w:val="Strong"/>
          <w:lang w:val="en-US"/>
        </w:rPr>
      </w:pPr>
      <w:r w:rsidRPr="00BF1376">
        <w:rPr>
          <w:rStyle w:val="Strong"/>
          <w:lang w:val="en-US"/>
        </w:rPr>
        <w:t>Research</w:t>
      </w:r>
    </w:p>
    <w:p w:rsidR="006A5AA5" w:rsidRPr="00BF1376" w:rsidRDefault="006A5AA5" w:rsidP="006A5AA5">
      <w:pPr>
        <w:pStyle w:val="Columnstyle"/>
        <w:rPr>
          <w:lang w:val="en-US"/>
        </w:rPr>
      </w:pPr>
      <w:r w:rsidRPr="00BF1376">
        <w:rPr>
          <w:lang w:val="en-US"/>
        </w:rPr>
        <w:t>Despite this being a smaller sized unit, there is and has been a commitment to clinical research including to NIHR portfolio studies such as PRISM and C-STITCH. The department is currently open to TRANSFER and ESPRIT2. The post-holder will be encouraged to undergo NIHR Good Clinical Practice training to facilitate involvement in such research.</w:t>
      </w:r>
    </w:p>
    <w:p w:rsidR="006A5AA5" w:rsidRPr="00BF1376" w:rsidRDefault="006A5AA5" w:rsidP="006A5AA5">
      <w:pPr>
        <w:pStyle w:val="Columnstyle"/>
        <w:rPr>
          <w:rStyle w:val="Strong"/>
        </w:rPr>
      </w:pPr>
      <w:bookmarkStart w:id="6" w:name="_Toc138352480"/>
      <w:bookmarkStart w:id="7" w:name="_Toc138352707"/>
      <w:r w:rsidRPr="00BF1376">
        <w:rPr>
          <w:rStyle w:val="Strong"/>
          <w:lang w:val="en-US"/>
        </w:rPr>
        <w:t>Clinical Administration</w:t>
      </w:r>
      <w:bookmarkEnd w:id="6"/>
      <w:bookmarkEnd w:id="7"/>
    </w:p>
    <w:p w:rsidR="006A5AA5" w:rsidRPr="00BF1376" w:rsidRDefault="006A5AA5" w:rsidP="006A5AA5">
      <w:pPr>
        <w:pStyle w:val="Columnstyle"/>
        <w:rPr>
          <w:lang w:val="en-US"/>
        </w:rPr>
      </w:pPr>
      <w:r w:rsidRPr="00BF1376">
        <w:rPr>
          <w:lang w:val="en-US"/>
        </w:rPr>
        <w:t>You will undertake administrative work associated with your clinical and other professional work.  Adequate time and facilities for clinical administration, access to a personal computer, software &amp; internet access, will be available.</w:t>
      </w:r>
    </w:p>
    <w:p w:rsidR="006A5AA5" w:rsidRPr="00924B8D" w:rsidRDefault="006A5AA5" w:rsidP="006A5AA5">
      <w:pPr>
        <w:pStyle w:val="Columnstyle"/>
      </w:pPr>
      <w:r w:rsidRPr="006977F9">
        <w:rPr>
          <w:rStyle w:val="Strong"/>
        </w:rPr>
        <w:t>Service development.</w:t>
      </w:r>
      <w:r w:rsidRPr="00924B8D">
        <w:rPr>
          <w:rStyle w:val="Heading1Char"/>
        </w:rPr>
        <w:t xml:space="preserve"> </w:t>
      </w:r>
      <w:bookmarkStart w:id="8" w:name="_Hlk134798910"/>
      <w:r w:rsidRPr="00896308">
        <w:t>The Royal Devon’s core services support a population of more than 615,000 people across more than 2,000 square miles across Devon. The scale of operation brings opportunities to establish and develop innovative new services to better meet the needs of our patients such as harnessing technology to deliver remote patient consultations and disease monitoring</w:t>
      </w:r>
      <w:bookmarkEnd w:id="8"/>
      <w:r w:rsidRPr="00924B8D">
        <w:t>.</w:t>
      </w:r>
    </w:p>
    <w:p w:rsidR="006A5AA5" w:rsidRDefault="006A5AA5" w:rsidP="006A5AA5">
      <w:pPr>
        <w:pStyle w:val="Columnstyle"/>
      </w:pPr>
      <w:r>
        <w:rPr>
          <w:b/>
          <w:bCs/>
        </w:rPr>
        <w:t>Rota Detail</w:t>
      </w:r>
      <w:r w:rsidRPr="00924B8D">
        <w:rPr>
          <w:b/>
          <w:bCs/>
        </w:rPr>
        <w:t>.</w:t>
      </w:r>
      <w:r w:rsidRPr="00924B8D">
        <w:t xml:space="preserve"> </w:t>
      </w:r>
    </w:p>
    <w:p w:rsidR="006A5AA5" w:rsidRPr="00DA5146" w:rsidRDefault="006A5AA5" w:rsidP="006A5AA5">
      <w:pPr>
        <w:pStyle w:val="Columnstyle"/>
        <w:rPr>
          <w:lang w:val="en-US"/>
        </w:rPr>
      </w:pPr>
      <w:r w:rsidRPr="00DA5146">
        <w:rPr>
          <w:lang w:val="en-US"/>
        </w:rPr>
        <w:t xml:space="preserve">The individual job plan and detailed timetable will be discussed with the successful candidate.  </w:t>
      </w:r>
    </w:p>
    <w:p w:rsidR="006A5AA5" w:rsidRPr="00924B8D" w:rsidRDefault="006A5AA5" w:rsidP="006A5AA5">
      <w:pPr>
        <w:pStyle w:val="Columnstyle"/>
      </w:pPr>
      <w:r w:rsidRPr="00DA5146">
        <w:rPr>
          <w:lang w:val="en-US"/>
        </w:rPr>
        <w:t>It is expected that the initial job plan will be agreed within three months of the start date and will be reviewed annually or earlier, if necessary.</w:t>
      </w:r>
      <w:r>
        <w:t xml:space="preserve"> </w:t>
      </w:r>
    </w:p>
    <w:p w:rsidR="006A5AA5" w:rsidRPr="006A5060" w:rsidRDefault="006A5AA5" w:rsidP="006A5AA5">
      <w:pPr>
        <w:pStyle w:val="Columnstyle"/>
      </w:pPr>
      <w:r w:rsidRPr="00924B8D">
        <w:rPr>
          <w:b/>
          <w:bCs/>
        </w:rPr>
        <w:t>Electronic patient record</w:t>
      </w:r>
      <w:r w:rsidRPr="00924B8D">
        <w:t xml:space="preserve">. </w:t>
      </w:r>
      <w:r w:rsidRPr="00896308">
        <w:rPr>
          <w:bCs/>
        </w:rPr>
        <w:t>We went live with the E</w:t>
      </w:r>
      <w:r>
        <w:rPr>
          <w:bCs/>
        </w:rPr>
        <w:t>pic</w:t>
      </w:r>
      <w:r w:rsidRPr="00896308">
        <w:rPr>
          <w:bCs/>
        </w:rPr>
        <w:t xml:space="preserve"> electronic patient record system across our Eastern services in 2020 and our Northern services in 2022. We are optimising the way we use the system, but we are already seeing huge benefits for our patients. E</w:t>
      </w:r>
      <w:r>
        <w:rPr>
          <w:bCs/>
        </w:rPr>
        <w:t>pic</w:t>
      </w:r>
      <w:r w:rsidRPr="00896308">
        <w:rPr>
          <w:bCs/>
        </w:rPr>
        <w:t xml:space="preserve"> is transforming the way we deliver care across our Trust, allowing teams to share the caseload across Devon and provide care to patients remote</w:t>
      </w:r>
      <w:r>
        <w:rPr>
          <w:bCs/>
        </w:rPr>
        <w:t>ly</w:t>
      </w:r>
      <w:r w:rsidRPr="00924B8D">
        <w:t>.</w:t>
      </w:r>
    </w:p>
    <w:p w:rsidR="006A5AA5" w:rsidRPr="00924B8D" w:rsidRDefault="006A5AA5" w:rsidP="006A5AA5">
      <w:pPr>
        <w:pStyle w:val="Columnstyle"/>
        <w:rPr>
          <w:bCs/>
        </w:rPr>
      </w:pPr>
      <w:r w:rsidRPr="00924B8D">
        <w:rPr>
          <w:b/>
        </w:rPr>
        <w:t>Location and relocation.</w:t>
      </w:r>
      <w:r w:rsidRPr="00924B8D">
        <w:rPr>
          <w:bCs/>
        </w:rPr>
        <w:t xml:space="preserve"> </w:t>
      </w:r>
      <w:bookmarkStart w:id="9" w:name="_Hlk134798977"/>
      <w:r w:rsidRPr="002B2B06">
        <w:t>We are fortunate to be based in the beautiful South West of England, with the cultural city of Exeter, the rolling moors of Exmoor and Dartmoor, and a multitude of stunning beaches on our doorsteps. We have low rates of crime and excellent education - schools and further education colleges are good or outstanding, and Exeter boasts a top Russell group university.</w:t>
      </w:r>
      <w:bookmarkEnd w:id="9"/>
    </w:p>
    <w:p w:rsidR="006A5AA5" w:rsidRDefault="006A5AA5" w:rsidP="006A5AA5">
      <w:pPr>
        <w:pStyle w:val="Columnstyle"/>
        <w:rPr>
          <w:bCs/>
        </w:rPr>
      </w:pPr>
      <w:bookmarkStart w:id="10" w:name="_Hlk134798987"/>
      <w:r w:rsidRPr="00896308">
        <w:rPr>
          <w:bCs/>
        </w:rPr>
        <w:t>A more comprehensive explanation of all of these elements can be found within this job pack, but if you have any questions then please do get in touch. Contact details are at the back of this pack</w:t>
      </w:r>
      <w:bookmarkEnd w:id="10"/>
      <w:r w:rsidRPr="00924B8D">
        <w:rPr>
          <w:bCs/>
        </w:rPr>
        <w:t>.</w:t>
      </w:r>
    </w:p>
    <w:p w:rsidR="006A5AA5" w:rsidRDefault="006A5AA5" w:rsidP="006A5AA5">
      <w:pPr>
        <w:pStyle w:val="Columnstyle"/>
        <w:rPr>
          <w:bCs/>
        </w:rPr>
      </w:pPr>
    </w:p>
    <w:p w:rsidR="006A5AA5" w:rsidRDefault="006A5AA5" w:rsidP="006A5AA5">
      <w:pPr>
        <w:pStyle w:val="Columnstyle"/>
        <w:rPr>
          <w:bCs/>
        </w:rPr>
      </w:pPr>
    </w:p>
    <w:p w:rsidR="006A5AA5" w:rsidRDefault="006A5AA5" w:rsidP="006A5AA5">
      <w:pPr>
        <w:pStyle w:val="Columnstyle"/>
        <w:rPr>
          <w:bCs/>
        </w:rPr>
      </w:pPr>
    </w:p>
    <w:p w:rsidR="006A5AA5" w:rsidRPr="00924B8D" w:rsidRDefault="006A5AA5" w:rsidP="006A5AA5">
      <w:pPr>
        <w:pStyle w:val="Columnstyle"/>
        <w:rPr>
          <w:bCs/>
        </w:rPr>
      </w:pPr>
    </w:p>
    <w:p w:rsidR="006A5AA5" w:rsidRPr="00924B8D" w:rsidRDefault="006A5AA5" w:rsidP="006A5AA5">
      <w:pPr>
        <w:rPr>
          <w:rFonts w:ascii="Arial" w:hAnsi="Arial" w:cs="Arial"/>
          <w:bCs/>
          <w:sz w:val="20"/>
          <w:szCs w:val="20"/>
        </w:rPr>
      </w:pPr>
      <w:r w:rsidRPr="00924B8D">
        <w:rPr>
          <w:bCs/>
        </w:rPr>
        <w:br w:type="page"/>
      </w:r>
    </w:p>
    <w:p w:rsidR="006A5AA5" w:rsidRPr="00924B8D" w:rsidRDefault="006A5AA5" w:rsidP="006A5AA5">
      <w:pPr>
        <w:pStyle w:val="Heading1"/>
        <w:sectPr w:rsidR="006A5AA5" w:rsidRPr="00924B8D" w:rsidSect="002A776B">
          <w:headerReference w:type="default" r:id="rId18"/>
          <w:type w:val="continuous"/>
          <w:pgSz w:w="11906" w:h="16838"/>
          <w:pgMar w:top="1985" w:right="720" w:bottom="816" w:left="720" w:header="709" w:footer="709" w:gutter="0"/>
          <w:cols w:num="2" w:space="708"/>
          <w:formProt w:val="0"/>
          <w:docGrid w:linePitch="360"/>
        </w:sectPr>
      </w:pPr>
    </w:p>
    <w:p w:rsidR="006A5AA5" w:rsidRPr="00924B8D" w:rsidRDefault="006A5AA5" w:rsidP="006A5AA5">
      <w:pPr>
        <w:pStyle w:val="Heading1"/>
      </w:pPr>
    </w:p>
    <w:p w:rsidR="006A5AA5" w:rsidRDefault="006A5AA5" w:rsidP="006A5AA5">
      <w:pPr>
        <w:pStyle w:val="Heading1"/>
        <w:rPr>
          <w:color w:val="FFFFFF" w:themeColor="background1"/>
        </w:rPr>
      </w:pPr>
    </w:p>
    <w:p w:rsidR="006A5AA5" w:rsidRPr="00C11EF7" w:rsidRDefault="006A5AA5" w:rsidP="006A5AA5">
      <w:pPr>
        <w:pStyle w:val="Heading1"/>
        <w:rPr>
          <w:color w:val="FFFFFF" w:themeColor="background1"/>
        </w:rPr>
      </w:pPr>
      <w:r w:rsidRPr="00C11EF7">
        <w:rPr>
          <w:color w:val="FFFFFF" w:themeColor="background1"/>
        </w:rPr>
        <w:t>About Royal Devon University Healthcare NHS Foundation Trust</w:t>
      </w:r>
    </w:p>
    <w:p w:rsidR="006A5AA5" w:rsidRPr="007A7993" w:rsidRDefault="006A5AA5" w:rsidP="006A5AA5">
      <w:pPr>
        <w:pStyle w:val="BodyCopy"/>
        <w:rPr>
          <w:rStyle w:val="SubtitleChar"/>
          <w:i w:val="0"/>
          <w:color w:val="FFFFFF" w:themeColor="background1"/>
        </w:rPr>
      </w:pPr>
      <w:r w:rsidRPr="007A7993">
        <w:rPr>
          <w:rStyle w:val="SubtitleChar"/>
          <w:color w:val="FFFFFF" w:themeColor="background1"/>
        </w:rPr>
        <w:t>Our core services support a population of over 615,000 people and cover more than 2,000 square miles across Devon. This makes us one of the largest providers of integrated health care in the UK, and the biggest employer in Devon, with more than 15,000 staff.</w:t>
      </w:r>
    </w:p>
    <w:p w:rsidR="006A5AA5" w:rsidRPr="007A7993" w:rsidRDefault="006A5AA5" w:rsidP="006A5AA5">
      <w:pPr>
        <w:pStyle w:val="BodyCopy"/>
        <w:rPr>
          <w:rStyle w:val="SubtitleChar"/>
          <w:i w:val="0"/>
          <w:color w:val="FFFFFF" w:themeColor="background1"/>
        </w:rPr>
      </w:pPr>
      <w:r w:rsidRPr="007A7993">
        <w:rPr>
          <w:rStyle w:val="SubtitleChar"/>
          <w:color w:val="FFFFFF" w:themeColor="background1"/>
        </w:rPr>
        <w:t>We have two acute hospitals, 20 community locations, outpatient clinics and community teams who care for people within their own homes. We also provide primary care and a range of specialist services which extends our reach throughout the South West Peninsula as far as Cornwall and the Isles of Scilly.</w:t>
      </w:r>
    </w:p>
    <w:p w:rsidR="006A5AA5" w:rsidRPr="007A7993" w:rsidRDefault="006A5AA5" w:rsidP="006A5AA5">
      <w:pPr>
        <w:pStyle w:val="BodyCopy"/>
        <w:rPr>
          <w:rStyle w:val="SubtitleChar"/>
          <w:i w:val="0"/>
          <w:color w:val="FFFFFF" w:themeColor="background1"/>
        </w:rPr>
      </w:pPr>
      <w:r w:rsidRPr="00155902">
        <w:rPr>
          <w:rStyle w:val="SubtitleChar"/>
          <w:color w:val="FFFFFF" w:themeColor="background1"/>
        </w:rPr>
        <w:t xml:space="preserve">We have a strategy to embrace change, innovation and technology in our ambitions to be a digitally-enabled, clinically-led teaching organisation. We are developing new ways of working and focus our multi-million annual investment </w:t>
      </w:r>
      <w:proofErr w:type="gramStart"/>
      <w:r w:rsidRPr="00155902">
        <w:rPr>
          <w:rStyle w:val="SubtitleChar"/>
          <w:color w:val="FFFFFF" w:themeColor="background1"/>
        </w:rPr>
        <w:t>programme</w:t>
      </w:r>
      <w:proofErr w:type="gramEnd"/>
      <w:r w:rsidRPr="00155902">
        <w:rPr>
          <w:rStyle w:val="SubtitleChar"/>
          <w:color w:val="FFFFFF" w:themeColor="background1"/>
        </w:rPr>
        <w:t xml:space="preserve"> into new infrastructure, equipment and facilities to ensure we deliver the highest quality care and outcomes. There has never been a better time to join us</w:t>
      </w:r>
      <w:r w:rsidRPr="007A7993">
        <w:rPr>
          <w:rStyle w:val="SubtitleChar"/>
          <w:color w:val="FFFFFF" w:themeColor="background1"/>
        </w:rPr>
        <w:t>.</w:t>
      </w:r>
    </w:p>
    <w:p w:rsidR="006A5AA5" w:rsidRPr="007A7993" w:rsidRDefault="006A5AA5" w:rsidP="006A5AA5">
      <w:pPr>
        <w:pStyle w:val="BodyCopy"/>
        <w:rPr>
          <w:rStyle w:val="SubtitleChar"/>
          <w:i w:val="0"/>
          <w:color w:val="FFFFFF" w:themeColor="background1"/>
        </w:rPr>
      </w:pPr>
      <w:r w:rsidRPr="007A7993">
        <w:rPr>
          <w:rStyle w:val="SubtitleChar"/>
          <w:color w:val="FFFFFF" w:themeColor="background1"/>
        </w:rPr>
        <w:t xml:space="preserve">The Royal Devon is committed to supporting the personal and professional development of our </w:t>
      </w:r>
      <w:r>
        <w:rPr>
          <w:rStyle w:val="SubtitleChar"/>
          <w:color w:val="FFFFFF" w:themeColor="background1"/>
        </w:rPr>
        <w:t>Medical Staff</w:t>
      </w:r>
      <w:r w:rsidRPr="007A7993">
        <w:rPr>
          <w:rStyle w:val="SubtitleChar"/>
          <w:color w:val="FFFFFF" w:themeColor="background1"/>
        </w:rPr>
        <w:t xml:space="preserve"> and in turn improving the care offered to our patients. This might include developing or introducing innovative care models and bringing these to rural patients, teaching the doctors of tomorrow or undertaking award-winning clinical research. </w:t>
      </w:r>
      <w:r w:rsidRPr="00155902">
        <w:rPr>
          <w:rStyle w:val="SubtitleChar"/>
          <w:color w:val="FFFFFF" w:themeColor="background1"/>
        </w:rPr>
        <w:t>Examples include our inflammatory bowel disease research team who were recognised with the national team award for their contribution to the NIHR portfolio, and our recent launch of a world-first national genetic testing service from our labs, which can rapidly test DNA samples of babies and children, so we can provide life-saving treatment</w:t>
      </w:r>
      <w:r w:rsidRPr="007A7993">
        <w:rPr>
          <w:rStyle w:val="SubtitleChar"/>
          <w:color w:val="FFFFFF" w:themeColor="background1"/>
        </w:rPr>
        <w:t>.</w:t>
      </w:r>
    </w:p>
    <w:p w:rsidR="006A5AA5" w:rsidRPr="00924B8D" w:rsidRDefault="006A5AA5" w:rsidP="006A5AA5">
      <w:pPr>
        <w:pStyle w:val="BodyCopy"/>
        <w:rPr>
          <w:color w:val="FFFFFF" w:themeColor="background1"/>
        </w:rPr>
      </w:pPr>
      <w:r w:rsidRPr="007A7993">
        <w:rPr>
          <w:rStyle w:val="SubtitleChar"/>
          <w:color w:val="FFFFFF" w:themeColor="background1"/>
        </w:rPr>
        <w:t>You’ll find more information about the role and the Trust in this pack. Further information is also available on our website</w:t>
      </w:r>
      <w:r>
        <w:rPr>
          <w:color w:val="FFFFFF" w:themeColor="background1"/>
        </w:rPr>
        <w:t xml:space="preserve"> </w:t>
      </w:r>
      <w:hyperlink r:id="rId19" w:history="1">
        <w:r w:rsidRPr="00CE63EC">
          <w:rPr>
            <w:rStyle w:val="Hyperlink"/>
            <w:color w:val="FFFFFF" w:themeColor="background1"/>
          </w:rPr>
          <w:t>www.royaldevon.nhs.uk</w:t>
        </w:r>
      </w:hyperlink>
      <w:r w:rsidRPr="00CE63EC">
        <w:rPr>
          <w:color w:val="FFFFFF" w:themeColor="background1"/>
        </w:rPr>
        <w:t>.</w:t>
      </w:r>
    </w:p>
    <w:p w:rsidR="006A5AA5" w:rsidRPr="00924B8D" w:rsidRDefault="006A5AA5" w:rsidP="006A5AA5">
      <w:pPr>
        <w:pStyle w:val="BodyCopy"/>
        <w:rPr>
          <w:color w:val="FFFFFF" w:themeColor="background1"/>
        </w:rPr>
        <w:sectPr w:rsidR="006A5AA5" w:rsidRPr="00924B8D" w:rsidSect="009F468D">
          <w:headerReference w:type="default" r:id="rId20"/>
          <w:footerReference w:type="default" r:id="rId21"/>
          <w:type w:val="continuous"/>
          <w:pgSz w:w="11906" w:h="16838"/>
          <w:pgMar w:top="1985" w:right="720" w:bottom="816" w:left="720" w:header="709" w:footer="709" w:gutter="0"/>
          <w:cols w:space="708"/>
          <w:formProt w:val="0"/>
          <w:docGrid w:linePitch="360"/>
        </w:sectPr>
      </w:pPr>
    </w:p>
    <w:p w:rsidR="006A5AA5" w:rsidRPr="00924B8D" w:rsidRDefault="006A5AA5" w:rsidP="006A5AA5">
      <w:pPr>
        <w:pStyle w:val="Heading1"/>
      </w:pPr>
      <w:r w:rsidRPr="00234812">
        <w:rPr>
          <w:noProof/>
        </w:rPr>
        <w:drawing>
          <wp:anchor distT="0" distB="720090" distL="114300" distR="114300" simplePos="0" relativeHeight="251667456" behindDoc="0" locked="0" layoutInCell="1" allowOverlap="1" wp14:anchorId="219946CC" wp14:editId="103DC905">
            <wp:simplePos x="0" y="0"/>
            <wp:positionH relativeFrom="margin">
              <wp:align>right</wp:align>
            </wp:positionH>
            <wp:positionV relativeFrom="margin">
              <wp:align>top</wp:align>
            </wp:positionV>
            <wp:extent cx="6591300" cy="303276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2">
                      <a:extLst>
                        <a:ext uri="{28A0092B-C50C-407E-A947-70E740481C1C}">
                          <a14:useLocalDpi xmlns:a14="http://schemas.microsoft.com/office/drawing/2010/main" val="0"/>
                        </a:ext>
                      </a:extLst>
                    </a:blip>
                    <a:stretch>
                      <a:fillRect/>
                    </a:stretch>
                  </pic:blipFill>
                  <pic:spPr bwMode="auto">
                    <a:xfrm>
                      <a:off x="0" y="0"/>
                      <a:ext cx="6591300" cy="30333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24B8D">
        <w:t xml:space="preserve">About the Trust and </w:t>
      </w:r>
      <w:r w:rsidRPr="00924B8D">
        <w:br/>
      </w:r>
      <w:r>
        <w:t>s</w:t>
      </w:r>
      <w:r w:rsidRPr="00924B8D">
        <w:t xml:space="preserve">ervice </w:t>
      </w:r>
      <w:r>
        <w:t>s</w:t>
      </w:r>
      <w:r w:rsidRPr="00924B8D">
        <w:t>tructure</w:t>
      </w:r>
    </w:p>
    <w:p w:rsidR="006A5AA5" w:rsidRPr="00994034" w:rsidRDefault="006A5AA5" w:rsidP="006A5AA5">
      <w:pPr>
        <w:pStyle w:val="BodyCopy"/>
      </w:pPr>
      <w:r w:rsidRPr="00E20C4C">
        <w:rPr>
          <w:rStyle w:val="SubtitleChar"/>
          <w:noProof/>
        </w:rPr>
        <mc:AlternateContent>
          <mc:Choice Requires="wps">
            <w:drawing>
              <wp:anchor distT="0" distB="0" distL="114300" distR="114300" simplePos="0" relativeHeight="251668480" behindDoc="0" locked="0" layoutInCell="1" allowOverlap="1" wp14:anchorId="2D556E2E" wp14:editId="41709861">
                <wp:simplePos x="0" y="0"/>
                <wp:positionH relativeFrom="column">
                  <wp:posOffset>4698365</wp:posOffset>
                </wp:positionH>
                <wp:positionV relativeFrom="page">
                  <wp:posOffset>6240780</wp:posOffset>
                </wp:positionV>
                <wp:extent cx="2059305" cy="1214755"/>
                <wp:effectExtent l="0" t="0" r="0" b="4445"/>
                <wp:wrapNone/>
                <wp:docPr id="47" name="Text Box 47"/>
                <wp:cNvGraphicFramePr/>
                <a:graphic xmlns:a="http://schemas.openxmlformats.org/drawingml/2006/main">
                  <a:graphicData uri="http://schemas.microsoft.com/office/word/2010/wordprocessingShape">
                    <wps:wsp>
                      <wps:cNvSpPr txBox="1"/>
                      <wps:spPr>
                        <a:xfrm>
                          <a:off x="0" y="0"/>
                          <a:ext cx="2059305" cy="1214755"/>
                        </a:xfrm>
                        <a:prstGeom prst="rect">
                          <a:avLst/>
                        </a:prstGeom>
                        <a:noFill/>
                        <a:ln w="6350">
                          <a:noFill/>
                        </a:ln>
                      </wps:spPr>
                      <wps:txbx>
                        <w:txbxContent>
                          <w:p w:rsidR="006A5AA5" w:rsidRPr="007A7D26" w:rsidRDefault="006A5AA5" w:rsidP="006A5AA5">
                            <w:pPr>
                              <w:pStyle w:val="Quote"/>
                            </w:pPr>
                            <w:r w:rsidRPr="007A7D26">
                              <w:t xml:space="preserve">“More information </w:t>
                            </w:r>
                            <w:r w:rsidRPr="007A7D26">
                              <w:br/>
                              <w:t xml:space="preserve">about our structure and services can be found </w:t>
                            </w:r>
                            <w:r w:rsidRPr="007A7D26">
                              <w:br/>
                              <w:t xml:space="preserve">on the Trust website at </w:t>
                            </w:r>
                            <w:hyperlink r:id="rId23" w:history="1">
                              <w:r w:rsidRPr="007A7D26">
                                <w:rPr>
                                  <w:u w:val="single"/>
                                </w:rPr>
                                <w:t>www.royaldevon.nhs.uk</w:t>
                              </w:r>
                            </w:hyperlink>
                            <w:r w:rsidRPr="007A7D26">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56E2E" id="Text Box 47" o:spid="_x0000_s1033" type="#_x0000_t202" style="position:absolute;margin-left:369.95pt;margin-top:491.4pt;width:162.15pt;height:95.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" filled="f" stroked="f" strokeweight=".5pt">
                <v:textbox>
                  <w:txbxContent>
                    <w:p w:rsidR="006A5AA5" w:rsidRPr="007A7D26" w:rsidRDefault="006A5AA5" w:rsidP="006A5AA5">
                      <w:pPr>
                        <w:pStyle w:val="Quote"/>
                      </w:pPr>
                      <w:r w:rsidRPr="007A7D26">
                        <w:t xml:space="preserve">“More information </w:t>
                      </w:r>
                      <w:r w:rsidRPr="007A7D26">
                        <w:br/>
                        <w:t xml:space="preserve">about our structure and services can be found </w:t>
                      </w:r>
                      <w:r w:rsidRPr="007A7D26">
                        <w:br/>
                        <w:t xml:space="preserve">on the Trust website at </w:t>
                      </w:r>
                      <w:hyperlink r:id="rId24" w:history="1">
                        <w:r w:rsidRPr="007A7D26">
                          <w:rPr>
                            <w:u w:val="single"/>
                          </w:rPr>
                          <w:t>www.royaldevon.nhs.uk</w:t>
                        </w:r>
                      </w:hyperlink>
                      <w:r w:rsidRPr="007A7D26">
                        <w:t xml:space="preserve"> ”</w:t>
                      </w:r>
                    </w:p>
                  </w:txbxContent>
                </v:textbox>
                <w10:wrap anchory="page"/>
              </v:shape>
            </w:pict>
          </mc:Fallback>
        </mc:AlternateContent>
      </w:r>
      <w:r w:rsidRPr="006C3AAC">
        <w:rPr>
          <w:rStyle w:val="SubtitleChar"/>
          <w:i w:val="0"/>
          <w:noProof/>
        </w:rPr>
        <mc:AlternateContent>
          <mc:Choice Requires="wps">
            <w:drawing>
              <wp:anchor distT="0" distB="0" distL="114300" distR="114300" simplePos="0" relativeHeight="251676672" behindDoc="0" locked="0" layoutInCell="1" allowOverlap="1" wp14:anchorId="17928786" wp14:editId="6B65E1B0">
                <wp:simplePos x="0" y="0"/>
                <wp:positionH relativeFrom="column">
                  <wp:posOffset>4686300</wp:posOffset>
                </wp:positionH>
                <wp:positionV relativeFrom="paragraph">
                  <wp:posOffset>305435</wp:posOffset>
                </wp:positionV>
                <wp:extent cx="0" cy="1095375"/>
                <wp:effectExtent l="0" t="0" r="38100" b="28575"/>
                <wp:wrapNone/>
                <wp:docPr id="1" name="Straight Connector 1"/>
                <wp:cNvGraphicFramePr/>
                <a:graphic xmlns:a="http://schemas.openxmlformats.org/drawingml/2006/main">
                  <a:graphicData uri="http://schemas.microsoft.com/office/word/2010/wordprocessingShape">
                    <wps:wsp>
                      <wps:cNvCnPr/>
                      <wps:spPr>
                        <a:xfrm>
                          <a:off x="0" y="0"/>
                          <a:ext cx="0" cy="109537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C44F05C" id="Straight Connector 1" o:spid="_x0000_s1026" style="position:absolute;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9pt,24.05pt" to="369pt,1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" strokecolor="#006747" strokeweight="1pt">
                <v:stroke joinstyle="miter"/>
              </v:line>
            </w:pict>
          </mc:Fallback>
        </mc:AlternateContent>
      </w:r>
      <w:r w:rsidRPr="00994034">
        <w:t xml:space="preserve">The Royal Devon’s Board of Directors is chaired by Dame Shan Morgan and is comprised of both executive and non-executive directors. The executive directors manage the day to day operational and financial performance of the Trust. </w:t>
      </w:r>
    </w:p>
    <w:p w:rsidR="006A5AA5" w:rsidRPr="00994034" w:rsidRDefault="006A5AA5" w:rsidP="006A5AA5">
      <w:pPr>
        <w:pStyle w:val="BodyCopy"/>
      </w:pPr>
      <w:r w:rsidRPr="00994034">
        <w:t xml:space="preserve">These consist of the chief executive officer (Sam Higginson), </w:t>
      </w:r>
      <w:r>
        <w:br/>
      </w:r>
      <w:r w:rsidRPr="00994034">
        <w:t xml:space="preserve">deputy chief executive officer (Chris </w:t>
      </w:r>
      <w:proofErr w:type="spellStart"/>
      <w:r w:rsidRPr="00994034">
        <w:t>Tidman</w:t>
      </w:r>
      <w:proofErr w:type="spellEnd"/>
      <w:r w:rsidRPr="00994034">
        <w:t>), chief medical officer (</w:t>
      </w:r>
      <w:r w:rsidRPr="00583EF5">
        <w:t xml:space="preserve">Vanessa </w:t>
      </w:r>
      <w:proofErr w:type="spellStart"/>
      <w:r w:rsidRPr="00583EF5">
        <w:t>Purday</w:t>
      </w:r>
      <w:proofErr w:type="spellEnd"/>
      <w:r w:rsidRPr="00994034">
        <w:t xml:space="preserve">), chief nursing officer (Carolyn Mills), </w:t>
      </w:r>
      <w:r>
        <w:t xml:space="preserve">interim </w:t>
      </w:r>
      <w:r w:rsidRPr="00994034">
        <w:t>chief operating officer (</w:t>
      </w:r>
      <w:r>
        <w:t>Phil Luke</w:t>
      </w:r>
      <w:r w:rsidRPr="00994034">
        <w:t>), chief finance officer (Angela Hibbard), and chief people officer (Hannah Foster).</w:t>
      </w:r>
    </w:p>
    <w:p w:rsidR="006A5AA5" w:rsidRPr="00994034" w:rsidRDefault="006A5AA5" w:rsidP="006A5AA5">
      <w:pPr>
        <w:pStyle w:val="BodyCopy"/>
      </w:pPr>
      <w:r w:rsidRPr="00994034">
        <w:t xml:space="preserve">Our </w:t>
      </w:r>
      <w:r>
        <w:t>Obstetrics and Gynaecology</w:t>
      </w:r>
      <w:r w:rsidRPr="00994034">
        <w:t xml:space="preserve"> services are based at the Royal Devon and Exeter Hospital (</w:t>
      </w:r>
      <w:proofErr w:type="spellStart"/>
      <w:r w:rsidRPr="00994034">
        <w:t>Wonford</w:t>
      </w:r>
      <w:proofErr w:type="spellEnd"/>
      <w:r w:rsidRPr="00994034">
        <w:t>) (RD&amp;E) and North Devon District Hospital (NDDH)</w:t>
      </w:r>
      <w:r>
        <w:t>.</w:t>
      </w:r>
      <w:r w:rsidRPr="00994034">
        <w:t xml:space="preserve"> </w:t>
      </w:r>
    </w:p>
    <w:p w:rsidR="006A5AA5" w:rsidRPr="00994034" w:rsidRDefault="006A5AA5" w:rsidP="006A5AA5">
      <w:pPr>
        <w:pStyle w:val="BodyCopy"/>
        <w:sectPr w:rsidR="006A5AA5" w:rsidRPr="00994034" w:rsidSect="009F468D">
          <w:headerReference w:type="default" r:id="rId25"/>
          <w:footerReference w:type="default" r:id="rId26"/>
          <w:type w:val="continuous"/>
          <w:pgSz w:w="11906" w:h="16838"/>
          <w:pgMar w:top="1985" w:right="720" w:bottom="816" w:left="720" w:header="709" w:footer="709" w:gutter="0"/>
          <w:cols w:space="708"/>
          <w:formProt w:val="0"/>
          <w:docGrid w:linePitch="360"/>
        </w:sectPr>
      </w:pPr>
      <w:r w:rsidRPr="00994034">
        <w:t>Our Trust</w:t>
      </w:r>
      <w:r>
        <w:t>-</w:t>
      </w:r>
      <w:r w:rsidRPr="00994034">
        <w:t xml:space="preserve">wide operational service structure is divided into five care groups, each with a medical director, a care group director and a director of patient care. For </w:t>
      </w:r>
      <w:r w:rsidRPr="00964108">
        <w:t xml:space="preserve">Women’s and Children’s Health, the director is Natalie </w:t>
      </w:r>
      <w:proofErr w:type="spellStart"/>
      <w:r w:rsidRPr="00964108">
        <w:t>Wickins</w:t>
      </w:r>
      <w:proofErr w:type="spellEnd"/>
      <w:r w:rsidRPr="00964108">
        <w:t>, deputy medical director is Dr George Hands, and the director of midwifery is Angela Bellamy</w:t>
      </w:r>
      <w:r>
        <w:t>.</w:t>
      </w:r>
    </w:p>
    <w:p w:rsidR="006A5AA5" w:rsidRPr="008C2E43" w:rsidRDefault="006A5AA5" w:rsidP="006A5AA5">
      <w:pPr>
        <w:pStyle w:val="ColumnHeading1"/>
      </w:pPr>
      <w:r w:rsidRPr="008C2E43">
        <w:t>Department</w:t>
      </w:r>
      <w:r>
        <w:t xml:space="preserve"> of Obstetrics and Gynaecology</w:t>
      </w:r>
    </w:p>
    <w:p w:rsidR="006A5AA5" w:rsidRDefault="006A5AA5" w:rsidP="006A5AA5">
      <w:pPr>
        <w:pStyle w:val="Columnstyle"/>
      </w:pPr>
      <w:r w:rsidRPr="00964108">
        <w:t>In Barnstaple, there are currently eight consultants and in Exeter 19 consultants. Two consultant posts, are cross site with their base in Exeter</w:t>
      </w:r>
      <w:r>
        <w:t xml:space="preserve">. </w:t>
      </w:r>
      <w:r w:rsidRPr="00964108">
        <w:t xml:space="preserve">Junior staffing varies in each site, but both comprise of a tier one and tier two rota. We have GP trainees, F1 and staff grade doctors along with trainees from the deanery, SAS doctors, MTI posts, </w:t>
      </w:r>
      <w:proofErr w:type="gramStart"/>
      <w:r w:rsidRPr="00964108">
        <w:t>The</w:t>
      </w:r>
      <w:proofErr w:type="gramEnd"/>
      <w:r w:rsidRPr="00964108">
        <w:t xml:space="preserve"> medical team benefits from exceptional support provided by a dedicated network of professionals, including a senior Perinatal leadership team, a number of Clinical matrons for Gynaecology &amp; Maternity and an Operational Management team.</w:t>
      </w:r>
    </w:p>
    <w:p w:rsidR="006A5AA5" w:rsidRPr="00964108" w:rsidRDefault="006A5AA5" w:rsidP="006A5AA5">
      <w:pPr>
        <w:pStyle w:val="Columnstyle"/>
        <w:rPr>
          <w:rStyle w:val="Strong"/>
        </w:rPr>
      </w:pPr>
      <w:r w:rsidRPr="00964108">
        <w:rPr>
          <w:rStyle w:val="Strong"/>
        </w:rPr>
        <w:t xml:space="preserve">NORTH DEVON FACILITIES </w:t>
      </w:r>
    </w:p>
    <w:p w:rsidR="006A5AA5" w:rsidRDefault="006A5AA5" w:rsidP="006A5AA5">
      <w:pPr>
        <w:pStyle w:val="Columnstyle"/>
      </w:pPr>
      <w:r>
        <w:t>I</w:t>
      </w:r>
      <w:r w:rsidRPr="00964108">
        <w:t xml:space="preserve">n Barnstaple, Obstetrics and Gynaecology services are delivered on the main site. There is immediate access to the hospital laboratory facilities, ICU and all other hospital departments. It houses Inpatient and Outpatient Obstetrics and Gynaecology as well as a Level 1 Neonatal Unit. </w:t>
      </w:r>
      <w:proofErr w:type="spellStart"/>
      <w:r w:rsidRPr="00964108">
        <w:t>Ladywell</w:t>
      </w:r>
      <w:proofErr w:type="spellEnd"/>
      <w:r w:rsidRPr="00964108">
        <w:t xml:space="preserve"> Unit has a 6 bedded Labour Ward and Bassett Ward which is a combined antenatal and postnatal ward. </w:t>
      </w:r>
    </w:p>
    <w:p w:rsidR="006A5AA5" w:rsidRDefault="006A5AA5" w:rsidP="006A5AA5">
      <w:pPr>
        <w:pStyle w:val="Columnstyle"/>
      </w:pPr>
    </w:p>
    <w:p w:rsidR="006A5AA5" w:rsidRDefault="006A5AA5" w:rsidP="006A5AA5">
      <w:pPr>
        <w:pStyle w:val="Columnstyle"/>
      </w:pPr>
    </w:p>
    <w:p w:rsidR="006A5AA5" w:rsidRDefault="006A5AA5" w:rsidP="006A5AA5">
      <w:pPr>
        <w:pStyle w:val="Columnstyle"/>
      </w:pPr>
    </w:p>
    <w:p w:rsidR="006A5AA5" w:rsidRDefault="006A5AA5" w:rsidP="006A5AA5">
      <w:pPr>
        <w:pStyle w:val="Columnstyle"/>
      </w:pPr>
    </w:p>
    <w:p w:rsidR="006A5AA5" w:rsidRDefault="006A5AA5" w:rsidP="006A5AA5">
      <w:pPr>
        <w:pStyle w:val="Columnstyle"/>
      </w:pPr>
    </w:p>
    <w:p w:rsidR="006A5AA5" w:rsidRDefault="006A5AA5" w:rsidP="006A5AA5">
      <w:pPr>
        <w:pStyle w:val="Columnstyle"/>
      </w:pPr>
    </w:p>
    <w:p w:rsidR="006A5AA5" w:rsidRDefault="006A5AA5" w:rsidP="006A5AA5">
      <w:pPr>
        <w:pStyle w:val="Columnstyle"/>
      </w:pPr>
    </w:p>
    <w:p w:rsidR="006A5AA5" w:rsidRDefault="006A5AA5" w:rsidP="006A5AA5">
      <w:pPr>
        <w:pStyle w:val="Columnstyle"/>
      </w:pPr>
    </w:p>
    <w:p w:rsidR="006A5AA5" w:rsidRDefault="006A5AA5" w:rsidP="006A5AA5">
      <w:pPr>
        <w:pStyle w:val="Columnstyle"/>
      </w:pPr>
    </w:p>
    <w:p w:rsidR="006A5AA5" w:rsidRDefault="006A5AA5" w:rsidP="006A5AA5">
      <w:pPr>
        <w:pStyle w:val="Columnstyle"/>
      </w:pPr>
    </w:p>
    <w:p w:rsidR="006A5AA5" w:rsidRDefault="006A5AA5" w:rsidP="006A5AA5">
      <w:pPr>
        <w:pStyle w:val="Columnstyle"/>
      </w:pPr>
      <w:r w:rsidRPr="00964108">
        <w:t xml:space="preserve">There is a dedicated Obstetric theatre and a timetabled Gynaecology theatre. </w:t>
      </w:r>
      <w:proofErr w:type="spellStart"/>
      <w:r w:rsidRPr="00964108">
        <w:t>Petter</w:t>
      </w:r>
      <w:proofErr w:type="spellEnd"/>
      <w:r w:rsidRPr="00964108">
        <w:t xml:space="preserve"> Ward is the Gynaecology day </w:t>
      </w:r>
      <w:proofErr w:type="spellStart"/>
      <w:r w:rsidRPr="00964108">
        <w:t>case</w:t>
      </w:r>
      <w:proofErr w:type="spellEnd"/>
      <w:r w:rsidRPr="00964108">
        <w:t xml:space="preserve"> unit. </w:t>
      </w:r>
    </w:p>
    <w:p w:rsidR="006A5AA5" w:rsidRPr="00964108" w:rsidRDefault="006A5AA5" w:rsidP="006A5AA5">
      <w:pPr>
        <w:pStyle w:val="Columnstyle"/>
        <w:rPr>
          <w:rStyle w:val="Strong"/>
        </w:rPr>
      </w:pPr>
      <w:r w:rsidRPr="00964108">
        <w:rPr>
          <w:rStyle w:val="Strong"/>
        </w:rPr>
        <w:t xml:space="preserve">EXETER FACILITIES </w:t>
      </w:r>
    </w:p>
    <w:p w:rsidR="006A5AA5" w:rsidRDefault="006A5AA5" w:rsidP="006A5AA5">
      <w:pPr>
        <w:pStyle w:val="Columnstyle"/>
      </w:pPr>
      <w:r w:rsidRPr="00964108">
        <w:t xml:space="preserve">In Exeter, Obstetrics and Gynaecology services are delivered at the Centre for Women’s Health, on the </w:t>
      </w:r>
      <w:proofErr w:type="spellStart"/>
      <w:r w:rsidRPr="00964108">
        <w:t>Wonford</w:t>
      </w:r>
      <w:proofErr w:type="spellEnd"/>
      <w:r w:rsidRPr="00964108">
        <w:t xml:space="preserve"> site. The Centre has immediate access to the hospital laboratory facilities, ICU and all other hospital departments. It houses Inpatient and Outpatient Obstetrics and Gynaecology as well as a Level 2 Neonatal Unit. There are 3 theatres (one Emergency Obstetric) within the Centre. Day Surgery lists are run at </w:t>
      </w:r>
      <w:proofErr w:type="spellStart"/>
      <w:r w:rsidRPr="00964108">
        <w:t>Heavitree</w:t>
      </w:r>
      <w:proofErr w:type="spellEnd"/>
      <w:r w:rsidRPr="00964108">
        <w:t xml:space="preserve"> and Tiverton Hospitals. There is a Midwifery Lead Birth Unit in Tiverton. The Gynaecology ward (</w:t>
      </w:r>
      <w:proofErr w:type="spellStart"/>
      <w:r w:rsidRPr="00964108">
        <w:t>Wynard</w:t>
      </w:r>
      <w:proofErr w:type="spellEnd"/>
      <w:r w:rsidRPr="00964108">
        <w:t xml:space="preserve">) is a 10-bed inpatient ward with a 10 bed Day Case Unit. Maternity consists of Triage, Labour &amp; Antenatal/Postnatal Wards. </w:t>
      </w:r>
    </w:p>
    <w:p w:rsidR="006A5AA5" w:rsidRDefault="006A5AA5" w:rsidP="006A5AA5">
      <w:pPr>
        <w:rPr>
          <w:rFonts w:ascii="Arial" w:hAnsi="Arial" w:cs="Arial"/>
          <w:b/>
          <w:bCs/>
          <w:caps/>
          <w:color w:val="000000" w:themeColor="text1"/>
          <w:sz w:val="20"/>
          <w:szCs w:val="20"/>
          <w:lang w:val="en-US"/>
        </w:rPr>
      </w:pPr>
      <w:r w:rsidRPr="00924B8D">
        <w:rPr>
          <w:noProof/>
        </w:rPr>
        <w:drawing>
          <wp:anchor distT="0" distB="0" distL="114300" distR="114300" simplePos="0" relativeHeight="251674624" behindDoc="1" locked="0" layoutInCell="1" allowOverlap="1" wp14:anchorId="3E901E1D" wp14:editId="39E01E12">
            <wp:simplePos x="0" y="0"/>
            <wp:positionH relativeFrom="margin">
              <wp:align>left</wp:align>
            </wp:positionH>
            <wp:positionV relativeFrom="page">
              <wp:posOffset>5972822</wp:posOffset>
            </wp:positionV>
            <wp:extent cx="6605700" cy="3885144"/>
            <wp:effectExtent l="0" t="0" r="5080" b="127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27">
                      <a:extLst>
                        <a:ext uri="{28A0092B-C50C-407E-A947-70E740481C1C}">
                          <a14:useLocalDpi xmlns:a14="http://schemas.microsoft.com/office/drawing/2010/main" val="0"/>
                        </a:ext>
                      </a:extLst>
                    </a:blip>
                    <a:stretch>
                      <a:fillRect/>
                    </a:stretch>
                  </pic:blipFill>
                  <pic:spPr bwMode="auto">
                    <a:xfrm>
                      <a:off x="0" y="0"/>
                      <a:ext cx="6605700" cy="38851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6A5AA5" w:rsidRPr="00964108" w:rsidRDefault="006A5AA5" w:rsidP="006A5AA5">
      <w:pPr>
        <w:pStyle w:val="Columnstyle"/>
        <w:rPr>
          <w:rStyle w:val="Strong"/>
        </w:rPr>
      </w:pPr>
      <w:r w:rsidRPr="00964108">
        <w:rPr>
          <w:rStyle w:val="Strong"/>
        </w:rPr>
        <w:t xml:space="preserve">Consultant medical staff </w:t>
      </w:r>
    </w:p>
    <w:p w:rsidR="006A5AA5" w:rsidRPr="00964108" w:rsidRDefault="006A5AA5" w:rsidP="006A5AA5">
      <w:pPr>
        <w:pStyle w:val="Columnstyle"/>
      </w:pPr>
      <w:r w:rsidRPr="00964108">
        <w:t xml:space="preserve">Barnstaple: Miss S Aye, Mr S Eckford, Mr O </w:t>
      </w:r>
      <w:proofErr w:type="spellStart"/>
      <w:r w:rsidRPr="00964108">
        <w:t>Eskander</w:t>
      </w:r>
      <w:proofErr w:type="spellEnd"/>
      <w:r w:rsidRPr="00964108">
        <w:t xml:space="preserve">, Miss J Glanville, Miss E </w:t>
      </w:r>
      <w:proofErr w:type="spellStart"/>
      <w:r w:rsidRPr="00964108">
        <w:t>Lekoudis</w:t>
      </w:r>
      <w:proofErr w:type="spellEnd"/>
      <w:r w:rsidRPr="00964108">
        <w:t xml:space="preserve">, Miss Ashley May (Obstetric Clinical Lead), Mr A Mortimer, Miss U Shaikh. Exeter: Miss A Bain, Miss J Blackman, Mr J Clark, Miss S Coleridge, Miss K </w:t>
      </w:r>
      <w:proofErr w:type="spellStart"/>
      <w:r w:rsidRPr="00964108">
        <w:t>Edey</w:t>
      </w:r>
      <w:proofErr w:type="spellEnd"/>
      <w:r w:rsidRPr="00964108">
        <w:t xml:space="preserve">, Miss C Evans, Mr A Forrest, Mr M </w:t>
      </w:r>
      <w:proofErr w:type="spellStart"/>
      <w:r w:rsidRPr="00964108">
        <w:t>Hannemann</w:t>
      </w:r>
      <w:proofErr w:type="spellEnd"/>
      <w:r w:rsidRPr="00964108">
        <w:t xml:space="preserve">, Dr Tracey Kay (Obstetric Clinical Lead), Miss L Knight, Mr E </w:t>
      </w:r>
      <w:proofErr w:type="spellStart"/>
      <w:r w:rsidRPr="00964108">
        <w:t>MacLaren</w:t>
      </w:r>
      <w:proofErr w:type="spellEnd"/>
      <w:r w:rsidRPr="00964108">
        <w:t xml:space="preserve">, Miss L Manning, Mr B Peyton-Jones, Miss L </w:t>
      </w:r>
      <w:proofErr w:type="spellStart"/>
      <w:r w:rsidRPr="00964108">
        <w:t>Reddin</w:t>
      </w:r>
      <w:proofErr w:type="spellEnd"/>
      <w:r w:rsidRPr="00964108">
        <w:t xml:space="preserve">, Mr J </w:t>
      </w:r>
      <w:proofErr w:type="spellStart"/>
      <w:r w:rsidRPr="00964108">
        <w:t>Renninson</w:t>
      </w:r>
      <w:proofErr w:type="spellEnd"/>
      <w:r w:rsidRPr="00964108">
        <w:t xml:space="preserve">, Miss I </w:t>
      </w:r>
      <w:proofErr w:type="spellStart"/>
      <w:r w:rsidRPr="00964108">
        <w:t>Roshko</w:t>
      </w:r>
      <w:proofErr w:type="spellEnd"/>
      <w:r w:rsidRPr="00964108">
        <w:t xml:space="preserve">, Mr S Tarsha, Mr M Taylor, Miss S </w:t>
      </w:r>
      <w:proofErr w:type="spellStart"/>
      <w:r w:rsidRPr="00964108">
        <w:t>Wienand</w:t>
      </w:r>
      <w:proofErr w:type="spellEnd"/>
      <w:r w:rsidRPr="00964108">
        <w:t xml:space="preserve">-Barnett, </w:t>
      </w:r>
    </w:p>
    <w:p w:rsidR="006A5AA5" w:rsidRPr="00964108" w:rsidRDefault="006A5AA5" w:rsidP="006A5AA5">
      <w:pPr>
        <w:pStyle w:val="Columnstyle"/>
      </w:pPr>
      <w:r w:rsidRPr="00964108">
        <w:t>Cross site: Miss Annabel Kemp (Gynaecology Clinical Lead), Miss R Nicholson</w:t>
      </w:r>
    </w:p>
    <w:p w:rsidR="006A5AA5" w:rsidRDefault="006A5AA5" w:rsidP="006A5AA5">
      <w:pPr>
        <w:pStyle w:val="Heading2"/>
      </w:pPr>
    </w:p>
    <w:p w:rsidR="006A5AA5" w:rsidRDefault="006A5AA5" w:rsidP="006A5AA5">
      <w:pPr>
        <w:pStyle w:val="Heading2"/>
      </w:pPr>
      <w:r>
        <w:t xml:space="preserve">Administration and </w:t>
      </w:r>
      <w:proofErr w:type="spellStart"/>
      <w:r>
        <w:t>rota</w:t>
      </w:r>
      <w:proofErr w:type="spellEnd"/>
      <w:r>
        <w:t xml:space="preserve"> coordinator support</w:t>
      </w:r>
    </w:p>
    <w:p w:rsidR="006A5AA5" w:rsidRDefault="006A5AA5" w:rsidP="006A5AA5">
      <w:pPr>
        <w:pStyle w:val="Columnstyle"/>
        <w:rPr>
          <w:lang w:val="en-US"/>
        </w:rPr>
      </w:pPr>
      <w:r w:rsidRPr="00964108">
        <w:t xml:space="preserve">You will undertake administrative work associated with your clinical and other professional work. Adequate time and facilities for clinical administration, including appropriate office space, and access to a personal computer, software and internet access, will be available. </w:t>
      </w:r>
      <w:r>
        <w:t>The department also has a Rota Co-ordinator to support individuals in role.</w:t>
      </w:r>
    </w:p>
    <w:p w:rsidR="006A5AA5" w:rsidRPr="00924B8D" w:rsidRDefault="006A5AA5" w:rsidP="006A5AA5">
      <w:pPr>
        <w:pStyle w:val="Columnstyle"/>
      </w:pPr>
    </w:p>
    <w:p w:rsidR="006A5AA5" w:rsidRPr="00924B8D" w:rsidRDefault="006A5AA5" w:rsidP="006A5AA5">
      <w:pPr>
        <w:pStyle w:val="Columnstyle"/>
      </w:pPr>
    </w:p>
    <w:p w:rsidR="006A5AA5" w:rsidRPr="00924B8D" w:rsidRDefault="006A5AA5" w:rsidP="006A5AA5">
      <w:pPr>
        <w:sectPr w:rsidR="006A5AA5" w:rsidRPr="00924B8D" w:rsidSect="007D09F1">
          <w:footerReference w:type="default" r:id="rId28"/>
          <w:type w:val="continuous"/>
          <w:pgSz w:w="11906" w:h="16838"/>
          <w:pgMar w:top="1985" w:right="720" w:bottom="816" w:left="720" w:header="709" w:footer="709" w:gutter="0"/>
          <w:cols w:num="2" w:space="708"/>
          <w:formProt w:val="0"/>
          <w:docGrid w:linePitch="360"/>
        </w:sectPr>
      </w:pPr>
    </w:p>
    <w:p w:rsidR="006A5AA5" w:rsidRPr="00924B8D" w:rsidRDefault="006A5AA5" w:rsidP="006A5AA5">
      <w:pPr>
        <w:rPr>
          <w:rFonts w:ascii="Arial" w:hAnsi="Arial" w:cs="Arial"/>
          <w:sz w:val="20"/>
          <w:szCs w:val="20"/>
        </w:rPr>
      </w:pPr>
      <w:r w:rsidRPr="00924B8D">
        <w:br w:type="page"/>
      </w:r>
    </w:p>
    <w:p w:rsidR="006A5AA5" w:rsidRPr="00924B8D" w:rsidRDefault="006A5AA5" w:rsidP="006A5AA5">
      <w:pPr>
        <w:autoSpaceDE w:val="0"/>
        <w:autoSpaceDN w:val="0"/>
        <w:adjustRightInd w:val="0"/>
        <w:spacing w:after="240"/>
        <w:rPr>
          <w:rFonts w:ascii="Arial-BoldMT" w:hAnsi="Arial-BoldMT" w:cs="Arial-BoldMT"/>
          <w:b/>
          <w:bCs/>
          <w:color w:val="000000" w:themeColor="text1"/>
          <w:sz w:val="34"/>
          <w:szCs w:val="34"/>
        </w:rPr>
        <w:sectPr w:rsidR="006A5AA5" w:rsidRPr="00924B8D" w:rsidSect="00EA5FDF">
          <w:type w:val="continuous"/>
          <w:pgSz w:w="11906" w:h="16838"/>
          <w:pgMar w:top="1985" w:right="720" w:bottom="816" w:left="720" w:header="709" w:footer="709" w:gutter="0"/>
          <w:cols w:space="708"/>
          <w:formProt w:val="0"/>
          <w:docGrid w:linePitch="360"/>
        </w:sectPr>
      </w:pPr>
    </w:p>
    <w:p w:rsidR="006A5AA5" w:rsidRPr="00924B8D" w:rsidRDefault="006A5AA5" w:rsidP="006A5AA5">
      <w:pPr>
        <w:pStyle w:val="Heading2"/>
        <w:rPr>
          <w:lang w:val="en-GB"/>
        </w:rPr>
      </w:pPr>
      <w:r w:rsidRPr="00924B8D">
        <w:rPr>
          <w:lang w:val="en-GB"/>
        </w:rPr>
        <w:t>Research</w:t>
      </w:r>
    </w:p>
    <w:p w:rsidR="006A5AA5" w:rsidRDefault="006A5AA5" w:rsidP="006A5AA5">
      <w:pPr>
        <w:pStyle w:val="Columnstyle"/>
      </w:pPr>
      <w:r>
        <w:t>Investigator-led and clinical trial research has a prominent place in the Royal Devon. Patients are given the opportunity to participate in a wide number of studies.</w:t>
      </w:r>
    </w:p>
    <w:p w:rsidR="006A5AA5" w:rsidRDefault="006A5AA5" w:rsidP="006A5AA5">
      <w:pPr>
        <w:pStyle w:val="Columnstyle"/>
      </w:pPr>
      <w:r>
        <w:t>The University of Exeter Medical School has an excellent research reputation from basic biomedical research through to patient-centred research. The group is supported by the University of Exeter and NIHR biomedical research centre and currently provides research training to three PhD students and two visiting fellows.</w:t>
      </w:r>
    </w:p>
    <w:p w:rsidR="006A5AA5" w:rsidRPr="00BF1376" w:rsidRDefault="006A5AA5" w:rsidP="006A5AA5">
      <w:pPr>
        <w:pStyle w:val="Columnstyle"/>
        <w:rPr>
          <w:lang w:val="en-US"/>
        </w:rPr>
      </w:pPr>
      <w:r w:rsidRPr="00BF1376">
        <w:rPr>
          <w:lang w:val="en-US"/>
        </w:rPr>
        <w:t>Despite this being a smaller sized unit, there is and has been a commitment to clinical research including to NIHR portfolio studies such as PRISM and C-STITCH. The department is currently open to TRANSFER and ESPRIT2. The post-holder will be encouraged to undergo NIHR Good Clinical Practice training to facilitate involvement in such research.</w:t>
      </w:r>
    </w:p>
    <w:p w:rsidR="006A5AA5" w:rsidRDefault="006A5AA5" w:rsidP="006A5AA5">
      <w:pPr>
        <w:pStyle w:val="Columnstyle"/>
      </w:pPr>
      <w:r w:rsidRPr="00924B8D">
        <w:t xml:space="preserve">The Research, Innovation, Learning and Development (RILD) building on the RD&amp;E </w:t>
      </w:r>
      <w:proofErr w:type="spellStart"/>
      <w:r w:rsidRPr="00924B8D">
        <w:t>Wonford</w:t>
      </w:r>
      <w:proofErr w:type="spellEnd"/>
      <w:r w:rsidRPr="00924B8D">
        <w:t xml:space="preserve"> site is a £27.5m development which consists of the </w:t>
      </w:r>
      <w:proofErr w:type="spellStart"/>
      <w:r w:rsidRPr="00924B8D">
        <w:t>Wellcome</w:t>
      </w:r>
      <w:proofErr w:type="spellEnd"/>
      <w:r w:rsidRPr="00924B8D">
        <w:t xml:space="preserve"> Wolfson Centre for Medical Research, the National Institute for Health Research (NIHR) Exeter Clinical Research Facility, and a new Post Graduate Education Centre. The RILD is now home to a number of the Medical School’s laboratory-based research teams, comprising both clinical research areas and class two and three medical research laboratories, complete with offices, meeting rooms and write-up areas.</w:t>
      </w:r>
    </w:p>
    <w:p w:rsidR="006A5AA5" w:rsidRPr="00924B8D" w:rsidRDefault="006A5AA5" w:rsidP="006A5AA5">
      <w:pPr>
        <w:pStyle w:val="Columnstyle"/>
      </w:pPr>
      <w:r w:rsidRPr="00924B8D">
        <w:t xml:space="preserve">Active assistance in the planning and design of research projects is available from the Research and Development Support Unit based on the RD&amp;E </w:t>
      </w:r>
      <w:proofErr w:type="spellStart"/>
      <w:r w:rsidRPr="00924B8D">
        <w:t>Wonford</w:t>
      </w:r>
      <w:proofErr w:type="spellEnd"/>
      <w:r w:rsidRPr="00924B8D">
        <w:t xml:space="preserve"> hospital site. The Trust has an active academic strategy to facilitate research, development and teaching.</w:t>
      </w:r>
    </w:p>
    <w:p w:rsidR="006A5AA5" w:rsidRDefault="006A5AA5" w:rsidP="006A5AA5">
      <w:pPr>
        <w:pStyle w:val="Columnstyle"/>
      </w:pPr>
      <w:r w:rsidRPr="00924B8D">
        <w:t>Candidates who wish to pursue a research interest alongside their clinical work will be strongly encouraged.</w:t>
      </w:r>
    </w:p>
    <w:p w:rsidR="006A5AA5" w:rsidRDefault="006A5AA5" w:rsidP="006A5AA5">
      <w:pPr>
        <w:pStyle w:val="Columnstyle"/>
      </w:pPr>
    </w:p>
    <w:p w:rsidR="006A5AA5" w:rsidRDefault="006A5AA5" w:rsidP="006A5AA5">
      <w:pPr>
        <w:pStyle w:val="Columnstyle"/>
      </w:pPr>
    </w:p>
    <w:p w:rsidR="006A5AA5" w:rsidRDefault="006A5AA5" w:rsidP="006A5AA5">
      <w:pPr>
        <w:pStyle w:val="Columnstyle"/>
      </w:pPr>
    </w:p>
    <w:p w:rsidR="006A5AA5" w:rsidRDefault="006A5AA5" w:rsidP="006A5AA5">
      <w:pPr>
        <w:pStyle w:val="Columnstyle"/>
      </w:pPr>
    </w:p>
    <w:p w:rsidR="006A5AA5" w:rsidRPr="00924B8D" w:rsidRDefault="006A5AA5" w:rsidP="006A5AA5">
      <w:pPr>
        <w:pStyle w:val="Heading2"/>
        <w:rPr>
          <w:lang w:val="en-GB"/>
        </w:rPr>
      </w:pPr>
      <w:r w:rsidRPr="00924B8D">
        <w:rPr>
          <w:lang w:val="en-GB"/>
        </w:rPr>
        <w:t>University of Exeter Medical School</w:t>
      </w:r>
    </w:p>
    <w:p w:rsidR="006A5AA5" w:rsidRDefault="006A5AA5" w:rsidP="006A5AA5">
      <w:pPr>
        <w:pStyle w:val="Columnstyle"/>
      </w:pPr>
      <w:r>
        <w:t>The University of Exeter is high-ranking in both UK and global standings and is a member of the Russell Group of leading research-based institutions. It has ambitious plans for the future and has invested heavily in its facilities in recent years.</w:t>
      </w:r>
    </w:p>
    <w:p w:rsidR="006A5AA5" w:rsidRDefault="006A5AA5" w:rsidP="006A5AA5">
      <w:pPr>
        <w:pStyle w:val="Columnstyle"/>
      </w:pPr>
      <w:r>
        <w:t>The Medical School’s cutting-edge research is driven by important clinical questions. It focuses on translational and applied research in areas of greatest health burden and greatest opportunity for scientific advance, principally: diabetes, cardiovascular risk and ageing; neurological disorders and mental health; environment and human health; and health services research. It spans basic through clinical science to clinical trials and health policy.</w:t>
      </w:r>
    </w:p>
    <w:p w:rsidR="006A5AA5" w:rsidRDefault="006A5AA5" w:rsidP="006A5AA5">
      <w:pPr>
        <w:pStyle w:val="Columnstyle"/>
      </w:pPr>
      <w:r>
        <w:t>UEMS delivers two highly-regarded and innovative undergraduate degrees: the BSc in Medical Sciences and Bachelor of Medicine, Bachelor of Surgery (BMBS). In addition, the Medical School offers a range of postgraduate programmes and courses. The curriculum reflects today’s evolving models of care and patient experience in acute, primary and community care settings.</w:t>
      </w:r>
    </w:p>
    <w:p w:rsidR="006A5AA5" w:rsidRDefault="006A5AA5" w:rsidP="006A5AA5">
      <w:pPr>
        <w:pStyle w:val="Columnstyle"/>
      </w:pPr>
      <w:r>
        <w:t>Building on the excellent educational reputation of the Peninsula College of Medicine and Dentistry and using problem-based learning in small groups, the BMBS programme reflects the belief that doctors need to adopt a socially accountable approach to their work and to understand the human and societal impact of disease as well as the community-wide context of contemporary healthcare provision.</w:t>
      </w:r>
    </w:p>
    <w:p w:rsidR="006A5AA5" w:rsidRDefault="006A5AA5" w:rsidP="006A5AA5">
      <w:pPr>
        <w:pStyle w:val="Columnstyle"/>
      </w:pPr>
      <w:r>
        <w:t>UEMS graduates will be both capable and confident, whether they are clinicians, managers, educators or researchers and will be committed to life-long scholarship. Years one and two of the BMBS programme are based at the St Luke’s Campus in Exeter and lay the scientific foundations for the future years of the course. There is clinical contact from year one and students begin acquisition of a range of transferable skills, learning science within a clinical context.</w:t>
      </w:r>
    </w:p>
    <w:p w:rsidR="006A5AA5" w:rsidRDefault="006A5AA5" w:rsidP="006A5AA5">
      <w:pPr>
        <w:pStyle w:val="Columnstyle"/>
      </w:pPr>
      <w:r>
        <w:t>UEMS students spend years three and four of their programme at the Royal Devon and Exeter (</w:t>
      </w:r>
      <w:proofErr w:type="spellStart"/>
      <w:r>
        <w:t>Wonford</w:t>
      </w:r>
      <w:proofErr w:type="spellEnd"/>
      <w:r>
        <w:t xml:space="preserve">) Hospital and North Devon District Hospital, as well as at the Royal Cornwall Hospital in Truro and in their surrounding general practices and community health environments. </w:t>
      </w:r>
    </w:p>
    <w:p w:rsidR="006A5AA5" w:rsidRDefault="006A5AA5" w:rsidP="006A5AA5">
      <w:pPr>
        <w:pStyle w:val="Columnstyle"/>
      </w:pPr>
    </w:p>
    <w:p w:rsidR="006A5AA5" w:rsidRDefault="006A5AA5" w:rsidP="006A5AA5">
      <w:pPr>
        <w:pStyle w:val="Columnstyle"/>
      </w:pPr>
    </w:p>
    <w:p w:rsidR="006A5AA5" w:rsidRPr="00924B8D" w:rsidRDefault="006A5AA5" w:rsidP="006A5AA5">
      <w:pPr>
        <w:pStyle w:val="Columnstyle"/>
      </w:pPr>
      <w:r>
        <w:t xml:space="preserve">The Senior Medical Staff in the Obstetrics and </w:t>
      </w:r>
      <w:proofErr w:type="gramStart"/>
      <w:r>
        <w:t>Gynaecology  Department</w:t>
      </w:r>
      <w:proofErr w:type="gramEnd"/>
      <w:r>
        <w:t xml:space="preserve"> are all involved in teaching students. The postholder is encouraged to develop interests in education and training and there are many opportunities to develop these interests both locally and more widely.</w:t>
      </w:r>
    </w:p>
    <w:p w:rsidR="006A5AA5" w:rsidRDefault="006A5AA5" w:rsidP="006A5AA5">
      <w:pPr>
        <w:pStyle w:val="Columnstyle"/>
      </w:pPr>
    </w:p>
    <w:p w:rsidR="006A5AA5" w:rsidRPr="00924B8D" w:rsidRDefault="006A5AA5" w:rsidP="006A5AA5">
      <w:pPr>
        <w:pStyle w:val="Columnstyle"/>
      </w:pPr>
    </w:p>
    <w:p w:rsidR="006A5AA5" w:rsidRPr="00924B8D" w:rsidRDefault="006A5AA5" w:rsidP="006A5AA5"/>
    <w:p w:rsidR="006A5AA5" w:rsidRPr="00924B8D" w:rsidRDefault="006A5AA5" w:rsidP="006A5AA5">
      <w:pPr>
        <w:sectPr w:rsidR="006A5AA5" w:rsidRPr="00924B8D" w:rsidSect="00902DFC">
          <w:type w:val="continuous"/>
          <w:pgSz w:w="11906" w:h="16838"/>
          <w:pgMar w:top="1985" w:right="720" w:bottom="816" w:left="720" w:header="709" w:footer="709" w:gutter="0"/>
          <w:cols w:num="2" w:space="708"/>
          <w:formProt w:val="0"/>
          <w:docGrid w:linePitch="360"/>
        </w:sectPr>
      </w:pPr>
    </w:p>
    <w:p w:rsidR="006A5AA5" w:rsidRPr="00924B8D" w:rsidRDefault="006A5AA5" w:rsidP="006A5AA5">
      <w:pPr>
        <w:pStyle w:val="BodyCopy"/>
        <w:spacing w:after="120"/>
        <w:sectPr w:rsidR="006A5AA5" w:rsidRPr="00924B8D" w:rsidSect="00EA5FDF">
          <w:type w:val="continuous"/>
          <w:pgSz w:w="11906" w:h="16838"/>
          <w:pgMar w:top="1985" w:right="720" w:bottom="816" w:left="720" w:header="709" w:footer="709" w:gutter="0"/>
          <w:cols w:space="708"/>
          <w:formProt w:val="0"/>
          <w:docGrid w:linePitch="360"/>
        </w:sectPr>
      </w:pPr>
    </w:p>
    <w:p w:rsidR="006A5AA5" w:rsidRDefault="006A5AA5" w:rsidP="006A5AA5">
      <w:pPr>
        <w:pStyle w:val="Columnstyle"/>
      </w:pPr>
      <w:r>
        <w:rPr>
          <w:noProof/>
        </w:rPr>
        <w:drawing>
          <wp:anchor distT="0" distB="0" distL="114300" distR="114300" simplePos="0" relativeHeight="251675648" behindDoc="1" locked="0" layoutInCell="1" allowOverlap="1" wp14:anchorId="65EE62B7" wp14:editId="054DFFF1">
            <wp:simplePos x="0" y="0"/>
            <wp:positionH relativeFrom="margin">
              <wp:align>left</wp:align>
            </wp:positionH>
            <wp:positionV relativeFrom="page">
              <wp:posOffset>6134735</wp:posOffset>
            </wp:positionV>
            <wp:extent cx="6546850" cy="3597903"/>
            <wp:effectExtent l="0" t="0" r="6350" b="3175"/>
            <wp:wrapNone/>
            <wp:docPr id="59"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29">
                      <a:extLst>
                        <a:ext uri="{28A0092B-C50C-407E-A947-70E740481C1C}">
                          <a14:useLocalDpi xmlns:a14="http://schemas.microsoft.com/office/drawing/2010/main" val="0"/>
                        </a:ext>
                      </a:extLst>
                    </a:blip>
                    <a:stretch>
                      <a:fillRect/>
                    </a:stretch>
                  </pic:blipFill>
                  <pic:spPr>
                    <a:xfrm>
                      <a:off x="0" y="0"/>
                      <a:ext cx="6546850" cy="3597903"/>
                    </a:xfrm>
                    <a:prstGeom prst="rect">
                      <a:avLst/>
                    </a:prstGeom>
                  </pic:spPr>
                </pic:pic>
              </a:graphicData>
            </a:graphic>
            <wp14:sizeRelH relativeFrom="page">
              <wp14:pctWidth>0</wp14:pctWidth>
            </wp14:sizeRelH>
            <wp14:sizeRelV relativeFrom="page">
              <wp14:pctHeight>0</wp14:pctHeight>
            </wp14:sizeRelV>
          </wp:anchor>
        </w:drawing>
      </w:r>
      <w:r>
        <w:br w:type="page"/>
      </w:r>
    </w:p>
    <w:p w:rsidR="006A5AA5" w:rsidRPr="00442032" w:rsidRDefault="006A5AA5" w:rsidP="006A5AA5">
      <w:pPr>
        <w:pStyle w:val="ColumnHeading1"/>
      </w:pPr>
      <w:r>
        <w:t>Rota outline</w:t>
      </w:r>
    </w:p>
    <w:p w:rsidR="006A5AA5" w:rsidRPr="00924B8D" w:rsidRDefault="006A5AA5" w:rsidP="006A5AA5">
      <w:pPr>
        <w:spacing w:after="120" w:line="276" w:lineRule="auto"/>
        <w:sectPr w:rsidR="006A5AA5" w:rsidRPr="00924B8D" w:rsidSect="007D09F1">
          <w:type w:val="continuous"/>
          <w:pgSz w:w="11906" w:h="16838"/>
          <w:pgMar w:top="1985" w:right="720" w:bottom="816" w:left="720" w:header="709" w:footer="709" w:gutter="0"/>
          <w:cols w:num="2" w:space="708"/>
          <w:formProt w:val="0"/>
          <w:docGrid w:linePitch="360"/>
        </w:sectPr>
      </w:pPr>
    </w:p>
    <w:tbl>
      <w:tblPr>
        <w:tblW w:w="3796" w:type="pct"/>
        <w:tblCellMar>
          <w:left w:w="0" w:type="dxa"/>
          <w:right w:w="0" w:type="dxa"/>
        </w:tblCellMar>
        <w:tblLook w:val="04A0" w:firstRow="1" w:lastRow="0" w:firstColumn="1" w:lastColumn="0" w:noHBand="0" w:noVBand="1"/>
      </w:tblPr>
      <w:tblGrid>
        <w:gridCol w:w="1399"/>
        <w:gridCol w:w="2153"/>
        <w:gridCol w:w="2119"/>
        <w:gridCol w:w="2267"/>
      </w:tblGrid>
      <w:tr w:rsidR="006A5AA5" w:rsidRPr="00316A42" w:rsidTr="00184CBF">
        <w:trPr>
          <w:trHeight w:val="315"/>
        </w:trPr>
        <w:tc>
          <w:tcPr>
            <w:tcW w:w="881" w:type="pct"/>
            <w:noWrap/>
            <w:tcMar>
              <w:top w:w="0" w:type="dxa"/>
              <w:left w:w="108" w:type="dxa"/>
              <w:bottom w:w="0" w:type="dxa"/>
              <w:right w:w="108" w:type="dxa"/>
            </w:tcMar>
            <w:vAlign w:val="bottom"/>
            <w:hideMark/>
          </w:tcPr>
          <w:p w:rsidR="006A5AA5" w:rsidRPr="00301D8E" w:rsidRDefault="006A5AA5" w:rsidP="00184CBF"/>
        </w:tc>
        <w:tc>
          <w:tcPr>
            <w:tcW w:w="1356" w:type="pct"/>
            <w:noWrap/>
            <w:tcMar>
              <w:top w:w="0" w:type="dxa"/>
              <w:left w:w="108" w:type="dxa"/>
              <w:bottom w:w="0" w:type="dxa"/>
              <w:right w:w="108" w:type="dxa"/>
            </w:tcMar>
            <w:vAlign w:val="bottom"/>
            <w:hideMark/>
          </w:tcPr>
          <w:p w:rsidR="006A5AA5" w:rsidRPr="00301D8E" w:rsidRDefault="006A5AA5" w:rsidP="00184CBF"/>
        </w:tc>
        <w:tc>
          <w:tcPr>
            <w:tcW w:w="2763" w:type="pct"/>
            <w:gridSpan w:val="2"/>
            <w:tcBorders>
              <w:top w:val="single" w:sz="8" w:space="0" w:color="auto"/>
              <w:left w:val="single" w:sz="8" w:space="0" w:color="auto"/>
              <w:bottom w:val="single" w:sz="8" w:space="0" w:color="auto"/>
              <w:right w:val="single" w:sz="8" w:space="0" w:color="000000"/>
            </w:tcBorders>
            <w:noWrap/>
            <w:tcMar>
              <w:top w:w="0" w:type="dxa"/>
              <w:left w:w="108" w:type="dxa"/>
              <w:bottom w:w="0" w:type="dxa"/>
              <w:right w:w="108" w:type="dxa"/>
            </w:tcMar>
            <w:vAlign w:val="bottom"/>
            <w:hideMark/>
          </w:tcPr>
          <w:p w:rsidR="006A5AA5" w:rsidRPr="00301D8E" w:rsidRDefault="006A5AA5" w:rsidP="00184CBF">
            <w:r w:rsidRPr="00301D8E">
              <w:t>Draft Rota Proposal</w:t>
            </w:r>
          </w:p>
        </w:tc>
      </w:tr>
      <w:tr w:rsidR="006A5AA5" w:rsidRPr="00316A42" w:rsidTr="00184CBF">
        <w:trPr>
          <w:trHeight w:val="315"/>
        </w:trPr>
        <w:tc>
          <w:tcPr>
            <w:tcW w:w="881" w:type="pct"/>
            <w:noWrap/>
            <w:tcMar>
              <w:top w:w="0" w:type="dxa"/>
              <w:left w:w="108" w:type="dxa"/>
              <w:bottom w:w="0" w:type="dxa"/>
              <w:right w:w="108" w:type="dxa"/>
            </w:tcMar>
            <w:vAlign w:val="bottom"/>
            <w:hideMark/>
          </w:tcPr>
          <w:p w:rsidR="006A5AA5" w:rsidRPr="00301D8E" w:rsidRDefault="006A5AA5" w:rsidP="00184CBF"/>
        </w:tc>
        <w:tc>
          <w:tcPr>
            <w:tcW w:w="1356" w:type="pct"/>
            <w:noWrap/>
            <w:tcMar>
              <w:top w:w="0" w:type="dxa"/>
              <w:left w:w="108" w:type="dxa"/>
              <w:bottom w:w="0" w:type="dxa"/>
              <w:right w:w="108" w:type="dxa"/>
            </w:tcMar>
            <w:vAlign w:val="bottom"/>
            <w:hideMark/>
          </w:tcPr>
          <w:p w:rsidR="006A5AA5" w:rsidRPr="00301D8E" w:rsidRDefault="006A5AA5" w:rsidP="00184CBF"/>
        </w:tc>
        <w:tc>
          <w:tcPr>
            <w:tcW w:w="2763" w:type="pct"/>
            <w:gridSpan w:val="2"/>
            <w:tcBorders>
              <w:top w:val="nil"/>
              <w:left w:val="single" w:sz="8" w:space="0" w:color="auto"/>
              <w:bottom w:val="single" w:sz="8" w:space="0" w:color="auto"/>
              <w:right w:val="single" w:sz="8" w:space="0" w:color="000000"/>
            </w:tcBorders>
            <w:noWrap/>
            <w:tcMar>
              <w:top w:w="0" w:type="dxa"/>
              <w:left w:w="108" w:type="dxa"/>
              <w:bottom w:w="0" w:type="dxa"/>
              <w:right w:w="108" w:type="dxa"/>
            </w:tcMar>
            <w:vAlign w:val="bottom"/>
            <w:hideMark/>
          </w:tcPr>
          <w:p w:rsidR="006A5AA5" w:rsidRPr="00301D8E" w:rsidRDefault="006A5AA5" w:rsidP="00184CBF"/>
        </w:tc>
      </w:tr>
      <w:tr w:rsidR="006A5AA5" w:rsidRPr="00630279" w:rsidTr="00184CBF">
        <w:trPr>
          <w:trHeight w:val="300"/>
        </w:trPr>
        <w:tc>
          <w:tcPr>
            <w:tcW w:w="881" w:type="pct"/>
            <w:vMerge w:val="restart"/>
            <w:tcBorders>
              <w:top w:val="single" w:sz="8" w:space="0" w:color="auto"/>
              <w:left w:val="single" w:sz="8" w:space="0" w:color="auto"/>
              <w:bottom w:val="single" w:sz="8" w:space="0" w:color="000000"/>
              <w:right w:val="single" w:sz="8" w:space="0" w:color="auto"/>
            </w:tcBorders>
            <w:shd w:val="clear" w:color="auto" w:fill="D9E1F2"/>
            <w:noWrap/>
            <w:tcMar>
              <w:top w:w="0" w:type="dxa"/>
              <w:left w:w="108" w:type="dxa"/>
              <w:bottom w:w="0" w:type="dxa"/>
              <w:right w:w="108" w:type="dxa"/>
            </w:tcMar>
            <w:vAlign w:val="center"/>
            <w:hideMark/>
          </w:tcPr>
          <w:p w:rsidR="006A5AA5" w:rsidRPr="00301D8E" w:rsidRDefault="006A5AA5" w:rsidP="00184CBF">
            <w:r w:rsidRPr="00301D8E">
              <w:t>1</w:t>
            </w:r>
          </w:p>
        </w:tc>
        <w:tc>
          <w:tcPr>
            <w:tcW w:w="1356"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Monday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r>
      <w:tr w:rsidR="006A5AA5" w:rsidRPr="00630279" w:rsidTr="00184CBF">
        <w:trPr>
          <w:trHeight w:val="300"/>
        </w:trPr>
        <w:tc>
          <w:tcPr>
            <w:tcW w:w="881" w:type="pct"/>
            <w:vMerge/>
            <w:tcBorders>
              <w:top w:val="single" w:sz="8" w:space="0" w:color="auto"/>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Tuesday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r>
      <w:tr w:rsidR="006A5AA5" w:rsidRPr="00630279" w:rsidTr="00184CBF">
        <w:trPr>
          <w:trHeight w:val="300"/>
        </w:trPr>
        <w:tc>
          <w:tcPr>
            <w:tcW w:w="881" w:type="pct"/>
            <w:vMerge/>
            <w:tcBorders>
              <w:top w:val="single" w:sz="8" w:space="0" w:color="auto"/>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Wednesday</w:t>
            </w:r>
          </w:p>
        </w:tc>
        <w:tc>
          <w:tcPr>
            <w:tcW w:w="1335" w:type="pct"/>
            <w:tcBorders>
              <w:top w:val="nil"/>
              <w:left w:val="nil"/>
              <w:bottom w:val="single" w:sz="8" w:space="0" w:color="auto"/>
              <w:right w:val="single" w:sz="8" w:space="0" w:color="auto"/>
            </w:tcBorders>
            <w:shd w:val="clear" w:color="auto" w:fill="DDEBF7"/>
            <w:noWrap/>
            <w:tcMar>
              <w:top w:w="0" w:type="dxa"/>
              <w:left w:w="108" w:type="dxa"/>
              <w:bottom w:w="0" w:type="dxa"/>
              <w:right w:w="108" w:type="dxa"/>
            </w:tcMar>
            <w:vAlign w:val="bottom"/>
            <w:hideMark/>
          </w:tcPr>
          <w:p w:rsidR="006A5AA5" w:rsidRPr="00301D8E" w:rsidRDefault="006A5AA5" w:rsidP="00184CBF">
            <w:r w:rsidRPr="00301D8E">
              <w:t>Clinic</w:t>
            </w:r>
          </w:p>
        </w:tc>
        <w:tc>
          <w:tcPr>
            <w:tcW w:w="1429"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Clinic</w:t>
            </w:r>
          </w:p>
        </w:tc>
      </w:tr>
      <w:tr w:rsidR="006A5AA5" w:rsidRPr="00630279" w:rsidTr="00184CBF">
        <w:trPr>
          <w:trHeight w:val="300"/>
        </w:trPr>
        <w:tc>
          <w:tcPr>
            <w:tcW w:w="881" w:type="pct"/>
            <w:vMerge/>
            <w:tcBorders>
              <w:top w:val="single" w:sz="8" w:space="0" w:color="auto"/>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Thursday</w:t>
            </w:r>
          </w:p>
        </w:tc>
        <w:tc>
          <w:tcPr>
            <w:tcW w:w="1335"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Admin</w:t>
            </w:r>
          </w:p>
        </w:tc>
        <w:tc>
          <w:tcPr>
            <w:tcW w:w="1429" w:type="pct"/>
            <w:tcBorders>
              <w:top w:val="nil"/>
              <w:left w:val="nil"/>
              <w:bottom w:val="single" w:sz="8" w:space="0" w:color="auto"/>
              <w:right w:val="single" w:sz="8" w:space="0" w:color="auto"/>
            </w:tcBorders>
            <w:shd w:val="clear" w:color="auto" w:fill="DDEBF7"/>
            <w:noWrap/>
            <w:tcMar>
              <w:top w:w="0" w:type="dxa"/>
              <w:left w:w="108" w:type="dxa"/>
              <w:bottom w:w="0" w:type="dxa"/>
              <w:right w:w="108" w:type="dxa"/>
            </w:tcMar>
            <w:vAlign w:val="bottom"/>
            <w:hideMark/>
          </w:tcPr>
          <w:p w:rsidR="006A5AA5" w:rsidRPr="00301D8E" w:rsidRDefault="006A5AA5" w:rsidP="00184CBF">
            <w:r w:rsidRPr="00301D8E">
              <w:t>Clinic</w:t>
            </w:r>
          </w:p>
        </w:tc>
      </w:tr>
      <w:tr w:rsidR="006A5AA5" w:rsidRPr="00630279" w:rsidTr="00184CBF">
        <w:trPr>
          <w:trHeight w:val="300"/>
        </w:trPr>
        <w:tc>
          <w:tcPr>
            <w:tcW w:w="881" w:type="pct"/>
            <w:vMerge/>
            <w:tcBorders>
              <w:top w:val="single" w:sz="8" w:space="0" w:color="auto"/>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Friday</w:t>
            </w:r>
          </w:p>
        </w:tc>
        <w:tc>
          <w:tcPr>
            <w:tcW w:w="133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48"/>
        </w:trPr>
        <w:tc>
          <w:tcPr>
            <w:tcW w:w="881" w:type="pct"/>
            <w:vMerge/>
            <w:tcBorders>
              <w:top w:val="single" w:sz="8" w:space="0" w:color="auto"/>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Saturday</w:t>
            </w:r>
          </w:p>
        </w:tc>
        <w:tc>
          <w:tcPr>
            <w:tcW w:w="1335"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315"/>
        </w:trPr>
        <w:tc>
          <w:tcPr>
            <w:tcW w:w="881" w:type="pct"/>
            <w:vMerge/>
            <w:tcBorders>
              <w:top w:val="single" w:sz="8" w:space="0" w:color="auto"/>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Sunday</w:t>
            </w:r>
          </w:p>
        </w:tc>
        <w:tc>
          <w:tcPr>
            <w:tcW w:w="1335"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300"/>
        </w:trPr>
        <w:tc>
          <w:tcPr>
            <w:tcW w:w="881" w:type="pct"/>
            <w:vMerge w:val="restart"/>
            <w:tcBorders>
              <w:top w:val="nil"/>
              <w:left w:val="single" w:sz="8" w:space="0" w:color="auto"/>
              <w:bottom w:val="single" w:sz="8" w:space="0" w:color="000000"/>
              <w:right w:val="single" w:sz="8" w:space="0" w:color="auto"/>
            </w:tcBorders>
            <w:shd w:val="clear" w:color="auto" w:fill="D9E1F2"/>
            <w:noWrap/>
            <w:tcMar>
              <w:top w:w="0" w:type="dxa"/>
              <w:left w:w="108" w:type="dxa"/>
              <w:bottom w:w="0" w:type="dxa"/>
              <w:right w:w="108" w:type="dxa"/>
            </w:tcMar>
            <w:vAlign w:val="center"/>
            <w:hideMark/>
          </w:tcPr>
          <w:p w:rsidR="006A5AA5" w:rsidRPr="00301D8E" w:rsidRDefault="006A5AA5" w:rsidP="00184CBF">
            <w:r w:rsidRPr="00301D8E">
              <w:t>2</w:t>
            </w:r>
          </w:p>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Monday</w:t>
            </w:r>
          </w:p>
        </w:tc>
        <w:tc>
          <w:tcPr>
            <w:tcW w:w="133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DDEBF7"/>
            <w:noWrap/>
            <w:tcMar>
              <w:top w:w="0" w:type="dxa"/>
              <w:left w:w="108" w:type="dxa"/>
              <w:bottom w:w="0" w:type="dxa"/>
              <w:right w:w="108" w:type="dxa"/>
            </w:tcMar>
            <w:vAlign w:val="bottom"/>
            <w:hideMark/>
          </w:tcPr>
          <w:p w:rsidR="006A5AA5" w:rsidRPr="00301D8E" w:rsidRDefault="006A5AA5" w:rsidP="00184CBF">
            <w:r w:rsidRPr="00301D8E">
              <w:t>Clinic</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Tuesday</w:t>
            </w:r>
          </w:p>
        </w:tc>
        <w:tc>
          <w:tcPr>
            <w:tcW w:w="1335" w:type="pct"/>
            <w:tcBorders>
              <w:top w:val="nil"/>
              <w:left w:val="nil"/>
              <w:bottom w:val="single" w:sz="8" w:space="0" w:color="auto"/>
              <w:right w:val="single" w:sz="8" w:space="0" w:color="auto"/>
            </w:tcBorders>
            <w:shd w:val="clear" w:color="auto" w:fill="E2EFDA"/>
            <w:noWrap/>
            <w:tcMar>
              <w:top w:w="0" w:type="dxa"/>
              <w:left w:w="108" w:type="dxa"/>
              <w:bottom w:w="0" w:type="dxa"/>
              <w:right w:w="108" w:type="dxa"/>
            </w:tcMar>
            <w:vAlign w:val="bottom"/>
            <w:hideMark/>
          </w:tcPr>
          <w:p w:rsidR="006A5AA5" w:rsidRPr="00301D8E" w:rsidRDefault="006A5AA5" w:rsidP="00184CBF">
            <w:r w:rsidRPr="00301D8E">
              <w:t>Theatre</w:t>
            </w:r>
          </w:p>
        </w:tc>
        <w:tc>
          <w:tcPr>
            <w:tcW w:w="1429"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Admin</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Wednesday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Thursday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Friday</w:t>
            </w:r>
          </w:p>
        </w:tc>
        <w:tc>
          <w:tcPr>
            <w:tcW w:w="1335"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Rest</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Saturday</w:t>
            </w:r>
          </w:p>
        </w:tc>
        <w:tc>
          <w:tcPr>
            <w:tcW w:w="1335"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315"/>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Sunday</w:t>
            </w:r>
          </w:p>
        </w:tc>
        <w:tc>
          <w:tcPr>
            <w:tcW w:w="1335"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300"/>
        </w:trPr>
        <w:tc>
          <w:tcPr>
            <w:tcW w:w="881" w:type="pct"/>
            <w:vMerge w:val="restart"/>
            <w:tcBorders>
              <w:top w:val="nil"/>
              <w:left w:val="single" w:sz="8" w:space="0" w:color="auto"/>
              <w:bottom w:val="single" w:sz="8" w:space="0" w:color="000000"/>
              <w:right w:val="single" w:sz="8" w:space="0" w:color="auto"/>
            </w:tcBorders>
            <w:shd w:val="clear" w:color="auto" w:fill="D9E1F2"/>
            <w:noWrap/>
            <w:tcMar>
              <w:top w:w="0" w:type="dxa"/>
              <w:left w:w="108" w:type="dxa"/>
              <w:bottom w:w="0" w:type="dxa"/>
              <w:right w:w="108" w:type="dxa"/>
            </w:tcMar>
            <w:vAlign w:val="center"/>
            <w:hideMark/>
          </w:tcPr>
          <w:p w:rsidR="006A5AA5" w:rsidRPr="00301D8E" w:rsidRDefault="006A5AA5" w:rsidP="00184CBF">
            <w:r w:rsidRPr="00301D8E">
              <w:t>3</w:t>
            </w:r>
          </w:p>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Monday</w:t>
            </w:r>
          </w:p>
        </w:tc>
        <w:tc>
          <w:tcPr>
            <w:tcW w:w="1335"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Admin</w:t>
            </w:r>
          </w:p>
        </w:tc>
        <w:tc>
          <w:tcPr>
            <w:tcW w:w="1429"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Clinic</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Tuesday</w:t>
            </w:r>
          </w:p>
        </w:tc>
        <w:tc>
          <w:tcPr>
            <w:tcW w:w="133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DDEBF7"/>
            <w:noWrap/>
            <w:tcMar>
              <w:top w:w="0" w:type="dxa"/>
              <w:left w:w="108" w:type="dxa"/>
              <w:bottom w:w="0" w:type="dxa"/>
              <w:right w:w="108" w:type="dxa"/>
            </w:tcMar>
            <w:vAlign w:val="bottom"/>
            <w:hideMark/>
          </w:tcPr>
          <w:p w:rsidR="006A5AA5" w:rsidRPr="00301D8E" w:rsidRDefault="006A5AA5" w:rsidP="00184CBF">
            <w:r w:rsidRPr="00301D8E">
              <w:t>Clinic</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Wednesday</w:t>
            </w:r>
          </w:p>
        </w:tc>
        <w:tc>
          <w:tcPr>
            <w:tcW w:w="1335"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Thursday</w:t>
            </w:r>
          </w:p>
        </w:tc>
        <w:tc>
          <w:tcPr>
            <w:tcW w:w="1335"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Off</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Friday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Saturday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r>
      <w:tr w:rsidR="006A5AA5" w:rsidRPr="00630279" w:rsidTr="00184CBF">
        <w:trPr>
          <w:trHeight w:val="315"/>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Sunday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On-Call</w:t>
            </w:r>
          </w:p>
        </w:tc>
      </w:tr>
      <w:tr w:rsidR="006A5AA5" w:rsidRPr="00630279" w:rsidTr="00184CBF">
        <w:trPr>
          <w:trHeight w:val="300"/>
        </w:trPr>
        <w:tc>
          <w:tcPr>
            <w:tcW w:w="881" w:type="pct"/>
            <w:vMerge w:val="restart"/>
            <w:tcBorders>
              <w:top w:val="nil"/>
              <w:left w:val="single" w:sz="8" w:space="0" w:color="auto"/>
              <w:bottom w:val="single" w:sz="8" w:space="0" w:color="000000"/>
              <w:right w:val="single" w:sz="8" w:space="0" w:color="auto"/>
            </w:tcBorders>
            <w:shd w:val="clear" w:color="auto" w:fill="D9E1F2"/>
            <w:noWrap/>
            <w:tcMar>
              <w:top w:w="0" w:type="dxa"/>
              <w:left w:w="108" w:type="dxa"/>
              <w:bottom w:w="0" w:type="dxa"/>
              <w:right w:w="108" w:type="dxa"/>
            </w:tcMar>
            <w:vAlign w:val="center"/>
            <w:hideMark/>
          </w:tcPr>
          <w:p w:rsidR="006A5AA5" w:rsidRPr="00301D8E" w:rsidRDefault="006A5AA5" w:rsidP="00184CBF">
            <w:r w:rsidRPr="00301D8E">
              <w:t>4</w:t>
            </w:r>
          </w:p>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Monday</w:t>
            </w:r>
          </w:p>
        </w:tc>
        <w:tc>
          <w:tcPr>
            <w:tcW w:w="1335"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Rest</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Tuesday</w:t>
            </w:r>
          </w:p>
        </w:tc>
        <w:tc>
          <w:tcPr>
            <w:tcW w:w="1335"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Wednesday</w:t>
            </w:r>
          </w:p>
        </w:tc>
        <w:tc>
          <w:tcPr>
            <w:tcW w:w="1335" w:type="pct"/>
            <w:tcBorders>
              <w:top w:val="nil"/>
              <w:left w:val="nil"/>
              <w:bottom w:val="single" w:sz="8" w:space="0" w:color="auto"/>
              <w:right w:val="single" w:sz="8" w:space="0" w:color="auto"/>
            </w:tcBorders>
            <w:shd w:val="clear" w:color="auto" w:fill="DDEBF7"/>
            <w:noWrap/>
            <w:tcMar>
              <w:top w:w="0" w:type="dxa"/>
              <w:left w:w="108" w:type="dxa"/>
              <w:bottom w:w="0" w:type="dxa"/>
              <w:right w:w="108" w:type="dxa"/>
            </w:tcMar>
            <w:vAlign w:val="bottom"/>
            <w:hideMark/>
          </w:tcPr>
          <w:p w:rsidR="006A5AA5" w:rsidRPr="00301D8E" w:rsidRDefault="006A5AA5" w:rsidP="00184CBF">
            <w:r w:rsidRPr="00301D8E">
              <w:t>Clinic</w:t>
            </w:r>
          </w:p>
        </w:tc>
        <w:tc>
          <w:tcPr>
            <w:tcW w:w="1429"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Admin</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Thursday</w:t>
            </w:r>
          </w:p>
        </w:tc>
        <w:tc>
          <w:tcPr>
            <w:tcW w:w="1335" w:type="pct"/>
            <w:tcBorders>
              <w:top w:val="nil"/>
              <w:left w:val="nil"/>
              <w:bottom w:val="single" w:sz="8" w:space="0" w:color="auto"/>
              <w:right w:val="single" w:sz="8" w:space="0" w:color="auto"/>
            </w:tcBorders>
            <w:shd w:val="clear" w:color="auto" w:fill="DDEBF7"/>
            <w:noWrap/>
            <w:tcMar>
              <w:top w:w="0" w:type="dxa"/>
              <w:left w:w="108" w:type="dxa"/>
              <w:bottom w:w="0" w:type="dxa"/>
              <w:right w:w="108" w:type="dxa"/>
            </w:tcMar>
            <w:vAlign w:val="bottom"/>
            <w:hideMark/>
          </w:tcPr>
          <w:p w:rsidR="006A5AA5" w:rsidRPr="00301D8E" w:rsidRDefault="006A5AA5" w:rsidP="00184CBF">
            <w:r w:rsidRPr="00301D8E">
              <w:t>Clinic</w:t>
            </w:r>
          </w:p>
        </w:tc>
        <w:tc>
          <w:tcPr>
            <w:tcW w:w="1429" w:type="pct"/>
            <w:tcBorders>
              <w:top w:val="nil"/>
              <w:left w:val="nil"/>
              <w:bottom w:val="single" w:sz="8" w:space="0" w:color="auto"/>
              <w:right w:val="single" w:sz="8" w:space="0" w:color="auto"/>
            </w:tcBorders>
            <w:shd w:val="clear" w:color="auto" w:fill="E2EFDA"/>
            <w:noWrap/>
            <w:tcMar>
              <w:top w:w="0" w:type="dxa"/>
              <w:left w:w="108" w:type="dxa"/>
              <w:bottom w:w="0" w:type="dxa"/>
              <w:right w:w="108" w:type="dxa"/>
            </w:tcMar>
            <w:vAlign w:val="bottom"/>
            <w:hideMark/>
          </w:tcPr>
          <w:p w:rsidR="006A5AA5" w:rsidRPr="00301D8E" w:rsidRDefault="006A5AA5" w:rsidP="00184CBF">
            <w:r w:rsidRPr="00301D8E">
              <w:t>Theatre</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Friday</w:t>
            </w:r>
          </w:p>
        </w:tc>
        <w:tc>
          <w:tcPr>
            <w:tcW w:w="1335" w:type="pct"/>
            <w:tcBorders>
              <w:top w:val="nil"/>
              <w:left w:val="nil"/>
              <w:bottom w:val="single" w:sz="8" w:space="0" w:color="auto"/>
              <w:right w:val="single" w:sz="8" w:space="0" w:color="auto"/>
            </w:tcBorders>
            <w:shd w:val="clear" w:color="auto" w:fill="E2EFDA"/>
            <w:noWrap/>
            <w:tcMar>
              <w:top w:w="0" w:type="dxa"/>
              <w:left w:w="108" w:type="dxa"/>
              <w:bottom w:w="0" w:type="dxa"/>
              <w:right w:w="108" w:type="dxa"/>
            </w:tcMar>
            <w:vAlign w:val="bottom"/>
            <w:hideMark/>
          </w:tcPr>
          <w:p w:rsidR="006A5AA5" w:rsidRPr="00301D8E" w:rsidRDefault="006A5AA5" w:rsidP="00184CBF">
            <w:r w:rsidRPr="00301D8E">
              <w:t>Theatre</w:t>
            </w:r>
          </w:p>
        </w:tc>
        <w:tc>
          <w:tcPr>
            <w:tcW w:w="1429"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Clinic</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Saturday</w:t>
            </w:r>
          </w:p>
        </w:tc>
        <w:tc>
          <w:tcPr>
            <w:tcW w:w="1335"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315"/>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Sunday</w:t>
            </w:r>
          </w:p>
        </w:tc>
        <w:tc>
          <w:tcPr>
            <w:tcW w:w="1335"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Off</w:t>
            </w:r>
          </w:p>
        </w:tc>
      </w:tr>
      <w:tr w:rsidR="006A5AA5" w:rsidRPr="00630279" w:rsidTr="00184CBF">
        <w:trPr>
          <w:trHeight w:val="300"/>
        </w:trPr>
        <w:tc>
          <w:tcPr>
            <w:tcW w:w="881" w:type="pct"/>
            <w:vMerge w:val="restart"/>
            <w:tcBorders>
              <w:top w:val="nil"/>
              <w:left w:val="single" w:sz="8" w:space="0" w:color="auto"/>
              <w:bottom w:val="single" w:sz="8" w:space="0" w:color="000000"/>
              <w:right w:val="single" w:sz="8" w:space="0" w:color="auto"/>
            </w:tcBorders>
            <w:shd w:val="clear" w:color="auto" w:fill="D9E1F2"/>
            <w:noWrap/>
            <w:tcMar>
              <w:top w:w="0" w:type="dxa"/>
              <w:left w:w="108" w:type="dxa"/>
              <w:bottom w:w="0" w:type="dxa"/>
              <w:right w:w="108" w:type="dxa"/>
            </w:tcMar>
            <w:vAlign w:val="center"/>
            <w:hideMark/>
          </w:tcPr>
          <w:p w:rsidR="006A5AA5" w:rsidRPr="00301D8E" w:rsidRDefault="006A5AA5" w:rsidP="00184CBF">
            <w:r w:rsidRPr="00301D8E">
              <w:t>5</w:t>
            </w:r>
          </w:p>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Monday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Nights</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Tuesday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Nights</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Wednesday</w:t>
            </w:r>
          </w:p>
        </w:tc>
        <w:tc>
          <w:tcPr>
            <w:tcW w:w="1335"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Rest</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Thursday</w:t>
            </w:r>
          </w:p>
        </w:tc>
        <w:tc>
          <w:tcPr>
            <w:tcW w:w="1335"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Rest</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Friday</w:t>
            </w:r>
          </w:p>
        </w:tc>
        <w:tc>
          <w:tcPr>
            <w:tcW w:w="1335"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Admin</w:t>
            </w:r>
          </w:p>
        </w:tc>
        <w:tc>
          <w:tcPr>
            <w:tcW w:w="1429" w:type="pct"/>
            <w:tcBorders>
              <w:top w:val="nil"/>
              <w:left w:val="nil"/>
              <w:bottom w:val="single" w:sz="8" w:space="0" w:color="auto"/>
              <w:right w:val="single" w:sz="8" w:space="0" w:color="auto"/>
            </w:tcBorders>
            <w:shd w:val="clear" w:color="auto" w:fill="E2EFDA"/>
            <w:noWrap/>
            <w:tcMar>
              <w:top w:w="0" w:type="dxa"/>
              <w:left w:w="108" w:type="dxa"/>
              <w:bottom w:w="0" w:type="dxa"/>
              <w:right w:w="108" w:type="dxa"/>
            </w:tcMar>
            <w:vAlign w:val="bottom"/>
            <w:hideMark/>
          </w:tcPr>
          <w:p w:rsidR="006A5AA5" w:rsidRPr="00301D8E" w:rsidRDefault="006A5AA5" w:rsidP="00184CBF">
            <w:r w:rsidRPr="00301D8E">
              <w:t>Theatre</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Saturday</w:t>
            </w:r>
          </w:p>
        </w:tc>
        <w:tc>
          <w:tcPr>
            <w:tcW w:w="1335"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315"/>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Sunday</w:t>
            </w:r>
          </w:p>
        </w:tc>
        <w:tc>
          <w:tcPr>
            <w:tcW w:w="1335"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300"/>
        </w:trPr>
        <w:tc>
          <w:tcPr>
            <w:tcW w:w="881" w:type="pct"/>
            <w:vMerge w:val="restart"/>
            <w:tcBorders>
              <w:top w:val="nil"/>
              <w:left w:val="single" w:sz="8" w:space="0" w:color="auto"/>
              <w:bottom w:val="single" w:sz="8" w:space="0" w:color="000000"/>
              <w:right w:val="single" w:sz="8" w:space="0" w:color="auto"/>
            </w:tcBorders>
            <w:shd w:val="clear" w:color="auto" w:fill="D9E1F2"/>
            <w:noWrap/>
            <w:tcMar>
              <w:top w:w="0" w:type="dxa"/>
              <w:left w:w="108" w:type="dxa"/>
              <w:bottom w:w="0" w:type="dxa"/>
              <w:right w:w="108" w:type="dxa"/>
            </w:tcMar>
            <w:vAlign w:val="center"/>
            <w:hideMark/>
          </w:tcPr>
          <w:p w:rsidR="006A5AA5" w:rsidRPr="00301D8E" w:rsidRDefault="006A5AA5" w:rsidP="00184CBF">
            <w:r w:rsidRPr="00301D8E">
              <w:t>6</w:t>
            </w:r>
          </w:p>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Monday</w:t>
            </w:r>
          </w:p>
        </w:tc>
        <w:tc>
          <w:tcPr>
            <w:tcW w:w="1335" w:type="pct"/>
            <w:tcBorders>
              <w:top w:val="nil"/>
              <w:left w:val="nil"/>
              <w:bottom w:val="single" w:sz="8" w:space="0" w:color="auto"/>
              <w:right w:val="single" w:sz="8" w:space="0" w:color="auto"/>
            </w:tcBorders>
            <w:shd w:val="clear" w:color="auto" w:fill="DDEBF7"/>
            <w:noWrap/>
            <w:tcMar>
              <w:top w:w="0" w:type="dxa"/>
              <w:left w:w="108" w:type="dxa"/>
              <w:bottom w:w="0" w:type="dxa"/>
              <w:right w:w="108" w:type="dxa"/>
            </w:tcMar>
            <w:vAlign w:val="bottom"/>
            <w:hideMark/>
          </w:tcPr>
          <w:p w:rsidR="006A5AA5" w:rsidRPr="00301D8E" w:rsidRDefault="006A5AA5" w:rsidP="00184CBF">
            <w:r w:rsidRPr="00301D8E">
              <w:t>Clinic</w:t>
            </w:r>
          </w:p>
        </w:tc>
        <w:tc>
          <w:tcPr>
            <w:tcW w:w="1429"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Admin</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Tuesday</w:t>
            </w:r>
          </w:p>
        </w:tc>
        <w:tc>
          <w:tcPr>
            <w:tcW w:w="133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Off</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Wednesday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Nights</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Thursday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Nights</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Friday</w:t>
            </w:r>
          </w:p>
        </w:tc>
        <w:tc>
          <w:tcPr>
            <w:tcW w:w="1335"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Rest</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Saturday</w:t>
            </w:r>
          </w:p>
        </w:tc>
        <w:tc>
          <w:tcPr>
            <w:tcW w:w="1335"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Rest</w:t>
            </w:r>
          </w:p>
        </w:tc>
      </w:tr>
      <w:tr w:rsidR="006A5AA5" w:rsidRPr="00630279" w:rsidTr="00184CBF">
        <w:trPr>
          <w:trHeight w:val="315"/>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Sunday</w:t>
            </w:r>
          </w:p>
        </w:tc>
        <w:tc>
          <w:tcPr>
            <w:tcW w:w="1335"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300"/>
        </w:trPr>
        <w:tc>
          <w:tcPr>
            <w:tcW w:w="881" w:type="pct"/>
            <w:vMerge w:val="restart"/>
            <w:tcBorders>
              <w:top w:val="nil"/>
              <w:left w:val="single" w:sz="8" w:space="0" w:color="auto"/>
              <w:bottom w:val="single" w:sz="8" w:space="0" w:color="000000"/>
              <w:right w:val="single" w:sz="8" w:space="0" w:color="auto"/>
            </w:tcBorders>
            <w:shd w:val="clear" w:color="auto" w:fill="D9E1F2"/>
            <w:noWrap/>
            <w:tcMar>
              <w:top w:w="0" w:type="dxa"/>
              <w:left w:w="108" w:type="dxa"/>
              <w:bottom w:w="0" w:type="dxa"/>
              <w:right w:w="108" w:type="dxa"/>
            </w:tcMar>
            <w:vAlign w:val="center"/>
            <w:hideMark/>
          </w:tcPr>
          <w:p w:rsidR="006A5AA5" w:rsidRPr="00301D8E" w:rsidRDefault="006A5AA5" w:rsidP="00184CBF">
            <w:r w:rsidRPr="00301D8E">
              <w:t>7</w:t>
            </w:r>
          </w:p>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Monday</w:t>
            </w:r>
          </w:p>
        </w:tc>
        <w:tc>
          <w:tcPr>
            <w:tcW w:w="1335"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Tuesday</w:t>
            </w:r>
          </w:p>
        </w:tc>
        <w:tc>
          <w:tcPr>
            <w:tcW w:w="1335" w:type="pct"/>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rsidR="006A5AA5" w:rsidRPr="00301D8E" w:rsidRDefault="006A5AA5" w:rsidP="00184CBF">
            <w:r w:rsidRPr="00301D8E">
              <w:t>Clinic</w:t>
            </w:r>
          </w:p>
        </w:tc>
        <w:tc>
          <w:tcPr>
            <w:tcW w:w="1429" w:type="pct"/>
            <w:tcBorders>
              <w:top w:val="nil"/>
              <w:left w:val="nil"/>
              <w:bottom w:val="single" w:sz="8" w:space="0" w:color="auto"/>
              <w:right w:val="single" w:sz="8" w:space="0" w:color="auto"/>
            </w:tcBorders>
            <w:shd w:val="clear" w:color="auto" w:fill="E2EFDA"/>
            <w:noWrap/>
            <w:tcMar>
              <w:top w:w="0" w:type="dxa"/>
              <w:left w:w="108" w:type="dxa"/>
              <w:bottom w:w="0" w:type="dxa"/>
              <w:right w:w="108" w:type="dxa"/>
            </w:tcMar>
            <w:vAlign w:val="bottom"/>
            <w:hideMark/>
          </w:tcPr>
          <w:p w:rsidR="006A5AA5" w:rsidRPr="00301D8E" w:rsidRDefault="006A5AA5" w:rsidP="00184CBF">
            <w:r w:rsidRPr="00301D8E">
              <w:t>Theatre</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Wednesday</w:t>
            </w:r>
          </w:p>
        </w:tc>
        <w:tc>
          <w:tcPr>
            <w:tcW w:w="1335"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Clinic</w:t>
            </w:r>
          </w:p>
        </w:tc>
        <w:tc>
          <w:tcPr>
            <w:tcW w:w="1429"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Admin</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Thursday</w:t>
            </w:r>
          </w:p>
        </w:tc>
        <w:tc>
          <w:tcPr>
            <w:tcW w:w="1335"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6A5AA5" w:rsidRPr="00301D8E" w:rsidRDefault="006A5AA5" w:rsidP="00184CBF">
            <w:r w:rsidRPr="00301D8E">
              <w:t>Off</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Friday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Nights</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Saturday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Nights</w:t>
            </w:r>
          </w:p>
        </w:tc>
      </w:tr>
      <w:tr w:rsidR="006A5AA5" w:rsidRPr="00630279" w:rsidTr="00184CBF">
        <w:trPr>
          <w:trHeight w:val="315"/>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Sunday</w:t>
            </w:r>
          </w:p>
        </w:tc>
        <w:tc>
          <w:tcPr>
            <w:tcW w:w="1335"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FF2CC"/>
            <w:noWrap/>
            <w:tcMar>
              <w:top w:w="0" w:type="dxa"/>
              <w:left w:w="108" w:type="dxa"/>
              <w:bottom w:w="0" w:type="dxa"/>
              <w:right w:w="108" w:type="dxa"/>
            </w:tcMar>
            <w:vAlign w:val="bottom"/>
            <w:hideMark/>
          </w:tcPr>
          <w:p w:rsidR="006A5AA5" w:rsidRPr="00301D8E" w:rsidRDefault="006A5AA5" w:rsidP="00184CBF">
            <w:r w:rsidRPr="00301D8E">
              <w:t>Nights</w:t>
            </w:r>
          </w:p>
        </w:tc>
      </w:tr>
      <w:tr w:rsidR="006A5AA5" w:rsidRPr="00630279" w:rsidTr="00184CBF">
        <w:trPr>
          <w:trHeight w:val="300"/>
        </w:trPr>
        <w:tc>
          <w:tcPr>
            <w:tcW w:w="881" w:type="pct"/>
            <w:vMerge w:val="restart"/>
            <w:tcBorders>
              <w:top w:val="nil"/>
              <w:left w:val="single" w:sz="8" w:space="0" w:color="auto"/>
              <w:bottom w:val="single" w:sz="8" w:space="0" w:color="000000"/>
              <w:right w:val="single" w:sz="8" w:space="0" w:color="auto"/>
            </w:tcBorders>
            <w:shd w:val="clear" w:color="auto" w:fill="D9E1F2"/>
            <w:noWrap/>
            <w:tcMar>
              <w:top w:w="0" w:type="dxa"/>
              <w:left w:w="108" w:type="dxa"/>
              <w:bottom w:w="0" w:type="dxa"/>
              <w:right w:w="108" w:type="dxa"/>
            </w:tcMar>
            <w:vAlign w:val="center"/>
            <w:hideMark/>
          </w:tcPr>
          <w:p w:rsidR="006A5AA5" w:rsidRPr="00301D8E" w:rsidRDefault="006A5AA5" w:rsidP="00184CBF">
            <w:r w:rsidRPr="00301D8E">
              <w:t>8</w:t>
            </w:r>
          </w:p>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Monday</w:t>
            </w:r>
          </w:p>
        </w:tc>
        <w:tc>
          <w:tcPr>
            <w:tcW w:w="133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Rest</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Tuesday</w:t>
            </w:r>
          </w:p>
        </w:tc>
        <w:tc>
          <w:tcPr>
            <w:tcW w:w="133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Rest</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Wednesday</w:t>
            </w:r>
          </w:p>
        </w:tc>
        <w:tc>
          <w:tcPr>
            <w:tcW w:w="133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Clinic</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Thursday</w:t>
            </w:r>
          </w:p>
        </w:tc>
        <w:tc>
          <w:tcPr>
            <w:tcW w:w="1335"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rsidRPr="00301D8E">
              <w:t>Admin</w:t>
            </w:r>
          </w:p>
        </w:tc>
        <w:tc>
          <w:tcPr>
            <w:tcW w:w="1429" w:type="pct"/>
            <w:tcBorders>
              <w:top w:val="nil"/>
              <w:left w:val="nil"/>
              <w:bottom w:val="single" w:sz="8" w:space="0" w:color="auto"/>
              <w:right w:val="single" w:sz="8" w:space="0" w:color="auto"/>
            </w:tcBorders>
            <w:shd w:val="clear" w:color="auto" w:fill="FCE4D6"/>
            <w:noWrap/>
            <w:tcMar>
              <w:top w:w="0" w:type="dxa"/>
              <w:left w:w="108" w:type="dxa"/>
              <w:bottom w:w="0" w:type="dxa"/>
              <w:right w:w="108" w:type="dxa"/>
            </w:tcMar>
            <w:vAlign w:val="bottom"/>
            <w:hideMark/>
          </w:tcPr>
          <w:p w:rsidR="006A5AA5" w:rsidRPr="00301D8E" w:rsidRDefault="006A5AA5" w:rsidP="00184CBF">
            <w:r>
              <w:t>Clinic</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A5AA5" w:rsidRPr="00301D8E" w:rsidRDefault="006A5AA5" w:rsidP="00184CBF">
            <w:r w:rsidRPr="00301D8E">
              <w:t>Friday</w:t>
            </w:r>
          </w:p>
        </w:tc>
        <w:tc>
          <w:tcPr>
            <w:tcW w:w="1335" w:type="pct"/>
            <w:tcBorders>
              <w:top w:val="nil"/>
              <w:left w:val="nil"/>
              <w:bottom w:val="single" w:sz="8" w:space="0" w:color="auto"/>
              <w:right w:val="single" w:sz="8" w:space="0" w:color="auto"/>
            </w:tcBorders>
            <w:shd w:val="clear" w:color="auto" w:fill="E2EFDA"/>
            <w:noWrap/>
            <w:tcMar>
              <w:top w:w="0" w:type="dxa"/>
              <w:left w:w="108" w:type="dxa"/>
              <w:bottom w:w="0" w:type="dxa"/>
              <w:right w:w="108" w:type="dxa"/>
            </w:tcMar>
            <w:vAlign w:val="bottom"/>
            <w:hideMark/>
          </w:tcPr>
          <w:p w:rsidR="006A5AA5" w:rsidRPr="00301D8E" w:rsidRDefault="006A5AA5" w:rsidP="00184CBF">
            <w:r w:rsidRPr="00301D8E">
              <w:t>Theatre</w:t>
            </w:r>
          </w:p>
        </w:tc>
        <w:tc>
          <w:tcPr>
            <w:tcW w:w="1429" w:type="pct"/>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rsidR="006A5AA5" w:rsidRPr="00301D8E" w:rsidRDefault="006A5AA5" w:rsidP="00184CBF">
            <w:r w:rsidRPr="00301D8E">
              <w:t>Clinic</w:t>
            </w:r>
          </w:p>
        </w:tc>
      </w:tr>
      <w:tr w:rsidR="006A5AA5" w:rsidRPr="00630279" w:rsidTr="00184CBF">
        <w:trPr>
          <w:trHeight w:val="300"/>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Saturday</w:t>
            </w:r>
          </w:p>
        </w:tc>
        <w:tc>
          <w:tcPr>
            <w:tcW w:w="1335"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r>
      <w:tr w:rsidR="006A5AA5" w:rsidRPr="00630279" w:rsidTr="00184CBF">
        <w:trPr>
          <w:trHeight w:val="315"/>
        </w:trPr>
        <w:tc>
          <w:tcPr>
            <w:tcW w:w="881" w:type="pct"/>
            <w:vMerge/>
            <w:tcBorders>
              <w:top w:val="nil"/>
              <w:left w:val="single" w:sz="8" w:space="0" w:color="auto"/>
              <w:bottom w:val="single" w:sz="8" w:space="0" w:color="000000"/>
              <w:right w:val="single" w:sz="8" w:space="0" w:color="auto"/>
            </w:tcBorders>
            <w:vAlign w:val="center"/>
            <w:hideMark/>
          </w:tcPr>
          <w:p w:rsidR="006A5AA5" w:rsidRPr="00301D8E" w:rsidRDefault="006A5AA5" w:rsidP="00184CBF"/>
        </w:tc>
        <w:tc>
          <w:tcPr>
            <w:tcW w:w="1356"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Sunday</w:t>
            </w:r>
          </w:p>
        </w:tc>
        <w:tc>
          <w:tcPr>
            <w:tcW w:w="1335"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c>
          <w:tcPr>
            <w:tcW w:w="1429" w:type="pct"/>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bottom"/>
            <w:hideMark/>
          </w:tcPr>
          <w:p w:rsidR="006A5AA5" w:rsidRPr="00301D8E" w:rsidRDefault="006A5AA5" w:rsidP="00184CBF">
            <w:r w:rsidRPr="00301D8E">
              <w:t> </w:t>
            </w:r>
          </w:p>
        </w:tc>
      </w:tr>
    </w:tbl>
    <w:p w:rsidR="006A5AA5" w:rsidRDefault="006A5AA5" w:rsidP="006A5AA5">
      <w:pPr>
        <w:pStyle w:val="Columnstyle"/>
      </w:pPr>
    </w:p>
    <w:p w:rsidR="006A5AA5" w:rsidRPr="00CE702F" w:rsidRDefault="006A5AA5" w:rsidP="006A5AA5">
      <w:pPr>
        <w:pStyle w:val="Columnstyle"/>
      </w:pPr>
      <w:r>
        <w:br w:type="page"/>
      </w:r>
    </w:p>
    <w:p w:rsidR="006A5AA5" w:rsidRPr="00924B8D" w:rsidRDefault="006A5AA5" w:rsidP="006A5AA5">
      <w:pPr>
        <w:pStyle w:val="Heading1"/>
      </w:pPr>
      <w:r w:rsidRPr="00924B8D">
        <w:t xml:space="preserve">Person </w:t>
      </w:r>
      <w:r>
        <w:t>s</w:t>
      </w:r>
      <w:r w:rsidRPr="00924B8D">
        <w:t>pecification</w:t>
      </w:r>
    </w:p>
    <w:p w:rsidR="006A5AA5" w:rsidRPr="00997D7D" w:rsidRDefault="006A5AA5" w:rsidP="006A5AA5">
      <w:pPr>
        <w:pStyle w:val="BodyCopy"/>
      </w:pPr>
      <w:r w:rsidRPr="00997D7D">
        <w:t>Applicants must demonstrate on the application form that they fulfil all essential criteria to be considered for shortlisting. Appointment is subject to pre-employment checks, including occupational health, DBS checks and a minimum of three satisfactory references, including one from your current Responsible Officer.</w:t>
      </w:r>
    </w:p>
    <w:tbl>
      <w:tblPr>
        <w:tblStyle w:val="TableGrid"/>
        <w:tblW w:w="0" w:type="auto"/>
        <w:tblBorders>
          <w:top w:val="none" w:sz="0" w:space="0" w:color="auto"/>
          <w:left w:val="none" w:sz="0" w:space="0" w:color="auto"/>
          <w:bottom w:val="none" w:sz="0" w:space="0" w:color="auto"/>
          <w:right w:val="none" w:sz="0" w:space="0" w:color="auto"/>
          <w:insideH w:val="single" w:sz="8" w:space="0" w:color="330071"/>
          <w:insideV w:val="single" w:sz="8" w:space="0" w:color="330071"/>
        </w:tblBorders>
        <w:tblLook w:val="04A0" w:firstRow="1" w:lastRow="0" w:firstColumn="1" w:lastColumn="0" w:noHBand="0" w:noVBand="1"/>
      </w:tblPr>
      <w:tblGrid>
        <w:gridCol w:w="2515"/>
        <w:gridCol w:w="4680"/>
        <w:gridCol w:w="3261"/>
      </w:tblGrid>
      <w:tr w:rsidR="006A5AA5" w:rsidRPr="00924B8D" w:rsidTr="00184CBF">
        <w:trPr>
          <w:cantSplit/>
          <w:trHeight w:val="253"/>
          <w:tblHeader/>
        </w:trPr>
        <w:tc>
          <w:tcPr>
            <w:tcW w:w="2515" w:type="dxa"/>
            <w:tcBorders>
              <w:right w:val="single" w:sz="2" w:space="0" w:color="330071"/>
            </w:tcBorders>
          </w:tcPr>
          <w:p w:rsidR="006A5AA5" w:rsidRPr="00214D79" w:rsidRDefault="006A5AA5" w:rsidP="00184CBF">
            <w:pPr>
              <w:pStyle w:val="Tablebody"/>
              <w:rPr>
                <w:b/>
                <w:bCs/>
              </w:rPr>
            </w:pPr>
            <w:r w:rsidRPr="00214D79">
              <w:rPr>
                <w:b/>
                <w:bCs/>
              </w:rPr>
              <w:t>Requirement</w:t>
            </w:r>
          </w:p>
        </w:tc>
        <w:tc>
          <w:tcPr>
            <w:tcW w:w="4680" w:type="dxa"/>
            <w:tcBorders>
              <w:left w:val="single" w:sz="2" w:space="0" w:color="330071"/>
            </w:tcBorders>
          </w:tcPr>
          <w:p w:rsidR="006A5AA5" w:rsidRPr="00214D79" w:rsidRDefault="006A5AA5" w:rsidP="00184CBF">
            <w:pPr>
              <w:pStyle w:val="Tablebody"/>
              <w:rPr>
                <w:b/>
                <w:bCs/>
              </w:rPr>
            </w:pPr>
            <w:r w:rsidRPr="00214D79">
              <w:rPr>
                <w:b/>
                <w:bCs/>
              </w:rPr>
              <w:t xml:space="preserve">Essential </w:t>
            </w:r>
            <w:r>
              <w:rPr>
                <w:b/>
                <w:bCs/>
              </w:rPr>
              <w:t>a</w:t>
            </w:r>
            <w:r w:rsidRPr="00214D79">
              <w:rPr>
                <w:b/>
                <w:bCs/>
              </w:rPr>
              <w:t>ttributes</w:t>
            </w:r>
          </w:p>
        </w:tc>
        <w:tc>
          <w:tcPr>
            <w:tcW w:w="3261" w:type="dxa"/>
          </w:tcPr>
          <w:p w:rsidR="006A5AA5" w:rsidRPr="00214D79" w:rsidRDefault="006A5AA5" w:rsidP="00184CBF">
            <w:pPr>
              <w:pStyle w:val="Tablebody"/>
              <w:rPr>
                <w:b/>
                <w:bCs/>
              </w:rPr>
            </w:pPr>
            <w:r w:rsidRPr="00214D79">
              <w:rPr>
                <w:b/>
                <w:bCs/>
              </w:rPr>
              <w:t xml:space="preserve">Desirable </w:t>
            </w:r>
            <w:r>
              <w:rPr>
                <w:b/>
                <w:bCs/>
              </w:rPr>
              <w:t>a</w:t>
            </w:r>
            <w:r w:rsidRPr="00214D79">
              <w:rPr>
                <w:b/>
                <w:bCs/>
              </w:rPr>
              <w:t>ttributes</w:t>
            </w:r>
          </w:p>
        </w:tc>
      </w:tr>
      <w:tr w:rsidR="006A5AA5" w:rsidRPr="00924B8D" w:rsidTr="00184CBF">
        <w:trPr>
          <w:cantSplit/>
        </w:trPr>
        <w:tc>
          <w:tcPr>
            <w:tcW w:w="10456" w:type="dxa"/>
            <w:gridSpan w:val="3"/>
            <w:vAlign w:val="center"/>
          </w:tcPr>
          <w:p w:rsidR="006A5AA5" w:rsidRPr="00214D79" w:rsidRDefault="006A5AA5" w:rsidP="00184CBF">
            <w:pPr>
              <w:pStyle w:val="Tablebody"/>
              <w:rPr>
                <w:b/>
                <w:bCs/>
              </w:rPr>
            </w:pPr>
            <w:r w:rsidRPr="00214D79">
              <w:rPr>
                <w:b/>
                <w:bCs/>
              </w:rPr>
              <w:t xml:space="preserve">Qualifications and </w:t>
            </w:r>
            <w:r>
              <w:rPr>
                <w:b/>
                <w:bCs/>
              </w:rPr>
              <w:t>t</w:t>
            </w:r>
            <w:r w:rsidRPr="00214D79">
              <w:rPr>
                <w:b/>
                <w:bCs/>
              </w:rPr>
              <w:t>raining</w:t>
            </w:r>
          </w:p>
        </w:tc>
      </w:tr>
      <w:tr w:rsidR="006A5AA5" w:rsidRPr="00924B8D" w:rsidTr="00184CBF">
        <w:trPr>
          <w:cantSplit/>
          <w:trHeight w:val="1092"/>
        </w:trPr>
        <w:tc>
          <w:tcPr>
            <w:tcW w:w="2515" w:type="dxa"/>
            <w:tcBorders>
              <w:bottom w:val="single" w:sz="2" w:space="0" w:color="330071"/>
              <w:right w:val="single" w:sz="2" w:space="0" w:color="330071"/>
            </w:tcBorders>
          </w:tcPr>
          <w:p w:rsidR="006A5AA5" w:rsidRPr="00924B8D" w:rsidRDefault="006A5AA5" w:rsidP="00184CBF">
            <w:pPr>
              <w:pStyle w:val="Tablebody"/>
            </w:pPr>
            <w:r w:rsidRPr="00924B8D">
              <w:t>Professional qualifications</w:t>
            </w:r>
          </w:p>
        </w:tc>
        <w:tc>
          <w:tcPr>
            <w:tcW w:w="4680" w:type="dxa"/>
            <w:tcBorders>
              <w:left w:val="single" w:sz="2" w:space="0" w:color="330071"/>
              <w:bottom w:val="single" w:sz="2" w:space="0" w:color="330071"/>
              <w:right w:val="single" w:sz="2" w:space="0" w:color="330071"/>
            </w:tcBorders>
          </w:tcPr>
          <w:p w:rsidR="006A5AA5" w:rsidRPr="00F81AA6" w:rsidRDefault="006A5AA5" w:rsidP="00184CBF">
            <w:pPr>
              <w:pStyle w:val="Tablebody"/>
            </w:pPr>
            <w:r w:rsidRPr="00F81AA6">
              <w:t>Primary Medical Qualification (MBBS or equivalent).</w:t>
            </w:r>
          </w:p>
          <w:p w:rsidR="006A5AA5" w:rsidRPr="00924B8D" w:rsidRDefault="006A5AA5" w:rsidP="00184CBF">
            <w:pPr>
              <w:pStyle w:val="Tablebody"/>
            </w:pPr>
          </w:p>
        </w:tc>
        <w:tc>
          <w:tcPr>
            <w:tcW w:w="3261" w:type="dxa"/>
            <w:tcBorders>
              <w:left w:val="single" w:sz="2" w:space="0" w:color="330071"/>
              <w:bottom w:val="single" w:sz="2" w:space="0" w:color="330071"/>
            </w:tcBorders>
          </w:tcPr>
          <w:p w:rsidR="006A5AA5" w:rsidRPr="00F81AA6" w:rsidRDefault="006A5AA5" w:rsidP="00184CBF">
            <w:pPr>
              <w:pStyle w:val="Tablebody"/>
            </w:pPr>
            <w:r w:rsidRPr="00F81AA6">
              <w:t xml:space="preserve">Postgraduate qualification in </w:t>
            </w:r>
            <w:r>
              <w:t>[specialty specific qualification]</w:t>
            </w:r>
          </w:p>
          <w:p w:rsidR="006A5AA5" w:rsidRPr="00F81AA6" w:rsidRDefault="006A5AA5" w:rsidP="00184CBF">
            <w:pPr>
              <w:pStyle w:val="Tablebody"/>
            </w:pPr>
            <w:r w:rsidRPr="00F81AA6">
              <w:t>Distinctions, Prizes, Scholarships.</w:t>
            </w:r>
          </w:p>
          <w:p w:rsidR="006A5AA5" w:rsidRPr="00F81AA6" w:rsidRDefault="006A5AA5" w:rsidP="00184CBF">
            <w:pPr>
              <w:pStyle w:val="Tablebody"/>
            </w:pPr>
            <w:r w:rsidRPr="00F81AA6">
              <w:t>Intercalated BSc or equivalent.</w:t>
            </w:r>
          </w:p>
          <w:p w:rsidR="006A5AA5" w:rsidRPr="00924B8D" w:rsidRDefault="006A5AA5" w:rsidP="00184CBF">
            <w:pPr>
              <w:pStyle w:val="Tablebody"/>
            </w:pPr>
            <w:r w:rsidRPr="00F81AA6">
              <w:rPr>
                <w:lang w:val="en-GB"/>
              </w:rPr>
              <w:t>Additional postgraduate qualifications.</w:t>
            </w:r>
          </w:p>
        </w:tc>
      </w:tr>
      <w:tr w:rsidR="006A5AA5" w:rsidRPr="00924B8D" w:rsidTr="00184CBF">
        <w:trPr>
          <w:cantSplit/>
        </w:trPr>
        <w:tc>
          <w:tcPr>
            <w:tcW w:w="2515" w:type="dxa"/>
            <w:tcBorders>
              <w:top w:val="single" w:sz="2" w:space="0" w:color="330071"/>
              <w:right w:val="single" w:sz="2" w:space="0" w:color="330071"/>
            </w:tcBorders>
          </w:tcPr>
          <w:p w:rsidR="006A5AA5" w:rsidRPr="00924B8D" w:rsidRDefault="006A5AA5" w:rsidP="00184CBF">
            <w:pPr>
              <w:pStyle w:val="Tablebody"/>
            </w:pPr>
            <w:r w:rsidRPr="00924B8D">
              <w:t>Professional training and memberships</w:t>
            </w:r>
          </w:p>
        </w:tc>
        <w:tc>
          <w:tcPr>
            <w:tcW w:w="4680" w:type="dxa"/>
            <w:tcBorders>
              <w:top w:val="single" w:sz="2" w:space="0" w:color="330071"/>
              <w:left w:val="single" w:sz="2" w:space="0" w:color="330071"/>
              <w:right w:val="single" w:sz="2" w:space="0" w:color="330071"/>
            </w:tcBorders>
          </w:tcPr>
          <w:p w:rsidR="006A5AA5" w:rsidRPr="00F81AA6" w:rsidRDefault="006A5AA5" w:rsidP="00184CBF">
            <w:pPr>
              <w:pStyle w:val="Tablebody"/>
            </w:pPr>
            <w:r w:rsidRPr="00F81AA6">
              <w:t>Full GMC registration &amp; license to practice.</w:t>
            </w:r>
          </w:p>
          <w:p w:rsidR="006A5AA5" w:rsidRPr="00924B8D" w:rsidRDefault="006A5AA5" w:rsidP="00184CBF">
            <w:pPr>
              <w:pStyle w:val="Tablebody"/>
            </w:pPr>
            <w:r w:rsidRPr="00F81AA6">
              <w:rPr>
                <w:lang w:val="en-GB"/>
              </w:rPr>
              <w:t>Eligible to work in the UK.</w:t>
            </w:r>
          </w:p>
        </w:tc>
        <w:tc>
          <w:tcPr>
            <w:tcW w:w="3261" w:type="dxa"/>
            <w:tcBorders>
              <w:top w:val="single" w:sz="2" w:space="0" w:color="330071"/>
              <w:left w:val="single" w:sz="2" w:space="0" w:color="330071"/>
            </w:tcBorders>
          </w:tcPr>
          <w:p w:rsidR="006A5AA5" w:rsidRPr="003F049A" w:rsidRDefault="006A5AA5" w:rsidP="00184CBF">
            <w:pPr>
              <w:pStyle w:val="Tablebody"/>
            </w:pPr>
            <w:r w:rsidRPr="003F049A">
              <w:t xml:space="preserve">Advanced Life Support </w:t>
            </w:r>
          </w:p>
          <w:p w:rsidR="006A5AA5" w:rsidRPr="003F049A" w:rsidRDefault="006A5AA5" w:rsidP="00184CBF">
            <w:pPr>
              <w:pStyle w:val="Tablebody"/>
            </w:pPr>
            <w:r w:rsidRPr="003F049A">
              <w:t>Advanced Trauma Life Support (ATLS).</w:t>
            </w:r>
          </w:p>
          <w:p w:rsidR="006A5AA5" w:rsidRPr="00924B8D" w:rsidRDefault="006A5AA5" w:rsidP="00184CBF">
            <w:pPr>
              <w:pStyle w:val="Tablebody"/>
            </w:pPr>
            <w:r w:rsidRPr="003F049A">
              <w:rPr>
                <w:lang w:val="en-GB"/>
              </w:rPr>
              <w:t>Advanced or European Paediatric Life Support (APLS or EPLS).</w:t>
            </w:r>
          </w:p>
        </w:tc>
      </w:tr>
      <w:tr w:rsidR="006A5AA5" w:rsidRPr="00924B8D" w:rsidTr="00184CBF">
        <w:trPr>
          <w:cantSplit/>
        </w:trPr>
        <w:tc>
          <w:tcPr>
            <w:tcW w:w="10456" w:type="dxa"/>
            <w:gridSpan w:val="3"/>
          </w:tcPr>
          <w:p w:rsidR="006A5AA5" w:rsidRPr="00214D79" w:rsidRDefault="006A5AA5" w:rsidP="00184CBF">
            <w:pPr>
              <w:pStyle w:val="Tablebody"/>
              <w:rPr>
                <w:b/>
                <w:bCs/>
                <w:lang w:val="en-GB"/>
              </w:rPr>
            </w:pPr>
            <w:r w:rsidRPr="00214D79">
              <w:rPr>
                <w:b/>
                <w:bCs/>
              </w:rPr>
              <w:t xml:space="preserve">Clinical </w:t>
            </w:r>
            <w:r>
              <w:rPr>
                <w:b/>
                <w:bCs/>
              </w:rPr>
              <w:t>e</w:t>
            </w:r>
            <w:r w:rsidRPr="00214D79">
              <w:rPr>
                <w:b/>
                <w:bCs/>
              </w:rPr>
              <w:t>xperience</w:t>
            </w:r>
          </w:p>
        </w:tc>
      </w:tr>
      <w:tr w:rsidR="006A5AA5" w:rsidRPr="00924B8D" w:rsidTr="00184CBF">
        <w:trPr>
          <w:cantSplit/>
        </w:trPr>
        <w:tc>
          <w:tcPr>
            <w:tcW w:w="2515" w:type="dxa"/>
            <w:tcBorders>
              <w:right w:val="single" w:sz="2" w:space="0" w:color="330071"/>
            </w:tcBorders>
          </w:tcPr>
          <w:p w:rsidR="006A5AA5" w:rsidRPr="00924B8D" w:rsidRDefault="006A5AA5" w:rsidP="00184CBF">
            <w:pPr>
              <w:pStyle w:val="Tablebody"/>
              <w:rPr>
                <w:lang w:val="en-GB"/>
              </w:rPr>
            </w:pPr>
            <w:r>
              <w:t>Clinical knowledge and skills</w:t>
            </w:r>
          </w:p>
        </w:tc>
        <w:tc>
          <w:tcPr>
            <w:tcW w:w="4680" w:type="dxa"/>
            <w:tcBorders>
              <w:left w:val="single" w:sz="2" w:space="0" w:color="330071"/>
              <w:right w:val="single" w:sz="2" w:space="0" w:color="330071"/>
            </w:tcBorders>
          </w:tcPr>
          <w:p w:rsidR="006A5AA5" w:rsidRPr="007F4B90" w:rsidRDefault="006A5AA5" w:rsidP="00184CBF">
            <w:pPr>
              <w:pStyle w:val="Tablebody"/>
            </w:pPr>
            <w:r w:rsidRPr="007F4B90">
              <w:t xml:space="preserve">At least two years’ experience as First on call (SHO’) in Obstetrics &amp; </w:t>
            </w:r>
            <w:proofErr w:type="spellStart"/>
            <w:r w:rsidRPr="007F4B90">
              <w:t>Gynaecology</w:t>
            </w:r>
            <w:proofErr w:type="spellEnd"/>
          </w:p>
          <w:p w:rsidR="006A5AA5" w:rsidRPr="007F4B90" w:rsidRDefault="006A5AA5" w:rsidP="00184CBF">
            <w:pPr>
              <w:pStyle w:val="Tablebody"/>
            </w:pPr>
            <w:r w:rsidRPr="007F4B90">
              <w:t xml:space="preserve">Experience of working as Second on call (Registrar’) in Obstetrics &amp; </w:t>
            </w:r>
            <w:proofErr w:type="spellStart"/>
            <w:r w:rsidRPr="007F4B90">
              <w:t>Gynaecology</w:t>
            </w:r>
            <w:proofErr w:type="spellEnd"/>
          </w:p>
          <w:p w:rsidR="006A5AA5" w:rsidRPr="007F4B90" w:rsidRDefault="006A5AA5" w:rsidP="00184CBF">
            <w:pPr>
              <w:pStyle w:val="Tablebody"/>
            </w:pPr>
            <w:r w:rsidRPr="007F4B90">
              <w:t>Demonstrates ability to manage common O&amp;G problems and in particular acute O&amp;G emergencies at appropriate level.  Able to assist the team with the management and clinical care of patients and provide a clinical opinion on a range of problems.</w:t>
            </w:r>
          </w:p>
          <w:p w:rsidR="006A5AA5" w:rsidRPr="00F81AA6" w:rsidRDefault="006A5AA5" w:rsidP="00184CBF">
            <w:pPr>
              <w:pStyle w:val="Tablebody"/>
            </w:pPr>
            <w:r w:rsidRPr="00F81AA6">
              <w:t>Demonstrates a clear, logical approach to clinical problems and an appropriate level of clinical knowledge.</w:t>
            </w:r>
          </w:p>
          <w:p w:rsidR="006A5AA5" w:rsidRPr="00F81AA6" w:rsidRDefault="006A5AA5" w:rsidP="00184CBF">
            <w:pPr>
              <w:pStyle w:val="Tablebody"/>
            </w:pPr>
            <w:r w:rsidRPr="00F81AA6">
              <w:t>Able to priorities clinical need.</w:t>
            </w:r>
          </w:p>
          <w:p w:rsidR="006A5AA5" w:rsidRPr="00F81AA6" w:rsidRDefault="006A5AA5" w:rsidP="00184CBF">
            <w:pPr>
              <w:pStyle w:val="Tablebody"/>
            </w:pPr>
            <w:r w:rsidRPr="00F81AA6">
              <w:t>Caring approach to patients.</w:t>
            </w:r>
          </w:p>
          <w:p w:rsidR="006A5AA5" w:rsidRPr="00924B8D" w:rsidRDefault="006A5AA5" w:rsidP="00184CBF">
            <w:pPr>
              <w:pStyle w:val="Tablebody"/>
              <w:rPr>
                <w:lang w:val="en-GB"/>
              </w:rPr>
            </w:pPr>
          </w:p>
        </w:tc>
        <w:tc>
          <w:tcPr>
            <w:tcW w:w="3261" w:type="dxa"/>
            <w:tcBorders>
              <w:left w:val="single" w:sz="2" w:space="0" w:color="330071"/>
            </w:tcBorders>
          </w:tcPr>
          <w:p w:rsidR="006A5AA5" w:rsidRPr="00F81AA6" w:rsidRDefault="006A5AA5" w:rsidP="00184CBF">
            <w:pPr>
              <w:pStyle w:val="Tablebody"/>
            </w:pPr>
            <w:r w:rsidRPr="00F81AA6">
              <w:t>Experience in the transfer of ventilated patients.</w:t>
            </w:r>
          </w:p>
          <w:p w:rsidR="006A5AA5" w:rsidRPr="00F81AA6" w:rsidRDefault="006A5AA5" w:rsidP="00184CBF">
            <w:pPr>
              <w:pStyle w:val="Tablebody"/>
            </w:pPr>
            <w:r w:rsidRPr="00F81AA6">
              <w:t>Demonstrates awareness of breadth of clinical issues.</w:t>
            </w:r>
          </w:p>
          <w:p w:rsidR="006A5AA5" w:rsidRPr="00924B8D" w:rsidRDefault="006A5AA5" w:rsidP="00184CBF">
            <w:pPr>
              <w:pStyle w:val="Tablebody"/>
              <w:rPr>
                <w:lang w:val="en-GB"/>
              </w:rPr>
            </w:pPr>
            <w:r w:rsidRPr="00F81AA6">
              <w:rPr>
                <w:lang w:val="en-GB"/>
              </w:rPr>
              <w:t>Clinical feedback from colleagues &amp; patients.</w:t>
            </w:r>
          </w:p>
        </w:tc>
      </w:tr>
      <w:tr w:rsidR="006A5AA5" w:rsidRPr="00924B8D" w:rsidTr="00184CBF">
        <w:trPr>
          <w:cantSplit/>
        </w:trPr>
        <w:tc>
          <w:tcPr>
            <w:tcW w:w="10456" w:type="dxa"/>
            <w:gridSpan w:val="3"/>
          </w:tcPr>
          <w:p w:rsidR="006A5AA5" w:rsidRPr="00214D79" w:rsidRDefault="006A5AA5" w:rsidP="00184CBF">
            <w:pPr>
              <w:pStyle w:val="Tablebody"/>
              <w:rPr>
                <w:b/>
                <w:bCs/>
                <w:lang w:val="en-GB"/>
              </w:rPr>
            </w:pPr>
            <w:r w:rsidRPr="00214D79">
              <w:rPr>
                <w:b/>
                <w:bCs/>
              </w:rPr>
              <w:t>Non-clinical skills</w:t>
            </w:r>
          </w:p>
        </w:tc>
      </w:tr>
      <w:tr w:rsidR="006A5AA5" w:rsidRPr="00924B8D" w:rsidTr="00184CBF">
        <w:trPr>
          <w:cantSplit/>
        </w:trPr>
        <w:tc>
          <w:tcPr>
            <w:tcW w:w="2515" w:type="dxa"/>
            <w:tcBorders>
              <w:bottom w:val="single" w:sz="2" w:space="0" w:color="330071"/>
              <w:right w:val="single" w:sz="2" w:space="0" w:color="330071"/>
            </w:tcBorders>
          </w:tcPr>
          <w:p w:rsidR="006A5AA5" w:rsidRPr="00924B8D" w:rsidRDefault="006A5AA5" w:rsidP="00184CBF">
            <w:pPr>
              <w:pStyle w:val="Tablebody"/>
              <w:rPr>
                <w:lang w:val="en-GB"/>
              </w:rPr>
            </w:pPr>
            <w:r>
              <w:t>Teaching</w:t>
            </w:r>
          </w:p>
        </w:tc>
        <w:tc>
          <w:tcPr>
            <w:tcW w:w="4680" w:type="dxa"/>
            <w:tcBorders>
              <w:left w:val="single" w:sz="2" w:space="0" w:color="330071"/>
              <w:bottom w:val="single" w:sz="2" w:space="0" w:color="330071"/>
              <w:right w:val="single" w:sz="2" w:space="0" w:color="330071"/>
            </w:tcBorders>
          </w:tcPr>
          <w:p w:rsidR="006A5AA5" w:rsidRPr="00877572" w:rsidRDefault="006A5AA5" w:rsidP="00184CBF">
            <w:pPr>
              <w:pStyle w:val="Tablebody"/>
            </w:pPr>
            <w:r w:rsidRPr="00877572">
              <w:t>Enthusiasm for teaching &amp; training</w:t>
            </w:r>
          </w:p>
          <w:p w:rsidR="006A5AA5" w:rsidRPr="00877572" w:rsidRDefault="006A5AA5" w:rsidP="00184CBF">
            <w:pPr>
              <w:pStyle w:val="Tablebody"/>
            </w:pPr>
            <w:r w:rsidRPr="00877572">
              <w:t xml:space="preserve">Evidence of contribution to Departmental / Trust / Regional teaching </w:t>
            </w:r>
            <w:proofErr w:type="spellStart"/>
            <w:r w:rsidRPr="00877572">
              <w:t>programmes</w:t>
            </w:r>
            <w:proofErr w:type="spellEnd"/>
          </w:p>
          <w:p w:rsidR="006A5AA5" w:rsidRPr="00924B8D" w:rsidRDefault="006A5AA5" w:rsidP="00184CBF">
            <w:pPr>
              <w:pStyle w:val="Tablebody"/>
              <w:rPr>
                <w:lang w:val="en-GB"/>
              </w:rPr>
            </w:pPr>
          </w:p>
        </w:tc>
        <w:tc>
          <w:tcPr>
            <w:tcW w:w="3261" w:type="dxa"/>
            <w:tcBorders>
              <w:left w:val="single" w:sz="2" w:space="0" w:color="330071"/>
              <w:bottom w:val="single" w:sz="2" w:space="0" w:color="330071"/>
            </w:tcBorders>
          </w:tcPr>
          <w:p w:rsidR="006A5AA5" w:rsidRPr="00877572" w:rsidRDefault="006A5AA5" w:rsidP="00184CBF">
            <w:pPr>
              <w:pStyle w:val="Tablebody"/>
            </w:pPr>
            <w:r w:rsidRPr="00877572">
              <w:t>Defined educational roles or qualifications</w:t>
            </w:r>
          </w:p>
          <w:p w:rsidR="006A5AA5" w:rsidRPr="00924B8D" w:rsidRDefault="006A5AA5" w:rsidP="00184CBF">
            <w:pPr>
              <w:pStyle w:val="Tablebody"/>
              <w:rPr>
                <w:lang w:val="en-GB"/>
              </w:rPr>
            </w:pPr>
            <w:r w:rsidRPr="00877572">
              <w:rPr>
                <w:lang w:val="en-GB"/>
              </w:rPr>
              <w:t>Higher qualification in medical education</w:t>
            </w:r>
          </w:p>
        </w:tc>
      </w:tr>
      <w:tr w:rsidR="006A5AA5" w:rsidRPr="00924B8D" w:rsidTr="00184CBF">
        <w:trPr>
          <w:cantSplit/>
        </w:trPr>
        <w:tc>
          <w:tcPr>
            <w:tcW w:w="2515" w:type="dxa"/>
            <w:tcBorders>
              <w:top w:val="single" w:sz="2" w:space="0" w:color="330071"/>
              <w:bottom w:val="single" w:sz="2" w:space="0" w:color="330071"/>
              <w:right w:val="single" w:sz="2" w:space="0" w:color="330071"/>
            </w:tcBorders>
          </w:tcPr>
          <w:p w:rsidR="006A5AA5" w:rsidRPr="00924B8D" w:rsidRDefault="006A5AA5" w:rsidP="00184CBF">
            <w:pPr>
              <w:pStyle w:val="Tablebody"/>
              <w:rPr>
                <w:lang w:val="en-GB"/>
              </w:rPr>
            </w:pPr>
            <w:r>
              <w:t>Management of change and quality improvement</w:t>
            </w:r>
          </w:p>
        </w:tc>
        <w:tc>
          <w:tcPr>
            <w:tcW w:w="4680" w:type="dxa"/>
            <w:tcBorders>
              <w:top w:val="single" w:sz="2" w:space="0" w:color="330071"/>
              <w:left w:val="single" w:sz="2" w:space="0" w:color="330071"/>
              <w:bottom w:val="single" w:sz="2" w:space="0" w:color="330071"/>
              <w:right w:val="single" w:sz="2" w:space="0" w:color="330071"/>
            </w:tcBorders>
          </w:tcPr>
          <w:p w:rsidR="006A5AA5" w:rsidRPr="00924B8D" w:rsidRDefault="006A5AA5" w:rsidP="00184CBF">
            <w:pPr>
              <w:pStyle w:val="Tablebody"/>
              <w:rPr>
                <w:lang w:val="en-GB"/>
              </w:rPr>
            </w:pPr>
            <w:r w:rsidRPr="00F81AA6">
              <w:t>Demonstrates willingness to implement evidence-based practice.</w:t>
            </w:r>
          </w:p>
        </w:tc>
        <w:tc>
          <w:tcPr>
            <w:tcW w:w="3261" w:type="dxa"/>
            <w:tcBorders>
              <w:top w:val="single" w:sz="2" w:space="0" w:color="330071"/>
              <w:left w:val="single" w:sz="2" w:space="0" w:color="330071"/>
              <w:bottom w:val="single" w:sz="2" w:space="0" w:color="330071"/>
            </w:tcBorders>
          </w:tcPr>
          <w:p w:rsidR="006A5AA5" w:rsidRPr="00F81AA6" w:rsidRDefault="006A5AA5" w:rsidP="00184CBF">
            <w:pPr>
              <w:pStyle w:val="Tablebody"/>
            </w:pPr>
            <w:r w:rsidRPr="00F81AA6">
              <w:t>Demonstrates understanding of quality improvement and clinical governance within the NHS.</w:t>
            </w:r>
          </w:p>
          <w:p w:rsidR="006A5AA5" w:rsidRPr="00F81AA6" w:rsidRDefault="006A5AA5" w:rsidP="00184CBF">
            <w:pPr>
              <w:pStyle w:val="Tablebody"/>
            </w:pPr>
            <w:r w:rsidRPr="00F81AA6">
              <w:t>Evidence of effective personal contributions to clinical audit, governance and risk reduction.</w:t>
            </w:r>
          </w:p>
          <w:p w:rsidR="006A5AA5" w:rsidRPr="00924B8D" w:rsidRDefault="006A5AA5" w:rsidP="00184CBF">
            <w:pPr>
              <w:pStyle w:val="Tablebody"/>
              <w:rPr>
                <w:lang w:val="en-GB"/>
              </w:rPr>
            </w:pPr>
            <w:r w:rsidRPr="00F81AA6">
              <w:rPr>
                <w:lang w:val="en-GB"/>
              </w:rPr>
              <w:t>Evidence of involving patients in practice.</w:t>
            </w:r>
          </w:p>
        </w:tc>
      </w:tr>
      <w:tr w:rsidR="006A5AA5" w:rsidRPr="00924B8D" w:rsidTr="00184CBF">
        <w:trPr>
          <w:cantSplit/>
        </w:trPr>
        <w:tc>
          <w:tcPr>
            <w:tcW w:w="2515" w:type="dxa"/>
            <w:tcBorders>
              <w:top w:val="single" w:sz="2" w:space="0" w:color="330071"/>
              <w:bottom w:val="single" w:sz="2" w:space="0" w:color="330071"/>
              <w:right w:val="single" w:sz="2" w:space="0" w:color="330071"/>
            </w:tcBorders>
          </w:tcPr>
          <w:p w:rsidR="006A5AA5" w:rsidRPr="00924B8D" w:rsidRDefault="006A5AA5" w:rsidP="00184CBF">
            <w:pPr>
              <w:pStyle w:val="Tablebody"/>
              <w:rPr>
                <w:lang w:val="en-GB"/>
              </w:rPr>
            </w:pPr>
            <w:r>
              <w:t>Innovation, research, publications and presentations</w:t>
            </w:r>
          </w:p>
        </w:tc>
        <w:tc>
          <w:tcPr>
            <w:tcW w:w="4680" w:type="dxa"/>
            <w:tcBorders>
              <w:top w:val="single" w:sz="2" w:space="0" w:color="330071"/>
              <w:left w:val="single" w:sz="2" w:space="0" w:color="330071"/>
              <w:bottom w:val="single" w:sz="2" w:space="0" w:color="330071"/>
              <w:right w:val="single" w:sz="2" w:space="0" w:color="330071"/>
            </w:tcBorders>
          </w:tcPr>
          <w:p w:rsidR="006A5AA5" w:rsidRPr="00877572" w:rsidRDefault="006A5AA5" w:rsidP="00184CBF">
            <w:pPr>
              <w:pStyle w:val="Tablebody"/>
            </w:pPr>
            <w:r w:rsidRPr="00877572">
              <w:t>Understanding of the principles of scientific method and interpretation of medical literature.</w:t>
            </w:r>
          </w:p>
          <w:p w:rsidR="006A5AA5" w:rsidRPr="00924B8D" w:rsidRDefault="006A5AA5" w:rsidP="00184CBF">
            <w:pPr>
              <w:pStyle w:val="Tablebody"/>
              <w:rPr>
                <w:lang w:val="en-GB"/>
              </w:rPr>
            </w:pPr>
            <w:r w:rsidRPr="00877572">
              <w:rPr>
                <w:lang w:val="en-GB"/>
              </w:rPr>
              <w:t>Demonstrates a critical and enquiring approach to knowledge acquisition.</w:t>
            </w:r>
          </w:p>
        </w:tc>
        <w:tc>
          <w:tcPr>
            <w:tcW w:w="3261" w:type="dxa"/>
            <w:tcBorders>
              <w:top w:val="single" w:sz="2" w:space="0" w:color="330071"/>
              <w:left w:val="single" w:sz="2" w:space="0" w:color="330071"/>
              <w:bottom w:val="single" w:sz="2" w:space="0" w:color="330071"/>
            </w:tcBorders>
          </w:tcPr>
          <w:p w:rsidR="006A5AA5" w:rsidRPr="00924B8D" w:rsidRDefault="006A5AA5" w:rsidP="00184CBF">
            <w:pPr>
              <w:pStyle w:val="Tablebody"/>
              <w:rPr>
                <w:lang w:val="en-GB"/>
              </w:rPr>
            </w:pPr>
            <w:r w:rsidRPr="00877572">
              <w:rPr>
                <w:lang w:val="en-GB"/>
              </w:rPr>
              <w:t>Evidence of relevant research, presentations or publications.</w:t>
            </w:r>
          </w:p>
        </w:tc>
      </w:tr>
      <w:tr w:rsidR="006A5AA5" w:rsidRPr="00924B8D" w:rsidTr="00184CBF">
        <w:trPr>
          <w:cantSplit/>
        </w:trPr>
        <w:tc>
          <w:tcPr>
            <w:tcW w:w="2515" w:type="dxa"/>
            <w:tcBorders>
              <w:bottom w:val="single" w:sz="2" w:space="0" w:color="330071"/>
              <w:right w:val="single" w:sz="2" w:space="0" w:color="330071"/>
            </w:tcBorders>
          </w:tcPr>
          <w:p w:rsidR="006A5AA5" w:rsidRPr="00924B8D" w:rsidRDefault="006A5AA5" w:rsidP="00184CBF">
            <w:pPr>
              <w:pStyle w:val="Tablebody"/>
              <w:rPr>
                <w:lang w:val="en-GB"/>
              </w:rPr>
            </w:pPr>
            <w:r>
              <w:t>Management and leadership experience</w:t>
            </w:r>
          </w:p>
        </w:tc>
        <w:tc>
          <w:tcPr>
            <w:tcW w:w="4680" w:type="dxa"/>
            <w:tcBorders>
              <w:left w:val="single" w:sz="2" w:space="0" w:color="330071"/>
              <w:bottom w:val="single" w:sz="2" w:space="0" w:color="330071"/>
              <w:right w:val="single" w:sz="2" w:space="0" w:color="330071"/>
            </w:tcBorders>
          </w:tcPr>
          <w:p w:rsidR="006A5AA5" w:rsidRPr="00924B8D" w:rsidRDefault="006A5AA5" w:rsidP="00184CBF">
            <w:pPr>
              <w:pStyle w:val="Tablebody"/>
              <w:rPr>
                <w:lang w:val="en-GB"/>
              </w:rPr>
            </w:pPr>
            <w:r w:rsidRPr="00F81AA6">
              <w:t xml:space="preserve">Experience in </w:t>
            </w:r>
            <w:proofErr w:type="spellStart"/>
            <w:r w:rsidRPr="00F81AA6">
              <w:t>organising</w:t>
            </w:r>
            <w:proofErr w:type="spellEnd"/>
            <w:r w:rsidRPr="00F81AA6">
              <w:t xml:space="preserve"> and managing theatre lists.</w:t>
            </w:r>
          </w:p>
        </w:tc>
        <w:tc>
          <w:tcPr>
            <w:tcW w:w="3261" w:type="dxa"/>
            <w:tcBorders>
              <w:left w:val="single" w:sz="2" w:space="0" w:color="330071"/>
              <w:bottom w:val="single" w:sz="2" w:space="0" w:color="330071"/>
            </w:tcBorders>
          </w:tcPr>
          <w:p w:rsidR="006A5AA5" w:rsidRPr="00924B8D" w:rsidRDefault="006A5AA5" w:rsidP="00184CBF">
            <w:pPr>
              <w:pStyle w:val="Tablebody"/>
              <w:rPr>
                <w:lang w:val="en-GB"/>
              </w:rPr>
            </w:pPr>
            <w:r>
              <w:t>Experience of formal leadership roles or training.</w:t>
            </w:r>
          </w:p>
        </w:tc>
      </w:tr>
      <w:tr w:rsidR="006A5AA5" w:rsidRPr="00924B8D" w:rsidTr="00184CBF">
        <w:trPr>
          <w:cantSplit/>
        </w:trPr>
        <w:tc>
          <w:tcPr>
            <w:tcW w:w="2515" w:type="dxa"/>
            <w:tcBorders>
              <w:top w:val="single" w:sz="2" w:space="0" w:color="330071"/>
              <w:right w:val="single" w:sz="2" w:space="0" w:color="330071"/>
            </w:tcBorders>
          </w:tcPr>
          <w:p w:rsidR="006A5AA5" w:rsidRDefault="006A5AA5" w:rsidP="00184CBF">
            <w:pPr>
              <w:pStyle w:val="Tablebody"/>
            </w:pPr>
            <w:r>
              <w:t>Communication and personal skills</w:t>
            </w:r>
          </w:p>
        </w:tc>
        <w:tc>
          <w:tcPr>
            <w:tcW w:w="4680" w:type="dxa"/>
            <w:tcBorders>
              <w:top w:val="single" w:sz="2" w:space="0" w:color="330071"/>
              <w:left w:val="single" w:sz="2" w:space="0" w:color="330071"/>
              <w:right w:val="single" w:sz="2" w:space="0" w:color="330071"/>
            </w:tcBorders>
          </w:tcPr>
          <w:p w:rsidR="006A5AA5" w:rsidRPr="00877572" w:rsidRDefault="006A5AA5" w:rsidP="00184CBF">
            <w:pPr>
              <w:pStyle w:val="Tablebody"/>
            </w:pPr>
            <w:r w:rsidRPr="00877572">
              <w:t xml:space="preserve">Good spoken </w:t>
            </w:r>
            <w:r>
              <w:t>and</w:t>
            </w:r>
            <w:r w:rsidRPr="00877572">
              <w:t xml:space="preserve"> written English language skills.</w:t>
            </w:r>
          </w:p>
          <w:p w:rsidR="006A5AA5" w:rsidRPr="00877572" w:rsidRDefault="006A5AA5" w:rsidP="00184CBF">
            <w:pPr>
              <w:pStyle w:val="Tablebody"/>
            </w:pPr>
            <w:r w:rsidRPr="00877572">
              <w:t>Communicates effectively with patients, relatives, colleagues, nurses, and allied health professionals.</w:t>
            </w:r>
          </w:p>
          <w:p w:rsidR="006A5AA5" w:rsidRPr="00877572" w:rsidRDefault="006A5AA5" w:rsidP="00184CBF">
            <w:pPr>
              <w:pStyle w:val="Tablebody"/>
            </w:pPr>
            <w:r w:rsidRPr="00877572">
              <w:t>Information technology skills.</w:t>
            </w:r>
          </w:p>
          <w:p w:rsidR="006A5AA5" w:rsidRDefault="006A5AA5" w:rsidP="00184CBF">
            <w:pPr>
              <w:pStyle w:val="Tablebody"/>
            </w:pPr>
            <w:r w:rsidRPr="00877572">
              <w:rPr>
                <w:lang w:val="en-GB"/>
              </w:rPr>
              <w:t>Ability to work with multi-professional teams and to establish good professional relationships.</w:t>
            </w:r>
          </w:p>
        </w:tc>
        <w:tc>
          <w:tcPr>
            <w:tcW w:w="3261" w:type="dxa"/>
            <w:tcBorders>
              <w:top w:val="single" w:sz="2" w:space="0" w:color="330071"/>
              <w:left w:val="single" w:sz="2" w:space="0" w:color="330071"/>
            </w:tcBorders>
          </w:tcPr>
          <w:p w:rsidR="006A5AA5" w:rsidRDefault="006A5AA5" w:rsidP="00184CBF">
            <w:pPr>
              <w:pStyle w:val="Tablebody"/>
            </w:pPr>
            <w:r>
              <w:t>Evidence of patient and colleague feedback.</w:t>
            </w:r>
          </w:p>
          <w:p w:rsidR="006A5AA5" w:rsidRDefault="006A5AA5" w:rsidP="00184CBF">
            <w:pPr>
              <w:pStyle w:val="Tablebody"/>
            </w:pPr>
            <w:r>
              <w:t>Excellent presentation skills, engages audience.</w:t>
            </w:r>
          </w:p>
          <w:p w:rsidR="006A5AA5" w:rsidRDefault="006A5AA5" w:rsidP="00184CBF">
            <w:pPr>
              <w:pStyle w:val="Tablebody"/>
            </w:pPr>
            <w:r w:rsidRPr="003404EB">
              <w:t>Information technology skills</w:t>
            </w:r>
          </w:p>
        </w:tc>
      </w:tr>
      <w:tr w:rsidR="006A5AA5" w:rsidRPr="00924B8D" w:rsidTr="00184CBF">
        <w:trPr>
          <w:cantSplit/>
        </w:trPr>
        <w:tc>
          <w:tcPr>
            <w:tcW w:w="10456" w:type="dxa"/>
            <w:gridSpan w:val="3"/>
          </w:tcPr>
          <w:p w:rsidR="006A5AA5" w:rsidRPr="00214D79" w:rsidRDefault="006A5AA5" w:rsidP="00184CBF">
            <w:pPr>
              <w:pStyle w:val="Tablebody"/>
              <w:rPr>
                <w:b/>
                <w:bCs/>
              </w:rPr>
            </w:pPr>
            <w:r w:rsidRPr="00214D79">
              <w:rPr>
                <w:b/>
                <w:bCs/>
              </w:rPr>
              <w:t>Other requirements</w:t>
            </w:r>
          </w:p>
        </w:tc>
      </w:tr>
      <w:tr w:rsidR="006A5AA5" w:rsidRPr="00924B8D" w:rsidTr="00184CBF">
        <w:trPr>
          <w:cantSplit/>
        </w:trPr>
        <w:tc>
          <w:tcPr>
            <w:tcW w:w="2515" w:type="dxa"/>
            <w:tcBorders>
              <w:bottom w:val="single" w:sz="2" w:space="0" w:color="330071"/>
              <w:right w:val="single" w:sz="2" w:space="0" w:color="330071"/>
            </w:tcBorders>
          </w:tcPr>
          <w:p w:rsidR="006A5AA5" w:rsidRPr="00112D47" w:rsidRDefault="006A5AA5" w:rsidP="00184CBF">
            <w:pPr>
              <w:pStyle w:val="Tablebody"/>
            </w:pPr>
            <w:r w:rsidRPr="00112D47">
              <w:t>Motivation</w:t>
            </w:r>
            <w:r>
              <w:t xml:space="preserve"> and management of personal practice</w:t>
            </w:r>
          </w:p>
        </w:tc>
        <w:tc>
          <w:tcPr>
            <w:tcW w:w="4680" w:type="dxa"/>
            <w:tcBorders>
              <w:left w:val="single" w:sz="2" w:space="0" w:color="330071"/>
              <w:bottom w:val="single" w:sz="2" w:space="0" w:color="330071"/>
              <w:right w:val="single" w:sz="2" w:space="0" w:color="330071"/>
            </w:tcBorders>
          </w:tcPr>
          <w:p w:rsidR="006A5AA5" w:rsidRDefault="006A5AA5" w:rsidP="00184CBF">
            <w:pPr>
              <w:pStyle w:val="Tablebody"/>
            </w:pPr>
            <w:r>
              <w:t>Punctual and reliable.</w:t>
            </w:r>
          </w:p>
          <w:p w:rsidR="006A5AA5" w:rsidRDefault="006A5AA5" w:rsidP="00184CBF">
            <w:pPr>
              <w:pStyle w:val="Tablebody"/>
            </w:pPr>
            <w:r>
              <w:t>Good personal organizational and prioritization skills, achieve deadlines.</w:t>
            </w:r>
          </w:p>
          <w:p w:rsidR="006A5AA5" w:rsidRDefault="006A5AA5" w:rsidP="00184CBF">
            <w:pPr>
              <w:pStyle w:val="Tablebody"/>
            </w:pPr>
            <w:r>
              <w:t>Takes responsibility for personal practice and is able to cope well with stressful situations.</w:t>
            </w:r>
          </w:p>
          <w:p w:rsidR="006A5AA5" w:rsidRDefault="006A5AA5" w:rsidP="00184CBF">
            <w:pPr>
              <w:pStyle w:val="Tablebody"/>
            </w:pPr>
            <w:r>
              <w:t>Commitment to continuing medical education and professional development.</w:t>
            </w:r>
          </w:p>
          <w:p w:rsidR="006A5AA5" w:rsidRPr="00112D47" w:rsidRDefault="006A5AA5" w:rsidP="00184CBF">
            <w:pPr>
              <w:pStyle w:val="Tablebody"/>
            </w:pPr>
            <w:r>
              <w:t>Flexible and adaptable attitude.</w:t>
            </w:r>
          </w:p>
        </w:tc>
        <w:tc>
          <w:tcPr>
            <w:tcW w:w="3261" w:type="dxa"/>
            <w:tcBorders>
              <w:left w:val="single" w:sz="2" w:space="0" w:color="330071"/>
              <w:bottom w:val="single" w:sz="2" w:space="0" w:color="330071"/>
            </w:tcBorders>
          </w:tcPr>
          <w:p w:rsidR="006A5AA5" w:rsidRDefault="006A5AA5" w:rsidP="00184CBF">
            <w:pPr>
              <w:pStyle w:val="Tablebody"/>
            </w:pPr>
            <w:r>
              <w:t>Demonstrates initiative in personal practice.</w:t>
            </w:r>
          </w:p>
          <w:p w:rsidR="006A5AA5" w:rsidRPr="00112D47" w:rsidRDefault="006A5AA5" w:rsidP="00184CBF">
            <w:pPr>
              <w:pStyle w:val="Tablebody"/>
            </w:pPr>
            <w:r>
              <w:t xml:space="preserve">Willingness to undertake additional professional responsibilities at </w:t>
            </w:r>
            <w:r>
              <w:br/>
              <w:t>local level.</w:t>
            </w:r>
          </w:p>
        </w:tc>
      </w:tr>
      <w:tr w:rsidR="006A5AA5" w:rsidRPr="00924B8D" w:rsidTr="00184CBF">
        <w:trPr>
          <w:cantSplit/>
        </w:trPr>
        <w:tc>
          <w:tcPr>
            <w:tcW w:w="2515" w:type="dxa"/>
            <w:tcBorders>
              <w:top w:val="single" w:sz="2" w:space="0" w:color="330071"/>
              <w:right w:val="single" w:sz="2" w:space="0" w:color="330071"/>
            </w:tcBorders>
          </w:tcPr>
          <w:p w:rsidR="006A5AA5" w:rsidRPr="00112D47" w:rsidRDefault="006A5AA5" w:rsidP="00184CBF">
            <w:pPr>
              <w:pStyle w:val="Tablebody"/>
            </w:pPr>
            <w:r>
              <w:t>Commitment to post</w:t>
            </w:r>
          </w:p>
        </w:tc>
        <w:tc>
          <w:tcPr>
            <w:tcW w:w="4680" w:type="dxa"/>
            <w:tcBorders>
              <w:top w:val="single" w:sz="2" w:space="0" w:color="330071"/>
              <w:left w:val="single" w:sz="2" w:space="0" w:color="330071"/>
              <w:right w:val="single" w:sz="2" w:space="0" w:color="330071"/>
            </w:tcBorders>
          </w:tcPr>
          <w:p w:rsidR="006A5AA5" w:rsidRDefault="006A5AA5" w:rsidP="00184CBF">
            <w:pPr>
              <w:pStyle w:val="Tablebody"/>
            </w:pPr>
            <w:r w:rsidRPr="00877572">
              <w:t xml:space="preserve">Demonstrates enthusiasm for </w:t>
            </w:r>
            <w:r>
              <w:t>RDUH</w:t>
            </w:r>
            <w:r w:rsidRPr="00877572">
              <w:t xml:space="preserve"> as a place to work.</w:t>
            </w:r>
          </w:p>
        </w:tc>
        <w:tc>
          <w:tcPr>
            <w:tcW w:w="3261" w:type="dxa"/>
            <w:tcBorders>
              <w:top w:val="single" w:sz="2" w:space="0" w:color="330071"/>
              <w:left w:val="single" w:sz="2" w:space="0" w:color="330071"/>
            </w:tcBorders>
          </w:tcPr>
          <w:p w:rsidR="006A5AA5" w:rsidRDefault="006A5AA5" w:rsidP="00184CBF">
            <w:pPr>
              <w:pStyle w:val="Tablebody"/>
            </w:pPr>
          </w:p>
        </w:tc>
      </w:tr>
    </w:tbl>
    <w:p w:rsidR="006A5AA5" w:rsidRDefault="006A5AA5" w:rsidP="006A5AA5">
      <w:pPr>
        <w:pStyle w:val="BodyCopy"/>
      </w:pPr>
    </w:p>
    <w:p w:rsidR="006A5AA5" w:rsidRDefault="006A5AA5" w:rsidP="006A5AA5">
      <w:pPr>
        <w:pStyle w:val="BodyCopy"/>
      </w:pPr>
    </w:p>
    <w:p w:rsidR="006A5AA5" w:rsidRDefault="006A5AA5" w:rsidP="006A5AA5">
      <w:pPr>
        <w:pStyle w:val="ColumnHeading1"/>
        <w:sectPr w:rsidR="006A5AA5" w:rsidSect="009F468D">
          <w:type w:val="continuous"/>
          <w:pgSz w:w="11906" w:h="16838"/>
          <w:pgMar w:top="1985" w:right="720" w:bottom="816" w:left="720" w:header="709" w:footer="709" w:gutter="0"/>
          <w:cols w:space="708"/>
          <w:formProt w:val="0"/>
          <w:docGrid w:linePitch="360"/>
        </w:sectPr>
      </w:pPr>
    </w:p>
    <w:p w:rsidR="006A5AA5" w:rsidRDefault="006A5AA5" w:rsidP="006A5AA5">
      <w:pPr>
        <w:pStyle w:val="ColumnHeading1"/>
        <w:sectPr w:rsidR="006A5AA5" w:rsidSect="008C2E43">
          <w:type w:val="continuous"/>
          <w:pgSz w:w="11906" w:h="16838"/>
          <w:pgMar w:top="1985" w:right="720" w:bottom="816" w:left="720" w:header="709" w:footer="709" w:gutter="0"/>
          <w:cols w:num="2" w:space="708"/>
          <w:formProt w:val="0"/>
          <w:docGrid w:linePitch="360"/>
        </w:sectPr>
      </w:pPr>
    </w:p>
    <w:p w:rsidR="006A5AA5" w:rsidRPr="00807207" w:rsidRDefault="006A5AA5" w:rsidP="006A5AA5">
      <w:pPr>
        <w:pStyle w:val="ColumnHeading1"/>
      </w:pPr>
      <w:r w:rsidRPr="00807207">
        <w:t xml:space="preserve">Main </w:t>
      </w:r>
      <w:r>
        <w:t>c</w:t>
      </w:r>
      <w:r w:rsidRPr="00807207">
        <w:t xml:space="preserve">onditions of </w:t>
      </w:r>
      <w:r>
        <w:t>s</w:t>
      </w:r>
      <w:r w:rsidRPr="00807207">
        <w:t>ervice</w:t>
      </w:r>
    </w:p>
    <w:p w:rsidR="006A5AA5" w:rsidRDefault="006A5AA5" w:rsidP="006A5AA5">
      <w:pPr>
        <w:pStyle w:val="Columnstyle"/>
      </w:pPr>
      <w:r w:rsidRPr="00BF46BA">
        <w:t xml:space="preserve">Appointment is to the </w:t>
      </w:r>
      <w:r>
        <w:t>RDUH Local Trust Doctor</w:t>
      </w:r>
      <w:r w:rsidRPr="00BF46BA">
        <w:t xml:space="preserve"> terms and conditions. These are </w:t>
      </w:r>
      <w:r>
        <w:t>locally</w:t>
      </w:r>
      <w:r w:rsidRPr="00BF46BA">
        <w:t xml:space="preserve"> agreed and may be amended or modified from time to time by local negotiation with the BMA local negotiating committee</w:t>
      </w:r>
      <w:r w:rsidRPr="008C2E43">
        <w:t>.</w:t>
      </w:r>
    </w:p>
    <w:p w:rsidR="006A5AA5" w:rsidRDefault="006A5AA5" w:rsidP="006A5AA5">
      <w:pPr>
        <w:pStyle w:val="Columnstyle"/>
      </w:pPr>
      <w:r w:rsidRPr="008C2E43">
        <w:t xml:space="preserve">The employer is the Royal Devon University Healthcare NHS Foundation Trust. The appointee </w:t>
      </w:r>
      <w:r>
        <w:br/>
      </w:r>
      <w:r w:rsidRPr="008C2E43">
        <w:t>will be professionally accountable to the medical director and managerially accountable to the chief</w:t>
      </w:r>
      <w:r>
        <w:t xml:space="preserve"> </w:t>
      </w:r>
      <w:r w:rsidRPr="008C2E43">
        <w:t>executive officer.</w:t>
      </w:r>
    </w:p>
    <w:p w:rsidR="006A5AA5" w:rsidRDefault="006A5AA5" w:rsidP="006A5AA5">
      <w:pPr>
        <w:pStyle w:val="Columnstyle"/>
      </w:pPr>
      <w:r w:rsidRPr="008C2E43">
        <w:t>The postholder is required to have full registration with a licence to practice with the General Medical Council and to ensure that such registration is maintained for the duration of the appointment.</w:t>
      </w:r>
    </w:p>
    <w:p w:rsidR="006A5AA5" w:rsidRDefault="006A5AA5" w:rsidP="006A5AA5">
      <w:pPr>
        <w:pStyle w:val="Heading2"/>
      </w:pPr>
      <w:r>
        <w:t>Salary scale</w:t>
      </w:r>
    </w:p>
    <w:p w:rsidR="006A5AA5" w:rsidRDefault="006A5AA5" w:rsidP="006A5AA5">
      <w:pPr>
        <w:pStyle w:val="Columnstyle"/>
      </w:pPr>
      <w:r w:rsidRPr="008C2E43">
        <w:t>This is as described in the Medical and Dental Terms and Conditions,</w:t>
      </w:r>
      <w:r>
        <w:t xml:space="preserve"> and</w:t>
      </w:r>
      <w:r w:rsidRPr="008C2E43">
        <w:t xml:space="preserve"> in line with the </w:t>
      </w:r>
      <w:r>
        <w:t>National Resident</w:t>
      </w:r>
      <w:r w:rsidRPr="00BF46BA">
        <w:t xml:space="preserve"> Doctor </w:t>
      </w:r>
      <w:r w:rsidRPr="008C2E43">
        <w:t>Contract. The current s</w:t>
      </w:r>
      <w:bookmarkStart w:id="11" w:name="_GoBack"/>
      <w:bookmarkEnd w:id="11"/>
      <w:r w:rsidRPr="008C2E43">
        <w:t>cale</w:t>
      </w:r>
      <w:r>
        <w:t xml:space="preserve"> is</w:t>
      </w:r>
      <w:r w:rsidRPr="008C2E43">
        <w:t xml:space="preserve"> from </w:t>
      </w:r>
      <w:r w:rsidR="00870165" w:rsidRPr="00870165">
        <w:t>£52,656 - £65,048</w:t>
      </w:r>
      <w:r>
        <w:t>. Starting salaries will be dependent on grades and experience.</w:t>
      </w:r>
    </w:p>
    <w:p w:rsidR="006A5AA5" w:rsidRDefault="006A5AA5" w:rsidP="006A5AA5">
      <w:pPr>
        <w:pStyle w:val="Heading2"/>
      </w:pPr>
      <w:r>
        <w:t>Leave</w:t>
      </w:r>
    </w:p>
    <w:p w:rsidR="006A5AA5" w:rsidRDefault="006A5AA5" w:rsidP="006A5AA5">
      <w:pPr>
        <w:pStyle w:val="Columnstyle"/>
      </w:pPr>
      <w:r>
        <w:t xml:space="preserve">Annual leave entitlement is as described in the Terms and Conditions of Service. Study leave entitlement is 30 days per year </w:t>
      </w:r>
    </w:p>
    <w:p w:rsidR="006A5AA5" w:rsidRDefault="006A5AA5" w:rsidP="006A5AA5">
      <w:pPr>
        <w:pStyle w:val="Columnstyle"/>
      </w:pPr>
      <w:r>
        <w:t xml:space="preserve">Further details are available in the Medical Staff Leave </w:t>
      </w:r>
    </w:p>
    <w:p w:rsidR="006A5AA5" w:rsidRPr="00CE702F" w:rsidRDefault="006A5AA5" w:rsidP="006A5AA5">
      <w:pPr>
        <w:pStyle w:val="Heading2"/>
        <w:rPr>
          <w:b w:val="0"/>
          <w:bCs w:val="0"/>
        </w:rPr>
      </w:pPr>
      <w:r w:rsidRPr="00CE702F">
        <w:t>Duty to be contactable</w:t>
      </w:r>
    </w:p>
    <w:p w:rsidR="006A5AA5" w:rsidRDefault="006A5AA5" w:rsidP="006A5AA5">
      <w:pPr>
        <w:pStyle w:val="Columnstyle"/>
      </w:pPr>
      <w:r w:rsidRPr="008C2E43">
        <w:t xml:space="preserve">Subject to the provisions in Schedule 8, </w:t>
      </w:r>
      <w:r>
        <w:t>s</w:t>
      </w:r>
      <w:r w:rsidRPr="00BF46BA">
        <w:t xml:space="preserve">pecialty </w:t>
      </w:r>
      <w:r>
        <w:t>d</w:t>
      </w:r>
      <w:r w:rsidRPr="00BF46BA">
        <w:t>octor</w:t>
      </w:r>
      <w:r>
        <w:t>s</w:t>
      </w:r>
      <w:r w:rsidRPr="008C2E43">
        <w:t xml:space="preserve"> must ensure that there are clear and effective arrangements so that the employing organisation can contact a post holder immediately at any time during a period when a post holder is on-call</w:t>
      </w:r>
      <w:r>
        <w:t>.</w:t>
      </w:r>
    </w:p>
    <w:p w:rsidR="006A5AA5" w:rsidRDefault="006A5AA5" w:rsidP="006A5AA5">
      <w:pPr>
        <w:pStyle w:val="Columnstyle"/>
      </w:pPr>
    </w:p>
    <w:p w:rsidR="006A5AA5" w:rsidRDefault="006A5AA5" w:rsidP="006A5AA5">
      <w:pPr>
        <w:pStyle w:val="Columnstyle"/>
      </w:pPr>
    </w:p>
    <w:p w:rsidR="006A5AA5" w:rsidRDefault="006A5AA5" w:rsidP="006A5AA5">
      <w:pPr>
        <w:pStyle w:val="Columnstyle"/>
      </w:pPr>
    </w:p>
    <w:p w:rsidR="006A5AA5" w:rsidRDefault="006A5AA5" w:rsidP="006A5AA5">
      <w:pPr>
        <w:pStyle w:val="Heading2"/>
      </w:pPr>
      <w:r>
        <w:t>Indemnity</w:t>
      </w:r>
    </w:p>
    <w:p w:rsidR="006A5AA5" w:rsidRDefault="006A5AA5" w:rsidP="006A5AA5">
      <w:pPr>
        <w:pStyle w:val="Columnstyle"/>
      </w:pPr>
      <w:r w:rsidRPr="008C2E43">
        <w:t>The post-holder is not contractually obliged to subscribe to a professional defence organisation but should ensure that they have adequate defence cover for non-NHS work.</w:t>
      </w:r>
    </w:p>
    <w:p w:rsidR="006A5AA5" w:rsidRPr="008C2E43" w:rsidRDefault="006A5AA5" w:rsidP="006A5AA5">
      <w:pPr>
        <w:pStyle w:val="Heading2"/>
      </w:pPr>
      <w:r>
        <w:t>Clinical supervision</w:t>
      </w:r>
    </w:p>
    <w:p w:rsidR="006A5AA5" w:rsidRPr="008C2E43" w:rsidRDefault="006A5AA5" w:rsidP="006A5AA5">
      <w:pPr>
        <w:pStyle w:val="Columnstyle"/>
      </w:pPr>
      <w:r>
        <w:t xml:space="preserve">Trust </w:t>
      </w:r>
      <w:r w:rsidRPr="00BD269A">
        <w:t xml:space="preserve">doctors will have access to </w:t>
      </w:r>
      <w:r>
        <w:t>clinical supervision</w:t>
      </w:r>
      <w:r w:rsidRPr="00BD269A">
        <w:t xml:space="preserve">. </w:t>
      </w:r>
    </w:p>
    <w:p w:rsidR="006A5AA5" w:rsidRPr="008C2E43" w:rsidRDefault="006A5AA5" w:rsidP="006A5AA5">
      <w:pPr>
        <w:pStyle w:val="Heading2"/>
      </w:pPr>
      <w:r w:rsidRPr="008C2E43">
        <w:t xml:space="preserve">Professional </w:t>
      </w:r>
      <w:r>
        <w:t>p</w:t>
      </w:r>
      <w:r w:rsidRPr="008C2E43">
        <w:t>erformance</w:t>
      </w:r>
    </w:p>
    <w:p w:rsidR="006A5AA5" w:rsidRPr="008C2E43" w:rsidRDefault="006A5AA5" w:rsidP="006A5AA5">
      <w:pPr>
        <w:pStyle w:val="Columnstyle"/>
      </w:pPr>
      <w:r w:rsidRPr="008C2E43">
        <w:t>The Trust expects all doctors to work within the guidelines of the GMC Guide to Good Medical Practice. You will work with clinical and managerial colleagues to deliver high quality clinical care, within the management structure of the Trust and are expected to follow Trust policies and procedures, both statutory and local, including participation in the WHO surgical checklist.</w:t>
      </w:r>
    </w:p>
    <w:p w:rsidR="006A5AA5" w:rsidRPr="008C2E43" w:rsidRDefault="006A5AA5" w:rsidP="006A5AA5">
      <w:pPr>
        <w:pStyle w:val="Columnstyle"/>
      </w:pPr>
      <w:r w:rsidRPr="008C2E43">
        <w:t>You will be expected to take part in personal clinical audit, training, quality assessment and other professional activities, including continuing</w:t>
      </w:r>
      <w:r w:rsidRPr="00DB010A">
        <w:t xml:space="preserve"> medical education, annual appraisal and</w:t>
      </w:r>
      <w:r>
        <w:t xml:space="preserve"> </w:t>
      </w:r>
      <w:r w:rsidRPr="008C2E43">
        <w:t>revalidation. It is expected that you will participate in multi-source feedback from both colleagues and patients. You will undertake administrative work associated with management of your clinical and professional practice.</w:t>
      </w:r>
    </w:p>
    <w:p w:rsidR="006A5AA5" w:rsidRPr="008C2E43" w:rsidRDefault="006A5AA5" w:rsidP="006A5AA5">
      <w:pPr>
        <w:pStyle w:val="Columnstyle"/>
      </w:pPr>
      <w:r w:rsidRPr="008C2E43">
        <w:t>You will also participate in activities that contribute to the performance of the department and the Trust as a whole, including clinical and academic meetings, service development and educational</w:t>
      </w:r>
      <w:r>
        <w:t xml:space="preserve"> </w:t>
      </w:r>
      <w:r w:rsidRPr="008C2E43">
        <w:t>activities. Service developments that require additional resources must have prior agreement from the Trust.</w:t>
      </w:r>
    </w:p>
    <w:p w:rsidR="006A5AA5" w:rsidRPr="008C2E43" w:rsidRDefault="006A5AA5" w:rsidP="006A5AA5">
      <w:pPr>
        <w:pStyle w:val="Heading2"/>
      </w:pPr>
      <w:r w:rsidRPr="008C2E43">
        <w:t xml:space="preserve">Reporting </w:t>
      </w:r>
      <w:r>
        <w:t>c</w:t>
      </w:r>
      <w:r w:rsidRPr="008C2E43">
        <w:t>oncerns</w:t>
      </w:r>
    </w:p>
    <w:p w:rsidR="006A5AA5" w:rsidRPr="008C2E43" w:rsidRDefault="006A5AA5" w:rsidP="006A5AA5">
      <w:pPr>
        <w:pStyle w:val="Columnstyle"/>
      </w:pPr>
      <w:r w:rsidRPr="008C2E43">
        <w:t>The Trust is committed to providing safe and effective care for patients. There is an agreed procedure that enables staff to report “quickly and confidentially, concerns about the conduct, performance or health of medical colleagues”, as recommended by the chief medical officer (December 1996).</w:t>
      </w:r>
    </w:p>
    <w:p w:rsidR="006A5AA5" w:rsidRPr="008C2E43" w:rsidRDefault="006A5AA5" w:rsidP="006A5AA5">
      <w:pPr>
        <w:pStyle w:val="Columnstyle"/>
      </w:pPr>
      <w:r w:rsidRPr="008C2E43">
        <w:t>All medical staff practising in the Trust must ensure that they are familiar with the procedure and apply it if necessary.</w:t>
      </w:r>
    </w:p>
    <w:p w:rsidR="006A5AA5" w:rsidRPr="008C2E43" w:rsidRDefault="006A5AA5" w:rsidP="006A5AA5">
      <w:pPr>
        <w:pStyle w:val="Heading2"/>
      </w:pPr>
      <w:r w:rsidRPr="008C2E43">
        <w:t xml:space="preserve">Serious </w:t>
      </w:r>
      <w:r>
        <w:t>u</w:t>
      </w:r>
      <w:r w:rsidRPr="008C2E43">
        <w:t>ntoward</w:t>
      </w:r>
      <w:r>
        <w:t xml:space="preserve"> i</w:t>
      </w:r>
      <w:r w:rsidRPr="008C2E43">
        <w:t>ncidents</w:t>
      </w:r>
    </w:p>
    <w:p w:rsidR="006A5AA5" w:rsidRPr="008C2E43" w:rsidRDefault="006A5AA5" w:rsidP="006A5AA5">
      <w:pPr>
        <w:pStyle w:val="Columnstyle"/>
      </w:pPr>
      <w:r w:rsidRPr="008C2E43">
        <w:t>It is expected that you will report all risks, incidents and near misses in accordance with the Trust governance structure. You will be required, on occasion, to lead or assist with investigation of incidents and implementation of risk-reducing measures to safeguard patients, visitors and staff.</w:t>
      </w:r>
      <w:r>
        <w:t xml:space="preserve"> </w:t>
      </w:r>
      <w:r w:rsidRPr="00CE702F">
        <w:rPr>
          <w:b/>
          <w:bCs/>
          <w:color w:val="006747"/>
        </w:rPr>
        <w:t>You must comply with the Duty of Candour legislation.</w:t>
      </w:r>
    </w:p>
    <w:p w:rsidR="006A5AA5" w:rsidRPr="008C2E43" w:rsidRDefault="006A5AA5" w:rsidP="006A5AA5">
      <w:pPr>
        <w:pStyle w:val="Heading2"/>
      </w:pPr>
      <w:r w:rsidRPr="008C2E43">
        <w:t xml:space="preserve">Research and </w:t>
      </w:r>
      <w:r>
        <w:t>a</w:t>
      </w:r>
      <w:r w:rsidRPr="008C2E43">
        <w:t>udit</w:t>
      </w:r>
    </w:p>
    <w:p w:rsidR="006A5AA5" w:rsidRDefault="006A5AA5" w:rsidP="006A5AA5">
      <w:pPr>
        <w:pStyle w:val="Columnstyle"/>
      </w:pPr>
      <w:r w:rsidRPr="008C2E43">
        <w:t>Audit is supported by the clinical audit and effectiveness department and we encourage all levels of staff to undertake quality improvement projects. Research within the Trust is managed in accordance with the requirements of the Research Governance Framework. You must observe all reporting requirement systems and duties of action put in place by the Trust to deliver research governance.</w:t>
      </w:r>
    </w:p>
    <w:p w:rsidR="006A5AA5" w:rsidRPr="008C2E43" w:rsidRDefault="006A5AA5" w:rsidP="006A5AA5">
      <w:pPr>
        <w:pStyle w:val="Heading2"/>
      </w:pPr>
      <w:r w:rsidRPr="008C2E43">
        <w:t xml:space="preserve">Safeguarding </w:t>
      </w:r>
      <w:r>
        <w:t>c</w:t>
      </w:r>
      <w:r w:rsidRPr="008C2E43">
        <w:t xml:space="preserve">hildren and </w:t>
      </w:r>
      <w:r>
        <w:t>v</w:t>
      </w:r>
      <w:r w:rsidRPr="008C2E43">
        <w:t xml:space="preserve">ulnerable </w:t>
      </w:r>
      <w:r>
        <w:t>a</w:t>
      </w:r>
      <w:r w:rsidRPr="008C2E43">
        <w:t>dults</w:t>
      </w:r>
    </w:p>
    <w:p w:rsidR="006A5AA5" w:rsidRDefault="006A5AA5" w:rsidP="006A5AA5">
      <w:pPr>
        <w:pStyle w:val="Columnstyle"/>
      </w:pPr>
      <w:r w:rsidRPr="008C2E43">
        <w:t>The Trust is committed to safeguarding children and vulnerable adults and you will be required to act at all times to protect patients. The appointees may have substantial access to children under the provisions of Joint Circular No HC (88) 9 HOC 8.88 WHC (88) 10. Please be advised that, in the event that your appointment is recommended, you will be asked to complete a form disclosing any convictions, bind-over orders or cautions and to give permission in writing for a DBS check to be carried out. Refusal to do so could prevent further consideration of the application.</w:t>
      </w:r>
    </w:p>
    <w:p w:rsidR="006A5AA5" w:rsidRDefault="006A5AA5" w:rsidP="006A5AA5">
      <w:pPr>
        <w:pStyle w:val="Columnstyle"/>
      </w:pPr>
    </w:p>
    <w:p w:rsidR="006A5AA5" w:rsidRDefault="006A5AA5" w:rsidP="006A5AA5">
      <w:pPr>
        <w:pStyle w:val="Columnstyle"/>
      </w:pPr>
    </w:p>
    <w:p w:rsidR="006A5AA5" w:rsidRPr="008C2E43" w:rsidRDefault="006A5AA5" w:rsidP="006A5AA5">
      <w:pPr>
        <w:pStyle w:val="Columnstyle"/>
      </w:pPr>
    </w:p>
    <w:p w:rsidR="006A5AA5" w:rsidRPr="008C2E43" w:rsidRDefault="006A5AA5" w:rsidP="006A5AA5">
      <w:pPr>
        <w:pStyle w:val="Heading2"/>
      </w:pPr>
      <w:r w:rsidRPr="008C2E43">
        <w:t xml:space="preserve">Rehabilitation of </w:t>
      </w:r>
      <w:r>
        <w:t>o</w:t>
      </w:r>
      <w:r w:rsidRPr="008C2E43">
        <w:t>ffenders</w:t>
      </w:r>
    </w:p>
    <w:p w:rsidR="006A5AA5" w:rsidRPr="008C2E43" w:rsidRDefault="006A5AA5" w:rsidP="006A5AA5">
      <w:pPr>
        <w:pStyle w:val="Columnstyle"/>
      </w:pPr>
      <w:r w:rsidRPr="008C2E43">
        <w:t xml:space="preserve">Attention is drawn to the provisions of the Rehabilitation of Offenders Act 1974 (Exceptions) Order 1975 as amended by the Rehabilitation of Offenders Act 1974 (Exceptions) (Amendment) </w:t>
      </w:r>
      <w:r>
        <w:br/>
      </w:r>
      <w:r w:rsidRPr="008C2E43">
        <w:t xml:space="preserve">Order 1986, which allow convictions that are spent </w:t>
      </w:r>
      <w:r>
        <w:br/>
      </w:r>
      <w:r w:rsidRPr="008C2E43">
        <w:t xml:space="preserve">to be disclosed for this purpose by the police and to </w:t>
      </w:r>
      <w:r>
        <w:br/>
      </w:r>
      <w:r w:rsidRPr="008C2E43">
        <w:t xml:space="preserve">be </w:t>
      </w:r>
      <w:proofErr w:type="gramStart"/>
      <w:r w:rsidRPr="008C2E43">
        <w:t>taken into account</w:t>
      </w:r>
      <w:proofErr w:type="gramEnd"/>
      <w:r w:rsidRPr="008C2E43">
        <w:t xml:space="preserve"> in deciding whether to engage an applicant.</w:t>
      </w:r>
    </w:p>
    <w:p w:rsidR="006A5AA5" w:rsidRPr="008C2E43" w:rsidRDefault="006A5AA5" w:rsidP="006A5AA5">
      <w:pPr>
        <w:pStyle w:val="Columnstyle"/>
      </w:pPr>
      <w:r w:rsidRPr="008C2E43">
        <w:t xml:space="preserve">This post is not protected by the Rehabilitation of Offenders Act, 1974. You must disclose </w:t>
      </w:r>
      <w:proofErr w:type="gramStart"/>
      <w:r w:rsidRPr="008C2E43">
        <w:t>all  information</w:t>
      </w:r>
      <w:proofErr w:type="gramEnd"/>
      <w:r w:rsidRPr="008C2E43">
        <w:t xml:space="preserve"> about all convictions (if any) in a court of law, no matter when they occurred. This</w:t>
      </w:r>
      <w:r>
        <w:t xml:space="preserve"> </w:t>
      </w:r>
      <w:r w:rsidRPr="008C2E43">
        <w:t>information will be treated in the strictest confidence.</w:t>
      </w:r>
    </w:p>
    <w:p w:rsidR="006A5AA5" w:rsidRPr="008C2E43" w:rsidRDefault="006A5AA5" w:rsidP="006A5AA5">
      <w:pPr>
        <w:pStyle w:val="Heading2"/>
      </w:pPr>
      <w:r w:rsidRPr="008C2E43">
        <w:t>Health and safety</w:t>
      </w:r>
    </w:p>
    <w:p w:rsidR="006A5AA5" w:rsidRPr="008C2E43" w:rsidRDefault="006A5AA5" w:rsidP="006A5AA5">
      <w:pPr>
        <w:pStyle w:val="Columnstyle"/>
      </w:pPr>
      <w:r w:rsidRPr="008C2E43">
        <w:t>Employees are required to take reasonable care to avoid injury or accident while carrying out their duties, in compliance with the Health and Safety at Work Act 1974, various statutory regulations, Trust and departmental guidelines, policies and procedures. This will be supported by provision of appropriate training and specialist advice.</w:t>
      </w:r>
    </w:p>
    <w:p w:rsidR="006A5AA5" w:rsidRPr="008C2E43" w:rsidRDefault="006A5AA5" w:rsidP="006A5AA5">
      <w:pPr>
        <w:pStyle w:val="Heading2"/>
      </w:pPr>
      <w:r w:rsidRPr="008C2E43">
        <w:t xml:space="preserve">Infection </w:t>
      </w:r>
      <w:r>
        <w:t>p</w:t>
      </w:r>
      <w:r w:rsidRPr="008C2E43">
        <w:t xml:space="preserve">revention and </w:t>
      </w:r>
      <w:r>
        <w:t>c</w:t>
      </w:r>
      <w:r w:rsidRPr="008C2E43">
        <w:t>ontrol</w:t>
      </w:r>
    </w:p>
    <w:p w:rsidR="006A5AA5" w:rsidRDefault="006A5AA5" w:rsidP="006A5AA5">
      <w:pPr>
        <w:pStyle w:val="Columnstyle"/>
      </w:pPr>
      <w:r w:rsidRPr="008C2E43">
        <w:t>The Trust is committed to reducing hospital-acquired infections. All staff are expected to ensure that infection risks are minimised in line with national and Trust policies and best practice. They are</w:t>
      </w:r>
      <w:r>
        <w:t xml:space="preserve"> </w:t>
      </w:r>
      <w:r w:rsidRPr="008C2E43">
        <w:t>supported in this by the infection prevention and control team.</w:t>
      </w:r>
    </w:p>
    <w:p w:rsidR="006A5AA5" w:rsidRDefault="006A5AA5" w:rsidP="006A5AA5">
      <w:pPr>
        <w:rPr>
          <w:rFonts w:ascii="Arial" w:hAnsi="Arial" w:cs="Arial"/>
          <w:sz w:val="20"/>
          <w:szCs w:val="20"/>
        </w:rPr>
      </w:pPr>
      <w:r>
        <w:br w:type="page"/>
      </w:r>
    </w:p>
    <w:p w:rsidR="006A5AA5" w:rsidRPr="008C2E43" w:rsidRDefault="006A5AA5" w:rsidP="006A5AA5">
      <w:pPr>
        <w:pStyle w:val="Heading2"/>
      </w:pPr>
      <w:r w:rsidRPr="008C2E43">
        <w:t xml:space="preserve">Our </w:t>
      </w:r>
      <w:r>
        <w:t>a</w:t>
      </w:r>
      <w:r w:rsidRPr="008C2E43">
        <w:t xml:space="preserve">pproach to </w:t>
      </w:r>
      <w:r>
        <w:t>i</w:t>
      </w:r>
      <w:r w:rsidRPr="008C2E43">
        <w:t xml:space="preserve">nclusion </w:t>
      </w:r>
      <w:r>
        <w:br/>
      </w:r>
      <w:r w:rsidRPr="008C2E43">
        <w:t xml:space="preserve">and </w:t>
      </w:r>
      <w:r>
        <w:t>d</w:t>
      </w:r>
      <w:r w:rsidRPr="008C2E43">
        <w:t>iversity</w:t>
      </w:r>
    </w:p>
    <w:p w:rsidR="006A5AA5" w:rsidRPr="008C2E43" w:rsidRDefault="006A5AA5" w:rsidP="006A5AA5">
      <w:pPr>
        <w:pStyle w:val="Columnstyle"/>
      </w:pPr>
      <w:r w:rsidRPr="008C2E43">
        <w:t xml:space="preserve">Inclusion is fundamental to our approach to organisational development, culture, service improvement, and public and patient engagement. It is one of our core values and we have an inclusion lead to provide strategic oversight to the inclusion agenda. Our inclusion steering group is chaired by our CEO, </w:t>
      </w:r>
      <w:r>
        <w:t>Sam Higginson</w:t>
      </w:r>
      <w:r w:rsidRPr="008C2E43">
        <w:t>, and reports its progress to the Board of Directors.</w:t>
      </w:r>
    </w:p>
    <w:p w:rsidR="006A5AA5" w:rsidRPr="008C2E43" w:rsidRDefault="006A5AA5" w:rsidP="006A5AA5">
      <w:pPr>
        <w:pStyle w:val="Columnstyle"/>
      </w:pPr>
      <w:r w:rsidRPr="008C2E43">
        <w:t xml:space="preserve">Our aim is to create a positive sense of belonging for everyone, regardless of their background or identity, and to value visible and invisible differences, so everybody is respected and valued, and everyone feels comfortable bringing their whole selves to work and able to reach their full potential. </w:t>
      </w:r>
    </w:p>
    <w:p w:rsidR="006A5AA5" w:rsidRPr="008C2E43" w:rsidRDefault="006A5AA5" w:rsidP="006A5AA5">
      <w:pPr>
        <w:pStyle w:val="Columnstyle"/>
      </w:pPr>
      <w:r>
        <w:rPr>
          <w:noProof/>
        </w:rPr>
        <w:drawing>
          <wp:anchor distT="0" distB="0" distL="114300" distR="114300" simplePos="0" relativeHeight="251669504" behindDoc="1" locked="0" layoutInCell="1" allowOverlap="1" wp14:anchorId="1C6084E3" wp14:editId="3DD6C51E">
            <wp:simplePos x="0" y="0"/>
            <wp:positionH relativeFrom="page">
              <wp:align>right</wp:align>
            </wp:positionH>
            <wp:positionV relativeFrom="page">
              <wp:posOffset>5015389</wp:posOffset>
            </wp:positionV>
            <wp:extent cx="7560000" cy="5670000"/>
            <wp:effectExtent l="0" t="0" r="3175" b="698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0">
                      <a:extLst>
                        <a:ext uri="{28A0092B-C50C-407E-A947-70E740481C1C}">
                          <a14:useLocalDpi xmlns:a14="http://schemas.microsoft.com/office/drawing/2010/main" val="0"/>
                        </a:ext>
                      </a:extLst>
                    </a:blip>
                    <a:stretch>
                      <a:fillRect/>
                    </a:stretch>
                  </pic:blipFill>
                  <pic:spPr bwMode="auto">
                    <a:xfrm>
                      <a:off x="0" y="0"/>
                      <a:ext cx="7560000" cy="567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2E43">
        <w:t xml:space="preserve">We have staff inclusion champions who provide information to colleagues and promote inclusion opportunities. We also have a range of networks which colleagues can join, including: </w:t>
      </w:r>
    </w:p>
    <w:p w:rsidR="006A5AA5" w:rsidRPr="008C2E43" w:rsidRDefault="006A5AA5" w:rsidP="006A5AA5">
      <w:pPr>
        <w:pStyle w:val="BulletPoints"/>
      </w:pPr>
      <w:r w:rsidRPr="008C2E43">
        <w:t>Disability network</w:t>
      </w:r>
    </w:p>
    <w:p w:rsidR="006A5AA5" w:rsidRPr="008C2E43" w:rsidRDefault="006A5AA5" w:rsidP="006A5AA5">
      <w:pPr>
        <w:pStyle w:val="BulletPoints"/>
      </w:pPr>
      <w:r w:rsidRPr="008C2E43">
        <w:t>LGBTQ+ network</w:t>
      </w:r>
    </w:p>
    <w:p w:rsidR="006A5AA5" w:rsidRPr="008C2E43" w:rsidRDefault="006A5AA5" w:rsidP="006A5AA5">
      <w:pPr>
        <w:pStyle w:val="BulletPoints"/>
      </w:pPr>
      <w:r w:rsidRPr="008C2E43">
        <w:t xml:space="preserve">Ethnic minority network </w:t>
      </w:r>
    </w:p>
    <w:p w:rsidR="006A5AA5" w:rsidRPr="008C2E43" w:rsidRDefault="006A5AA5" w:rsidP="006A5AA5">
      <w:pPr>
        <w:pStyle w:val="Columnstyle"/>
      </w:pPr>
      <w:r w:rsidRPr="008C2E43">
        <w:t>Once colleagues join us, we can share with them more information, including how to join any of these groups.</w:t>
      </w:r>
    </w:p>
    <w:p w:rsidR="006A5AA5" w:rsidRDefault="006A5AA5" w:rsidP="006A5AA5">
      <w:pPr>
        <w:pStyle w:val="Columnstyle"/>
      </w:pPr>
    </w:p>
    <w:p w:rsidR="006A5AA5" w:rsidRDefault="006A5AA5" w:rsidP="006A5AA5">
      <w:r>
        <w:br w:type="page"/>
      </w:r>
    </w:p>
    <w:p w:rsidR="006A5AA5" w:rsidRPr="00757EED" w:rsidRDefault="006A5AA5" w:rsidP="006A5AA5">
      <w:pPr>
        <w:rPr>
          <w:rFonts w:ascii="Arial" w:hAnsi="Arial" w:cs="Arial"/>
          <w:sz w:val="20"/>
          <w:szCs w:val="20"/>
        </w:rPr>
        <w:sectPr w:rsidR="006A5AA5" w:rsidRPr="00757EED" w:rsidSect="004823E2">
          <w:pgSz w:w="11906" w:h="16838"/>
          <w:pgMar w:top="1985" w:right="720" w:bottom="816" w:left="720" w:header="709" w:footer="709" w:gutter="0"/>
          <w:cols w:num="2" w:space="708"/>
          <w:formProt w:val="0"/>
          <w:docGrid w:linePitch="360"/>
        </w:sectPr>
      </w:pPr>
    </w:p>
    <w:p w:rsidR="006A5AA5" w:rsidRDefault="006A5AA5" w:rsidP="006A5AA5">
      <w:pPr>
        <w:pStyle w:val="Heading1"/>
      </w:pPr>
      <w:r>
        <w:rPr>
          <w:noProof/>
        </w:rPr>
        <w:drawing>
          <wp:anchor distT="0" distB="720090" distL="114300" distR="114300" simplePos="0" relativeHeight="251671552" behindDoc="0" locked="0" layoutInCell="1" allowOverlap="1" wp14:anchorId="7354E2C4" wp14:editId="1A8C755D">
            <wp:simplePos x="0" y="0"/>
            <wp:positionH relativeFrom="margin">
              <wp:align>left</wp:align>
            </wp:positionH>
            <wp:positionV relativeFrom="margin">
              <wp:align>top</wp:align>
            </wp:positionV>
            <wp:extent cx="6623050" cy="2824480"/>
            <wp:effectExtent l="0" t="0" r="635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1">
                      <a:extLst>
                        <a:ext uri="{28A0092B-C50C-407E-A947-70E740481C1C}">
                          <a14:useLocalDpi xmlns:a14="http://schemas.microsoft.com/office/drawing/2010/main" val="0"/>
                        </a:ext>
                      </a:extLst>
                    </a:blip>
                    <a:stretch>
                      <a:fillRect/>
                    </a:stretch>
                  </pic:blipFill>
                  <pic:spPr bwMode="auto">
                    <a:xfrm>
                      <a:off x="0" y="0"/>
                      <a:ext cx="6623050" cy="28248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0C4C">
        <w:t>Living in Devon</w:t>
      </w:r>
    </w:p>
    <w:p w:rsidR="006A5AA5" w:rsidRPr="00564830" w:rsidRDefault="006A5AA5" w:rsidP="006A5AA5">
      <w:pPr>
        <w:pStyle w:val="BodyCopy"/>
      </w:pPr>
      <w:r w:rsidRPr="00564830">
        <w:rPr>
          <w:rStyle w:val="SubtitleChar"/>
        </w:rPr>
        <w:t>Devon</w:t>
      </w:r>
      <w:r w:rsidRPr="00564830">
        <w:t xml:space="preserve"> </w:t>
      </w:r>
      <w:r w:rsidRPr="00564830">
        <w:rPr>
          <w:rStyle w:val="SubtitleChar"/>
        </w:rPr>
        <w:t>offers a quality of life few other English counties can match. Where else will you find such a unique landscape that encompasses over 450 miles of dramatic coastline, rugged moorland and gently winding rivers?</w:t>
      </w:r>
      <w:r w:rsidRPr="00564830">
        <w:t xml:space="preserve"> </w:t>
      </w:r>
    </w:p>
    <w:p w:rsidR="006A5AA5" w:rsidRPr="00E20C4C" w:rsidRDefault="006A5AA5" w:rsidP="006A5AA5">
      <w:pPr>
        <w:pStyle w:val="BodyCopy"/>
      </w:pPr>
      <w:r>
        <w:rPr>
          <w:noProof/>
        </w:rPr>
        <mc:AlternateContent>
          <mc:Choice Requires="wpg">
            <w:drawing>
              <wp:anchor distT="0" distB="0" distL="114300" distR="114300" simplePos="0" relativeHeight="251670528" behindDoc="0" locked="0" layoutInCell="1" allowOverlap="1" wp14:anchorId="197F2384" wp14:editId="3D82314E">
                <wp:simplePos x="0" y="0"/>
                <wp:positionH relativeFrom="page">
                  <wp:posOffset>5372100</wp:posOffset>
                </wp:positionH>
                <wp:positionV relativeFrom="page">
                  <wp:posOffset>6200775</wp:posOffset>
                </wp:positionV>
                <wp:extent cx="1809750" cy="1830707"/>
                <wp:effectExtent l="0" t="0" r="0" b="0"/>
                <wp:wrapNone/>
                <wp:docPr id="4" name="Group 4"/>
                <wp:cNvGraphicFramePr/>
                <a:graphic xmlns:a="http://schemas.openxmlformats.org/drawingml/2006/main">
                  <a:graphicData uri="http://schemas.microsoft.com/office/word/2010/wordprocessingGroup">
                    <wpg:wgp>
                      <wpg:cNvGrpSpPr/>
                      <wpg:grpSpPr>
                        <a:xfrm>
                          <a:off x="0" y="0"/>
                          <a:ext cx="1809750" cy="1830707"/>
                          <a:chOff x="0" y="0"/>
                          <a:chExt cx="1809750" cy="1830707"/>
                        </a:xfrm>
                      </wpg:grpSpPr>
                      <wps:wsp>
                        <wps:cNvPr id="24" name="Text Box 24"/>
                        <wps:cNvSpPr txBox="1"/>
                        <wps:spPr>
                          <a:xfrm>
                            <a:off x="0" y="9525"/>
                            <a:ext cx="1809750" cy="1821182"/>
                          </a:xfrm>
                          <a:prstGeom prst="rect">
                            <a:avLst/>
                          </a:prstGeom>
                          <a:noFill/>
                          <a:ln w="6350">
                            <a:noFill/>
                          </a:ln>
                        </wps:spPr>
                        <wps:txbx>
                          <w:txbxContent>
                            <w:p w:rsidR="006A5AA5" w:rsidRDefault="006A5AA5" w:rsidP="006A5AA5">
                              <w:pPr>
                                <w:pStyle w:val="Quote"/>
                              </w:pPr>
                              <w:r w:rsidRPr="00784F06">
                                <w:t>“</w:t>
                              </w:r>
                              <w:r w:rsidRPr="00155902">
                                <w:t>Devon didn’t just top our rankings, it blew away the competition. Simply put, it has everything</w:t>
                              </w:r>
                              <w:r w:rsidRPr="00E20C4C">
                                <w:t>.</w:t>
                              </w:r>
                              <w:r>
                                <w:t>”</w:t>
                              </w:r>
                            </w:p>
                            <w:p w:rsidR="006A5AA5" w:rsidRPr="00784F06" w:rsidRDefault="006A5AA5" w:rsidP="006A5AA5">
                              <w:pPr>
                                <w:pStyle w:val="Columnstyle"/>
                                <w:spacing w:before="240" w:after="0"/>
                                <w:jc w:val="right"/>
                              </w:pPr>
                              <w:r w:rsidRPr="00155902">
                                <w:t xml:space="preserve">The Telegraph: </w:t>
                              </w:r>
                              <w:r>
                                <w:br/>
                              </w:r>
                              <w:r w:rsidRPr="00155902">
                                <w:t>England’s 48 counties ranked from best to worst.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Straight Connector 25"/>
                        <wps:cNvCnPr/>
                        <wps:spPr>
                          <a:xfrm>
                            <a:off x="0" y="0"/>
                            <a:ext cx="0" cy="111442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97F2384" id="Group 4" o:spid="_x0000_s1034" style="position:absolute;margin-left:423pt;margin-top:488.25pt;width:142.5pt;height:144.15pt;z-index:251670528;mso-position-horizontal-relative:page;mso-position-vertical-relative:page" coordsize="18097,18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">
                <v:shape id="Text Box 24" o:spid="_x0000_s1035" type="#_x0000_t202" style="position:absolute;top:95;width:18097;height:18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rsidR="006A5AA5" w:rsidRDefault="006A5AA5" w:rsidP="006A5AA5">
                        <w:pPr>
                          <w:pStyle w:val="Quote"/>
                        </w:pPr>
                        <w:r w:rsidRPr="00784F06">
                          <w:t>“</w:t>
                        </w:r>
                        <w:r w:rsidRPr="00155902">
                          <w:t>Devon didn’t just top our rankings, it blew away the competition. Simply put, it has everything</w:t>
                        </w:r>
                        <w:r w:rsidRPr="00E20C4C">
                          <w:t>.</w:t>
                        </w:r>
                        <w:r>
                          <w:t>”</w:t>
                        </w:r>
                      </w:p>
                      <w:p w:rsidR="006A5AA5" w:rsidRPr="00784F06" w:rsidRDefault="006A5AA5" w:rsidP="006A5AA5">
                        <w:pPr>
                          <w:pStyle w:val="Columnstyle"/>
                          <w:spacing w:before="240" w:after="0"/>
                          <w:jc w:val="right"/>
                        </w:pPr>
                        <w:r w:rsidRPr="00155902">
                          <w:t xml:space="preserve">The Telegraph: </w:t>
                        </w:r>
                        <w:r>
                          <w:br/>
                        </w:r>
                        <w:r w:rsidRPr="00155902">
                          <w:t>England’s 48 counties ranked from best to worst.</w:t>
                        </w:r>
                      </w:p>
                    </w:txbxContent>
                  </v:textbox>
                </v:shape>
                <v:line id="Straight Connector 25" o:spid="_x0000_s1036" style="position:absolute;visibility:visible;mso-wrap-style:square" from="0,0" to="0,1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" strokecolor="#006747" strokeweight="1pt">
                  <v:stroke joinstyle="miter"/>
                </v:line>
                <w10:wrap anchorx="page" anchory="page"/>
              </v:group>
            </w:pict>
          </mc:Fallback>
        </mc:AlternateContent>
      </w:r>
      <w:r w:rsidRPr="00E20C4C">
        <w:t>Interspersed with vibrant market towns, chocolate-box villages and sleepy hamlets, it is easy to see why we are consistently voted as one of the top places to live in the country.</w:t>
      </w:r>
      <w:r w:rsidRPr="002506E0">
        <w:rPr>
          <w:noProof/>
        </w:rPr>
        <w:t xml:space="preserve"> </w:t>
      </w:r>
    </w:p>
    <w:p w:rsidR="006A5AA5" w:rsidRPr="00E20C4C" w:rsidRDefault="006A5AA5" w:rsidP="006A5AA5">
      <w:pPr>
        <w:pStyle w:val="BodyCopy"/>
      </w:pPr>
      <w:r w:rsidRPr="00E20C4C">
        <w:t>Devon’s outdoor lifestyle is its biggest draw. This natural playground is unsurpassed with over a third of the county designated as Areas of Outstanding Natural Beauty. You’ll have over 5,000 km of footpaths and 250km of off-road cycle paths to explore, not to mention endless opportunities to surf</w:t>
      </w:r>
      <w:r>
        <w:t xml:space="preserve"> </w:t>
      </w:r>
      <w:r w:rsidRPr="00E20C4C">
        <w:t>along the vast stretch of Atlantic coastline or paddleboard across tidal estuaries.</w:t>
      </w:r>
    </w:p>
    <w:p w:rsidR="006A5AA5" w:rsidRPr="00E20C4C" w:rsidRDefault="006A5AA5" w:rsidP="006A5AA5">
      <w:pPr>
        <w:pStyle w:val="BodyCopy"/>
      </w:pPr>
      <w:r w:rsidRPr="00E20C4C">
        <w:t>There are good transport links to the rest of Devon, including the M5 and regular trains to Exeter with its art galleries, museum and theatres. Your taste buds will find plenty to savour here too - Devon is rightly proud of the farmers and producers who make the South West one of the best regions in the UK to enjoy locally produced food and drink. Northern Devon also benefits from an excellent range of community, private schools and colleges for further education.</w:t>
      </w:r>
    </w:p>
    <w:p w:rsidR="006A5AA5" w:rsidRPr="00E20C4C" w:rsidRDefault="006A5AA5" w:rsidP="006A5AA5">
      <w:pPr>
        <w:pStyle w:val="BodyCopy"/>
      </w:pPr>
      <w:r w:rsidRPr="00E20C4C">
        <w:t xml:space="preserve">Whether you fancy surfing or fishing, cycling or climbing, fine dining or hearty pub fare, the county really does have it all. </w:t>
      </w:r>
    </w:p>
    <w:p w:rsidR="006A5AA5" w:rsidRDefault="006A5AA5" w:rsidP="006A5AA5">
      <w:pPr>
        <w:pStyle w:val="Heading2"/>
        <w:sectPr w:rsidR="006A5AA5" w:rsidSect="00E20C4C">
          <w:headerReference w:type="default" r:id="rId32"/>
          <w:type w:val="continuous"/>
          <w:pgSz w:w="11906" w:h="16838"/>
          <w:pgMar w:top="1985" w:right="720" w:bottom="816" w:left="720" w:header="709" w:footer="709" w:gutter="0"/>
          <w:cols w:space="708"/>
          <w:formProt w:val="0"/>
          <w:docGrid w:linePitch="360"/>
        </w:sectPr>
      </w:pPr>
    </w:p>
    <w:p w:rsidR="006A5AA5" w:rsidRDefault="006A5AA5" w:rsidP="006A5AA5">
      <w:pPr>
        <w:pStyle w:val="Heading2"/>
      </w:pPr>
      <w:r>
        <w:t xml:space="preserve">Vibrant cities </w:t>
      </w:r>
    </w:p>
    <w:p w:rsidR="006A5AA5" w:rsidRPr="00807207" w:rsidRDefault="006A5AA5" w:rsidP="006A5AA5">
      <w:pPr>
        <w:pStyle w:val="Columnstyle"/>
      </w:pPr>
      <w:r w:rsidRPr="00807207">
        <w:t xml:space="preserve">A thriving, forward-looking city, Exeter is home to the world-leading Met Office, boasts the UK’s first leisure centre built to ultra-energy-efficient </w:t>
      </w:r>
      <w:proofErr w:type="spellStart"/>
      <w:r w:rsidRPr="00807207">
        <w:t>Passivhaus</w:t>
      </w:r>
      <w:proofErr w:type="spellEnd"/>
      <w:r w:rsidRPr="00807207">
        <w:t xml:space="preserve"> standard and has one of the top 20 universities in </w:t>
      </w:r>
      <w:r>
        <w:br/>
      </w:r>
      <w:r w:rsidRPr="00807207">
        <w:t>the country.</w:t>
      </w:r>
    </w:p>
    <w:p w:rsidR="006A5AA5" w:rsidRDefault="006A5AA5" w:rsidP="006A5AA5">
      <w:pPr>
        <w:pStyle w:val="Columnstyle"/>
      </w:pPr>
      <w:r>
        <w:t xml:space="preserve">At the very heart of the city is Exeter Cathedral, an architectural gem surrounded by cobbled streets and beautiful old buildings, many of them shops and eateries. In the compact city centre, you can stroll alongside parts of the ancient Roman wall, visit the remains of Rougemont Castle or explore the depths of Exeter’s historic Underground Passages. Exeter Phoenix Arts Centre and the Royal Albert Memorial Museum (RAMM), add to the cultural mix, plus you’ll have performance venues such </w:t>
      </w:r>
      <w:r>
        <w:rPr>
          <w:rFonts w:ascii="¥Ü≤ò" w:hAnsi="¥Ü≤ò" w:cs="¥Ü≤ò"/>
        </w:rPr>
        <w:t>as the Northcott Theatre, the Barnfield</w:t>
      </w:r>
      <w:r>
        <w:t xml:space="preserve"> Theatre and Corn Exchange close to the city centre.</w:t>
      </w:r>
    </w:p>
    <w:p w:rsidR="006A5AA5" w:rsidRPr="002506E0" w:rsidRDefault="006A5AA5" w:rsidP="006A5AA5">
      <w:pPr>
        <w:pStyle w:val="Columnstyle"/>
      </w:pPr>
      <w:r>
        <w:t>The main shopping area provides a wide range of leading High Street brands alongside an eclectic mix of independent shops, many to be found in the narrow thoroughfares off Cathedral Close and the High Street. Nearby Fore Street is a haven for all things vintage and retro. Exeter also has a historic quayside, a great spot to sit and watch the world go by at one of the many cafes and restaurants with al fresco dining.</w:t>
      </w:r>
    </w:p>
    <w:p w:rsidR="006A5AA5" w:rsidRDefault="006A5AA5" w:rsidP="006A5AA5">
      <w:pPr>
        <w:pStyle w:val="Heading2"/>
      </w:pPr>
      <w:r>
        <w:t>Friendly market towns</w:t>
      </w:r>
    </w:p>
    <w:p w:rsidR="006A5AA5" w:rsidRDefault="006A5AA5" w:rsidP="006A5AA5">
      <w:pPr>
        <w:pStyle w:val="Columnstyle"/>
      </w:pPr>
      <w:r w:rsidRPr="002506E0">
        <w:t>You’ll find an array of historic towns across North Devon and Torridge such as Okehampton, famed for its easy access to</w:t>
      </w:r>
      <w:r>
        <w:t xml:space="preserve"> </w:t>
      </w:r>
      <w:r w:rsidRPr="002506E0">
        <w:t>stunning Dartmoor. Heading towards North Devon, you’ll also have delights such as the charming harbour town of Ilfracombe and the riverside port of Bideford.</w:t>
      </w:r>
    </w:p>
    <w:p w:rsidR="006A5AA5" w:rsidRPr="002506E0" w:rsidRDefault="006A5AA5" w:rsidP="006A5AA5">
      <w:pPr>
        <w:pStyle w:val="Heading2"/>
      </w:pPr>
      <w:r>
        <w:rPr>
          <w:noProof/>
        </w:rPr>
        <mc:AlternateContent>
          <mc:Choice Requires="wpg">
            <w:drawing>
              <wp:anchor distT="0" distB="0" distL="114300" distR="114300" simplePos="0" relativeHeight="251672576" behindDoc="0" locked="0" layoutInCell="1" allowOverlap="1" wp14:anchorId="46AA5993" wp14:editId="103B26E2">
                <wp:simplePos x="0" y="0"/>
                <wp:positionH relativeFrom="column">
                  <wp:posOffset>7620</wp:posOffset>
                </wp:positionH>
                <wp:positionV relativeFrom="paragraph">
                  <wp:posOffset>35269</wp:posOffset>
                </wp:positionV>
                <wp:extent cx="2971800" cy="1033780"/>
                <wp:effectExtent l="0" t="0" r="0" b="0"/>
                <wp:wrapNone/>
                <wp:docPr id="39" name="Group 39"/>
                <wp:cNvGraphicFramePr/>
                <a:graphic xmlns:a="http://schemas.openxmlformats.org/drawingml/2006/main">
                  <a:graphicData uri="http://schemas.microsoft.com/office/word/2010/wordprocessingGroup">
                    <wpg:wgp>
                      <wpg:cNvGrpSpPr/>
                      <wpg:grpSpPr>
                        <a:xfrm>
                          <a:off x="0" y="0"/>
                          <a:ext cx="2971800" cy="1033780"/>
                          <a:chOff x="0" y="0"/>
                          <a:chExt cx="2971800" cy="1034138"/>
                        </a:xfrm>
                      </wpg:grpSpPr>
                      <wps:wsp>
                        <wps:cNvPr id="35" name="Rectangle 35"/>
                        <wps:cNvSpPr/>
                        <wps:spPr>
                          <a:xfrm rot="10800000" flipV="1">
                            <a:off x="0" y="0"/>
                            <a:ext cx="2971800" cy="1034138"/>
                          </a:xfrm>
                          <a:prstGeom prst="rect">
                            <a:avLst/>
                          </a:prstGeom>
                          <a:solidFill>
                            <a:srgbClr val="00674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ext Box 37"/>
                        <wps:cNvSpPr txBox="1"/>
                        <wps:spPr>
                          <a:xfrm>
                            <a:off x="63375" y="117695"/>
                            <a:ext cx="2214704" cy="795353"/>
                          </a:xfrm>
                          <a:prstGeom prst="rect">
                            <a:avLst/>
                          </a:prstGeom>
                          <a:noFill/>
                          <a:ln w="6350">
                            <a:noFill/>
                          </a:ln>
                        </wps:spPr>
                        <wps:txbx>
                          <w:txbxContent>
                            <w:p w:rsidR="006A5AA5" w:rsidRPr="002506E0" w:rsidRDefault="006A5AA5" w:rsidP="006A5AA5">
                              <w:pPr>
                                <w:pStyle w:val="Columnstyle"/>
                                <w:rPr>
                                  <w:b/>
                                  <w:bCs/>
                                  <w:color w:val="FFFFFF" w:themeColor="background1"/>
                                </w:rPr>
                              </w:pPr>
                              <w:r w:rsidRPr="002506E0">
                                <w:rPr>
                                  <w:b/>
                                  <w:bCs/>
                                  <w:color w:val="FFFFFF" w:themeColor="background1"/>
                                </w:rPr>
                                <w:t xml:space="preserve">More information about the </w:t>
                              </w:r>
                              <w:r>
                                <w:rPr>
                                  <w:b/>
                                  <w:bCs/>
                                  <w:color w:val="FFFFFF" w:themeColor="background1"/>
                                </w:rPr>
                                <w:br/>
                              </w:r>
                              <w:r w:rsidRPr="002506E0">
                                <w:rPr>
                                  <w:b/>
                                  <w:bCs/>
                                  <w:color w:val="FFFFFF" w:themeColor="background1"/>
                                </w:rPr>
                                <w:t xml:space="preserve">area and help with relocating </w:t>
                              </w:r>
                              <w:r>
                                <w:rPr>
                                  <w:b/>
                                  <w:bCs/>
                                  <w:color w:val="FFFFFF" w:themeColor="background1"/>
                                </w:rPr>
                                <w:br/>
                              </w:r>
                              <w:r w:rsidRPr="002506E0">
                                <w:rPr>
                                  <w:b/>
                                  <w:bCs/>
                                  <w:color w:val="FFFFFF" w:themeColor="background1"/>
                                </w:rPr>
                                <w:t>can be found at www.royaldevon.nhs.uk/careers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8" name="Picture 38" descr="Qr code&#10;&#10;Description automatically generated"/>
                          <pic:cNvPicPr>
                            <a:picLocks noChangeAspect="1"/>
                          </pic:cNvPicPr>
                        </pic:nvPicPr>
                        <pic:blipFill>
                          <a:blip r:embed="rId33" cstate="email">
                            <a:extLst>
                              <a:ext uri="{28A0092B-C50C-407E-A947-70E740481C1C}">
                                <a14:useLocalDpi xmlns:a14="http://schemas.microsoft.com/office/drawing/2010/main"/>
                              </a:ext>
                            </a:extLst>
                          </a:blip>
                          <a:stretch>
                            <a:fillRect/>
                          </a:stretch>
                        </pic:blipFill>
                        <pic:spPr>
                          <a:xfrm>
                            <a:off x="2127565" y="135802"/>
                            <a:ext cx="757555" cy="757555"/>
                          </a:xfrm>
                          <a:prstGeom prst="rect">
                            <a:avLst/>
                          </a:prstGeom>
                        </pic:spPr>
                      </pic:pic>
                    </wpg:wgp>
                  </a:graphicData>
                </a:graphic>
              </wp:anchor>
            </w:drawing>
          </mc:Choice>
          <mc:Fallback>
            <w:pict>
              <v:group w14:anchorId="46AA5993" id="Group 39" o:spid="_x0000_s1037" style="position:absolute;margin-left:.6pt;margin-top:2.8pt;width:234pt;height:81.4pt;z-index:251672576" coordsize="29718,10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">
                <v:rect id="Rectangle 35" o:spid="_x0000_s1038" style="position:absolute;width:29718;height:10341;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" fillcolor="#006747" stroked="f" strokeweight="1pt"/>
                <v:shape id="Text Box 37" o:spid="_x0000_s1039" type="#_x0000_t202" style="position:absolute;left:633;top:1176;width:22147;height:7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rsidR="006A5AA5" w:rsidRPr="002506E0" w:rsidRDefault="006A5AA5" w:rsidP="006A5AA5">
                        <w:pPr>
                          <w:pStyle w:val="Columnstyle"/>
                          <w:rPr>
                            <w:b/>
                            <w:bCs/>
                            <w:color w:val="FFFFFF" w:themeColor="background1"/>
                          </w:rPr>
                        </w:pPr>
                        <w:r w:rsidRPr="002506E0">
                          <w:rPr>
                            <w:b/>
                            <w:bCs/>
                            <w:color w:val="FFFFFF" w:themeColor="background1"/>
                          </w:rPr>
                          <w:t xml:space="preserve">More information about the </w:t>
                        </w:r>
                        <w:r>
                          <w:rPr>
                            <w:b/>
                            <w:bCs/>
                            <w:color w:val="FFFFFF" w:themeColor="background1"/>
                          </w:rPr>
                          <w:br/>
                        </w:r>
                        <w:r w:rsidRPr="002506E0">
                          <w:rPr>
                            <w:b/>
                            <w:bCs/>
                            <w:color w:val="FFFFFF" w:themeColor="background1"/>
                          </w:rPr>
                          <w:t xml:space="preserve">area and help with relocating </w:t>
                        </w:r>
                        <w:r>
                          <w:rPr>
                            <w:b/>
                            <w:bCs/>
                            <w:color w:val="FFFFFF" w:themeColor="background1"/>
                          </w:rPr>
                          <w:br/>
                        </w:r>
                        <w:r w:rsidRPr="002506E0">
                          <w:rPr>
                            <w:b/>
                            <w:bCs/>
                            <w:color w:val="FFFFFF" w:themeColor="background1"/>
                          </w:rPr>
                          <w:t>can be found at www.royaldevon.nhs.uk/careers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40" type="#_x0000_t75" alt="Qr code&#10;&#10;Description automatically generated" style="position:absolute;left:21275;top:1358;width:7576;height:7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">
                  <v:imagedata r:id="rId34" o:title="Qr code&#10;&#10;Description automatically generated"/>
                </v:shape>
              </v:group>
            </w:pict>
          </mc:Fallback>
        </mc:AlternateContent>
      </w:r>
      <w:r>
        <w:br w:type="column"/>
        <w:t>Great for families</w:t>
      </w:r>
    </w:p>
    <w:p w:rsidR="006A5AA5" w:rsidRPr="002506E0" w:rsidRDefault="006A5AA5" w:rsidP="006A5AA5">
      <w:pPr>
        <w:pStyle w:val="Columnstyle"/>
      </w:pPr>
      <w:r w:rsidRPr="002506E0">
        <w:t>Outstanding Ofsted-rated primary schools, high-ranking secondaries and proximity</w:t>
      </w:r>
      <w:r>
        <w:t xml:space="preserve"> </w:t>
      </w:r>
      <w:r w:rsidRPr="002506E0">
        <w:t>to two leading universities are some of the biggest draws to Devon, making this a desired destination for families. Whether you have young children or teenagers in tow, the sheer quality of education and extra-curricular activities available are guaranteed to impress.</w:t>
      </w:r>
    </w:p>
    <w:p w:rsidR="006A5AA5" w:rsidRPr="002506E0" w:rsidRDefault="006A5AA5" w:rsidP="006A5AA5">
      <w:pPr>
        <w:pStyle w:val="Heading2"/>
      </w:pPr>
      <w:r w:rsidRPr="002506E0">
        <w:t>Living and travelling</w:t>
      </w:r>
    </w:p>
    <w:p w:rsidR="006A5AA5" w:rsidRPr="002506E0" w:rsidRDefault="006A5AA5" w:rsidP="006A5AA5">
      <w:pPr>
        <w:pStyle w:val="Columnstyle"/>
      </w:pPr>
      <w:r w:rsidRPr="002506E0">
        <w:t>Housing wise, housing stock is diverse, with everything from thatched moorland cottages to Georgian townhouses and</w:t>
      </w:r>
      <w:r>
        <w:t xml:space="preserve"> </w:t>
      </w:r>
      <w:r w:rsidRPr="002506E0">
        <w:t>contemporary builds. Time and distance are different here, too. Many residents in this</w:t>
      </w:r>
      <w:r>
        <w:t xml:space="preserve"> </w:t>
      </w:r>
      <w:r w:rsidRPr="002506E0">
        <w:t>– the fourth largest county in the UK – are happy to travel up to an hour or more for work. This means there’s a great deal of choice when it comes to finding somewhere to live.</w:t>
      </w:r>
    </w:p>
    <w:p w:rsidR="006A5AA5" w:rsidRPr="002506E0" w:rsidRDefault="006A5AA5" w:rsidP="006A5AA5">
      <w:pPr>
        <w:pStyle w:val="Columnstyle"/>
      </w:pPr>
      <w:r w:rsidRPr="002506E0">
        <w:t>Transport links are also good. The county has more than 8,000 miles of road – the largest road network anywhere in the country, although (it has to be said) many are narrow Devon lanes.</w:t>
      </w:r>
    </w:p>
    <w:p w:rsidR="006A5AA5" w:rsidRPr="002506E0" w:rsidRDefault="006A5AA5" w:rsidP="006A5AA5">
      <w:pPr>
        <w:pStyle w:val="Columnstyle"/>
      </w:pPr>
      <w:r w:rsidRPr="002506E0">
        <w:t>From Exeter’s main station, Exeter St David’s, there are fast and frequent rail services to Bristol (1 hour), London (around 2 hours to Paddington) and Birmingham (under 3 hours to Birmingham New Street). Exeter itself has an impressive rail network with no fewer than nine stations serving different parts of the city. There are a number of branch lines providing services to Mid and North Devon, Dartmoor and the Exe Estuary. Exeter International Airport provides flights to numerous destinations throughout the UK, Europe and even North America.</w:t>
      </w:r>
    </w:p>
    <w:p w:rsidR="006A5AA5" w:rsidRDefault="006A5AA5" w:rsidP="006A5AA5">
      <w:pPr>
        <w:pStyle w:val="Columnstyle"/>
      </w:pPr>
    </w:p>
    <w:p w:rsidR="006A5AA5" w:rsidRDefault="006A5AA5" w:rsidP="006A5AA5">
      <w:pPr>
        <w:pStyle w:val="Columnstyle"/>
      </w:pPr>
    </w:p>
    <w:p w:rsidR="006A5AA5" w:rsidRDefault="006A5AA5" w:rsidP="006A5AA5">
      <w:pPr>
        <w:pStyle w:val="Columnstyle"/>
      </w:pPr>
    </w:p>
    <w:p w:rsidR="006A5AA5" w:rsidRPr="002506E0" w:rsidRDefault="006A5AA5" w:rsidP="006A5AA5">
      <w:pPr>
        <w:pStyle w:val="Columnstyle"/>
      </w:pPr>
    </w:p>
    <w:p w:rsidR="006A5AA5" w:rsidRPr="002506E0" w:rsidRDefault="006A5AA5" w:rsidP="006A5AA5">
      <w:pPr>
        <w:rPr>
          <w:lang w:val="en-US"/>
        </w:rPr>
        <w:sectPr w:rsidR="006A5AA5" w:rsidRPr="002506E0" w:rsidSect="002506E0">
          <w:type w:val="continuous"/>
          <w:pgSz w:w="11906" w:h="16838"/>
          <w:pgMar w:top="1985" w:right="720" w:bottom="816" w:left="720" w:header="709" w:footer="709" w:gutter="0"/>
          <w:cols w:num="2" w:space="708"/>
          <w:formProt w:val="0"/>
          <w:docGrid w:linePitch="360"/>
        </w:sectPr>
      </w:pPr>
    </w:p>
    <w:p w:rsidR="006A5AA5" w:rsidRDefault="006A5AA5" w:rsidP="006A5AA5">
      <w:pPr>
        <w:pStyle w:val="Columnstyle"/>
      </w:pPr>
    </w:p>
    <w:p w:rsidR="006A5AA5" w:rsidRDefault="006A5AA5" w:rsidP="006A5AA5">
      <w:pPr>
        <w:pStyle w:val="ColumnHeading1"/>
        <w:sectPr w:rsidR="006A5AA5" w:rsidSect="00D30F77">
          <w:headerReference w:type="default" r:id="rId35"/>
          <w:type w:val="continuous"/>
          <w:pgSz w:w="11906" w:h="16838"/>
          <w:pgMar w:top="1985" w:right="720" w:bottom="816" w:left="720" w:header="709" w:footer="709" w:gutter="0"/>
          <w:cols w:space="708"/>
          <w:formProt w:val="0"/>
          <w:docGrid w:linePitch="360"/>
        </w:sectPr>
      </w:pPr>
    </w:p>
    <w:p w:rsidR="006A5AA5" w:rsidRPr="00434872" w:rsidRDefault="006A5AA5" w:rsidP="006A5AA5">
      <w:pPr>
        <w:pStyle w:val="ColumnHeading1"/>
      </w:pPr>
      <w:r w:rsidRPr="00434872">
        <w:t>Contacts</w:t>
      </w:r>
    </w:p>
    <w:p w:rsidR="006A5AA5" w:rsidRPr="00434872" w:rsidRDefault="006A5AA5" w:rsidP="006A5AA5">
      <w:pPr>
        <w:spacing w:line="288" w:lineRule="auto"/>
        <w:rPr>
          <w:rFonts w:ascii="Arial" w:eastAsia="Arial" w:hAnsi="Arial" w:cs="Arial"/>
          <w:sz w:val="20"/>
          <w:szCs w:val="20"/>
        </w:rPr>
        <w:sectPr w:rsidR="006A5AA5" w:rsidRPr="00434872" w:rsidSect="00434872">
          <w:footerReference w:type="default" r:id="rId36"/>
          <w:type w:val="continuous"/>
          <w:pgSz w:w="11906" w:h="16838"/>
          <w:pgMar w:top="1985" w:right="720" w:bottom="816" w:left="720" w:header="709" w:footer="709" w:gutter="0"/>
          <w:cols w:space="720"/>
          <w:formProt w:val="0"/>
        </w:sectPr>
      </w:pPr>
    </w:p>
    <w:p w:rsidR="006A5AA5" w:rsidRPr="00434872" w:rsidRDefault="006A5AA5" w:rsidP="006A5AA5">
      <w:pPr>
        <w:pStyle w:val="Columnstyle"/>
      </w:pPr>
      <w:r w:rsidRPr="00434872">
        <w:t xml:space="preserve">The Trust welcomes informal enquiries. </w:t>
      </w:r>
      <w:r w:rsidRPr="00434872">
        <w:br/>
        <w:t>Contact names are detailed below:</w:t>
      </w:r>
    </w:p>
    <w:p w:rsidR="006A5AA5" w:rsidRPr="007F4B90" w:rsidRDefault="006A5AA5" w:rsidP="006A5AA5">
      <w:pPr>
        <w:pStyle w:val="Columnstyle"/>
        <w:rPr>
          <w:rStyle w:val="Strong"/>
        </w:rPr>
      </w:pPr>
      <w:r w:rsidRPr="00434872">
        <w:t xml:space="preserve"> </w:t>
      </w:r>
      <w:r w:rsidRPr="007F4B90">
        <w:rPr>
          <w:rStyle w:val="Strong"/>
        </w:rPr>
        <w:t xml:space="preserve">Lead Clinician for Gynaecology </w:t>
      </w:r>
    </w:p>
    <w:p w:rsidR="006A5AA5" w:rsidRDefault="006A5AA5" w:rsidP="006A5AA5">
      <w:pPr>
        <w:pStyle w:val="Columnstyle"/>
      </w:pPr>
      <w:r w:rsidRPr="007F4B90">
        <w:t xml:space="preserve">Ms Annabel Kemp </w:t>
      </w:r>
    </w:p>
    <w:p w:rsidR="006A5AA5" w:rsidRDefault="006A5AA5" w:rsidP="006A5AA5">
      <w:pPr>
        <w:pStyle w:val="Columnstyle"/>
      </w:pPr>
      <w:r w:rsidRPr="007F4B90">
        <w:t xml:space="preserve">Email: </w:t>
      </w:r>
      <w:hyperlink r:id="rId37" w:history="1">
        <w:r w:rsidRPr="00AD55A4">
          <w:rPr>
            <w:rStyle w:val="Hyperlink"/>
          </w:rPr>
          <w:t>rduh.wchcaregroup@nhs.net</w:t>
        </w:r>
      </w:hyperlink>
      <w:r w:rsidRPr="007F4B90">
        <w:t xml:space="preserve"> </w:t>
      </w:r>
    </w:p>
    <w:p w:rsidR="006A5AA5" w:rsidRDefault="006A5AA5" w:rsidP="006A5AA5">
      <w:pPr>
        <w:pStyle w:val="Columnstyle"/>
        <w:rPr>
          <w:rStyle w:val="Strong"/>
        </w:rPr>
      </w:pPr>
      <w:r w:rsidRPr="007F4B90">
        <w:rPr>
          <w:rStyle w:val="Strong"/>
        </w:rPr>
        <w:t xml:space="preserve">Lead Clinician for </w:t>
      </w:r>
      <w:r>
        <w:rPr>
          <w:rStyle w:val="Strong"/>
        </w:rPr>
        <w:t>Obstetrics</w:t>
      </w:r>
      <w:r w:rsidRPr="007F4B90">
        <w:rPr>
          <w:rStyle w:val="Strong"/>
        </w:rPr>
        <w:t xml:space="preserve"> </w:t>
      </w:r>
    </w:p>
    <w:p w:rsidR="006A5AA5" w:rsidRPr="007F4B90" w:rsidRDefault="006A5AA5" w:rsidP="006A5AA5">
      <w:pPr>
        <w:pStyle w:val="Columnstyle"/>
      </w:pPr>
      <w:r w:rsidRPr="007F4B90">
        <w:t xml:space="preserve">Ms </w:t>
      </w:r>
      <w:r>
        <w:t>Ashley May</w:t>
      </w:r>
      <w:r w:rsidRPr="007F4B90">
        <w:t xml:space="preserve"> </w:t>
      </w:r>
    </w:p>
    <w:p w:rsidR="006A5AA5" w:rsidRPr="007F4B90" w:rsidRDefault="006A5AA5" w:rsidP="006A5AA5">
      <w:pPr>
        <w:pStyle w:val="Columnstyle"/>
      </w:pPr>
      <w:r w:rsidRPr="007F4B90">
        <w:t xml:space="preserve">Email: </w:t>
      </w:r>
      <w:hyperlink r:id="rId38" w:history="1">
        <w:r w:rsidRPr="007F4B90">
          <w:rPr>
            <w:rStyle w:val="Hyperlink"/>
          </w:rPr>
          <w:t>rduh.wchcaregroup@nhs.net</w:t>
        </w:r>
      </w:hyperlink>
      <w:r w:rsidRPr="007F4B90">
        <w:t xml:space="preserve"> </w:t>
      </w:r>
    </w:p>
    <w:p w:rsidR="006A5AA5" w:rsidRPr="007F4B90" w:rsidRDefault="006A5AA5" w:rsidP="006A5AA5">
      <w:pPr>
        <w:pStyle w:val="Columnstyle"/>
        <w:rPr>
          <w:rStyle w:val="Strong"/>
        </w:rPr>
      </w:pPr>
      <w:r w:rsidRPr="007F4B90">
        <w:rPr>
          <w:rStyle w:val="Strong"/>
        </w:rPr>
        <w:t xml:space="preserve">Clinical Director </w:t>
      </w:r>
    </w:p>
    <w:p w:rsidR="006A5AA5" w:rsidRDefault="006A5AA5" w:rsidP="006A5AA5">
      <w:pPr>
        <w:pStyle w:val="Columnstyle"/>
      </w:pPr>
      <w:r>
        <w:t>D</w:t>
      </w:r>
      <w:r w:rsidRPr="007F4B90">
        <w:t xml:space="preserve">r David McGregor </w:t>
      </w:r>
    </w:p>
    <w:p w:rsidR="006A5AA5" w:rsidRDefault="006A5AA5" w:rsidP="006A5AA5">
      <w:pPr>
        <w:pStyle w:val="Columnstyle"/>
      </w:pPr>
      <w:r w:rsidRPr="007F4B90">
        <w:t xml:space="preserve">Email: </w:t>
      </w:r>
      <w:hyperlink r:id="rId39" w:history="1">
        <w:r w:rsidRPr="00AD55A4">
          <w:rPr>
            <w:rStyle w:val="Hyperlink"/>
          </w:rPr>
          <w:t>rduh.wchcaregroup@nhs.net</w:t>
        </w:r>
      </w:hyperlink>
      <w:r w:rsidRPr="007F4B90">
        <w:t xml:space="preserve"> </w:t>
      </w:r>
    </w:p>
    <w:p w:rsidR="006A5AA5" w:rsidRDefault="006A5AA5" w:rsidP="006A5AA5">
      <w:pPr>
        <w:pStyle w:val="Columnstyle"/>
        <w:rPr>
          <w:rStyle w:val="Heading3Char"/>
        </w:rPr>
      </w:pPr>
    </w:p>
    <w:p w:rsidR="006A5AA5" w:rsidRDefault="006A5AA5" w:rsidP="006A5AA5">
      <w:pPr>
        <w:pStyle w:val="Columnstyle"/>
        <w:rPr>
          <w:rFonts w:eastAsia="Arial"/>
        </w:rPr>
      </w:pPr>
      <w:r w:rsidRPr="00A66B07">
        <w:rPr>
          <w:rStyle w:val="Heading3Char"/>
        </w:rPr>
        <w:t>North Devon District hospital</w:t>
      </w:r>
      <w:r w:rsidRPr="00434872">
        <w:rPr>
          <w:rFonts w:ascii="Arial Unicode MS" w:eastAsia="Arial" w:hAnsi="Arial Unicode MS" w:hint="eastAsia"/>
        </w:rPr>
        <w:br/>
      </w:r>
      <w:r w:rsidRPr="00A66B07">
        <w:rPr>
          <w:rStyle w:val="ColumnstyleChar"/>
        </w:rPr>
        <w:t>Raleigh Park</w:t>
      </w:r>
      <w:r w:rsidRPr="00A66B07">
        <w:rPr>
          <w:rStyle w:val="ColumnstyleChar"/>
          <w:rFonts w:hint="eastAsia"/>
        </w:rPr>
        <w:br/>
      </w:r>
      <w:r w:rsidRPr="00A66B07">
        <w:rPr>
          <w:rStyle w:val="ColumnstyleChar"/>
        </w:rPr>
        <w:t xml:space="preserve">Barnstaple </w:t>
      </w:r>
      <w:r w:rsidRPr="00A66B07">
        <w:rPr>
          <w:rStyle w:val="ColumnstyleChar"/>
          <w:rFonts w:hint="eastAsia"/>
        </w:rPr>
        <w:br/>
      </w:r>
      <w:r w:rsidRPr="00A66B07">
        <w:rPr>
          <w:rStyle w:val="ColumnstyleChar"/>
        </w:rPr>
        <w:t>EX31 4JB</w:t>
      </w:r>
      <w:r w:rsidRPr="00A66B07">
        <w:rPr>
          <w:rStyle w:val="ColumnstyleChar"/>
          <w:rFonts w:hint="eastAsia"/>
        </w:rPr>
        <w:br/>
      </w:r>
      <w:r w:rsidRPr="00A66B07">
        <w:rPr>
          <w:rStyle w:val="ColumnstyleChar"/>
        </w:rPr>
        <w:t>Tel: 01271 322577</w:t>
      </w:r>
    </w:p>
    <w:p w:rsidR="006A5AA5" w:rsidRDefault="006A5AA5" w:rsidP="006A5AA5">
      <w:pPr>
        <w:pStyle w:val="Columnstyle"/>
      </w:pPr>
      <w:r>
        <w:rPr>
          <w:rStyle w:val="Heading3Char"/>
        </w:rPr>
        <w:t>Royal Devon and Exeter hospital</w:t>
      </w:r>
      <w:r>
        <w:br/>
      </w:r>
      <w:r w:rsidRPr="00A66B07">
        <w:t>Barrack Road</w:t>
      </w:r>
      <w:r w:rsidRPr="00A66B07">
        <w:br/>
        <w:t xml:space="preserve">Exeter </w:t>
      </w:r>
      <w:r w:rsidRPr="00A66B07">
        <w:br/>
        <w:t>EX2 5DW</w:t>
      </w:r>
      <w:r w:rsidRPr="00A66B07">
        <w:br/>
        <w:t>Tel: 01392 411611</w:t>
      </w:r>
    </w:p>
    <w:p w:rsidR="006A5AA5" w:rsidRPr="00434872" w:rsidRDefault="006A5AA5" w:rsidP="006A5AA5">
      <w:pPr>
        <w:autoSpaceDE w:val="0"/>
        <w:autoSpaceDN w:val="0"/>
        <w:adjustRightInd w:val="0"/>
        <w:spacing w:after="240" w:line="288" w:lineRule="auto"/>
        <w:rPr>
          <w:rFonts w:ascii="Arial" w:eastAsia="Arial" w:hAnsi="Arial" w:cs="Arial"/>
          <w:sz w:val="20"/>
          <w:szCs w:val="20"/>
        </w:rPr>
      </w:pPr>
    </w:p>
    <w:p w:rsidR="006A5AA5" w:rsidRPr="00434872" w:rsidRDefault="006A5AA5" w:rsidP="006A5AA5">
      <w:pPr>
        <w:autoSpaceDE w:val="0"/>
        <w:autoSpaceDN w:val="0"/>
        <w:adjustRightInd w:val="0"/>
        <w:spacing w:after="240" w:line="288" w:lineRule="auto"/>
        <w:rPr>
          <w:rFonts w:ascii="Arial" w:eastAsia="Arial" w:hAnsi="Arial" w:cs="Arial"/>
          <w:sz w:val="20"/>
          <w:szCs w:val="20"/>
          <w:lang w:val="en-US"/>
        </w:rPr>
      </w:pPr>
    </w:p>
    <w:p w:rsidR="006A5AA5" w:rsidRPr="00434872" w:rsidRDefault="006A5AA5" w:rsidP="006A5AA5">
      <w:pPr>
        <w:spacing w:line="288" w:lineRule="auto"/>
        <w:rPr>
          <w:rFonts w:ascii="Arial" w:eastAsia="Arial" w:hAnsi="Arial" w:cs="Arial"/>
          <w:sz w:val="20"/>
          <w:szCs w:val="20"/>
          <w:lang w:val="en-US"/>
        </w:rPr>
        <w:sectPr w:rsidR="006A5AA5" w:rsidRPr="00434872">
          <w:type w:val="continuous"/>
          <w:pgSz w:w="11906" w:h="16838"/>
          <w:pgMar w:top="1985" w:right="720" w:bottom="816" w:left="720" w:header="709" w:footer="709" w:gutter="0"/>
          <w:cols w:num="2" w:space="708"/>
          <w:formProt w:val="0"/>
        </w:sectPr>
      </w:pPr>
    </w:p>
    <w:p w:rsidR="006A5AA5" w:rsidRPr="00D30F77" w:rsidRDefault="006A5AA5" w:rsidP="006A5AA5">
      <w:pPr>
        <w:pStyle w:val="Columnstyle"/>
        <w:rPr>
          <w:lang w:val="en-US"/>
        </w:rPr>
        <w:sectPr w:rsidR="006A5AA5" w:rsidRPr="00D30F77" w:rsidSect="00D30F77">
          <w:headerReference w:type="default" r:id="rId40"/>
          <w:footerReference w:type="default" r:id="rId41"/>
          <w:type w:val="continuous"/>
          <w:pgSz w:w="11906" w:h="16838"/>
          <w:pgMar w:top="1985" w:right="720" w:bottom="816" w:left="720" w:header="709" w:footer="709" w:gutter="0"/>
          <w:cols w:num="2" w:space="708"/>
          <w:formProt w:val="0"/>
          <w:docGrid w:linePitch="360"/>
        </w:sectPr>
      </w:pPr>
    </w:p>
    <w:p w:rsidR="006A5AA5" w:rsidRDefault="006A5AA5"/>
    <w:sectPr w:rsidR="006A5AA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00000" w:rsidRDefault="00870165">
      <w:r>
        <w:separator/>
      </w:r>
    </w:p>
  </w:endnote>
  <w:endnote w:type="continuationSeparator" w:id="0">
    <w:p w:rsidR="00000000" w:rsidRDefault="008701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BoldMT">
    <w:altName w:val="Arial"/>
    <w:panose1 w:val="00000000000000000000"/>
    <w:charset w:val="00"/>
    <w:family w:val="swiss"/>
    <w:notTrueType/>
    <w:pitch w:val="default"/>
    <w:sig w:usb0="00000003" w:usb1="00000000" w:usb2="00000000" w:usb3="00000000" w:csb0="00000001" w:csb1="00000000"/>
  </w:font>
  <w:font w:name="MarketPro">
    <w:altName w:val="Calibri"/>
    <w:panose1 w:val="00000000000000000000"/>
    <w:charset w:val="00"/>
    <w:family w:val="script"/>
    <w:notTrueType/>
    <w:pitch w:val="variable"/>
    <w:sig w:usb0="A00000EF" w:usb1="400060FB" w:usb2="00000008" w:usb3="00000000" w:csb0="00000093" w:csb1="00000000"/>
  </w:font>
  <w:font w:name="¥Ü≤ò">
    <w:altName w:val="Calibri"/>
    <w:charset w:val="4D"/>
    <w:family w:val="auto"/>
    <w:pitch w:val="default"/>
    <w:sig w:usb0="00000003" w:usb1="00000000" w:usb2="000000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00140447"/>
      <w:docPartObj>
        <w:docPartGallery w:val="Page Numbers (Bottom of Page)"/>
        <w:docPartUnique/>
      </w:docPartObj>
    </w:sdtPr>
    <w:sdtEndPr>
      <w:rPr>
        <w:rStyle w:val="PageNumber"/>
      </w:rPr>
    </w:sdtEndPr>
    <w:sdtContent>
      <w:p w:rsidR="00D44E7D" w:rsidRDefault="006A5AA5" w:rsidP="009438F5">
        <w:pPr>
          <w:pStyle w:val="Footer"/>
          <w:framePr w:wrap="none"/>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D44E7D" w:rsidRDefault="00870165" w:rsidP="009438F5">
    <w:pPr>
      <w:pStyle w:val="Footer"/>
      <w:framePr w:wrap="none"/>
    </w:pPr>
  </w:p>
  <w:p w:rsidR="00D44E7D" w:rsidRDefault="0087016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E74A6C" w:rsidRDefault="006A5AA5" w:rsidP="00E74A6C">
    <w:pPr>
      <w:ind w:right="360"/>
      <w:rPr>
        <w:rFonts w:ascii="Arial" w:hAnsi="Arial" w:cs="Arial"/>
        <w:color w:val="412B88"/>
        <w:sz w:val="18"/>
        <w:szCs w:val="18"/>
        <w14:textFill>
          <w14:solidFill>
            <w14:srgbClr w14:val="412B88">
              <w14:alpha w14:val="50000"/>
            </w14:srgbClr>
          </w14:solidFill>
        </w14:textFill>
      </w:rPr>
    </w:pPr>
    <w:r w:rsidRPr="00D44E7D">
      <w:rPr>
        <w:noProof/>
      </w:rPr>
      <mc:AlternateContent>
        <mc:Choice Requires="wps">
          <w:drawing>
            <wp:anchor distT="0" distB="0" distL="114300" distR="114300" simplePos="0" relativeHeight="251674624" behindDoc="0" locked="0" layoutInCell="1" allowOverlap="1" wp14:anchorId="1DD4C57C" wp14:editId="06A8EFEE">
              <wp:simplePos x="0" y="0"/>
              <wp:positionH relativeFrom="column">
                <wp:posOffset>-218440</wp:posOffset>
              </wp:positionH>
              <wp:positionV relativeFrom="margin">
                <wp:posOffset>9142730</wp:posOffset>
              </wp:positionV>
              <wp:extent cx="2434856" cy="3873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2434856" cy="387350"/>
                      </a:xfrm>
                      <a:prstGeom prst="rect">
                        <a:avLst/>
                      </a:prstGeom>
                      <a:noFill/>
                      <a:ln w="6350">
                        <a:noFill/>
                      </a:ln>
                    </wps:spPr>
                    <wps:txbx>
                      <w:txbxContent>
                        <w:p w:rsidR="00D44E7D" w:rsidRPr="00AA1E1B" w:rsidRDefault="006A5AA5" w:rsidP="00D44E7D">
                          <w:pPr>
                            <w:pStyle w:val="h3"/>
                            <w:spacing w:after="0"/>
                            <w:rPr>
                              <w:rStyle w:val="Hyperlink"/>
                              <w:b w:val="0"/>
                              <w:color w:val="FFFFFF" w:themeColor="background1"/>
                            </w:rPr>
                          </w:pPr>
                          <w:r w:rsidRPr="00AA1E1B">
                            <w:rPr>
                              <w:rStyle w:val="Hyperlink"/>
                              <w:b w:val="0"/>
                              <w:color w:val="FFFFFF" w:themeColor="background1"/>
                            </w:rPr>
                            <w:t>royaldevon.nhs.uk/careers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D4C57C" id="_x0000_t202" coordsize="21600,21600" o:spt="202" path="m,l,21600r21600,l21600,xe">
              <v:stroke joinstyle="miter"/>
              <v:path gradientshapeok="t" o:connecttype="rect"/>
            </v:shapetype>
            <v:shape id="Text Box 13" o:spid="_x0000_s1041" type="#_x0000_t202" style="position:absolute;margin-left:-17.2pt;margin-top:719.9pt;width:191.7pt;height:3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" filled="f" stroked="f" strokeweight=".5pt">
              <v:textbox>
                <w:txbxContent>
                  <w:p w:rsidR="00D44E7D" w:rsidRPr="00AA1E1B" w:rsidRDefault="006A5AA5" w:rsidP="00D44E7D">
                    <w:pPr>
                      <w:pStyle w:val="h3"/>
                      <w:spacing w:after="0"/>
                      <w:rPr>
                        <w:rStyle w:val="Hyperlink"/>
                        <w:b w:val="0"/>
                        <w:color w:val="FFFFFF" w:themeColor="background1"/>
                      </w:rPr>
                    </w:pPr>
                    <w:r w:rsidRPr="00AA1E1B">
                      <w:rPr>
                        <w:rStyle w:val="Hyperlink"/>
                        <w:b w:val="0"/>
                        <w:color w:val="FFFFFF" w:themeColor="background1"/>
                      </w:rPr>
                      <w:t>royaldevon.nhs.uk/careers</w:t>
                    </w:r>
                  </w:p>
                </w:txbxContent>
              </v:textbox>
              <w10:wrap anchory="margin"/>
            </v:shape>
          </w:pict>
        </mc:Fallback>
      </mc:AlternateContent>
    </w:r>
  </w:p>
  <w:p w:rsidR="00D44E7D" w:rsidRDefault="006A5AA5">
    <w:r w:rsidRPr="00D44E7D">
      <w:rPr>
        <w:noProof/>
      </w:rPr>
      <mc:AlternateContent>
        <mc:Choice Requires="wps">
          <w:drawing>
            <wp:anchor distT="0" distB="0" distL="114300" distR="114300" simplePos="0" relativeHeight="251675648" behindDoc="0" locked="0" layoutInCell="1" allowOverlap="1" wp14:anchorId="1A0934B0" wp14:editId="6E36F264">
              <wp:simplePos x="0" y="0"/>
              <wp:positionH relativeFrom="margin">
                <wp:posOffset>2672715</wp:posOffset>
              </wp:positionH>
              <wp:positionV relativeFrom="page">
                <wp:posOffset>10100945</wp:posOffset>
              </wp:positionV>
              <wp:extent cx="3157870" cy="3873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157870" cy="387350"/>
                      </a:xfrm>
                      <a:prstGeom prst="rect">
                        <a:avLst/>
                      </a:prstGeom>
                      <a:noFill/>
                      <a:ln w="6350">
                        <a:noFill/>
                      </a:ln>
                    </wps:spPr>
                    <wps:txbx>
                      <w:txbxContent>
                        <w:p w:rsidR="00D44E7D" w:rsidRPr="00994034" w:rsidRDefault="00870165" w:rsidP="00D44E7D">
                          <w:pPr>
                            <w:pStyle w:val="Hyperlink-on-cover"/>
                            <w:rPr>
                              <w:sz w:val="28"/>
                              <w:szCs w:val="28"/>
                            </w:rPr>
                          </w:pPr>
                          <w:hyperlink r:id="rId1" w:history="1">
                            <w:r w:rsidR="006A5AA5" w:rsidRPr="00994034">
                              <w:rPr>
                                <w:rStyle w:val="Hyperlink"/>
                                <w:sz w:val="28"/>
                                <w:szCs w:val="28"/>
                              </w:rPr>
                              <w:t>rduh.medicalstaffing@nhs.net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934B0" id="Text Box 14" o:spid="_x0000_s1042" type="#_x0000_t202" style="position:absolute;margin-left:210.45pt;margin-top:795.35pt;width:248.65pt;height:30.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" filled="f" stroked="f" strokeweight=".5pt">
              <v:textbox>
                <w:txbxContent>
                  <w:p w:rsidR="00D44E7D" w:rsidRPr="00994034" w:rsidRDefault="006A5AA5" w:rsidP="00D44E7D">
                    <w:pPr>
                      <w:pStyle w:val="Hyperlink-on-cover"/>
                      <w:rPr>
                        <w:sz w:val="28"/>
                        <w:szCs w:val="28"/>
                      </w:rPr>
                    </w:pPr>
                    <w:hyperlink r:id="rId2" w:history="1">
                      <w:r w:rsidRPr="00994034">
                        <w:rPr>
                          <w:rStyle w:val="Hyperlink"/>
                          <w:sz w:val="28"/>
                          <w:szCs w:val="28"/>
                        </w:rPr>
                        <w:t>rduh.medicalstaffing@nhs.net</w:t>
                      </w:r>
                    </w:hyperlink>
                  </w:p>
                </w:txbxContent>
              </v:textbox>
              <w10:wrap anchorx="margin"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0C492F" w:rsidRDefault="00870165"/>
  <w:p w:rsidR="00D44E7D" w:rsidRPr="000C492F" w:rsidRDefault="00870165" w:rsidP="001B5597"/>
  <w:p w:rsidR="00D44E7D" w:rsidRPr="0019624B" w:rsidRDefault="006A5AA5" w:rsidP="00D22322">
    <w:pPr>
      <w:pStyle w:val="Footer"/>
      <w:framePr w:wrap="none" w:hAnchor="page" w:x="10621" w:y="5"/>
      <w:rPr>
        <w:rStyle w:val="PageNumber"/>
        <w:color w:val="CCFFCC"/>
        <w14:textFill>
          <w14:solidFill>
            <w14:srgbClr w14:val="CCFFCC">
              <w14:alpha w14:val="50000"/>
            </w14:srgbClr>
          </w14:solidFill>
        </w14:textFill>
      </w:rPr>
    </w:pPr>
    <w:r w:rsidRPr="0019624B">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258204734"/>
        <w:docPartObj>
          <w:docPartGallery w:val="Page Numbers (Bottom of Page)"/>
          <w:docPartUnique/>
        </w:docPartObj>
      </w:sdtPr>
      <w:sdtEndPr>
        <w:rPr>
          <w:rStyle w:val="PageNumber"/>
        </w:rPr>
      </w:sdtEndPr>
      <w:sdtContent>
        <w:r w:rsidRPr="0019624B">
          <w:rPr>
            <w:rStyle w:val="PageNumber"/>
            <w:color w:val="CCFFCC"/>
            <w14:textFill>
              <w14:solidFill>
                <w14:srgbClr w14:val="CCFFCC">
                  <w14:alpha w14:val="50000"/>
                </w14:srgbClr>
              </w14:solidFill>
            </w14:textFill>
          </w:rPr>
          <w:fldChar w:fldCharType="begin"/>
        </w:r>
        <w:r w:rsidRPr="0019624B">
          <w:rPr>
            <w:rStyle w:val="PageNumber"/>
            <w:color w:val="CCFFCC"/>
            <w14:textFill>
              <w14:solidFill>
                <w14:srgbClr w14:val="CCFFCC">
                  <w14:alpha w14:val="50000"/>
                </w14:srgbClr>
              </w14:solidFill>
            </w14:textFill>
          </w:rPr>
          <w:instrText xml:space="preserve"> PAGE </w:instrText>
        </w:r>
        <w:r w:rsidRPr="0019624B">
          <w:rPr>
            <w:rStyle w:val="PageNumber"/>
            <w:color w:val="CCFFCC"/>
            <w14:textFill>
              <w14:solidFill>
                <w14:srgbClr w14:val="CCFFCC">
                  <w14:alpha w14:val="50000"/>
                </w14:srgbClr>
              </w14:solidFill>
            </w14:textFill>
          </w:rPr>
          <w:fldChar w:fldCharType="separate"/>
        </w:r>
        <w:r w:rsidRPr="0019624B">
          <w:rPr>
            <w:rStyle w:val="PageNumber"/>
            <w:color w:val="CCFFCC"/>
            <w14:textFill>
              <w14:solidFill>
                <w14:srgbClr w14:val="CCFFCC">
                  <w14:alpha w14:val="50000"/>
                </w14:srgbClr>
              </w14:solidFill>
            </w14:textFill>
          </w:rPr>
          <w:t>2</w:t>
        </w:r>
        <w:r w:rsidRPr="0019624B">
          <w:rPr>
            <w:rStyle w:val="PageNumber"/>
            <w:color w:val="CCFFCC"/>
            <w14:textFill>
              <w14:solidFill>
                <w14:srgbClr w14:val="CCFFCC">
                  <w14:alpha w14:val="50000"/>
                </w14:srgbClr>
              </w14:solidFill>
            </w14:textFill>
          </w:rPr>
          <w:fldChar w:fldCharType="end"/>
        </w:r>
      </w:sdtContent>
    </w:sdt>
  </w:p>
  <w:p w:rsidR="00D44E7D" w:rsidRPr="0019624B" w:rsidRDefault="006A5AA5">
    <w:pPr>
      <w:rPr>
        <w:rFonts w:ascii="Arial" w:hAnsi="Arial" w:cs="Arial"/>
        <w:color w:val="CCFFCC"/>
        <w:sz w:val="18"/>
        <w:szCs w:val="18"/>
      </w:rPr>
    </w:pPr>
    <w:r w:rsidRPr="0019624B">
      <w:rPr>
        <w:rStyle w:val="CommentReference"/>
        <w:rFonts w:ascii="Arial" w:hAnsi="Arial" w:cs="Arial"/>
        <w:noProof/>
        <w:color w:val="CCFFCC"/>
        <w:sz w:val="18"/>
        <w:szCs w:val="18"/>
      </w:rPr>
      <mc:AlternateContent>
        <mc:Choice Requires="wps">
          <w:drawing>
            <wp:anchor distT="0" distB="0" distL="114300" distR="114300" simplePos="0" relativeHeight="251677696" behindDoc="0" locked="0" layoutInCell="1" allowOverlap="1" wp14:anchorId="6885A7AE" wp14:editId="6A7EBE90">
              <wp:simplePos x="0" y="0"/>
              <wp:positionH relativeFrom="column">
                <wp:posOffset>1881505</wp:posOffset>
              </wp:positionH>
              <wp:positionV relativeFrom="paragraph">
                <wp:posOffset>62865</wp:posOffset>
              </wp:positionV>
              <wp:extent cx="4248000" cy="0"/>
              <wp:effectExtent l="0" t="0" r="0" b="0"/>
              <wp:wrapNone/>
              <wp:docPr id="26" name="Straight Connector 26"/>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86D55BD" id="Straight Connector 26" o:spid="_x0000_s1026" style="position:absolute;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8.15pt,4.95pt" to="482.6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" strokecolor="#cfc" strokeweight=".5pt">
              <v:stroke opacity="32896f" joinstyle="miter"/>
            </v:line>
          </w:pict>
        </mc:Fallback>
      </mc:AlternateContent>
    </w:r>
    <w:r>
      <w:rPr>
        <w:rFonts w:ascii="Arial" w:hAnsi="Arial" w:cs="Arial"/>
        <w:color w:val="CCFFCC"/>
        <w:sz w:val="18"/>
        <w:szCs w:val="18"/>
      </w:rPr>
      <w:t>Trust</w:t>
    </w:r>
    <w:r w:rsidRPr="0019624B">
      <w:rPr>
        <w:rFonts w:ascii="Arial" w:hAnsi="Arial" w:cs="Arial"/>
        <w:color w:val="CCFFCC"/>
        <w:sz w:val="18"/>
        <w:szCs w:val="18"/>
      </w:rPr>
      <w:t xml:space="preserve"> Doctor</w:t>
    </w:r>
    <w:r w:rsidRPr="0019624B">
      <w:rPr>
        <w:rStyle w:val="HeaderChar"/>
        <w:color w:val="CCFFCC"/>
      </w:rPr>
      <w:t xml:space="preserve"> Information Pack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624B" w:rsidRPr="000C492F" w:rsidRDefault="00870165"/>
  <w:p w:rsidR="0019624B" w:rsidRPr="000C492F" w:rsidRDefault="00870165" w:rsidP="001B5597"/>
  <w:p w:rsidR="0019624B" w:rsidRPr="0019624B" w:rsidRDefault="006A5AA5" w:rsidP="00D22322">
    <w:pPr>
      <w:pStyle w:val="Footer"/>
      <w:framePr w:wrap="none" w:hAnchor="page" w:x="10621" w:y="5"/>
      <w:rPr>
        <w:rStyle w:val="PageNumber"/>
      </w:rPr>
    </w:pPr>
    <w:r w:rsidRPr="0019624B">
      <w:rPr>
        <w:rStyle w:val="PageNumber"/>
      </w:rPr>
      <w:t xml:space="preserve">Page </w:t>
    </w:r>
    <w:sdt>
      <w:sdtPr>
        <w:rPr>
          <w:rStyle w:val="PageNumber"/>
        </w:rPr>
        <w:id w:val="-1274317916"/>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sidRPr="0019624B">
          <w:rPr>
            <w:rStyle w:val="PageNumber"/>
          </w:rPr>
          <w:t>2</w:t>
        </w:r>
        <w:r w:rsidRPr="0019624B">
          <w:rPr>
            <w:rStyle w:val="PageNumber"/>
          </w:rPr>
          <w:fldChar w:fldCharType="end"/>
        </w:r>
      </w:sdtContent>
    </w:sdt>
  </w:p>
  <w:p w:rsidR="0019624B" w:rsidRPr="0019624B" w:rsidRDefault="006A5AA5">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678720" behindDoc="0" locked="0" layoutInCell="1" allowOverlap="1" wp14:anchorId="6F609AF3" wp14:editId="682540E7">
              <wp:simplePos x="0" y="0"/>
              <wp:positionH relativeFrom="column">
                <wp:posOffset>1871857</wp:posOffset>
              </wp:positionH>
              <wp:positionV relativeFrom="paragraph">
                <wp:posOffset>50990</wp:posOffset>
              </wp:positionV>
              <wp:extent cx="4248000" cy="0"/>
              <wp:effectExtent l="0" t="0" r="0" b="0"/>
              <wp:wrapNone/>
              <wp:docPr id="63" name="Straight Connector 63"/>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E474FD9" id="Straight Connector 6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4pt,4pt" to="481.9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" strokecolor="#006747" strokeweight=".5pt">
              <v:stroke opacity="32896f" joinstyle="miter"/>
            </v:line>
          </w:pict>
        </mc:Fallback>
      </mc:AlternateContent>
    </w:r>
    <w:r>
      <w:rPr>
        <w:rFonts w:ascii="Arial" w:hAnsi="Arial" w:cs="Arial"/>
        <w:color w:val="006747"/>
        <w:sz w:val="18"/>
        <w:szCs w:val="18"/>
      </w:rPr>
      <w:t>Trust</w:t>
    </w:r>
    <w:r w:rsidRPr="0019624B">
      <w:rPr>
        <w:rFonts w:ascii="Arial" w:hAnsi="Arial" w:cs="Arial"/>
        <w:color w:val="006747"/>
        <w:sz w:val="18"/>
        <w:szCs w:val="18"/>
      </w:rPr>
      <w:t xml:space="preserve"> Doctor</w:t>
    </w:r>
    <w:r w:rsidRPr="0019624B">
      <w:rPr>
        <w:rStyle w:val="HeaderChar"/>
      </w:rPr>
      <w:t xml:space="preserve"> Information Pack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624B" w:rsidRPr="000C492F" w:rsidRDefault="00870165"/>
  <w:p w:rsidR="0019624B" w:rsidRPr="000C492F" w:rsidRDefault="00870165" w:rsidP="001B5597"/>
  <w:p w:rsidR="0019624B" w:rsidRPr="0019624B" w:rsidRDefault="006A5AA5" w:rsidP="00D22322">
    <w:pPr>
      <w:pStyle w:val="Footer"/>
      <w:framePr w:wrap="none" w:hAnchor="page" w:x="10621" w:y="5"/>
      <w:rPr>
        <w:rStyle w:val="PageNumber"/>
        <w:color w:val="CCFFCC"/>
        <w14:textFill>
          <w14:solidFill>
            <w14:srgbClr w14:val="CCFFCC">
              <w14:alpha w14:val="50000"/>
            </w14:srgbClr>
          </w14:solidFill>
        </w14:textFill>
      </w:rPr>
    </w:pPr>
    <w:r w:rsidRPr="0019624B">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226965657"/>
        <w:docPartObj>
          <w:docPartGallery w:val="Page Numbers (Bottom of Page)"/>
          <w:docPartUnique/>
        </w:docPartObj>
      </w:sdtPr>
      <w:sdtEndPr>
        <w:rPr>
          <w:rStyle w:val="PageNumber"/>
        </w:rPr>
      </w:sdtEndPr>
      <w:sdtContent>
        <w:r w:rsidRPr="0019624B">
          <w:rPr>
            <w:rStyle w:val="PageNumber"/>
            <w:color w:val="CCFFCC"/>
            <w14:textFill>
              <w14:solidFill>
                <w14:srgbClr w14:val="CCFFCC">
                  <w14:alpha w14:val="50000"/>
                </w14:srgbClr>
              </w14:solidFill>
            </w14:textFill>
          </w:rPr>
          <w:fldChar w:fldCharType="begin"/>
        </w:r>
        <w:r w:rsidRPr="0019624B">
          <w:rPr>
            <w:rStyle w:val="PageNumber"/>
            <w:color w:val="CCFFCC"/>
            <w14:textFill>
              <w14:solidFill>
                <w14:srgbClr w14:val="CCFFCC">
                  <w14:alpha w14:val="50000"/>
                </w14:srgbClr>
              </w14:solidFill>
            </w14:textFill>
          </w:rPr>
          <w:instrText xml:space="preserve"> PAGE </w:instrText>
        </w:r>
        <w:r w:rsidRPr="0019624B">
          <w:rPr>
            <w:rStyle w:val="PageNumber"/>
            <w:color w:val="CCFFCC"/>
            <w14:textFill>
              <w14:solidFill>
                <w14:srgbClr w14:val="CCFFCC">
                  <w14:alpha w14:val="50000"/>
                </w14:srgbClr>
              </w14:solidFill>
            </w14:textFill>
          </w:rPr>
          <w:fldChar w:fldCharType="separate"/>
        </w:r>
        <w:r w:rsidRPr="0019624B">
          <w:rPr>
            <w:rStyle w:val="PageNumber"/>
            <w:color w:val="CCFFCC"/>
            <w14:textFill>
              <w14:solidFill>
                <w14:srgbClr w14:val="CCFFCC">
                  <w14:alpha w14:val="50000"/>
                </w14:srgbClr>
              </w14:solidFill>
            </w14:textFill>
          </w:rPr>
          <w:t>2</w:t>
        </w:r>
        <w:r w:rsidRPr="0019624B">
          <w:rPr>
            <w:rStyle w:val="PageNumber"/>
            <w:color w:val="CCFFCC"/>
            <w14:textFill>
              <w14:solidFill>
                <w14:srgbClr w14:val="CCFFCC">
                  <w14:alpha w14:val="50000"/>
                </w14:srgbClr>
              </w14:solidFill>
            </w14:textFill>
          </w:rPr>
          <w:fldChar w:fldCharType="end"/>
        </w:r>
      </w:sdtContent>
    </w:sdt>
  </w:p>
  <w:p w:rsidR="0019624B" w:rsidRPr="0019624B" w:rsidRDefault="006A5AA5">
    <w:pPr>
      <w:rPr>
        <w:rFonts w:ascii="Arial" w:hAnsi="Arial" w:cs="Arial"/>
        <w:color w:val="CCFFCC"/>
        <w:sz w:val="18"/>
        <w:szCs w:val="18"/>
      </w:rPr>
    </w:pPr>
    <w:r w:rsidRPr="0019624B">
      <w:rPr>
        <w:rStyle w:val="CommentReference"/>
        <w:rFonts w:ascii="Arial" w:hAnsi="Arial" w:cs="Arial"/>
        <w:noProof/>
        <w:color w:val="CCFFCC"/>
        <w:sz w:val="18"/>
        <w:szCs w:val="18"/>
      </w:rPr>
      <mc:AlternateContent>
        <mc:Choice Requires="wps">
          <w:drawing>
            <wp:anchor distT="0" distB="0" distL="114300" distR="114300" simplePos="0" relativeHeight="251679744" behindDoc="0" locked="0" layoutInCell="1" allowOverlap="1" wp14:anchorId="03CD33A9" wp14:editId="72437F2E">
              <wp:simplePos x="0" y="0"/>
              <wp:positionH relativeFrom="column">
                <wp:posOffset>1871980</wp:posOffset>
              </wp:positionH>
              <wp:positionV relativeFrom="paragraph">
                <wp:posOffset>62865</wp:posOffset>
              </wp:positionV>
              <wp:extent cx="4248000" cy="0"/>
              <wp:effectExtent l="0" t="0" r="0" b="0"/>
              <wp:wrapNone/>
              <wp:docPr id="64" name="Straight Connector 64"/>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A2224F3" id="Straight Connector 64" o:spid="_x0000_s1026" style="position:absolute;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4pt,4.95pt" to="481.9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" strokecolor="#cfc" strokeweight=".5pt">
              <v:stroke opacity="32896f" joinstyle="miter"/>
            </v:line>
          </w:pict>
        </mc:Fallback>
      </mc:AlternateContent>
    </w:r>
    <w:r>
      <w:rPr>
        <w:rFonts w:ascii="Arial" w:hAnsi="Arial" w:cs="Arial"/>
        <w:color w:val="CCFFCC"/>
        <w:sz w:val="18"/>
        <w:szCs w:val="18"/>
      </w:rPr>
      <w:t>Trust</w:t>
    </w:r>
    <w:r w:rsidRPr="0019624B">
      <w:rPr>
        <w:rFonts w:ascii="Arial" w:hAnsi="Arial" w:cs="Arial"/>
        <w:color w:val="CCFFCC"/>
        <w:sz w:val="18"/>
        <w:szCs w:val="18"/>
      </w:rPr>
      <w:t xml:space="preserve"> Doctor</w:t>
    </w:r>
    <w:r w:rsidRPr="0019624B">
      <w:rPr>
        <w:rStyle w:val="HeaderChar"/>
        <w:color w:val="CCFFCC"/>
      </w:rPr>
      <w:t xml:space="preserve"> Information Pack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624B" w:rsidRPr="000C492F" w:rsidRDefault="00870165"/>
  <w:p w:rsidR="0019624B" w:rsidRPr="000C492F" w:rsidRDefault="00870165" w:rsidP="001B5597"/>
  <w:p w:rsidR="0019624B" w:rsidRPr="0019624B" w:rsidRDefault="006A5AA5" w:rsidP="00D22322">
    <w:pPr>
      <w:pStyle w:val="Footer"/>
      <w:framePr w:wrap="none" w:hAnchor="page" w:x="10621" w:y="5"/>
      <w:rPr>
        <w:rStyle w:val="PageNumber"/>
      </w:rPr>
    </w:pPr>
    <w:r w:rsidRPr="0019624B">
      <w:rPr>
        <w:rStyle w:val="PageNumber"/>
      </w:rPr>
      <w:t xml:space="preserve">Page </w:t>
    </w:r>
    <w:sdt>
      <w:sdtPr>
        <w:rPr>
          <w:rStyle w:val="PageNumber"/>
        </w:rPr>
        <w:id w:val="-1609808129"/>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sidRPr="0019624B">
          <w:rPr>
            <w:rStyle w:val="PageNumber"/>
          </w:rPr>
          <w:t>2</w:t>
        </w:r>
        <w:r w:rsidRPr="0019624B">
          <w:rPr>
            <w:rStyle w:val="PageNumber"/>
          </w:rPr>
          <w:fldChar w:fldCharType="end"/>
        </w:r>
      </w:sdtContent>
    </w:sdt>
  </w:p>
  <w:p w:rsidR="0019624B" w:rsidRPr="0019624B" w:rsidRDefault="006A5AA5">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680768" behindDoc="0" locked="0" layoutInCell="1" allowOverlap="1" wp14:anchorId="34BA90F5" wp14:editId="7457CA36">
              <wp:simplePos x="0" y="0"/>
              <wp:positionH relativeFrom="column">
                <wp:posOffset>1871345</wp:posOffset>
              </wp:positionH>
              <wp:positionV relativeFrom="paragraph">
                <wp:posOffset>50800</wp:posOffset>
              </wp:positionV>
              <wp:extent cx="4248000" cy="0"/>
              <wp:effectExtent l="0" t="0" r="0" b="0"/>
              <wp:wrapNone/>
              <wp:docPr id="66" name="Straight Connector 66"/>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1562A8D" id="Straight Connector 66"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" strokecolor="#006747" strokeweight=".5pt">
              <v:stroke opacity="32896f" joinstyle="miter"/>
            </v:line>
          </w:pict>
        </mc:Fallback>
      </mc:AlternateContent>
    </w:r>
    <w:r>
      <w:rPr>
        <w:rFonts w:ascii="Arial" w:hAnsi="Arial" w:cs="Arial"/>
        <w:color w:val="006747"/>
        <w:sz w:val="18"/>
        <w:szCs w:val="18"/>
      </w:rPr>
      <w:t>Trust</w:t>
    </w:r>
    <w:r w:rsidRPr="0019624B">
      <w:rPr>
        <w:rFonts w:ascii="Arial" w:hAnsi="Arial" w:cs="Arial"/>
        <w:color w:val="006747"/>
        <w:sz w:val="18"/>
        <w:szCs w:val="18"/>
      </w:rPr>
      <w:t xml:space="preserve"> Doctor</w:t>
    </w:r>
    <w:r w:rsidRPr="0019624B">
      <w:rPr>
        <w:rStyle w:val="HeaderChar"/>
      </w:rPr>
      <w:t xml:space="preserve"> Information Pack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5867" w:rsidRPr="000C492F" w:rsidRDefault="00870165" w:rsidP="009A5867"/>
  <w:p w:rsidR="009A5867" w:rsidRPr="000C492F" w:rsidRDefault="00870165" w:rsidP="009A5867"/>
  <w:p w:rsidR="009A5867" w:rsidRPr="0019624B" w:rsidRDefault="006A5AA5" w:rsidP="009A5867">
    <w:pPr>
      <w:pStyle w:val="Footer"/>
      <w:framePr w:wrap="none" w:hAnchor="page" w:x="10621" w:y="5"/>
      <w:rPr>
        <w:rStyle w:val="PageNumber"/>
      </w:rPr>
    </w:pPr>
    <w:r w:rsidRPr="0019624B">
      <w:rPr>
        <w:rStyle w:val="PageNumber"/>
      </w:rPr>
      <w:t xml:space="preserve">Page </w:t>
    </w:r>
    <w:sdt>
      <w:sdtPr>
        <w:rPr>
          <w:rStyle w:val="PageNumber"/>
        </w:rPr>
        <w:id w:val="874123347"/>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Pr>
            <w:rStyle w:val="PageNumber"/>
          </w:rPr>
          <w:t>7</w:t>
        </w:r>
        <w:r w:rsidRPr="0019624B">
          <w:rPr>
            <w:rStyle w:val="PageNumber"/>
          </w:rPr>
          <w:fldChar w:fldCharType="end"/>
        </w:r>
      </w:sdtContent>
    </w:sdt>
  </w:p>
  <w:p w:rsidR="009A5867" w:rsidRPr="0019624B" w:rsidRDefault="006A5AA5" w:rsidP="009A5867">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681792" behindDoc="0" locked="0" layoutInCell="1" allowOverlap="1" wp14:anchorId="66F57732" wp14:editId="71EAA37C">
              <wp:simplePos x="0" y="0"/>
              <wp:positionH relativeFrom="column">
                <wp:posOffset>1871345</wp:posOffset>
              </wp:positionH>
              <wp:positionV relativeFrom="paragraph">
                <wp:posOffset>50800</wp:posOffset>
              </wp:positionV>
              <wp:extent cx="4248000" cy="0"/>
              <wp:effectExtent l="0" t="0" r="0" b="0"/>
              <wp:wrapNone/>
              <wp:docPr id="67" name="Straight Connector 67"/>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18A8A6D" id="Straight Connector 67" o:spid="_x0000_s1026" style="position:absolute;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" strokecolor="#006747" strokeweight=".5pt">
              <v:stroke opacity="32896f" joinstyle="miter"/>
            </v:line>
          </w:pict>
        </mc:Fallback>
      </mc:AlternateContent>
    </w:r>
    <w:r>
      <w:rPr>
        <w:rFonts w:ascii="Arial" w:hAnsi="Arial" w:cs="Arial"/>
        <w:color w:val="006747"/>
        <w:sz w:val="18"/>
        <w:szCs w:val="18"/>
      </w:rPr>
      <w:t>Trust</w:t>
    </w:r>
    <w:r w:rsidRPr="0019624B">
      <w:rPr>
        <w:rFonts w:ascii="Arial" w:hAnsi="Arial" w:cs="Arial"/>
        <w:color w:val="006747"/>
        <w:sz w:val="18"/>
        <w:szCs w:val="18"/>
      </w:rPr>
      <w:t xml:space="preserve"> Doctor</w:t>
    </w:r>
    <w:r w:rsidRPr="0019624B">
      <w:rPr>
        <w:rStyle w:val="HeaderChar"/>
      </w:rPr>
      <w:t xml:space="preserve"> Information Pack </w:t>
    </w:r>
  </w:p>
  <w:p w:rsidR="00D44E7D" w:rsidRPr="009A5867" w:rsidRDefault="00870165" w:rsidP="009A5867">
    <w:pPr>
      <w:pStyle w:val="Footer"/>
      <w:framePr w:wrap="non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64A82" w:rsidRPr="00064A82" w:rsidRDefault="00870165" w:rsidP="00064A82">
    <w:pPr>
      <w:pStyle w:val="Footer"/>
      <w:framePr w:wrap="non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6B3E" w:rsidRDefault="00870165"/>
  <w:p w:rsidR="001F6B3E" w:rsidRDefault="00870165" w:rsidP="001B5597"/>
  <w:p w:rsidR="001F6B3E" w:rsidRPr="00945313" w:rsidRDefault="006A5AA5" w:rsidP="00D22322">
    <w:pPr>
      <w:pStyle w:val="Footer"/>
      <w:framePr w:wrap="none" w:hAnchor="page" w:x="10621" w:y="5"/>
      <w:rPr>
        <w:rStyle w:val="PageNumber"/>
        <w:color w:val="CCFFCC"/>
        <w14:textFill>
          <w14:solidFill>
            <w14:srgbClr w14:val="CCFFCC">
              <w14:alpha w14:val="50000"/>
            </w14:srgbClr>
          </w14:solidFill>
        </w14:textFill>
      </w:rPr>
    </w:pPr>
    <w:r w:rsidRPr="00945313">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723484918"/>
        <w:docPartObj>
          <w:docPartGallery w:val="Page Numbers (Bottom of Page)"/>
          <w:docPartUnique/>
        </w:docPartObj>
      </w:sdtPr>
      <w:sdtEndPr>
        <w:rPr>
          <w:rStyle w:val="PageNumber"/>
        </w:rPr>
      </w:sdtEndPr>
      <w:sdtContent>
        <w:r w:rsidRPr="00945313">
          <w:rPr>
            <w:rStyle w:val="PageNumber"/>
            <w:color w:val="CCFFCC"/>
            <w14:textFill>
              <w14:solidFill>
                <w14:srgbClr w14:val="CCFFCC">
                  <w14:alpha w14:val="50000"/>
                </w14:srgbClr>
              </w14:solidFill>
            </w14:textFill>
          </w:rPr>
          <w:fldChar w:fldCharType="begin"/>
        </w:r>
        <w:r w:rsidRPr="00945313">
          <w:rPr>
            <w:rStyle w:val="PageNumber"/>
            <w:color w:val="CCFFCC"/>
            <w14:textFill>
              <w14:solidFill>
                <w14:srgbClr w14:val="CCFFCC">
                  <w14:alpha w14:val="50000"/>
                </w14:srgbClr>
              </w14:solidFill>
            </w14:textFill>
          </w:rPr>
          <w:instrText xml:space="preserve"> PAGE </w:instrText>
        </w:r>
        <w:r w:rsidRPr="00945313">
          <w:rPr>
            <w:rStyle w:val="PageNumber"/>
            <w:color w:val="CCFFCC"/>
            <w14:textFill>
              <w14:solidFill>
                <w14:srgbClr w14:val="CCFFCC">
                  <w14:alpha w14:val="50000"/>
                </w14:srgbClr>
              </w14:solidFill>
            </w14:textFill>
          </w:rPr>
          <w:fldChar w:fldCharType="separate"/>
        </w:r>
        <w:r w:rsidRPr="00945313">
          <w:rPr>
            <w:rStyle w:val="PageNumber"/>
            <w:color w:val="CCFFCC"/>
            <w14:textFill>
              <w14:solidFill>
                <w14:srgbClr w14:val="CCFFCC">
                  <w14:alpha w14:val="50000"/>
                </w14:srgbClr>
              </w14:solidFill>
            </w14:textFill>
          </w:rPr>
          <w:t>2</w:t>
        </w:r>
        <w:r w:rsidRPr="00945313">
          <w:rPr>
            <w:rStyle w:val="PageNumber"/>
            <w:color w:val="CCFFCC"/>
            <w14:textFill>
              <w14:solidFill>
                <w14:srgbClr w14:val="CCFFCC">
                  <w14:alpha w14:val="50000"/>
                </w14:srgbClr>
              </w14:solidFill>
            </w14:textFill>
          </w:rPr>
          <w:fldChar w:fldCharType="end"/>
        </w:r>
      </w:sdtContent>
    </w:sdt>
  </w:p>
  <w:p w:rsidR="001F6B3E" w:rsidRPr="00945313" w:rsidRDefault="006A5AA5">
    <w:pPr>
      <w:rPr>
        <w:rFonts w:ascii="Arial" w:hAnsi="Arial" w:cs="Arial"/>
        <w:color w:val="006747"/>
        <w:sz w:val="18"/>
        <w:szCs w:val="18"/>
      </w:rPr>
    </w:pPr>
    <w:r w:rsidRPr="00945313">
      <w:rPr>
        <w:rFonts w:ascii="Arial" w:hAnsi="Arial" w:cs="Arial"/>
        <w:color w:val="006747"/>
        <w:sz w:val="18"/>
        <w:szCs w:val="18"/>
      </w:rPr>
      <w:t>Specialty Doctor Information Pack</w:t>
    </w:r>
    <w:r>
      <w:rPr>
        <w:rFonts w:ascii="Arial" w:hAnsi="Arial" w:cs="Arial"/>
        <w:color w:val="006747"/>
        <w:sz w:val="18"/>
        <w:szCs w:val="18"/>
      </w:rPr>
      <w:t xml:space="preserve"> </w:t>
    </w:r>
    <w:r w:rsidRPr="0019624B">
      <w:rPr>
        <w:rStyle w:val="CommentReference"/>
        <w:rFonts w:ascii="Arial" w:hAnsi="Arial" w:cs="Arial"/>
        <w:noProof/>
        <w:color w:val="006747"/>
        <w:sz w:val="18"/>
        <w:szCs w:val="18"/>
      </w:rPr>
      <mc:AlternateContent>
        <mc:Choice Requires="wps">
          <w:drawing>
            <wp:anchor distT="0" distB="0" distL="114300" distR="114300" simplePos="0" relativeHeight="251684864" behindDoc="0" locked="0" layoutInCell="1" allowOverlap="1" wp14:anchorId="77A8D91D" wp14:editId="239E13D0">
              <wp:simplePos x="0" y="0"/>
              <wp:positionH relativeFrom="column">
                <wp:posOffset>1871345</wp:posOffset>
              </wp:positionH>
              <wp:positionV relativeFrom="paragraph">
                <wp:posOffset>50800</wp:posOffset>
              </wp:positionV>
              <wp:extent cx="4248000" cy="0"/>
              <wp:effectExtent l="0" t="0" r="0" b="0"/>
              <wp:wrapNone/>
              <wp:docPr id="73" name="Straight Connector 73"/>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A18EEAE" id="Straight Connector 73" o:spid="_x0000_s1026" style="position:absolute;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" strokecolor="#006747" strokeweight=".5pt">
              <v:stroke opacity="32896f" joinstyle="miter"/>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00000" w:rsidRDefault="00870165">
      <w:r>
        <w:separator/>
      </w:r>
    </w:p>
  </w:footnote>
  <w:footnote w:type="continuationSeparator" w:id="0">
    <w:p w:rsidR="00000000" w:rsidRDefault="008701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Default="006A5AA5" w:rsidP="001B5597">
    <w:pPr>
      <w:pStyle w:val="Header"/>
    </w:pPr>
    <w:r>
      <w:drawing>
        <wp:anchor distT="0" distB="0" distL="114300" distR="114300" simplePos="0" relativeHeight="251659264" behindDoc="1" locked="0" layoutInCell="1" allowOverlap="1" wp14:anchorId="7E9CE542" wp14:editId="641420F1">
          <wp:simplePos x="0" y="0"/>
          <wp:positionH relativeFrom="page">
            <wp:align>right</wp:align>
          </wp:positionH>
          <wp:positionV relativeFrom="paragraph">
            <wp:posOffset>-571500</wp:posOffset>
          </wp:positionV>
          <wp:extent cx="7636289" cy="10801654"/>
          <wp:effectExtent l="0" t="0" r="3175"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
                    <a:extLst>
                      <a:ext uri="{28A0092B-C50C-407E-A947-70E740481C1C}">
                        <a14:useLocalDpi xmlns:a14="http://schemas.microsoft.com/office/drawing/2010/main" val="0"/>
                      </a:ext>
                    </a:extLst>
                  </a:blip>
                  <a:stretch>
                    <a:fillRect/>
                  </a:stretch>
                </pic:blipFill>
                <pic:spPr>
                  <a:xfrm>
                    <a:off x="0" y="0"/>
                    <a:ext cx="7636289" cy="10801654"/>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76672" behindDoc="0" locked="0" layoutInCell="1" allowOverlap="1" wp14:anchorId="7340A313" wp14:editId="11BD14D4">
          <wp:simplePos x="0" y="0"/>
          <wp:positionH relativeFrom="margin">
            <wp:align>center</wp:align>
          </wp:positionH>
          <wp:positionV relativeFrom="paragraph">
            <wp:posOffset>8624</wp:posOffset>
          </wp:positionV>
          <wp:extent cx="6660000" cy="765578"/>
          <wp:effectExtent l="0" t="0" r="0" b="0"/>
          <wp:wrapNone/>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6660000" cy="765578"/>
                  </a:xfrm>
                  <a:prstGeom prst="rect">
                    <a:avLst/>
                  </a:prstGeom>
                </pic:spPr>
              </pic:pic>
            </a:graphicData>
          </a:graphic>
          <wp14:sizeRelH relativeFrom="page">
            <wp14:pctWidth>0</wp14:pctWidth>
          </wp14:sizeRelH>
          <wp14:sizeRelV relativeFrom="page">
            <wp14:pctHeight>0</wp14:pctHeight>
          </wp14:sizeRelV>
        </wp:anchor>
      </w:drawing>
    </w:r>
  </w:p>
  <w:p w:rsidR="00D44E7D" w:rsidRDefault="00870165"/>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5867" w:rsidRPr="007D5D66" w:rsidRDefault="006A5AA5" w:rsidP="00D71155">
    <w:pPr>
      <w:tabs>
        <w:tab w:val="left" w:pos="8168"/>
      </w:tabs>
      <w:rPr>
        <w:rStyle w:val="HeaderChar"/>
        <w:color w:val="8E80B8"/>
      </w:rPr>
    </w:pPr>
    <w:r w:rsidRPr="001F6B3E">
      <w:rPr>
        <w:rFonts w:ascii="Arial" w:hAnsi="Arial" w:cs="Arial"/>
        <w:noProof/>
        <w:color w:val="006747"/>
        <w:sz w:val="18"/>
        <w:szCs w:val="18"/>
      </w:rPr>
      <w:drawing>
        <wp:anchor distT="0" distB="0" distL="114300" distR="114300" simplePos="0" relativeHeight="251683840" behindDoc="1" locked="0" layoutInCell="1" allowOverlap="1" wp14:anchorId="57E94CCA" wp14:editId="2C33C617">
          <wp:simplePos x="0" y="0"/>
          <wp:positionH relativeFrom="page">
            <wp:align>left</wp:align>
          </wp:positionH>
          <wp:positionV relativeFrom="page">
            <wp:align>top</wp:align>
          </wp:positionV>
          <wp:extent cx="7601959" cy="10754360"/>
          <wp:effectExtent l="0" t="0" r="0" b="889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
                    <a:extLst>
                      <a:ext uri="{28A0092B-C50C-407E-A947-70E740481C1C}">
                        <a14:useLocalDpi xmlns:a14="http://schemas.microsoft.com/office/drawing/2010/main" val="0"/>
                      </a:ext>
                    </a:extLst>
                  </a:blip>
                  <a:stretch>
                    <a:fillRect/>
                  </a:stretch>
                </pic:blipFill>
                <pic:spPr>
                  <a:xfrm>
                    <a:off x="0" y="0"/>
                    <a:ext cx="7601959" cy="10754360"/>
                  </a:xfrm>
                  <a:prstGeom prst="rect">
                    <a:avLst/>
                  </a:prstGeom>
                </pic:spPr>
              </pic:pic>
            </a:graphicData>
          </a:graphic>
          <wp14:sizeRelH relativeFrom="page">
            <wp14:pctWidth>0</wp14:pctWidth>
          </wp14:sizeRelH>
          <wp14:sizeRelV relativeFrom="page">
            <wp14:pctHeight>0</wp14:pctHeight>
          </wp14:sizeRelV>
        </wp:anchor>
      </w:drawing>
    </w:r>
    <w:r w:rsidRPr="001F6B3E">
      <w:rPr>
        <w:rStyle w:val="HeaderChar"/>
      </w:rPr>
      <mc:AlternateContent>
        <mc:Choice Requires="wps">
          <w:drawing>
            <wp:anchor distT="0" distB="0" distL="114300" distR="114300" simplePos="0" relativeHeight="251682816" behindDoc="0" locked="0" layoutInCell="1" allowOverlap="1" wp14:anchorId="594318A0" wp14:editId="7E149BC5">
              <wp:simplePos x="0" y="0"/>
              <wp:positionH relativeFrom="column">
                <wp:posOffset>3021495</wp:posOffset>
              </wp:positionH>
              <wp:positionV relativeFrom="paragraph">
                <wp:posOffset>67255</wp:posOffset>
              </wp:positionV>
              <wp:extent cx="3737113" cy="0"/>
              <wp:effectExtent l="0" t="0" r="0" b="0"/>
              <wp:wrapNone/>
              <wp:docPr id="71" name="Straight Connector 71"/>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768C7B" id="Straight Connector 71"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" strokecolor="#006747" strokeweight=".5pt">
              <v:stroke opacity="32896f" joinstyle="miter"/>
            </v:line>
          </w:pict>
        </mc:Fallback>
      </mc:AlternateContent>
    </w:r>
    <w:r w:rsidRPr="001F6B3E">
      <w:rPr>
        <w:rStyle w:val="HeaderChar"/>
      </w:rPr>
      <w:t>Royal Devon University Healthcare NHS Foundation Trust</w:t>
    </w:r>
  </w:p>
  <w:p w:rsidR="009A5867" w:rsidRDefault="00870165"/>
  <w:p w:rsidR="009A5867" w:rsidRDefault="00870165" w:rsidP="001B559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D44E7D" w:rsidRDefault="006A5AA5" w:rsidP="00D44E7D">
    <w:pPr>
      <w:pStyle w:val="Header"/>
      <w:rPr>
        <w:rStyle w:val="HeaderChar"/>
      </w:rPr>
    </w:pPr>
    <w:r w:rsidRPr="000C492F">
      <w:rPr>
        <w:rStyle w:val="HeaderChar"/>
        <w:color w:val="CCFFCC"/>
      </w:rPr>
      <w:drawing>
        <wp:anchor distT="0" distB="0" distL="114300" distR="114300" simplePos="0" relativeHeight="251661312" behindDoc="1" locked="0" layoutInCell="1" allowOverlap="1" wp14:anchorId="4CFDD7D8" wp14:editId="414E5A80">
          <wp:simplePos x="0" y="0"/>
          <wp:positionH relativeFrom="page">
            <wp:align>right</wp:align>
          </wp:positionH>
          <wp:positionV relativeFrom="paragraph">
            <wp:posOffset>-450215</wp:posOffset>
          </wp:positionV>
          <wp:extent cx="7572165" cy="10715568"/>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
                    <a:extLst>
                      <a:ext uri="{28A0092B-C50C-407E-A947-70E740481C1C}">
                        <a14:useLocalDpi xmlns:a14="http://schemas.microsoft.com/office/drawing/2010/main" val="0"/>
                      </a:ext>
                    </a:extLst>
                  </a:blip>
                  <a:stretch>
                    <a:fillRect/>
                  </a:stretch>
                </pic:blipFill>
                <pic:spPr>
                  <a:xfrm>
                    <a:off x="0" y="0"/>
                    <a:ext cx="7572165" cy="10715568"/>
                  </a:xfrm>
                  <a:prstGeom prst="rect">
                    <a:avLst/>
                  </a:prstGeom>
                </pic:spPr>
              </pic:pic>
            </a:graphicData>
          </a:graphic>
          <wp14:sizeRelH relativeFrom="page">
            <wp14:pctWidth>0</wp14:pctWidth>
          </wp14:sizeRelH>
          <wp14:sizeRelV relativeFrom="page">
            <wp14:pctHeight>0</wp14:pctHeight>
          </wp14:sizeRelV>
        </wp:anchor>
      </w:drawing>
    </w:r>
    <w:r w:rsidRPr="000C492F">
      <w:rPr>
        <w:rStyle w:val="HeaderChar"/>
        <w:color w:val="CCFFCC"/>
      </w:rPr>
      <mc:AlternateContent>
        <mc:Choice Requires="wps">
          <w:drawing>
            <wp:anchor distT="0" distB="0" distL="114300" distR="114300" simplePos="0" relativeHeight="251660288" behindDoc="0" locked="0" layoutInCell="1" allowOverlap="1" wp14:anchorId="75F2C2F4" wp14:editId="7D2DFE67">
              <wp:simplePos x="0" y="0"/>
              <wp:positionH relativeFrom="column">
                <wp:posOffset>3021495</wp:posOffset>
              </wp:positionH>
              <wp:positionV relativeFrom="paragraph">
                <wp:posOffset>67255</wp:posOffset>
              </wp:positionV>
              <wp:extent cx="3737113" cy="0"/>
              <wp:effectExtent l="0" t="0" r="0" b="0"/>
              <wp:wrapNone/>
              <wp:docPr id="7" name="Straight Connector 7"/>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D44DE9" id="Straight Connector 7"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" strokecolor="#cfc" strokeweight=".5pt">
              <v:stroke opacity="32896f" joinstyle="miter"/>
            </v:line>
          </w:pict>
        </mc:Fallback>
      </mc:AlternateContent>
    </w:r>
    <w:r w:rsidRPr="000C492F">
      <w:rPr>
        <w:rStyle w:val="HeaderChar"/>
        <w:color w:val="CCFFCC"/>
      </w:rPr>
      <w:t>Royal Devon University Healthcare NHS Foundation Trust</w:t>
    </w:r>
  </w:p>
  <w:p w:rsidR="00D44E7D" w:rsidRDefault="00870165"/>
  <w:p w:rsidR="00D44E7D" w:rsidRDefault="00870165" w:rsidP="001B5597"/>
  <w:p w:rsidR="00D44E7D" w:rsidRDefault="00870165"/>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0C492F" w:rsidRDefault="006A5AA5" w:rsidP="000C492F">
    <w:pPr>
      <w:pStyle w:val="Header"/>
      <w:rPr>
        <w:rStyle w:val="HeaderChar"/>
      </w:rPr>
    </w:pPr>
    <w:r w:rsidRPr="000C492F">
      <w:drawing>
        <wp:anchor distT="0" distB="0" distL="114300" distR="114300" simplePos="0" relativeHeight="251664384" behindDoc="1" locked="0" layoutInCell="1" allowOverlap="1" wp14:anchorId="1B6179EC" wp14:editId="058F23E3">
          <wp:simplePos x="0" y="0"/>
          <wp:positionH relativeFrom="column">
            <wp:posOffset>-224790</wp:posOffset>
          </wp:positionH>
          <wp:positionV relativeFrom="paragraph">
            <wp:posOffset>-32381825</wp:posOffset>
          </wp:positionV>
          <wp:extent cx="7066915" cy="9907270"/>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066915" cy="9907270"/>
                  </a:xfrm>
                  <a:prstGeom prst="rect">
                    <a:avLst/>
                  </a:prstGeom>
                </pic:spPr>
              </pic:pic>
            </a:graphicData>
          </a:graphic>
          <wp14:sizeRelH relativeFrom="page">
            <wp14:pctWidth>0</wp14:pctWidth>
          </wp14:sizeRelH>
          <wp14:sizeRelV relativeFrom="page">
            <wp14:pctHeight>0</wp14:pctHeight>
          </wp14:sizeRelV>
        </wp:anchor>
      </w:drawing>
    </w:r>
    <w:r w:rsidRPr="000C492F">
      <w:rPr>
        <w:rStyle w:val="HeaderChar"/>
      </w:rPr>
      <mc:AlternateContent>
        <mc:Choice Requires="wps">
          <w:drawing>
            <wp:anchor distT="0" distB="0" distL="114300" distR="114300" simplePos="0" relativeHeight="251662336" behindDoc="0" locked="0" layoutInCell="1" allowOverlap="1" wp14:anchorId="5F606413" wp14:editId="0FEC17FA">
              <wp:simplePos x="0" y="0"/>
              <wp:positionH relativeFrom="column">
                <wp:posOffset>3021495</wp:posOffset>
              </wp:positionH>
              <wp:positionV relativeFrom="paragraph">
                <wp:posOffset>67255</wp:posOffset>
              </wp:positionV>
              <wp:extent cx="3737113" cy="0"/>
              <wp:effectExtent l="0" t="0" r="0" b="0"/>
              <wp:wrapNone/>
              <wp:docPr id="20" name="Straight Connector 20"/>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339966">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652C30" id="Straight Connector 20"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" strokecolor="#396" strokeweight=".5pt">
              <v:stroke opacity="32896f" joinstyle="miter"/>
            </v:line>
          </w:pict>
        </mc:Fallback>
      </mc:AlternateContent>
    </w:r>
    <w:r w:rsidRPr="000C492F">
      <w:rPr>
        <w:rStyle w:val="HeaderChar"/>
      </w:rPr>
      <w:t>Royal Devon University Healthcare NHS Foundation Trust</w:t>
    </w:r>
  </w:p>
  <w:p w:rsidR="00D44E7D" w:rsidRDefault="00870165"/>
  <w:p w:rsidR="00D44E7D" w:rsidRDefault="00870165" w:rsidP="001B559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0C492F" w:rsidRDefault="006A5AA5" w:rsidP="000C492F">
    <w:pPr>
      <w:pStyle w:val="Header"/>
      <w:rPr>
        <w:rStyle w:val="HeaderChar"/>
      </w:rPr>
    </w:pPr>
    <w:r w:rsidRPr="000C492F">
      <w:drawing>
        <wp:anchor distT="0" distB="0" distL="114300" distR="114300" simplePos="0" relativeHeight="251673600" behindDoc="1" locked="0" layoutInCell="1" allowOverlap="1" wp14:anchorId="7837DC05" wp14:editId="1200A08F">
          <wp:simplePos x="0" y="0"/>
          <wp:positionH relativeFrom="column">
            <wp:posOffset>-224790</wp:posOffset>
          </wp:positionH>
          <wp:positionV relativeFrom="paragraph">
            <wp:posOffset>-32381825</wp:posOffset>
          </wp:positionV>
          <wp:extent cx="7066915" cy="990727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066915" cy="9907270"/>
                  </a:xfrm>
                  <a:prstGeom prst="rect">
                    <a:avLst/>
                  </a:prstGeom>
                </pic:spPr>
              </pic:pic>
            </a:graphicData>
          </a:graphic>
          <wp14:sizeRelH relativeFrom="page">
            <wp14:pctWidth>0</wp14:pctWidth>
          </wp14:sizeRelH>
          <wp14:sizeRelV relativeFrom="page">
            <wp14:pctHeight>0</wp14:pctHeight>
          </wp14:sizeRelV>
        </wp:anchor>
      </w:drawing>
    </w:r>
    <w:r w:rsidRPr="000C492F">
      <w:rPr>
        <w:rStyle w:val="HeaderChar"/>
      </w:rPr>
      <mc:AlternateContent>
        <mc:Choice Requires="wps">
          <w:drawing>
            <wp:anchor distT="0" distB="0" distL="114300" distR="114300" simplePos="0" relativeHeight="251672576" behindDoc="0" locked="0" layoutInCell="1" allowOverlap="1" wp14:anchorId="3D1C416D" wp14:editId="0006C446">
              <wp:simplePos x="0" y="0"/>
              <wp:positionH relativeFrom="column">
                <wp:posOffset>3021495</wp:posOffset>
              </wp:positionH>
              <wp:positionV relativeFrom="paragraph">
                <wp:posOffset>67255</wp:posOffset>
              </wp:positionV>
              <wp:extent cx="3737113" cy="0"/>
              <wp:effectExtent l="0" t="0" r="0" b="0"/>
              <wp:wrapNone/>
              <wp:docPr id="54" name="Straight Connector 5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49BFDB" id="Straight Connector 54"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AnHq65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0C492F">
      <w:rPr>
        <w:rStyle w:val="HeaderChar"/>
      </w:rPr>
      <w:t>Royal Devon University Healthcare NHS Foundation Trust</w:t>
    </w:r>
  </w:p>
  <w:p w:rsidR="00D44E7D" w:rsidRDefault="00870165"/>
  <w:p w:rsidR="00D44E7D" w:rsidRDefault="00870165" w:rsidP="001B5597"/>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7D5D66" w:rsidRDefault="006A5AA5" w:rsidP="00492A81">
    <w:pPr>
      <w:rPr>
        <w:rStyle w:val="HeaderChar"/>
        <w:color w:val="8E80B8"/>
      </w:rPr>
    </w:pPr>
    <w:r>
      <w:rPr>
        <w:noProof/>
      </w:rPr>
      <w:drawing>
        <wp:anchor distT="0" distB="0" distL="114300" distR="114300" simplePos="0" relativeHeight="251665408" behindDoc="1" locked="0" layoutInCell="1" allowOverlap="1" wp14:anchorId="1EA46475" wp14:editId="23AEAABC">
          <wp:simplePos x="0" y="0"/>
          <wp:positionH relativeFrom="column">
            <wp:posOffset>-573314</wp:posOffset>
          </wp:positionH>
          <wp:positionV relativeFrom="paragraph">
            <wp:posOffset>-551816</wp:posOffset>
          </wp:positionV>
          <wp:extent cx="7738618" cy="1084897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759312" cy="10877987"/>
                  </a:xfrm>
                  <a:prstGeom prst="rect">
                    <a:avLst/>
                  </a:prstGeom>
                </pic:spPr>
              </pic:pic>
            </a:graphicData>
          </a:graphic>
          <wp14:sizeRelH relativeFrom="page">
            <wp14:pctWidth>0</wp14:pctWidth>
          </wp14:sizeRelH>
          <wp14:sizeRelV relativeFrom="page">
            <wp14:pctHeight>0</wp14:pctHeight>
          </wp14:sizeRelV>
        </wp:anchor>
      </w:drawing>
    </w:r>
    <w:r w:rsidRPr="007D5D66">
      <w:rPr>
        <w:rStyle w:val="HeaderChar"/>
        <w:color w:val="8E80B8"/>
      </w:rPr>
      <mc:AlternateContent>
        <mc:Choice Requires="wps">
          <w:drawing>
            <wp:anchor distT="0" distB="0" distL="114300" distR="114300" simplePos="0" relativeHeight="251663360" behindDoc="0" locked="0" layoutInCell="1" allowOverlap="1" wp14:anchorId="7ED8A152" wp14:editId="57B1BB60">
              <wp:simplePos x="0" y="0"/>
              <wp:positionH relativeFrom="column">
                <wp:posOffset>3021495</wp:posOffset>
              </wp:positionH>
              <wp:positionV relativeFrom="paragraph">
                <wp:posOffset>67255</wp:posOffset>
              </wp:positionV>
              <wp:extent cx="3737113" cy="0"/>
              <wp:effectExtent l="0" t="0" r="9525" b="12700"/>
              <wp:wrapNone/>
              <wp:docPr id="36" name="Straight Connector 36"/>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8E80B8">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A50707" id="Straight Connector 36"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" strokecolor="#8e80b8" strokeweight=".5pt">
              <v:stroke opacity="32896f" joinstyle="miter"/>
            </v:line>
          </w:pict>
        </mc:Fallback>
      </mc:AlternateContent>
    </w:r>
    <w:r w:rsidRPr="007D5D66">
      <w:rPr>
        <w:rStyle w:val="HeaderChar"/>
        <w:color w:val="8E80B8"/>
      </w:rPr>
      <w:t>Royal Devon University Healthcare NHS Foundation Trust</w:t>
    </w:r>
  </w:p>
  <w:p w:rsidR="00D44E7D" w:rsidRDefault="00870165"/>
  <w:p w:rsidR="00D44E7D" w:rsidRDefault="00870165" w:rsidP="001B5597"/>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536B42" w:rsidRDefault="006A5AA5" w:rsidP="00536B42">
    <w:pPr>
      <w:pStyle w:val="Header"/>
      <w:rPr>
        <w:rStyle w:val="HeaderChar"/>
      </w:rPr>
    </w:pPr>
    <w:r w:rsidRPr="00536B42">
      <w:rPr>
        <w:color w:val="CCFFCC"/>
      </w:rPr>
      <w:drawing>
        <wp:anchor distT="0" distB="0" distL="114300" distR="114300" simplePos="0" relativeHeight="251667456" behindDoc="1" locked="0" layoutInCell="1" allowOverlap="1" wp14:anchorId="586E43FD" wp14:editId="19333341">
          <wp:simplePos x="0" y="0"/>
          <wp:positionH relativeFrom="page">
            <wp:posOffset>0</wp:posOffset>
          </wp:positionH>
          <wp:positionV relativeFrom="paragraph">
            <wp:posOffset>-447274</wp:posOffset>
          </wp:positionV>
          <wp:extent cx="7653056" cy="10824158"/>
          <wp:effectExtent l="0" t="0" r="508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
                    <a:extLst>
                      <a:ext uri="{28A0092B-C50C-407E-A947-70E740481C1C}">
                        <a14:useLocalDpi xmlns:a14="http://schemas.microsoft.com/office/drawing/2010/main" val="0"/>
                      </a:ext>
                    </a:extLst>
                  </a:blip>
                  <a:stretch>
                    <a:fillRect/>
                  </a:stretch>
                </pic:blipFill>
                <pic:spPr>
                  <a:xfrm>
                    <a:off x="0" y="0"/>
                    <a:ext cx="7653056" cy="10824158"/>
                  </a:xfrm>
                  <a:prstGeom prst="rect">
                    <a:avLst/>
                  </a:prstGeom>
                </pic:spPr>
              </pic:pic>
            </a:graphicData>
          </a:graphic>
          <wp14:sizeRelH relativeFrom="page">
            <wp14:pctWidth>0</wp14:pctWidth>
          </wp14:sizeRelH>
          <wp14:sizeRelV relativeFrom="page">
            <wp14:pctHeight>0</wp14:pctHeight>
          </wp14:sizeRelV>
        </wp:anchor>
      </w:drawing>
    </w:r>
    <w:r w:rsidRPr="00536B42">
      <w:rPr>
        <w:rStyle w:val="HeaderChar"/>
        <w:color w:val="CCFFCC"/>
      </w:rPr>
      <mc:AlternateContent>
        <mc:Choice Requires="wps">
          <w:drawing>
            <wp:anchor distT="0" distB="0" distL="114300" distR="114300" simplePos="0" relativeHeight="251666432" behindDoc="0" locked="0" layoutInCell="1" allowOverlap="1" wp14:anchorId="5C41FF22" wp14:editId="6AE58FDE">
              <wp:simplePos x="0" y="0"/>
              <wp:positionH relativeFrom="column">
                <wp:posOffset>3021495</wp:posOffset>
              </wp:positionH>
              <wp:positionV relativeFrom="paragraph">
                <wp:posOffset>67255</wp:posOffset>
              </wp:positionV>
              <wp:extent cx="3737113" cy="0"/>
              <wp:effectExtent l="0" t="0" r="0" b="0"/>
              <wp:wrapNone/>
              <wp:docPr id="42" name="Straight Connector 42"/>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CE50DC" id="Straight Connector 42"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" strokecolor="#cfc" strokeweight=".5pt">
              <v:stroke opacity="32896f" joinstyle="miter"/>
            </v:line>
          </w:pict>
        </mc:Fallback>
      </mc:AlternateContent>
    </w:r>
    <w:r w:rsidRPr="00536B42">
      <w:rPr>
        <w:rStyle w:val="HeaderChar"/>
        <w:color w:val="CCFFCC"/>
      </w:rPr>
      <w:t>Royal Devon University Healthcare NHS Foundation Trust</w:t>
    </w:r>
  </w:p>
  <w:p w:rsidR="00D44E7D" w:rsidRDefault="00870165"/>
  <w:p w:rsidR="00D44E7D" w:rsidRDefault="00870165" w:rsidP="001B5597"/>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536B42" w:rsidRDefault="006A5AA5" w:rsidP="00536B42">
    <w:pPr>
      <w:pStyle w:val="Header"/>
      <w:rPr>
        <w:rStyle w:val="HeaderChar"/>
      </w:rPr>
    </w:pPr>
    <w:r w:rsidRPr="00536B42">
      <w:rPr>
        <w:rStyle w:val="HeaderChar"/>
      </w:rPr>
      <mc:AlternateContent>
        <mc:Choice Requires="wps">
          <w:drawing>
            <wp:anchor distT="0" distB="0" distL="114300" distR="114300" simplePos="0" relativeHeight="251668480" behindDoc="0" locked="0" layoutInCell="1" allowOverlap="1" wp14:anchorId="22730F09" wp14:editId="3314818B">
              <wp:simplePos x="0" y="0"/>
              <wp:positionH relativeFrom="column">
                <wp:posOffset>3021495</wp:posOffset>
              </wp:positionH>
              <wp:positionV relativeFrom="paragraph">
                <wp:posOffset>67255</wp:posOffset>
              </wp:positionV>
              <wp:extent cx="3737113" cy="0"/>
              <wp:effectExtent l="0" t="0" r="0" b="0"/>
              <wp:wrapNone/>
              <wp:docPr id="44" name="Straight Connector 4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70465F" id="Straight Connector 44"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DDzj8B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536B42">
      <w:rPr>
        <w:rStyle w:val="HeaderChar"/>
      </w:rPr>
      <w:t>Royal Devon University Healthcare NHS Foundation Trust</w:t>
    </w:r>
  </w:p>
  <w:p w:rsidR="00D44E7D" w:rsidRDefault="00870165"/>
  <w:p w:rsidR="00D44E7D" w:rsidRDefault="00870165" w:rsidP="001B5597"/>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1F6B3E" w:rsidRDefault="006A5AA5" w:rsidP="00492A81">
    <w:pPr>
      <w:rPr>
        <w:rStyle w:val="HeaderChar"/>
      </w:rPr>
    </w:pPr>
    <w:r w:rsidRPr="001F6B3E">
      <w:rPr>
        <w:rStyle w:val="HeaderChar"/>
      </w:rPr>
      <mc:AlternateContent>
        <mc:Choice Requires="wps">
          <w:drawing>
            <wp:anchor distT="0" distB="0" distL="114300" distR="114300" simplePos="0" relativeHeight="251669504" behindDoc="0" locked="0" layoutInCell="1" allowOverlap="1" wp14:anchorId="518EC295" wp14:editId="6CCBB5C1">
              <wp:simplePos x="0" y="0"/>
              <wp:positionH relativeFrom="column">
                <wp:posOffset>3021495</wp:posOffset>
              </wp:positionH>
              <wp:positionV relativeFrom="paragraph">
                <wp:posOffset>67255</wp:posOffset>
              </wp:positionV>
              <wp:extent cx="3737113" cy="0"/>
              <wp:effectExtent l="0" t="0" r="0" b="0"/>
              <wp:wrapNone/>
              <wp:docPr id="34" name="Straight Connector 3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74F470E" id="Straight Connector 34"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" strokecolor="#006747" strokeweight=".5pt">
              <v:stroke opacity="32896f" joinstyle="miter"/>
            </v:line>
          </w:pict>
        </mc:Fallback>
      </mc:AlternateContent>
    </w:r>
    <w:r w:rsidRPr="001F6B3E">
      <w:rPr>
        <w:rStyle w:val="HeaderChar"/>
      </w:rPr>
      <w:t>Royal Devon University Healthcare NHS Foundation Trust</w:t>
    </w:r>
  </w:p>
  <w:p w:rsidR="00D44E7D" w:rsidRDefault="00870165"/>
  <w:p w:rsidR="00D44E7D" w:rsidRDefault="00870165" w:rsidP="001B5597"/>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7D5D66" w:rsidRDefault="006A5AA5" w:rsidP="00D71155">
    <w:pPr>
      <w:tabs>
        <w:tab w:val="left" w:pos="8168"/>
      </w:tabs>
      <w:rPr>
        <w:rStyle w:val="HeaderChar"/>
        <w:color w:val="8E80B8"/>
      </w:rPr>
    </w:pPr>
    <w:r w:rsidRPr="001F6B3E">
      <w:rPr>
        <w:rFonts w:ascii="Arial" w:hAnsi="Arial" w:cs="Arial"/>
        <w:noProof/>
        <w:color w:val="006747"/>
        <w:sz w:val="18"/>
        <w:szCs w:val="18"/>
      </w:rPr>
      <w:drawing>
        <wp:anchor distT="0" distB="0" distL="114300" distR="114300" simplePos="0" relativeHeight="251671552" behindDoc="1" locked="0" layoutInCell="1" allowOverlap="1" wp14:anchorId="5E088EF8" wp14:editId="0961A2A1">
          <wp:simplePos x="0" y="0"/>
          <wp:positionH relativeFrom="page">
            <wp:align>left</wp:align>
          </wp:positionH>
          <wp:positionV relativeFrom="page">
            <wp:align>top</wp:align>
          </wp:positionV>
          <wp:extent cx="7601959" cy="10751889"/>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
                    <a:extLst>
                      <a:ext uri="{28A0092B-C50C-407E-A947-70E740481C1C}">
                        <a14:useLocalDpi xmlns:a14="http://schemas.microsoft.com/office/drawing/2010/main" val="0"/>
                      </a:ext>
                    </a:extLst>
                  </a:blip>
                  <a:stretch>
                    <a:fillRect/>
                  </a:stretch>
                </pic:blipFill>
                <pic:spPr>
                  <a:xfrm>
                    <a:off x="0" y="0"/>
                    <a:ext cx="7601959" cy="10751889"/>
                  </a:xfrm>
                  <a:prstGeom prst="rect">
                    <a:avLst/>
                  </a:prstGeom>
                </pic:spPr>
              </pic:pic>
            </a:graphicData>
          </a:graphic>
          <wp14:sizeRelH relativeFrom="page">
            <wp14:pctWidth>0</wp14:pctWidth>
          </wp14:sizeRelH>
          <wp14:sizeRelV relativeFrom="page">
            <wp14:pctHeight>0</wp14:pctHeight>
          </wp14:sizeRelV>
        </wp:anchor>
      </w:drawing>
    </w:r>
    <w:r w:rsidRPr="001F6B3E">
      <w:rPr>
        <w:rStyle w:val="HeaderChar"/>
      </w:rPr>
      <mc:AlternateContent>
        <mc:Choice Requires="wps">
          <w:drawing>
            <wp:anchor distT="0" distB="0" distL="114300" distR="114300" simplePos="0" relativeHeight="251670528" behindDoc="0" locked="0" layoutInCell="1" allowOverlap="1" wp14:anchorId="01A8A880" wp14:editId="3E54D7D8">
              <wp:simplePos x="0" y="0"/>
              <wp:positionH relativeFrom="column">
                <wp:posOffset>3021495</wp:posOffset>
              </wp:positionH>
              <wp:positionV relativeFrom="paragraph">
                <wp:posOffset>67255</wp:posOffset>
              </wp:positionV>
              <wp:extent cx="3737113" cy="0"/>
              <wp:effectExtent l="0" t="0" r="0" b="0"/>
              <wp:wrapNone/>
              <wp:docPr id="45" name="Straight Connector 45"/>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90A883" id="Straight Connector 45"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D0JUot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1F6B3E">
      <w:rPr>
        <w:rStyle w:val="HeaderChar"/>
      </w:rPr>
      <w:t>Royal Devon University Healthcare NHS Foundation Trust</w:t>
    </w:r>
  </w:p>
  <w:p w:rsidR="00D44E7D" w:rsidRDefault="00870165"/>
  <w:p w:rsidR="00D44E7D" w:rsidRDefault="00870165" w:rsidP="001B559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837792B"/>
    <w:multiLevelType w:val="hybridMultilevel"/>
    <w:tmpl w:val="9CE8F238"/>
    <w:lvl w:ilvl="0" w:tplc="F64422B4">
      <w:start w:val="1"/>
      <w:numFmt w:val="bullet"/>
      <w:pStyle w:val="BulletPoints"/>
      <w:lvlText w:val=""/>
      <w:lvlJc w:val="left"/>
      <w:pPr>
        <w:ind w:left="170" w:hanging="170"/>
      </w:pPr>
      <w:rPr>
        <w:rFonts w:ascii="Symbol" w:hAnsi="Symbol" w:hint="default"/>
      </w:rPr>
    </w:lvl>
    <w:lvl w:ilvl="1" w:tplc="E18C3388">
      <w:start w:val="1"/>
      <w:numFmt w:val="bullet"/>
      <w:pStyle w:val="BulletPointlevel2"/>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5AA5"/>
    <w:rsid w:val="006A5AA5"/>
    <w:rsid w:val="0087016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A22B1CB-1C0F-47A1-B6CB-1DF3491E76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A5AA5"/>
    <w:pPr>
      <w:spacing w:after="0" w:line="240" w:lineRule="auto"/>
    </w:pPr>
    <w:rPr>
      <w:sz w:val="24"/>
      <w:szCs w:val="24"/>
    </w:rPr>
  </w:style>
  <w:style w:type="paragraph" w:styleId="Heading1">
    <w:name w:val="heading 1"/>
    <w:basedOn w:val="BodyCopy"/>
    <w:next w:val="Normal"/>
    <w:link w:val="Heading1Char"/>
    <w:uiPriority w:val="9"/>
    <w:qFormat/>
    <w:rsid w:val="006A5AA5"/>
    <w:pPr>
      <w:outlineLvl w:val="0"/>
    </w:pPr>
    <w:rPr>
      <w:b/>
      <w:bCs/>
      <w:color w:val="006747"/>
      <w:sz w:val="48"/>
      <w:szCs w:val="48"/>
    </w:rPr>
  </w:style>
  <w:style w:type="paragraph" w:styleId="Heading2">
    <w:name w:val="heading 2"/>
    <w:basedOn w:val="h3"/>
    <w:next w:val="Normal"/>
    <w:link w:val="Heading2Char"/>
    <w:uiPriority w:val="9"/>
    <w:unhideWhenUsed/>
    <w:qFormat/>
    <w:rsid w:val="006A5AA5"/>
    <w:pPr>
      <w:spacing w:after="240"/>
      <w:outlineLvl w:val="1"/>
    </w:pPr>
    <w:rPr>
      <w:color w:val="006747"/>
    </w:rPr>
  </w:style>
  <w:style w:type="paragraph" w:styleId="Heading3">
    <w:name w:val="heading 3"/>
    <w:basedOn w:val="Normal"/>
    <w:next w:val="Normal"/>
    <w:link w:val="Heading3Char"/>
    <w:uiPriority w:val="9"/>
    <w:unhideWhenUsed/>
    <w:qFormat/>
    <w:rsid w:val="006A5AA5"/>
    <w:pPr>
      <w:suppressAutoHyphens/>
      <w:autoSpaceDE w:val="0"/>
      <w:autoSpaceDN w:val="0"/>
      <w:adjustRightInd w:val="0"/>
      <w:spacing w:after="227" w:line="300" w:lineRule="atLeast"/>
      <w:textAlignment w:val="center"/>
      <w:outlineLvl w:val="2"/>
    </w:pPr>
    <w:rPr>
      <w:rFonts w:ascii="Arial" w:hAnsi="Arial" w:cs="Arial"/>
      <w:b/>
      <w:bCs/>
      <w:caps/>
      <w:color w:val="006747"/>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A5AA5"/>
    <w:rPr>
      <w:rFonts w:ascii="Arial" w:hAnsi="Arial" w:cs="Arial"/>
      <w:b/>
      <w:bCs/>
      <w:color w:val="006747"/>
      <w:sz w:val="48"/>
      <w:szCs w:val="48"/>
    </w:rPr>
  </w:style>
  <w:style w:type="character" w:customStyle="1" w:styleId="Heading2Char">
    <w:name w:val="Heading 2 Char"/>
    <w:basedOn w:val="DefaultParagraphFont"/>
    <w:link w:val="Heading2"/>
    <w:uiPriority w:val="9"/>
    <w:rsid w:val="006A5AA5"/>
    <w:rPr>
      <w:rFonts w:ascii="Arial" w:hAnsi="Arial" w:cs="Arial"/>
      <w:b/>
      <w:bCs/>
      <w:color w:val="006747"/>
      <w:sz w:val="28"/>
      <w:szCs w:val="28"/>
      <w:lang w:val="en-US"/>
    </w:rPr>
  </w:style>
  <w:style w:type="character" w:customStyle="1" w:styleId="Heading3Char">
    <w:name w:val="Heading 3 Char"/>
    <w:basedOn w:val="DefaultParagraphFont"/>
    <w:link w:val="Heading3"/>
    <w:uiPriority w:val="9"/>
    <w:rsid w:val="006A5AA5"/>
    <w:rPr>
      <w:rFonts w:ascii="Arial" w:hAnsi="Arial" w:cs="Arial"/>
      <w:b/>
      <w:bCs/>
      <w:caps/>
      <w:color w:val="006747"/>
      <w:sz w:val="20"/>
      <w:szCs w:val="20"/>
      <w:lang w:val="en-US"/>
    </w:rPr>
  </w:style>
  <w:style w:type="paragraph" w:styleId="Header">
    <w:name w:val="header"/>
    <w:basedOn w:val="Normal"/>
    <w:link w:val="HeaderChar"/>
    <w:uiPriority w:val="99"/>
    <w:unhideWhenUsed/>
    <w:rsid w:val="006A5AA5"/>
    <w:pPr>
      <w:autoSpaceDE w:val="0"/>
      <w:autoSpaceDN w:val="0"/>
      <w:adjustRightInd w:val="0"/>
      <w:spacing w:line="288" w:lineRule="auto"/>
      <w:textAlignment w:val="center"/>
    </w:pPr>
    <w:rPr>
      <w:rFonts w:ascii="Arial" w:hAnsi="Arial" w:cs="Arial"/>
      <w:noProof/>
      <w:color w:val="006747"/>
      <w:sz w:val="18"/>
      <w:szCs w:val="18"/>
      <w:lang w:val="en-US"/>
    </w:rPr>
  </w:style>
  <w:style w:type="character" w:customStyle="1" w:styleId="HeaderChar">
    <w:name w:val="Header Char"/>
    <w:basedOn w:val="DefaultParagraphFont"/>
    <w:link w:val="Header"/>
    <w:uiPriority w:val="99"/>
    <w:rsid w:val="006A5AA5"/>
    <w:rPr>
      <w:rFonts w:ascii="Arial" w:hAnsi="Arial" w:cs="Arial"/>
      <w:noProof/>
      <w:color w:val="006747"/>
      <w:sz w:val="18"/>
      <w:szCs w:val="18"/>
      <w:lang w:val="en-US"/>
    </w:rPr>
  </w:style>
  <w:style w:type="paragraph" w:styleId="Footer">
    <w:name w:val="footer"/>
    <w:basedOn w:val="Normal"/>
    <w:link w:val="FooterChar"/>
    <w:uiPriority w:val="99"/>
    <w:unhideWhenUsed/>
    <w:rsid w:val="006A5AA5"/>
    <w:pPr>
      <w:framePr w:wrap="none" w:vAnchor="text" w:hAnchor="margin" w:xAlign="right" w:y="1"/>
      <w:tabs>
        <w:tab w:val="center" w:pos="4513"/>
        <w:tab w:val="right" w:pos="9026"/>
      </w:tabs>
    </w:pPr>
    <w:rPr>
      <w:rFonts w:ascii="Arial" w:hAnsi="Arial" w:cs="Arial"/>
      <w:color w:val="006747"/>
      <w:sz w:val="18"/>
      <w:szCs w:val="18"/>
      <w14:textFill>
        <w14:solidFill>
          <w14:srgbClr w14:val="006747">
            <w14:alpha w14:val="50000"/>
          </w14:srgbClr>
        </w14:solidFill>
      </w14:textFill>
    </w:rPr>
  </w:style>
  <w:style w:type="character" w:customStyle="1" w:styleId="FooterChar">
    <w:name w:val="Footer Char"/>
    <w:basedOn w:val="DefaultParagraphFont"/>
    <w:link w:val="Footer"/>
    <w:uiPriority w:val="99"/>
    <w:rsid w:val="006A5AA5"/>
    <w:rPr>
      <w:rFonts w:ascii="Arial" w:hAnsi="Arial" w:cs="Arial"/>
      <w:color w:val="006747"/>
      <w:sz w:val="18"/>
      <w:szCs w:val="18"/>
      <w14:textFill>
        <w14:solidFill>
          <w14:srgbClr w14:val="006747">
            <w14:alpha w14:val="50000"/>
          </w14:srgbClr>
        </w14:solidFill>
      </w14:textFill>
    </w:rPr>
  </w:style>
  <w:style w:type="character" w:styleId="PageNumber">
    <w:name w:val="page number"/>
    <w:basedOn w:val="DefaultParagraphFont"/>
    <w:uiPriority w:val="99"/>
    <w:semiHidden/>
    <w:unhideWhenUsed/>
    <w:rsid w:val="006A5AA5"/>
  </w:style>
  <w:style w:type="paragraph" w:styleId="Subtitle">
    <w:name w:val="Subtitle"/>
    <w:aliases w:val="Standfirst"/>
    <w:basedOn w:val="Normal"/>
    <w:next w:val="Normal"/>
    <w:link w:val="SubtitleChar"/>
    <w:uiPriority w:val="11"/>
    <w:rsid w:val="006A5AA5"/>
    <w:pPr>
      <w:autoSpaceDE w:val="0"/>
      <w:autoSpaceDN w:val="0"/>
      <w:adjustRightInd w:val="0"/>
      <w:ind w:right="3945"/>
    </w:pPr>
    <w:rPr>
      <w:rFonts w:ascii="Arial" w:hAnsi="Arial" w:cs="Arial"/>
      <w:i/>
      <w:iCs/>
      <w:sz w:val="20"/>
      <w:szCs w:val="20"/>
    </w:rPr>
  </w:style>
  <w:style w:type="character" w:customStyle="1" w:styleId="SubtitleChar">
    <w:name w:val="Subtitle Char"/>
    <w:aliases w:val="Standfirst Char"/>
    <w:basedOn w:val="DefaultParagraphFont"/>
    <w:link w:val="Subtitle"/>
    <w:uiPriority w:val="11"/>
    <w:rsid w:val="006A5AA5"/>
    <w:rPr>
      <w:rFonts w:ascii="Arial" w:hAnsi="Arial" w:cs="Arial"/>
      <w:i/>
      <w:iCs/>
      <w:sz w:val="20"/>
      <w:szCs w:val="20"/>
    </w:rPr>
  </w:style>
  <w:style w:type="paragraph" w:customStyle="1" w:styleId="Jobtitle">
    <w:name w:val="Job title"/>
    <w:basedOn w:val="Normal"/>
    <w:qFormat/>
    <w:rsid w:val="006A5AA5"/>
    <w:pPr>
      <w:ind w:left="-567"/>
    </w:pPr>
    <w:rPr>
      <w:rFonts w:ascii="Arial" w:hAnsi="Arial" w:cs="Arial"/>
      <w:color w:val="FFFFFF" w:themeColor="background1"/>
      <w:sz w:val="48"/>
      <w:szCs w:val="48"/>
    </w:rPr>
  </w:style>
  <w:style w:type="paragraph" w:customStyle="1" w:styleId="Allcaps">
    <w:name w:val="All caps"/>
    <w:basedOn w:val="Normal"/>
    <w:rsid w:val="006A5AA5"/>
    <w:rPr>
      <w:rFonts w:ascii="Arial" w:hAnsi="Arial" w:cs="Arial"/>
      <w:b/>
      <w:bCs/>
      <w:color w:val="FFFFFF" w:themeColor="background1"/>
    </w:rPr>
  </w:style>
  <w:style w:type="paragraph" w:customStyle="1" w:styleId="Darkgreenboxes">
    <w:name w:val="Dark green boxes"/>
    <w:basedOn w:val="Normal"/>
    <w:qFormat/>
    <w:rsid w:val="006A5AA5"/>
    <w:rPr>
      <w:rFonts w:ascii="Arial" w:hAnsi="Arial" w:cs="Arial"/>
      <w:color w:val="FFFFFF" w:themeColor="background1"/>
      <w:sz w:val="22"/>
    </w:rPr>
  </w:style>
  <w:style w:type="paragraph" w:customStyle="1" w:styleId="BodyCopy">
    <w:name w:val="Body Copy"/>
    <w:basedOn w:val="Normal"/>
    <w:qFormat/>
    <w:rsid w:val="006A5AA5"/>
    <w:pPr>
      <w:spacing w:after="240" w:line="276" w:lineRule="auto"/>
      <w:ind w:right="3986"/>
    </w:pPr>
    <w:rPr>
      <w:rFonts w:ascii="Arial" w:hAnsi="Arial" w:cs="Arial"/>
      <w:sz w:val="20"/>
      <w:szCs w:val="20"/>
    </w:rPr>
  </w:style>
  <w:style w:type="character" w:styleId="Hyperlink">
    <w:name w:val="Hyperlink"/>
    <w:basedOn w:val="DefaultParagraphFont"/>
    <w:uiPriority w:val="99"/>
    <w:unhideWhenUsed/>
    <w:rsid w:val="006A5AA5"/>
    <w:rPr>
      <w:color w:val="auto"/>
      <w:u w:val="none"/>
    </w:rPr>
  </w:style>
  <w:style w:type="paragraph" w:styleId="Quote">
    <w:name w:val="Quote"/>
    <w:basedOn w:val="Normal"/>
    <w:link w:val="QuoteChar"/>
    <w:uiPriority w:val="99"/>
    <w:rsid w:val="006A5AA5"/>
    <w:pPr>
      <w:suppressAutoHyphens/>
      <w:autoSpaceDE w:val="0"/>
      <w:autoSpaceDN w:val="0"/>
      <w:adjustRightInd w:val="0"/>
      <w:spacing w:line="276" w:lineRule="auto"/>
      <w:textAlignment w:val="center"/>
    </w:pPr>
    <w:rPr>
      <w:rFonts w:ascii="Arial" w:hAnsi="Arial" w:cs="Arial"/>
      <w:b/>
      <w:bCs/>
      <w:color w:val="006747"/>
      <w:lang w:val="en-US"/>
    </w:rPr>
  </w:style>
  <w:style w:type="character" w:customStyle="1" w:styleId="QuoteChar">
    <w:name w:val="Quote Char"/>
    <w:basedOn w:val="DefaultParagraphFont"/>
    <w:link w:val="Quote"/>
    <w:uiPriority w:val="99"/>
    <w:rsid w:val="006A5AA5"/>
    <w:rPr>
      <w:rFonts w:ascii="Arial" w:hAnsi="Arial" w:cs="Arial"/>
      <w:b/>
      <w:bCs/>
      <w:color w:val="006747"/>
      <w:sz w:val="24"/>
      <w:szCs w:val="24"/>
      <w:lang w:val="en-US"/>
    </w:rPr>
  </w:style>
  <w:style w:type="paragraph" w:customStyle="1" w:styleId="Columnstyle">
    <w:name w:val="Column style"/>
    <w:basedOn w:val="Normal"/>
    <w:link w:val="ColumnstyleChar"/>
    <w:qFormat/>
    <w:rsid w:val="006A5AA5"/>
    <w:pPr>
      <w:autoSpaceDE w:val="0"/>
      <w:autoSpaceDN w:val="0"/>
      <w:adjustRightInd w:val="0"/>
      <w:spacing w:after="240" w:line="288" w:lineRule="auto"/>
    </w:pPr>
    <w:rPr>
      <w:rFonts w:ascii="Arial" w:hAnsi="Arial" w:cs="Arial"/>
      <w:sz w:val="20"/>
      <w:szCs w:val="20"/>
    </w:rPr>
  </w:style>
  <w:style w:type="character" w:styleId="CommentReference">
    <w:name w:val="annotation reference"/>
    <w:basedOn w:val="DefaultParagraphFont"/>
    <w:uiPriority w:val="99"/>
    <w:semiHidden/>
    <w:unhideWhenUsed/>
    <w:qFormat/>
    <w:rsid w:val="006A5AA5"/>
    <w:rPr>
      <w:sz w:val="16"/>
      <w:szCs w:val="16"/>
    </w:rPr>
  </w:style>
  <w:style w:type="paragraph" w:customStyle="1" w:styleId="h3">
    <w:name w:val="h3"/>
    <w:basedOn w:val="Normal"/>
    <w:uiPriority w:val="99"/>
    <w:rsid w:val="006A5AA5"/>
    <w:pPr>
      <w:suppressAutoHyphens/>
      <w:autoSpaceDE w:val="0"/>
      <w:autoSpaceDN w:val="0"/>
      <w:adjustRightInd w:val="0"/>
      <w:spacing w:after="113" w:line="440" w:lineRule="atLeast"/>
      <w:textAlignment w:val="center"/>
    </w:pPr>
    <w:rPr>
      <w:rFonts w:ascii="Arial" w:hAnsi="Arial" w:cs="Arial"/>
      <w:b/>
      <w:bCs/>
      <w:color w:val="412B88"/>
      <w:sz w:val="28"/>
      <w:szCs w:val="28"/>
      <w:lang w:val="en-US"/>
    </w:rPr>
  </w:style>
  <w:style w:type="paragraph" w:customStyle="1" w:styleId="BulletPoints">
    <w:name w:val="Bullet Points"/>
    <w:basedOn w:val="Columnstyle"/>
    <w:link w:val="BulletPointsChar"/>
    <w:qFormat/>
    <w:rsid w:val="006A5AA5"/>
    <w:pPr>
      <w:numPr>
        <w:numId w:val="1"/>
      </w:numPr>
      <w:spacing w:line="240" w:lineRule="auto"/>
    </w:pPr>
  </w:style>
  <w:style w:type="table" w:styleId="TableGrid">
    <w:name w:val="Table Grid"/>
    <w:basedOn w:val="TableNormal"/>
    <w:uiPriority w:val="39"/>
    <w:rsid w:val="006A5AA5"/>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
    <w:name w:val="Table body"/>
    <w:basedOn w:val="Normal"/>
    <w:uiPriority w:val="99"/>
    <w:qFormat/>
    <w:rsid w:val="006A5AA5"/>
    <w:pPr>
      <w:suppressAutoHyphens/>
      <w:autoSpaceDE w:val="0"/>
      <w:autoSpaceDN w:val="0"/>
      <w:adjustRightInd w:val="0"/>
      <w:spacing w:after="113" w:line="240" w:lineRule="atLeast"/>
      <w:textAlignment w:val="center"/>
    </w:pPr>
    <w:rPr>
      <w:rFonts w:ascii="Arial" w:hAnsi="Arial" w:cs="Arial"/>
      <w:color w:val="000000"/>
      <w:sz w:val="18"/>
      <w:szCs w:val="18"/>
      <w:lang w:val="en-US"/>
    </w:rPr>
  </w:style>
  <w:style w:type="paragraph" w:customStyle="1" w:styleId="ColumnHeading1">
    <w:name w:val="Column Heading 1"/>
    <w:basedOn w:val="Columnstyle"/>
    <w:qFormat/>
    <w:rsid w:val="006A5AA5"/>
    <w:rPr>
      <w:rFonts w:ascii="Arial-BoldMT" w:hAnsi="Arial-BoldMT" w:cs="Arial-BoldMT"/>
      <w:b/>
      <w:bCs/>
      <w:color w:val="006747"/>
      <w:sz w:val="34"/>
      <w:szCs w:val="34"/>
    </w:rPr>
  </w:style>
  <w:style w:type="paragraph" w:styleId="BodyText">
    <w:name w:val="Body Text"/>
    <w:basedOn w:val="Normal"/>
    <w:link w:val="BodyTextChar"/>
    <w:uiPriority w:val="1"/>
    <w:rsid w:val="006A5AA5"/>
    <w:pPr>
      <w:widowControl w:val="0"/>
      <w:autoSpaceDE w:val="0"/>
      <w:autoSpaceDN w:val="0"/>
    </w:pPr>
    <w:rPr>
      <w:rFonts w:ascii="Arial" w:eastAsia="Arial" w:hAnsi="Arial" w:cs="Arial"/>
      <w:sz w:val="22"/>
      <w:szCs w:val="22"/>
      <w:lang w:val="en-US"/>
    </w:rPr>
  </w:style>
  <w:style w:type="character" w:customStyle="1" w:styleId="BodyTextChar">
    <w:name w:val="Body Text Char"/>
    <w:basedOn w:val="DefaultParagraphFont"/>
    <w:link w:val="BodyText"/>
    <w:uiPriority w:val="1"/>
    <w:rsid w:val="006A5AA5"/>
    <w:rPr>
      <w:rFonts w:ascii="Arial" w:eastAsia="Arial" w:hAnsi="Arial" w:cs="Arial"/>
      <w:lang w:val="en-US"/>
    </w:rPr>
  </w:style>
  <w:style w:type="character" w:styleId="Strong">
    <w:name w:val="Strong"/>
    <w:aliases w:val="Bold"/>
    <w:basedOn w:val="DefaultParagraphFont"/>
    <w:uiPriority w:val="22"/>
    <w:qFormat/>
    <w:rsid w:val="006A5AA5"/>
    <w:rPr>
      <w:b/>
      <w:bCs/>
    </w:rPr>
  </w:style>
  <w:style w:type="paragraph" w:customStyle="1" w:styleId="BulletPointlevel2">
    <w:name w:val="Bullet Point level 2"/>
    <w:basedOn w:val="BulletPoints"/>
    <w:qFormat/>
    <w:rsid w:val="006A5AA5"/>
    <w:pPr>
      <w:numPr>
        <w:ilvl w:val="1"/>
      </w:numPr>
      <w:tabs>
        <w:tab w:val="num" w:pos="360"/>
      </w:tabs>
      <w:ind w:left="567"/>
    </w:pPr>
  </w:style>
  <w:style w:type="character" w:customStyle="1" w:styleId="ColumnstyleChar">
    <w:name w:val="Column style Char"/>
    <w:basedOn w:val="DefaultParagraphFont"/>
    <w:link w:val="Columnstyle"/>
    <w:rsid w:val="006A5AA5"/>
    <w:rPr>
      <w:rFonts w:ascii="Arial" w:hAnsi="Arial" w:cs="Arial"/>
      <w:sz w:val="20"/>
      <w:szCs w:val="20"/>
    </w:rPr>
  </w:style>
  <w:style w:type="character" w:customStyle="1" w:styleId="BulletPointsChar">
    <w:name w:val="Bullet Points Char"/>
    <w:basedOn w:val="ColumnstyleChar"/>
    <w:link w:val="BulletPoints"/>
    <w:rsid w:val="006A5AA5"/>
    <w:rPr>
      <w:rFonts w:ascii="Arial" w:hAnsi="Arial" w:cs="Arial"/>
      <w:sz w:val="20"/>
      <w:szCs w:val="20"/>
    </w:rPr>
  </w:style>
  <w:style w:type="paragraph" w:customStyle="1" w:styleId="Hyperlink-on-cover">
    <w:name w:val="Hyperlink-on-cover"/>
    <w:basedOn w:val="Normal"/>
    <w:link w:val="Hyperlink-on-coverChar"/>
    <w:qFormat/>
    <w:rsid w:val="006A5AA5"/>
    <w:rPr>
      <w:rFonts w:ascii="Arial" w:hAnsi="Arial" w:cs="Arial"/>
      <w:color w:val="FFFFFF" w:themeColor="background1"/>
      <w:sz w:val="32"/>
      <w:szCs w:val="32"/>
      <w14:textOutline w14:w="9525" w14:cap="rnd" w14:cmpd="sng" w14:algn="ctr">
        <w14:noFill/>
        <w14:prstDash w14:val="solid"/>
        <w14:bevel/>
      </w14:textOutline>
    </w:rPr>
  </w:style>
  <w:style w:type="character" w:customStyle="1" w:styleId="Hyperlink-on-coverChar">
    <w:name w:val="Hyperlink-on-cover Char"/>
    <w:basedOn w:val="DefaultParagraphFont"/>
    <w:link w:val="Hyperlink-on-cover"/>
    <w:rsid w:val="006A5AA5"/>
    <w:rPr>
      <w:rFonts w:ascii="Arial" w:hAnsi="Arial" w:cs="Arial"/>
      <w:color w:val="FFFFFF" w:themeColor="background1"/>
      <w:sz w:val="32"/>
      <w:szCs w:val="32"/>
      <w14:textOutline w14:w="9525" w14:cap="rnd" w14:cmpd="sng" w14:algn="ctr">
        <w14:noFill/>
        <w14:prstDash w14:val="solid"/>
        <w14:bevel/>
      </w14:textOutline>
    </w:rPr>
  </w:style>
  <w:style w:type="paragraph" w:customStyle="1" w:styleId="Welcometext">
    <w:name w:val="Welcome text"/>
    <w:basedOn w:val="Subtitle"/>
    <w:qFormat/>
    <w:rsid w:val="006A5AA5"/>
    <w:pPr>
      <w:spacing w:after="240" w:line="276" w:lineRule="auto"/>
      <w:ind w:right="2268"/>
    </w:pPr>
    <w:rPr>
      <w:i w:val="0"/>
      <w:color w:val="FFFFFF" w:themeColor="background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header" Target="header5.xml"/><Relationship Id="rId26" Type="http://schemas.openxmlformats.org/officeDocument/2006/relationships/footer" Target="footer6.xml"/><Relationship Id="rId39" Type="http://schemas.openxmlformats.org/officeDocument/2006/relationships/hyperlink" Target="mailto:rduh.wchcaregroup@nhs.net" TargetMode="External"/><Relationship Id="rId3" Type="http://schemas.openxmlformats.org/officeDocument/2006/relationships/settings" Target="settings.xml"/><Relationship Id="rId21" Type="http://schemas.openxmlformats.org/officeDocument/2006/relationships/footer" Target="footer5.xml"/><Relationship Id="rId34" Type="http://schemas.openxmlformats.org/officeDocument/2006/relationships/image" Target="media/image16.png"/><Relationship Id="rId42" Type="http://schemas.openxmlformats.org/officeDocument/2006/relationships/fontTable" Target="fontTable.xml"/><Relationship Id="rId7" Type="http://schemas.openxmlformats.org/officeDocument/2006/relationships/header" Target="header1.xml"/><Relationship Id="rId12" Type="http://schemas.openxmlformats.org/officeDocument/2006/relationships/image" Target="media/image5.png"/><Relationship Id="rId17" Type="http://schemas.openxmlformats.org/officeDocument/2006/relationships/header" Target="header4.xml"/><Relationship Id="rId25" Type="http://schemas.openxmlformats.org/officeDocument/2006/relationships/header" Target="header7.xml"/><Relationship Id="rId33" Type="http://schemas.openxmlformats.org/officeDocument/2006/relationships/image" Target="media/image15.png"/><Relationship Id="rId38" Type="http://schemas.openxmlformats.org/officeDocument/2006/relationships/hyperlink" Target="mailto:rduh.wchcaregroup@nhs.net" TargetMode="External"/><Relationship Id="rId2" Type="http://schemas.openxmlformats.org/officeDocument/2006/relationships/styles" Target="styles.xml"/><Relationship Id="rId16" Type="http://schemas.openxmlformats.org/officeDocument/2006/relationships/image" Target="media/image8.jpg"/><Relationship Id="rId20" Type="http://schemas.openxmlformats.org/officeDocument/2006/relationships/header" Target="header6.xml"/><Relationship Id="rId29" Type="http://schemas.openxmlformats.org/officeDocument/2006/relationships/image" Target="media/image12.jpg"/><Relationship Id="rId41" Type="http://schemas.openxmlformats.org/officeDocument/2006/relationships/footer" Target="footer9.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24" Type="http://schemas.openxmlformats.org/officeDocument/2006/relationships/hyperlink" Target="http://www.royaldevon.nhs.uk" TargetMode="External"/><Relationship Id="rId32" Type="http://schemas.openxmlformats.org/officeDocument/2006/relationships/header" Target="header8.xml"/><Relationship Id="rId37" Type="http://schemas.openxmlformats.org/officeDocument/2006/relationships/hyperlink" Target="mailto:rduh.wchcaregroup@nhs.net" TargetMode="External"/><Relationship Id="rId40" Type="http://schemas.openxmlformats.org/officeDocument/2006/relationships/header" Target="header10.xml"/><Relationship Id="rId5"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hyperlink" Target="http://www.royaldevon.nhs.uk" TargetMode="External"/><Relationship Id="rId28" Type="http://schemas.openxmlformats.org/officeDocument/2006/relationships/footer" Target="footer7.xml"/><Relationship Id="rId36" Type="http://schemas.openxmlformats.org/officeDocument/2006/relationships/footer" Target="footer8.xml"/><Relationship Id="rId10" Type="http://schemas.openxmlformats.org/officeDocument/2006/relationships/header" Target="header2.xml"/><Relationship Id="rId19" Type="http://schemas.openxmlformats.org/officeDocument/2006/relationships/hyperlink" Target="http://www.royaldevon.nhs.uk" TargetMode="External"/><Relationship Id="rId31" Type="http://schemas.openxmlformats.org/officeDocument/2006/relationships/image" Target="media/image14.jp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header" Target="header3.xml"/><Relationship Id="rId22" Type="http://schemas.openxmlformats.org/officeDocument/2006/relationships/image" Target="media/image10.jpg"/><Relationship Id="rId27" Type="http://schemas.openxmlformats.org/officeDocument/2006/relationships/image" Target="media/image11.jpg"/><Relationship Id="rId30" Type="http://schemas.openxmlformats.org/officeDocument/2006/relationships/image" Target="media/image13.jpg"/><Relationship Id="rId35" Type="http://schemas.openxmlformats.org/officeDocument/2006/relationships/header" Target="header9.xml"/><Relationship Id="rId43" Type="http://schemas.openxmlformats.org/officeDocument/2006/relationships/theme" Target="theme/theme1.xml"/></Relationships>
</file>

<file path=word/_rels/footer2.xml.rels><?xml version="1.0" encoding="UTF-8" standalone="yes"?>
<Relationships xmlns="http://schemas.openxmlformats.org/package/2006/relationships"><Relationship Id="rId2" Type="http://schemas.openxmlformats.org/officeDocument/2006/relationships/hyperlink" Target="mailto:rduh.medicalstaffing@nhs.net" TargetMode="External"/><Relationship Id="rId1" Type="http://schemas.openxmlformats.org/officeDocument/2006/relationships/hyperlink" Target="mailto:rduh.medicalstaffing@nhs.net"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svg"/><Relationship Id="rId2" Type="http://schemas.openxmlformats.org/officeDocument/2006/relationships/image" Target="media/image2.png"/><Relationship Id="rId1" Type="http://schemas.openxmlformats.org/officeDocument/2006/relationships/image" Target="media/image1.jpg"/></Relationships>
</file>

<file path=word/_rels/header10.xml.rels><?xml version="1.0" encoding="UTF-8" standalone="yes"?>
<Relationships xmlns="http://schemas.openxmlformats.org/package/2006/relationships"><Relationship Id="rId1" Type="http://schemas.openxmlformats.org/officeDocument/2006/relationships/image" Target="media/image17.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3.xml.rels><?xml version="1.0" encoding="UTF-8" standalone="yes"?>
<Relationships xmlns="http://schemas.openxmlformats.org/package/2006/relationships"><Relationship Id="rId1" Type="http://schemas.openxmlformats.org/officeDocument/2006/relationships/image" Target="media/image7.jpg"/></Relationships>
</file>

<file path=word/_rels/header4.xml.rels><?xml version="1.0" encoding="UTF-8" standalone="yes"?>
<Relationships xmlns="http://schemas.openxmlformats.org/package/2006/relationships"><Relationship Id="rId1" Type="http://schemas.openxmlformats.org/officeDocument/2006/relationships/image" Target="media/image7.jpg"/></Relationships>
</file>

<file path=word/_rels/header5.xml.rels><?xml version="1.0" encoding="UTF-8" standalone="yes"?>
<Relationships xmlns="http://schemas.openxmlformats.org/package/2006/relationships"><Relationship Id="rId1" Type="http://schemas.openxmlformats.org/officeDocument/2006/relationships/image" Target="media/image7.jpg"/></Relationships>
</file>

<file path=word/_rels/header6.xml.rels><?xml version="1.0" encoding="UTF-8" standalone="yes"?>
<Relationships xmlns="http://schemas.openxmlformats.org/package/2006/relationships"><Relationship Id="rId1" Type="http://schemas.openxmlformats.org/officeDocument/2006/relationships/image" Target="media/image9.jpg"/></Relationships>
</file>

<file path=word/_rels/header9.xml.rels><?xml version="1.0" encoding="UTF-8" standalone="yes"?>
<Relationships xmlns="http://schemas.openxmlformats.org/package/2006/relationships"><Relationship Id="rId1" Type="http://schemas.openxmlformats.org/officeDocument/2006/relationships/image" Target="media/image1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23</Pages>
  <Words>4942</Words>
  <Characters>28171</Characters>
  <Application>Microsoft Office Word</Application>
  <DocSecurity>0</DocSecurity>
  <Lines>234</Lines>
  <Paragraphs>66</Paragraphs>
  <ScaleCrop>false</ScaleCrop>
  <HeadingPairs>
    <vt:vector size="2" baseType="variant">
      <vt:variant>
        <vt:lpstr>Title</vt:lpstr>
      </vt:variant>
      <vt:variant>
        <vt:i4>1</vt:i4>
      </vt:variant>
    </vt:vector>
  </HeadingPairs>
  <TitlesOfParts>
    <vt:vector size="1" baseType="lpstr">
      <vt:lpstr/>
    </vt:vector>
  </TitlesOfParts>
  <Company>Royal Devon and Exeter NHS Foundation Trust</Company>
  <LinksUpToDate>false</LinksUpToDate>
  <CharactersWithSpaces>33047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COCKING, Lily (ROYAL DEVON UNIVERSITY HEALTHCARE NHS FOUNDATION TRUST)</dc:creator>
  <cp:keywords/>
  <dc:description/>
  <cp:lastModifiedBy>RYDER, Laura (ROYAL DEVON UNIVERSITY HEALTHCARE NHS FOUNDATION TRUST)</cp:lastModifiedBy>
  <cp:revision>2</cp:revision>
  <dcterms:created xsi:type="dcterms:W3CDTF">2026-04-14T10:02:00Z</dcterms:created>
  <dcterms:modified xsi:type="dcterms:W3CDTF">2026-04-17T07:56:00Z</dcterms:modified>
</cp:coreProperties>
</file>