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Pr="00FB2627" w:rsidRDefault="00E559B5" w:rsidP="004B4DA4">
      <w:pPr>
        <w:jc w:val="right"/>
        <w:rPr>
          <w:rFonts w:ascii="Arial" w:hAnsi="Arial" w:cs="Arial"/>
        </w:rPr>
      </w:pPr>
      <w:bookmarkStart w:id="0" w:name="_GoBack"/>
      <w:bookmarkEnd w:id="0"/>
      <w:r w:rsidRPr="00FB2627">
        <w:rPr>
          <w:rFonts w:ascii="Arial" w:hAnsi="Arial" w:cs="Arial"/>
          <w:noProof/>
        </w:rPr>
        <w:drawing>
          <wp:anchor distT="0" distB="0" distL="114300" distR="114300" simplePos="0" relativeHeight="251666432"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FB2627" w:rsidRDefault="00884334" w:rsidP="00884334">
      <w:pPr>
        <w:spacing w:after="0" w:line="240" w:lineRule="auto"/>
        <w:ind w:left="-567" w:right="-472"/>
        <w:jc w:val="center"/>
        <w:rPr>
          <w:rFonts w:ascii="Arial" w:hAnsi="Arial" w:cs="Arial"/>
          <w:sz w:val="20"/>
        </w:rPr>
      </w:pPr>
    </w:p>
    <w:p w:rsidR="00884334" w:rsidRPr="00FB2627" w:rsidRDefault="00884334" w:rsidP="00884334">
      <w:pPr>
        <w:spacing w:after="0" w:line="240" w:lineRule="auto"/>
        <w:ind w:left="-567" w:right="-472"/>
        <w:jc w:val="center"/>
        <w:rPr>
          <w:rFonts w:ascii="Arial" w:hAnsi="Arial" w:cs="Arial"/>
          <w:sz w:val="40"/>
        </w:rPr>
      </w:pPr>
      <w:r w:rsidRPr="00FB2627">
        <w:rPr>
          <w:rFonts w:ascii="Arial" w:hAnsi="Arial" w:cs="Arial"/>
          <w:sz w:val="40"/>
        </w:rPr>
        <w:t>JOB DESCRIPTION</w:t>
      </w:r>
    </w:p>
    <w:p w:rsidR="00884334" w:rsidRPr="00FB2627" w:rsidRDefault="00884334" w:rsidP="000C32E3">
      <w:pPr>
        <w:spacing w:after="0" w:line="240" w:lineRule="auto"/>
        <w:ind w:right="-472" w:firstLine="426"/>
        <w:jc w:val="center"/>
        <w:rPr>
          <w:rFonts w:ascii="Arial" w:hAnsi="Arial" w:cs="Arial"/>
          <w:color w:val="FF0000"/>
        </w:rPr>
      </w:pPr>
    </w:p>
    <w:p w:rsidR="00F607B2" w:rsidRPr="00FB2627"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103"/>
        <w:gridCol w:w="5103"/>
      </w:tblGrid>
      <w:tr w:rsidR="00213541" w:rsidRPr="00FB2627" w:rsidTr="00884334">
        <w:tc>
          <w:tcPr>
            <w:tcW w:w="10206" w:type="dxa"/>
            <w:gridSpan w:val="2"/>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DETAILS </w:t>
            </w:r>
          </w:p>
        </w:tc>
      </w:tr>
      <w:tr w:rsidR="006E0915" w:rsidRPr="00FB2627" w:rsidTr="00FB2627">
        <w:tc>
          <w:tcPr>
            <w:tcW w:w="5103" w:type="dxa"/>
          </w:tcPr>
          <w:p w:rsidR="006E0915" w:rsidRPr="00FB2627" w:rsidRDefault="006E0915" w:rsidP="006E0915">
            <w:pPr>
              <w:jc w:val="both"/>
              <w:rPr>
                <w:rFonts w:ascii="Arial" w:hAnsi="Arial" w:cs="Arial"/>
                <w:b/>
              </w:rPr>
            </w:pPr>
            <w:r w:rsidRPr="00FB2627">
              <w:rPr>
                <w:rFonts w:ascii="Arial" w:hAnsi="Arial" w:cs="Arial"/>
                <w:b/>
              </w:rPr>
              <w:t xml:space="preserve">Job Title </w:t>
            </w:r>
          </w:p>
        </w:tc>
        <w:tc>
          <w:tcPr>
            <w:tcW w:w="5103" w:type="dxa"/>
          </w:tcPr>
          <w:p w:rsidR="006E0915" w:rsidRPr="00FB2627" w:rsidRDefault="006E0915" w:rsidP="006E0915">
            <w:pPr>
              <w:jc w:val="both"/>
              <w:rPr>
                <w:rFonts w:ascii="Arial" w:hAnsi="Arial" w:cs="Arial"/>
                <w:color w:val="FF0000"/>
              </w:rPr>
            </w:pPr>
            <w:r>
              <w:rPr>
                <w:rFonts w:ascii="Arial" w:hAnsi="Arial" w:cs="Arial"/>
              </w:rPr>
              <w:t>Senior Radiographer</w:t>
            </w:r>
            <w:r w:rsidR="00876B3C">
              <w:rPr>
                <w:rFonts w:ascii="Arial" w:hAnsi="Arial" w:cs="Arial"/>
              </w:rPr>
              <w:t xml:space="preserve"> X-Ray</w:t>
            </w:r>
          </w:p>
        </w:tc>
      </w:tr>
      <w:tr w:rsidR="006E0915" w:rsidRPr="00FB2627" w:rsidTr="00FB2627">
        <w:tc>
          <w:tcPr>
            <w:tcW w:w="5103" w:type="dxa"/>
          </w:tcPr>
          <w:p w:rsidR="006E0915" w:rsidRPr="00FB2627" w:rsidRDefault="006E0915" w:rsidP="006E0915">
            <w:pPr>
              <w:jc w:val="both"/>
              <w:rPr>
                <w:rFonts w:ascii="Arial" w:hAnsi="Arial" w:cs="Arial"/>
                <w:b/>
              </w:rPr>
            </w:pPr>
            <w:r w:rsidRPr="00FB2627">
              <w:rPr>
                <w:rFonts w:ascii="Arial" w:hAnsi="Arial" w:cs="Arial"/>
                <w:b/>
              </w:rPr>
              <w:t xml:space="preserve">Reports to </w:t>
            </w:r>
          </w:p>
        </w:tc>
        <w:tc>
          <w:tcPr>
            <w:tcW w:w="5103" w:type="dxa"/>
          </w:tcPr>
          <w:p w:rsidR="006E0915" w:rsidRPr="00FB2627" w:rsidRDefault="006E0915" w:rsidP="006E0915">
            <w:pPr>
              <w:jc w:val="both"/>
              <w:rPr>
                <w:rFonts w:ascii="Arial" w:hAnsi="Arial" w:cs="Arial"/>
                <w:color w:val="FF0000"/>
              </w:rPr>
            </w:pPr>
            <w:r>
              <w:rPr>
                <w:rFonts w:ascii="Arial" w:hAnsi="Arial" w:cs="Arial"/>
              </w:rPr>
              <w:t>X-Ray Superintendent/ Lead Reporting Radiographer</w:t>
            </w:r>
          </w:p>
        </w:tc>
      </w:tr>
      <w:tr w:rsidR="006E0915" w:rsidRPr="00FB2627" w:rsidTr="00FB2627">
        <w:tc>
          <w:tcPr>
            <w:tcW w:w="5103" w:type="dxa"/>
          </w:tcPr>
          <w:p w:rsidR="006E0915" w:rsidRPr="00FB2627" w:rsidRDefault="006E0915" w:rsidP="006E0915">
            <w:pPr>
              <w:jc w:val="both"/>
              <w:rPr>
                <w:rFonts w:ascii="Arial" w:hAnsi="Arial" w:cs="Arial"/>
                <w:b/>
              </w:rPr>
            </w:pPr>
            <w:r w:rsidRPr="00FB2627">
              <w:rPr>
                <w:rFonts w:ascii="Arial" w:hAnsi="Arial" w:cs="Arial"/>
                <w:b/>
              </w:rPr>
              <w:t xml:space="preserve">Band </w:t>
            </w:r>
          </w:p>
        </w:tc>
        <w:tc>
          <w:tcPr>
            <w:tcW w:w="5103" w:type="dxa"/>
          </w:tcPr>
          <w:p w:rsidR="006E0915" w:rsidRPr="00FB2627" w:rsidRDefault="006E0915" w:rsidP="006E0915">
            <w:pPr>
              <w:jc w:val="both"/>
              <w:rPr>
                <w:rFonts w:ascii="Arial" w:hAnsi="Arial" w:cs="Arial"/>
                <w:color w:val="FF0000"/>
              </w:rPr>
            </w:pPr>
            <w:r w:rsidRPr="00873C41">
              <w:rPr>
                <w:rFonts w:ascii="Arial" w:hAnsi="Arial" w:cs="Arial"/>
              </w:rPr>
              <w:t>6</w:t>
            </w:r>
          </w:p>
        </w:tc>
      </w:tr>
      <w:tr w:rsidR="006E0915" w:rsidRPr="00FB2627" w:rsidTr="00FB2627">
        <w:tc>
          <w:tcPr>
            <w:tcW w:w="5103" w:type="dxa"/>
          </w:tcPr>
          <w:p w:rsidR="006E0915" w:rsidRPr="00FB2627" w:rsidRDefault="006E0915" w:rsidP="006E0915">
            <w:pPr>
              <w:jc w:val="both"/>
              <w:rPr>
                <w:rFonts w:ascii="Arial" w:hAnsi="Arial" w:cs="Arial"/>
                <w:b/>
              </w:rPr>
            </w:pPr>
            <w:r w:rsidRPr="00FB2627">
              <w:rPr>
                <w:rFonts w:ascii="Arial" w:hAnsi="Arial" w:cs="Arial"/>
                <w:b/>
              </w:rPr>
              <w:t xml:space="preserve">Department/Directorate </w:t>
            </w:r>
          </w:p>
        </w:tc>
        <w:tc>
          <w:tcPr>
            <w:tcW w:w="5103" w:type="dxa"/>
          </w:tcPr>
          <w:p w:rsidR="006E0915" w:rsidRPr="00FB2627" w:rsidRDefault="006E0915" w:rsidP="006E0915">
            <w:pPr>
              <w:jc w:val="both"/>
              <w:rPr>
                <w:rFonts w:ascii="Arial" w:hAnsi="Arial" w:cs="Arial"/>
                <w:color w:val="FF0000"/>
              </w:rPr>
            </w:pPr>
            <w:r>
              <w:rPr>
                <w:rFonts w:ascii="Arial" w:hAnsi="Arial" w:cs="Arial"/>
              </w:rPr>
              <w:t>Medical Imaging/ Specialist Services</w:t>
            </w:r>
          </w:p>
        </w:tc>
      </w:tr>
    </w:tbl>
    <w:p w:rsidR="00884334" w:rsidRPr="00FB2627"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B2627" w:rsidTr="00884334">
        <w:tc>
          <w:tcPr>
            <w:tcW w:w="10206" w:type="dxa"/>
            <w:shd w:val="clear" w:color="auto" w:fill="002060"/>
          </w:tcPr>
          <w:p w:rsidR="00213541" w:rsidRPr="00FB2627" w:rsidRDefault="00213541" w:rsidP="00F607B2">
            <w:pPr>
              <w:jc w:val="both"/>
              <w:rPr>
                <w:rFonts w:ascii="Arial" w:hAnsi="Arial" w:cs="Arial"/>
                <w:b/>
              </w:rPr>
            </w:pPr>
            <w:r w:rsidRPr="00FB2627">
              <w:rPr>
                <w:rFonts w:ascii="Arial" w:hAnsi="Arial" w:cs="Arial"/>
                <w:b/>
              </w:rPr>
              <w:t xml:space="preserve">JOB PURPOSE </w:t>
            </w:r>
          </w:p>
        </w:tc>
      </w:tr>
      <w:tr w:rsidR="006E0915" w:rsidRPr="00FB2627" w:rsidTr="00884334">
        <w:trPr>
          <w:trHeight w:val="1838"/>
        </w:trPr>
        <w:tc>
          <w:tcPr>
            <w:tcW w:w="10206" w:type="dxa"/>
            <w:tcBorders>
              <w:bottom w:val="single" w:sz="4" w:space="0" w:color="auto"/>
            </w:tcBorders>
          </w:tcPr>
          <w:p w:rsidR="006E0915" w:rsidRDefault="006E0915" w:rsidP="006E0915">
            <w:pPr>
              <w:jc w:val="both"/>
              <w:rPr>
                <w:rFonts w:ascii="Arial" w:hAnsi="Arial" w:cs="Arial"/>
              </w:rPr>
            </w:pPr>
          </w:p>
          <w:p w:rsidR="006E0915" w:rsidRDefault="006E0915" w:rsidP="006E0915">
            <w:pPr>
              <w:jc w:val="both"/>
              <w:rPr>
                <w:rFonts w:ascii="Arial" w:hAnsi="Arial" w:cs="Arial"/>
              </w:rPr>
            </w:pPr>
            <w:r>
              <w:rPr>
                <w:rFonts w:ascii="Arial" w:hAnsi="Arial" w:cs="Arial"/>
              </w:rPr>
              <w:t xml:space="preserve">The post holder will form part of a team within the Medical Imaging Department to ensure the provision of a safe, efficient and high-quality service whilst adhering to departmental and Trust protocols. In the absence of the Superintendent Radiographer, the post holder will take responsibility for the operation and delivery of the x-ray service including prioritising and managing the workload and ensuring the highest standards of patient care achieved. </w:t>
            </w:r>
          </w:p>
          <w:p w:rsidR="006E0915" w:rsidRDefault="006E0915" w:rsidP="006E0915">
            <w:pPr>
              <w:jc w:val="both"/>
              <w:rPr>
                <w:rFonts w:ascii="Arial" w:hAnsi="Arial" w:cs="Arial"/>
              </w:rPr>
            </w:pPr>
          </w:p>
          <w:p w:rsidR="006E0915" w:rsidRDefault="006E0915" w:rsidP="006E0915">
            <w:pPr>
              <w:jc w:val="both"/>
              <w:rPr>
                <w:rFonts w:ascii="Arial" w:hAnsi="Arial" w:cs="Arial"/>
              </w:rPr>
            </w:pPr>
            <w:r>
              <w:rPr>
                <w:rFonts w:ascii="Arial" w:hAnsi="Arial" w:cs="Arial"/>
              </w:rPr>
              <w:t xml:space="preserve">The post holder will be experienced in x-ray imaging and will be expected to act as a point of contact for enquiries from referrers to the service, patient enquiries and to other radiographers.  </w:t>
            </w:r>
          </w:p>
          <w:p w:rsidR="006E0915" w:rsidRDefault="006E0915" w:rsidP="006E0915">
            <w:pPr>
              <w:jc w:val="both"/>
              <w:rPr>
                <w:rFonts w:ascii="Arial" w:hAnsi="Arial" w:cs="Arial"/>
              </w:rPr>
            </w:pPr>
          </w:p>
          <w:p w:rsidR="006E0915" w:rsidRPr="00873C41" w:rsidRDefault="006E0915" w:rsidP="006E0915">
            <w:pPr>
              <w:jc w:val="both"/>
              <w:rPr>
                <w:rFonts w:ascii="Arial" w:hAnsi="Arial" w:cs="Arial"/>
              </w:rPr>
            </w:pPr>
            <w:r>
              <w:rPr>
                <w:rFonts w:ascii="Arial" w:hAnsi="Arial" w:cs="Arial"/>
              </w:rPr>
              <w:t>The post holder will be mainly based in Medical Imaging in the Royal Devon &amp; Exeter Hospital, but may be required to work in any of the Eastern Services Community Hospital sites or the Community Diagnostic Centre at the Nightingale Hospital Exeter.</w:t>
            </w:r>
          </w:p>
          <w:p w:rsidR="006E0915" w:rsidRPr="00FB2627" w:rsidRDefault="006E0915" w:rsidP="006E0915">
            <w:pPr>
              <w:jc w:val="both"/>
              <w:rPr>
                <w:rFonts w:ascii="Arial" w:hAnsi="Arial" w:cs="Arial"/>
                <w:b/>
                <w:bCs/>
                <w:color w:val="FFFFFF" w:themeColor="background1"/>
              </w:rPr>
            </w:pPr>
          </w:p>
        </w:tc>
      </w:tr>
      <w:tr w:rsidR="00884334" w:rsidRPr="00FB2627" w:rsidTr="00492F20">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t>KEY RESULT AREAS/PRINCIPAL DUTIES AND RESPONSIBILITIES</w:t>
            </w:r>
          </w:p>
        </w:tc>
      </w:tr>
      <w:tr w:rsidR="006E0915" w:rsidRPr="00FB2627" w:rsidTr="00884334">
        <w:tc>
          <w:tcPr>
            <w:tcW w:w="10206" w:type="dxa"/>
            <w:shd w:val="clear" w:color="auto" w:fill="auto"/>
          </w:tcPr>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The post-holder must be familiar with and comply with, the following radiation safety legislation: Ionising Radiation Regulation (IRR17), Ionising Radiation (Medical Exposure) Regulations 2018 and the Trust Radiation Safety Policy.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The post-holder will also be required to work with the Superintendent Radiographer to continually improve the provision of the x-ray service and will be required to make relevant operational management decisions and escalate appropriately in the Superintendents absence. They will be required to access, assess and apply an evidence-based approach to improving clinical practice in radiography procedure and be actively involved in the maintenance and formulation of department protocols.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They must be able to justify referrals to the x-ray service (within their scope of practice) using referral criteria which falls within Departmental, NICE and the Royal College of Radiologists Guidelines accordingly.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The post holder will be committed to regular participation in the education, training and assessment of qualified radiographers, assistants and diagnostic learners within their specialist area of practice and will also provide supervision of learners and junior staff and will be able to give radiographic advice/guidance to a wide range of healthcare professionals and patients.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To meet the needs of the diagnostic imaging service, the post holder may also be required to work in other areas as directed by the line manager and to lead or work as part of a team, ensuring efficient patient workflow and optimal patient care.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lastRenderedPageBreak/>
              <w:t xml:space="preserve">Active engagement in Continuing Professional Development (CPD) and reflective practice is essential, with an up to date and regularly maintained CPD portfolio to be presented at annual appraisal. May also be involved in the annual appraisal of junior staff. </w:t>
            </w:r>
          </w:p>
          <w:p w:rsidR="00BD16A1" w:rsidRPr="00BD16A1" w:rsidRDefault="00BD16A1" w:rsidP="006E0915">
            <w:pPr>
              <w:jc w:val="both"/>
              <w:rPr>
                <w:rFonts w:ascii="Arial" w:hAnsi="Arial" w:cs="Arial"/>
              </w:rPr>
            </w:pPr>
          </w:p>
          <w:p w:rsidR="00BD16A1" w:rsidRPr="00BD16A1" w:rsidRDefault="00BD16A1" w:rsidP="006E0915">
            <w:pPr>
              <w:jc w:val="both"/>
              <w:rPr>
                <w:rFonts w:ascii="Arial" w:hAnsi="Arial" w:cs="Arial"/>
              </w:rPr>
            </w:pPr>
            <w:r w:rsidRPr="00BD16A1">
              <w:rPr>
                <w:rFonts w:ascii="Arial" w:hAnsi="Arial" w:cs="Arial"/>
              </w:rPr>
              <w:t xml:space="preserve">Participation in emergency duties and shifts providing 24-hour service is essential. </w:t>
            </w:r>
          </w:p>
          <w:p w:rsidR="00BD16A1" w:rsidRPr="00BD16A1" w:rsidRDefault="00BD16A1" w:rsidP="006E0915">
            <w:pPr>
              <w:jc w:val="both"/>
              <w:rPr>
                <w:rFonts w:ascii="Arial" w:hAnsi="Arial" w:cs="Arial"/>
              </w:rPr>
            </w:pPr>
          </w:p>
          <w:p w:rsidR="006E0915" w:rsidRPr="00BD16A1" w:rsidRDefault="00BD16A1" w:rsidP="006E0915">
            <w:pPr>
              <w:jc w:val="both"/>
              <w:rPr>
                <w:rFonts w:ascii="Arial" w:hAnsi="Arial" w:cs="Arial"/>
              </w:rPr>
            </w:pPr>
            <w:r w:rsidRPr="00BD16A1">
              <w:rPr>
                <w:rFonts w:ascii="Arial" w:hAnsi="Arial" w:cs="Arial"/>
              </w:rPr>
              <w:t>To be responsible for the efficient, safe and appropriate use of all equipment used within the x-ray areas of the Department, ensuring the well-being of patients and staff at all times with particular reference to problems of manoeuvring of large machines in a precise manner within confined clinical areas such as theatres and wards.</w:t>
            </w:r>
          </w:p>
          <w:p w:rsidR="00BD16A1" w:rsidRPr="00BD16A1" w:rsidRDefault="00BD16A1" w:rsidP="006E0915">
            <w:pPr>
              <w:jc w:val="both"/>
              <w:rPr>
                <w:rFonts w:ascii="Arial" w:hAnsi="Arial" w:cs="Arial"/>
                <w:color w:val="FF0000"/>
              </w:rPr>
            </w:pPr>
          </w:p>
        </w:tc>
      </w:tr>
      <w:tr w:rsidR="00884334" w:rsidRPr="00FB2627" w:rsidTr="009D3363">
        <w:tc>
          <w:tcPr>
            <w:tcW w:w="10206" w:type="dxa"/>
            <w:shd w:val="clear" w:color="auto" w:fill="002060"/>
          </w:tcPr>
          <w:p w:rsidR="00884334" w:rsidRPr="00FB2627" w:rsidRDefault="00884334" w:rsidP="00F607B2">
            <w:pPr>
              <w:jc w:val="both"/>
              <w:rPr>
                <w:rFonts w:ascii="Arial" w:hAnsi="Arial" w:cs="Arial"/>
              </w:rPr>
            </w:pPr>
            <w:r w:rsidRPr="00FB2627">
              <w:rPr>
                <w:rFonts w:ascii="Arial" w:hAnsi="Arial" w:cs="Arial"/>
                <w:b/>
              </w:rPr>
              <w:lastRenderedPageBreak/>
              <w:t xml:space="preserve">KEY WORKING RELATIONSHIPS </w:t>
            </w:r>
          </w:p>
        </w:tc>
      </w:tr>
      <w:tr w:rsidR="00213541" w:rsidRPr="00FB2627" w:rsidTr="00884334">
        <w:tc>
          <w:tcPr>
            <w:tcW w:w="10206" w:type="dxa"/>
            <w:tcBorders>
              <w:bottom w:val="single" w:sz="4" w:space="0" w:color="auto"/>
            </w:tcBorders>
          </w:tcPr>
          <w:p w:rsidR="006E0915" w:rsidRDefault="006E0915" w:rsidP="006E0915">
            <w:pPr>
              <w:pStyle w:val="paragraph"/>
              <w:spacing w:before="0" w:beforeAutospacing="0" w:after="0" w:afterAutospacing="0"/>
              <w:ind w:right="225"/>
              <w:textAlignment w:val="baseline"/>
              <w:rPr>
                <w:rStyle w:val="normaltextrun"/>
                <w:rFonts w:ascii="Arial" w:hAnsi="Arial" w:cs="Arial"/>
                <w:sz w:val="22"/>
                <w:szCs w:val="22"/>
              </w:rPr>
            </w:pPr>
          </w:p>
          <w:p w:rsidR="00BD16A1" w:rsidRDefault="00BD16A1" w:rsidP="008F7F1E">
            <w:pPr>
              <w:pStyle w:val="paragraph"/>
              <w:spacing w:before="0" w:beforeAutospacing="0" w:after="0" w:afterAutospacing="0"/>
              <w:jc w:val="both"/>
              <w:textAlignment w:val="baseline"/>
              <w:rPr>
                <w:rFonts w:ascii="Arial" w:hAnsi="Arial" w:cs="Arial"/>
                <w:sz w:val="22"/>
              </w:rPr>
            </w:pPr>
            <w:r w:rsidRPr="00BD16A1">
              <w:rPr>
                <w:rFonts w:ascii="Arial" w:hAnsi="Arial" w:cs="Arial"/>
                <w:sz w:val="22"/>
              </w:rPr>
              <w:t xml:space="preserve">The Royal Devon University Healthcare NHS Trusts Eastern services X-Ray team undertakes approximately 160,000 examinations a year across all sites. </w:t>
            </w:r>
          </w:p>
          <w:p w:rsidR="00BD16A1" w:rsidRDefault="00BD16A1" w:rsidP="008F7F1E">
            <w:pPr>
              <w:pStyle w:val="paragraph"/>
              <w:spacing w:before="0" w:beforeAutospacing="0" w:after="0" w:afterAutospacing="0"/>
              <w:jc w:val="both"/>
              <w:textAlignment w:val="baseline"/>
              <w:rPr>
                <w:rFonts w:ascii="Arial" w:hAnsi="Arial" w:cs="Arial"/>
                <w:sz w:val="22"/>
              </w:rPr>
            </w:pPr>
          </w:p>
          <w:p w:rsidR="00BD16A1" w:rsidRDefault="00BD16A1" w:rsidP="008F7F1E">
            <w:pPr>
              <w:pStyle w:val="paragraph"/>
              <w:spacing w:before="0" w:beforeAutospacing="0" w:after="0" w:afterAutospacing="0"/>
              <w:jc w:val="both"/>
              <w:textAlignment w:val="baseline"/>
              <w:rPr>
                <w:rFonts w:ascii="Arial" w:hAnsi="Arial" w:cs="Arial"/>
                <w:sz w:val="22"/>
              </w:rPr>
            </w:pPr>
            <w:r w:rsidRPr="00BD16A1">
              <w:rPr>
                <w:rFonts w:ascii="Arial" w:hAnsi="Arial" w:cs="Arial"/>
                <w:sz w:val="22"/>
              </w:rPr>
              <w:t xml:space="preserve">No. of Staff reporting to this role: 0 </w:t>
            </w:r>
          </w:p>
          <w:p w:rsidR="00BD16A1" w:rsidRDefault="00BD16A1" w:rsidP="008F7F1E">
            <w:pPr>
              <w:pStyle w:val="paragraph"/>
              <w:spacing w:before="0" w:beforeAutospacing="0" w:after="0" w:afterAutospacing="0"/>
              <w:jc w:val="both"/>
              <w:textAlignment w:val="baseline"/>
              <w:rPr>
                <w:rFonts w:ascii="Arial" w:hAnsi="Arial" w:cs="Arial"/>
                <w:sz w:val="22"/>
              </w:rPr>
            </w:pPr>
          </w:p>
          <w:p w:rsidR="00BD16A1" w:rsidRDefault="00BD16A1" w:rsidP="008F7F1E">
            <w:pPr>
              <w:pStyle w:val="paragraph"/>
              <w:spacing w:before="0" w:beforeAutospacing="0" w:after="0" w:afterAutospacing="0"/>
              <w:jc w:val="both"/>
              <w:textAlignment w:val="baseline"/>
              <w:rPr>
                <w:rFonts w:ascii="Arial" w:hAnsi="Arial" w:cs="Arial"/>
                <w:sz w:val="22"/>
              </w:rPr>
            </w:pPr>
            <w:r w:rsidRPr="00BD16A1">
              <w:rPr>
                <w:rFonts w:ascii="Arial" w:hAnsi="Arial" w:cs="Arial"/>
                <w:sz w:val="22"/>
              </w:rPr>
              <w:t>The post holder is required to deal effectively with staff of all levels throughout the Trust as and when they encounter on a day to day basis. In addition the post holder will deal with the wider healthcare community, external organisations and the public. This will include verbal, written and electronic media.</w:t>
            </w:r>
          </w:p>
          <w:p w:rsidR="00BD16A1" w:rsidRDefault="00BD16A1" w:rsidP="008F7F1E">
            <w:pPr>
              <w:pStyle w:val="paragraph"/>
              <w:spacing w:before="0" w:beforeAutospacing="0" w:after="0" w:afterAutospacing="0"/>
              <w:jc w:val="both"/>
              <w:textAlignment w:val="baseline"/>
              <w:rPr>
                <w:rFonts w:ascii="Arial" w:hAnsi="Arial" w:cs="Arial"/>
                <w:sz w:val="22"/>
              </w:rPr>
            </w:pPr>
          </w:p>
          <w:p w:rsidR="006E0915" w:rsidRPr="00BD16A1" w:rsidRDefault="00BD16A1" w:rsidP="008F7F1E">
            <w:pPr>
              <w:pStyle w:val="paragraph"/>
              <w:spacing w:before="0" w:beforeAutospacing="0" w:after="0" w:afterAutospacing="0"/>
              <w:jc w:val="both"/>
              <w:textAlignment w:val="baseline"/>
              <w:rPr>
                <w:rStyle w:val="normaltextrun"/>
                <w:rFonts w:ascii="Arial" w:hAnsi="Arial" w:cs="Arial"/>
                <w:sz w:val="22"/>
              </w:rPr>
            </w:pPr>
            <w:r w:rsidRPr="00BD16A1">
              <w:rPr>
                <w:rFonts w:ascii="Arial" w:hAnsi="Arial" w:cs="Arial"/>
                <w:sz w:val="22"/>
              </w:rPr>
              <w:t xml:space="preserve"> Of particular importance are working relationships with: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4440"/>
              <w:gridCol w:w="4440"/>
            </w:tblGrid>
            <w:tr w:rsidR="00884334" w:rsidRPr="00FB2627" w:rsidTr="00FB2627">
              <w:trPr>
                <w:jc w:val="center"/>
              </w:trPr>
              <w:tc>
                <w:tcPr>
                  <w:tcW w:w="4440" w:type="dxa"/>
                  <w:tcBorders>
                    <w:top w:val="single" w:sz="6" w:space="0" w:color="auto"/>
                    <w:left w:val="single" w:sz="6" w:space="0" w:color="auto"/>
                    <w:bottom w:val="single" w:sz="6" w:space="0" w:color="auto"/>
                    <w:right w:val="single" w:sz="6" w:space="0" w:color="auto"/>
                  </w:tcBorders>
                  <w:shd w:val="clear" w:color="auto" w:fill="002060"/>
                  <w:hideMark/>
                </w:tcPr>
                <w:p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Internal to the Trust</w:t>
                  </w:r>
                  <w:r w:rsidRPr="00FB2627">
                    <w:rPr>
                      <w:rStyle w:val="eop"/>
                      <w:rFonts w:ascii="Arial" w:hAnsi="Arial" w:cs="Arial"/>
                      <w:color w:val="FFFFFF"/>
                      <w:sz w:val="22"/>
                      <w:szCs w:val="22"/>
                    </w:rPr>
                    <w:t> </w:t>
                  </w:r>
                </w:p>
              </w:tc>
              <w:tc>
                <w:tcPr>
                  <w:tcW w:w="4440" w:type="dxa"/>
                  <w:tcBorders>
                    <w:top w:val="single" w:sz="6" w:space="0" w:color="auto"/>
                    <w:left w:val="nil"/>
                    <w:bottom w:val="single" w:sz="6" w:space="0" w:color="auto"/>
                    <w:right w:val="single" w:sz="6" w:space="0" w:color="auto"/>
                  </w:tcBorders>
                  <w:shd w:val="clear" w:color="auto" w:fill="002060"/>
                  <w:hideMark/>
                </w:tcPr>
                <w:p w:rsidR="00884334" w:rsidRPr="00FB2627" w:rsidRDefault="00884334" w:rsidP="00FB2627">
                  <w:pPr>
                    <w:pStyle w:val="paragraph"/>
                    <w:spacing w:before="0" w:beforeAutospacing="0" w:after="0" w:afterAutospacing="0"/>
                    <w:ind w:left="71"/>
                    <w:jc w:val="both"/>
                    <w:textAlignment w:val="baseline"/>
                    <w:rPr>
                      <w:rFonts w:ascii="Arial" w:hAnsi="Arial" w:cs="Arial"/>
                      <w:color w:val="000000"/>
                    </w:rPr>
                  </w:pPr>
                  <w:r w:rsidRPr="00FB2627">
                    <w:rPr>
                      <w:rStyle w:val="normaltextrun"/>
                      <w:rFonts w:ascii="Arial" w:hAnsi="Arial" w:cs="Arial"/>
                      <w:b/>
                      <w:bCs/>
                      <w:color w:val="FFFFFF"/>
                      <w:sz w:val="22"/>
                      <w:szCs w:val="22"/>
                    </w:rPr>
                    <w:t>External to the Trust</w:t>
                  </w:r>
                  <w:r w:rsidRPr="00FB2627">
                    <w:rPr>
                      <w:rStyle w:val="eop"/>
                      <w:rFonts w:ascii="Arial" w:hAnsi="Arial" w:cs="Arial"/>
                      <w:color w:val="FFFFFF"/>
                      <w:sz w:val="22"/>
                      <w:szCs w:val="22"/>
                    </w:rPr>
                    <w:t> </w:t>
                  </w:r>
                </w:p>
              </w:tc>
            </w:tr>
            <w:tr w:rsidR="006E0915" w:rsidRPr="00FB2627" w:rsidTr="00FB2627">
              <w:trPr>
                <w:jc w:val="center"/>
              </w:trPr>
              <w:tc>
                <w:tcPr>
                  <w:tcW w:w="4440" w:type="dxa"/>
                  <w:tcBorders>
                    <w:top w:val="nil"/>
                    <w:left w:val="single" w:sz="6" w:space="0" w:color="auto"/>
                    <w:bottom w:val="single" w:sz="6" w:space="0" w:color="auto"/>
                    <w:right w:val="single" w:sz="6" w:space="0" w:color="auto"/>
                  </w:tcBorders>
                  <w:shd w:val="clear" w:color="auto" w:fill="auto"/>
                </w:tcPr>
                <w:p w:rsidR="006E0915" w:rsidRDefault="006E0915" w:rsidP="006E0915">
                  <w:pPr>
                    <w:pStyle w:val="paragraph"/>
                    <w:spacing w:before="0" w:beforeAutospacing="0" w:after="0" w:afterAutospacing="0"/>
                    <w:ind w:left="720"/>
                    <w:textAlignment w:val="baseline"/>
                    <w:rPr>
                      <w:rFonts w:ascii="Arial" w:hAnsi="Arial" w:cs="Arial"/>
                      <w:color w:val="000000"/>
                      <w:sz w:val="22"/>
                      <w:szCs w:val="22"/>
                    </w:rPr>
                  </w:pP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Radiology Services Manager</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Superintendent Radiographers</w:t>
                  </w:r>
                </w:p>
                <w:p w:rsidR="006E0915" w:rsidRPr="00BD16A1" w:rsidRDefault="006E0915" w:rsidP="00695696">
                  <w:pPr>
                    <w:pStyle w:val="paragraph"/>
                    <w:numPr>
                      <w:ilvl w:val="0"/>
                      <w:numId w:val="3"/>
                    </w:numPr>
                    <w:spacing w:before="0" w:beforeAutospacing="0" w:after="0" w:afterAutospacing="0"/>
                    <w:textAlignment w:val="baseline"/>
                    <w:rPr>
                      <w:rFonts w:ascii="Arial" w:hAnsi="Arial" w:cs="Arial"/>
                      <w:color w:val="000000"/>
                      <w:sz w:val="22"/>
                      <w:szCs w:val="22"/>
                    </w:rPr>
                  </w:pPr>
                  <w:r w:rsidRPr="00BD16A1">
                    <w:rPr>
                      <w:rFonts w:ascii="Arial" w:hAnsi="Arial" w:cs="Arial"/>
                      <w:color w:val="000000"/>
                      <w:sz w:val="22"/>
                      <w:szCs w:val="22"/>
                    </w:rPr>
                    <w:t>Consultant Radiologists</w:t>
                  </w:r>
                  <w:r w:rsidR="00BD16A1" w:rsidRPr="00BD16A1">
                    <w:rPr>
                      <w:rFonts w:ascii="Arial" w:hAnsi="Arial" w:cs="Arial"/>
                      <w:color w:val="000000"/>
                      <w:sz w:val="22"/>
                      <w:szCs w:val="22"/>
                    </w:rPr>
                    <w:t xml:space="preserve"> &amp; </w:t>
                  </w:r>
                  <w:r w:rsidR="00BD16A1">
                    <w:rPr>
                      <w:rFonts w:ascii="Arial" w:hAnsi="Arial" w:cs="Arial"/>
                      <w:color w:val="000000"/>
                      <w:sz w:val="22"/>
                      <w:szCs w:val="22"/>
                    </w:rPr>
                    <w:t>R</w:t>
                  </w:r>
                  <w:r w:rsidRPr="00BD16A1">
                    <w:rPr>
                      <w:rFonts w:ascii="Arial" w:hAnsi="Arial" w:cs="Arial"/>
                      <w:color w:val="000000"/>
                      <w:sz w:val="22"/>
                      <w:szCs w:val="22"/>
                    </w:rPr>
                    <w:t>adiology Registrar’s</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Administrative Line Manager &amp; bookings team members</w:t>
                  </w:r>
                </w:p>
                <w:p w:rsidR="006E0915" w:rsidRDefault="00BD16A1"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Departmental </w:t>
                  </w:r>
                  <w:r w:rsidR="006E0915">
                    <w:rPr>
                      <w:rFonts w:ascii="Arial" w:hAnsi="Arial" w:cs="Arial"/>
                      <w:color w:val="000000"/>
                      <w:sz w:val="22"/>
                      <w:szCs w:val="22"/>
                    </w:rPr>
                    <w:t>Engineering staff</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Medical Physics Experts</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E</w:t>
                  </w:r>
                  <w:r w:rsidR="00BD16A1">
                    <w:rPr>
                      <w:rFonts w:ascii="Arial" w:hAnsi="Arial" w:cs="Arial"/>
                      <w:color w:val="000000"/>
                      <w:sz w:val="22"/>
                      <w:szCs w:val="22"/>
                    </w:rPr>
                    <w:t>mergency Department staff</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Ward-based staff</w:t>
                  </w:r>
                </w:p>
                <w:p w:rsidR="006E0915" w:rsidRPr="00A824A2"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 xml:space="preserve">Fracture </w:t>
                  </w:r>
                  <w:r w:rsidR="00BD16A1">
                    <w:rPr>
                      <w:rFonts w:ascii="Arial" w:hAnsi="Arial" w:cs="Arial"/>
                      <w:color w:val="000000"/>
                      <w:sz w:val="22"/>
                      <w:szCs w:val="22"/>
                    </w:rPr>
                    <w:t>&amp; Orthopaedic clinic staff</w:t>
                  </w:r>
                </w:p>
                <w:p w:rsidR="006E0915" w:rsidRPr="00FB2627" w:rsidRDefault="006E0915" w:rsidP="006E0915">
                  <w:pPr>
                    <w:pStyle w:val="paragraph"/>
                    <w:spacing w:before="0" w:beforeAutospacing="0" w:after="0" w:afterAutospacing="0"/>
                    <w:ind w:left="496" w:right="245"/>
                    <w:jc w:val="both"/>
                    <w:textAlignment w:val="baseline"/>
                    <w:rPr>
                      <w:rFonts w:ascii="Arial" w:hAnsi="Arial" w:cs="Arial"/>
                      <w:color w:val="000000"/>
                      <w:sz w:val="22"/>
                      <w:szCs w:val="22"/>
                    </w:rPr>
                  </w:pPr>
                </w:p>
              </w:tc>
              <w:tc>
                <w:tcPr>
                  <w:tcW w:w="4440" w:type="dxa"/>
                  <w:tcBorders>
                    <w:top w:val="nil"/>
                    <w:left w:val="nil"/>
                    <w:bottom w:val="single" w:sz="6" w:space="0" w:color="auto"/>
                    <w:right w:val="single" w:sz="6" w:space="0" w:color="auto"/>
                  </w:tcBorders>
                  <w:shd w:val="clear" w:color="auto" w:fill="auto"/>
                </w:tcPr>
                <w:p w:rsidR="006E0915" w:rsidRDefault="006E0915" w:rsidP="006E0915">
                  <w:pPr>
                    <w:pStyle w:val="paragraph"/>
                    <w:spacing w:before="0" w:beforeAutospacing="0" w:after="0" w:afterAutospacing="0"/>
                    <w:ind w:left="720"/>
                    <w:jc w:val="both"/>
                    <w:textAlignment w:val="baseline"/>
                    <w:rPr>
                      <w:rFonts w:ascii="Arial" w:hAnsi="Arial" w:cs="Arial"/>
                      <w:color w:val="000000"/>
                      <w:sz w:val="22"/>
                      <w:szCs w:val="22"/>
                    </w:rPr>
                  </w:pPr>
                </w:p>
                <w:p w:rsidR="00BD16A1" w:rsidRDefault="00BD16A1" w:rsidP="006E091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GPs</w:t>
                  </w:r>
                </w:p>
                <w:p w:rsidR="006E0915" w:rsidRDefault="006E0915" w:rsidP="006E0915">
                  <w:pPr>
                    <w:pStyle w:val="paragraph"/>
                    <w:numPr>
                      <w:ilvl w:val="0"/>
                      <w:numId w:val="3"/>
                    </w:numPr>
                    <w:spacing w:before="0" w:beforeAutospacing="0" w:after="0" w:afterAutospacing="0"/>
                    <w:jc w:val="both"/>
                    <w:textAlignment w:val="baseline"/>
                    <w:rPr>
                      <w:rFonts w:ascii="Arial" w:hAnsi="Arial" w:cs="Arial"/>
                      <w:color w:val="000000"/>
                      <w:sz w:val="22"/>
                      <w:szCs w:val="22"/>
                    </w:rPr>
                  </w:pPr>
                  <w:r>
                    <w:rPr>
                      <w:rFonts w:ascii="Arial" w:hAnsi="Arial" w:cs="Arial"/>
                      <w:color w:val="000000"/>
                      <w:sz w:val="22"/>
                      <w:szCs w:val="22"/>
                    </w:rPr>
                    <w:t>E</w:t>
                  </w:r>
                  <w:r w:rsidRPr="00CD4196">
                    <w:rPr>
                      <w:rFonts w:ascii="Arial" w:hAnsi="Arial" w:cs="Arial"/>
                      <w:color w:val="000000"/>
                      <w:sz w:val="22"/>
                      <w:szCs w:val="22"/>
                    </w:rPr>
                    <w:t xml:space="preserve">ngineers from manufacturers </w:t>
                  </w:r>
                </w:p>
                <w:p w:rsid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Pr>
                      <w:rFonts w:ascii="Arial" w:hAnsi="Arial" w:cs="Arial"/>
                      <w:color w:val="000000"/>
                      <w:sz w:val="22"/>
                      <w:szCs w:val="22"/>
                    </w:rPr>
                    <w:t>Applications Specialists from manufacturers and suppliers</w:t>
                  </w:r>
                </w:p>
                <w:p w:rsidR="006E0915" w:rsidRPr="006E0915" w:rsidRDefault="006E0915" w:rsidP="006E0915">
                  <w:pPr>
                    <w:pStyle w:val="paragraph"/>
                    <w:numPr>
                      <w:ilvl w:val="0"/>
                      <w:numId w:val="3"/>
                    </w:numPr>
                    <w:spacing w:before="0" w:beforeAutospacing="0" w:after="0" w:afterAutospacing="0"/>
                    <w:textAlignment w:val="baseline"/>
                    <w:rPr>
                      <w:rFonts w:ascii="Arial" w:hAnsi="Arial" w:cs="Arial"/>
                      <w:color w:val="000000"/>
                      <w:sz w:val="22"/>
                      <w:szCs w:val="22"/>
                    </w:rPr>
                  </w:pPr>
                  <w:r w:rsidRPr="006E0915">
                    <w:rPr>
                      <w:rFonts w:ascii="Arial" w:hAnsi="Arial" w:cs="Arial"/>
                      <w:color w:val="000000"/>
                      <w:sz w:val="22"/>
                      <w:szCs w:val="22"/>
                    </w:rPr>
                    <w:t>Patients, family members or carers</w:t>
                  </w:r>
                </w:p>
              </w:tc>
            </w:tr>
          </w:tbl>
          <w:p w:rsidR="008F7F1E" w:rsidRPr="00FB2627" w:rsidRDefault="008F7F1E" w:rsidP="008F7F1E">
            <w:pPr>
              <w:pStyle w:val="paragraph"/>
              <w:spacing w:before="0" w:beforeAutospacing="0" w:after="0" w:afterAutospacing="0"/>
              <w:jc w:val="both"/>
              <w:textAlignment w:val="baseline"/>
              <w:rPr>
                <w:rFonts w:ascii="Arial" w:hAnsi="Arial" w:cs="Arial"/>
                <w:sz w:val="18"/>
                <w:szCs w:val="18"/>
              </w:rPr>
            </w:pPr>
          </w:p>
          <w:p w:rsidR="006E0915" w:rsidRPr="00FB2627" w:rsidRDefault="006E0915" w:rsidP="00F607B2">
            <w:pPr>
              <w:jc w:val="both"/>
              <w:rPr>
                <w:rFonts w:ascii="Arial" w:hAnsi="Arial" w:cs="Arial"/>
                <w:color w:val="FF0000"/>
              </w:rPr>
            </w:pPr>
          </w:p>
        </w:tc>
      </w:tr>
      <w:tr w:rsidR="0087013E" w:rsidRPr="00FB2627" w:rsidTr="00884334">
        <w:tc>
          <w:tcPr>
            <w:tcW w:w="10206" w:type="dxa"/>
            <w:shd w:val="clear" w:color="auto" w:fill="002060"/>
          </w:tcPr>
          <w:p w:rsidR="0087013E" w:rsidRPr="00FB2627" w:rsidRDefault="0087013E" w:rsidP="00F607B2">
            <w:pPr>
              <w:jc w:val="both"/>
              <w:rPr>
                <w:rFonts w:ascii="Arial" w:hAnsi="Arial" w:cs="Arial"/>
                <w:b/>
              </w:rPr>
            </w:pPr>
            <w:r w:rsidRPr="00FB2627">
              <w:rPr>
                <w:rFonts w:ascii="Arial" w:hAnsi="Arial" w:cs="Arial"/>
                <w:b/>
              </w:rPr>
              <w:t xml:space="preserve">ORGANISATIONAL CHART </w:t>
            </w:r>
          </w:p>
        </w:tc>
      </w:tr>
      <w:tr w:rsidR="006E0915" w:rsidRPr="00FB2627" w:rsidTr="00884334">
        <w:tc>
          <w:tcPr>
            <w:tcW w:w="10206" w:type="dxa"/>
            <w:tcBorders>
              <w:bottom w:val="single" w:sz="4" w:space="0" w:color="auto"/>
            </w:tcBorders>
          </w:tcPr>
          <w:p w:rsidR="006E0915" w:rsidRDefault="006E0915" w:rsidP="006E0915">
            <w:pPr>
              <w:jc w:val="both"/>
              <w:rPr>
                <w:rFonts w:ascii="Arial" w:hAnsi="Arial" w:cs="Arial"/>
              </w:rPr>
            </w:pPr>
          </w:p>
          <w:p w:rsidR="006E0915" w:rsidRDefault="006E0915" w:rsidP="006E0915">
            <w:pPr>
              <w:jc w:val="both"/>
              <w:rPr>
                <w:rFonts w:ascii="Arial" w:hAnsi="Arial" w:cs="Arial"/>
              </w:rPr>
            </w:pPr>
            <w:r w:rsidRPr="00F607B2">
              <w:rPr>
                <w:rFonts w:ascii="Arial" w:hAnsi="Arial" w:cs="Arial"/>
                <w:noProof/>
                <w:color w:val="0070C0"/>
                <w:lang w:eastAsia="en-GB"/>
              </w:rPr>
              <w:lastRenderedPageBreak/>
              <w:drawing>
                <wp:anchor distT="0" distB="0" distL="114300" distR="114300" simplePos="0" relativeHeight="251668480" behindDoc="1" locked="0" layoutInCell="1" allowOverlap="1" wp14:anchorId="142D6561" wp14:editId="2C96F86E">
                  <wp:simplePos x="0" y="0"/>
                  <wp:positionH relativeFrom="column">
                    <wp:posOffset>900902</wp:posOffset>
                  </wp:positionH>
                  <wp:positionV relativeFrom="paragraph">
                    <wp:posOffset>76684</wp:posOffset>
                  </wp:positionV>
                  <wp:extent cx="4733925" cy="2657475"/>
                  <wp:effectExtent l="0" t="38100" r="0" b="9525"/>
                  <wp:wrapTight wrapText="bothSides">
                    <wp:wrapPolygon edited="0">
                      <wp:start x="7475" y="-310"/>
                      <wp:lineTo x="7475" y="4955"/>
                      <wp:lineTo x="4085" y="5574"/>
                      <wp:lineTo x="3651" y="5884"/>
                      <wp:lineTo x="3651" y="11613"/>
                      <wp:lineTo x="5998" y="12387"/>
                      <wp:lineTo x="348" y="13781"/>
                      <wp:lineTo x="348" y="19974"/>
                      <wp:lineTo x="7128" y="21523"/>
                      <wp:lineTo x="7475" y="21523"/>
                      <wp:lineTo x="14168" y="21523"/>
                      <wp:lineTo x="14168" y="19819"/>
                      <wp:lineTo x="16602" y="19819"/>
                      <wp:lineTo x="20948" y="18271"/>
                      <wp:lineTo x="21035" y="12852"/>
                      <wp:lineTo x="17732" y="12387"/>
                      <wp:lineTo x="17906" y="11458"/>
                      <wp:lineTo x="11039" y="9910"/>
                      <wp:lineTo x="11126" y="7432"/>
                      <wp:lineTo x="14168" y="4955"/>
                      <wp:lineTo x="14168" y="-310"/>
                      <wp:lineTo x="7475" y="-310"/>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14:sizeRelH relativeFrom="page">
                    <wp14:pctWidth>0</wp14:pctWidth>
                  </wp14:sizeRelH>
                  <wp14:sizeRelV relativeFrom="page">
                    <wp14:pctHeight>0</wp14:pctHeight>
                  </wp14:sizeRelV>
                </wp:anchor>
              </w:drawing>
            </w: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Pr="00F607B2" w:rsidRDefault="006E0915" w:rsidP="006E0915">
            <w:pPr>
              <w:jc w:val="both"/>
              <w:rPr>
                <w:rFonts w:ascii="Arial" w:hAnsi="Arial" w:cs="Arial"/>
              </w:rPr>
            </w:pPr>
          </w:p>
          <w:p w:rsidR="006E0915" w:rsidRPr="00F607B2" w:rsidRDefault="006E0915" w:rsidP="006E0915">
            <w:pPr>
              <w:jc w:val="both"/>
              <w:rPr>
                <w:rFonts w:ascii="Arial" w:hAnsi="Arial" w:cs="Arial"/>
              </w:rPr>
            </w:pPr>
          </w:p>
          <w:p w:rsidR="006E0915" w:rsidRPr="00F607B2" w:rsidRDefault="006E0915" w:rsidP="006E0915">
            <w:pPr>
              <w:jc w:val="both"/>
              <w:rPr>
                <w:rFonts w:ascii="Arial" w:hAnsi="Arial" w:cs="Arial"/>
              </w:rPr>
            </w:pPr>
          </w:p>
          <w:p w:rsidR="006E0915" w:rsidRPr="00F607B2" w:rsidRDefault="006E0915" w:rsidP="006E0915">
            <w:pPr>
              <w:jc w:val="both"/>
              <w:rPr>
                <w:rFonts w:ascii="Arial" w:hAnsi="Arial" w:cs="Arial"/>
              </w:rPr>
            </w:pPr>
          </w:p>
          <w:p w:rsidR="006E0915" w:rsidRPr="00F607B2"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Default="006E0915" w:rsidP="006E0915">
            <w:pPr>
              <w:jc w:val="both"/>
              <w:rPr>
                <w:rFonts w:ascii="Arial" w:hAnsi="Arial" w:cs="Arial"/>
              </w:rPr>
            </w:pPr>
          </w:p>
          <w:p w:rsidR="006E0915" w:rsidRPr="00FB2627" w:rsidRDefault="006E0915" w:rsidP="006E0915">
            <w:pPr>
              <w:jc w:val="both"/>
              <w:rPr>
                <w:rFonts w:ascii="Arial" w:hAnsi="Arial" w:cs="Arial"/>
              </w:rPr>
            </w:pPr>
          </w:p>
        </w:tc>
      </w:tr>
      <w:tr w:rsidR="00B35774" w:rsidRPr="00FB2627" w:rsidTr="00884334">
        <w:tc>
          <w:tcPr>
            <w:tcW w:w="10206" w:type="dxa"/>
            <w:tcBorders>
              <w:bottom w:val="single" w:sz="4" w:space="0" w:color="auto"/>
            </w:tcBorders>
            <w:shd w:val="clear" w:color="auto" w:fill="FFFFFF" w:themeFill="background1"/>
          </w:tcPr>
          <w:p w:rsidR="00B35774" w:rsidRPr="00FB2627" w:rsidRDefault="00B35774" w:rsidP="00F607B2">
            <w:pPr>
              <w:jc w:val="both"/>
              <w:rPr>
                <w:rFonts w:ascii="Arial" w:hAnsi="Arial" w:cs="Arial"/>
                <w:b/>
                <w:color w:val="FF0000"/>
              </w:rPr>
            </w:pPr>
          </w:p>
        </w:tc>
      </w:tr>
      <w:tr w:rsidR="00EB350B" w:rsidRPr="00FB2627" w:rsidTr="00884334">
        <w:tc>
          <w:tcPr>
            <w:tcW w:w="10206" w:type="dxa"/>
            <w:shd w:val="clear" w:color="auto" w:fill="002060"/>
          </w:tcPr>
          <w:p w:rsidR="00EB350B" w:rsidRPr="00FB2627" w:rsidRDefault="009F37F8" w:rsidP="005F796C">
            <w:pPr>
              <w:jc w:val="both"/>
              <w:rPr>
                <w:rFonts w:ascii="Arial" w:hAnsi="Arial" w:cs="Arial"/>
                <w:b/>
              </w:rPr>
            </w:pPr>
            <w:r w:rsidRPr="00FB2627">
              <w:rPr>
                <w:rFonts w:ascii="Arial" w:hAnsi="Arial" w:cs="Arial"/>
                <w:b/>
                <w:color w:val="FFFFFF" w:themeColor="background1"/>
              </w:rPr>
              <w:t xml:space="preserve">FREEDOM TO ACT </w:t>
            </w:r>
          </w:p>
        </w:tc>
      </w:tr>
      <w:tr w:rsidR="005105DD" w:rsidRPr="00FB2627" w:rsidTr="00884334">
        <w:tc>
          <w:tcPr>
            <w:tcW w:w="10206" w:type="dxa"/>
            <w:shd w:val="clear" w:color="auto" w:fill="FFFFFF" w:themeFill="background1"/>
          </w:tcPr>
          <w:p w:rsidR="00BD16A1" w:rsidRPr="00BD16A1" w:rsidRDefault="00BD16A1" w:rsidP="005105DD">
            <w:pPr>
              <w:ind w:left="360"/>
              <w:rPr>
                <w:rFonts w:ascii="Arial" w:hAnsi="Arial" w:cs="Arial"/>
              </w:rPr>
            </w:pPr>
          </w:p>
          <w:p w:rsidR="00BD16A1" w:rsidRPr="00BD16A1" w:rsidRDefault="00BD16A1" w:rsidP="00DA186C">
            <w:pPr>
              <w:ind w:left="61"/>
              <w:rPr>
                <w:rFonts w:ascii="Arial" w:hAnsi="Arial" w:cs="Arial"/>
              </w:rPr>
            </w:pPr>
            <w:r w:rsidRPr="00BD16A1">
              <w:rPr>
                <w:rFonts w:ascii="Arial" w:hAnsi="Arial" w:cs="Arial"/>
              </w:rPr>
              <w:t xml:space="preserve">The post holder must be able to; </w:t>
            </w:r>
          </w:p>
          <w:p w:rsidR="00BD16A1" w:rsidRPr="00BD16A1" w:rsidRDefault="00BD16A1" w:rsidP="00BD16A1">
            <w:pPr>
              <w:ind w:left="487" w:hanging="127"/>
              <w:rPr>
                <w:rFonts w:ascii="Arial" w:hAnsi="Arial" w:cs="Arial"/>
              </w:rPr>
            </w:pPr>
            <w:r w:rsidRPr="00BD16A1">
              <w:rPr>
                <w:rFonts w:ascii="Arial" w:hAnsi="Arial" w:cs="Arial"/>
                <w:sz w:val="24"/>
              </w:rPr>
              <w:t xml:space="preserve">• </w:t>
            </w:r>
            <w:r w:rsidRPr="00BD16A1">
              <w:rPr>
                <w:rFonts w:ascii="Arial" w:hAnsi="Arial" w:cs="Arial"/>
              </w:rPr>
              <w:t xml:space="preserve">Work within departmental protocols and guidelines and make reference to local protocols refer to the Superintendent Radiographer and Radiologists when necessary. </w:t>
            </w:r>
          </w:p>
          <w:p w:rsidR="005105DD" w:rsidRPr="00BD16A1" w:rsidRDefault="00BD16A1" w:rsidP="005105DD">
            <w:pPr>
              <w:ind w:left="360"/>
              <w:rPr>
                <w:rFonts w:ascii="Arial" w:hAnsi="Arial" w:cs="Arial"/>
              </w:rPr>
            </w:pPr>
            <w:r w:rsidRPr="00BD16A1">
              <w:rPr>
                <w:rFonts w:ascii="Arial" w:hAnsi="Arial" w:cs="Arial"/>
                <w:sz w:val="24"/>
              </w:rPr>
              <w:t xml:space="preserve">• </w:t>
            </w:r>
            <w:r w:rsidRPr="00BD16A1">
              <w:rPr>
                <w:rFonts w:ascii="Arial" w:hAnsi="Arial" w:cs="Arial"/>
              </w:rPr>
              <w:t>Interpret and justify requests according to IR(ME)R, knowing when to refer to others.</w:t>
            </w:r>
          </w:p>
          <w:p w:rsidR="00BD16A1" w:rsidRPr="00BD16A1" w:rsidRDefault="00BD16A1" w:rsidP="005105DD">
            <w:pPr>
              <w:ind w:left="360"/>
              <w:rPr>
                <w:rFonts w:ascii="Arial" w:hAnsi="Arial" w:cs="Arial"/>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t xml:space="preserve">COMMUNICATION/RELATIONSHIP SKILLS </w:t>
            </w:r>
          </w:p>
        </w:tc>
      </w:tr>
      <w:tr w:rsidR="005105DD" w:rsidRPr="00FB2627" w:rsidTr="00884334">
        <w:tc>
          <w:tcPr>
            <w:tcW w:w="10206" w:type="dxa"/>
            <w:tcBorders>
              <w:bottom w:val="single" w:sz="4" w:space="0" w:color="auto"/>
            </w:tcBorders>
          </w:tcPr>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Good verbal, written and electronic communication skills are required to ensure that the post holder is able to liaise, collaborate and negotiate safely, effectively and sensitively in a professional manner with other staff, patients and carers. Frequently required to provide, receive and negotiate complex, sensitive and/or contentious information where persuasive, motivational, negotiating, training, empathic or reassurance skills are required. This will be necessary when accessing and interpreting previous test results, ensuring the correct protocol is allocated and communicated to other staff via the Radiology Information system. Empathetic and reassurance skills will be used frequently when dealing with patients undergoing complex examinations. There will be required to communicate effectively and appropriately where there are barriers to understanding such as patients with mental Health issues or learning disabilities.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Enter patient and examination related information onto the computerised radiology information system (CRIS) ensuring that data held is accurate and completed in a timely manner.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Communicate effectively with patients regarding the radiology service and their examinations. Some patients may be critically, acutely or terminally ill, or be in pain, distressed or under the influence of drugs or alcohol. Some patients may also possess barriers to communication such as hearing loss, learning difficulties or be unable to communicate due to anaesthesia or CVA. Occasionally patients or their carers may be violent.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Liaise effectively, sensitively and empathically, using a range of verbal and non-verbal communication skills to engage patients and obtain their trust and cooperation quickly, efficiently and in a professional manner when carrying out assessments and safety checks prior to radiographic procedures.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Undertake radiographic examinations which optimise patient care, minimise discomfort and result in high quality diagnostic images, keeping doses As Low As Reasonably Practicable (ALARP).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lastRenderedPageBreak/>
              <w:t xml:space="preserve">Liaise with staff, patients (and their carers) to ensure that patients are given post-procedural information and know how and when to obtain their results.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Listening, empathic and counselling skills may be developed as appropriate to the nature of the imaging procedures undertaken </w:t>
            </w:r>
          </w:p>
          <w:p w:rsidR="00BD16A1" w:rsidRPr="00DA186C" w:rsidRDefault="00BD16A1"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Good IT, communication and presentation skills are required to enable participation in departmental training activities and the development of students and also to retrieve and present data to support occasional departmental audit activity. </w:t>
            </w:r>
          </w:p>
          <w:p w:rsidR="00DA186C" w:rsidRPr="00DA186C" w:rsidRDefault="00DA186C"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The post holder must observe patient confidentiality and work in accordance with ethical and legal policies. </w:t>
            </w:r>
          </w:p>
          <w:p w:rsidR="00BD16A1" w:rsidRPr="00DA186C" w:rsidRDefault="00BD16A1" w:rsidP="00DA186C">
            <w:pPr>
              <w:ind w:left="61"/>
              <w:rPr>
                <w:rFonts w:ascii="Arial" w:hAnsi="Arial" w:cs="Arial"/>
              </w:rPr>
            </w:pPr>
            <w:r w:rsidRPr="00DA186C">
              <w:rPr>
                <w:rFonts w:ascii="Arial" w:hAnsi="Arial" w:cs="Arial"/>
              </w:rPr>
              <w:t xml:space="preserve">Liaise with the multi-disciplinary team. </w:t>
            </w:r>
          </w:p>
          <w:p w:rsidR="00DA186C" w:rsidRPr="00DA186C" w:rsidRDefault="00DA186C" w:rsidP="00DA186C">
            <w:pPr>
              <w:ind w:left="61"/>
              <w:rPr>
                <w:rFonts w:ascii="Arial" w:hAnsi="Arial" w:cs="Arial"/>
              </w:rPr>
            </w:pPr>
          </w:p>
          <w:p w:rsidR="00BD16A1" w:rsidRPr="00DA186C" w:rsidRDefault="00BD16A1" w:rsidP="00DA186C">
            <w:pPr>
              <w:ind w:left="61"/>
              <w:rPr>
                <w:rFonts w:ascii="Arial" w:hAnsi="Arial" w:cs="Arial"/>
              </w:rPr>
            </w:pPr>
            <w:r w:rsidRPr="00DA186C">
              <w:rPr>
                <w:rFonts w:ascii="Arial" w:hAnsi="Arial" w:cs="Arial"/>
              </w:rPr>
              <w:t xml:space="preserve">Contribute to personal and professional development through engagement in the clinical supervision process and to maintain documentary records of personal supervision sessions. </w:t>
            </w:r>
          </w:p>
          <w:p w:rsidR="00DA186C" w:rsidRPr="00DA186C" w:rsidRDefault="00DA186C" w:rsidP="00DA186C">
            <w:pPr>
              <w:ind w:left="61"/>
              <w:rPr>
                <w:rFonts w:ascii="Arial" w:hAnsi="Arial" w:cs="Arial"/>
              </w:rPr>
            </w:pPr>
          </w:p>
          <w:p w:rsidR="005105DD" w:rsidRPr="00DA186C" w:rsidRDefault="00BD16A1" w:rsidP="00DA186C">
            <w:pPr>
              <w:ind w:left="61"/>
              <w:rPr>
                <w:rFonts w:ascii="Arial" w:hAnsi="Arial" w:cs="Arial"/>
              </w:rPr>
            </w:pPr>
            <w:r w:rsidRPr="00DA186C">
              <w:rPr>
                <w:rFonts w:ascii="Arial" w:hAnsi="Arial" w:cs="Arial"/>
              </w:rPr>
              <w:t xml:space="preserve">Gain an awareness of departmental quality assurance systems and processes and be able to recognise and report abnormal findings, equipment faults or malfunctions promptly to senior staff, or engineers as appropriate. </w:t>
            </w:r>
          </w:p>
          <w:p w:rsidR="00BD16A1" w:rsidRPr="00DA186C" w:rsidRDefault="00BD16A1" w:rsidP="00DA186C">
            <w:pPr>
              <w:ind w:left="61"/>
              <w:rPr>
                <w:rFonts w:ascii="Arial" w:hAnsi="Arial" w:cs="Arial"/>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lastRenderedPageBreak/>
              <w:t>ANALYTICAL/JUDGEMENTAL SKILLS</w:t>
            </w:r>
          </w:p>
        </w:tc>
      </w:tr>
      <w:tr w:rsidR="00C23D01" w:rsidRPr="00FB2627" w:rsidTr="00884334">
        <w:tc>
          <w:tcPr>
            <w:tcW w:w="10206" w:type="dxa"/>
            <w:tcBorders>
              <w:bottom w:val="single" w:sz="4" w:space="0" w:color="auto"/>
            </w:tcBorders>
          </w:tcPr>
          <w:p w:rsidR="00DA186C" w:rsidRPr="00DA186C" w:rsidRDefault="00DA186C" w:rsidP="00DA186C">
            <w:pPr>
              <w:pStyle w:val="NormalWeb"/>
              <w:ind w:left="203"/>
              <w:rPr>
                <w:rFonts w:ascii="Arial" w:hAnsi="Arial" w:cs="Arial"/>
                <w:sz w:val="22"/>
                <w:szCs w:val="22"/>
              </w:rPr>
            </w:pPr>
          </w:p>
          <w:p w:rsidR="00C23D01" w:rsidRPr="00DA186C" w:rsidRDefault="00C23D01" w:rsidP="00DA186C">
            <w:pPr>
              <w:pStyle w:val="NormalWeb"/>
              <w:ind w:left="203"/>
              <w:rPr>
                <w:rFonts w:ascii="Arial" w:hAnsi="Arial" w:cs="Arial"/>
                <w:sz w:val="22"/>
                <w:szCs w:val="22"/>
              </w:rPr>
            </w:pPr>
            <w:r w:rsidRPr="00DA186C">
              <w:rPr>
                <w:rFonts w:ascii="Arial" w:hAnsi="Arial" w:cs="Arial"/>
                <w:sz w:val="22"/>
                <w:szCs w:val="22"/>
              </w:rPr>
              <w:t xml:space="preserve">To triage/ protocol x-ray using delegated authority under protocol. Decisions pertaining to IR(ME)R 2018 and whether to x-ray and what images are to be performed are a critical part of the role. </w:t>
            </w:r>
          </w:p>
          <w:p w:rsidR="00DA186C" w:rsidRPr="00DA186C" w:rsidRDefault="00DA186C" w:rsidP="00DA186C">
            <w:pPr>
              <w:ind w:left="203"/>
              <w:jc w:val="both"/>
              <w:rPr>
                <w:rFonts w:ascii="Arial" w:hAnsi="Arial" w:cs="Arial"/>
              </w:rPr>
            </w:pPr>
            <w:r w:rsidRPr="00DA186C">
              <w:rPr>
                <w:rFonts w:ascii="Arial" w:hAnsi="Arial" w:cs="Arial"/>
              </w:rPr>
              <w:t xml:space="preserve">Analyse condition related information in order to make technical assessments that consider patient’s lifestyles and care needs. Some patients may possess barriers to communication such as hearing loss or learning difficulties or have physical disabilities which require adaptation to ensure successful imaging whilst optimising care, minimising discomfort and keeping doses As Low As Reasonably Practicable </w:t>
            </w:r>
            <w:r>
              <w:rPr>
                <w:rFonts w:ascii="Arial" w:hAnsi="Arial" w:cs="Arial"/>
              </w:rPr>
              <w:t>(ALARP)</w:t>
            </w:r>
            <w:r w:rsidRPr="00DA186C">
              <w:rPr>
                <w:rFonts w:ascii="Arial" w:hAnsi="Arial" w:cs="Arial"/>
              </w:rPr>
              <w:t xml:space="preserve">. </w:t>
            </w:r>
          </w:p>
          <w:p w:rsidR="00DA186C" w:rsidRPr="00DA186C" w:rsidRDefault="00DA186C" w:rsidP="00DA186C">
            <w:pPr>
              <w:ind w:left="203"/>
              <w:jc w:val="both"/>
              <w:rPr>
                <w:rFonts w:ascii="Arial" w:hAnsi="Arial" w:cs="Arial"/>
              </w:rPr>
            </w:pPr>
          </w:p>
          <w:p w:rsidR="00C23D01" w:rsidRPr="00DA186C" w:rsidRDefault="00DA186C" w:rsidP="00DA186C">
            <w:pPr>
              <w:ind w:left="203"/>
              <w:jc w:val="both"/>
              <w:rPr>
                <w:rFonts w:ascii="Arial" w:hAnsi="Arial" w:cs="Arial"/>
                <w:b/>
              </w:rPr>
            </w:pPr>
            <w:r w:rsidRPr="00DA186C">
              <w:rPr>
                <w:rFonts w:ascii="Arial" w:hAnsi="Arial" w:cs="Arial"/>
              </w:rPr>
              <w:t>Access and apply an evidence-based approach to practice.</w:t>
            </w:r>
          </w:p>
          <w:p w:rsidR="00C23D01" w:rsidRPr="00DA186C" w:rsidRDefault="00C23D01" w:rsidP="00DA186C">
            <w:pPr>
              <w:ind w:left="203"/>
              <w:jc w:val="both"/>
              <w:rPr>
                <w:rFonts w:ascii="Arial" w:hAnsi="Arial" w:cs="Arial"/>
                <w:color w:val="FF0000"/>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t>PLANNING/ORGANISATIONAL SKILLS</w:t>
            </w:r>
          </w:p>
        </w:tc>
      </w:tr>
      <w:tr w:rsidR="007E1116" w:rsidRPr="00FB2627" w:rsidTr="00884334">
        <w:tc>
          <w:tcPr>
            <w:tcW w:w="10206" w:type="dxa"/>
            <w:tcBorders>
              <w:bottom w:val="single" w:sz="4" w:space="0" w:color="auto"/>
            </w:tcBorders>
          </w:tcPr>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Be able to plan and prioritise workload in x-ray to ensure optimum patient flow and use of capacity in the absence of the Superintendent Radiographer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Monitor work lists, referrals and stock control as required.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Must be able to plan and organise the day-to-day duties and deployment of Band 5 Radiographers, Students and Apprentice Radiographers, ensuring the best use of resources whilst delivering a high standard of service.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Must be able to work autonomously and as part of a multidisciplinary team.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The post holder is expected to undergo an annual appraisal and contribute to planning their own personal and professional development through engagement in the clinical supervision process, also to maintain documentary records of personal supervision sessions </w:t>
            </w:r>
          </w:p>
          <w:p w:rsidR="00DA186C" w:rsidRPr="00DA186C" w:rsidRDefault="00DA186C" w:rsidP="007E1116">
            <w:pPr>
              <w:jc w:val="both"/>
              <w:rPr>
                <w:rFonts w:ascii="Arial" w:hAnsi="Arial" w:cs="Arial"/>
              </w:rPr>
            </w:pPr>
          </w:p>
          <w:p w:rsidR="007E1116" w:rsidRPr="00DA186C" w:rsidRDefault="00DA186C" w:rsidP="007E1116">
            <w:pPr>
              <w:jc w:val="both"/>
              <w:rPr>
                <w:rFonts w:ascii="Arial" w:hAnsi="Arial" w:cs="Arial"/>
              </w:rPr>
            </w:pPr>
            <w:r w:rsidRPr="00DA186C">
              <w:rPr>
                <w:rFonts w:ascii="Arial" w:hAnsi="Arial" w:cs="Arial"/>
              </w:rPr>
              <w:t xml:space="preserve">Carry out appropriate daily checks and weekly quality control measurements to ensure continued precision and accuracy of the x-ray equipment and to act on abnormal results and escalate appropriately in the absence of the Superintendent Radiographer. </w:t>
            </w:r>
          </w:p>
          <w:p w:rsidR="00DA186C" w:rsidRPr="00DA186C" w:rsidRDefault="00DA186C" w:rsidP="007E1116">
            <w:pPr>
              <w:jc w:val="both"/>
              <w:rPr>
                <w:rFonts w:ascii="Arial" w:hAnsi="Arial" w:cs="Arial"/>
                <w:color w:val="FF0000"/>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lastRenderedPageBreak/>
              <w:t xml:space="preserve">PATIENT/CLIENT CARE </w:t>
            </w:r>
          </w:p>
        </w:tc>
      </w:tr>
      <w:tr w:rsidR="007E1116" w:rsidRPr="00FB2627" w:rsidTr="00884334">
        <w:tc>
          <w:tcPr>
            <w:tcW w:w="10206" w:type="dxa"/>
            <w:tcBorders>
              <w:bottom w:val="single" w:sz="4" w:space="0" w:color="auto"/>
            </w:tcBorders>
          </w:tcPr>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To undertake radiographic, clerical, administrative and patient escort tasks associated with all radiographic examinations including X-Ray.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Liaise with Consultant Radiologists and colleagues in other clinical multidisciplinary teams to ensure that patients receive optimum care and are examined appropriately.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Justify and authorise radiographic requests according to local protocols and comply with the Ionising Radiation Regulations for medical exposures IR(ME)R, ensuring that radiation doses are kept as low as reasonably practicable (ALARP).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Ensure compliance with local infection control measures and ensure a safe and healthy environment for patients, visitors and staff.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Ensure that work areas are kept clean, tidy and stocked with appropriate equipment, lead protection and items necessary for the comfort of the patient. </w:t>
            </w:r>
          </w:p>
          <w:p w:rsidR="00DA186C" w:rsidRPr="00DA186C" w:rsidRDefault="00DA186C" w:rsidP="007E1116">
            <w:pPr>
              <w:jc w:val="both"/>
              <w:rPr>
                <w:rFonts w:ascii="Arial" w:hAnsi="Arial" w:cs="Arial"/>
              </w:rPr>
            </w:pPr>
          </w:p>
          <w:p w:rsidR="00DA186C" w:rsidRPr="00DA186C" w:rsidRDefault="00DA186C" w:rsidP="007E1116">
            <w:pPr>
              <w:jc w:val="both"/>
              <w:rPr>
                <w:rFonts w:ascii="Arial" w:hAnsi="Arial" w:cs="Arial"/>
              </w:rPr>
            </w:pPr>
            <w:r w:rsidRPr="00DA186C">
              <w:rPr>
                <w:rFonts w:ascii="Arial" w:hAnsi="Arial" w:cs="Arial"/>
              </w:rPr>
              <w:t xml:space="preserve">The post holder must observe patient confidentiality at all times and work in accordance with ethical and legal policies. </w:t>
            </w:r>
          </w:p>
          <w:p w:rsidR="00DA186C" w:rsidRPr="00DA186C" w:rsidRDefault="00DA186C" w:rsidP="007E1116">
            <w:pPr>
              <w:jc w:val="both"/>
              <w:rPr>
                <w:rFonts w:ascii="Arial" w:hAnsi="Arial" w:cs="Arial"/>
              </w:rPr>
            </w:pPr>
          </w:p>
          <w:p w:rsidR="007E1116" w:rsidRPr="00DA186C" w:rsidRDefault="00DA186C" w:rsidP="007E1116">
            <w:pPr>
              <w:jc w:val="both"/>
              <w:rPr>
                <w:rFonts w:ascii="Arial" w:hAnsi="Arial" w:cs="Arial"/>
              </w:rPr>
            </w:pPr>
            <w:r w:rsidRPr="00DA186C">
              <w:rPr>
                <w:rFonts w:ascii="Arial" w:hAnsi="Arial" w:cs="Arial"/>
              </w:rPr>
              <w:t xml:space="preserve">The post holder will be responsible for ensuring that professional registration is maintained and for abiding by Code of Professional Practice as upheld by the Society and College of Radiographers. Evidence of professional registration is required on the first day of employment and at the time of renewal. </w:t>
            </w:r>
          </w:p>
          <w:p w:rsidR="00DA186C" w:rsidRPr="00DA186C" w:rsidRDefault="00DA186C" w:rsidP="007E1116">
            <w:pPr>
              <w:jc w:val="both"/>
              <w:rPr>
                <w:rFonts w:ascii="Arial" w:hAnsi="Arial" w:cs="Arial"/>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t xml:space="preserve">POLICY/SERVICE DEVELOPMENT </w:t>
            </w:r>
          </w:p>
        </w:tc>
      </w:tr>
      <w:tr w:rsidR="005105DD" w:rsidRPr="00FB2627" w:rsidTr="00884334">
        <w:tc>
          <w:tcPr>
            <w:tcW w:w="10206" w:type="dxa"/>
            <w:tcBorders>
              <w:bottom w:val="single" w:sz="4" w:space="0" w:color="auto"/>
            </w:tcBorders>
          </w:tcPr>
          <w:p w:rsidR="007E1116" w:rsidRPr="007E1116" w:rsidRDefault="007E1116" w:rsidP="005105DD">
            <w:pPr>
              <w:jc w:val="both"/>
              <w:rPr>
                <w:rFonts w:ascii="Arial" w:hAnsi="Arial" w:cs="Arial"/>
              </w:rPr>
            </w:pPr>
          </w:p>
          <w:p w:rsidR="005105DD" w:rsidRPr="007E1116" w:rsidRDefault="007E1116" w:rsidP="005105DD">
            <w:pPr>
              <w:jc w:val="both"/>
              <w:rPr>
                <w:rFonts w:ascii="Arial" w:hAnsi="Arial" w:cs="Arial"/>
              </w:rPr>
            </w:pPr>
            <w:r w:rsidRPr="007E1116">
              <w:rPr>
                <w:rFonts w:ascii="Arial" w:hAnsi="Arial" w:cs="Arial"/>
              </w:rPr>
              <w:t xml:space="preserve">The post holder will work with the </w:t>
            </w:r>
            <w:r w:rsidR="004B579C">
              <w:rPr>
                <w:rFonts w:ascii="Arial" w:hAnsi="Arial" w:cs="Arial"/>
              </w:rPr>
              <w:t>Superintendent Radiographer</w:t>
            </w:r>
            <w:r w:rsidRPr="007E1116">
              <w:rPr>
                <w:rFonts w:ascii="Arial" w:hAnsi="Arial" w:cs="Arial"/>
              </w:rPr>
              <w:t xml:space="preserve"> to review and develop protocols as required and introduce new applications and developments to extend the scope of the service using audit and evidence-based practice in line with national guidelines. The post holder will be required to support the Superintendent to implement these changes.</w:t>
            </w:r>
          </w:p>
          <w:p w:rsidR="007E1116" w:rsidRPr="007E1116" w:rsidRDefault="007E1116" w:rsidP="005105DD">
            <w:pPr>
              <w:jc w:val="both"/>
              <w:rPr>
                <w:rFonts w:ascii="Arial" w:hAnsi="Arial" w:cs="Arial"/>
                <w:color w:val="FF0000"/>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t xml:space="preserve">FINANCIAL/PHYSICAL RESOURCES </w:t>
            </w:r>
          </w:p>
        </w:tc>
      </w:tr>
      <w:tr w:rsidR="004B579C" w:rsidRPr="00FB2627" w:rsidTr="00884334">
        <w:tc>
          <w:tcPr>
            <w:tcW w:w="10206" w:type="dxa"/>
            <w:tcBorders>
              <w:bottom w:val="single" w:sz="4" w:space="0" w:color="auto"/>
            </w:tcBorders>
          </w:tcPr>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The Superintendent and the post holder will be responsible for the safe, efficient and effective use of the scanner-ray equipment which are complex, expensive and sensitive pieces of equipment. In order to ensure that they are operating within control limits, the Superintendent Radiographer or the post holder must carry out performance monitoring tests to determine the accuracy of the equipment’s measured values over time, recognising and reporting inconsistencies to the engineers or Medical Physics and calling them out as appropriate. </w:t>
            </w:r>
          </w:p>
          <w:p w:rsidR="00DA186C" w:rsidRPr="00DA186C" w:rsidRDefault="00DA186C" w:rsidP="00DA186C">
            <w:pPr>
              <w:ind w:left="61"/>
              <w:jc w:val="both"/>
              <w:rPr>
                <w:rFonts w:ascii="Arial" w:hAnsi="Arial" w:cs="Arial"/>
              </w:rPr>
            </w:pPr>
          </w:p>
          <w:p w:rsidR="004B579C" w:rsidRDefault="00DA186C" w:rsidP="00DA186C">
            <w:pPr>
              <w:ind w:left="61"/>
              <w:jc w:val="both"/>
              <w:rPr>
                <w:rFonts w:ascii="Arial" w:hAnsi="Arial" w:cs="Arial"/>
              </w:rPr>
            </w:pPr>
            <w:r w:rsidRPr="00DA186C">
              <w:rPr>
                <w:rFonts w:ascii="Arial" w:hAnsi="Arial" w:cs="Arial"/>
              </w:rPr>
              <w:t>To ensure the efficient and effective use of all resources, maintaining an awareness of the financial impact of inappropriate use.</w:t>
            </w:r>
          </w:p>
          <w:p w:rsidR="00DA186C" w:rsidRPr="00DA186C" w:rsidRDefault="00DA186C" w:rsidP="00DA186C">
            <w:pPr>
              <w:ind w:left="61"/>
              <w:jc w:val="both"/>
              <w:rPr>
                <w:rFonts w:ascii="Arial" w:hAnsi="Arial" w:cs="Arial"/>
              </w:rPr>
            </w:pPr>
          </w:p>
        </w:tc>
      </w:tr>
      <w:tr w:rsidR="005105DD" w:rsidRPr="00FB2627" w:rsidTr="00884334">
        <w:tc>
          <w:tcPr>
            <w:tcW w:w="10206" w:type="dxa"/>
            <w:shd w:val="clear" w:color="auto" w:fill="002060"/>
          </w:tcPr>
          <w:p w:rsidR="005105DD" w:rsidRPr="00FB2627" w:rsidRDefault="005105DD" w:rsidP="005105DD">
            <w:pPr>
              <w:jc w:val="both"/>
              <w:rPr>
                <w:rFonts w:ascii="Arial" w:hAnsi="Arial" w:cs="Arial"/>
              </w:rPr>
            </w:pPr>
            <w:r w:rsidRPr="00FB2627">
              <w:rPr>
                <w:rFonts w:ascii="Arial" w:hAnsi="Arial" w:cs="Arial"/>
                <w:b/>
              </w:rPr>
              <w:t xml:space="preserve">HUMAN RESOURCES </w:t>
            </w:r>
          </w:p>
        </w:tc>
      </w:tr>
      <w:tr w:rsidR="004B579C" w:rsidRPr="00FB2627" w:rsidTr="00884334">
        <w:tc>
          <w:tcPr>
            <w:tcW w:w="10206" w:type="dxa"/>
            <w:tcBorders>
              <w:bottom w:val="single" w:sz="4" w:space="0" w:color="auto"/>
            </w:tcBorders>
          </w:tcPr>
          <w:p w:rsidR="004B579C" w:rsidRPr="004B579C" w:rsidRDefault="004B579C" w:rsidP="00DA186C">
            <w:pPr>
              <w:ind w:left="61"/>
              <w:rPr>
                <w:rFonts w:ascii="Arial" w:hAnsi="Arial" w:cs="Arial"/>
              </w:rPr>
            </w:pPr>
          </w:p>
          <w:p w:rsidR="004B579C" w:rsidRDefault="004B579C" w:rsidP="00DA186C">
            <w:pPr>
              <w:ind w:left="61"/>
              <w:jc w:val="both"/>
              <w:rPr>
                <w:rFonts w:ascii="Arial" w:hAnsi="Arial" w:cs="Arial"/>
              </w:rPr>
            </w:pPr>
            <w:r w:rsidRPr="004B579C">
              <w:rPr>
                <w:rFonts w:ascii="Arial" w:hAnsi="Arial" w:cs="Arial"/>
              </w:rPr>
              <w:t>Deputise for the Superintendent Radiographer as required, ensuring service provision is maintained in their absence</w:t>
            </w:r>
          </w:p>
          <w:p w:rsidR="00DA186C" w:rsidRPr="004B579C" w:rsidRDefault="00DA186C" w:rsidP="00DA186C">
            <w:pPr>
              <w:ind w:left="61"/>
              <w:jc w:val="both"/>
              <w:rPr>
                <w:rFonts w:ascii="Arial" w:hAnsi="Arial" w:cs="Arial"/>
              </w:rPr>
            </w:pPr>
          </w:p>
          <w:p w:rsidR="004B579C" w:rsidRDefault="004B579C" w:rsidP="00DA186C">
            <w:pPr>
              <w:ind w:left="61"/>
              <w:jc w:val="both"/>
              <w:rPr>
                <w:rFonts w:ascii="Arial" w:hAnsi="Arial" w:cs="Arial"/>
              </w:rPr>
            </w:pPr>
            <w:r w:rsidRPr="004B579C">
              <w:rPr>
                <w:rFonts w:ascii="Arial" w:hAnsi="Arial" w:cs="Arial"/>
              </w:rPr>
              <w:t>The post holder will be required to assist in the training of radiographers and student radiographers in the area they are working. It may also be a requirement to take on the role of the link radiographer with the University of Exeter as and when necessary.</w:t>
            </w:r>
          </w:p>
          <w:p w:rsidR="00DA186C" w:rsidRPr="004B579C" w:rsidRDefault="00DA186C" w:rsidP="00DA186C">
            <w:pPr>
              <w:ind w:left="61"/>
              <w:jc w:val="both"/>
              <w:rPr>
                <w:rFonts w:ascii="Arial" w:hAnsi="Arial" w:cs="Arial"/>
              </w:rPr>
            </w:pPr>
          </w:p>
          <w:p w:rsidR="004B579C" w:rsidRPr="004B579C" w:rsidRDefault="004B579C" w:rsidP="00DA186C">
            <w:pPr>
              <w:ind w:left="61"/>
              <w:jc w:val="both"/>
              <w:rPr>
                <w:rFonts w:ascii="Arial" w:hAnsi="Arial" w:cs="Arial"/>
              </w:rPr>
            </w:pPr>
            <w:r w:rsidRPr="004B579C">
              <w:rPr>
                <w:rFonts w:ascii="Arial" w:hAnsi="Arial" w:cs="Arial"/>
              </w:rPr>
              <w:lastRenderedPageBreak/>
              <w:t>The post holder will be committed to regular participation in the education, training and assessment of qualified radiographers, assistants and students within their specialist area of practice and will also provide supervision of learners and junior staff and will be able to give radiographic advice/guidance to a wide range of healthcare professionals and patients.</w:t>
            </w:r>
          </w:p>
          <w:p w:rsidR="004B579C" w:rsidRPr="004B579C" w:rsidRDefault="004B579C" w:rsidP="00DA186C">
            <w:pPr>
              <w:ind w:left="61"/>
              <w:jc w:val="both"/>
              <w:rPr>
                <w:rFonts w:ascii="Arial" w:hAnsi="Arial" w:cs="Arial"/>
              </w:rPr>
            </w:pPr>
          </w:p>
        </w:tc>
      </w:tr>
      <w:tr w:rsidR="004B579C" w:rsidRPr="00FB2627" w:rsidTr="00884334">
        <w:tc>
          <w:tcPr>
            <w:tcW w:w="10206" w:type="dxa"/>
            <w:shd w:val="clear" w:color="auto" w:fill="002060"/>
          </w:tcPr>
          <w:p w:rsidR="004B579C" w:rsidRPr="00FB2627" w:rsidRDefault="004B579C" w:rsidP="004B579C">
            <w:pPr>
              <w:jc w:val="both"/>
              <w:rPr>
                <w:rFonts w:ascii="Arial" w:hAnsi="Arial" w:cs="Arial"/>
              </w:rPr>
            </w:pPr>
            <w:r w:rsidRPr="00FB2627">
              <w:rPr>
                <w:rFonts w:ascii="Arial" w:hAnsi="Arial" w:cs="Arial"/>
                <w:b/>
              </w:rPr>
              <w:lastRenderedPageBreak/>
              <w:t xml:space="preserve">INFORMATION RESOURCES </w:t>
            </w:r>
          </w:p>
        </w:tc>
      </w:tr>
      <w:tr w:rsidR="004B579C" w:rsidRPr="00FB2627" w:rsidTr="00884334">
        <w:tc>
          <w:tcPr>
            <w:tcW w:w="10206" w:type="dxa"/>
            <w:tcBorders>
              <w:bottom w:val="single" w:sz="4" w:space="0" w:color="auto"/>
            </w:tcBorders>
          </w:tcPr>
          <w:p w:rsidR="00DA186C" w:rsidRPr="00DA186C" w:rsidRDefault="00DA186C" w:rsidP="00DA186C">
            <w:pPr>
              <w:ind w:left="61"/>
              <w:jc w:val="both"/>
              <w:rPr>
                <w:rFonts w:ascii="Arial" w:hAnsi="Arial" w:cs="Arial"/>
              </w:rPr>
            </w:pPr>
            <w:r w:rsidRPr="00DA186C">
              <w:rPr>
                <w:rFonts w:ascii="Arial" w:hAnsi="Arial" w:cs="Arial"/>
              </w:rPr>
              <w:t xml:space="preserve">All staff having access to (or transferring) data are responsible for that data and must respect confidentiality and comply with the requirement of the Data Protection Act in line with Trust policies.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The post holder is responsible for maintaining data accuracy and quality and must comply with the Trust’s policies, procedures and accountability arrangements to ensure probity in the recording of Trust activities.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Ensure that all documentation complies with the mandatory requirements of IR(ME)R 2018 and that patient records on the radiology information system are accurate and complete.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Ensure radiographic images are transferred to the hospital PACS system with appropriate and correct examination information.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The post holder will be expected to introduce new applications to junior staff that may require additional training and act as a point of reference and guidance for them. They will also be required to carry out assessments of competence. </w:t>
            </w:r>
          </w:p>
          <w:p w:rsidR="004B579C" w:rsidRPr="00DA186C" w:rsidRDefault="00DA186C" w:rsidP="00DA186C">
            <w:pPr>
              <w:ind w:left="61"/>
              <w:jc w:val="both"/>
              <w:rPr>
                <w:rFonts w:ascii="Arial" w:hAnsi="Arial" w:cs="Arial"/>
              </w:rPr>
            </w:pPr>
            <w:r w:rsidRPr="00DA186C">
              <w:rPr>
                <w:rFonts w:ascii="Arial" w:hAnsi="Arial" w:cs="Arial"/>
              </w:rPr>
              <w:t xml:space="preserve">Radiographers are required to deliver feedback to their peer group from any courses, audits or other learning activities they undertake. </w:t>
            </w:r>
          </w:p>
          <w:p w:rsidR="00DA186C" w:rsidRPr="00DA186C" w:rsidRDefault="00DA186C" w:rsidP="00DA186C">
            <w:pPr>
              <w:ind w:left="61"/>
              <w:jc w:val="both"/>
              <w:rPr>
                <w:rFonts w:ascii="Arial" w:hAnsi="Arial" w:cs="Arial"/>
              </w:rPr>
            </w:pPr>
          </w:p>
        </w:tc>
      </w:tr>
      <w:tr w:rsidR="004B579C" w:rsidRPr="00FB2627" w:rsidTr="00884334">
        <w:tc>
          <w:tcPr>
            <w:tcW w:w="10206" w:type="dxa"/>
            <w:shd w:val="clear" w:color="auto" w:fill="002060"/>
          </w:tcPr>
          <w:p w:rsidR="004B579C" w:rsidRPr="00FB2627" w:rsidRDefault="004B579C" w:rsidP="004B579C">
            <w:pPr>
              <w:jc w:val="both"/>
              <w:rPr>
                <w:rFonts w:ascii="Arial" w:hAnsi="Arial" w:cs="Arial"/>
              </w:rPr>
            </w:pPr>
            <w:r w:rsidRPr="00FB2627">
              <w:rPr>
                <w:rFonts w:ascii="Arial" w:hAnsi="Arial" w:cs="Arial"/>
                <w:b/>
              </w:rPr>
              <w:t xml:space="preserve">RESEARCH AND DEVELOPMENT </w:t>
            </w:r>
          </w:p>
        </w:tc>
      </w:tr>
      <w:tr w:rsidR="00DA186C" w:rsidRPr="00DA186C" w:rsidTr="00884334">
        <w:tc>
          <w:tcPr>
            <w:tcW w:w="10206" w:type="dxa"/>
            <w:tcBorders>
              <w:bottom w:val="single" w:sz="4" w:space="0" w:color="auto"/>
            </w:tcBorders>
          </w:tcPr>
          <w:p w:rsidR="00DA186C" w:rsidRDefault="00DA186C" w:rsidP="00DA186C">
            <w:pPr>
              <w:jc w:val="both"/>
              <w:rPr>
                <w:rFonts w:ascii="Arial" w:hAnsi="Arial" w:cs="Arial"/>
              </w:rPr>
            </w:pPr>
          </w:p>
          <w:p w:rsidR="00DA186C" w:rsidRDefault="00DA186C" w:rsidP="00DA186C">
            <w:pPr>
              <w:jc w:val="both"/>
              <w:rPr>
                <w:rFonts w:ascii="Arial" w:hAnsi="Arial" w:cs="Arial"/>
              </w:rPr>
            </w:pPr>
            <w:r w:rsidRPr="00DA186C">
              <w:rPr>
                <w:rFonts w:ascii="Arial" w:hAnsi="Arial" w:cs="Arial"/>
              </w:rPr>
              <w:t xml:space="preserve">The Medical Imaging Department recognises the importance of clinical audit as a measurement and development tool. It is also a requirement of the Health and Care Professions Council for registrants to participate in departmental audit or research, therefore all radiographers are encouraged to contribute to audit processes within their modality </w:t>
            </w:r>
          </w:p>
          <w:p w:rsidR="00DA186C" w:rsidRPr="00DA186C" w:rsidRDefault="00DA186C" w:rsidP="00DA186C">
            <w:pPr>
              <w:jc w:val="both"/>
              <w:rPr>
                <w:rFonts w:ascii="Arial" w:hAnsi="Arial" w:cs="Arial"/>
              </w:rPr>
            </w:pPr>
          </w:p>
        </w:tc>
      </w:tr>
      <w:tr w:rsidR="004B579C" w:rsidRPr="00FB2627" w:rsidTr="00884334">
        <w:tc>
          <w:tcPr>
            <w:tcW w:w="10206" w:type="dxa"/>
            <w:tcBorders>
              <w:bottom w:val="single" w:sz="4" w:space="0" w:color="auto"/>
            </w:tcBorders>
            <w:shd w:val="clear" w:color="auto" w:fill="002060"/>
          </w:tcPr>
          <w:p w:rsidR="004B579C" w:rsidRPr="00FB2627" w:rsidRDefault="004B579C" w:rsidP="004B579C">
            <w:pPr>
              <w:jc w:val="both"/>
              <w:rPr>
                <w:rFonts w:ascii="Arial" w:hAnsi="Arial" w:cs="Arial"/>
                <w:b/>
                <w:bCs/>
                <w:color w:val="FF0000"/>
              </w:rPr>
            </w:pPr>
            <w:r w:rsidRPr="00FB2627">
              <w:rPr>
                <w:rFonts w:ascii="Arial" w:hAnsi="Arial" w:cs="Arial"/>
                <w:b/>
                <w:bCs/>
                <w:color w:val="FFFFFF" w:themeColor="background1"/>
              </w:rPr>
              <w:t>PHYSICAL SKILLS</w:t>
            </w:r>
          </w:p>
        </w:tc>
      </w:tr>
      <w:tr w:rsidR="004B579C" w:rsidRPr="00FB2627" w:rsidTr="00884334">
        <w:tc>
          <w:tcPr>
            <w:tcW w:w="10206" w:type="dxa"/>
            <w:tcBorders>
              <w:bottom w:val="single" w:sz="4" w:space="0" w:color="auto"/>
            </w:tcBorders>
          </w:tcPr>
          <w:p w:rsidR="00DA186C" w:rsidRPr="00DA186C" w:rsidRDefault="00DA186C" w:rsidP="004B579C">
            <w:pPr>
              <w:jc w:val="both"/>
              <w:rPr>
                <w:rFonts w:ascii="Arial" w:hAnsi="Arial" w:cs="Arial"/>
              </w:rPr>
            </w:pPr>
          </w:p>
          <w:p w:rsidR="00DA186C" w:rsidRPr="00DA186C" w:rsidRDefault="00DA186C" w:rsidP="004B579C">
            <w:pPr>
              <w:jc w:val="both"/>
              <w:rPr>
                <w:rFonts w:ascii="Arial" w:hAnsi="Arial" w:cs="Arial"/>
              </w:rPr>
            </w:pPr>
            <w:r w:rsidRPr="00DA186C">
              <w:rPr>
                <w:rFonts w:ascii="Arial" w:hAnsi="Arial" w:cs="Arial"/>
              </w:rPr>
              <w:t xml:space="preserve">The post holder will be responsible for operating expensive, complex diagnostic imaging equipment requiring accuracy, precision and speed, particularly when dealing with acutely ill patients, whilst simultaneously observing ionising radiation safety regulations and keeping radiation doses to a minimum during the image acquisition phase of an examination. </w:t>
            </w:r>
          </w:p>
          <w:p w:rsidR="00DA186C" w:rsidRPr="00DA186C" w:rsidRDefault="00DA186C" w:rsidP="004B579C">
            <w:pPr>
              <w:jc w:val="both"/>
              <w:rPr>
                <w:rFonts w:ascii="Arial" w:hAnsi="Arial" w:cs="Arial"/>
              </w:rPr>
            </w:pPr>
          </w:p>
          <w:p w:rsidR="00DA186C" w:rsidRPr="00DA186C" w:rsidRDefault="00DA186C" w:rsidP="004B579C">
            <w:pPr>
              <w:jc w:val="both"/>
              <w:rPr>
                <w:rFonts w:ascii="Arial" w:hAnsi="Arial" w:cs="Arial"/>
              </w:rPr>
            </w:pPr>
            <w:r w:rsidRPr="00DA186C">
              <w:rPr>
                <w:rFonts w:ascii="Arial" w:hAnsi="Arial" w:cs="Arial"/>
              </w:rPr>
              <w:t xml:space="preserve">Good hand-eye coordination skills and image / pattern recognition skills are also essential during the setting up and post-processing / image manipulation stages of a procedure. </w:t>
            </w:r>
          </w:p>
          <w:p w:rsidR="00DA186C" w:rsidRPr="00DA186C" w:rsidRDefault="00DA186C" w:rsidP="004B579C">
            <w:pPr>
              <w:jc w:val="both"/>
              <w:rPr>
                <w:rFonts w:ascii="Arial" w:hAnsi="Arial" w:cs="Arial"/>
              </w:rPr>
            </w:pPr>
          </w:p>
          <w:p w:rsidR="004B579C" w:rsidRPr="00DA186C" w:rsidRDefault="00DA186C" w:rsidP="004B579C">
            <w:pPr>
              <w:jc w:val="both"/>
              <w:rPr>
                <w:rFonts w:ascii="Arial" w:hAnsi="Arial" w:cs="Arial"/>
              </w:rPr>
            </w:pPr>
            <w:r w:rsidRPr="00DA186C">
              <w:rPr>
                <w:rFonts w:ascii="Arial" w:hAnsi="Arial" w:cs="Arial"/>
              </w:rPr>
              <w:t>Good manual handling skills are essential for carrying out patient transfers to and from the scanner couch and also for manipulation of patients into optimal positions for imaging.</w:t>
            </w:r>
          </w:p>
          <w:p w:rsidR="00DA186C" w:rsidRPr="00DA186C" w:rsidRDefault="00DA186C" w:rsidP="004B579C">
            <w:pPr>
              <w:jc w:val="both"/>
              <w:rPr>
                <w:rFonts w:ascii="Arial" w:hAnsi="Arial" w:cs="Arial"/>
                <w:color w:val="FF0000"/>
              </w:rPr>
            </w:pPr>
          </w:p>
        </w:tc>
      </w:tr>
      <w:tr w:rsidR="004B579C" w:rsidRPr="00FB2627" w:rsidTr="00884334">
        <w:tc>
          <w:tcPr>
            <w:tcW w:w="10206" w:type="dxa"/>
            <w:tcBorders>
              <w:bottom w:val="single" w:sz="4" w:space="0" w:color="auto"/>
            </w:tcBorders>
            <w:shd w:val="clear" w:color="auto" w:fill="002060"/>
          </w:tcPr>
          <w:p w:rsidR="004B579C" w:rsidRPr="00FB2627" w:rsidRDefault="004B579C" w:rsidP="004B579C">
            <w:pPr>
              <w:jc w:val="both"/>
              <w:rPr>
                <w:rFonts w:ascii="Arial" w:hAnsi="Arial" w:cs="Arial"/>
                <w:b/>
                <w:bCs/>
                <w:color w:val="FF0000"/>
              </w:rPr>
            </w:pPr>
            <w:r w:rsidRPr="00FB2627">
              <w:rPr>
                <w:rFonts w:ascii="Arial" w:hAnsi="Arial" w:cs="Arial"/>
                <w:b/>
                <w:bCs/>
                <w:color w:val="FFFFFF" w:themeColor="background1"/>
              </w:rPr>
              <w:t>PHYSICAL EFFORT</w:t>
            </w:r>
          </w:p>
        </w:tc>
      </w:tr>
      <w:tr w:rsidR="004B579C" w:rsidRPr="00FB2627" w:rsidTr="00884334">
        <w:tc>
          <w:tcPr>
            <w:tcW w:w="10206" w:type="dxa"/>
            <w:tcBorders>
              <w:bottom w:val="single" w:sz="4" w:space="0" w:color="auto"/>
            </w:tcBorders>
          </w:tcPr>
          <w:p w:rsidR="004B579C" w:rsidRPr="004B579C" w:rsidRDefault="004B579C" w:rsidP="00DA186C">
            <w:pPr>
              <w:ind w:left="61"/>
              <w:rPr>
                <w:rFonts w:ascii="Arial" w:hAnsi="Arial" w:cs="Arial"/>
              </w:rPr>
            </w:pPr>
          </w:p>
          <w:p w:rsidR="004B579C" w:rsidRDefault="004B579C" w:rsidP="00DA186C">
            <w:pPr>
              <w:ind w:left="61"/>
              <w:jc w:val="both"/>
              <w:rPr>
                <w:rFonts w:ascii="Arial" w:hAnsi="Arial" w:cs="Arial"/>
              </w:rPr>
            </w:pPr>
            <w:r w:rsidRPr="004B579C">
              <w:rPr>
                <w:rFonts w:ascii="Arial" w:hAnsi="Arial" w:cs="Arial"/>
              </w:rPr>
              <w:t>There is a frequent requirement to move and manoeuvre patients and equipment to ensure correct anatomical positioning and centring for each examination.</w:t>
            </w:r>
          </w:p>
          <w:p w:rsidR="00DA186C" w:rsidRPr="004B579C" w:rsidRDefault="00DA186C" w:rsidP="00DA186C">
            <w:pPr>
              <w:ind w:left="61"/>
              <w:jc w:val="both"/>
              <w:rPr>
                <w:rFonts w:ascii="Arial" w:hAnsi="Arial" w:cs="Arial"/>
              </w:rPr>
            </w:pPr>
          </w:p>
          <w:p w:rsidR="004B579C" w:rsidRPr="004B579C" w:rsidRDefault="004B579C" w:rsidP="00DA186C">
            <w:pPr>
              <w:ind w:left="61"/>
              <w:jc w:val="both"/>
              <w:rPr>
                <w:rFonts w:ascii="Arial" w:hAnsi="Arial" w:cs="Arial"/>
              </w:rPr>
            </w:pPr>
            <w:r w:rsidRPr="004B579C">
              <w:rPr>
                <w:rFonts w:ascii="Arial" w:hAnsi="Arial" w:cs="Arial"/>
              </w:rPr>
              <w:t>This post also involves manipulation and manoeuvring of the patient’s body to achieve optimum positioning, the safe transfer of patients from trolley or chair to x-ray couch and the occasional use of hoists and other mechanical manual handling and lifting aids.</w:t>
            </w:r>
          </w:p>
          <w:p w:rsidR="004B579C" w:rsidRPr="004B579C" w:rsidRDefault="004B579C" w:rsidP="00DA186C">
            <w:pPr>
              <w:ind w:left="61"/>
              <w:rPr>
                <w:rFonts w:ascii="Arial" w:hAnsi="Arial" w:cs="Arial"/>
                <w:color w:val="FF0000"/>
              </w:rPr>
            </w:pPr>
          </w:p>
        </w:tc>
      </w:tr>
      <w:tr w:rsidR="004B579C" w:rsidRPr="00FB2627" w:rsidTr="00884334">
        <w:tc>
          <w:tcPr>
            <w:tcW w:w="10206" w:type="dxa"/>
            <w:tcBorders>
              <w:bottom w:val="single" w:sz="4" w:space="0" w:color="auto"/>
            </w:tcBorders>
            <w:shd w:val="clear" w:color="auto" w:fill="002060"/>
          </w:tcPr>
          <w:p w:rsidR="004B579C" w:rsidRPr="00FB2627" w:rsidRDefault="004B579C" w:rsidP="004B579C">
            <w:pPr>
              <w:jc w:val="both"/>
              <w:rPr>
                <w:rFonts w:ascii="Arial" w:hAnsi="Arial" w:cs="Arial"/>
                <w:b/>
                <w:bCs/>
                <w:color w:val="FF0000"/>
              </w:rPr>
            </w:pPr>
            <w:r w:rsidRPr="00FB2627">
              <w:rPr>
                <w:rFonts w:ascii="Arial" w:hAnsi="Arial" w:cs="Arial"/>
                <w:b/>
                <w:bCs/>
                <w:color w:val="FFFFFF" w:themeColor="background1"/>
              </w:rPr>
              <w:t>MENTAL EFFORT</w:t>
            </w:r>
          </w:p>
        </w:tc>
      </w:tr>
      <w:tr w:rsidR="004B579C" w:rsidRPr="00FB2627" w:rsidTr="00884334">
        <w:tc>
          <w:tcPr>
            <w:tcW w:w="10206" w:type="dxa"/>
            <w:tcBorders>
              <w:bottom w:val="single" w:sz="4" w:space="0" w:color="auto"/>
            </w:tcBorders>
          </w:tcPr>
          <w:p w:rsidR="004B579C" w:rsidRPr="00DA186C" w:rsidRDefault="004B579C" w:rsidP="00DA186C">
            <w:pPr>
              <w:ind w:left="61"/>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Concentration is required for all of the above tasks, but particularly when justifying and protocolling examinations and analysing and interpreting x-ray images.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All radiographers must be able to exercise professional self-regulation and provide supervision for qualified staff and students in training.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The post holder will be required to maintain an up to date CPD portfolio in accordance with HCPC regulations. </w:t>
            </w:r>
          </w:p>
          <w:p w:rsidR="00DA186C" w:rsidRPr="00DA186C" w:rsidRDefault="00DA186C" w:rsidP="00DA186C">
            <w:pPr>
              <w:ind w:left="61"/>
              <w:jc w:val="both"/>
              <w:rPr>
                <w:rFonts w:ascii="Arial" w:hAnsi="Arial" w:cs="Arial"/>
              </w:rPr>
            </w:pPr>
          </w:p>
          <w:p w:rsidR="00DA186C" w:rsidRPr="00DA186C" w:rsidRDefault="00DA186C" w:rsidP="00DA186C">
            <w:pPr>
              <w:ind w:left="61"/>
              <w:jc w:val="both"/>
              <w:rPr>
                <w:rFonts w:ascii="Arial" w:hAnsi="Arial" w:cs="Arial"/>
              </w:rPr>
            </w:pPr>
            <w:r w:rsidRPr="00DA186C">
              <w:rPr>
                <w:rFonts w:ascii="Arial" w:hAnsi="Arial" w:cs="Arial"/>
              </w:rPr>
              <w:t xml:space="preserve">A working knowledge of the Trust protocols and policies and Mandatory Training as listed in the Clinical Skills Passports must be maintained and regularly refreshed through attendance at staff training sessions or successful completion of e-learning modules </w:t>
            </w:r>
          </w:p>
          <w:p w:rsidR="00DA186C" w:rsidRPr="00DA186C" w:rsidRDefault="00DA186C" w:rsidP="00DA186C">
            <w:pPr>
              <w:ind w:left="61"/>
              <w:jc w:val="both"/>
              <w:rPr>
                <w:rFonts w:ascii="Arial" w:hAnsi="Arial" w:cs="Arial"/>
              </w:rPr>
            </w:pPr>
          </w:p>
          <w:p w:rsidR="004B579C" w:rsidRPr="00DA186C" w:rsidRDefault="00DA186C" w:rsidP="00DA186C">
            <w:pPr>
              <w:ind w:left="61"/>
              <w:jc w:val="both"/>
              <w:rPr>
                <w:rFonts w:ascii="Arial" w:hAnsi="Arial" w:cs="Arial"/>
              </w:rPr>
            </w:pPr>
            <w:r w:rsidRPr="00DA186C">
              <w:rPr>
                <w:rFonts w:ascii="Arial" w:hAnsi="Arial" w:cs="Arial"/>
              </w:rPr>
              <w:t xml:space="preserve">The post holder may be subjected to working in a pressurised and stressful environment with unpredictable workloads and patient demands. </w:t>
            </w:r>
          </w:p>
          <w:p w:rsidR="00DA186C" w:rsidRPr="00DA186C" w:rsidRDefault="00DA186C" w:rsidP="00DA186C">
            <w:pPr>
              <w:ind w:left="61"/>
              <w:jc w:val="both"/>
              <w:rPr>
                <w:rFonts w:ascii="Arial" w:hAnsi="Arial" w:cs="Arial"/>
                <w:color w:val="FF0000"/>
              </w:rPr>
            </w:pPr>
          </w:p>
        </w:tc>
      </w:tr>
      <w:tr w:rsidR="004B579C" w:rsidRPr="00FB2627" w:rsidTr="00884334">
        <w:tc>
          <w:tcPr>
            <w:tcW w:w="10206" w:type="dxa"/>
            <w:tcBorders>
              <w:bottom w:val="single" w:sz="4" w:space="0" w:color="auto"/>
            </w:tcBorders>
            <w:shd w:val="clear" w:color="auto" w:fill="002060"/>
          </w:tcPr>
          <w:p w:rsidR="004B579C" w:rsidRPr="00FB2627" w:rsidRDefault="004B579C" w:rsidP="004B579C">
            <w:pPr>
              <w:jc w:val="both"/>
              <w:rPr>
                <w:rFonts w:ascii="Arial" w:hAnsi="Arial" w:cs="Arial"/>
                <w:b/>
                <w:bCs/>
                <w:color w:val="FFFFFF" w:themeColor="background1"/>
              </w:rPr>
            </w:pPr>
            <w:r w:rsidRPr="00FB2627">
              <w:rPr>
                <w:rFonts w:ascii="Arial" w:hAnsi="Arial" w:cs="Arial"/>
                <w:b/>
                <w:bCs/>
                <w:color w:val="FFFFFF" w:themeColor="background1"/>
              </w:rPr>
              <w:t>EMOTIONAL EFFORT</w:t>
            </w:r>
          </w:p>
        </w:tc>
      </w:tr>
      <w:tr w:rsidR="00876B3C" w:rsidRPr="00FB2627" w:rsidTr="00884334">
        <w:tc>
          <w:tcPr>
            <w:tcW w:w="10206" w:type="dxa"/>
            <w:tcBorders>
              <w:bottom w:val="single" w:sz="4" w:space="0" w:color="auto"/>
            </w:tcBorders>
          </w:tcPr>
          <w:p w:rsidR="00876B3C" w:rsidRPr="00876B3C" w:rsidRDefault="00876B3C" w:rsidP="00DA186C">
            <w:pPr>
              <w:ind w:left="61"/>
              <w:rPr>
                <w:rFonts w:ascii="Arial" w:hAnsi="Arial" w:cs="Arial"/>
              </w:rPr>
            </w:pPr>
          </w:p>
          <w:p w:rsidR="00876B3C" w:rsidRPr="00DA186C" w:rsidRDefault="00876B3C" w:rsidP="00DA186C">
            <w:pPr>
              <w:ind w:left="61"/>
              <w:jc w:val="both"/>
              <w:rPr>
                <w:rFonts w:ascii="Arial" w:hAnsi="Arial" w:cs="Arial"/>
                <w:color w:val="FF0000"/>
              </w:rPr>
            </w:pPr>
            <w:r w:rsidRPr="00876B3C">
              <w:rPr>
                <w:rFonts w:ascii="Arial" w:hAnsi="Arial" w:cs="Arial"/>
              </w:rPr>
              <w:t>Patients are frequently anxious when they attend for x-ray examinations and require specific encouragement and support to undergo the examination requiring a capacity for empathy and sensitivity.</w:t>
            </w:r>
          </w:p>
          <w:p w:rsidR="00DA186C" w:rsidRPr="00876B3C" w:rsidRDefault="00DA186C" w:rsidP="00DA186C">
            <w:pPr>
              <w:ind w:left="61"/>
              <w:jc w:val="both"/>
              <w:rPr>
                <w:rFonts w:ascii="Arial" w:hAnsi="Arial" w:cs="Arial"/>
                <w:color w:val="FF0000"/>
              </w:rPr>
            </w:pPr>
          </w:p>
          <w:p w:rsidR="00876B3C" w:rsidRPr="00876B3C" w:rsidRDefault="00876B3C" w:rsidP="00DA186C">
            <w:pPr>
              <w:ind w:left="61"/>
              <w:jc w:val="both"/>
              <w:rPr>
                <w:rFonts w:ascii="Arial" w:hAnsi="Arial" w:cs="Arial"/>
                <w:color w:val="FF0000"/>
              </w:rPr>
            </w:pPr>
            <w:r w:rsidRPr="00876B3C">
              <w:rPr>
                <w:rFonts w:ascii="Arial" w:hAnsi="Arial" w:cs="Arial"/>
              </w:rPr>
              <w:t>Able to recognise own needs and take appropriate action when occasionally exposed to conflicting, distressing or emotional circumstances such as severe trauma NAI, and post-mortem cases or dealing with intoxicated/abusive patients and relatives</w:t>
            </w:r>
          </w:p>
          <w:p w:rsidR="00876B3C" w:rsidRPr="00876B3C" w:rsidRDefault="00876B3C" w:rsidP="00DA186C">
            <w:pPr>
              <w:ind w:left="61"/>
              <w:jc w:val="both"/>
              <w:rPr>
                <w:rFonts w:ascii="Arial" w:hAnsi="Arial" w:cs="Arial"/>
                <w:color w:val="FF0000"/>
              </w:rPr>
            </w:pPr>
          </w:p>
        </w:tc>
      </w:tr>
      <w:tr w:rsidR="004B579C" w:rsidRPr="00FB2627" w:rsidTr="00884334">
        <w:tc>
          <w:tcPr>
            <w:tcW w:w="10206" w:type="dxa"/>
            <w:tcBorders>
              <w:bottom w:val="single" w:sz="4" w:space="0" w:color="auto"/>
            </w:tcBorders>
            <w:shd w:val="clear" w:color="auto" w:fill="002060"/>
          </w:tcPr>
          <w:p w:rsidR="004B579C" w:rsidRPr="00FB2627" w:rsidRDefault="004B579C" w:rsidP="004B579C">
            <w:pPr>
              <w:jc w:val="both"/>
              <w:rPr>
                <w:rFonts w:ascii="Arial" w:hAnsi="Arial" w:cs="Arial"/>
                <w:b/>
                <w:bCs/>
                <w:color w:val="FF0000"/>
              </w:rPr>
            </w:pPr>
            <w:r w:rsidRPr="00FB2627">
              <w:rPr>
                <w:rFonts w:ascii="Arial" w:hAnsi="Arial" w:cs="Arial"/>
                <w:b/>
                <w:bCs/>
                <w:color w:val="FFFFFF" w:themeColor="background1"/>
              </w:rPr>
              <w:t>WORKING CONDITIONS</w:t>
            </w:r>
          </w:p>
        </w:tc>
      </w:tr>
      <w:tr w:rsidR="00876B3C" w:rsidRPr="00FB2627" w:rsidTr="00884334">
        <w:tc>
          <w:tcPr>
            <w:tcW w:w="10206" w:type="dxa"/>
            <w:tcBorders>
              <w:bottom w:val="single" w:sz="4" w:space="0" w:color="auto"/>
            </w:tcBorders>
          </w:tcPr>
          <w:p w:rsidR="00876B3C" w:rsidRPr="00876B3C" w:rsidRDefault="00876B3C" w:rsidP="00DA186C">
            <w:pPr>
              <w:ind w:left="61"/>
              <w:rPr>
                <w:rFonts w:ascii="Arial" w:hAnsi="Arial" w:cs="Arial"/>
              </w:rPr>
            </w:pPr>
          </w:p>
          <w:p w:rsidR="00876B3C" w:rsidRPr="00876B3C" w:rsidRDefault="00876B3C" w:rsidP="00DA186C">
            <w:pPr>
              <w:ind w:left="61"/>
              <w:jc w:val="both"/>
              <w:rPr>
                <w:rFonts w:ascii="Arial" w:hAnsi="Arial" w:cs="Arial"/>
                <w:color w:val="FF0000"/>
              </w:rPr>
            </w:pPr>
            <w:r w:rsidRPr="00876B3C">
              <w:rPr>
                <w:rFonts w:ascii="Arial" w:hAnsi="Arial" w:cs="Arial"/>
              </w:rPr>
              <w:t xml:space="preserve">There is a requirement to work with VDU equipment. </w:t>
            </w:r>
          </w:p>
          <w:p w:rsidR="00DA186C" w:rsidRDefault="00DA186C" w:rsidP="00DA186C">
            <w:pPr>
              <w:ind w:left="61"/>
              <w:jc w:val="both"/>
              <w:rPr>
                <w:rFonts w:ascii="Arial" w:hAnsi="Arial" w:cs="Arial"/>
              </w:rPr>
            </w:pPr>
          </w:p>
          <w:p w:rsidR="00876B3C" w:rsidRPr="00DA186C" w:rsidRDefault="00876B3C" w:rsidP="00DA186C">
            <w:pPr>
              <w:ind w:left="61"/>
              <w:jc w:val="both"/>
              <w:rPr>
                <w:rFonts w:ascii="Arial" w:hAnsi="Arial" w:cs="Arial"/>
              </w:rPr>
            </w:pPr>
            <w:r w:rsidRPr="00876B3C">
              <w:rPr>
                <w:rFonts w:ascii="Arial" w:hAnsi="Arial" w:cs="Arial"/>
              </w:rPr>
              <w:t>The post holder will frequently be exposed to unpleasant odours, have contact with uncontained body fluids and on occasion they may be exposed to infectious diseases.</w:t>
            </w:r>
          </w:p>
          <w:p w:rsidR="00876B3C" w:rsidRPr="00876B3C" w:rsidRDefault="00876B3C" w:rsidP="00DA186C">
            <w:pPr>
              <w:ind w:left="61"/>
              <w:jc w:val="both"/>
              <w:rPr>
                <w:rFonts w:ascii="Arial" w:hAnsi="Arial" w:cs="Arial"/>
                <w:color w:val="FF0000"/>
              </w:rPr>
            </w:pPr>
          </w:p>
        </w:tc>
      </w:tr>
      <w:tr w:rsidR="004B579C" w:rsidRPr="00FB2627" w:rsidTr="00884334">
        <w:tc>
          <w:tcPr>
            <w:tcW w:w="10206" w:type="dxa"/>
            <w:shd w:val="clear" w:color="auto" w:fill="002060"/>
          </w:tcPr>
          <w:p w:rsidR="004B579C" w:rsidRPr="00FB2627" w:rsidRDefault="004B579C" w:rsidP="004B579C">
            <w:pPr>
              <w:jc w:val="both"/>
              <w:rPr>
                <w:rFonts w:ascii="Arial" w:hAnsi="Arial" w:cs="Arial"/>
              </w:rPr>
            </w:pPr>
            <w:r w:rsidRPr="00FB2627">
              <w:rPr>
                <w:rFonts w:ascii="Arial" w:hAnsi="Arial" w:cs="Arial"/>
                <w:b/>
              </w:rPr>
              <w:t xml:space="preserve">OTHER RESPONSIBILITIES </w:t>
            </w:r>
          </w:p>
        </w:tc>
      </w:tr>
      <w:tr w:rsidR="004B579C" w:rsidRPr="00FB2627" w:rsidTr="00884334">
        <w:tc>
          <w:tcPr>
            <w:tcW w:w="10206" w:type="dxa"/>
            <w:tcBorders>
              <w:bottom w:val="single" w:sz="4" w:space="0" w:color="auto"/>
            </w:tcBorders>
          </w:tcPr>
          <w:p w:rsidR="00876B3C" w:rsidRDefault="00876B3C" w:rsidP="004B579C">
            <w:pPr>
              <w:jc w:val="both"/>
              <w:rPr>
                <w:rFonts w:ascii="Arial" w:hAnsi="Arial" w:cs="Arial"/>
              </w:rPr>
            </w:pPr>
          </w:p>
          <w:p w:rsidR="004B579C" w:rsidRPr="00FB2627" w:rsidRDefault="004B579C" w:rsidP="004B579C">
            <w:pPr>
              <w:jc w:val="both"/>
              <w:rPr>
                <w:rFonts w:ascii="Arial" w:hAnsi="Arial" w:cs="Arial"/>
              </w:rPr>
            </w:pPr>
            <w:r w:rsidRPr="00FB2627">
              <w:rPr>
                <w:rFonts w:ascii="Arial" w:hAnsi="Arial" w:cs="Arial"/>
              </w:rPr>
              <w:t>Take part in regular performance appraisal.</w:t>
            </w:r>
          </w:p>
          <w:p w:rsidR="004B579C" w:rsidRPr="00FB2627" w:rsidRDefault="004B579C" w:rsidP="004B579C">
            <w:pPr>
              <w:jc w:val="both"/>
              <w:rPr>
                <w:rFonts w:ascii="Arial" w:hAnsi="Arial" w:cs="Arial"/>
              </w:rPr>
            </w:pPr>
          </w:p>
          <w:p w:rsidR="004B579C" w:rsidRPr="00FB2627" w:rsidRDefault="004B579C" w:rsidP="004B579C">
            <w:pPr>
              <w:jc w:val="both"/>
              <w:rPr>
                <w:rFonts w:ascii="Arial" w:hAnsi="Arial" w:cs="Arial"/>
              </w:rPr>
            </w:pPr>
            <w:r w:rsidRPr="00FB2627">
              <w:rPr>
                <w:rFonts w:ascii="Arial" w:hAnsi="Arial" w:cs="Arial"/>
              </w:rPr>
              <w:t>Undertake any training required in order to maintain competency including mandatory training, e.g. Manual Handling</w:t>
            </w:r>
          </w:p>
          <w:p w:rsidR="004B579C" w:rsidRPr="00FB2627" w:rsidRDefault="004B579C" w:rsidP="004B579C">
            <w:pPr>
              <w:jc w:val="both"/>
              <w:rPr>
                <w:rFonts w:ascii="Arial" w:hAnsi="Arial" w:cs="Arial"/>
              </w:rPr>
            </w:pPr>
          </w:p>
          <w:p w:rsidR="004B579C" w:rsidRPr="00FB2627" w:rsidRDefault="004B579C" w:rsidP="004B579C">
            <w:pPr>
              <w:jc w:val="both"/>
              <w:rPr>
                <w:rFonts w:ascii="Arial" w:hAnsi="Arial" w:cs="Arial"/>
              </w:rPr>
            </w:pPr>
            <w:r w:rsidRPr="00FB2627">
              <w:rPr>
                <w:rFonts w:ascii="Arial" w:hAnsi="Arial" w:cs="Arial"/>
              </w:rPr>
              <w:t xml:space="preserve">Contribute to and work within a safe working environment </w:t>
            </w:r>
          </w:p>
          <w:p w:rsidR="004B579C" w:rsidRPr="00FB2627" w:rsidRDefault="004B579C" w:rsidP="004B579C">
            <w:pPr>
              <w:jc w:val="both"/>
              <w:rPr>
                <w:rFonts w:ascii="Arial" w:hAnsi="Arial" w:cs="Arial"/>
                <w:b/>
              </w:rPr>
            </w:pPr>
          </w:p>
          <w:p w:rsidR="004B579C" w:rsidRPr="00FB2627" w:rsidRDefault="004B579C" w:rsidP="004B579C">
            <w:pPr>
              <w:jc w:val="both"/>
              <w:rPr>
                <w:rFonts w:ascii="Arial" w:hAnsi="Arial" w:cs="Arial"/>
              </w:rPr>
            </w:pPr>
            <w:r w:rsidRPr="00FB2627">
              <w:rPr>
                <w:rFonts w:ascii="Arial" w:hAnsi="Arial" w:cs="Arial"/>
              </w:rPr>
              <w:t>You are expected to comply with Trust Infection Control Policies and conduct him/herself at all times in such a manner as to minimise the risk of healthcare associated infection</w:t>
            </w:r>
          </w:p>
          <w:p w:rsidR="004B579C" w:rsidRPr="00FB2627" w:rsidRDefault="004B579C" w:rsidP="004B579C">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4B579C" w:rsidRPr="00FB2627" w:rsidRDefault="004B579C" w:rsidP="004B579C">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B2627">
              <w:rPr>
                <w:rFonts w:ascii="Arial" w:hAnsi="Arial" w:cs="Arial"/>
              </w:rPr>
              <w:t>As an employee of the Trust, it is a contractual duty that you abide by any relevant code of professional conduct and/or practice applicable to you.  A breach of this requirement may result in action being taken against you (in accordance with the Trust’s disciplinary policy) up to and including dismissal.</w:t>
            </w:r>
          </w:p>
          <w:p w:rsidR="004B579C" w:rsidRPr="00FB2627" w:rsidRDefault="004B579C" w:rsidP="004B579C">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4B579C" w:rsidRPr="00FB2627" w:rsidRDefault="004B579C" w:rsidP="004B579C">
            <w:pPr>
              <w:rPr>
                <w:rFonts w:ascii="Arial" w:hAnsi="Arial" w:cs="Arial"/>
              </w:rPr>
            </w:pPr>
            <w:r w:rsidRPr="00FB2627">
              <w:rPr>
                <w:rFonts w:ascii="Arial" w:hAnsi="Arial" w:cs="Arial"/>
              </w:rPr>
              <w:t>You must also take responsibility for your workplace health and wellbeing:</w:t>
            </w:r>
          </w:p>
          <w:p w:rsidR="004B579C" w:rsidRPr="00FB2627" w:rsidRDefault="004B579C" w:rsidP="004B579C">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When required, gain support from Occupational Health, Human Resources or other sources.</w:t>
            </w:r>
          </w:p>
          <w:p w:rsidR="004B579C" w:rsidRPr="00FB2627" w:rsidRDefault="004B579C" w:rsidP="004B579C">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Familiarise yourself with the health and wellbeing support available from policies and/or Occupational Health.</w:t>
            </w:r>
          </w:p>
          <w:p w:rsidR="004B579C" w:rsidRPr="00FB2627" w:rsidRDefault="004B579C" w:rsidP="004B579C">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 xml:space="preserve">Follow the Trust’s health and wellbeing vision of healthy body, healthy mind, healthy you. </w:t>
            </w:r>
          </w:p>
          <w:p w:rsidR="004B579C" w:rsidRDefault="004B579C" w:rsidP="004B579C">
            <w:pPr>
              <w:pStyle w:val="ListParagraph"/>
              <w:numPr>
                <w:ilvl w:val="0"/>
                <w:numId w:val="5"/>
              </w:numPr>
              <w:spacing w:before="0"/>
              <w:jc w:val="left"/>
              <w:rPr>
                <w:rFonts w:eastAsiaTheme="minorHAnsi" w:cs="Arial"/>
                <w:szCs w:val="22"/>
                <w:lang w:eastAsia="en-US"/>
              </w:rPr>
            </w:pPr>
            <w:r w:rsidRPr="00FB2627">
              <w:rPr>
                <w:rFonts w:eastAsiaTheme="minorHAnsi" w:cs="Arial"/>
                <w:szCs w:val="22"/>
                <w:lang w:eastAsia="en-US"/>
              </w:rPr>
              <w:t>Undertake a Display Screen Equipment assessment (DES) if appropriate to role.</w:t>
            </w:r>
          </w:p>
          <w:p w:rsidR="00876B3C" w:rsidRPr="00FB2627" w:rsidRDefault="00876B3C" w:rsidP="00876B3C">
            <w:pPr>
              <w:pStyle w:val="ListParagraph"/>
              <w:spacing w:before="0"/>
              <w:jc w:val="left"/>
              <w:rPr>
                <w:rFonts w:eastAsiaTheme="minorHAnsi" w:cs="Arial"/>
                <w:szCs w:val="22"/>
                <w:lang w:eastAsia="en-US"/>
              </w:rPr>
            </w:pPr>
          </w:p>
        </w:tc>
      </w:tr>
      <w:tr w:rsidR="004B579C" w:rsidRPr="00FB2627" w:rsidTr="00884334">
        <w:tc>
          <w:tcPr>
            <w:tcW w:w="10206" w:type="dxa"/>
            <w:shd w:val="clear" w:color="auto" w:fill="002060"/>
          </w:tcPr>
          <w:p w:rsidR="004B579C" w:rsidRPr="00FB2627" w:rsidRDefault="004B579C" w:rsidP="004B579C">
            <w:pPr>
              <w:jc w:val="both"/>
              <w:rPr>
                <w:rFonts w:ascii="Arial" w:hAnsi="Arial" w:cs="Arial"/>
                <w:b/>
              </w:rPr>
            </w:pPr>
            <w:r w:rsidRPr="00FB2627">
              <w:rPr>
                <w:rFonts w:ascii="Arial" w:hAnsi="Arial" w:cs="Arial"/>
                <w:b/>
              </w:rPr>
              <w:t xml:space="preserve">DISCLOSURE AND BARRING SERVICE CHECKS </w:t>
            </w:r>
          </w:p>
        </w:tc>
      </w:tr>
      <w:tr w:rsidR="004B579C" w:rsidRPr="00FB2627" w:rsidTr="00884334">
        <w:tc>
          <w:tcPr>
            <w:tcW w:w="10206" w:type="dxa"/>
            <w:shd w:val="clear" w:color="auto" w:fill="auto"/>
          </w:tcPr>
          <w:p w:rsidR="00876B3C" w:rsidRDefault="00876B3C" w:rsidP="004B579C">
            <w:pPr>
              <w:jc w:val="both"/>
              <w:rPr>
                <w:rFonts w:ascii="Arial" w:hAnsi="Arial" w:cs="Arial"/>
                <w:lang w:eastAsia="en-GB"/>
              </w:rPr>
            </w:pPr>
          </w:p>
          <w:p w:rsidR="004B579C" w:rsidRDefault="004B579C" w:rsidP="004B579C">
            <w:pPr>
              <w:jc w:val="both"/>
              <w:rPr>
                <w:rFonts w:ascii="Arial" w:hAnsi="Arial" w:cs="Arial"/>
                <w:lang w:eastAsia="en-GB"/>
              </w:rPr>
            </w:pPr>
            <w:r w:rsidRPr="00876B3C">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p w:rsidR="00876B3C" w:rsidRPr="00876B3C" w:rsidRDefault="00876B3C" w:rsidP="004B579C">
            <w:pPr>
              <w:jc w:val="both"/>
              <w:rPr>
                <w:rFonts w:ascii="Arial" w:hAnsi="Arial" w:cs="Arial"/>
                <w:b/>
              </w:rPr>
            </w:pPr>
          </w:p>
        </w:tc>
      </w:tr>
      <w:tr w:rsidR="004B579C" w:rsidRPr="00FB2627" w:rsidTr="00884334">
        <w:tc>
          <w:tcPr>
            <w:tcW w:w="10206" w:type="dxa"/>
            <w:shd w:val="clear" w:color="auto" w:fill="002060"/>
          </w:tcPr>
          <w:p w:rsidR="004B579C" w:rsidRPr="00FB2627" w:rsidRDefault="004B579C" w:rsidP="004B579C">
            <w:pPr>
              <w:jc w:val="both"/>
              <w:rPr>
                <w:rFonts w:ascii="Arial" w:hAnsi="Arial" w:cs="Arial"/>
              </w:rPr>
            </w:pPr>
            <w:r w:rsidRPr="00FB2627">
              <w:rPr>
                <w:rFonts w:ascii="Arial" w:hAnsi="Arial" w:cs="Arial"/>
                <w:b/>
              </w:rPr>
              <w:t xml:space="preserve">GENERAL </w:t>
            </w:r>
          </w:p>
        </w:tc>
      </w:tr>
      <w:tr w:rsidR="004B579C" w:rsidRPr="00FB2627" w:rsidTr="00884334">
        <w:tc>
          <w:tcPr>
            <w:tcW w:w="10206" w:type="dxa"/>
          </w:tcPr>
          <w:p w:rsidR="004B579C" w:rsidRPr="00FB2627" w:rsidRDefault="004B579C" w:rsidP="004B579C">
            <w:pPr>
              <w:pStyle w:val="BodyText"/>
              <w:jc w:val="both"/>
              <w:rPr>
                <w:rFonts w:ascii="Arial" w:hAnsi="Arial" w:cs="Arial"/>
                <w:b w:val="0"/>
                <w:sz w:val="22"/>
                <w:szCs w:val="22"/>
              </w:rPr>
            </w:pPr>
            <w:r w:rsidRPr="00FB2627">
              <w:rPr>
                <w:rFonts w:ascii="Arial" w:hAnsi="Arial" w:cs="Arial"/>
                <w:b w:val="0"/>
                <w:sz w:val="22"/>
                <w:szCs w:val="22"/>
              </w:rPr>
              <w:t>This is a description of the job as it is now.  We periodically examine employees' job descriptions and update them to ensure that they reflect the job as it is then being performed, or to incorporate any changes being proposed.  This procedure is conducted by the manager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4B579C" w:rsidRPr="00FB2627" w:rsidRDefault="004B579C" w:rsidP="004B579C">
            <w:pPr>
              <w:pStyle w:val="ListParagraph"/>
              <w:ind w:left="33"/>
              <w:rPr>
                <w:rFonts w:cs="Arial"/>
                <w:szCs w:val="22"/>
                <w:lang w:val="en-US"/>
              </w:rPr>
            </w:pPr>
            <w:r w:rsidRPr="00FB2627">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4B579C" w:rsidRPr="00FB2627" w:rsidRDefault="004B579C" w:rsidP="004B579C">
            <w:pPr>
              <w:pStyle w:val="ListParagraph"/>
              <w:ind w:left="33"/>
              <w:rPr>
                <w:rFonts w:cs="Arial"/>
                <w:szCs w:val="22"/>
                <w:lang w:val="en-US"/>
              </w:rPr>
            </w:pPr>
            <w:r w:rsidRPr="00FB2627">
              <w:rPr>
                <w:rFonts w:cs="Arial"/>
                <w:szCs w:val="22"/>
                <w:lang w:val="en-US"/>
              </w:rPr>
              <w:t xml:space="preserve">At the Royal Devon, we are committed to reducing our carbon emissions and </w:t>
            </w:r>
            <w:proofErr w:type="spellStart"/>
            <w:r w:rsidRPr="00FB2627">
              <w:rPr>
                <w:rFonts w:cs="Arial"/>
                <w:szCs w:val="22"/>
                <w:lang w:val="en-US"/>
              </w:rPr>
              <w:t>minimising</w:t>
            </w:r>
            <w:proofErr w:type="spellEnd"/>
            <w:r w:rsidRPr="00FB2627">
              <w:rPr>
                <w:rFonts w:cs="Arial"/>
                <w:szCs w:val="22"/>
                <w:lang w:val="en-US"/>
              </w:rPr>
              <w:t xml:space="preserve"> the impact of healthcare on the environment, as outlined in our Green Plan available on our website. We actively promote sustainable practices and encourage colleagues to explore and implement greener ways of working within their roles.</w:t>
            </w:r>
          </w:p>
          <w:p w:rsidR="004B579C" w:rsidRPr="00FB2627" w:rsidRDefault="004B579C" w:rsidP="004B579C">
            <w:pPr>
              <w:rPr>
                <w:rFonts w:ascii="Arial" w:hAnsi="Arial" w:cs="Arial"/>
              </w:rPr>
            </w:pPr>
          </w:p>
        </w:tc>
      </w:tr>
    </w:tbl>
    <w:p w:rsidR="003B43F4" w:rsidRPr="00FB2627" w:rsidRDefault="003B43F4" w:rsidP="00F607B2">
      <w:pPr>
        <w:spacing w:after="0" w:line="240" w:lineRule="auto"/>
        <w:jc w:val="both"/>
        <w:rPr>
          <w:rFonts w:ascii="Arial" w:hAnsi="Arial" w:cs="Arial"/>
        </w:rPr>
      </w:pPr>
    </w:p>
    <w:p w:rsidR="000C32E3" w:rsidRPr="00FB2627" w:rsidRDefault="000C32E3" w:rsidP="004E5CAD">
      <w:pPr>
        <w:ind w:left="-709"/>
        <w:rPr>
          <w:rFonts w:ascii="Arial" w:hAnsi="Arial" w:cs="Arial"/>
        </w:rPr>
        <w:sectPr w:rsidR="000C32E3" w:rsidRPr="00FB2627" w:rsidSect="000C32E3">
          <w:headerReference w:type="default" r:id="rId17"/>
          <w:footerReference w:type="default" r:id="rId18"/>
          <w:pgSz w:w="11906" w:h="16838"/>
          <w:pgMar w:top="709" w:right="1440" w:bottom="851" w:left="1440" w:header="708" w:footer="708" w:gutter="0"/>
          <w:cols w:space="708"/>
          <w:docGrid w:linePitch="360"/>
        </w:sectPr>
      </w:pPr>
    </w:p>
    <w:p w:rsidR="008F7D36" w:rsidRPr="00FB2627" w:rsidRDefault="008F7D36" w:rsidP="00F607B2">
      <w:pPr>
        <w:spacing w:after="0" w:line="240" w:lineRule="auto"/>
        <w:jc w:val="both"/>
        <w:rPr>
          <w:rFonts w:ascii="Arial" w:hAnsi="Arial" w:cs="Arial"/>
        </w:rPr>
      </w:pPr>
    </w:p>
    <w:p w:rsidR="008F7D36" w:rsidRPr="00FB2627" w:rsidRDefault="008F7D36" w:rsidP="008F7D36">
      <w:pPr>
        <w:spacing w:after="0" w:line="240" w:lineRule="auto"/>
        <w:ind w:left="-567" w:right="-472"/>
        <w:jc w:val="center"/>
        <w:rPr>
          <w:rFonts w:ascii="Arial" w:hAnsi="Arial" w:cs="Arial"/>
          <w:sz w:val="40"/>
        </w:rPr>
      </w:pPr>
      <w:r w:rsidRPr="00FB2627">
        <w:rPr>
          <w:rFonts w:ascii="Arial" w:hAnsi="Arial" w:cs="Arial"/>
          <w:sz w:val="40"/>
        </w:rPr>
        <w:t>PERSON SPECIFICATION</w:t>
      </w:r>
    </w:p>
    <w:p w:rsidR="008F7D36" w:rsidRPr="00FB2627"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76B3C" w:rsidRPr="00FB2627" w:rsidTr="008F7D36">
        <w:tc>
          <w:tcPr>
            <w:tcW w:w="1985" w:type="dxa"/>
          </w:tcPr>
          <w:p w:rsidR="00876B3C" w:rsidRPr="00FB2627" w:rsidRDefault="00876B3C" w:rsidP="00876B3C">
            <w:pPr>
              <w:jc w:val="both"/>
              <w:rPr>
                <w:rFonts w:ascii="Arial" w:hAnsi="Arial" w:cs="Arial"/>
                <w:b/>
              </w:rPr>
            </w:pPr>
            <w:r w:rsidRPr="00FB2627">
              <w:rPr>
                <w:rFonts w:ascii="Arial" w:hAnsi="Arial" w:cs="Arial"/>
                <w:b/>
              </w:rPr>
              <w:t>Job Title</w:t>
            </w:r>
          </w:p>
        </w:tc>
        <w:tc>
          <w:tcPr>
            <w:tcW w:w="8221" w:type="dxa"/>
          </w:tcPr>
          <w:p w:rsidR="00876B3C" w:rsidRPr="00FB2627" w:rsidRDefault="00876B3C" w:rsidP="00876B3C">
            <w:pPr>
              <w:jc w:val="both"/>
              <w:rPr>
                <w:rFonts w:ascii="Arial" w:hAnsi="Arial" w:cs="Arial"/>
              </w:rPr>
            </w:pPr>
            <w:r>
              <w:rPr>
                <w:rFonts w:ascii="Arial" w:hAnsi="Arial" w:cs="Arial"/>
              </w:rPr>
              <w:t>X-Ray</w:t>
            </w:r>
            <w:r w:rsidR="00DA186C">
              <w:rPr>
                <w:rFonts w:ascii="Arial" w:hAnsi="Arial" w:cs="Arial"/>
              </w:rPr>
              <w:t xml:space="preserve"> Senior Radiographer</w:t>
            </w:r>
          </w:p>
        </w:tc>
      </w:tr>
    </w:tbl>
    <w:p w:rsidR="008F7D36" w:rsidRPr="00FB2627" w:rsidRDefault="008F7D36" w:rsidP="00F607B2">
      <w:pPr>
        <w:spacing w:after="0" w:line="240" w:lineRule="auto"/>
        <w:jc w:val="both"/>
        <w:rPr>
          <w:rFonts w:ascii="Arial" w:hAnsi="Arial" w:cs="Arial"/>
        </w:rPr>
      </w:pPr>
    </w:p>
    <w:p w:rsidR="001D2D93" w:rsidRPr="00FB2627"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B2627" w:rsidTr="008F7D36">
        <w:tc>
          <w:tcPr>
            <w:tcW w:w="7641" w:type="dxa"/>
            <w:shd w:val="clear" w:color="auto" w:fill="002060"/>
          </w:tcPr>
          <w:p w:rsidR="001D2D93" w:rsidRPr="00FB2627" w:rsidRDefault="001D2D93" w:rsidP="00884334">
            <w:pPr>
              <w:jc w:val="both"/>
              <w:rPr>
                <w:rFonts w:ascii="Arial" w:hAnsi="Arial" w:cs="Arial"/>
                <w:b/>
              </w:rPr>
            </w:pPr>
            <w:r w:rsidRPr="00FB2627">
              <w:rPr>
                <w:rFonts w:ascii="Arial" w:hAnsi="Arial" w:cs="Arial"/>
                <w:b/>
              </w:rPr>
              <w:t>Requirements</w:t>
            </w:r>
          </w:p>
        </w:tc>
        <w:tc>
          <w:tcPr>
            <w:tcW w:w="1398" w:type="dxa"/>
            <w:shd w:val="clear" w:color="auto" w:fill="002060"/>
          </w:tcPr>
          <w:p w:rsidR="001D2D93" w:rsidRPr="00FB2627" w:rsidRDefault="001D2D93" w:rsidP="00884334">
            <w:pPr>
              <w:jc w:val="both"/>
              <w:rPr>
                <w:rFonts w:ascii="Arial" w:hAnsi="Arial" w:cs="Arial"/>
                <w:b/>
              </w:rPr>
            </w:pPr>
            <w:r w:rsidRPr="00FB2627">
              <w:rPr>
                <w:rFonts w:ascii="Arial" w:hAnsi="Arial" w:cs="Arial"/>
                <w:b/>
              </w:rPr>
              <w:t>Essential</w:t>
            </w:r>
          </w:p>
        </w:tc>
        <w:tc>
          <w:tcPr>
            <w:tcW w:w="1275" w:type="dxa"/>
            <w:shd w:val="clear" w:color="auto" w:fill="002060"/>
          </w:tcPr>
          <w:p w:rsidR="001D2D93" w:rsidRPr="00FB2627" w:rsidRDefault="001D2D93" w:rsidP="00884334">
            <w:pPr>
              <w:jc w:val="both"/>
              <w:rPr>
                <w:rFonts w:ascii="Arial" w:hAnsi="Arial" w:cs="Arial"/>
                <w:b/>
              </w:rPr>
            </w:pPr>
            <w:r w:rsidRPr="00FB2627">
              <w:rPr>
                <w:rFonts w:ascii="Arial" w:hAnsi="Arial" w:cs="Arial"/>
                <w:b/>
              </w:rPr>
              <w:t>Desirable</w:t>
            </w: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QUALIFICATION/ SPECIAL TRAINING</w:t>
            </w:r>
          </w:p>
          <w:p w:rsidR="001D2D93" w:rsidRPr="00491EB2" w:rsidRDefault="00491EB2" w:rsidP="00884334">
            <w:pPr>
              <w:jc w:val="both"/>
              <w:rPr>
                <w:rFonts w:ascii="Arial" w:hAnsi="Arial" w:cs="Arial"/>
              </w:rPr>
            </w:pPr>
            <w:r>
              <w:rPr>
                <w:rFonts w:ascii="Arial" w:hAnsi="Arial" w:cs="Arial"/>
              </w:rPr>
              <w:t>BSc in Diagnostic Radiography or DCR(R)</w:t>
            </w:r>
          </w:p>
          <w:p w:rsidR="001D2D93" w:rsidRDefault="00491EB2" w:rsidP="00884334">
            <w:pPr>
              <w:jc w:val="both"/>
              <w:rPr>
                <w:rFonts w:ascii="Arial" w:hAnsi="Arial" w:cs="Arial"/>
              </w:rPr>
            </w:pPr>
            <w:r>
              <w:rPr>
                <w:rFonts w:ascii="Arial" w:hAnsi="Arial" w:cs="Arial"/>
              </w:rPr>
              <w:t>HCPC registered</w:t>
            </w:r>
            <w:r w:rsidR="000E5016" w:rsidRPr="00491EB2">
              <w:rPr>
                <w:rFonts w:ascii="Arial" w:hAnsi="Arial" w:cs="Arial"/>
              </w:rPr>
              <w:t xml:space="preserve"> </w:t>
            </w:r>
          </w:p>
          <w:p w:rsidR="003A4AA4" w:rsidRPr="00FB2627" w:rsidRDefault="003A4AA4"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491EB2" w:rsidRPr="00FB2627" w:rsidRDefault="00491EB2" w:rsidP="00491EB2">
            <w:pPr>
              <w:jc w:val="center"/>
              <w:rPr>
                <w:rFonts w:ascii="Arial" w:hAnsi="Arial" w:cs="Arial"/>
              </w:rPr>
            </w:pPr>
            <w:r>
              <w:rPr>
                <w:rFonts w:ascii="Segoe UI Symbol" w:hAnsi="Segoe UI Symbol" w:cs="Segoe UI Symbol"/>
              </w:rPr>
              <w:t>✓</w:t>
            </w:r>
          </w:p>
          <w:p w:rsidR="00491EB2" w:rsidRPr="00FB2627" w:rsidRDefault="00491EB2" w:rsidP="00491EB2">
            <w:pPr>
              <w:jc w:val="center"/>
              <w:rPr>
                <w:rFonts w:ascii="Arial" w:hAnsi="Arial" w:cs="Arial"/>
              </w:rPr>
            </w:pPr>
            <w:r>
              <w:rPr>
                <w:rFonts w:ascii="Segoe UI Symbol" w:hAnsi="Segoe UI Symbol" w:cs="Segoe UI Symbol"/>
              </w:rPr>
              <w:t>✓</w:t>
            </w:r>
          </w:p>
        </w:tc>
        <w:tc>
          <w:tcPr>
            <w:tcW w:w="1275" w:type="dxa"/>
          </w:tcPr>
          <w:p w:rsidR="001D2D93" w:rsidRPr="00FB2627" w:rsidRDefault="001D2D93" w:rsidP="00491EB2">
            <w:pPr>
              <w:jc w:val="center"/>
              <w:rPr>
                <w:rFonts w:ascii="Arial" w:hAnsi="Arial" w:cs="Arial"/>
              </w:rPr>
            </w:pPr>
          </w:p>
        </w:tc>
      </w:tr>
      <w:tr w:rsidR="001D2D93" w:rsidRPr="00FB2627" w:rsidTr="008F7D36">
        <w:tc>
          <w:tcPr>
            <w:tcW w:w="7641" w:type="dxa"/>
          </w:tcPr>
          <w:p w:rsidR="001D2D93" w:rsidRPr="00491EB2" w:rsidRDefault="001D2D93" w:rsidP="00884334">
            <w:pPr>
              <w:jc w:val="both"/>
              <w:rPr>
                <w:rFonts w:ascii="Arial" w:hAnsi="Arial" w:cs="Arial"/>
                <w:b/>
              </w:rPr>
            </w:pPr>
            <w:r w:rsidRPr="00491EB2">
              <w:rPr>
                <w:rFonts w:ascii="Arial" w:hAnsi="Arial" w:cs="Arial"/>
                <w:b/>
              </w:rPr>
              <w:t>KNOWLEDGE/SKILLS</w:t>
            </w:r>
          </w:p>
          <w:p w:rsidR="000E5016" w:rsidRDefault="00491EB2" w:rsidP="00884334">
            <w:pPr>
              <w:jc w:val="both"/>
              <w:rPr>
                <w:rFonts w:ascii="Arial" w:hAnsi="Arial" w:cs="Arial"/>
              </w:rPr>
            </w:pPr>
            <w:r>
              <w:rPr>
                <w:rFonts w:ascii="Arial" w:hAnsi="Arial" w:cs="Arial"/>
              </w:rPr>
              <w:t>Awareness of the applications of IR</w:t>
            </w:r>
            <w:r w:rsidR="0033665A">
              <w:rPr>
                <w:rFonts w:ascii="Arial" w:hAnsi="Arial" w:cs="Arial"/>
              </w:rPr>
              <w:t>(ME)R</w:t>
            </w:r>
            <w:r w:rsidR="003A4AA4">
              <w:rPr>
                <w:rFonts w:ascii="Arial" w:hAnsi="Arial" w:cs="Arial"/>
              </w:rPr>
              <w:t>.</w:t>
            </w:r>
          </w:p>
          <w:p w:rsidR="000E5016" w:rsidRDefault="003A4AA4" w:rsidP="00884334">
            <w:pPr>
              <w:jc w:val="both"/>
              <w:rPr>
                <w:rFonts w:ascii="Arial" w:hAnsi="Arial" w:cs="Arial"/>
              </w:rPr>
            </w:pPr>
            <w:r>
              <w:rPr>
                <w:rFonts w:ascii="Arial" w:hAnsi="Arial" w:cs="Arial"/>
              </w:rPr>
              <w:t>Able to consistently and accurately synthesise information to achieve desired outcomes in x-ray applications, taking account of the individual needs of the patients</w:t>
            </w:r>
          </w:p>
          <w:p w:rsidR="003A4AA4" w:rsidRDefault="003A4AA4" w:rsidP="00884334">
            <w:pPr>
              <w:jc w:val="both"/>
              <w:rPr>
                <w:rFonts w:ascii="Arial" w:hAnsi="Arial" w:cs="Arial"/>
              </w:rPr>
            </w:pPr>
            <w:r>
              <w:rPr>
                <w:rFonts w:ascii="Arial" w:hAnsi="Arial" w:cs="Arial"/>
              </w:rPr>
              <w:t>Provides professional leadership in clinical areas</w:t>
            </w:r>
          </w:p>
          <w:p w:rsidR="003A4AA4" w:rsidRDefault="003A4AA4" w:rsidP="00884334">
            <w:pPr>
              <w:jc w:val="both"/>
              <w:rPr>
                <w:rFonts w:ascii="Arial" w:hAnsi="Arial" w:cs="Arial"/>
              </w:rPr>
            </w:pPr>
            <w:r>
              <w:rPr>
                <w:rFonts w:ascii="Arial" w:hAnsi="Arial" w:cs="Arial"/>
              </w:rPr>
              <w:t>Computer literate</w:t>
            </w:r>
          </w:p>
          <w:p w:rsidR="003A4AA4" w:rsidRDefault="003A4AA4" w:rsidP="00884334">
            <w:pPr>
              <w:jc w:val="both"/>
              <w:rPr>
                <w:rFonts w:ascii="Arial" w:hAnsi="Arial" w:cs="Arial"/>
              </w:rPr>
            </w:pPr>
            <w:r>
              <w:rPr>
                <w:rFonts w:ascii="Arial" w:hAnsi="Arial" w:cs="Arial"/>
              </w:rPr>
              <w:t>Knowledge of a wide range of x-ray examinations</w:t>
            </w:r>
          </w:p>
          <w:p w:rsidR="003A4AA4" w:rsidRDefault="003A4AA4" w:rsidP="00884334">
            <w:pPr>
              <w:jc w:val="both"/>
              <w:rPr>
                <w:rFonts w:ascii="Arial" w:hAnsi="Arial" w:cs="Arial"/>
              </w:rPr>
            </w:pPr>
            <w:r>
              <w:rPr>
                <w:rFonts w:ascii="Arial" w:hAnsi="Arial" w:cs="Arial"/>
              </w:rPr>
              <w:t>Basic counselling and listening skills</w:t>
            </w:r>
          </w:p>
          <w:p w:rsidR="003A4AA4" w:rsidRDefault="003A4AA4" w:rsidP="00884334">
            <w:pPr>
              <w:jc w:val="both"/>
              <w:rPr>
                <w:rFonts w:ascii="Arial" w:hAnsi="Arial" w:cs="Arial"/>
              </w:rPr>
            </w:pPr>
            <w:r>
              <w:rPr>
                <w:rFonts w:ascii="Arial" w:hAnsi="Arial" w:cs="Arial"/>
              </w:rPr>
              <w:t>Professional and clinical leadership skills</w:t>
            </w:r>
          </w:p>
          <w:p w:rsidR="003A4AA4" w:rsidRPr="00491EB2" w:rsidRDefault="003A4AA4" w:rsidP="00884334">
            <w:pPr>
              <w:jc w:val="both"/>
              <w:rPr>
                <w:rFonts w:ascii="Arial" w:hAnsi="Arial" w:cs="Arial"/>
              </w:rPr>
            </w:pPr>
          </w:p>
        </w:tc>
        <w:tc>
          <w:tcPr>
            <w:tcW w:w="1398" w:type="dxa"/>
          </w:tcPr>
          <w:p w:rsidR="001D2D93" w:rsidRDefault="001D2D93" w:rsidP="00491EB2">
            <w:pPr>
              <w:jc w:val="center"/>
              <w:rPr>
                <w:rFonts w:ascii="Arial" w:hAnsi="Arial" w:cs="Arial"/>
              </w:rPr>
            </w:pP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Pr="00FB2627" w:rsidRDefault="003A4AA4" w:rsidP="00491EB2">
            <w:pPr>
              <w:jc w:val="center"/>
              <w:rPr>
                <w:rFonts w:ascii="Arial" w:hAnsi="Arial" w:cs="Arial"/>
              </w:rPr>
            </w:pPr>
          </w:p>
        </w:tc>
        <w:tc>
          <w:tcPr>
            <w:tcW w:w="1275" w:type="dxa"/>
          </w:tcPr>
          <w:p w:rsidR="001D2D93" w:rsidRDefault="001D2D93"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Arial" w:hAnsi="Arial" w:cs="Arial"/>
              </w:rPr>
            </w:pPr>
          </w:p>
          <w:p w:rsidR="003A4AA4" w:rsidRDefault="003A4AA4" w:rsidP="00491EB2">
            <w:pPr>
              <w:jc w:val="center"/>
              <w:rPr>
                <w:rFonts w:ascii="Segoe UI Symbol" w:hAnsi="Segoe UI Symbol" w:cs="Segoe UI Symbol"/>
              </w:rPr>
            </w:pPr>
            <w:r>
              <w:rPr>
                <w:rFonts w:ascii="Segoe UI Symbol" w:hAnsi="Segoe UI Symbol" w:cs="Segoe UI Symbol"/>
              </w:rPr>
              <w:t>✓</w:t>
            </w:r>
          </w:p>
          <w:p w:rsidR="003A4AA4" w:rsidRDefault="003A4AA4" w:rsidP="00491EB2">
            <w:pPr>
              <w:jc w:val="center"/>
              <w:rPr>
                <w:rFonts w:ascii="Arial" w:hAnsi="Arial" w:cs="Arial"/>
              </w:rPr>
            </w:pPr>
            <w:r>
              <w:rPr>
                <w:rFonts w:ascii="Segoe UI Symbol" w:hAnsi="Segoe UI Symbol" w:cs="Segoe UI Symbol"/>
              </w:rPr>
              <w:t>✓</w:t>
            </w:r>
          </w:p>
          <w:p w:rsidR="003A4AA4" w:rsidRPr="00FB2627" w:rsidRDefault="003A4AA4" w:rsidP="00491EB2">
            <w:pPr>
              <w:jc w:val="center"/>
              <w:rPr>
                <w:rFonts w:ascii="Arial" w:hAnsi="Arial" w:cs="Arial"/>
              </w:rPr>
            </w:pP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 xml:space="preserve">EXPERIENCE </w:t>
            </w:r>
          </w:p>
          <w:p w:rsidR="000E5016" w:rsidRDefault="003A4AA4" w:rsidP="00884334">
            <w:pPr>
              <w:jc w:val="both"/>
              <w:rPr>
                <w:rFonts w:ascii="Arial" w:hAnsi="Arial" w:cs="Arial"/>
              </w:rPr>
            </w:pPr>
            <w:r w:rsidRPr="003A4AA4">
              <w:rPr>
                <w:rFonts w:ascii="Arial" w:hAnsi="Arial" w:cs="Arial"/>
              </w:rPr>
              <w:t>Proven post graduate experience in diagnostic radiography</w:t>
            </w:r>
          </w:p>
          <w:p w:rsidR="003A4AA4" w:rsidRDefault="003A4AA4" w:rsidP="00884334">
            <w:pPr>
              <w:jc w:val="both"/>
              <w:rPr>
                <w:rFonts w:ascii="Arial" w:hAnsi="Arial" w:cs="Arial"/>
              </w:rPr>
            </w:pPr>
            <w:r w:rsidRPr="003A4AA4">
              <w:rPr>
                <w:rFonts w:ascii="Arial" w:hAnsi="Arial" w:cs="Arial"/>
              </w:rPr>
              <w:t>Team leadership skills</w:t>
            </w:r>
          </w:p>
          <w:p w:rsidR="003A4AA4" w:rsidRDefault="00FF64D8" w:rsidP="00884334">
            <w:pPr>
              <w:jc w:val="both"/>
              <w:rPr>
                <w:rFonts w:ascii="Arial" w:hAnsi="Arial" w:cs="Arial"/>
              </w:rPr>
            </w:pPr>
            <w:r>
              <w:rPr>
                <w:rFonts w:ascii="Arial" w:hAnsi="Arial" w:cs="Arial"/>
              </w:rPr>
              <w:t>Experience of mentoring and supervising students/ apprentices/ newly qualified Radiographers</w:t>
            </w:r>
          </w:p>
          <w:p w:rsidR="00FF64D8" w:rsidRPr="00FB2627" w:rsidRDefault="00FF64D8" w:rsidP="00884334">
            <w:pPr>
              <w:jc w:val="both"/>
              <w:rPr>
                <w:rFonts w:ascii="Arial" w:hAnsi="Arial" w:cs="Arial"/>
                <w:color w:val="FF0000"/>
              </w:rPr>
            </w:pPr>
          </w:p>
        </w:tc>
        <w:tc>
          <w:tcPr>
            <w:tcW w:w="1398" w:type="dxa"/>
          </w:tcPr>
          <w:p w:rsidR="001D2D93" w:rsidRDefault="001D2D93" w:rsidP="00491EB2">
            <w:pPr>
              <w:jc w:val="center"/>
              <w:rPr>
                <w:rFonts w:ascii="Arial" w:hAnsi="Arial" w:cs="Arial"/>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Default="00FF64D8" w:rsidP="00491EB2">
            <w:pPr>
              <w:jc w:val="center"/>
              <w:rPr>
                <w:rFonts w:ascii="Segoe UI Symbol" w:hAnsi="Segoe UI Symbol" w:cs="Segoe UI Symbol"/>
              </w:rPr>
            </w:pPr>
          </w:p>
          <w:p w:rsidR="00FF64D8" w:rsidRPr="00FB2627" w:rsidRDefault="00FF64D8" w:rsidP="00491EB2">
            <w:pPr>
              <w:jc w:val="center"/>
              <w:rPr>
                <w:rFonts w:ascii="Arial" w:hAnsi="Arial" w:cs="Arial"/>
              </w:rPr>
            </w:pPr>
          </w:p>
        </w:tc>
        <w:tc>
          <w:tcPr>
            <w:tcW w:w="1275" w:type="dxa"/>
          </w:tcPr>
          <w:p w:rsidR="001D2D93" w:rsidRDefault="001D2D93" w:rsidP="00491EB2">
            <w:pPr>
              <w:jc w:val="center"/>
              <w:rPr>
                <w:rFonts w:ascii="Arial" w:hAnsi="Arial" w:cs="Arial"/>
              </w:rPr>
            </w:pPr>
          </w:p>
          <w:p w:rsidR="00FF64D8" w:rsidRDefault="00FF64D8" w:rsidP="00491EB2">
            <w:pPr>
              <w:jc w:val="center"/>
              <w:rPr>
                <w:rFonts w:ascii="Arial" w:hAnsi="Arial" w:cs="Arial"/>
              </w:rPr>
            </w:pPr>
          </w:p>
          <w:p w:rsidR="00FF64D8" w:rsidRDefault="00B82E60" w:rsidP="00491EB2">
            <w:pPr>
              <w:jc w:val="center"/>
              <w:rPr>
                <w:rFonts w:ascii="Arial" w:hAnsi="Arial" w:cs="Arial"/>
              </w:rPr>
            </w:pPr>
            <w:r>
              <w:rPr>
                <w:rFonts w:ascii="Segoe UI Symbol" w:hAnsi="Segoe UI Symbol" w:cs="Segoe UI Symbol"/>
              </w:rPr>
              <w:t>✓</w:t>
            </w:r>
          </w:p>
          <w:p w:rsidR="00FF64D8" w:rsidRPr="00FB2627" w:rsidRDefault="00FF64D8" w:rsidP="00491EB2">
            <w:pPr>
              <w:jc w:val="center"/>
              <w:rPr>
                <w:rFonts w:ascii="Arial" w:hAnsi="Arial" w:cs="Arial"/>
              </w:rPr>
            </w:pPr>
            <w:r>
              <w:rPr>
                <w:rFonts w:ascii="Segoe UI Symbol" w:hAnsi="Segoe UI Symbol" w:cs="Segoe UI Symbol"/>
              </w:rPr>
              <w:t>✓</w:t>
            </w: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 xml:space="preserve">PERSONAL ATTRIBUTES </w:t>
            </w:r>
          </w:p>
          <w:p w:rsidR="000E5016" w:rsidRDefault="00FF64D8" w:rsidP="00884334">
            <w:pPr>
              <w:jc w:val="both"/>
              <w:rPr>
                <w:rFonts w:ascii="Arial" w:hAnsi="Arial" w:cs="Arial"/>
              </w:rPr>
            </w:pPr>
            <w:r>
              <w:rPr>
                <w:rFonts w:ascii="Arial" w:hAnsi="Arial" w:cs="Arial"/>
              </w:rPr>
              <w:t>Good team worker</w:t>
            </w:r>
          </w:p>
          <w:p w:rsidR="00FF64D8" w:rsidRDefault="00FF64D8" w:rsidP="00884334">
            <w:pPr>
              <w:jc w:val="both"/>
              <w:rPr>
                <w:rFonts w:ascii="Arial" w:hAnsi="Arial" w:cs="Arial"/>
              </w:rPr>
            </w:pPr>
            <w:r>
              <w:rPr>
                <w:rFonts w:ascii="Arial" w:hAnsi="Arial" w:cs="Arial"/>
              </w:rPr>
              <w:t>Good organisational skills</w:t>
            </w:r>
          </w:p>
          <w:p w:rsidR="00FF64D8" w:rsidRDefault="00FF64D8" w:rsidP="00884334">
            <w:pPr>
              <w:jc w:val="both"/>
              <w:rPr>
                <w:rFonts w:ascii="Arial" w:hAnsi="Arial" w:cs="Arial"/>
              </w:rPr>
            </w:pPr>
            <w:r>
              <w:rPr>
                <w:rFonts w:ascii="Arial" w:hAnsi="Arial" w:cs="Arial"/>
              </w:rPr>
              <w:t>Good communication skills</w:t>
            </w:r>
          </w:p>
          <w:p w:rsidR="00FF64D8" w:rsidRDefault="00FF64D8" w:rsidP="00884334">
            <w:pPr>
              <w:jc w:val="both"/>
              <w:rPr>
                <w:rFonts w:ascii="Arial" w:hAnsi="Arial" w:cs="Arial"/>
              </w:rPr>
            </w:pPr>
            <w:r>
              <w:rPr>
                <w:rFonts w:ascii="Arial" w:hAnsi="Arial" w:cs="Arial"/>
              </w:rPr>
              <w:t>Good listening and empathic qualities</w:t>
            </w:r>
          </w:p>
          <w:p w:rsidR="00FF64D8" w:rsidRPr="00FF64D8" w:rsidRDefault="00FF64D8" w:rsidP="00884334">
            <w:pPr>
              <w:jc w:val="both"/>
              <w:rPr>
                <w:rFonts w:ascii="Arial" w:hAnsi="Arial" w:cs="Arial"/>
              </w:rPr>
            </w:pPr>
            <w:r>
              <w:rPr>
                <w:rFonts w:ascii="Arial" w:hAnsi="Arial" w:cs="Arial"/>
              </w:rPr>
              <w:t>Interest in audit/ research</w:t>
            </w:r>
          </w:p>
          <w:p w:rsidR="000E5016" w:rsidRPr="00FB2627" w:rsidRDefault="000E5016" w:rsidP="00884334">
            <w:pPr>
              <w:jc w:val="both"/>
              <w:rPr>
                <w:rFonts w:ascii="Arial" w:hAnsi="Arial" w:cs="Arial"/>
                <w:color w:val="FF0000"/>
              </w:rPr>
            </w:pPr>
          </w:p>
        </w:tc>
        <w:tc>
          <w:tcPr>
            <w:tcW w:w="1398" w:type="dxa"/>
          </w:tcPr>
          <w:p w:rsidR="001D2D93" w:rsidRDefault="001D2D93" w:rsidP="00491EB2">
            <w:pPr>
              <w:jc w:val="center"/>
              <w:rPr>
                <w:rFonts w:ascii="Arial" w:hAnsi="Arial" w:cs="Arial"/>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Pr="00FB2627" w:rsidRDefault="00FF64D8" w:rsidP="00491EB2">
            <w:pPr>
              <w:jc w:val="center"/>
              <w:rPr>
                <w:rFonts w:ascii="Arial" w:hAnsi="Arial" w:cs="Arial"/>
              </w:rPr>
            </w:pPr>
            <w:r>
              <w:rPr>
                <w:rFonts w:ascii="Segoe UI Symbol" w:hAnsi="Segoe UI Symbol" w:cs="Segoe UI Symbol"/>
              </w:rPr>
              <w:t>✓</w:t>
            </w:r>
          </w:p>
        </w:tc>
        <w:tc>
          <w:tcPr>
            <w:tcW w:w="1275" w:type="dxa"/>
          </w:tcPr>
          <w:p w:rsidR="001D2D93" w:rsidRDefault="001D2D93" w:rsidP="00491EB2">
            <w:pPr>
              <w:jc w:val="center"/>
              <w:rPr>
                <w:rFonts w:ascii="Arial" w:hAnsi="Arial" w:cs="Arial"/>
              </w:rPr>
            </w:pPr>
          </w:p>
          <w:p w:rsidR="00FF64D8" w:rsidRDefault="00FF64D8" w:rsidP="00491EB2">
            <w:pPr>
              <w:jc w:val="center"/>
              <w:rPr>
                <w:rFonts w:ascii="Arial" w:hAnsi="Arial" w:cs="Arial"/>
              </w:rPr>
            </w:pPr>
          </w:p>
          <w:p w:rsidR="00FF64D8" w:rsidRDefault="00FF64D8" w:rsidP="00491EB2">
            <w:pPr>
              <w:jc w:val="center"/>
              <w:rPr>
                <w:rFonts w:ascii="Arial" w:hAnsi="Arial" w:cs="Arial"/>
              </w:rPr>
            </w:pPr>
          </w:p>
          <w:p w:rsidR="00FF64D8" w:rsidRDefault="00FF64D8" w:rsidP="00491EB2">
            <w:pPr>
              <w:jc w:val="center"/>
              <w:rPr>
                <w:rFonts w:ascii="Arial" w:hAnsi="Arial" w:cs="Arial"/>
              </w:rPr>
            </w:pPr>
          </w:p>
          <w:p w:rsidR="00FF64D8" w:rsidRPr="00FB2627" w:rsidRDefault="00FF64D8" w:rsidP="00491EB2">
            <w:pPr>
              <w:jc w:val="center"/>
              <w:rPr>
                <w:rFonts w:ascii="Arial" w:hAnsi="Arial" w:cs="Arial"/>
              </w:rPr>
            </w:pPr>
            <w:r>
              <w:rPr>
                <w:rFonts w:ascii="Segoe UI Symbol" w:hAnsi="Segoe UI Symbol" w:cs="Segoe UI Symbol"/>
              </w:rPr>
              <w:t>✓</w:t>
            </w:r>
          </w:p>
        </w:tc>
      </w:tr>
      <w:tr w:rsidR="001D2D93" w:rsidRPr="00FB2627" w:rsidTr="008F7D36">
        <w:tc>
          <w:tcPr>
            <w:tcW w:w="7641" w:type="dxa"/>
          </w:tcPr>
          <w:p w:rsidR="001D2D93" w:rsidRPr="00FB2627" w:rsidRDefault="001D2D93" w:rsidP="00884334">
            <w:pPr>
              <w:jc w:val="both"/>
              <w:rPr>
                <w:rFonts w:ascii="Arial" w:hAnsi="Arial" w:cs="Arial"/>
                <w:b/>
              </w:rPr>
            </w:pPr>
            <w:r w:rsidRPr="00FB2627">
              <w:rPr>
                <w:rFonts w:ascii="Arial" w:hAnsi="Arial" w:cs="Arial"/>
                <w:b/>
              </w:rPr>
              <w:t>OTHER REQUIR</w:t>
            </w:r>
            <w:r w:rsidR="0033014F" w:rsidRPr="00FB2627">
              <w:rPr>
                <w:rFonts w:ascii="Arial" w:hAnsi="Arial" w:cs="Arial"/>
                <w:b/>
              </w:rPr>
              <w:t>E</w:t>
            </w:r>
            <w:r w:rsidRPr="00FB2627">
              <w:rPr>
                <w:rFonts w:ascii="Arial" w:hAnsi="Arial" w:cs="Arial"/>
                <w:b/>
              </w:rPr>
              <w:t xml:space="preserve">MENTS </w:t>
            </w:r>
          </w:p>
          <w:p w:rsidR="00FF64D8" w:rsidRPr="00AB06DD" w:rsidRDefault="00FF64D8" w:rsidP="00FF64D8">
            <w:pPr>
              <w:jc w:val="both"/>
              <w:rPr>
                <w:rFonts w:ascii="Arial" w:hAnsi="Arial" w:cs="Arial"/>
              </w:rPr>
            </w:pPr>
            <w:r w:rsidRPr="00AB06DD">
              <w:rPr>
                <w:rFonts w:ascii="Arial" w:hAnsi="Arial" w:cs="Arial"/>
              </w:rPr>
              <w:t>Be prepared to deal with distressing and emotional situations on a daily basis. For example, badly injured or intoxicated patients. Patients or relatives who may be abusive or aggressive.</w:t>
            </w:r>
          </w:p>
          <w:p w:rsidR="00FF64D8" w:rsidRDefault="00FF64D8" w:rsidP="00FF64D8">
            <w:pPr>
              <w:jc w:val="both"/>
              <w:rPr>
                <w:rFonts w:ascii="Arial" w:hAnsi="Arial" w:cs="Arial"/>
              </w:rPr>
            </w:pPr>
            <w:r w:rsidRPr="00AB06DD">
              <w:rPr>
                <w:rFonts w:ascii="Arial" w:hAnsi="Arial" w:cs="Arial"/>
              </w:rPr>
              <w:t xml:space="preserve">To be physically able to safely and competently position and manoeuvre patients and equipment as a routine part of the daily duties, including wheelchairs, beds, stretchers and mobile x-ray units. </w:t>
            </w:r>
          </w:p>
          <w:p w:rsidR="00FF64D8" w:rsidRPr="00AB06DD" w:rsidRDefault="00FF64D8" w:rsidP="00FF64D8">
            <w:pPr>
              <w:jc w:val="both"/>
              <w:rPr>
                <w:rFonts w:ascii="Arial" w:hAnsi="Arial" w:cs="Arial"/>
              </w:rPr>
            </w:pPr>
            <w:r w:rsidRPr="00AB06DD">
              <w:rPr>
                <w:rFonts w:ascii="Arial" w:hAnsi="Arial" w:cs="Arial"/>
              </w:rPr>
              <w:t>To be able to wear lead protective clothing for long periods, such as during theatre cases and fluoroscopy sessions.</w:t>
            </w:r>
          </w:p>
          <w:p w:rsidR="003A310F" w:rsidRPr="00FF64D8" w:rsidRDefault="00FF64D8" w:rsidP="00884334">
            <w:pPr>
              <w:jc w:val="both"/>
              <w:rPr>
                <w:rFonts w:ascii="Arial" w:hAnsi="Arial" w:cs="Arial"/>
              </w:rPr>
            </w:pPr>
            <w:r w:rsidRPr="00FF64D8">
              <w:rPr>
                <w:rFonts w:ascii="Arial" w:hAnsi="Arial" w:cs="Arial"/>
              </w:rPr>
              <w:t>The post holder must demonstrate a positive commitment to uphold diversity and equality policies approved by the Trust.</w:t>
            </w:r>
          </w:p>
          <w:p w:rsidR="00FF64D8" w:rsidRPr="00FB2627" w:rsidRDefault="00FF64D8" w:rsidP="00884334">
            <w:pPr>
              <w:jc w:val="both"/>
              <w:rPr>
                <w:rFonts w:ascii="Arial" w:hAnsi="Arial" w:cs="Arial"/>
              </w:rPr>
            </w:pPr>
            <w:r w:rsidRPr="00FF64D8">
              <w:rPr>
                <w:rFonts w:ascii="Arial" w:hAnsi="Arial" w:cs="Arial"/>
              </w:rPr>
              <w:t>Ability to travel to other locations as required.</w:t>
            </w:r>
          </w:p>
        </w:tc>
        <w:tc>
          <w:tcPr>
            <w:tcW w:w="1398" w:type="dxa"/>
          </w:tcPr>
          <w:p w:rsidR="001D2D93" w:rsidRPr="00FF64D8" w:rsidRDefault="001D2D93" w:rsidP="00491EB2">
            <w:pPr>
              <w:jc w:val="center"/>
              <w:rPr>
                <w:rFonts w:ascii="Arial" w:hAnsi="Arial" w:cs="Arial"/>
                <w:sz w:val="18"/>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Default="00FF64D8" w:rsidP="00491EB2">
            <w:pPr>
              <w:jc w:val="center"/>
              <w:rPr>
                <w:rFonts w:ascii="Arial" w:hAnsi="Arial" w:cs="Arial"/>
              </w:rPr>
            </w:pPr>
          </w:p>
          <w:p w:rsidR="00FF64D8" w:rsidRDefault="00FF64D8" w:rsidP="00491EB2">
            <w:pPr>
              <w:jc w:val="center"/>
              <w:rPr>
                <w:rFonts w:ascii="Arial" w:hAnsi="Arial" w:cs="Arial"/>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Default="00FF64D8" w:rsidP="00491EB2">
            <w:pPr>
              <w:jc w:val="center"/>
              <w:rPr>
                <w:rFonts w:ascii="Arial" w:hAnsi="Arial" w:cs="Arial"/>
              </w:rPr>
            </w:pPr>
          </w:p>
          <w:p w:rsidR="00FF64D8" w:rsidRDefault="00FF64D8" w:rsidP="00491EB2">
            <w:pPr>
              <w:jc w:val="center"/>
              <w:rPr>
                <w:rFonts w:ascii="Arial" w:hAnsi="Arial" w:cs="Arial"/>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FF64D8" w:rsidRPr="00B82E60" w:rsidRDefault="00FF64D8" w:rsidP="00491EB2">
            <w:pPr>
              <w:jc w:val="center"/>
              <w:rPr>
                <w:rFonts w:ascii="Arial" w:hAnsi="Arial" w:cs="Arial"/>
                <w:sz w:val="12"/>
              </w:rPr>
            </w:pPr>
          </w:p>
          <w:p w:rsidR="00FF64D8" w:rsidRDefault="00FF64D8" w:rsidP="00491EB2">
            <w:pPr>
              <w:jc w:val="center"/>
              <w:rPr>
                <w:rFonts w:ascii="Segoe UI Symbol" w:hAnsi="Segoe UI Symbol" w:cs="Segoe UI Symbol"/>
              </w:rPr>
            </w:pPr>
            <w:r>
              <w:rPr>
                <w:rFonts w:ascii="Segoe UI Symbol" w:hAnsi="Segoe UI Symbol" w:cs="Segoe UI Symbol"/>
              </w:rPr>
              <w:t>✓</w:t>
            </w:r>
          </w:p>
          <w:p w:rsidR="00B82E60" w:rsidRPr="00B82E60" w:rsidRDefault="00B82E60" w:rsidP="00491EB2">
            <w:pPr>
              <w:jc w:val="center"/>
              <w:rPr>
                <w:rFonts w:ascii="Segoe UI Symbol" w:hAnsi="Segoe UI Symbol" w:cs="Segoe UI Symbol"/>
                <w:sz w:val="18"/>
              </w:rPr>
            </w:pPr>
          </w:p>
          <w:p w:rsidR="00FF64D8" w:rsidRDefault="00FF64D8" w:rsidP="00491EB2">
            <w:pPr>
              <w:jc w:val="center"/>
              <w:rPr>
                <w:rFonts w:ascii="Arial" w:hAnsi="Arial" w:cs="Arial"/>
              </w:rPr>
            </w:pPr>
            <w:r>
              <w:rPr>
                <w:rFonts w:ascii="Segoe UI Symbol" w:hAnsi="Segoe UI Symbol" w:cs="Segoe UI Symbol"/>
              </w:rPr>
              <w:t>✓</w:t>
            </w:r>
          </w:p>
          <w:p w:rsidR="00FF64D8" w:rsidRPr="00FB2627" w:rsidRDefault="00FF64D8" w:rsidP="00491EB2">
            <w:pPr>
              <w:jc w:val="center"/>
              <w:rPr>
                <w:rFonts w:ascii="Arial" w:hAnsi="Arial" w:cs="Arial"/>
              </w:rPr>
            </w:pPr>
          </w:p>
        </w:tc>
        <w:tc>
          <w:tcPr>
            <w:tcW w:w="1275" w:type="dxa"/>
          </w:tcPr>
          <w:p w:rsidR="001D2D93" w:rsidRPr="00FB2627" w:rsidRDefault="001D2D93" w:rsidP="00491EB2">
            <w:pPr>
              <w:jc w:val="center"/>
              <w:rPr>
                <w:rFonts w:ascii="Arial" w:hAnsi="Arial" w:cs="Arial"/>
              </w:rPr>
            </w:pPr>
          </w:p>
        </w:tc>
      </w:tr>
    </w:tbl>
    <w:p w:rsidR="000C32E3" w:rsidRPr="00FB2627" w:rsidRDefault="000C32E3" w:rsidP="00F607B2">
      <w:pPr>
        <w:spacing w:after="0" w:line="240" w:lineRule="auto"/>
        <w:jc w:val="both"/>
        <w:rPr>
          <w:rFonts w:ascii="Arial" w:hAnsi="Arial" w:cs="Arial"/>
        </w:rPr>
        <w:sectPr w:rsidR="000C32E3" w:rsidRPr="00FB2627" w:rsidSect="00884334">
          <w:pgSz w:w="11906" w:h="16838"/>
          <w:pgMar w:top="709" w:right="1440" w:bottom="851" w:left="1440" w:header="709" w:footer="709" w:gutter="0"/>
          <w:cols w:space="708"/>
          <w:docGrid w:linePitch="360"/>
        </w:sectPr>
      </w:pPr>
    </w:p>
    <w:p w:rsidR="00431F44" w:rsidRPr="00FB2627" w:rsidRDefault="00431F44" w:rsidP="00F607B2">
      <w:pPr>
        <w:tabs>
          <w:tab w:val="left" w:pos="2340"/>
        </w:tabs>
        <w:spacing w:after="0" w:line="240" w:lineRule="auto"/>
        <w:jc w:val="center"/>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b/>
                <w:color w:val="FFFFFF" w:themeColor="background1"/>
              </w:rPr>
            </w:pPr>
          </w:p>
        </w:tc>
        <w:tc>
          <w:tcPr>
            <w:tcW w:w="2976" w:type="dxa"/>
            <w:gridSpan w:val="4"/>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FREQUENCY</w:t>
            </w:r>
          </w:p>
          <w:p w:rsidR="00F607B2" w:rsidRPr="00FB2627" w:rsidRDefault="00F607B2" w:rsidP="000C32E3">
            <w:pPr>
              <w:jc w:val="center"/>
              <w:rPr>
                <w:rFonts w:ascii="Arial" w:hAnsi="Arial" w:cs="Arial"/>
                <w:b/>
                <w:color w:val="FFFFFF" w:themeColor="background1"/>
              </w:rPr>
            </w:pPr>
          </w:p>
          <w:p w:rsidR="00F607B2" w:rsidRPr="00FB2627" w:rsidRDefault="00F607B2" w:rsidP="000C32E3">
            <w:pPr>
              <w:tabs>
                <w:tab w:val="left" w:pos="2585"/>
              </w:tabs>
              <w:ind w:right="317"/>
              <w:jc w:val="center"/>
              <w:rPr>
                <w:rFonts w:ascii="Arial" w:hAnsi="Arial" w:cs="Arial"/>
                <w:b/>
                <w:color w:val="FFFFFF" w:themeColor="background1"/>
              </w:rPr>
            </w:pPr>
            <w:r w:rsidRPr="00FB2627">
              <w:rPr>
                <w:rFonts w:ascii="Arial" w:hAnsi="Arial" w:cs="Arial"/>
                <w:b/>
                <w:color w:val="FFFFFF" w:themeColor="background1"/>
              </w:rPr>
              <w:t>(Rare/</w:t>
            </w:r>
            <w:r w:rsidR="009D0DEA" w:rsidRPr="00FB2627">
              <w:rPr>
                <w:rFonts w:ascii="Arial" w:hAnsi="Arial" w:cs="Arial"/>
                <w:b/>
                <w:color w:val="FFFFFF" w:themeColor="background1"/>
              </w:rPr>
              <w:t xml:space="preserve"> Occasional</w:t>
            </w:r>
            <w:r w:rsidRPr="00FB2627">
              <w:rPr>
                <w:rFonts w:ascii="Arial" w:hAnsi="Arial" w:cs="Arial"/>
                <w:b/>
                <w:color w:val="FFFFFF" w:themeColor="background1"/>
              </w:rPr>
              <w:t>/</w:t>
            </w:r>
            <w:r w:rsidR="009D0DEA" w:rsidRPr="00FB2627">
              <w:rPr>
                <w:rFonts w:ascii="Arial" w:hAnsi="Arial" w:cs="Arial"/>
                <w:b/>
                <w:color w:val="FFFFFF" w:themeColor="background1"/>
              </w:rPr>
              <w:t xml:space="preserve"> </w:t>
            </w:r>
            <w:r w:rsidRPr="00FB2627">
              <w:rPr>
                <w:rFonts w:ascii="Arial" w:hAnsi="Arial" w:cs="Arial"/>
                <w:b/>
                <w:color w:val="FFFFFF" w:themeColor="background1"/>
              </w:rPr>
              <w:t>Moderate/</w:t>
            </w:r>
            <w:r w:rsidR="009D0DEA" w:rsidRPr="00FB2627">
              <w:rPr>
                <w:rFonts w:ascii="Arial" w:hAnsi="Arial" w:cs="Arial"/>
                <w:b/>
                <w:color w:val="FFFFFF" w:themeColor="background1"/>
              </w:rPr>
              <w:t xml:space="preserve"> </w:t>
            </w:r>
            <w:r w:rsidRPr="00FB2627">
              <w:rPr>
                <w:rFonts w:ascii="Arial" w:hAnsi="Arial" w:cs="Arial"/>
                <w:b/>
                <w:color w:val="FFFFFF" w:themeColor="background1"/>
              </w:rPr>
              <w:t>Frequent)</w:t>
            </w:r>
          </w:p>
        </w:tc>
      </w:tr>
      <w:tr w:rsidR="00F607B2" w:rsidRPr="00FB2627" w:rsidTr="000C32E3">
        <w:tc>
          <w:tcPr>
            <w:tcW w:w="7338" w:type="dxa"/>
            <w:gridSpan w:val="2"/>
            <w:tcBorders>
              <w:bottom w:val="single" w:sz="4" w:space="0" w:color="auto"/>
            </w:tcBorders>
            <w:shd w:val="clear" w:color="auto" w:fill="002060"/>
          </w:tcPr>
          <w:p w:rsidR="00F607B2" w:rsidRPr="00FB2627" w:rsidRDefault="00615705" w:rsidP="000C32E3">
            <w:pPr>
              <w:jc w:val="center"/>
              <w:rPr>
                <w:rFonts w:ascii="Arial" w:hAnsi="Arial" w:cs="Arial"/>
                <w:b/>
                <w:color w:val="FFFFFF" w:themeColor="background1"/>
              </w:rPr>
            </w:pPr>
            <w:r w:rsidRPr="00FB2627">
              <w:rPr>
                <w:rFonts w:ascii="Arial" w:hAnsi="Arial" w:cs="Arial"/>
                <w:b/>
                <w:color w:val="FFFFFF" w:themeColor="background1"/>
              </w:rPr>
              <w:t>WORKING CONDITIONS/</w:t>
            </w:r>
            <w:r w:rsidR="00F607B2" w:rsidRPr="00FB2627">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M</w:t>
            </w:r>
          </w:p>
        </w:tc>
        <w:tc>
          <w:tcPr>
            <w:tcW w:w="708" w:type="dxa"/>
            <w:tcBorders>
              <w:bottom w:val="single" w:sz="4" w:space="0" w:color="auto"/>
            </w:tcBorders>
            <w:shd w:val="clear" w:color="auto" w:fill="002060"/>
          </w:tcPr>
          <w:p w:rsidR="00F607B2" w:rsidRPr="00FB2627" w:rsidRDefault="00F607B2" w:rsidP="000C32E3">
            <w:pPr>
              <w:jc w:val="center"/>
              <w:rPr>
                <w:rFonts w:ascii="Arial" w:hAnsi="Arial" w:cs="Arial"/>
                <w:b/>
                <w:color w:val="FFFFFF" w:themeColor="background1"/>
              </w:rPr>
            </w:pPr>
            <w:r w:rsidRPr="00FB2627">
              <w:rPr>
                <w:rFonts w:ascii="Arial" w:hAnsi="Arial" w:cs="Arial"/>
                <w:b/>
                <w:color w:val="FFFFFF" w:themeColor="background1"/>
              </w:rPr>
              <w:t>F</w:t>
            </w:r>
          </w:p>
        </w:tc>
      </w:tr>
      <w:tr w:rsidR="00615705" w:rsidRPr="00FB2627" w:rsidTr="000C32E3">
        <w:trPr>
          <w:trHeight w:val="288"/>
        </w:trPr>
        <w:tc>
          <w:tcPr>
            <w:tcW w:w="10314" w:type="dxa"/>
            <w:gridSpan w:val="6"/>
            <w:shd w:val="clear" w:color="auto" w:fill="auto"/>
          </w:tcPr>
          <w:p w:rsidR="00615705" w:rsidRPr="00FB2627" w:rsidRDefault="00615705" w:rsidP="000C32E3">
            <w:pPr>
              <w:jc w:val="center"/>
              <w:rPr>
                <w:rFonts w:ascii="Arial" w:hAnsi="Arial" w:cs="Arial"/>
                <w:b/>
              </w:rPr>
            </w:pPr>
          </w:p>
        </w:tc>
      </w:tr>
      <w:tr w:rsidR="00F607B2" w:rsidRPr="00FB2627" w:rsidTr="000C32E3">
        <w:trPr>
          <w:trHeight w:val="288"/>
        </w:trPr>
        <w:tc>
          <w:tcPr>
            <w:tcW w:w="7338" w:type="dxa"/>
            <w:gridSpan w:val="2"/>
            <w:shd w:val="clear" w:color="auto" w:fill="002060"/>
          </w:tcPr>
          <w:p w:rsidR="00F607B2" w:rsidRPr="00FB2627" w:rsidRDefault="00F607B2" w:rsidP="000C32E3">
            <w:pPr>
              <w:jc w:val="both"/>
              <w:rPr>
                <w:rFonts w:ascii="Arial" w:hAnsi="Arial" w:cs="Arial"/>
                <w:color w:val="0070C0"/>
              </w:rPr>
            </w:pPr>
            <w:r w:rsidRPr="00FB2627">
              <w:rPr>
                <w:rFonts w:ascii="Arial" w:hAnsi="Arial" w:cs="Arial"/>
                <w:b/>
                <w:color w:val="FFFFFF" w:themeColor="background1"/>
              </w:rPr>
              <w:t>Hazards/ Risks requiring Immunisation Screening</w:t>
            </w:r>
          </w:p>
        </w:tc>
        <w:tc>
          <w:tcPr>
            <w:tcW w:w="770" w:type="dxa"/>
            <w:shd w:val="clear" w:color="auto" w:fill="002060"/>
          </w:tcPr>
          <w:p w:rsidR="00F607B2" w:rsidRPr="00FB2627" w:rsidRDefault="00F607B2" w:rsidP="000C32E3">
            <w:pPr>
              <w:jc w:val="center"/>
              <w:rPr>
                <w:rFonts w:ascii="Arial" w:hAnsi="Arial" w:cs="Arial"/>
                <w:b/>
              </w:rPr>
            </w:pPr>
          </w:p>
        </w:tc>
        <w:tc>
          <w:tcPr>
            <w:tcW w:w="789" w:type="dxa"/>
            <w:shd w:val="clear" w:color="auto" w:fill="002060"/>
          </w:tcPr>
          <w:p w:rsidR="00F607B2" w:rsidRPr="00FB2627" w:rsidRDefault="00F607B2" w:rsidP="000C32E3">
            <w:pPr>
              <w:jc w:val="center"/>
              <w:rPr>
                <w:rFonts w:ascii="Arial" w:hAnsi="Arial" w:cs="Arial"/>
                <w:b/>
              </w:rPr>
            </w:pPr>
          </w:p>
        </w:tc>
        <w:tc>
          <w:tcPr>
            <w:tcW w:w="709" w:type="dxa"/>
            <w:shd w:val="clear" w:color="auto" w:fill="002060"/>
          </w:tcPr>
          <w:p w:rsidR="00F607B2" w:rsidRPr="00FB2627" w:rsidRDefault="00F607B2" w:rsidP="000C32E3">
            <w:pPr>
              <w:jc w:val="center"/>
              <w:rPr>
                <w:rFonts w:ascii="Arial" w:hAnsi="Arial" w:cs="Arial"/>
                <w:b/>
              </w:rPr>
            </w:pPr>
          </w:p>
        </w:tc>
        <w:tc>
          <w:tcPr>
            <w:tcW w:w="708" w:type="dxa"/>
            <w:shd w:val="clear" w:color="auto" w:fill="002060"/>
          </w:tcPr>
          <w:p w:rsidR="00F607B2" w:rsidRPr="00FB2627" w:rsidRDefault="00F607B2" w:rsidP="000C32E3">
            <w:pPr>
              <w:jc w:val="center"/>
              <w:rPr>
                <w:rFonts w:ascii="Arial" w:hAnsi="Arial" w:cs="Arial"/>
                <w:b/>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Laboratory specimens</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tcPr>
          <w:p w:rsidR="00F607B2" w:rsidRPr="00FB2627" w:rsidRDefault="00F607B2" w:rsidP="000C32E3">
            <w:pPr>
              <w:jc w:val="both"/>
              <w:rPr>
                <w:rFonts w:ascii="Arial" w:hAnsi="Arial" w:cs="Arial"/>
              </w:rPr>
            </w:pPr>
          </w:p>
        </w:tc>
        <w:tc>
          <w:tcPr>
            <w:tcW w:w="789" w:type="dxa"/>
            <w:tcBorders>
              <w:bottom w:val="single" w:sz="4" w:space="0" w:color="auto"/>
            </w:tcBorders>
          </w:tcPr>
          <w:p w:rsidR="00F607B2" w:rsidRPr="00FB2627" w:rsidRDefault="00F607B2" w:rsidP="000C32E3">
            <w:pPr>
              <w:jc w:val="both"/>
              <w:rPr>
                <w:rFonts w:ascii="Arial" w:hAnsi="Arial" w:cs="Arial"/>
              </w:rPr>
            </w:pPr>
          </w:p>
        </w:tc>
        <w:tc>
          <w:tcPr>
            <w:tcW w:w="709" w:type="dxa"/>
            <w:tcBorders>
              <w:bottom w:val="single" w:sz="4" w:space="0" w:color="auto"/>
            </w:tcBorders>
          </w:tcPr>
          <w:p w:rsidR="00F607B2" w:rsidRPr="00FB2627" w:rsidRDefault="00F607B2" w:rsidP="000C32E3">
            <w:pPr>
              <w:jc w:val="both"/>
              <w:rPr>
                <w:rFonts w:ascii="Arial" w:hAnsi="Arial" w:cs="Arial"/>
              </w:rPr>
            </w:pPr>
          </w:p>
        </w:tc>
        <w:tc>
          <w:tcPr>
            <w:tcW w:w="708" w:type="dxa"/>
            <w:tcBorders>
              <w:bottom w:val="single" w:sz="4" w:space="0" w:color="auto"/>
            </w:tcBorders>
          </w:tcPr>
          <w:p w:rsidR="00F607B2" w:rsidRPr="00FB2627" w:rsidRDefault="00F607B2" w:rsidP="000C32E3">
            <w:pPr>
              <w:jc w:val="both"/>
              <w:rPr>
                <w:rFonts w:ascii="Arial" w:hAnsi="Arial" w:cs="Arial"/>
              </w:rPr>
            </w:pPr>
          </w:p>
        </w:tc>
      </w:tr>
      <w:tr w:rsidR="00F607B2" w:rsidRPr="00FB2627" w:rsidTr="00B82E60">
        <w:tc>
          <w:tcPr>
            <w:tcW w:w="6629" w:type="dxa"/>
          </w:tcPr>
          <w:p w:rsidR="00F607B2" w:rsidRPr="00FB2627" w:rsidRDefault="00F607B2" w:rsidP="000C32E3">
            <w:pPr>
              <w:jc w:val="both"/>
              <w:rPr>
                <w:rFonts w:ascii="Arial" w:hAnsi="Arial" w:cs="Arial"/>
              </w:rPr>
            </w:pPr>
            <w:r w:rsidRPr="00FB2627">
              <w:rPr>
                <w:rFonts w:ascii="Arial" w:hAnsi="Arial" w:cs="Arial"/>
              </w:rPr>
              <w:t>Contact with patients</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auto"/>
          </w:tcPr>
          <w:p w:rsidR="00F607B2" w:rsidRPr="00FB2627" w:rsidRDefault="00F607B2" w:rsidP="000C32E3">
            <w:pPr>
              <w:jc w:val="both"/>
              <w:rPr>
                <w:rFonts w:ascii="Arial" w:hAnsi="Arial" w:cs="Arial"/>
              </w:rPr>
            </w:pPr>
          </w:p>
        </w:tc>
        <w:tc>
          <w:tcPr>
            <w:tcW w:w="789" w:type="dxa"/>
            <w:shd w:val="clear" w:color="auto" w:fill="auto"/>
          </w:tcPr>
          <w:p w:rsidR="00F607B2" w:rsidRPr="00FB2627" w:rsidRDefault="00F607B2" w:rsidP="000C32E3">
            <w:pPr>
              <w:jc w:val="both"/>
              <w:rPr>
                <w:rFonts w:ascii="Arial" w:hAnsi="Arial" w:cs="Arial"/>
              </w:rPr>
            </w:pPr>
          </w:p>
        </w:tc>
        <w:tc>
          <w:tcPr>
            <w:tcW w:w="709" w:type="dxa"/>
            <w:shd w:val="clear" w:color="auto" w:fill="auto"/>
          </w:tcPr>
          <w:p w:rsidR="00F607B2" w:rsidRPr="00FB2627" w:rsidRDefault="00F607B2" w:rsidP="000C32E3">
            <w:pPr>
              <w:jc w:val="both"/>
              <w:rPr>
                <w:rFonts w:ascii="Arial" w:hAnsi="Arial" w:cs="Arial"/>
              </w:rPr>
            </w:pPr>
          </w:p>
        </w:tc>
        <w:tc>
          <w:tcPr>
            <w:tcW w:w="708" w:type="dxa"/>
            <w:shd w:val="clear" w:color="auto" w:fill="auto"/>
          </w:tcPr>
          <w:p w:rsidR="00F607B2" w:rsidRPr="00FB2627" w:rsidRDefault="00B82E60" w:rsidP="000C32E3">
            <w:pPr>
              <w:jc w:val="both"/>
              <w:rPr>
                <w:rFonts w:ascii="Arial" w:hAnsi="Arial" w:cs="Arial"/>
              </w:rPr>
            </w:pPr>
            <w:r>
              <w:rPr>
                <w:rFonts w:ascii="Segoe UI Symbol" w:hAnsi="Segoe UI Symbol" w:cs="Segoe UI Symbol"/>
              </w:rPr>
              <w:t>✓</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Exposure Prone Procedures</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Blood/body fluids</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615705" w:rsidRPr="00FB2627" w:rsidTr="000C32E3">
        <w:tc>
          <w:tcPr>
            <w:tcW w:w="10314" w:type="dxa"/>
            <w:gridSpan w:val="6"/>
            <w:shd w:val="clear" w:color="auto" w:fill="auto"/>
          </w:tcPr>
          <w:p w:rsidR="00615705" w:rsidRPr="00FB2627" w:rsidRDefault="00615705" w:rsidP="000C32E3">
            <w:pPr>
              <w:jc w:val="both"/>
              <w:rPr>
                <w:rFonts w:ascii="Arial" w:hAnsi="Arial" w:cs="Arial"/>
                <w:color w:val="002060"/>
              </w:rPr>
            </w:pPr>
          </w:p>
        </w:tc>
      </w:tr>
      <w:tr w:rsidR="00F607B2" w:rsidRPr="00FB2627" w:rsidTr="000C32E3">
        <w:tc>
          <w:tcPr>
            <w:tcW w:w="6629" w:type="dxa"/>
            <w:shd w:val="clear" w:color="auto" w:fill="002060"/>
          </w:tcPr>
          <w:p w:rsidR="00F607B2" w:rsidRPr="00FB2627" w:rsidRDefault="00F607B2" w:rsidP="000C32E3">
            <w:pPr>
              <w:jc w:val="both"/>
              <w:rPr>
                <w:rFonts w:ascii="Arial" w:hAnsi="Arial" w:cs="Arial"/>
              </w:rPr>
            </w:pPr>
            <w:r w:rsidRPr="00FB2627">
              <w:rPr>
                <w:rFonts w:ascii="Arial" w:hAnsi="Arial" w:cs="Arial"/>
                <w:b/>
                <w:color w:val="FFFFFF" w:themeColor="background1"/>
              </w:rPr>
              <w:t>Hazard/Risks requiring Respiratory Health Surveillance</w:t>
            </w:r>
          </w:p>
        </w:tc>
        <w:tc>
          <w:tcPr>
            <w:tcW w:w="709" w:type="dxa"/>
            <w:shd w:val="clear" w:color="auto" w:fill="002060"/>
          </w:tcPr>
          <w:p w:rsidR="00F607B2" w:rsidRPr="00FB2627"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B2627" w:rsidRDefault="00F607B2" w:rsidP="000C32E3">
            <w:pPr>
              <w:jc w:val="both"/>
              <w:rPr>
                <w:rFonts w:ascii="Arial" w:hAnsi="Arial" w:cs="Arial"/>
                <w:color w:val="002060"/>
              </w:rPr>
            </w:pPr>
          </w:p>
        </w:tc>
      </w:tr>
      <w:tr w:rsidR="00615705" w:rsidRPr="00FB2627" w:rsidTr="000C32E3">
        <w:tc>
          <w:tcPr>
            <w:tcW w:w="10314" w:type="dxa"/>
            <w:gridSpan w:val="6"/>
            <w:vAlign w:val="bottom"/>
          </w:tcPr>
          <w:p w:rsidR="00615705" w:rsidRPr="00FB2627" w:rsidRDefault="00615705" w:rsidP="000C32E3">
            <w:pPr>
              <w:jc w:val="both"/>
              <w:rPr>
                <w:rFonts w:ascii="Arial" w:hAnsi="Arial" w:cs="Arial"/>
                <w:color w:val="FFFFFF" w:themeColor="background1"/>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Solvents (e.g. toluene, xylene, white spirit, acetone, formaldehyde and ethyl acetate)</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 xml:space="preserve">Respiratory </w:t>
            </w:r>
            <w:proofErr w:type="spellStart"/>
            <w:r w:rsidRPr="00FB2627">
              <w:rPr>
                <w:rFonts w:ascii="Arial" w:hAnsi="Arial" w:cs="Arial"/>
                <w:color w:val="000000"/>
              </w:rPr>
              <w:t>sensitisers</w:t>
            </w:r>
            <w:proofErr w:type="spellEnd"/>
            <w:r w:rsidRPr="00FB2627">
              <w:rPr>
                <w:rFonts w:ascii="Arial" w:hAnsi="Arial" w:cs="Arial"/>
                <w:color w:val="000000"/>
              </w:rPr>
              <w:t xml:space="preserve"> (</w:t>
            </w:r>
            <w:proofErr w:type="spellStart"/>
            <w:r w:rsidRPr="00FB2627">
              <w:rPr>
                <w:rFonts w:ascii="Arial" w:hAnsi="Arial" w:cs="Arial"/>
                <w:color w:val="000000"/>
              </w:rPr>
              <w:t>e.g</w:t>
            </w:r>
            <w:proofErr w:type="spellEnd"/>
            <w:r w:rsidRPr="00FB2627">
              <w:rPr>
                <w:rFonts w:ascii="Arial" w:hAnsi="Arial" w:cs="Arial"/>
                <w:color w:val="000000"/>
              </w:rPr>
              <w:t xml:space="preserve"> isocyanates)</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 xml:space="preserve">Chlorine based cleaning solutions </w:t>
            </w:r>
          </w:p>
          <w:p w:rsidR="00F607B2" w:rsidRPr="00FB2627" w:rsidRDefault="00F607B2" w:rsidP="000C32E3">
            <w:pPr>
              <w:jc w:val="both"/>
              <w:rPr>
                <w:rFonts w:ascii="Arial" w:hAnsi="Arial" w:cs="Arial"/>
              </w:rPr>
            </w:pPr>
            <w:r w:rsidRPr="00FB2627">
              <w:rPr>
                <w:rFonts w:ascii="Arial" w:hAnsi="Arial" w:cs="Arial"/>
              </w:rPr>
              <w:t xml:space="preserve">(e.g. </w:t>
            </w:r>
            <w:proofErr w:type="spellStart"/>
            <w:r w:rsidRPr="00FB2627">
              <w:rPr>
                <w:rFonts w:ascii="Arial" w:hAnsi="Arial" w:cs="Arial"/>
              </w:rPr>
              <w:t>Chlorclean</w:t>
            </w:r>
            <w:proofErr w:type="spellEnd"/>
            <w:r w:rsidRPr="00FB2627">
              <w:rPr>
                <w:rFonts w:ascii="Arial" w:hAnsi="Arial" w:cs="Arial"/>
              </w:rPr>
              <w:t xml:space="preserve">, </w:t>
            </w:r>
            <w:proofErr w:type="spellStart"/>
            <w:r w:rsidRPr="00FB2627">
              <w:rPr>
                <w:rFonts w:ascii="Arial" w:hAnsi="Arial" w:cs="Arial"/>
              </w:rPr>
              <w:t>Actichlor</w:t>
            </w:r>
            <w:proofErr w:type="spellEnd"/>
            <w:r w:rsidRPr="00FB2627">
              <w:rPr>
                <w:rFonts w:ascii="Arial" w:hAnsi="Arial" w:cs="Arial"/>
              </w:rPr>
              <w:t xml:space="preserve">, </w:t>
            </w:r>
            <w:proofErr w:type="spellStart"/>
            <w:r w:rsidRPr="00FB2627">
              <w:rPr>
                <w:rFonts w:ascii="Arial" w:hAnsi="Arial" w:cs="Arial"/>
              </w:rPr>
              <w:t>Tristel</w:t>
            </w:r>
            <w:proofErr w:type="spellEnd"/>
            <w:r w:rsidRPr="00FB2627">
              <w:rPr>
                <w:rFonts w:ascii="Arial" w:hAnsi="Arial" w:cs="Arial"/>
              </w:rPr>
              <w:t>)</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B82E60" w:rsidP="000C32E3">
            <w:pPr>
              <w:jc w:val="both"/>
              <w:rPr>
                <w:rFonts w:ascii="Arial" w:hAnsi="Arial" w:cs="Arial"/>
                <w:color w:val="FFFFFF" w:themeColor="background1"/>
              </w:rPr>
            </w:pPr>
            <w:r>
              <w:rPr>
                <w:rFonts w:ascii="Segoe UI Symbol" w:hAnsi="Segoe UI Symbol" w:cs="Segoe UI Symbol"/>
              </w:rPr>
              <w:t>✓</w:t>
            </w: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Animals</w:t>
            </w:r>
          </w:p>
        </w:tc>
        <w:tc>
          <w:tcPr>
            <w:tcW w:w="709" w:type="dxa"/>
          </w:tcPr>
          <w:p w:rsidR="00F607B2" w:rsidRPr="00FB2627" w:rsidRDefault="00B82E60" w:rsidP="000C32E3">
            <w:pPr>
              <w:jc w:val="both"/>
              <w:rPr>
                <w:rFonts w:ascii="Arial" w:hAnsi="Arial" w:cs="Arial"/>
              </w:rPr>
            </w:pPr>
            <w:r>
              <w:rPr>
                <w:rFonts w:ascii="Arial" w:hAnsi="Arial" w:cs="Arial"/>
              </w:rPr>
              <w:t>N</w:t>
            </w:r>
          </w:p>
        </w:tc>
        <w:tc>
          <w:tcPr>
            <w:tcW w:w="770"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FB2627" w:rsidRDefault="00F607B2" w:rsidP="000C32E3">
            <w:pPr>
              <w:jc w:val="both"/>
              <w:rPr>
                <w:rFonts w:ascii="Arial" w:hAnsi="Arial" w:cs="Arial"/>
                <w:color w:val="FFFFFF" w:themeColor="background1"/>
              </w:rPr>
            </w:pP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Cytotoxic drugs</w:t>
            </w:r>
          </w:p>
        </w:tc>
        <w:tc>
          <w:tcPr>
            <w:tcW w:w="70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N</w:t>
            </w:r>
          </w:p>
        </w:tc>
        <w:tc>
          <w:tcPr>
            <w:tcW w:w="770"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9"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FB2627" w:rsidRDefault="00F607B2" w:rsidP="000C32E3">
            <w:pPr>
              <w:jc w:val="both"/>
              <w:rPr>
                <w:rFonts w:ascii="Arial" w:hAnsi="Arial" w:cs="Arial"/>
                <w:color w:val="FFFFFF" w:themeColor="background1"/>
              </w:rPr>
            </w:pPr>
          </w:p>
        </w:tc>
      </w:tr>
      <w:tr w:rsidR="00615705" w:rsidRPr="00FB2627" w:rsidTr="000C32E3">
        <w:tc>
          <w:tcPr>
            <w:tcW w:w="7338" w:type="dxa"/>
            <w:gridSpan w:val="2"/>
            <w:shd w:val="clear" w:color="auto" w:fill="auto"/>
          </w:tcPr>
          <w:p w:rsidR="00615705" w:rsidRPr="00FB2627" w:rsidRDefault="00615705" w:rsidP="000C32E3">
            <w:pPr>
              <w:jc w:val="both"/>
              <w:rPr>
                <w:rFonts w:ascii="Arial" w:hAnsi="Arial" w:cs="Arial"/>
                <w:b/>
                <w:color w:val="FFFFFF" w:themeColor="background1"/>
              </w:rPr>
            </w:pPr>
          </w:p>
        </w:tc>
        <w:tc>
          <w:tcPr>
            <w:tcW w:w="770" w:type="dxa"/>
            <w:shd w:val="clear" w:color="auto" w:fill="auto"/>
          </w:tcPr>
          <w:p w:rsidR="00615705" w:rsidRPr="00FB2627" w:rsidRDefault="00615705" w:rsidP="000C32E3">
            <w:pPr>
              <w:jc w:val="both"/>
              <w:rPr>
                <w:rFonts w:ascii="Arial" w:hAnsi="Arial" w:cs="Arial"/>
                <w:b/>
                <w:color w:val="FFFFFF" w:themeColor="background1"/>
              </w:rPr>
            </w:pPr>
          </w:p>
        </w:tc>
        <w:tc>
          <w:tcPr>
            <w:tcW w:w="789" w:type="dxa"/>
            <w:shd w:val="clear" w:color="auto" w:fill="auto"/>
          </w:tcPr>
          <w:p w:rsidR="00615705" w:rsidRPr="00FB2627" w:rsidRDefault="00615705" w:rsidP="000C32E3">
            <w:pPr>
              <w:jc w:val="both"/>
              <w:rPr>
                <w:rFonts w:ascii="Arial" w:hAnsi="Arial" w:cs="Arial"/>
                <w:b/>
                <w:color w:val="FFFFFF" w:themeColor="background1"/>
              </w:rPr>
            </w:pPr>
          </w:p>
        </w:tc>
        <w:tc>
          <w:tcPr>
            <w:tcW w:w="709" w:type="dxa"/>
            <w:shd w:val="clear" w:color="auto" w:fill="auto"/>
          </w:tcPr>
          <w:p w:rsidR="00615705" w:rsidRPr="00FB2627" w:rsidRDefault="00615705" w:rsidP="000C32E3">
            <w:pPr>
              <w:jc w:val="both"/>
              <w:rPr>
                <w:rFonts w:ascii="Arial" w:hAnsi="Arial" w:cs="Arial"/>
                <w:b/>
                <w:color w:val="FFFFFF" w:themeColor="background1"/>
              </w:rPr>
            </w:pPr>
          </w:p>
        </w:tc>
        <w:tc>
          <w:tcPr>
            <w:tcW w:w="708" w:type="dxa"/>
            <w:shd w:val="clear" w:color="auto" w:fill="auto"/>
          </w:tcPr>
          <w:p w:rsidR="00615705" w:rsidRPr="00FB2627" w:rsidRDefault="00615705" w:rsidP="000C32E3">
            <w:pPr>
              <w:jc w:val="both"/>
              <w:rPr>
                <w:rFonts w:ascii="Arial" w:hAnsi="Arial" w:cs="Arial"/>
                <w:b/>
                <w:color w:val="FFFFFF" w:themeColor="background1"/>
              </w:rPr>
            </w:pPr>
          </w:p>
        </w:tc>
      </w:tr>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color w:val="002060"/>
              </w:rPr>
            </w:pPr>
            <w:r w:rsidRPr="00FB2627">
              <w:rPr>
                <w:rFonts w:ascii="Arial" w:hAnsi="Arial" w:cs="Arial"/>
                <w:b/>
                <w:color w:val="FFFFFF" w:themeColor="background1"/>
              </w:rPr>
              <w:t>Risks requiring Other Health Surveillance</w:t>
            </w:r>
          </w:p>
        </w:tc>
        <w:tc>
          <w:tcPr>
            <w:tcW w:w="770" w:type="dxa"/>
            <w:shd w:val="clear" w:color="auto" w:fill="002060"/>
          </w:tcPr>
          <w:p w:rsidR="00F607B2" w:rsidRPr="00FB2627" w:rsidRDefault="00F607B2" w:rsidP="000C32E3">
            <w:pPr>
              <w:jc w:val="both"/>
              <w:rPr>
                <w:rFonts w:ascii="Arial" w:hAnsi="Arial" w:cs="Arial"/>
                <w:b/>
                <w:color w:val="FFFFFF" w:themeColor="background1"/>
              </w:rPr>
            </w:pPr>
          </w:p>
        </w:tc>
        <w:tc>
          <w:tcPr>
            <w:tcW w:w="789" w:type="dxa"/>
            <w:shd w:val="clear" w:color="auto" w:fill="002060"/>
          </w:tcPr>
          <w:p w:rsidR="00F607B2" w:rsidRPr="00FB2627" w:rsidRDefault="00F607B2" w:rsidP="000C32E3">
            <w:pPr>
              <w:jc w:val="both"/>
              <w:rPr>
                <w:rFonts w:ascii="Arial" w:hAnsi="Arial" w:cs="Arial"/>
                <w:b/>
                <w:color w:val="FFFFFF" w:themeColor="background1"/>
              </w:rPr>
            </w:pPr>
          </w:p>
        </w:tc>
        <w:tc>
          <w:tcPr>
            <w:tcW w:w="709" w:type="dxa"/>
            <w:shd w:val="clear" w:color="auto" w:fill="002060"/>
          </w:tcPr>
          <w:p w:rsidR="00F607B2" w:rsidRPr="00FB2627" w:rsidRDefault="00F607B2" w:rsidP="000C32E3">
            <w:pPr>
              <w:jc w:val="both"/>
              <w:rPr>
                <w:rFonts w:ascii="Arial" w:hAnsi="Arial" w:cs="Arial"/>
                <w:b/>
                <w:color w:val="FFFFFF" w:themeColor="background1"/>
              </w:rPr>
            </w:pPr>
          </w:p>
        </w:tc>
        <w:tc>
          <w:tcPr>
            <w:tcW w:w="708" w:type="dxa"/>
            <w:shd w:val="clear" w:color="auto" w:fill="002060"/>
          </w:tcPr>
          <w:p w:rsidR="00F607B2" w:rsidRPr="00FB2627" w:rsidRDefault="00F607B2" w:rsidP="000C32E3">
            <w:pPr>
              <w:jc w:val="both"/>
              <w:rPr>
                <w:rFonts w:ascii="Arial" w:hAnsi="Arial" w:cs="Arial"/>
                <w:b/>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Radiation (&gt;6mSv)</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Laser (Class 3R, 3B, 4)</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Dusty environment (&gt;4mg/m3)</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Noise (over 80dBA)</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Hand held vibration tools (=&gt;2.5 m/s2)</w:t>
            </w:r>
          </w:p>
        </w:tc>
        <w:tc>
          <w:tcPr>
            <w:tcW w:w="709" w:type="dxa"/>
            <w:tcBorders>
              <w:bottom w:val="single" w:sz="4" w:space="0" w:color="auto"/>
            </w:tcBorders>
          </w:tcPr>
          <w:p w:rsidR="00F607B2" w:rsidRPr="00FB2627" w:rsidRDefault="00F607B2" w:rsidP="000C32E3">
            <w:pPr>
              <w:jc w:val="both"/>
              <w:rPr>
                <w:rFonts w:ascii="Arial" w:hAnsi="Arial" w:cs="Arial"/>
              </w:rPr>
            </w:pPr>
            <w:r w:rsidRPr="00FB2627">
              <w:rPr>
                <w:rFonts w:ascii="Arial" w:hAnsi="Arial" w:cs="Arial"/>
              </w:rPr>
              <w:t>Y</w:t>
            </w:r>
          </w:p>
        </w:tc>
        <w:tc>
          <w:tcPr>
            <w:tcW w:w="770" w:type="dxa"/>
            <w:tcBorders>
              <w:bottom w:val="single" w:sz="4" w:space="0" w:color="auto"/>
            </w:tcBorders>
          </w:tcPr>
          <w:p w:rsidR="00F607B2" w:rsidRPr="00FB2627" w:rsidRDefault="00F607B2" w:rsidP="000C32E3">
            <w:pPr>
              <w:jc w:val="both"/>
              <w:rPr>
                <w:rFonts w:ascii="Arial" w:hAnsi="Arial" w:cs="Arial"/>
              </w:rPr>
            </w:pPr>
          </w:p>
        </w:tc>
        <w:tc>
          <w:tcPr>
            <w:tcW w:w="789" w:type="dxa"/>
            <w:tcBorders>
              <w:bottom w:val="single" w:sz="4" w:space="0" w:color="auto"/>
            </w:tcBorders>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Borders>
              <w:bottom w:val="single" w:sz="4" w:space="0" w:color="auto"/>
            </w:tcBorders>
          </w:tcPr>
          <w:p w:rsidR="00F607B2" w:rsidRPr="00FB2627" w:rsidRDefault="00F607B2" w:rsidP="000C32E3">
            <w:pPr>
              <w:jc w:val="both"/>
              <w:rPr>
                <w:rFonts w:ascii="Arial" w:hAnsi="Arial" w:cs="Arial"/>
              </w:rPr>
            </w:pPr>
          </w:p>
        </w:tc>
        <w:tc>
          <w:tcPr>
            <w:tcW w:w="708" w:type="dxa"/>
            <w:tcBorders>
              <w:bottom w:val="single" w:sz="4" w:space="0" w:color="auto"/>
            </w:tcBorders>
          </w:tcPr>
          <w:p w:rsidR="00F607B2" w:rsidRPr="00FB2627" w:rsidRDefault="00F607B2" w:rsidP="000C32E3">
            <w:pPr>
              <w:jc w:val="both"/>
              <w:rPr>
                <w:rFonts w:ascii="Arial" w:hAnsi="Arial" w:cs="Arial"/>
              </w:rPr>
            </w:pPr>
          </w:p>
        </w:tc>
      </w:tr>
      <w:tr w:rsidR="00615705" w:rsidRPr="00FB2627" w:rsidTr="000C32E3">
        <w:tc>
          <w:tcPr>
            <w:tcW w:w="10314" w:type="dxa"/>
            <w:gridSpan w:val="6"/>
            <w:shd w:val="clear" w:color="auto" w:fill="auto"/>
          </w:tcPr>
          <w:p w:rsidR="00615705" w:rsidRPr="00FB2627" w:rsidRDefault="00615705" w:rsidP="000C32E3">
            <w:pPr>
              <w:jc w:val="both"/>
              <w:rPr>
                <w:rFonts w:ascii="Arial" w:hAnsi="Arial" w:cs="Arial"/>
                <w:b/>
                <w:color w:val="FFFFFF" w:themeColor="background1"/>
              </w:rPr>
            </w:pPr>
          </w:p>
        </w:tc>
      </w:tr>
      <w:tr w:rsidR="00F607B2" w:rsidRPr="00FB2627" w:rsidTr="000C32E3">
        <w:tc>
          <w:tcPr>
            <w:tcW w:w="7338" w:type="dxa"/>
            <w:gridSpan w:val="2"/>
            <w:shd w:val="clear" w:color="auto" w:fill="002060"/>
          </w:tcPr>
          <w:p w:rsidR="00F607B2" w:rsidRPr="00FB2627" w:rsidRDefault="00F607B2" w:rsidP="000C32E3">
            <w:pPr>
              <w:jc w:val="both"/>
              <w:rPr>
                <w:rFonts w:ascii="Arial" w:hAnsi="Arial" w:cs="Arial"/>
                <w:b/>
                <w:color w:val="002060"/>
              </w:rPr>
            </w:pPr>
            <w:r w:rsidRPr="00FB2627">
              <w:rPr>
                <w:rFonts w:ascii="Arial" w:hAnsi="Arial" w:cs="Arial"/>
                <w:b/>
                <w:color w:val="FFFFFF" w:themeColor="background1"/>
              </w:rPr>
              <w:t>Other General Hazards/ Risks</w:t>
            </w:r>
          </w:p>
        </w:tc>
        <w:tc>
          <w:tcPr>
            <w:tcW w:w="770" w:type="dxa"/>
            <w:shd w:val="clear" w:color="auto" w:fill="002060"/>
          </w:tcPr>
          <w:p w:rsidR="00F607B2" w:rsidRPr="00FB2627" w:rsidRDefault="00F607B2" w:rsidP="000C32E3">
            <w:pPr>
              <w:jc w:val="both"/>
              <w:rPr>
                <w:rFonts w:ascii="Arial" w:hAnsi="Arial" w:cs="Arial"/>
                <w:b/>
                <w:color w:val="FFFFFF" w:themeColor="background1"/>
              </w:rPr>
            </w:pPr>
          </w:p>
        </w:tc>
        <w:tc>
          <w:tcPr>
            <w:tcW w:w="789" w:type="dxa"/>
            <w:shd w:val="clear" w:color="auto" w:fill="002060"/>
          </w:tcPr>
          <w:p w:rsidR="00F607B2" w:rsidRPr="00FB2627" w:rsidRDefault="00F607B2" w:rsidP="000C32E3">
            <w:pPr>
              <w:jc w:val="both"/>
              <w:rPr>
                <w:rFonts w:ascii="Arial" w:hAnsi="Arial" w:cs="Arial"/>
                <w:b/>
                <w:color w:val="FFFFFF" w:themeColor="background1"/>
              </w:rPr>
            </w:pPr>
          </w:p>
        </w:tc>
        <w:tc>
          <w:tcPr>
            <w:tcW w:w="709" w:type="dxa"/>
            <w:shd w:val="clear" w:color="auto" w:fill="002060"/>
          </w:tcPr>
          <w:p w:rsidR="00F607B2" w:rsidRPr="00FB2627" w:rsidRDefault="00F607B2" w:rsidP="000C32E3">
            <w:pPr>
              <w:jc w:val="both"/>
              <w:rPr>
                <w:rFonts w:ascii="Arial" w:hAnsi="Arial" w:cs="Arial"/>
                <w:b/>
                <w:color w:val="FFFFFF" w:themeColor="background1"/>
              </w:rPr>
            </w:pPr>
          </w:p>
        </w:tc>
        <w:tc>
          <w:tcPr>
            <w:tcW w:w="708" w:type="dxa"/>
            <w:shd w:val="clear" w:color="auto" w:fill="002060"/>
          </w:tcPr>
          <w:p w:rsidR="00F607B2" w:rsidRPr="00FB2627" w:rsidRDefault="00F607B2" w:rsidP="000C32E3">
            <w:pPr>
              <w:jc w:val="both"/>
              <w:rPr>
                <w:rFonts w:ascii="Arial" w:hAnsi="Arial" w:cs="Arial"/>
                <w:b/>
                <w:color w:val="FFFFFF" w:themeColor="background1"/>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VDU use ( &gt; 1 hour daily)</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B82E60" w:rsidP="000C32E3">
            <w:pPr>
              <w:jc w:val="both"/>
              <w:rPr>
                <w:rFonts w:ascii="Arial" w:hAnsi="Arial" w:cs="Arial"/>
              </w:rPr>
            </w:pPr>
            <w:r>
              <w:rPr>
                <w:rFonts w:ascii="Segoe UI Symbol" w:hAnsi="Segoe UI Symbol" w:cs="Segoe UI Symbol"/>
              </w:rPr>
              <w:t>✓</w:t>
            </w: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Heavy manual handling (&gt;10kg)</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Driving</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Food handling</w:t>
            </w:r>
          </w:p>
        </w:tc>
        <w:tc>
          <w:tcPr>
            <w:tcW w:w="709" w:type="dxa"/>
          </w:tcPr>
          <w:p w:rsidR="00F607B2" w:rsidRPr="00FB2627" w:rsidRDefault="00F607B2" w:rsidP="000C32E3">
            <w:pPr>
              <w:jc w:val="both"/>
              <w:rPr>
                <w:rFonts w:ascii="Arial" w:hAnsi="Arial" w:cs="Arial"/>
              </w:rPr>
            </w:pPr>
            <w:r w:rsidRPr="00FB2627">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Night working</w:t>
            </w:r>
          </w:p>
        </w:tc>
        <w:tc>
          <w:tcPr>
            <w:tcW w:w="709" w:type="dxa"/>
          </w:tcPr>
          <w:p w:rsidR="00F607B2" w:rsidRPr="00FB2627" w:rsidRDefault="00B82E60" w:rsidP="000C32E3">
            <w:pPr>
              <w:jc w:val="both"/>
              <w:rPr>
                <w:rFonts w:ascii="Arial" w:hAnsi="Arial" w:cs="Arial"/>
              </w:rPr>
            </w:pPr>
            <w:r>
              <w:rPr>
                <w:rFonts w:ascii="Arial" w:hAnsi="Arial" w:cs="Arial"/>
              </w:rPr>
              <w:t>Y</w:t>
            </w:r>
          </w:p>
        </w:tc>
        <w:tc>
          <w:tcPr>
            <w:tcW w:w="770" w:type="dxa"/>
          </w:tcPr>
          <w:p w:rsidR="00F607B2" w:rsidRPr="00FB2627" w:rsidRDefault="00B82E60" w:rsidP="000C32E3">
            <w:pPr>
              <w:jc w:val="both"/>
              <w:rPr>
                <w:rFonts w:ascii="Arial" w:hAnsi="Arial" w:cs="Arial"/>
              </w:rPr>
            </w:pPr>
            <w:r>
              <w:rPr>
                <w:rFonts w:ascii="Segoe UI Symbol" w:hAnsi="Segoe UI Symbol" w:cs="Segoe UI Symbol"/>
              </w:rPr>
              <w:t>✓</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vAlign w:val="bottom"/>
          </w:tcPr>
          <w:p w:rsidR="00F607B2" w:rsidRPr="00FB2627" w:rsidRDefault="00F607B2" w:rsidP="000C32E3">
            <w:pPr>
              <w:jc w:val="both"/>
              <w:rPr>
                <w:rFonts w:ascii="Arial" w:hAnsi="Arial" w:cs="Arial"/>
                <w:color w:val="000000"/>
              </w:rPr>
            </w:pPr>
            <w:r w:rsidRPr="00FB2627">
              <w:rPr>
                <w:rFonts w:ascii="Arial" w:hAnsi="Arial" w:cs="Arial"/>
                <w:color w:val="000000"/>
              </w:rPr>
              <w:t>Electrical work</w:t>
            </w:r>
          </w:p>
        </w:tc>
        <w:tc>
          <w:tcPr>
            <w:tcW w:w="709" w:type="dxa"/>
          </w:tcPr>
          <w:p w:rsidR="00F607B2" w:rsidRPr="00FB2627" w:rsidRDefault="00B82E60" w:rsidP="000C32E3">
            <w:pPr>
              <w:jc w:val="both"/>
              <w:rPr>
                <w:rFonts w:ascii="Arial" w:hAnsi="Arial" w:cs="Arial"/>
              </w:rPr>
            </w:pPr>
            <w:r>
              <w:rPr>
                <w:rFonts w:ascii="Arial" w:hAnsi="Arial" w:cs="Arial"/>
              </w:rPr>
              <w:t>N</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Physical Effort </w:t>
            </w:r>
          </w:p>
        </w:tc>
        <w:tc>
          <w:tcPr>
            <w:tcW w:w="709" w:type="dxa"/>
          </w:tcPr>
          <w:p w:rsidR="00615705" w:rsidRPr="00FB2627" w:rsidRDefault="00615705" w:rsidP="000C32E3">
            <w:pPr>
              <w:rPr>
                <w:rFonts w:ascii="Arial" w:hAnsi="Arial" w:cs="Arial"/>
              </w:rPr>
            </w:pPr>
            <w:r w:rsidRPr="00FB2627">
              <w:rPr>
                <w:rFonts w:ascii="Arial" w:hAnsi="Arial" w:cs="Arial"/>
              </w:rPr>
              <w:t>Y</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B82E60" w:rsidP="000C32E3">
            <w:pPr>
              <w:jc w:val="both"/>
              <w:rPr>
                <w:rFonts w:ascii="Arial" w:hAnsi="Arial" w:cs="Arial"/>
              </w:rPr>
            </w:pPr>
            <w:r>
              <w:rPr>
                <w:rFonts w:ascii="Segoe UI Symbol" w:hAnsi="Segoe UI Symbol" w:cs="Segoe UI Symbol"/>
              </w:rPr>
              <w:t>✓</w:t>
            </w:r>
          </w:p>
        </w:tc>
        <w:tc>
          <w:tcPr>
            <w:tcW w:w="709" w:type="dxa"/>
          </w:tcPr>
          <w:p w:rsidR="00615705" w:rsidRPr="00FB2627" w:rsidRDefault="00615705" w:rsidP="000C32E3">
            <w:pPr>
              <w:jc w:val="both"/>
              <w:rPr>
                <w:rFonts w:ascii="Arial" w:hAnsi="Arial" w:cs="Arial"/>
              </w:rPr>
            </w:pPr>
          </w:p>
        </w:tc>
        <w:tc>
          <w:tcPr>
            <w:tcW w:w="708" w:type="dxa"/>
          </w:tcPr>
          <w:p w:rsidR="00615705" w:rsidRPr="00FB2627" w:rsidRDefault="00615705" w:rsidP="000C32E3">
            <w:pPr>
              <w:jc w:val="both"/>
              <w:rPr>
                <w:rFonts w:ascii="Arial" w:hAnsi="Arial" w:cs="Arial"/>
              </w:rPr>
            </w:pP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Mental Effort </w:t>
            </w:r>
          </w:p>
        </w:tc>
        <w:tc>
          <w:tcPr>
            <w:tcW w:w="709" w:type="dxa"/>
          </w:tcPr>
          <w:p w:rsidR="00615705" w:rsidRPr="00FB2627" w:rsidRDefault="00615705" w:rsidP="000C32E3">
            <w:pPr>
              <w:rPr>
                <w:rFonts w:ascii="Arial" w:hAnsi="Arial" w:cs="Arial"/>
              </w:rPr>
            </w:pPr>
            <w:r w:rsidRPr="00FB2627">
              <w:rPr>
                <w:rFonts w:ascii="Arial" w:hAnsi="Arial" w:cs="Arial"/>
              </w:rPr>
              <w:t>Y</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615705" w:rsidP="000C32E3">
            <w:pPr>
              <w:jc w:val="both"/>
              <w:rPr>
                <w:rFonts w:ascii="Arial" w:hAnsi="Arial" w:cs="Arial"/>
              </w:rPr>
            </w:pPr>
          </w:p>
        </w:tc>
        <w:tc>
          <w:tcPr>
            <w:tcW w:w="709" w:type="dxa"/>
          </w:tcPr>
          <w:p w:rsidR="00615705" w:rsidRPr="00FB2627" w:rsidRDefault="00B82E60" w:rsidP="000C32E3">
            <w:pPr>
              <w:jc w:val="both"/>
              <w:rPr>
                <w:rFonts w:ascii="Arial" w:hAnsi="Arial" w:cs="Arial"/>
              </w:rPr>
            </w:pPr>
            <w:r>
              <w:rPr>
                <w:rFonts w:ascii="Segoe UI Symbol" w:hAnsi="Segoe UI Symbol" w:cs="Segoe UI Symbol"/>
              </w:rPr>
              <w:t>✓</w:t>
            </w:r>
          </w:p>
        </w:tc>
        <w:tc>
          <w:tcPr>
            <w:tcW w:w="708" w:type="dxa"/>
          </w:tcPr>
          <w:p w:rsidR="00615705" w:rsidRPr="00FB2627" w:rsidRDefault="00615705" w:rsidP="000C32E3">
            <w:pPr>
              <w:jc w:val="both"/>
              <w:rPr>
                <w:rFonts w:ascii="Arial" w:hAnsi="Arial" w:cs="Arial"/>
              </w:rPr>
            </w:pPr>
          </w:p>
        </w:tc>
      </w:tr>
      <w:tr w:rsidR="00615705" w:rsidRPr="00FB2627" w:rsidTr="000C32E3">
        <w:tc>
          <w:tcPr>
            <w:tcW w:w="6629" w:type="dxa"/>
          </w:tcPr>
          <w:p w:rsidR="00615705" w:rsidRPr="00FB2627" w:rsidRDefault="00615705" w:rsidP="000C32E3">
            <w:pPr>
              <w:jc w:val="both"/>
              <w:rPr>
                <w:rFonts w:ascii="Arial" w:hAnsi="Arial" w:cs="Arial"/>
              </w:rPr>
            </w:pPr>
            <w:r w:rsidRPr="00FB2627">
              <w:rPr>
                <w:rFonts w:ascii="Arial" w:hAnsi="Arial" w:cs="Arial"/>
              </w:rPr>
              <w:t xml:space="preserve">Emotional Effort </w:t>
            </w:r>
          </w:p>
        </w:tc>
        <w:tc>
          <w:tcPr>
            <w:tcW w:w="709" w:type="dxa"/>
          </w:tcPr>
          <w:p w:rsidR="00615705" w:rsidRPr="00FB2627" w:rsidRDefault="00615705" w:rsidP="000C32E3">
            <w:pPr>
              <w:rPr>
                <w:rFonts w:ascii="Arial" w:hAnsi="Arial" w:cs="Arial"/>
              </w:rPr>
            </w:pPr>
            <w:r w:rsidRPr="00FB2627">
              <w:rPr>
                <w:rFonts w:ascii="Arial" w:hAnsi="Arial" w:cs="Arial"/>
              </w:rPr>
              <w:t>Y</w:t>
            </w:r>
          </w:p>
        </w:tc>
        <w:tc>
          <w:tcPr>
            <w:tcW w:w="770" w:type="dxa"/>
          </w:tcPr>
          <w:p w:rsidR="00615705" w:rsidRPr="00FB2627" w:rsidRDefault="00615705" w:rsidP="000C32E3">
            <w:pPr>
              <w:jc w:val="both"/>
              <w:rPr>
                <w:rFonts w:ascii="Arial" w:hAnsi="Arial" w:cs="Arial"/>
              </w:rPr>
            </w:pPr>
          </w:p>
        </w:tc>
        <w:tc>
          <w:tcPr>
            <w:tcW w:w="789" w:type="dxa"/>
          </w:tcPr>
          <w:p w:rsidR="00615705" w:rsidRPr="00FB2627" w:rsidRDefault="00B82E60" w:rsidP="000C32E3">
            <w:pPr>
              <w:jc w:val="both"/>
              <w:rPr>
                <w:rFonts w:ascii="Arial" w:hAnsi="Arial" w:cs="Arial"/>
              </w:rPr>
            </w:pPr>
            <w:r>
              <w:rPr>
                <w:rFonts w:ascii="Segoe UI Symbol" w:hAnsi="Segoe UI Symbol" w:cs="Segoe UI Symbol"/>
              </w:rPr>
              <w:t>✓</w:t>
            </w:r>
          </w:p>
        </w:tc>
        <w:tc>
          <w:tcPr>
            <w:tcW w:w="709" w:type="dxa"/>
          </w:tcPr>
          <w:p w:rsidR="00615705" w:rsidRPr="00FB2627" w:rsidRDefault="00615705" w:rsidP="000C32E3">
            <w:pPr>
              <w:jc w:val="both"/>
              <w:rPr>
                <w:rFonts w:ascii="Arial" w:hAnsi="Arial" w:cs="Arial"/>
              </w:rPr>
            </w:pPr>
          </w:p>
        </w:tc>
        <w:tc>
          <w:tcPr>
            <w:tcW w:w="708" w:type="dxa"/>
          </w:tcPr>
          <w:p w:rsidR="00615705" w:rsidRPr="00FB2627" w:rsidRDefault="00615705"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Working in isolation</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B82E60" w:rsidP="000C32E3">
            <w:pPr>
              <w:jc w:val="both"/>
              <w:rPr>
                <w:rFonts w:ascii="Arial" w:hAnsi="Arial" w:cs="Arial"/>
              </w:rPr>
            </w:pPr>
            <w:r>
              <w:rPr>
                <w:rFonts w:ascii="Segoe UI Symbol" w:hAnsi="Segoe UI Symbol" w:cs="Segoe UI Symbol"/>
              </w:rPr>
              <w:t>✓</w:t>
            </w: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F607B2" w:rsidP="000C32E3">
            <w:pPr>
              <w:jc w:val="both"/>
              <w:rPr>
                <w:rFonts w:ascii="Arial" w:hAnsi="Arial" w:cs="Arial"/>
              </w:rPr>
            </w:pPr>
          </w:p>
        </w:tc>
        <w:tc>
          <w:tcPr>
            <w:tcW w:w="708" w:type="dxa"/>
          </w:tcPr>
          <w:p w:rsidR="00F607B2" w:rsidRPr="00FB2627" w:rsidRDefault="00F607B2" w:rsidP="000C32E3">
            <w:pPr>
              <w:jc w:val="both"/>
              <w:rPr>
                <w:rFonts w:ascii="Arial" w:hAnsi="Arial" w:cs="Arial"/>
              </w:rPr>
            </w:pPr>
          </w:p>
        </w:tc>
      </w:tr>
      <w:tr w:rsidR="00F607B2" w:rsidRPr="00FB2627" w:rsidTr="000C32E3">
        <w:tc>
          <w:tcPr>
            <w:tcW w:w="6629" w:type="dxa"/>
          </w:tcPr>
          <w:p w:rsidR="00F607B2" w:rsidRPr="00FB2627" w:rsidRDefault="00F607B2" w:rsidP="000C32E3">
            <w:pPr>
              <w:jc w:val="both"/>
              <w:rPr>
                <w:rFonts w:ascii="Arial" w:hAnsi="Arial" w:cs="Arial"/>
              </w:rPr>
            </w:pPr>
            <w:r w:rsidRPr="00FB2627">
              <w:rPr>
                <w:rFonts w:ascii="Arial" w:hAnsi="Arial" w:cs="Arial"/>
              </w:rPr>
              <w:t>Challenging behaviour</w:t>
            </w:r>
          </w:p>
        </w:tc>
        <w:tc>
          <w:tcPr>
            <w:tcW w:w="709" w:type="dxa"/>
          </w:tcPr>
          <w:p w:rsidR="00F607B2" w:rsidRPr="00FB2627" w:rsidRDefault="00F607B2" w:rsidP="000C32E3">
            <w:pPr>
              <w:jc w:val="both"/>
              <w:rPr>
                <w:rFonts w:ascii="Arial" w:hAnsi="Arial" w:cs="Arial"/>
              </w:rPr>
            </w:pPr>
            <w:r w:rsidRPr="00FB2627">
              <w:rPr>
                <w:rFonts w:ascii="Arial" w:hAnsi="Arial" w:cs="Arial"/>
              </w:rPr>
              <w:t>Y</w:t>
            </w:r>
          </w:p>
        </w:tc>
        <w:tc>
          <w:tcPr>
            <w:tcW w:w="770" w:type="dxa"/>
          </w:tcPr>
          <w:p w:rsidR="00F607B2" w:rsidRPr="00FB2627" w:rsidRDefault="00F607B2" w:rsidP="000C32E3">
            <w:pPr>
              <w:jc w:val="both"/>
              <w:rPr>
                <w:rFonts w:ascii="Arial" w:hAnsi="Arial" w:cs="Arial"/>
              </w:rPr>
            </w:pPr>
          </w:p>
        </w:tc>
        <w:tc>
          <w:tcPr>
            <w:tcW w:w="789" w:type="dxa"/>
          </w:tcPr>
          <w:p w:rsidR="00F607B2" w:rsidRPr="00FB2627" w:rsidRDefault="00F607B2" w:rsidP="000C32E3">
            <w:pPr>
              <w:jc w:val="both"/>
              <w:rPr>
                <w:rFonts w:ascii="Arial" w:hAnsi="Arial" w:cs="Arial"/>
              </w:rPr>
            </w:pPr>
          </w:p>
        </w:tc>
        <w:tc>
          <w:tcPr>
            <w:tcW w:w="709" w:type="dxa"/>
          </w:tcPr>
          <w:p w:rsidR="00F607B2" w:rsidRPr="00FB2627" w:rsidRDefault="00B82E60" w:rsidP="000C32E3">
            <w:pPr>
              <w:jc w:val="both"/>
              <w:rPr>
                <w:rFonts w:ascii="Arial" w:hAnsi="Arial" w:cs="Arial"/>
              </w:rPr>
            </w:pPr>
            <w:r>
              <w:rPr>
                <w:rFonts w:ascii="Segoe UI Symbol" w:hAnsi="Segoe UI Symbol" w:cs="Segoe UI Symbol"/>
              </w:rPr>
              <w:t>✓</w:t>
            </w:r>
          </w:p>
        </w:tc>
        <w:tc>
          <w:tcPr>
            <w:tcW w:w="708" w:type="dxa"/>
          </w:tcPr>
          <w:p w:rsidR="00F607B2" w:rsidRPr="00FB2627" w:rsidRDefault="00F607B2" w:rsidP="000C32E3">
            <w:pPr>
              <w:jc w:val="both"/>
              <w:rPr>
                <w:rFonts w:ascii="Arial" w:hAnsi="Arial" w:cs="Arial"/>
              </w:rPr>
            </w:pPr>
          </w:p>
        </w:tc>
      </w:tr>
    </w:tbl>
    <w:p w:rsidR="00A1395C" w:rsidRPr="00FB2627" w:rsidRDefault="00A1395C" w:rsidP="00A1395C">
      <w:pPr>
        <w:tabs>
          <w:tab w:val="left" w:pos="1080"/>
        </w:tabs>
        <w:rPr>
          <w:rFonts w:ascii="Arial" w:hAnsi="Arial" w:cs="Arial"/>
        </w:rPr>
      </w:pPr>
    </w:p>
    <w:p w:rsidR="00A1395C" w:rsidRPr="00FB2627" w:rsidRDefault="00A1395C" w:rsidP="00A1395C">
      <w:pPr>
        <w:spacing w:after="0" w:line="240" w:lineRule="auto"/>
        <w:rPr>
          <w:rFonts w:ascii="Arial" w:eastAsia="Times New Roman" w:hAnsi="Arial" w:cs="Arial"/>
          <w:sz w:val="20"/>
          <w:szCs w:val="20"/>
        </w:rPr>
      </w:pPr>
    </w:p>
    <w:sectPr w:rsidR="00A1395C" w:rsidRPr="00FB2627"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6508" w:rsidRDefault="00066508" w:rsidP="008D6EE5">
      <w:pPr>
        <w:spacing w:after="0" w:line="240" w:lineRule="auto"/>
      </w:pPr>
      <w:r>
        <w:separator/>
      </w:r>
    </w:p>
  </w:endnote>
  <w:endnote w:type="continuationSeparator" w:id="0">
    <w:p w:rsidR="00066508" w:rsidRDefault="00066508"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A2635" w:rsidRDefault="009A2635">
    <w:pPr>
      <w:pStyle w:val="Footer"/>
    </w:pPr>
    <w:r>
      <w:t>Reference: RAJD007</w:t>
    </w:r>
  </w:p>
  <w:p w:rsidR="009A2635" w:rsidRDefault="009A2635">
    <w:pPr>
      <w:pStyle w:val="Footer"/>
    </w:pPr>
    <w:r>
      <w:t>Review date: July 2026 (Expiry October 2026)</w:t>
    </w:r>
  </w:p>
  <w:p w:rsidR="000C32E3" w:rsidRDefault="009A2635">
    <w:pPr>
      <w:pStyle w:val="Footer"/>
    </w:pPr>
    <w:r>
      <w:t>Job matching reference: JM0781 (June 2024)</w:t>
    </w:r>
    <w:r w:rsidR="000C32E3">
      <w:t xml:space="preserve"> </w:t>
    </w:r>
    <w:r w:rsidR="000C32E3">
      <w:tab/>
    </w:r>
    <w:r w:rsidR="000C32E3">
      <w:fldChar w:fldCharType="begin"/>
    </w:r>
    <w:r w:rsidR="000C32E3">
      <w:instrText xml:space="preserve"> PAGE   \* MERGEFORMAT </w:instrText>
    </w:r>
    <w:r w:rsidR="000C32E3">
      <w:fldChar w:fldCharType="separate"/>
    </w:r>
    <w:r w:rsidR="000B254B">
      <w:rPr>
        <w:noProof/>
      </w:rPr>
      <w:t>1</w:t>
    </w:r>
    <w:r w:rsidR="000C32E3">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6508" w:rsidRDefault="00066508" w:rsidP="008D6EE5">
      <w:pPr>
        <w:spacing w:after="0" w:line="240" w:lineRule="auto"/>
      </w:pPr>
      <w:r>
        <w:separator/>
      </w:r>
    </w:p>
  </w:footnote>
  <w:footnote w:type="continuationSeparator" w:id="0">
    <w:p w:rsidR="00066508" w:rsidRDefault="00066508"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C32E3" w:rsidRDefault="000C32E3">
    <w:pPr>
      <w:pStyle w:val="Header"/>
    </w:pPr>
  </w:p>
  <w:p w:rsidR="000C32E3" w:rsidRDefault="000C32E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C777CA"/>
    <w:multiLevelType w:val="hybridMultilevel"/>
    <w:tmpl w:val="86EA4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887434"/>
    <w:multiLevelType w:val="hybridMultilevel"/>
    <w:tmpl w:val="B7C8E4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0C6361B"/>
    <w:multiLevelType w:val="hybridMultilevel"/>
    <w:tmpl w:val="D2B87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881D19"/>
    <w:multiLevelType w:val="hybridMultilevel"/>
    <w:tmpl w:val="DBCA5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4E5D96"/>
    <w:multiLevelType w:val="hybridMultilevel"/>
    <w:tmpl w:val="029A4D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82262B9"/>
    <w:multiLevelType w:val="hybridMultilevel"/>
    <w:tmpl w:val="3F04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373958"/>
    <w:multiLevelType w:val="hybridMultilevel"/>
    <w:tmpl w:val="5E7056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72498C"/>
    <w:multiLevelType w:val="hybridMultilevel"/>
    <w:tmpl w:val="64D6DE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470C4F40"/>
    <w:multiLevelType w:val="hybridMultilevel"/>
    <w:tmpl w:val="FFCCDFA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4BAF2E11"/>
    <w:multiLevelType w:val="hybridMultilevel"/>
    <w:tmpl w:val="204A17EC"/>
    <w:lvl w:ilvl="0" w:tplc="08090001">
      <w:start w:val="1"/>
      <w:numFmt w:val="bullet"/>
      <w:lvlText w:val=""/>
      <w:lvlJc w:val="left"/>
      <w:pPr>
        <w:ind w:left="1075" w:hanging="360"/>
      </w:pPr>
      <w:rPr>
        <w:rFonts w:ascii="Symbol" w:hAnsi="Symbol" w:hint="default"/>
      </w:rPr>
    </w:lvl>
    <w:lvl w:ilvl="1" w:tplc="08090003" w:tentative="1">
      <w:start w:val="1"/>
      <w:numFmt w:val="bullet"/>
      <w:lvlText w:val="o"/>
      <w:lvlJc w:val="left"/>
      <w:pPr>
        <w:ind w:left="1795" w:hanging="360"/>
      </w:pPr>
      <w:rPr>
        <w:rFonts w:ascii="Courier New" w:hAnsi="Courier New" w:cs="Courier New" w:hint="default"/>
      </w:rPr>
    </w:lvl>
    <w:lvl w:ilvl="2" w:tplc="08090005" w:tentative="1">
      <w:start w:val="1"/>
      <w:numFmt w:val="bullet"/>
      <w:lvlText w:val=""/>
      <w:lvlJc w:val="left"/>
      <w:pPr>
        <w:ind w:left="2515" w:hanging="360"/>
      </w:pPr>
      <w:rPr>
        <w:rFonts w:ascii="Wingdings" w:hAnsi="Wingdings" w:hint="default"/>
      </w:rPr>
    </w:lvl>
    <w:lvl w:ilvl="3" w:tplc="08090001" w:tentative="1">
      <w:start w:val="1"/>
      <w:numFmt w:val="bullet"/>
      <w:lvlText w:val=""/>
      <w:lvlJc w:val="left"/>
      <w:pPr>
        <w:ind w:left="3235" w:hanging="360"/>
      </w:pPr>
      <w:rPr>
        <w:rFonts w:ascii="Symbol" w:hAnsi="Symbol" w:hint="default"/>
      </w:rPr>
    </w:lvl>
    <w:lvl w:ilvl="4" w:tplc="08090003" w:tentative="1">
      <w:start w:val="1"/>
      <w:numFmt w:val="bullet"/>
      <w:lvlText w:val="o"/>
      <w:lvlJc w:val="left"/>
      <w:pPr>
        <w:ind w:left="3955" w:hanging="360"/>
      </w:pPr>
      <w:rPr>
        <w:rFonts w:ascii="Courier New" w:hAnsi="Courier New" w:cs="Courier New" w:hint="default"/>
      </w:rPr>
    </w:lvl>
    <w:lvl w:ilvl="5" w:tplc="08090005" w:tentative="1">
      <w:start w:val="1"/>
      <w:numFmt w:val="bullet"/>
      <w:lvlText w:val=""/>
      <w:lvlJc w:val="left"/>
      <w:pPr>
        <w:ind w:left="4675" w:hanging="360"/>
      </w:pPr>
      <w:rPr>
        <w:rFonts w:ascii="Wingdings" w:hAnsi="Wingdings" w:hint="default"/>
      </w:rPr>
    </w:lvl>
    <w:lvl w:ilvl="6" w:tplc="08090001" w:tentative="1">
      <w:start w:val="1"/>
      <w:numFmt w:val="bullet"/>
      <w:lvlText w:val=""/>
      <w:lvlJc w:val="left"/>
      <w:pPr>
        <w:ind w:left="5395" w:hanging="360"/>
      </w:pPr>
      <w:rPr>
        <w:rFonts w:ascii="Symbol" w:hAnsi="Symbol" w:hint="default"/>
      </w:rPr>
    </w:lvl>
    <w:lvl w:ilvl="7" w:tplc="08090003" w:tentative="1">
      <w:start w:val="1"/>
      <w:numFmt w:val="bullet"/>
      <w:lvlText w:val="o"/>
      <w:lvlJc w:val="left"/>
      <w:pPr>
        <w:ind w:left="6115" w:hanging="360"/>
      </w:pPr>
      <w:rPr>
        <w:rFonts w:ascii="Courier New" w:hAnsi="Courier New" w:cs="Courier New" w:hint="default"/>
      </w:rPr>
    </w:lvl>
    <w:lvl w:ilvl="8" w:tplc="08090005" w:tentative="1">
      <w:start w:val="1"/>
      <w:numFmt w:val="bullet"/>
      <w:lvlText w:val=""/>
      <w:lvlJc w:val="left"/>
      <w:pPr>
        <w:ind w:left="6835" w:hanging="360"/>
      </w:pPr>
      <w:rPr>
        <w:rFonts w:ascii="Wingdings" w:hAnsi="Wingdings" w:hint="default"/>
      </w:rPr>
    </w:lvl>
  </w:abstractNum>
  <w:abstractNum w:abstractNumId="12" w15:restartNumberingAfterBreak="0">
    <w:nsid w:val="4BB93BE9"/>
    <w:multiLevelType w:val="hybridMultilevel"/>
    <w:tmpl w:val="10D66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52523C6"/>
    <w:multiLevelType w:val="hybridMultilevel"/>
    <w:tmpl w:val="31226C1E"/>
    <w:lvl w:ilvl="0" w:tplc="CBECD8D0">
      <w:numFmt w:val="bullet"/>
      <w:lvlText w:val="•"/>
      <w:lvlJc w:val="left"/>
      <w:pPr>
        <w:ind w:left="705" w:hanging="360"/>
      </w:pPr>
      <w:rPr>
        <w:rFonts w:ascii="Calibri" w:eastAsiaTheme="minorHAnsi" w:hAnsi="Calibri" w:cs="Calibri" w:hint="default"/>
      </w:rPr>
    </w:lvl>
    <w:lvl w:ilvl="1" w:tplc="08090003" w:tentative="1">
      <w:start w:val="1"/>
      <w:numFmt w:val="bullet"/>
      <w:lvlText w:val="o"/>
      <w:lvlJc w:val="left"/>
      <w:pPr>
        <w:ind w:left="1425" w:hanging="360"/>
      </w:pPr>
      <w:rPr>
        <w:rFonts w:ascii="Courier New" w:hAnsi="Courier New" w:cs="Courier New" w:hint="default"/>
      </w:rPr>
    </w:lvl>
    <w:lvl w:ilvl="2" w:tplc="08090005" w:tentative="1">
      <w:start w:val="1"/>
      <w:numFmt w:val="bullet"/>
      <w:lvlText w:val=""/>
      <w:lvlJc w:val="left"/>
      <w:pPr>
        <w:ind w:left="2145" w:hanging="360"/>
      </w:pPr>
      <w:rPr>
        <w:rFonts w:ascii="Wingdings" w:hAnsi="Wingdings" w:hint="default"/>
      </w:rPr>
    </w:lvl>
    <w:lvl w:ilvl="3" w:tplc="08090001" w:tentative="1">
      <w:start w:val="1"/>
      <w:numFmt w:val="bullet"/>
      <w:lvlText w:val=""/>
      <w:lvlJc w:val="left"/>
      <w:pPr>
        <w:ind w:left="2865" w:hanging="360"/>
      </w:pPr>
      <w:rPr>
        <w:rFonts w:ascii="Symbol" w:hAnsi="Symbol" w:hint="default"/>
      </w:rPr>
    </w:lvl>
    <w:lvl w:ilvl="4" w:tplc="08090003" w:tentative="1">
      <w:start w:val="1"/>
      <w:numFmt w:val="bullet"/>
      <w:lvlText w:val="o"/>
      <w:lvlJc w:val="left"/>
      <w:pPr>
        <w:ind w:left="3585" w:hanging="360"/>
      </w:pPr>
      <w:rPr>
        <w:rFonts w:ascii="Courier New" w:hAnsi="Courier New" w:cs="Courier New" w:hint="default"/>
      </w:rPr>
    </w:lvl>
    <w:lvl w:ilvl="5" w:tplc="08090005" w:tentative="1">
      <w:start w:val="1"/>
      <w:numFmt w:val="bullet"/>
      <w:lvlText w:val=""/>
      <w:lvlJc w:val="left"/>
      <w:pPr>
        <w:ind w:left="4305" w:hanging="360"/>
      </w:pPr>
      <w:rPr>
        <w:rFonts w:ascii="Wingdings" w:hAnsi="Wingdings" w:hint="default"/>
      </w:rPr>
    </w:lvl>
    <w:lvl w:ilvl="6" w:tplc="08090001" w:tentative="1">
      <w:start w:val="1"/>
      <w:numFmt w:val="bullet"/>
      <w:lvlText w:val=""/>
      <w:lvlJc w:val="left"/>
      <w:pPr>
        <w:ind w:left="5025" w:hanging="360"/>
      </w:pPr>
      <w:rPr>
        <w:rFonts w:ascii="Symbol" w:hAnsi="Symbol" w:hint="default"/>
      </w:rPr>
    </w:lvl>
    <w:lvl w:ilvl="7" w:tplc="08090003" w:tentative="1">
      <w:start w:val="1"/>
      <w:numFmt w:val="bullet"/>
      <w:lvlText w:val="o"/>
      <w:lvlJc w:val="left"/>
      <w:pPr>
        <w:ind w:left="5745" w:hanging="360"/>
      </w:pPr>
      <w:rPr>
        <w:rFonts w:ascii="Courier New" w:hAnsi="Courier New" w:cs="Courier New" w:hint="default"/>
      </w:rPr>
    </w:lvl>
    <w:lvl w:ilvl="8" w:tplc="08090005" w:tentative="1">
      <w:start w:val="1"/>
      <w:numFmt w:val="bullet"/>
      <w:lvlText w:val=""/>
      <w:lvlJc w:val="left"/>
      <w:pPr>
        <w:ind w:left="6465" w:hanging="360"/>
      </w:pPr>
      <w:rPr>
        <w:rFonts w:ascii="Wingdings" w:hAnsi="Wingdings" w:hint="default"/>
      </w:rPr>
    </w:lvl>
  </w:abstractNum>
  <w:abstractNum w:abstractNumId="14" w15:restartNumberingAfterBreak="0">
    <w:nsid w:val="5561243B"/>
    <w:multiLevelType w:val="hybridMultilevel"/>
    <w:tmpl w:val="69900F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FBC7109"/>
    <w:multiLevelType w:val="hybridMultilevel"/>
    <w:tmpl w:val="65B08A52"/>
    <w:lvl w:ilvl="0" w:tplc="08090001">
      <w:start w:val="1"/>
      <w:numFmt w:val="bullet"/>
      <w:lvlText w:val=""/>
      <w:lvlJc w:val="left"/>
      <w:pPr>
        <w:ind w:left="1065" w:hanging="360"/>
      </w:pPr>
      <w:rPr>
        <w:rFonts w:ascii="Symbol" w:hAnsi="Symbol" w:hint="default"/>
      </w:rPr>
    </w:lvl>
    <w:lvl w:ilvl="1" w:tplc="08090003" w:tentative="1">
      <w:start w:val="1"/>
      <w:numFmt w:val="bullet"/>
      <w:lvlText w:val="o"/>
      <w:lvlJc w:val="left"/>
      <w:pPr>
        <w:ind w:left="1785" w:hanging="360"/>
      </w:pPr>
      <w:rPr>
        <w:rFonts w:ascii="Courier New" w:hAnsi="Courier New" w:cs="Courier New" w:hint="default"/>
      </w:rPr>
    </w:lvl>
    <w:lvl w:ilvl="2" w:tplc="08090005" w:tentative="1">
      <w:start w:val="1"/>
      <w:numFmt w:val="bullet"/>
      <w:lvlText w:val=""/>
      <w:lvlJc w:val="left"/>
      <w:pPr>
        <w:ind w:left="2505" w:hanging="360"/>
      </w:pPr>
      <w:rPr>
        <w:rFonts w:ascii="Wingdings" w:hAnsi="Wingdings" w:hint="default"/>
      </w:rPr>
    </w:lvl>
    <w:lvl w:ilvl="3" w:tplc="08090001" w:tentative="1">
      <w:start w:val="1"/>
      <w:numFmt w:val="bullet"/>
      <w:lvlText w:val=""/>
      <w:lvlJc w:val="left"/>
      <w:pPr>
        <w:ind w:left="3225" w:hanging="360"/>
      </w:pPr>
      <w:rPr>
        <w:rFonts w:ascii="Symbol" w:hAnsi="Symbol" w:hint="default"/>
      </w:rPr>
    </w:lvl>
    <w:lvl w:ilvl="4" w:tplc="08090003" w:tentative="1">
      <w:start w:val="1"/>
      <w:numFmt w:val="bullet"/>
      <w:lvlText w:val="o"/>
      <w:lvlJc w:val="left"/>
      <w:pPr>
        <w:ind w:left="3945" w:hanging="360"/>
      </w:pPr>
      <w:rPr>
        <w:rFonts w:ascii="Courier New" w:hAnsi="Courier New" w:cs="Courier New" w:hint="default"/>
      </w:rPr>
    </w:lvl>
    <w:lvl w:ilvl="5" w:tplc="08090005" w:tentative="1">
      <w:start w:val="1"/>
      <w:numFmt w:val="bullet"/>
      <w:lvlText w:val=""/>
      <w:lvlJc w:val="left"/>
      <w:pPr>
        <w:ind w:left="4665" w:hanging="360"/>
      </w:pPr>
      <w:rPr>
        <w:rFonts w:ascii="Wingdings" w:hAnsi="Wingdings" w:hint="default"/>
      </w:rPr>
    </w:lvl>
    <w:lvl w:ilvl="6" w:tplc="08090001" w:tentative="1">
      <w:start w:val="1"/>
      <w:numFmt w:val="bullet"/>
      <w:lvlText w:val=""/>
      <w:lvlJc w:val="left"/>
      <w:pPr>
        <w:ind w:left="5385" w:hanging="360"/>
      </w:pPr>
      <w:rPr>
        <w:rFonts w:ascii="Symbol" w:hAnsi="Symbol" w:hint="default"/>
      </w:rPr>
    </w:lvl>
    <w:lvl w:ilvl="7" w:tplc="08090003" w:tentative="1">
      <w:start w:val="1"/>
      <w:numFmt w:val="bullet"/>
      <w:lvlText w:val="o"/>
      <w:lvlJc w:val="left"/>
      <w:pPr>
        <w:ind w:left="6105" w:hanging="360"/>
      </w:pPr>
      <w:rPr>
        <w:rFonts w:ascii="Courier New" w:hAnsi="Courier New" w:cs="Courier New" w:hint="default"/>
      </w:rPr>
    </w:lvl>
    <w:lvl w:ilvl="8" w:tplc="08090005" w:tentative="1">
      <w:start w:val="1"/>
      <w:numFmt w:val="bullet"/>
      <w:lvlText w:val=""/>
      <w:lvlJc w:val="left"/>
      <w:pPr>
        <w:ind w:left="6825" w:hanging="360"/>
      </w:pPr>
      <w:rPr>
        <w:rFonts w:ascii="Wingdings" w:hAnsi="Wingdings" w:hint="default"/>
      </w:rPr>
    </w:lvl>
  </w:abstractNum>
  <w:abstractNum w:abstractNumId="18" w15:restartNumberingAfterBreak="0">
    <w:nsid w:val="63131D41"/>
    <w:multiLevelType w:val="hybridMultilevel"/>
    <w:tmpl w:val="E390C7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DB5528"/>
    <w:multiLevelType w:val="hybridMultilevel"/>
    <w:tmpl w:val="D73A82A6"/>
    <w:lvl w:ilvl="0" w:tplc="A1329534">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1"/>
  </w:num>
  <w:num w:numId="2">
    <w:abstractNumId w:val="15"/>
  </w:num>
  <w:num w:numId="3">
    <w:abstractNumId w:val="5"/>
  </w:num>
  <w:num w:numId="4">
    <w:abstractNumId w:val="20"/>
  </w:num>
  <w:num w:numId="5">
    <w:abstractNumId w:val="16"/>
  </w:num>
  <w:num w:numId="6">
    <w:abstractNumId w:val="9"/>
  </w:num>
  <w:num w:numId="7">
    <w:abstractNumId w:val="14"/>
  </w:num>
  <w:num w:numId="8">
    <w:abstractNumId w:val="2"/>
  </w:num>
  <w:num w:numId="9">
    <w:abstractNumId w:val="0"/>
  </w:num>
  <w:num w:numId="10">
    <w:abstractNumId w:val="4"/>
  </w:num>
  <w:num w:numId="11">
    <w:abstractNumId w:val="11"/>
  </w:num>
  <w:num w:numId="12">
    <w:abstractNumId w:val="7"/>
  </w:num>
  <w:num w:numId="13">
    <w:abstractNumId w:val="10"/>
  </w:num>
  <w:num w:numId="14">
    <w:abstractNumId w:val="8"/>
  </w:num>
  <w:num w:numId="15">
    <w:abstractNumId w:val="3"/>
  </w:num>
  <w:num w:numId="16">
    <w:abstractNumId w:val="6"/>
  </w:num>
  <w:num w:numId="17">
    <w:abstractNumId w:val="19"/>
  </w:num>
  <w:num w:numId="18">
    <w:abstractNumId w:val="12"/>
  </w:num>
  <w:num w:numId="19">
    <w:abstractNumId w:val="18"/>
  </w:num>
  <w:num w:numId="20">
    <w:abstractNumId w:val="17"/>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66508"/>
    <w:rsid w:val="000818B2"/>
    <w:rsid w:val="000B1833"/>
    <w:rsid w:val="000B254B"/>
    <w:rsid w:val="000C157D"/>
    <w:rsid w:val="000C1FB8"/>
    <w:rsid w:val="000C32E3"/>
    <w:rsid w:val="000C629A"/>
    <w:rsid w:val="000D39EE"/>
    <w:rsid w:val="000E5016"/>
    <w:rsid w:val="000F4B28"/>
    <w:rsid w:val="00120D94"/>
    <w:rsid w:val="001568A8"/>
    <w:rsid w:val="00172534"/>
    <w:rsid w:val="00191CE7"/>
    <w:rsid w:val="001B750B"/>
    <w:rsid w:val="001D2D93"/>
    <w:rsid w:val="001D629F"/>
    <w:rsid w:val="00213541"/>
    <w:rsid w:val="00244F91"/>
    <w:rsid w:val="00257597"/>
    <w:rsid w:val="00263927"/>
    <w:rsid w:val="0026428B"/>
    <w:rsid w:val="0026716D"/>
    <w:rsid w:val="00273101"/>
    <w:rsid w:val="002B7A29"/>
    <w:rsid w:val="002C2146"/>
    <w:rsid w:val="002D75B4"/>
    <w:rsid w:val="002E3B93"/>
    <w:rsid w:val="0033014F"/>
    <w:rsid w:val="0033046E"/>
    <w:rsid w:val="0033665A"/>
    <w:rsid w:val="00384D9D"/>
    <w:rsid w:val="003A1F4C"/>
    <w:rsid w:val="003A310F"/>
    <w:rsid w:val="003A4AA4"/>
    <w:rsid w:val="003A5DEC"/>
    <w:rsid w:val="003A67E9"/>
    <w:rsid w:val="003B04AD"/>
    <w:rsid w:val="003B0EE4"/>
    <w:rsid w:val="003B43F4"/>
    <w:rsid w:val="003C5A3F"/>
    <w:rsid w:val="003E26C9"/>
    <w:rsid w:val="00403964"/>
    <w:rsid w:val="00405817"/>
    <w:rsid w:val="00426AC6"/>
    <w:rsid w:val="00431F44"/>
    <w:rsid w:val="004733A7"/>
    <w:rsid w:val="004913D6"/>
    <w:rsid w:val="00491EB2"/>
    <w:rsid w:val="00495863"/>
    <w:rsid w:val="004B4DA4"/>
    <w:rsid w:val="004B579C"/>
    <w:rsid w:val="004C2851"/>
    <w:rsid w:val="004E5CAD"/>
    <w:rsid w:val="004F7CE0"/>
    <w:rsid w:val="005033D7"/>
    <w:rsid w:val="005105DD"/>
    <w:rsid w:val="00531696"/>
    <w:rsid w:val="005776BB"/>
    <w:rsid w:val="00581759"/>
    <w:rsid w:val="00582311"/>
    <w:rsid w:val="005F2B85"/>
    <w:rsid w:val="005F796C"/>
    <w:rsid w:val="006048C9"/>
    <w:rsid w:val="00615705"/>
    <w:rsid w:val="00655528"/>
    <w:rsid w:val="00690102"/>
    <w:rsid w:val="006C38CB"/>
    <w:rsid w:val="006E0915"/>
    <w:rsid w:val="006E625E"/>
    <w:rsid w:val="006F4F61"/>
    <w:rsid w:val="006F5D1E"/>
    <w:rsid w:val="00722BF9"/>
    <w:rsid w:val="007528E6"/>
    <w:rsid w:val="0079132F"/>
    <w:rsid w:val="007A099A"/>
    <w:rsid w:val="007A7E74"/>
    <w:rsid w:val="007B321A"/>
    <w:rsid w:val="007D3A41"/>
    <w:rsid w:val="007E1116"/>
    <w:rsid w:val="00803402"/>
    <w:rsid w:val="008142D3"/>
    <w:rsid w:val="00822066"/>
    <w:rsid w:val="0082771D"/>
    <w:rsid w:val="00831738"/>
    <w:rsid w:val="0084654F"/>
    <w:rsid w:val="00863187"/>
    <w:rsid w:val="00863ED6"/>
    <w:rsid w:val="00864555"/>
    <w:rsid w:val="0087013E"/>
    <w:rsid w:val="00876B3C"/>
    <w:rsid w:val="00884334"/>
    <w:rsid w:val="0088512F"/>
    <w:rsid w:val="008D6EE5"/>
    <w:rsid w:val="008E0D89"/>
    <w:rsid w:val="008E27FD"/>
    <w:rsid w:val="008F42C4"/>
    <w:rsid w:val="008F7D36"/>
    <w:rsid w:val="008F7F1E"/>
    <w:rsid w:val="00903405"/>
    <w:rsid w:val="00942EF3"/>
    <w:rsid w:val="00955DBC"/>
    <w:rsid w:val="00983BD8"/>
    <w:rsid w:val="00987B17"/>
    <w:rsid w:val="009A2635"/>
    <w:rsid w:val="009A2853"/>
    <w:rsid w:val="009D0293"/>
    <w:rsid w:val="009D0DEA"/>
    <w:rsid w:val="009E3AC7"/>
    <w:rsid w:val="009E7256"/>
    <w:rsid w:val="009F37F8"/>
    <w:rsid w:val="00A1395C"/>
    <w:rsid w:val="00A13C86"/>
    <w:rsid w:val="00A14A3C"/>
    <w:rsid w:val="00A37038"/>
    <w:rsid w:val="00A400B0"/>
    <w:rsid w:val="00A430A2"/>
    <w:rsid w:val="00A95BA6"/>
    <w:rsid w:val="00AC177C"/>
    <w:rsid w:val="00AE43BA"/>
    <w:rsid w:val="00B119DE"/>
    <w:rsid w:val="00B35774"/>
    <w:rsid w:val="00B41A6D"/>
    <w:rsid w:val="00B62B9F"/>
    <w:rsid w:val="00B735BB"/>
    <w:rsid w:val="00B82E60"/>
    <w:rsid w:val="00B95A94"/>
    <w:rsid w:val="00BA280B"/>
    <w:rsid w:val="00BB0F99"/>
    <w:rsid w:val="00BB3FE0"/>
    <w:rsid w:val="00BD16A1"/>
    <w:rsid w:val="00BD7483"/>
    <w:rsid w:val="00BE60E7"/>
    <w:rsid w:val="00BF126B"/>
    <w:rsid w:val="00BF1A4F"/>
    <w:rsid w:val="00C23D01"/>
    <w:rsid w:val="00C277DE"/>
    <w:rsid w:val="00C34542"/>
    <w:rsid w:val="00C4469F"/>
    <w:rsid w:val="00C849A4"/>
    <w:rsid w:val="00C91114"/>
    <w:rsid w:val="00C931B1"/>
    <w:rsid w:val="00CC1BBD"/>
    <w:rsid w:val="00CC2F4E"/>
    <w:rsid w:val="00CD0B18"/>
    <w:rsid w:val="00CE0BB5"/>
    <w:rsid w:val="00CF69D0"/>
    <w:rsid w:val="00D050C9"/>
    <w:rsid w:val="00D244DD"/>
    <w:rsid w:val="00D354BD"/>
    <w:rsid w:val="00D4237D"/>
    <w:rsid w:val="00D44AB0"/>
    <w:rsid w:val="00D85E27"/>
    <w:rsid w:val="00D92B92"/>
    <w:rsid w:val="00DA186C"/>
    <w:rsid w:val="00DA2099"/>
    <w:rsid w:val="00DC08BE"/>
    <w:rsid w:val="00DC1A0F"/>
    <w:rsid w:val="00DF2EEB"/>
    <w:rsid w:val="00DF348A"/>
    <w:rsid w:val="00E06039"/>
    <w:rsid w:val="00E31407"/>
    <w:rsid w:val="00E34ED3"/>
    <w:rsid w:val="00E35E30"/>
    <w:rsid w:val="00E41A10"/>
    <w:rsid w:val="00E559B5"/>
    <w:rsid w:val="00E65E3A"/>
    <w:rsid w:val="00E77653"/>
    <w:rsid w:val="00E84EBF"/>
    <w:rsid w:val="00EB350B"/>
    <w:rsid w:val="00ED356C"/>
    <w:rsid w:val="00ED47B0"/>
    <w:rsid w:val="00F27783"/>
    <w:rsid w:val="00F607B2"/>
    <w:rsid w:val="00F739CD"/>
    <w:rsid w:val="00F73F8D"/>
    <w:rsid w:val="00F8071E"/>
    <w:rsid w:val="00F84A60"/>
    <w:rsid w:val="00FB2627"/>
    <w:rsid w:val="00FB502E"/>
    <w:rsid w:val="00FF5FB5"/>
    <w:rsid w:val="00FF64D8"/>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character" w:styleId="UnresolvedMention">
    <w:name w:val="Unresolved Mention"/>
    <w:basedOn w:val="DefaultParagraphFont"/>
    <w:uiPriority w:val="99"/>
    <w:semiHidden/>
    <w:unhideWhenUsed/>
    <w:rsid w:val="00FB2627"/>
    <w:rPr>
      <w:color w:val="605E5C"/>
      <w:shd w:val="clear" w:color="auto" w:fill="E1DFDD"/>
    </w:rPr>
  </w:style>
  <w:style w:type="paragraph" w:styleId="NormalWeb">
    <w:name w:val="Normal (Web)"/>
    <w:basedOn w:val="Normal"/>
    <w:uiPriority w:val="99"/>
    <w:unhideWhenUsed/>
    <w:rsid w:val="00C23D0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Layout" Target="diagrams/layout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Data" Target="diagrams/data1.xml"/><Relationship Id="rId17" Type="http://schemas.openxmlformats.org/officeDocument/2006/relationships/header" Target="header1.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Colors" Target="diagrams/colors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QuickStyle" Target="diagrams/quickStyl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dgm:spPr/>
      <dgm:t>
        <a:bodyPr/>
        <a:lstStyle/>
        <a:p>
          <a:r>
            <a:rPr lang="en-GB"/>
            <a:t>Superintendent Radiographer (Line Manager)</a:t>
          </a:r>
        </a:p>
      </dgm:t>
    </dgm:pt>
    <dgm:pt modelId="{05506203-AAFC-4D41-9DBF-76919E746EA9}" type="parTrans" cxnId="{43ED37C1-DBC6-4843-8B7F-337284F295DA}">
      <dgm:prSet/>
      <dgm:spPr/>
      <dgm:t>
        <a:bodyPr/>
        <a:lstStyle/>
        <a:p>
          <a:endParaRPr lang="en-GB"/>
        </a:p>
      </dgm:t>
    </dgm:pt>
    <dgm:pt modelId="{B42844DE-58F7-41F8-9C4C-A1044AD05989}" type="sibTrans" cxnId="{43ED37C1-DBC6-4843-8B7F-337284F295DA}">
      <dgm:prSet/>
      <dgm:spPr/>
      <dgm:t>
        <a:bodyPr/>
        <a:lstStyle/>
        <a:p>
          <a:endParaRPr lang="en-GB"/>
        </a:p>
      </dgm:t>
    </dgm:pt>
    <dgm:pt modelId="{929FCF9F-1001-4EB5-99FA-C9D4C297908A}" type="asst">
      <dgm:prSet phldrT="[Text]"/>
      <dgm:spPr/>
      <dgm:t>
        <a:bodyPr/>
        <a:lstStyle/>
        <a:p>
          <a:r>
            <a:rPr lang="en-GB"/>
            <a:t>Reporting Radiographers</a:t>
          </a:r>
        </a:p>
      </dgm:t>
    </dgm:pt>
    <dgm:pt modelId="{3CF30409-7618-4552-95CF-167DFD5BD4B9}" type="parTrans" cxnId="{6C5E49C0-A8F7-4E17-A999-7855134195AC}">
      <dgm:prSet/>
      <dgm:spPr/>
      <dgm:t>
        <a:bodyPr/>
        <a:lstStyle/>
        <a:p>
          <a:endParaRPr lang="en-GB"/>
        </a:p>
      </dgm:t>
    </dgm:pt>
    <dgm:pt modelId="{46823BF6-2CA2-4562-8DC0-7B1F2EB23F14}" type="sibTrans" cxnId="{6C5E49C0-A8F7-4E17-A999-7855134195AC}">
      <dgm:prSet/>
      <dgm:spPr/>
      <dgm:t>
        <a:bodyPr/>
        <a:lstStyle/>
        <a:p>
          <a:endParaRPr lang="en-GB"/>
        </a:p>
      </dgm:t>
    </dgm:pt>
    <dgm:pt modelId="{518D2698-E77A-40DB-8ADC-8BE2F75F3DB9}">
      <dgm:prSet phldrT="[Text]"/>
      <dgm:spPr/>
      <dgm:t>
        <a:bodyPr/>
        <a:lstStyle/>
        <a:p>
          <a:r>
            <a:rPr lang="en-GB"/>
            <a:t>Diagnostic Learners</a:t>
          </a:r>
        </a:p>
      </dgm:t>
    </dgm:pt>
    <dgm:pt modelId="{5AE3FAA9-6C02-4DE5-A42C-786B271FD6BC}" type="parTrans" cxnId="{D52F25C0-C443-41A7-B4D1-CC362EA16E52}">
      <dgm:prSet/>
      <dgm:spPr/>
      <dgm:t>
        <a:bodyPr/>
        <a:lstStyle/>
        <a:p>
          <a:endParaRPr lang="en-GB"/>
        </a:p>
      </dgm:t>
    </dgm:pt>
    <dgm:pt modelId="{F3759CEC-E907-4C33-8EED-AA4C383BECCA}" type="sibTrans" cxnId="{D52F25C0-C443-41A7-B4D1-CC362EA16E52}">
      <dgm:prSet/>
      <dgm:spPr/>
      <dgm:t>
        <a:bodyPr/>
        <a:lstStyle/>
        <a:p>
          <a:endParaRPr lang="en-GB"/>
        </a:p>
      </dgm:t>
    </dgm:pt>
    <dgm:pt modelId="{C9B6CEC4-D0E5-4DF2-9057-50CC7C7D1571}">
      <dgm:prSet phldrT="[Text]"/>
      <dgm:spPr>
        <a:solidFill>
          <a:schemeClr val="accent2"/>
        </a:solidFill>
      </dgm:spPr>
      <dgm:t>
        <a:bodyPr/>
        <a:lstStyle/>
        <a:p>
          <a:r>
            <a:rPr lang="en-GB"/>
            <a:t>Senior Radiographers (Post Holder)</a:t>
          </a:r>
        </a:p>
      </dgm:t>
    </dgm:pt>
    <dgm:pt modelId="{D00D4758-E86F-4933-BAC1-3D8C8EE8BA8C}" type="parTrans" cxnId="{16EE83EE-6C24-426A-A615-4738B61FC674}">
      <dgm:prSet/>
      <dgm:spPr/>
      <dgm:t>
        <a:bodyPr/>
        <a:lstStyle/>
        <a:p>
          <a:endParaRPr lang="en-GB"/>
        </a:p>
      </dgm:t>
    </dgm:pt>
    <dgm:pt modelId="{C4C49A3C-1B68-429C-B70C-78D6AF3E3475}" type="sibTrans" cxnId="{16EE83EE-6C24-426A-A615-4738B61FC674}">
      <dgm:prSet/>
      <dgm:spPr/>
      <dgm:t>
        <a:bodyPr/>
        <a:lstStyle/>
        <a:p>
          <a:endParaRPr lang="en-GB"/>
        </a:p>
      </dgm:t>
    </dgm:pt>
    <dgm:pt modelId="{2DBDCD82-2CE9-4711-B02E-3FC53E12DB98}">
      <dgm:prSet phldrT="[Text]"/>
      <dgm:spPr/>
      <dgm:t>
        <a:bodyPr/>
        <a:lstStyle/>
        <a:p>
          <a:r>
            <a:rPr lang="en-GB"/>
            <a:t>Radiographers</a:t>
          </a:r>
        </a:p>
      </dgm:t>
    </dgm:pt>
    <dgm:pt modelId="{371D5B0E-8645-4D3B-8644-840491E93D41}" type="parTrans" cxnId="{AA8DEA6C-CD62-49F3-B0E4-AB6B3A1E85AA}">
      <dgm:prSet/>
      <dgm:spPr/>
      <dgm:t>
        <a:bodyPr/>
        <a:lstStyle/>
        <a:p>
          <a:endParaRPr lang="en-GB"/>
        </a:p>
      </dgm:t>
    </dgm:pt>
    <dgm:pt modelId="{9D25FD47-D274-4B56-8AE6-B3AB74BCB95A}" type="sibTrans" cxnId="{AA8DEA6C-CD62-49F3-B0E4-AB6B3A1E85AA}">
      <dgm:prSet/>
      <dgm:spPr/>
      <dgm:t>
        <a:bodyPr/>
        <a:lstStyle/>
        <a:p>
          <a:endParaRPr lang="en-GB"/>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E7AB3F32-88CA-4C1F-A8B0-0E3E71A1FE52}" type="pres">
      <dgm:prSet presAssocID="{5AE3FAA9-6C02-4DE5-A42C-786B271FD6BC}" presName="Name37" presStyleLbl="parChTrans1D2" presStyleIdx="0" presStyleCnt="4"/>
      <dgm:spPr/>
    </dgm:pt>
    <dgm:pt modelId="{2449EE9D-91C4-42DC-9D69-222D23ECA49E}" type="pres">
      <dgm:prSet presAssocID="{518D2698-E77A-40DB-8ADC-8BE2F75F3DB9}" presName="hierRoot2" presStyleCnt="0">
        <dgm:presLayoutVars>
          <dgm:hierBranch val="init"/>
        </dgm:presLayoutVars>
      </dgm:prSet>
      <dgm:spPr/>
    </dgm:pt>
    <dgm:pt modelId="{1E766ADF-B3FB-4AA8-952D-0ACB22208715}" type="pres">
      <dgm:prSet presAssocID="{518D2698-E77A-40DB-8ADC-8BE2F75F3DB9}" presName="rootComposite" presStyleCnt="0"/>
      <dgm:spPr/>
    </dgm:pt>
    <dgm:pt modelId="{B9F5C629-C0B0-45F1-AD3B-255DFC7FD3AE}" type="pres">
      <dgm:prSet presAssocID="{518D2698-E77A-40DB-8ADC-8BE2F75F3DB9}" presName="rootText" presStyleLbl="node2" presStyleIdx="0" presStyleCnt="3" custLinFactX="21127" custLinFactNeighborX="100000" custLinFactNeighborY="-1363">
        <dgm:presLayoutVars>
          <dgm:chPref val="3"/>
        </dgm:presLayoutVars>
      </dgm:prSet>
      <dgm:spPr/>
    </dgm:pt>
    <dgm:pt modelId="{00F8D12D-8C91-4191-B0DB-F3F8A307260F}" type="pres">
      <dgm:prSet presAssocID="{518D2698-E77A-40DB-8ADC-8BE2F75F3DB9}" presName="rootConnector" presStyleLbl="node2" presStyleIdx="0" presStyleCnt="3"/>
      <dgm:spPr/>
    </dgm:pt>
    <dgm:pt modelId="{EF6FCDBF-08F6-499C-B665-D9E8B67B029D}" type="pres">
      <dgm:prSet presAssocID="{518D2698-E77A-40DB-8ADC-8BE2F75F3DB9}" presName="hierChild4" presStyleCnt="0"/>
      <dgm:spPr/>
    </dgm:pt>
    <dgm:pt modelId="{8BC64CED-9022-4E51-9B90-45E89DDC8A76}" type="pres">
      <dgm:prSet presAssocID="{518D2698-E77A-40DB-8ADC-8BE2F75F3DB9}" presName="hierChild5" presStyleCnt="0"/>
      <dgm:spPr/>
    </dgm:pt>
    <dgm:pt modelId="{240CBCA4-0E06-4CD4-B023-31E877119A6F}" type="pres">
      <dgm:prSet presAssocID="{D00D4758-E86F-4933-BAC1-3D8C8EE8BA8C}" presName="Name37" presStyleLbl="parChTrans1D2" presStyleIdx="1" presStyleCnt="4"/>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2" presStyleIdx="1" presStyleCnt="3" custLinFactX="6578" custLinFactNeighborX="100000" custLinFactNeighborY="-46881">
        <dgm:presLayoutVars>
          <dgm:chPref val="3"/>
        </dgm:presLayoutVars>
      </dgm:prSet>
      <dgm:spPr/>
    </dgm:pt>
    <dgm:pt modelId="{681295D2-8EE3-4886-8AB5-84AD2DC94CC1}" type="pres">
      <dgm:prSet presAssocID="{C9B6CEC4-D0E5-4DF2-9057-50CC7C7D1571}" presName="rootConnector" presStyleLbl="node2" presStyleIdx="1" presStyleCnt="3"/>
      <dgm:spPr/>
    </dgm:pt>
    <dgm:pt modelId="{F816A62F-EC87-4BFB-B550-F82E4A134D8E}" type="pres">
      <dgm:prSet presAssocID="{C9B6CEC4-D0E5-4DF2-9057-50CC7C7D1571}" presName="hierChild4" presStyleCnt="0"/>
      <dgm:spPr/>
    </dgm:pt>
    <dgm:pt modelId="{A9265E1E-E6FF-4D1C-91C9-E48A5BC69146}" type="pres">
      <dgm:prSet presAssocID="{C9B6CEC4-D0E5-4DF2-9057-50CC7C7D1571}" presName="hierChild5" presStyleCnt="0"/>
      <dgm:spPr/>
    </dgm:pt>
    <dgm:pt modelId="{1766A42A-8D27-4536-8933-5CC10A746B1E}" type="pres">
      <dgm:prSet presAssocID="{371D5B0E-8645-4D3B-8644-840491E93D41}" presName="Name37" presStyleLbl="parChTrans1D2" presStyleIdx="2" presStyleCnt="4"/>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2" presStyleIdx="2" presStyleCnt="3" custLinFactX="-100000" custLinFactNeighborX="-133236" custLinFactNeighborY="-19611">
        <dgm:presLayoutVars>
          <dgm:chPref val="3"/>
        </dgm:presLayoutVars>
      </dgm:prSet>
      <dgm:spPr/>
    </dgm:pt>
    <dgm:pt modelId="{708EFEA6-F03E-4E98-BD96-D691E920ED2E}" type="pres">
      <dgm:prSet presAssocID="{2DBDCD82-2CE9-4711-B02E-3FC53E12DB98}" presName="rootConnector" presStyleLbl="node2" presStyleIdx="2" presStyleCnt="3"/>
      <dgm:spPr/>
    </dgm:pt>
    <dgm:pt modelId="{1348F630-83B8-4B35-897B-A263F655D747}" type="pres">
      <dgm:prSet presAssocID="{2DBDCD82-2CE9-4711-B02E-3FC53E12DB98}" presName="hierChild4" presStyleCnt="0"/>
      <dgm:spPr/>
    </dgm:pt>
    <dgm:pt modelId="{F7818314-B343-461A-BC2E-171F8DE7C44A}" type="pres">
      <dgm:prSet presAssocID="{2DBDCD82-2CE9-4711-B02E-3FC53E12DB98}" presName="hierChild5" presStyleCnt="0"/>
      <dgm:spPr/>
    </dgm:pt>
    <dgm:pt modelId="{1E4AD730-6741-4F43-9C51-3A7BEA443DB4}" type="pres">
      <dgm:prSet presAssocID="{3808B8D4-741B-4CAB-87E1-79A0BCD39AAF}" presName="hierChild3" presStyleCnt="0"/>
      <dgm:spPr/>
    </dgm:pt>
    <dgm:pt modelId="{92B85E91-05FC-452E-9835-1BE047B50BEA}" type="pres">
      <dgm:prSet presAssocID="{3CF30409-7618-4552-95CF-167DFD5BD4B9}" presName="Name111" presStyleLbl="parChTrans1D2" presStyleIdx="3" presStyleCnt="4"/>
      <dgm:spPr/>
    </dgm:pt>
    <dgm:pt modelId="{6BDD5121-BCBD-410F-85BE-364CDADFE5CE}" type="pres">
      <dgm:prSet presAssocID="{929FCF9F-1001-4EB5-99FA-C9D4C297908A}" presName="hierRoot3" presStyleCnt="0">
        <dgm:presLayoutVars>
          <dgm:hierBranch val="init"/>
        </dgm:presLayoutVars>
      </dgm:prSet>
      <dgm:spPr/>
    </dgm:pt>
    <dgm:pt modelId="{BAF6441B-52DB-4917-9034-8F4858A942CD}" type="pres">
      <dgm:prSet presAssocID="{929FCF9F-1001-4EB5-99FA-C9D4C297908A}" presName="rootComposite3" presStyleCnt="0"/>
      <dgm:spPr/>
    </dgm:pt>
    <dgm:pt modelId="{F9E58CB6-E67C-44D6-A4A2-C8C137A3B5B6}" type="pres">
      <dgm:prSet presAssocID="{929FCF9F-1001-4EB5-99FA-C9D4C297908A}" presName="rootText3" presStyleLbl="asst1" presStyleIdx="0" presStyleCnt="1" custLinFactNeighborY="-25956">
        <dgm:presLayoutVars>
          <dgm:chPref val="3"/>
        </dgm:presLayoutVars>
      </dgm:prSet>
      <dgm:spPr/>
    </dgm:pt>
    <dgm:pt modelId="{96082E60-E2FA-424B-8C1D-6A63619CD21F}" type="pres">
      <dgm:prSet presAssocID="{929FCF9F-1001-4EB5-99FA-C9D4C297908A}" presName="rootConnector3" presStyleLbl="asst1" presStyleIdx="0" presStyleCnt="1"/>
      <dgm:spPr/>
    </dgm:pt>
    <dgm:pt modelId="{B5A74702-0FA3-4AAD-8170-55493458CBBB}" type="pres">
      <dgm:prSet presAssocID="{929FCF9F-1001-4EB5-99FA-C9D4C297908A}" presName="hierChild6" presStyleCnt="0"/>
      <dgm:spPr/>
    </dgm:pt>
    <dgm:pt modelId="{8B57323A-A0D4-41C6-8457-BDA3705B3C08}" type="pres">
      <dgm:prSet presAssocID="{929FCF9F-1001-4EB5-99FA-C9D4C297908A}" presName="hierChild7" presStyleCnt="0"/>
      <dgm:spPr/>
    </dgm:pt>
  </dgm:ptLst>
  <dgm:cxnLst>
    <dgm:cxn modelId="{776EE802-6499-4BF1-BB40-97E74397FFE4}" type="presOf" srcId="{929FCF9F-1001-4EB5-99FA-C9D4C297908A}" destId="{F9E58CB6-E67C-44D6-A4A2-C8C137A3B5B6}" srcOrd="0" destOrd="0" presId="urn:microsoft.com/office/officeart/2005/8/layout/orgChart1"/>
    <dgm:cxn modelId="{6CA70120-AB7E-484A-9FFD-5E9EC532EF23}" type="presOf" srcId="{3CF30409-7618-4552-95CF-167DFD5BD4B9}" destId="{92B85E91-05FC-452E-9835-1BE047B50BEA}" srcOrd="0" destOrd="0" presId="urn:microsoft.com/office/officeart/2005/8/layout/orgChart1"/>
    <dgm:cxn modelId="{0EC83D2B-2F69-4C24-A011-F0C9117F5C23}" type="presOf" srcId="{518D2698-E77A-40DB-8ADC-8BE2F75F3DB9}" destId="{00F8D12D-8C91-4191-B0DB-F3F8A307260F}" srcOrd="1" destOrd="0" presId="urn:microsoft.com/office/officeart/2005/8/layout/orgChart1"/>
    <dgm:cxn modelId="{292C1868-AF49-4DCB-BD83-CC621A385568}" type="presOf" srcId="{C9B6CEC4-D0E5-4DF2-9057-50CC7C7D1571}" destId="{08265FAB-96E5-40FB-A6BC-04E376BD1431}" srcOrd="0" destOrd="0" presId="urn:microsoft.com/office/officeart/2005/8/layout/orgChart1"/>
    <dgm:cxn modelId="{8D825E6A-E332-49DD-9343-46BEB9F9810E}" type="presOf" srcId="{2DBDCD82-2CE9-4711-B02E-3FC53E12DB98}" destId="{708EFEA6-F03E-4E98-BD96-D691E920ED2E}" srcOrd="1" destOrd="0" presId="urn:microsoft.com/office/officeart/2005/8/layout/orgChart1"/>
    <dgm:cxn modelId="{AA8DEA6C-CD62-49F3-B0E4-AB6B3A1E85AA}" srcId="{3808B8D4-741B-4CAB-87E1-79A0BCD39AAF}" destId="{2DBDCD82-2CE9-4711-B02E-3FC53E12DB98}" srcOrd="3" destOrd="0" parTransId="{371D5B0E-8645-4D3B-8644-840491E93D41}" sibTransId="{9D25FD47-D274-4B56-8AE6-B3AB74BCB95A}"/>
    <dgm:cxn modelId="{A2FE1374-2FBC-43BA-920B-1214EB1E7473}" type="presOf" srcId="{3808B8D4-741B-4CAB-87E1-79A0BCD39AAF}" destId="{29BCE5BD-138A-4337-9C8B-6ABB46BB85B0}" srcOrd="0" destOrd="0" presId="urn:microsoft.com/office/officeart/2005/8/layout/orgChart1"/>
    <dgm:cxn modelId="{4C37F25A-4C94-4E13-8DCE-43CBAC6C922B}" type="presOf" srcId="{929FCF9F-1001-4EB5-99FA-C9D4C297908A}" destId="{96082E60-E2FA-424B-8C1D-6A63619CD21F}" srcOrd="1" destOrd="0" presId="urn:microsoft.com/office/officeart/2005/8/layout/orgChart1"/>
    <dgm:cxn modelId="{4CB12990-FA1D-49F3-A017-D986D6F876EB}" type="presOf" srcId="{3808B8D4-741B-4CAB-87E1-79A0BCD39AAF}" destId="{50CDA985-68BC-4E7B-9FD2-E7D70CDD9289}" srcOrd="1" destOrd="0" presId="urn:microsoft.com/office/officeart/2005/8/layout/orgChart1"/>
    <dgm:cxn modelId="{F2D1FF9E-AA5D-4758-B6ED-67F075C7DEA7}" type="presOf" srcId="{371D5B0E-8645-4D3B-8644-840491E93D41}" destId="{1766A42A-8D27-4536-8933-5CC10A746B1E}" srcOrd="0" destOrd="0" presId="urn:microsoft.com/office/officeart/2005/8/layout/orgChart1"/>
    <dgm:cxn modelId="{39064EAC-8E08-42C3-8192-23139EC4D4D6}" type="presOf" srcId="{2DBDCD82-2CE9-4711-B02E-3FC53E12DB98}" destId="{6ABA460A-CA7D-4490-925D-5B3B34B83544}"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D52F25C0-C443-41A7-B4D1-CC362EA16E52}" srcId="{3808B8D4-741B-4CAB-87E1-79A0BCD39AAF}" destId="{518D2698-E77A-40DB-8ADC-8BE2F75F3DB9}" srcOrd="1" destOrd="0" parTransId="{5AE3FAA9-6C02-4DE5-A42C-786B271FD6BC}" sibTransId="{F3759CEC-E907-4C33-8EED-AA4C383BECCA}"/>
    <dgm:cxn modelId="{6C5E49C0-A8F7-4E17-A999-7855134195AC}" srcId="{3808B8D4-741B-4CAB-87E1-79A0BCD39AAF}" destId="{929FCF9F-1001-4EB5-99FA-C9D4C297908A}" srcOrd="0" destOrd="0" parTransId="{3CF30409-7618-4552-95CF-167DFD5BD4B9}" sibTransId="{46823BF6-2CA2-4562-8DC0-7B1F2EB23F14}"/>
    <dgm:cxn modelId="{43ED37C1-DBC6-4843-8B7F-337284F295DA}" srcId="{E4285E33-FE8F-4BE7-83AE-9A38EC440B8F}" destId="{3808B8D4-741B-4CAB-87E1-79A0BCD39AAF}" srcOrd="0" destOrd="0" parTransId="{05506203-AAFC-4D41-9DBF-76919E746EA9}" sibTransId="{B42844DE-58F7-41F8-9C4C-A1044AD05989}"/>
    <dgm:cxn modelId="{4E8406C7-2D1B-4E33-BE77-C61D4091D02E}" type="presOf" srcId="{5AE3FAA9-6C02-4DE5-A42C-786B271FD6BC}" destId="{E7AB3F32-88CA-4C1F-A8B0-0E3E71A1FE52}" srcOrd="0" destOrd="0" presId="urn:microsoft.com/office/officeart/2005/8/layout/orgChart1"/>
    <dgm:cxn modelId="{92C9E4CB-9BB8-42BD-AEE5-83D0221D4688}" type="presOf" srcId="{518D2698-E77A-40DB-8ADC-8BE2F75F3DB9}" destId="{B9F5C629-C0B0-45F1-AD3B-255DFC7FD3AE}" srcOrd="0" destOrd="0" presId="urn:microsoft.com/office/officeart/2005/8/layout/orgChart1"/>
    <dgm:cxn modelId="{DBF97CD0-CF22-4792-BB2F-26FD2B86EB56}" type="presOf" srcId="{C9B6CEC4-D0E5-4DF2-9057-50CC7C7D1571}" destId="{681295D2-8EE3-4886-8AB5-84AD2DC94CC1}" srcOrd="1" destOrd="0" presId="urn:microsoft.com/office/officeart/2005/8/layout/orgChart1"/>
    <dgm:cxn modelId="{FA6836D4-3D2A-4822-BDF7-C0B3DDE28825}" type="presOf" srcId="{D00D4758-E86F-4933-BAC1-3D8C8EE8BA8C}" destId="{240CBCA4-0E06-4CD4-B023-31E877119A6F}" srcOrd="0" destOrd="0" presId="urn:microsoft.com/office/officeart/2005/8/layout/orgChart1"/>
    <dgm:cxn modelId="{16EE83EE-6C24-426A-A615-4738B61FC674}" srcId="{3808B8D4-741B-4CAB-87E1-79A0BCD39AAF}" destId="{C9B6CEC4-D0E5-4DF2-9057-50CC7C7D1571}" srcOrd="2" destOrd="0" parTransId="{D00D4758-E86F-4933-BAC1-3D8C8EE8BA8C}" sibTransId="{C4C49A3C-1B68-429C-B70C-78D6AF3E3475}"/>
    <dgm:cxn modelId="{B6EB6F7A-490B-4ED3-B65F-A7B4D909968A}" type="presParOf" srcId="{09734486-6F2B-4545-B2C7-457BB8DFA850}" destId="{08761E95-CA0F-4EBD-A221-E419D6CF4B82}" srcOrd="0" destOrd="0" presId="urn:microsoft.com/office/officeart/2005/8/layout/orgChart1"/>
    <dgm:cxn modelId="{FEB3686F-DF6B-4E13-BA0E-1055249DD620}" type="presParOf" srcId="{08761E95-CA0F-4EBD-A221-E419D6CF4B82}" destId="{426C583F-D7B8-43C9-8BEF-FFD638A51745}" srcOrd="0" destOrd="0" presId="urn:microsoft.com/office/officeart/2005/8/layout/orgChart1"/>
    <dgm:cxn modelId="{030076DD-7D67-4B88-BABC-E958E146BB3A}" type="presParOf" srcId="{426C583F-D7B8-43C9-8BEF-FFD638A51745}" destId="{29BCE5BD-138A-4337-9C8B-6ABB46BB85B0}" srcOrd="0" destOrd="0" presId="urn:microsoft.com/office/officeart/2005/8/layout/orgChart1"/>
    <dgm:cxn modelId="{AC0C8819-9693-4701-8539-7057E0923DA8}" type="presParOf" srcId="{426C583F-D7B8-43C9-8BEF-FFD638A51745}" destId="{50CDA985-68BC-4E7B-9FD2-E7D70CDD9289}" srcOrd="1" destOrd="0" presId="urn:microsoft.com/office/officeart/2005/8/layout/orgChart1"/>
    <dgm:cxn modelId="{2F851315-5C68-4FA2-B0F2-D7187176DBC1}" type="presParOf" srcId="{08761E95-CA0F-4EBD-A221-E419D6CF4B82}" destId="{CB78281B-168E-4710-A6ED-D4D045FEDB23}" srcOrd="1" destOrd="0" presId="urn:microsoft.com/office/officeart/2005/8/layout/orgChart1"/>
    <dgm:cxn modelId="{4868F82E-7DC6-42F7-8150-02267B22C55E}" type="presParOf" srcId="{CB78281B-168E-4710-A6ED-D4D045FEDB23}" destId="{E7AB3F32-88CA-4C1F-A8B0-0E3E71A1FE52}" srcOrd="0" destOrd="0" presId="urn:microsoft.com/office/officeart/2005/8/layout/orgChart1"/>
    <dgm:cxn modelId="{5BA91633-7A82-4FA1-A559-6C38128B6492}" type="presParOf" srcId="{CB78281B-168E-4710-A6ED-D4D045FEDB23}" destId="{2449EE9D-91C4-42DC-9D69-222D23ECA49E}" srcOrd="1" destOrd="0" presId="urn:microsoft.com/office/officeart/2005/8/layout/orgChart1"/>
    <dgm:cxn modelId="{833CE000-5A9C-4AD7-AC51-7BEB31A187C7}" type="presParOf" srcId="{2449EE9D-91C4-42DC-9D69-222D23ECA49E}" destId="{1E766ADF-B3FB-4AA8-952D-0ACB22208715}" srcOrd="0" destOrd="0" presId="urn:microsoft.com/office/officeart/2005/8/layout/orgChart1"/>
    <dgm:cxn modelId="{1B3C1B4F-1622-46A4-8F0A-A1CCA6F02AF1}" type="presParOf" srcId="{1E766ADF-B3FB-4AA8-952D-0ACB22208715}" destId="{B9F5C629-C0B0-45F1-AD3B-255DFC7FD3AE}" srcOrd="0" destOrd="0" presId="urn:microsoft.com/office/officeart/2005/8/layout/orgChart1"/>
    <dgm:cxn modelId="{8D6EFEB9-55FE-438C-AE25-0F722775A461}" type="presParOf" srcId="{1E766ADF-B3FB-4AA8-952D-0ACB22208715}" destId="{00F8D12D-8C91-4191-B0DB-F3F8A307260F}" srcOrd="1" destOrd="0" presId="urn:microsoft.com/office/officeart/2005/8/layout/orgChart1"/>
    <dgm:cxn modelId="{16AC1D1A-C8E2-41D0-A2A7-E0C221D96B0D}" type="presParOf" srcId="{2449EE9D-91C4-42DC-9D69-222D23ECA49E}" destId="{EF6FCDBF-08F6-499C-B665-D9E8B67B029D}" srcOrd="1" destOrd="0" presId="urn:microsoft.com/office/officeart/2005/8/layout/orgChart1"/>
    <dgm:cxn modelId="{4F91E4AE-30FF-4D6F-B250-38336202CE2E}" type="presParOf" srcId="{2449EE9D-91C4-42DC-9D69-222D23ECA49E}" destId="{8BC64CED-9022-4E51-9B90-45E89DDC8A76}" srcOrd="2" destOrd="0" presId="urn:microsoft.com/office/officeart/2005/8/layout/orgChart1"/>
    <dgm:cxn modelId="{A9D76F19-FB21-466C-A7BE-6A4CAA4BCB03}" type="presParOf" srcId="{CB78281B-168E-4710-A6ED-D4D045FEDB23}" destId="{240CBCA4-0E06-4CD4-B023-31E877119A6F}" srcOrd="2" destOrd="0" presId="urn:microsoft.com/office/officeart/2005/8/layout/orgChart1"/>
    <dgm:cxn modelId="{9DA54BE8-D7B7-4CB8-B58B-367E23D3B7B5}" type="presParOf" srcId="{CB78281B-168E-4710-A6ED-D4D045FEDB23}" destId="{B3D2AE32-494A-4F58-BFE5-6E3E0F5AD531}" srcOrd="3" destOrd="0" presId="urn:microsoft.com/office/officeart/2005/8/layout/orgChart1"/>
    <dgm:cxn modelId="{45A38C24-7ABF-4EB1-B545-B47DC2A5FD23}" type="presParOf" srcId="{B3D2AE32-494A-4F58-BFE5-6E3E0F5AD531}" destId="{271BE036-901A-4D50-B215-687AA40CC82F}" srcOrd="0" destOrd="0" presId="urn:microsoft.com/office/officeart/2005/8/layout/orgChart1"/>
    <dgm:cxn modelId="{9ED5E91B-FF73-4CC7-B706-CF82E17CA6A5}" type="presParOf" srcId="{271BE036-901A-4D50-B215-687AA40CC82F}" destId="{08265FAB-96E5-40FB-A6BC-04E376BD1431}" srcOrd="0" destOrd="0" presId="urn:microsoft.com/office/officeart/2005/8/layout/orgChart1"/>
    <dgm:cxn modelId="{04BADE8E-0BF2-4732-B00E-D02F95B8E472}" type="presParOf" srcId="{271BE036-901A-4D50-B215-687AA40CC82F}" destId="{681295D2-8EE3-4886-8AB5-84AD2DC94CC1}" srcOrd="1" destOrd="0" presId="urn:microsoft.com/office/officeart/2005/8/layout/orgChart1"/>
    <dgm:cxn modelId="{D97C299A-54F8-4F44-AEB1-25B44EA70158}" type="presParOf" srcId="{B3D2AE32-494A-4F58-BFE5-6E3E0F5AD531}" destId="{F816A62F-EC87-4BFB-B550-F82E4A134D8E}" srcOrd="1" destOrd="0" presId="urn:microsoft.com/office/officeart/2005/8/layout/orgChart1"/>
    <dgm:cxn modelId="{A3725688-4DE4-41D6-A8DD-D576F2FE119E}" type="presParOf" srcId="{B3D2AE32-494A-4F58-BFE5-6E3E0F5AD531}" destId="{A9265E1E-E6FF-4D1C-91C9-E48A5BC69146}" srcOrd="2" destOrd="0" presId="urn:microsoft.com/office/officeart/2005/8/layout/orgChart1"/>
    <dgm:cxn modelId="{84167E33-2317-41A9-9284-5F84ACA29ECA}" type="presParOf" srcId="{CB78281B-168E-4710-A6ED-D4D045FEDB23}" destId="{1766A42A-8D27-4536-8933-5CC10A746B1E}" srcOrd="4" destOrd="0" presId="urn:microsoft.com/office/officeart/2005/8/layout/orgChart1"/>
    <dgm:cxn modelId="{58E06775-E7B8-44B8-BE8F-D969EF83F3D8}" type="presParOf" srcId="{CB78281B-168E-4710-A6ED-D4D045FEDB23}" destId="{674A4275-8040-44FC-8814-D93CF39A51DE}" srcOrd="5" destOrd="0" presId="urn:microsoft.com/office/officeart/2005/8/layout/orgChart1"/>
    <dgm:cxn modelId="{874DF76A-9EEA-450A-9679-ABAE0689C360}" type="presParOf" srcId="{674A4275-8040-44FC-8814-D93CF39A51DE}" destId="{F64EB914-35C2-4156-9361-52C33E3D27E4}" srcOrd="0" destOrd="0" presId="urn:microsoft.com/office/officeart/2005/8/layout/orgChart1"/>
    <dgm:cxn modelId="{BD048215-DBAA-42C3-8265-515F54420D65}" type="presParOf" srcId="{F64EB914-35C2-4156-9361-52C33E3D27E4}" destId="{6ABA460A-CA7D-4490-925D-5B3B34B83544}" srcOrd="0" destOrd="0" presId="urn:microsoft.com/office/officeart/2005/8/layout/orgChart1"/>
    <dgm:cxn modelId="{3B7C11BB-BE99-4C19-A36E-AEF8BA3ACAE1}" type="presParOf" srcId="{F64EB914-35C2-4156-9361-52C33E3D27E4}" destId="{708EFEA6-F03E-4E98-BD96-D691E920ED2E}" srcOrd="1" destOrd="0" presId="urn:microsoft.com/office/officeart/2005/8/layout/orgChart1"/>
    <dgm:cxn modelId="{1D3568CB-A253-49A0-9F8E-EF64F8FEBBC0}" type="presParOf" srcId="{674A4275-8040-44FC-8814-D93CF39A51DE}" destId="{1348F630-83B8-4B35-897B-A263F655D747}" srcOrd="1" destOrd="0" presId="urn:microsoft.com/office/officeart/2005/8/layout/orgChart1"/>
    <dgm:cxn modelId="{DF99253B-E992-49DA-8E31-6D5236E3FDFC}" type="presParOf" srcId="{674A4275-8040-44FC-8814-D93CF39A51DE}" destId="{F7818314-B343-461A-BC2E-171F8DE7C44A}" srcOrd="2" destOrd="0" presId="urn:microsoft.com/office/officeart/2005/8/layout/orgChart1"/>
    <dgm:cxn modelId="{37103AFF-CA29-41B8-BA7B-86FC90EE5BC7}" type="presParOf" srcId="{08761E95-CA0F-4EBD-A221-E419D6CF4B82}" destId="{1E4AD730-6741-4F43-9C51-3A7BEA443DB4}" srcOrd="2" destOrd="0" presId="urn:microsoft.com/office/officeart/2005/8/layout/orgChart1"/>
    <dgm:cxn modelId="{C903BE9F-9FE9-4A96-8C57-E647EE114BAE}" type="presParOf" srcId="{1E4AD730-6741-4F43-9C51-3A7BEA443DB4}" destId="{92B85E91-05FC-452E-9835-1BE047B50BEA}" srcOrd="0" destOrd="0" presId="urn:microsoft.com/office/officeart/2005/8/layout/orgChart1"/>
    <dgm:cxn modelId="{B0777437-EC3D-40AA-ABF8-F5416A15435A}" type="presParOf" srcId="{1E4AD730-6741-4F43-9C51-3A7BEA443DB4}" destId="{6BDD5121-BCBD-410F-85BE-364CDADFE5CE}" srcOrd="1" destOrd="0" presId="urn:microsoft.com/office/officeart/2005/8/layout/orgChart1"/>
    <dgm:cxn modelId="{CE73043A-08F7-4A10-B2A8-3AFE9517EE3B}" type="presParOf" srcId="{6BDD5121-BCBD-410F-85BE-364CDADFE5CE}" destId="{BAF6441B-52DB-4917-9034-8F4858A942CD}" srcOrd="0" destOrd="0" presId="urn:microsoft.com/office/officeart/2005/8/layout/orgChart1"/>
    <dgm:cxn modelId="{9BBA1533-A03F-4A2C-B964-FC8187420B2E}" type="presParOf" srcId="{BAF6441B-52DB-4917-9034-8F4858A942CD}" destId="{F9E58CB6-E67C-44D6-A4A2-C8C137A3B5B6}" srcOrd="0" destOrd="0" presId="urn:microsoft.com/office/officeart/2005/8/layout/orgChart1"/>
    <dgm:cxn modelId="{7724DB9F-C6EB-47D8-B760-D5BA88F7ADA6}" type="presParOf" srcId="{BAF6441B-52DB-4917-9034-8F4858A942CD}" destId="{96082E60-E2FA-424B-8C1D-6A63619CD21F}" srcOrd="1" destOrd="0" presId="urn:microsoft.com/office/officeart/2005/8/layout/orgChart1"/>
    <dgm:cxn modelId="{1E94A28E-745C-4569-9423-3C52AE7D8571}" type="presParOf" srcId="{6BDD5121-BCBD-410F-85BE-364CDADFE5CE}" destId="{B5A74702-0FA3-4AAD-8170-55493458CBBB}" srcOrd="1" destOrd="0" presId="urn:microsoft.com/office/officeart/2005/8/layout/orgChart1"/>
    <dgm:cxn modelId="{80BD659F-9B45-494D-AA44-848E46A9546E}" type="presParOf" srcId="{6BDD5121-BCBD-410F-85BE-364CDADFE5CE}" destId="{8B57323A-A0D4-41C6-8457-BDA3705B3C08}" srcOrd="2" destOrd="0" presId="urn:microsoft.com/office/officeart/2005/8/layout/orgChart1"/>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2B85E91-05FC-452E-9835-1BE047B50BEA}">
      <dsp:nvSpPr>
        <dsp:cNvPr id="0" name=""/>
        <dsp:cNvSpPr/>
      </dsp:nvSpPr>
      <dsp:spPr>
        <a:xfrm>
          <a:off x="2221642" y="692096"/>
          <a:ext cx="145320" cy="457025"/>
        </a:xfrm>
        <a:custGeom>
          <a:avLst/>
          <a:gdLst/>
          <a:ahLst/>
          <a:cxnLst/>
          <a:rect l="0" t="0" r="0" b="0"/>
          <a:pathLst>
            <a:path>
              <a:moveTo>
                <a:pt x="145320" y="0"/>
              </a:moveTo>
              <a:lnTo>
                <a:pt x="145320" y="457025"/>
              </a:lnTo>
              <a:lnTo>
                <a:pt x="0" y="45702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813613" y="692096"/>
          <a:ext cx="1553349" cy="1137574"/>
        </a:xfrm>
        <a:custGeom>
          <a:avLst/>
          <a:gdLst/>
          <a:ahLst/>
          <a:cxnLst/>
          <a:rect l="0" t="0" r="0" b="0"/>
          <a:pathLst>
            <a:path>
              <a:moveTo>
                <a:pt x="1553349" y="0"/>
              </a:moveTo>
              <a:lnTo>
                <a:pt x="1553349" y="992253"/>
              </a:lnTo>
              <a:lnTo>
                <a:pt x="0" y="992253"/>
              </a:lnTo>
              <a:lnTo>
                <a:pt x="0" y="1137574"/>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366962" y="692096"/>
          <a:ext cx="1475042" cy="948865"/>
        </a:xfrm>
        <a:custGeom>
          <a:avLst/>
          <a:gdLst/>
          <a:ahLst/>
          <a:cxnLst/>
          <a:rect l="0" t="0" r="0" b="0"/>
          <a:pathLst>
            <a:path>
              <a:moveTo>
                <a:pt x="0" y="0"/>
              </a:moveTo>
              <a:lnTo>
                <a:pt x="0" y="803545"/>
              </a:lnTo>
              <a:lnTo>
                <a:pt x="1475042" y="803545"/>
              </a:lnTo>
              <a:lnTo>
                <a:pt x="1475042" y="948865"/>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AB3F32-88CA-4C1F-A8B0-0E3E71A1FE52}">
      <dsp:nvSpPr>
        <dsp:cNvPr id="0" name=""/>
        <dsp:cNvSpPr/>
      </dsp:nvSpPr>
      <dsp:spPr>
        <a:xfrm>
          <a:off x="2321242" y="692096"/>
          <a:ext cx="91440" cy="1263850"/>
        </a:xfrm>
        <a:custGeom>
          <a:avLst/>
          <a:gdLst/>
          <a:ahLst/>
          <a:cxnLst/>
          <a:rect l="0" t="0" r="0" b="0"/>
          <a:pathLst>
            <a:path>
              <a:moveTo>
                <a:pt x="45720" y="0"/>
              </a:moveTo>
              <a:lnTo>
                <a:pt x="45720" y="1118530"/>
              </a:lnTo>
              <a:lnTo>
                <a:pt x="47477" y="1118530"/>
              </a:lnTo>
              <a:lnTo>
                <a:pt x="47477" y="126385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1674961" y="94"/>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Superintendent Radiographer (Line Manager)</a:t>
          </a:r>
        </a:p>
      </dsp:txBody>
      <dsp:txXfrm>
        <a:off x="1674961" y="94"/>
        <a:ext cx="1384002" cy="692001"/>
      </dsp:txXfrm>
    </dsp:sp>
    <dsp:sp modelId="{B9F5C629-C0B0-45F1-AD3B-255DFC7FD3AE}">
      <dsp:nvSpPr>
        <dsp:cNvPr id="0" name=""/>
        <dsp:cNvSpPr/>
      </dsp:nvSpPr>
      <dsp:spPr>
        <a:xfrm>
          <a:off x="1676718" y="1955946"/>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Diagnostic Learners</a:t>
          </a:r>
        </a:p>
      </dsp:txBody>
      <dsp:txXfrm>
        <a:off x="1676718" y="1955946"/>
        <a:ext cx="1384002" cy="692001"/>
      </dsp:txXfrm>
    </dsp:sp>
    <dsp:sp modelId="{08265FAB-96E5-40FB-A6BC-04E376BD1431}">
      <dsp:nvSpPr>
        <dsp:cNvPr id="0" name=""/>
        <dsp:cNvSpPr/>
      </dsp:nvSpPr>
      <dsp:spPr>
        <a:xfrm>
          <a:off x="3150003" y="1640961"/>
          <a:ext cx="1384002" cy="692001"/>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Senior Radiographers (Post Holder)</a:t>
          </a:r>
        </a:p>
      </dsp:txBody>
      <dsp:txXfrm>
        <a:off x="3150003" y="1640961"/>
        <a:ext cx="1384002" cy="692001"/>
      </dsp:txXfrm>
    </dsp:sp>
    <dsp:sp modelId="{6ABA460A-CA7D-4490-925D-5B3B34B83544}">
      <dsp:nvSpPr>
        <dsp:cNvPr id="0" name=""/>
        <dsp:cNvSpPr/>
      </dsp:nvSpPr>
      <dsp:spPr>
        <a:xfrm>
          <a:off x="121611" y="182967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Radiographers</a:t>
          </a:r>
        </a:p>
      </dsp:txBody>
      <dsp:txXfrm>
        <a:off x="121611" y="1829670"/>
        <a:ext cx="1384002" cy="692001"/>
      </dsp:txXfrm>
    </dsp:sp>
    <dsp:sp modelId="{F9E58CB6-E67C-44D6-A4A2-C8C137A3B5B6}">
      <dsp:nvSpPr>
        <dsp:cNvPr id="0" name=""/>
        <dsp:cNvSpPr/>
      </dsp:nvSpPr>
      <dsp:spPr>
        <a:xfrm>
          <a:off x="837639" y="803120"/>
          <a:ext cx="1384002" cy="692001"/>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0160" tIns="10160" rIns="10160" bIns="10160" numCol="1" spcCol="1270" anchor="ctr" anchorCtr="0">
          <a:noAutofit/>
        </a:bodyPr>
        <a:lstStyle/>
        <a:p>
          <a:pPr marL="0" lvl="0" indent="0" algn="ctr" defTabSz="711200">
            <a:lnSpc>
              <a:spcPct val="90000"/>
            </a:lnSpc>
            <a:spcBef>
              <a:spcPct val="0"/>
            </a:spcBef>
            <a:spcAft>
              <a:spcPct val="35000"/>
            </a:spcAft>
            <a:buNone/>
          </a:pPr>
          <a:r>
            <a:rPr lang="en-GB" sz="1600" kern="1200"/>
            <a:t>Reporting Radiographers</a:t>
          </a:r>
        </a:p>
      </dsp:txBody>
      <dsp:txXfrm>
        <a:off x="837639" y="803120"/>
        <a:ext cx="1384002" cy="692001"/>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CEB3E9-80B7-497C-8CB5-0E54F8FECFB0}">
  <ds:schemaRefs>
    <ds:schemaRef ds:uri="http://schemas.microsoft.com/office/infopath/2007/PartnerControls"/>
    <ds:schemaRef ds:uri="http://purl.org/dc/elements/1.1/"/>
    <ds:schemaRef ds:uri="http://schemas.microsoft.com/office/2006/metadata/properties"/>
    <ds:schemaRef ds:uri="37673930-7667-4b51-a54b-ef6b2eeb39bd"/>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4.xml><?xml version="1.0" encoding="utf-8"?>
<ds:datastoreItem xmlns:ds="http://schemas.openxmlformats.org/officeDocument/2006/customXml" ds:itemID="{0AE6D661-5FB4-4876-B4BA-34DC63D519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3392</Words>
  <Characters>19339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COCKING, Lily (ROYAL DEVON UNIVERSITY HEALTHCARE NHS FOUNDATION TRUST)</cp:lastModifiedBy>
  <cp:revision>2</cp:revision>
  <cp:lastPrinted>2019-07-04T08:11:00Z</cp:lastPrinted>
  <dcterms:created xsi:type="dcterms:W3CDTF">2026-04-09T14:42:00Z</dcterms:created>
  <dcterms:modified xsi:type="dcterms:W3CDTF">2026-04-09T14:42:00Z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