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1379" w:rsidRDefault="008B1379">
      <w:pPr>
        <w:spacing w:after="407" w:line="259" w:lineRule="auto"/>
        <w:ind w:left="5523" w:firstLine="0"/>
        <w:jc w:val="left"/>
      </w:pPr>
      <w:bookmarkStart w:id="0" w:name="_GoBack"/>
      <w:bookmarkEnd w:id="0"/>
    </w:p>
    <w:p w:rsidR="008B1379" w:rsidRDefault="00B313E2">
      <w:pPr>
        <w:tabs>
          <w:tab w:val="center" w:pos="3781"/>
        </w:tabs>
        <w:spacing w:after="382" w:line="263" w:lineRule="auto"/>
        <w:ind w:left="0" w:firstLine="0"/>
        <w:jc w:val="left"/>
      </w:pPr>
      <w:r>
        <w:rPr>
          <w:b/>
        </w:rPr>
        <w:t xml:space="preserve">JOB DESCRIPTION </w:t>
      </w:r>
      <w:r>
        <w:rPr>
          <w:b/>
        </w:rPr>
        <w:tab/>
        <w:t xml:space="preserve"> </w:t>
      </w:r>
    </w:p>
    <w:p w:rsidR="008B1379" w:rsidRDefault="00B313E2">
      <w:pPr>
        <w:tabs>
          <w:tab w:val="center" w:pos="5678"/>
        </w:tabs>
        <w:spacing w:after="382" w:line="263" w:lineRule="auto"/>
        <w:ind w:left="0" w:firstLine="0"/>
        <w:jc w:val="left"/>
      </w:pPr>
      <w:r>
        <w:rPr>
          <w:b/>
        </w:rPr>
        <w:t xml:space="preserve">Job Title: </w:t>
      </w:r>
      <w:r>
        <w:rPr>
          <w:b/>
        </w:rPr>
        <w:tab/>
        <w:t xml:space="preserve">Specialist Therapist Physiotherapist  </w:t>
      </w:r>
    </w:p>
    <w:p w:rsidR="008B1379" w:rsidRDefault="00B313E2">
      <w:pPr>
        <w:tabs>
          <w:tab w:val="center" w:pos="4148"/>
        </w:tabs>
        <w:spacing w:after="382" w:line="263" w:lineRule="auto"/>
        <w:ind w:left="0" w:firstLine="0"/>
        <w:jc w:val="left"/>
      </w:pPr>
      <w:r>
        <w:rPr>
          <w:b/>
        </w:rPr>
        <w:t xml:space="preserve">Band: </w:t>
      </w:r>
      <w:r>
        <w:rPr>
          <w:b/>
        </w:rPr>
        <w:tab/>
        <w:t xml:space="preserve">Band 6 </w:t>
      </w:r>
    </w:p>
    <w:p w:rsidR="008B1379" w:rsidRDefault="00B313E2">
      <w:pPr>
        <w:tabs>
          <w:tab w:val="center" w:pos="4920"/>
        </w:tabs>
        <w:spacing w:after="382" w:line="263" w:lineRule="auto"/>
        <w:ind w:left="0" w:firstLine="0"/>
        <w:jc w:val="left"/>
      </w:pPr>
      <w:r>
        <w:rPr>
          <w:b/>
        </w:rPr>
        <w:t xml:space="preserve">Responsible To: </w:t>
      </w:r>
      <w:r>
        <w:rPr>
          <w:b/>
        </w:rPr>
        <w:tab/>
      </w:r>
      <w:r w:rsidR="00CD5220">
        <w:rPr>
          <w:b/>
        </w:rPr>
        <w:t>Clinical Lead/Operational Lead</w:t>
      </w:r>
    </w:p>
    <w:p w:rsidR="008B1379" w:rsidRDefault="00B313E2">
      <w:pPr>
        <w:tabs>
          <w:tab w:val="center" w:pos="6687"/>
        </w:tabs>
        <w:spacing w:after="383" w:line="263" w:lineRule="auto"/>
        <w:ind w:left="0" w:firstLine="0"/>
        <w:jc w:val="left"/>
      </w:pPr>
      <w:r>
        <w:rPr>
          <w:b/>
        </w:rPr>
        <w:t xml:space="preserve">Accountable To: </w:t>
      </w:r>
      <w:r>
        <w:rPr>
          <w:b/>
        </w:rPr>
        <w:tab/>
        <w:t>Health and Social Care Services Manager/</w:t>
      </w:r>
      <w:r w:rsidR="00CD5220">
        <w:rPr>
          <w:b/>
        </w:rPr>
        <w:t>Operational Lead</w:t>
      </w:r>
    </w:p>
    <w:p w:rsidR="008B1379" w:rsidRDefault="00B313E2">
      <w:pPr>
        <w:pStyle w:val="Heading1"/>
        <w:tabs>
          <w:tab w:val="center" w:pos="5434"/>
        </w:tabs>
        <w:spacing w:after="384"/>
        <w:ind w:left="0" w:firstLine="0"/>
      </w:pPr>
      <w:r>
        <w:t xml:space="preserve">Section/Department/Directorate: </w:t>
      </w:r>
      <w:r>
        <w:tab/>
        <w:t xml:space="preserve">Health and Social Care Division </w:t>
      </w:r>
    </w:p>
    <w:p w:rsidR="008B1379" w:rsidRDefault="00B313E2">
      <w:pPr>
        <w:spacing w:after="187" w:line="263" w:lineRule="auto"/>
        <w:ind w:left="67"/>
        <w:jc w:val="left"/>
      </w:pPr>
      <w:r>
        <w:rPr>
          <w:b/>
        </w:rPr>
        <w:t xml:space="preserve">Job Purpose: </w:t>
      </w:r>
    </w:p>
    <w:p w:rsidR="008B1379" w:rsidRDefault="00B313E2">
      <w:pPr>
        <w:numPr>
          <w:ilvl w:val="0"/>
          <w:numId w:val="1"/>
        </w:numPr>
        <w:spacing w:after="13" w:line="242" w:lineRule="auto"/>
        <w:ind w:right="26" w:hanging="360"/>
      </w:pPr>
      <w:r>
        <w:t xml:space="preserve">Provide specialist assessment, diagnosis, treatment and advice to patients and their </w:t>
      </w:r>
      <w:proofErr w:type="spellStart"/>
      <w:r>
        <w:t>carers</w:t>
      </w:r>
      <w:proofErr w:type="spellEnd"/>
      <w:r>
        <w:t xml:space="preserve">. The caseload will include a wide range of acute and chronic care cases, many having complex disabilities and needs. Some services will also include terminal care cases. </w:t>
      </w:r>
    </w:p>
    <w:p w:rsidR="008B1379" w:rsidRDefault="00B313E2">
      <w:pPr>
        <w:spacing w:after="0" w:line="259" w:lineRule="auto"/>
        <w:ind w:left="72" w:firstLine="0"/>
        <w:jc w:val="left"/>
      </w:pPr>
      <w:r>
        <w:t xml:space="preserve"> </w:t>
      </w:r>
    </w:p>
    <w:p w:rsidR="008B1379" w:rsidRDefault="00B313E2">
      <w:pPr>
        <w:numPr>
          <w:ilvl w:val="0"/>
          <w:numId w:val="1"/>
        </w:numPr>
        <w:ind w:right="26" w:hanging="360"/>
      </w:pPr>
      <w:r>
        <w:t xml:space="preserve">Be part of: </w:t>
      </w:r>
    </w:p>
    <w:p w:rsidR="008B1379" w:rsidRDefault="00B313E2">
      <w:pPr>
        <w:ind w:left="427" w:right="26"/>
      </w:pPr>
      <w:r>
        <w:rPr>
          <w:rFonts w:ascii="Wingdings" w:eastAsia="Wingdings" w:hAnsi="Wingdings" w:cs="Wingdings"/>
        </w:rPr>
        <w:t>➢</w:t>
      </w:r>
      <w:r>
        <w:t>A multidisciplinary team working in a community setting including rapid response</w:t>
      </w:r>
    </w:p>
    <w:p w:rsidR="008B1379" w:rsidRDefault="00B313E2">
      <w:pPr>
        <w:spacing w:after="33" w:line="259" w:lineRule="auto"/>
        <w:ind w:left="72" w:firstLine="0"/>
        <w:jc w:val="left"/>
      </w:pPr>
      <w:r>
        <w:t xml:space="preserve"> </w:t>
      </w:r>
    </w:p>
    <w:p w:rsidR="008B1379" w:rsidRDefault="00B313E2">
      <w:pPr>
        <w:numPr>
          <w:ilvl w:val="0"/>
          <w:numId w:val="1"/>
        </w:numPr>
        <w:ind w:right="26" w:hanging="360"/>
      </w:pPr>
      <w:r>
        <w:t xml:space="preserve">All ensuring that therapy input is integrated into the patients’ overall care plan. </w:t>
      </w:r>
    </w:p>
    <w:p w:rsidR="008B1379" w:rsidRDefault="00B313E2">
      <w:pPr>
        <w:spacing w:after="0" w:line="259" w:lineRule="auto"/>
        <w:ind w:left="72" w:firstLine="0"/>
        <w:jc w:val="left"/>
      </w:pPr>
      <w:r>
        <w:t xml:space="preserve"> </w:t>
      </w:r>
    </w:p>
    <w:p w:rsidR="008B1379" w:rsidRDefault="00B313E2">
      <w:pPr>
        <w:numPr>
          <w:ilvl w:val="0"/>
          <w:numId w:val="1"/>
        </w:numPr>
        <w:ind w:right="26" w:hanging="360"/>
      </w:pPr>
      <w:r>
        <w:t xml:space="preserve">Work as an autonomous practitioner working without direct supervision and at times lone working.  </w:t>
      </w:r>
    </w:p>
    <w:p w:rsidR="008B1379" w:rsidRDefault="00B313E2">
      <w:pPr>
        <w:spacing w:after="0" w:line="259" w:lineRule="auto"/>
        <w:ind w:left="72" w:firstLine="0"/>
        <w:jc w:val="left"/>
      </w:pPr>
      <w:r>
        <w:t xml:space="preserve"> </w:t>
      </w:r>
    </w:p>
    <w:p w:rsidR="008B1379" w:rsidRDefault="00B313E2">
      <w:pPr>
        <w:numPr>
          <w:ilvl w:val="0"/>
          <w:numId w:val="1"/>
        </w:numPr>
        <w:ind w:right="26" w:hanging="360"/>
      </w:pPr>
      <w:r>
        <w:t xml:space="preserve">Provide supervision, training and support to junior staff and students. </w:t>
      </w:r>
    </w:p>
    <w:p w:rsidR="008B1379" w:rsidRDefault="00B313E2">
      <w:pPr>
        <w:spacing w:after="0" w:line="259" w:lineRule="auto"/>
        <w:ind w:left="72" w:firstLine="0"/>
        <w:jc w:val="left"/>
      </w:pPr>
      <w:r>
        <w:t xml:space="preserve"> </w:t>
      </w:r>
    </w:p>
    <w:p w:rsidR="008B1379" w:rsidRDefault="00B313E2">
      <w:pPr>
        <w:numPr>
          <w:ilvl w:val="0"/>
          <w:numId w:val="1"/>
        </w:numPr>
        <w:ind w:right="26" w:hanging="360"/>
      </w:pPr>
      <w:r>
        <w:t xml:space="preserve">Work with managers to develop the service in line with patient need and trust wide developments, and to help provide an equitable service across the Trust. </w:t>
      </w:r>
    </w:p>
    <w:p w:rsidR="008B1379" w:rsidRDefault="00B313E2">
      <w:pPr>
        <w:spacing w:after="0" w:line="259" w:lineRule="auto"/>
        <w:ind w:left="72" w:firstLine="0"/>
        <w:jc w:val="left"/>
      </w:pPr>
      <w:r>
        <w:t xml:space="preserve"> </w:t>
      </w:r>
    </w:p>
    <w:p w:rsidR="00CD5220" w:rsidRDefault="00B313E2">
      <w:pPr>
        <w:numPr>
          <w:ilvl w:val="0"/>
          <w:numId w:val="1"/>
        </w:numPr>
        <w:spacing w:after="153"/>
        <w:ind w:right="26" w:hanging="360"/>
      </w:pPr>
      <w:r>
        <w:t xml:space="preserve">Some services are currently required to participate in on call and weekend working.  </w:t>
      </w:r>
    </w:p>
    <w:p w:rsidR="008B1379" w:rsidRDefault="00B313E2" w:rsidP="00CD5220">
      <w:pPr>
        <w:spacing w:after="153"/>
        <w:ind w:left="0" w:right="26" w:firstLine="0"/>
      </w:pPr>
      <w:r>
        <w:t xml:space="preserve"> </w:t>
      </w:r>
    </w:p>
    <w:p w:rsidR="008B1379" w:rsidRDefault="00B313E2">
      <w:pPr>
        <w:spacing w:after="177" w:line="259" w:lineRule="auto"/>
        <w:ind w:left="72" w:firstLine="0"/>
        <w:jc w:val="left"/>
      </w:pPr>
      <w:r>
        <w:t xml:space="preserve"> </w:t>
      </w:r>
    </w:p>
    <w:p w:rsidR="008B1379" w:rsidRDefault="00B313E2">
      <w:pPr>
        <w:spacing w:after="398" w:line="240" w:lineRule="auto"/>
        <w:ind w:left="72" w:firstLine="0"/>
        <w:jc w:val="left"/>
      </w:pPr>
      <w:r>
        <w:rPr>
          <w:i/>
        </w:rPr>
        <w:t xml:space="preserve">The post holder will be based within the Health and Social Care teams which are based in the main towns of North Devon. </w:t>
      </w:r>
    </w:p>
    <w:p w:rsidR="008B1379" w:rsidRDefault="00B313E2">
      <w:pPr>
        <w:spacing w:after="375" w:line="263" w:lineRule="auto"/>
        <w:ind w:left="67"/>
        <w:jc w:val="left"/>
      </w:pPr>
      <w:r>
        <w:rPr>
          <w:b/>
        </w:rPr>
        <w:t xml:space="preserve">Context: </w:t>
      </w:r>
    </w:p>
    <w:p w:rsidR="008B1379" w:rsidRDefault="00B313E2">
      <w:pPr>
        <w:spacing w:after="186"/>
        <w:ind w:right="26"/>
      </w:pPr>
      <w:r>
        <w:t>The Specialist Therapist</w:t>
      </w:r>
      <w:r>
        <w:rPr>
          <w:b/>
        </w:rPr>
        <w:t xml:space="preserve"> </w:t>
      </w:r>
      <w:r>
        <w:t xml:space="preserve">will be based in the community and /or hospital and/or clinic setting. </w:t>
      </w:r>
    </w:p>
    <w:p w:rsidR="008B1379" w:rsidRDefault="00B313E2">
      <w:pPr>
        <w:spacing w:after="187"/>
        <w:ind w:right="26"/>
      </w:pPr>
      <w:r>
        <w:lastRenderedPageBreak/>
        <w:t>The post holder will fulfil all tasks and work as part of a team.</w:t>
      </w:r>
      <w:r>
        <w:rPr>
          <w:i/>
        </w:rPr>
        <w:t xml:space="preserve"> </w:t>
      </w:r>
      <w:r>
        <w:t xml:space="preserve">To meet the needs of the service, the post holder may be required to work in other areas as appropriate as directed by the line manager. </w:t>
      </w:r>
    </w:p>
    <w:p w:rsidR="008B1379" w:rsidRDefault="00B313E2">
      <w:pPr>
        <w:spacing w:after="0" w:line="259" w:lineRule="auto"/>
        <w:ind w:left="72" w:firstLine="0"/>
        <w:jc w:val="left"/>
      </w:pPr>
      <w:r>
        <w:rPr>
          <w:u w:val="single" w:color="000000"/>
        </w:rPr>
        <w:t>Caseload Management</w:t>
      </w:r>
      <w:r>
        <w:rPr>
          <w:sz w:val="20"/>
          <w:u w:val="single" w:color="000000"/>
        </w:rPr>
        <w:t>:</w:t>
      </w:r>
      <w:r>
        <w:rPr>
          <w:sz w:val="20"/>
        </w:rPr>
        <w:t xml:space="preserve">  </w:t>
      </w:r>
    </w:p>
    <w:p w:rsidR="008B1379" w:rsidRDefault="00B313E2">
      <w:pPr>
        <w:spacing w:after="230"/>
        <w:ind w:right="26"/>
      </w:pPr>
      <w:r>
        <w:t xml:space="preserve">This post requires caseload management which will vary according to location and complexity. There will be a responsibility to provide advice to patients with potentially complex and specialist needs as well as carers and other disciplines  </w:t>
      </w:r>
    </w:p>
    <w:p w:rsidR="008B1379" w:rsidRDefault="00B313E2">
      <w:pPr>
        <w:spacing w:after="229"/>
        <w:ind w:right="26"/>
      </w:pPr>
      <w:r>
        <w:t xml:space="preserve">The post holder will pass on skills/knowledge to others within both formal and informal environments.  </w:t>
      </w:r>
    </w:p>
    <w:p w:rsidR="008B1379" w:rsidRDefault="00B313E2">
      <w:pPr>
        <w:spacing w:after="189"/>
        <w:ind w:right="26"/>
      </w:pPr>
      <w:r>
        <w:t xml:space="preserve">To have delegated responsibility for therapy staff, support staff and students.  </w:t>
      </w:r>
    </w:p>
    <w:p w:rsidR="008B1379" w:rsidRDefault="00B313E2">
      <w:pPr>
        <w:pStyle w:val="Heading1"/>
        <w:ind w:left="67"/>
      </w:pPr>
      <w:r>
        <w:t xml:space="preserve">Flexible Working </w:t>
      </w:r>
    </w:p>
    <w:p w:rsidR="008B1379" w:rsidRDefault="00B313E2">
      <w:pPr>
        <w:spacing w:after="186"/>
        <w:ind w:right="26"/>
      </w:pPr>
      <w:r>
        <w:t xml:space="preserve">As services evolve changes to working patterns maybe required. </w:t>
      </w:r>
    </w:p>
    <w:p w:rsidR="008B1379" w:rsidRDefault="00B313E2">
      <w:pPr>
        <w:spacing w:after="191"/>
        <w:ind w:right="26"/>
      </w:pPr>
      <w:r>
        <w:t xml:space="preserve">To meet the needs of the service, the post holder may be required to work in other areas as appropriate as directed by the line manager.  </w:t>
      </w:r>
    </w:p>
    <w:p w:rsidR="008B1379" w:rsidRDefault="00B313E2">
      <w:pPr>
        <w:pStyle w:val="Heading1"/>
        <w:ind w:left="67"/>
      </w:pPr>
      <w:r>
        <w:t xml:space="preserve">Budget  </w:t>
      </w:r>
    </w:p>
    <w:p w:rsidR="008B1379" w:rsidRDefault="00B313E2">
      <w:pPr>
        <w:spacing w:after="184"/>
        <w:ind w:right="26"/>
      </w:pPr>
      <w:r>
        <w:t xml:space="preserve">To be responsible for the use of resources in the most efficient and effective way.  </w:t>
      </w:r>
    </w:p>
    <w:p w:rsidR="008B1379" w:rsidRDefault="00B313E2">
      <w:pPr>
        <w:ind w:right="26"/>
      </w:pPr>
      <w:r>
        <w:t xml:space="preserve">To authorise spending on equipment from Devon Independent Living Integrated Service to a value of £1,000 [2008] following authorisation training. </w:t>
      </w:r>
    </w:p>
    <w:p w:rsidR="008B1379" w:rsidRDefault="00B313E2">
      <w:pPr>
        <w:spacing w:after="530" w:line="259" w:lineRule="auto"/>
        <w:ind w:left="72" w:firstLine="0"/>
        <w:jc w:val="left"/>
      </w:pPr>
      <w:r>
        <w:rPr>
          <w:b/>
          <w:sz w:val="2"/>
        </w:rPr>
        <w:t xml:space="preserve"> </w:t>
      </w:r>
    </w:p>
    <w:p w:rsidR="008B1379" w:rsidRDefault="00B313E2">
      <w:pPr>
        <w:spacing w:after="187" w:line="263" w:lineRule="auto"/>
        <w:ind w:left="67"/>
        <w:jc w:val="left"/>
      </w:pPr>
      <w:r>
        <w:rPr>
          <w:b/>
        </w:rPr>
        <w:t xml:space="preserve">Key Working Relationships: </w:t>
      </w:r>
    </w:p>
    <w:p w:rsidR="008B1379" w:rsidRDefault="00B313E2">
      <w:pPr>
        <w:ind w:right="26"/>
      </w:pPr>
      <w:r>
        <w:t>The post holder is required to deal effectively with staff of all levels throughout the Trust, the wider Healthcare community, external organisations and the public. This will include verbal, written and electronic media.</w:t>
      </w:r>
      <w:r>
        <w:rPr>
          <w:b/>
        </w:rPr>
        <w:t xml:space="preserve"> </w:t>
      </w:r>
    </w:p>
    <w:tbl>
      <w:tblPr>
        <w:tblStyle w:val="TableGrid"/>
        <w:tblW w:w="9746" w:type="dxa"/>
        <w:tblInd w:w="144" w:type="dxa"/>
        <w:tblCellMar>
          <w:top w:w="17" w:type="dxa"/>
          <w:left w:w="108" w:type="dxa"/>
          <w:bottom w:w="11" w:type="dxa"/>
          <w:right w:w="214" w:type="dxa"/>
        </w:tblCellMar>
        <w:tblLook w:val="04A0" w:firstRow="1" w:lastRow="0" w:firstColumn="1" w:lastColumn="0" w:noHBand="0" w:noVBand="1"/>
      </w:tblPr>
      <w:tblGrid>
        <w:gridCol w:w="6200"/>
        <w:gridCol w:w="1702"/>
        <w:gridCol w:w="1844"/>
      </w:tblGrid>
      <w:tr w:rsidR="008B1379">
        <w:trPr>
          <w:trHeight w:val="574"/>
        </w:trPr>
        <w:tc>
          <w:tcPr>
            <w:tcW w:w="6201" w:type="dxa"/>
            <w:tcBorders>
              <w:top w:val="single" w:sz="8" w:space="0" w:color="000000"/>
              <w:left w:val="single" w:sz="8" w:space="0" w:color="000000"/>
              <w:bottom w:val="single" w:sz="8" w:space="0" w:color="000000"/>
              <w:right w:val="single" w:sz="8" w:space="0" w:color="000000"/>
            </w:tcBorders>
            <w:vAlign w:val="bottom"/>
          </w:tcPr>
          <w:p w:rsidR="008B1379" w:rsidRDefault="00B313E2">
            <w:pPr>
              <w:spacing w:after="0" w:line="259" w:lineRule="auto"/>
              <w:ind w:left="0" w:firstLine="0"/>
              <w:jc w:val="left"/>
            </w:pPr>
            <w:r>
              <w:rPr>
                <w:b/>
              </w:rPr>
              <w:t xml:space="preserve">To work collaboratively with:  </w:t>
            </w:r>
          </w:p>
        </w:tc>
        <w:tc>
          <w:tcPr>
            <w:tcW w:w="1702" w:type="dxa"/>
            <w:tcBorders>
              <w:top w:val="single" w:sz="8" w:space="0" w:color="000000"/>
              <w:left w:val="single" w:sz="8" w:space="0" w:color="000000"/>
              <w:bottom w:val="single" w:sz="8" w:space="0" w:color="000000"/>
              <w:right w:val="single" w:sz="8" w:space="0" w:color="000000"/>
            </w:tcBorders>
          </w:tcPr>
          <w:p w:rsidR="008B1379" w:rsidRDefault="00B313E2">
            <w:pPr>
              <w:spacing w:after="0" w:line="259" w:lineRule="auto"/>
              <w:ind w:left="0" w:firstLine="0"/>
              <w:jc w:val="left"/>
            </w:pPr>
            <w:r>
              <w:rPr>
                <w:b/>
                <w:sz w:val="20"/>
              </w:rPr>
              <w:t xml:space="preserve">Frequent </w:t>
            </w:r>
            <w:r>
              <w:rPr>
                <w:sz w:val="20"/>
              </w:rPr>
              <w:t xml:space="preserve"> </w:t>
            </w:r>
          </w:p>
        </w:tc>
        <w:tc>
          <w:tcPr>
            <w:tcW w:w="1844" w:type="dxa"/>
            <w:tcBorders>
              <w:top w:val="single" w:sz="8" w:space="0" w:color="000000"/>
              <w:left w:val="single" w:sz="8" w:space="0" w:color="000000"/>
              <w:bottom w:val="single" w:sz="8" w:space="0" w:color="000000"/>
              <w:right w:val="single" w:sz="8" w:space="0" w:color="000000"/>
            </w:tcBorders>
          </w:tcPr>
          <w:p w:rsidR="008B1379" w:rsidRDefault="00B313E2">
            <w:pPr>
              <w:spacing w:after="0" w:line="259" w:lineRule="auto"/>
              <w:ind w:left="0" w:firstLine="0"/>
              <w:jc w:val="left"/>
            </w:pPr>
            <w:r>
              <w:rPr>
                <w:b/>
                <w:sz w:val="20"/>
              </w:rPr>
              <w:t xml:space="preserve">As Required </w:t>
            </w:r>
            <w:r>
              <w:rPr>
                <w:sz w:val="20"/>
              </w:rPr>
              <w:t xml:space="preserve"> </w:t>
            </w:r>
          </w:p>
        </w:tc>
      </w:tr>
      <w:tr w:rsidR="008B1379">
        <w:trPr>
          <w:trHeight w:val="286"/>
        </w:trPr>
        <w:tc>
          <w:tcPr>
            <w:tcW w:w="6201" w:type="dxa"/>
            <w:tcBorders>
              <w:top w:val="single" w:sz="8" w:space="0" w:color="000000"/>
              <w:left w:val="single" w:sz="8" w:space="0" w:color="000000"/>
              <w:bottom w:val="single" w:sz="8" w:space="0" w:color="000000"/>
              <w:right w:val="single" w:sz="8" w:space="0" w:color="000000"/>
            </w:tcBorders>
          </w:tcPr>
          <w:p w:rsidR="008B1379" w:rsidRDefault="00B313E2">
            <w:pPr>
              <w:spacing w:after="0" w:line="259" w:lineRule="auto"/>
              <w:ind w:left="0" w:firstLine="0"/>
              <w:jc w:val="left"/>
            </w:pPr>
            <w:r>
              <w:rPr>
                <w:sz w:val="20"/>
              </w:rPr>
              <w:t xml:space="preserve">Clerical Staff </w:t>
            </w:r>
          </w:p>
        </w:tc>
        <w:tc>
          <w:tcPr>
            <w:tcW w:w="1702" w:type="dxa"/>
            <w:tcBorders>
              <w:top w:val="single" w:sz="8" w:space="0" w:color="000000"/>
              <w:left w:val="single" w:sz="8" w:space="0" w:color="000000"/>
              <w:bottom w:val="single" w:sz="8" w:space="0" w:color="000000"/>
              <w:right w:val="single" w:sz="8" w:space="0" w:color="000000"/>
            </w:tcBorders>
          </w:tcPr>
          <w:p w:rsidR="008B1379" w:rsidRDefault="00B313E2">
            <w:pPr>
              <w:spacing w:after="0" w:line="259" w:lineRule="auto"/>
              <w:ind w:left="213" w:firstLine="0"/>
              <w:jc w:val="center"/>
            </w:pPr>
            <w:r>
              <w:rPr>
                <w:sz w:val="20"/>
              </w:rPr>
              <w:t xml:space="preserve">√  </w:t>
            </w:r>
          </w:p>
        </w:tc>
        <w:tc>
          <w:tcPr>
            <w:tcW w:w="1844" w:type="dxa"/>
            <w:tcBorders>
              <w:top w:val="single" w:sz="8" w:space="0" w:color="000000"/>
              <w:left w:val="single" w:sz="8" w:space="0" w:color="000000"/>
              <w:bottom w:val="single" w:sz="8" w:space="0" w:color="000000"/>
              <w:right w:val="single" w:sz="8" w:space="0" w:color="000000"/>
            </w:tcBorders>
          </w:tcPr>
          <w:p w:rsidR="008B1379" w:rsidRDefault="00B313E2">
            <w:pPr>
              <w:spacing w:after="0" w:line="259" w:lineRule="auto"/>
              <w:ind w:left="273" w:firstLine="0"/>
              <w:jc w:val="center"/>
            </w:pPr>
            <w:r>
              <w:rPr>
                <w:sz w:val="20"/>
              </w:rPr>
              <w:t xml:space="preserve"> </w:t>
            </w:r>
          </w:p>
        </w:tc>
      </w:tr>
      <w:tr w:rsidR="008B1379">
        <w:trPr>
          <w:trHeight w:val="526"/>
        </w:trPr>
        <w:tc>
          <w:tcPr>
            <w:tcW w:w="6201" w:type="dxa"/>
            <w:tcBorders>
              <w:top w:val="single" w:sz="8" w:space="0" w:color="000000"/>
              <w:left w:val="single" w:sz="8" w:space="0" w:color="000000"/>
              <w:bottom w:val="single" w:sz="8" w:space="0" w:color="000000"/>
              <w:right w:val="single" w:sz="8" w:space="0" w:color="000000"/>
            </w:tcBorders>
          </w:tcPr>
          <w:p w:rsidR="008B1379" w:rsidRDefault="00B313E2">
            <w:pPr>
              <w:spacing w:after="0" w:line="259" w:lineRule="auto"/>
              <w:ind w:left="0" w:firstLine="0"/>
            </w:pPr>
            <w:r>
              <w:rPr>
                <w:sz w:val="20"/>
              </w:rPr>
              <w:t>Health and Social Care Services Manager</w:t>
            </w:r>
            <w:r>
              <w:rPr>
                <w:sz w:val="24"/>
              </w:rPr>
              <w:t xml:space="preserve">, </w:t>
            </w:r>
            <w:r>
              <w:rPr>
                <w:sz w:val="20"/>
              </w:rPr>
              <w:t xml:space="preserve">Service Lead or Team Lead </w:t>
            </w:r>
          </w:p>
        </w:tc>
        <w:tc>
          <w:tcPr>
            <w:tcW w:w="1702" w:type="dxa"/>
            <w:tcBorders>
              <w:top w:val="single" w:sz="8" w:space="0" w:color="000000"/>
              <w:left w:val="single" w:sz="8" w:space="0" w:color="000000"/>
              <w:bottom w:val="single" w:sz="8" w:space="0" w:color="000000"/>
              <w:right w:val="single" w:sz="8" w:space="0" w:color="000000"/>
            </w:tcBorders>
          </w:tcPr>
          <w:p w:rsidR="008B1379" w:rsidRDefault="00B313E2">
            <w:pPr>
              <w:spacing w:after="0" w:line="259" w:lineRule="auto"/>
              <w:ind w:left="213" w:firstLine="0"/>
              <w:jc w:val="center"/>
            </w:pPr>
            <w:r>
              <w:rPr>
                <w:sz w:val="20"/>
              </w:rPr>
              <w:t xml:space="preserve">√ </w:t>
            </w:r>
          </w:p>
        </w:tc>
        <w:tc>
          <w:tcPr>
            <w:tcW w:w="1844" w:type="dxa"/>
            <w:tcBorders>
              <w:top w:val="single" w:sz="8" w:space="0" w:color="000000"/>
              <w:left w:val="single" w:sz="8" w:space="0" w:color="000000"/>
              <w:bottom w:val="single" w:sz="8" w:space="0" w:color="000000"/>
              <w:right w:val="single" w:sz="8" w:space="0" w:color="000000"/>
            </w:tcBorders>
          </w:tcPr>
          <w:p w:rsidR="008B1379" w:rsidRDefault="00B313E2">
            <w:pPr>
              <w:spacing w:after="0" w:line="259" w:lineRule="auto"/>
              <w:ind w:left="273" w:firstLine="0"/>
              <w:jc w:val="center"/>
            </w:pPr>
            <w:r>
              <w:rPr>
                <w:sz w:val="20"/>
              </w:rPr>
              <w:t xml:space="preserve"> </w:t>
            </w:r>
          </w:p>
        </w:tc>
      </w:tr>
      <w:tr w:rsidR="008B1379">
        <w:trPr>
          <w:trHeight w:val="286"/>
        </w:trPr>
        <w:tc>
          <w:tcPr>
            <w:tcW w:w="6201" w:type="dxa"/>
            <w:tcBorders>
              <w:top w:val="single" w:sz="8" w:space="0" w:color="000000"/>
              <w:left w:val="single" w:sz="8" w:space="0" w:color="000000"/>
              <w:bottom w:val="single" w:sz="8" w:space="0" w:color="000000"/>
              <w:right w:val="single" w:sz="8" w:space="0" w:color="000000"/>
            </w:tcBorders>
          </w:tcPr>
          <w:p w:rsidR="008B1379" w:rsidRDefault="00B313E2">
            <w:pPr>
              <w:spacing w:after="0" w:line="259" w:lineRule="auto"/>
              <w:ind w:left="0" w:firstLine="0"/>
              <w:jc w:val="left"/>
            </w:pPr>
            <w:r>
              <w:rPr>
                <w:sz w:val="20"/>
              </w:rPr>
              <w:t xml:space="preserve">Community equipment store </w:t>
            </w:r>
          </w:p>
        </w:tc>
        <w:tc>
          <w:tcPr>
            <w:tcW w:w="1702" w:type="dxa"/>
            <w:tcBorders>
              <w:top w:val="single" w:sz="8" w:space="0" w:color="000000"/>
              <w:left w:val="single" w:sz="8" w:space="0" w:color="000000"/>
              <w:bottom w:val="single" w:sz="8" w:space="0" w:color="000000"/>
              <w:right w:val="single" w:sz="8" w:space="0" w:color="000000"/>
            </w:tcBorders>
          </w:tcPr>
          <w:p w:rsidR="008B1379" w:rsidRDefault="00B313E2">
            <w:pPr>
              <w:spacing w:after="0" w:line="259" w:lineRule="auto"/>
              <w:ind w:left="270" w:firstLine="0"/>
              <w:jc w:val="center"/>
            </w:pPr>
            <w:r>
              <w:rPr>
                <w:sz w:val="20"/>
              </w:rPr>
              <w:t xml:space="preserve"> </w:t>
            </w:r>
          </w:p>
        </w:tc>
        <w:tc>
          <w:tcPr>
            <w:tcW w:w="1844" w:type="dxa"/>
            <w:tcBorders>
              <w:top w:val="single" w:sz="8" w:space="0" w:color="000000"/>
              <w:left w:val="single" w:sz="8" w:space="0" w:color="000000"/>
              <w:bottom w:val="single" w:sz="8" w:space="0" w:color="000000"/>
              <w:right w:val="single" w:sz="8" w:space="0" w:color="000000"/>
            </w:tcBorders>
          </w:tcPr>
          <w:p w:rsidR="008B1379" w:rsidRDefault="00B313E2">
            <w:pPr>
              <w:spacing w:after="0" w:line="259" w:lineRule="auto"/>
              <w:ind w:left="216" w:firstLine="0"/>
              <w:jc w:val="center"/>
            </w:pPr>
            <w:r>
              <w:rPr>
                <w:sz w:val="20"/>
              </w:rPr>
              <w:t xml:space="preserve">√ </w:t>
            </w:r>
          </w:p>
        </w:tc>
      </w:tr>
      <w:tr w:rsidR="008B1379">
        <w:trPr>
          <w:trHeight w:val="286"/>
        </w:trPr>
        <w:tc>
          <w:tcPr>
            <w:tcW w:w="6201" w:type="dxa"/>
            <w:tcBorders>
              <w:top w:val="single" w:sz="8" w:space="0" w:color="000000"/>
              <w:left w:val="single" w:sz="8" w:space="0" w:color="000000"/>
              <w:bottom w:val="single" w:sz="8" w:space="0" w:color="000000"/>
              <w:right w:val="single" w:sz="8" w:space="0" w:color="000000"/>
            </w:tcBorders>
          </w:tcPr>
          <w:p w:rsidR="008B1379" w:rsidRDefault="00B313E2">
            <w:pPr>
              <w:spacing w:after="0" w:line="259" w:lineRule="auto"/>
              <w:ind w:left="0" w:firstLine="0"/>
              <w:jc w:val="left"/>
            </w:pPr>
            <w:r>
              <w:rPr>
                <w:sz w:val="20"/>
              </w:rPr>
              <w:t xml:space="preserve">Health and Social Care Teams </w:t>
            </w:r>
          </w:p>
        </w:tc>
        <w:tc>
          <w:tcPr>
            <w:tcW w:w="1702" w:type="dxa"/>
            <w:tcBorders>
              <w:top w:val="single" w:sz="8" w:space="0" w:color="000000"/>
              <w:left w:val="single" w:sz="8" w:space="0" w:color="000000"/>
              <w:bottom w:val="single" w:sz="8" w:space="0" w:color="000000"/>
              <w:right w:val="single" w:sz="8" w:space="0" w:color="000000"/>
            </w:tcBorders>
          </w:tcPr>
          <w:p w:rsidR="008B1379" w:rsidRDefault="00B313E2">
            <w:pPr>
              <w:spacing w:after="0" w:line="259" w:lineRule="auto"/>
              <w:ind w:left="213" w:firstLine="0"/>
              <w:jc w:val="center"/>
            </w:pPr>
            <w:r>
              <w:rPr>
                <w:sz w:val="20"/>
              </w:rPr>
              <w:t xml:space="preserve">√ </w:t>
            </w:r>
          </w:p>
        </w:tc>
        <w:tc>
          <w:tcPr>
            <w:tcW w:w="1844" w:type="dxa"/>
            <w:tcBorders>
              <w:top w:val="single" w:sz="8" w:space="0" w:color="000000"/>
              <w:left w:val="single" w:sz="8" w:space="0" w:color="000000"/>
              <w:bottom w:val="single" w:sz="8" w:space="0" w:color="000000"/>
              <w:right w:val="single" w:sz="8" w:space="0" w:color="000000"/>
            </w:tcBorders>
          </w:tcPr>
          <w:p w:rsidR="008B1379" w:rsidRDefault="00B313E2">
            <w:pPr>
              <w:spacing w:after="0" w:line="259" w:lineRule="auto"/>
              <w:ind w:left="273" w:firstLine="0"/>
              <w:jc w:val="center"/>
            </w:pPr>
            <w:r>
              <w:rPr>
                <w:sz w:val="20"/>
              </w:rPr>
              <w:t xml:space="preserve"> </w:t>
            </w:r>
          </w:p>
        </w:tc>
      </w:tr>
      <w:tr w:rsidR="008B1379">
        <w:trPr>
          <w:trHeight w:val="288"/>
        </w:trPr>
        <w:tc>
          <w:tcPr>
            <w:tcW w:w="6201" w:type="dxa"/>
            <w:tcBorders>
              <w:top w:val="single" w:sz="8" w:space="0" w:color="000000"/>
              <w:left w:val="single" w:sz="8" w:space="0" w:color="000000"/>
              <w:bottom w:val="single" w:sz="8" w:space="0" w:color="000000"/>
              <w:right w:val="single" w:sz="8" w:space="0" w:color="000000"/>
            </w:tcBorders>
          </w:tcPr>
          <w:p w:rsidR="008B1379" w:rsidRDefault="00B313E2">
            <w:pPr>
              <w:spacing w:after="0" w:line="259" w:lineRule="auto"/>
              <w:ind w:left="0" w:firstLine="0"/>
              <w:jc w:val="left"/>
            </w:pPr>
            <w:r>
              <w:rPr>
                <w:sz w:val="20"/>
              </w:rPr>
              <w:t xml:space="preserve">Consultants  </w:t>
            </w:r>
          </w:p>
        </w:tc>
        <w:tc>
          <w:tcPr>
            <w:tcW w:w="1702" w:type="dxa"/>
            <w:tcBorders>
              <w:top w:val="single" w:sz="8" w:space="0" w:color="000000"/>
              <w:left w:val="single" w:sz="8" w:space="0" w:color="000000"/>
              <w:bottom w:val="single" w:sz="8" w:space="0" w:color="000000"/>
              <w:right w:val="single" w:sz="8" w:space="0" w:color="000000"/>
            </w:tcBorders>
          </w:tcPr>
          <w:p w:rsidR="008B1379" w:rsidRDefault="00B313E2">
            <w:pPr>
              <w:spacing w:after="0" w:line="259" w:lineRule="auto"/>
              <w:ind w:left="213" w:firstLine="0"/>
              <w:jc w:val="center"/>
            </w:pPr>
            <w:r>
              <w:rPr>
                <w:sz w:val="20"/>
              </w:rPr>
              <w:t xml:space="preserve">√  </w:t>
            </w:r>
          </w:p>
        </w:tc>
        <w:tc>
          <w:tcPr>
            <w:tcW w:w="1844" w:type="dxa"/>
            <w:tcBorders>
              <w:top w:val="single" w:sz="8" w:space="0" w:color="000000"/>
              <w:left w:val="single" w:sz="8" w:space="0" w:color="000000"/>
              <w:bottom w:val="single" w:sz="8" w:space="0" w:color="000000"/>
              <w:right w:val="single" w:sz="8" w:space="0" w:color="000000"/>
            </w:tcBorders>
          </w:tcPr>
          <w:p w:rsidR="008B1379" w:rsidRDefault="00B313E2">
            <w:pPr>
              <w:spacing w:after="0" w:line="259" w:lineRule="auto"/>
              <w:ind w:left="273" w:firstLine="0"/>
              <w:jc w:val="center"/>
            </w:pPr>
            <w:r>
              <w:rPr>
                <w:sz w:val="20"/>
              </w:rPr>
              <w:t xml:space="preserve"> </w:t>
            </w:r>
          </w:p>
        </w:tc>
      </w:tr>
      <w:tr w:rsidR="008B1379">
        <w:trPr>
          <w:trHeight w:val="286"/>
        </w:trPr>
        <w:tc>
          <w:tcPr>
            <w:tcW w:w="6201" w:type="dxa"/>
            <w:tcBorders>
              <w:top w:val="single" w:sz="8" w:space="0" w:color="000000"/>
              <w:left w:val="single" w:sz="8" w:space="0" w:color="000000"/>
              <w:bottom w:val="single" w:sz="8" w:space="0" w:color="000000"/>
              <w:right w:val="single" w:sz="8" w:space="0" w:color="000000"/>
            </w:tcBorders>
          </w:tcPr>
          <w:p w:rsidR="008B1379" w:rsidRDefault="00B313E2">
            <w:pPr>
              <w:spacing w:after="0" w:line="259" w:lineRule="auto"/>
              <w:ind w:left="0" w:firstLine="0"/>
              <w:jc w:val="left"/>
            </w:pPr>
            <w:r>
              <w:rPr>
                <w:sz w:val="20"/>
              </w:rPr>
              <w:t xml:space="preserve">GPs and other practice staff </w:t>
            </w:r>
          </w:p>
        </w:tc>
        <w:tc>
          <w:tcPr>
            <w:tcW w:w="1702" w:type="dxa"/>
            <w:tcBorders>
              <w:top w:val="single" w:sz="8" w:space="0" w:color="000000"/>
              <w:left w:val="single" w:sz="8" w:space="0" w:color="000000"/>
              <w:bottom w:val="single" w:sz="8" w:space="0" w:color="000000"/>
              <w:right w:val="single" w:sz="8" w:space="0" w:color="000000"/>
            </w:tcBorders>
          </w:tcPr>
          <w:p w:rsidR="008B1379" w:rsidRDefault="00B313E2">
            <w:pPr>
              <w:spacing w:after="0" w:line="259" w:lineRule="auto"/>
              <w:ind w:left="270" w:firstLine="0"/>
              <w:jc w:val="center"/>
            </w:pPr>
            <w:r>
              <w:rPr>
                <w:sz w:val="20"/>
              </w:rPr>
              <w:t xml:space="preserve"> </w:t>
            </w:r>
          </w:p>
        </w:tc>
        <w:tc>
          <w:tcPr>
            <w:tcW w:w="1844" w:type="dxa"/>
            <w:tcBorders>
              <w:top w:val="single" w:sz="8" w:space="0" w:color="000000"/>
              <w:left w:val="single" w:sz="8" w:space="0" w:color="000000"/>
              <w:bottom w:val="single" w:sz="8" w:space="0" w:color="000000"/>
              <w:right w:val="single" w:sz="8" w:space="0" w:color="000000"/>
            </w:tcBorders>
          </w:tcPr>
          <w:p w:rsidR="008B1379" w:rsidRDefault="00B313E2">
            <w:pPr>
              <w:spacing w:after="0" w:line="259" w:lineRule="auto"/>
              <w:ind w:left="216" w:firstLine="0"/>
              <w:jc w:val="center"/>
            </w:pPr>
            <w:r>
              <w:rPr>
                <w:sz w:val="20"/>
              </w:rPr>
              <w:t xml:space="preserve">√ </w:t>
            </w:r>
          </w:p>
        </w:tc>
      </w:tr>
      <w:tr w:rsidR="008B1379">
        <w:trPr>
          <w:trHeight w:val="286"/>
        </w:trPr>
        <w:tc>
          <w:tcPr>
            <w:tcW w:w="6201" w:type="dxa"/>
            <w:tcBorders>
              <w:top w:val="single" w:sz="8" w:space="0" w:color="000000"/>
              <w:left w:val="single" w:sz="8" w:space="0" w:color="000000"/>
              <w:bottom w:val="single" w:sz="8" w:space="0" w:color="000000"/>
              <w:right w:val="single" w:sz="8" w:space="0" w:color="000000"/>
            </w:tcBorders>
          </w:tcPr>
          <w:p w:rsidR="008B1379" w:rsidRDefault="00B313E2">
            <w:pPr>
              <w:spacing w:after="0" w:line="259" w:lineRule="auto"/>
              <w:ind w:left="0" w:firstLine="0"/>
              <w:jc w:val="left"/>
            </w:pPr>
            <w:r>
              <w:rPr>
                <w:sz w:val="20"/>
              </w:rPr>
              <w:t xml:space="preserve">Head of Physiotherapy and Occupational Therapy Services </w:t>
            </w:r>
          </w:p>
        </w:tc>
        <w:tc>
          <w:tcPr>
            <w:tcW w:w="1702" w:type="dxa"/>
            <w:tcBorders>
              <w:top w:val="single" w:sz="8" w:space="0" w:color="000000"/>
              <w:left w:val="single" w:sz="8" w:space="0" w:color="000000"/>
              <w:bottom w:val="single" w:sz="8" w:space="0" w:color="000000"/>
              <w:right w:val="single" w:sz="8" w:space="0" w:color="000000"/>
            </w:tcBorders>
          </w:tcPr>
          <w:p w:rsidR="008B1379" w:rsidRDefault="00B313E2">
            <w:pPr>
              <w:spacing w:after="0" w:line="259" w:lineRule="auto"/>
              <w:ind w:left="270" w:firstLine="0"/>
              <w:jc w:val="center"/>
            </w:pPr>
            <w:r>
              <w:rPr>
                <w:sz w:val="20"/>
              </w:rPr>
              <w:t xml:space="preserve"> </w:t>
            </w:r>
          </w:p>
        </w:tc>
        <w:tc>
          <w:tcPr>
            <w:tcW w:w="1844" w:type="dxa"/>
            <w:tcBorders>
              <w:top w:val="single" w:sz="8" w:space="0" w:color="000000"/>
              <w:left w:val="single" w:sz="8" w:space="0" w:color="000000"/>
              <w:bottom w:val="single" w:sz="8" w:space="0" w:color="000000"/>
              <w:right w:val="single" w:sz="8" w:space="0" w:color="000000"/>
            </w:tcBorders>
          </w:tcPr>
          <w:p w:rsidR="008B1379" w:rsidRDefault="00B313E2">
            <w:pPr>
              <w:spacing w:after="0" w:line="259" w:lineRule="auto"/>
              <w:ind w:left="216" w:firstLine="0"/>
              <w:jc w:val="center"/>
            </w:pPr>
            <w:r>
              <w:rPr>
                <w:sz w:val="20"/>
              </w:rPr>
              <w:t xml:space="preserve">√ </w:t>
            </w:r>
          </w:p>
        </w:tc>
      </w:tr>
      <w:tr w:rsidR="008B1379">
        <w:trPr>
          <w:trHeight w:val="286"/>
        </w:trPr>
        <w:tc>
          <w:tcPr>
            <w:tcW w:w="6201" w:type="dxa"/>
            <w:tcBorders>
              <w:top w:val="single" w:sz="8" w:space="0" w:color="000000"/>
              <w:left w:val="single" w:sz="8" w:space="0" w:color="000000"/>
              <w:bottom w:val="single" w:sz="8" w:space="0" w:color="000000"/>
              <w:right w:val="single" w:sz="8" w:space="0" w:color="000000"/>
            </w:tcBorders>
          </w:tcPr>
          <w:p w:rsidR="008B1379" w:rsidRDefault="00B313E2">
            <w:pPr>
              <w:spacing w:after="0" w:line="259" w:lineRule="auto"/>
              <w:ind w:left="0" w:firstLine="0"/>
              <w:jc w:val="left"/>
            </w:pPr>
            <w:r>
              <w:rPr>
                <w:sz w:val="20"/>
              </w:rPr>
              <w:t xml:space="preserve">NDHT staff at all levels </w:t>
            </w:r>
          </w:p>
        </w:tc>
        <w:tc>
          <w:tcPr>
            <w:tcW w:w="1702" w:type="dxa"/>
            <w:tcBorders>
              <w:top w:val="single" w:sz="8" w:space="0" w:color="000000"/>
              <w:left w:val="single" w:sz="8" w:space="0" w:color="000000"/>
              <w:bottom w:val="single" w:sz="8" w:space="0" w:color="000000"/>
              <w:right w:val="single" w:sz="8" w:space="0" w:color="000000"/>
            </w:tcBorders>
          </w:tcPr>
          <w:p w:rsidR="008B1379" w:rsidRDefault="00B313E2">
            <w:pPr>
              <w:spacing w:after="0" w:line="259" w:lineRule="auto"/>
              <w:ind w:left="213" w:firstLine="0"/>
              <w:jc w:val="center"/>
            </w:pPr>
            <w:r>
              <w:rPr>
                <w:sz w:val="20"/>
              </w:rPr>
              <w:t xml:space="preserve">√ </w:t>
            </w:r>
          </w:p>
        </w:tc>
        <w:tc>
          <w:tcPr>
            <w:tcW w:w="1844" w:type="dxa"/>
            <w:tcBorders>
              <w:top w:val="single" w:sz="8" w:space="0" w:color="000000"/>
              <w:left w:val="single" w:sz="8" w:space="0" w:color="000000"/>
              <w:bottom w:val="single" w:sz="8" w:space="0" w:color="000000"/>
              <w:right w:val="single" w:sz="8" w:space="0" w:color="000000"/>
            </w:tcBorders>
          </w:tcPr>
          <w:p w:rsidR="008B1379" w:rsidRDefault="00B313E2">
            <w:pPr>
              <w:spacing w:after="0" w:line="259" w:lineRule="auto"/>
              <w:ind w:left="273" w:firstLine="0"/>
              <w:jc w:val="center"/>
            </w:pPr>
            <w:r>
              <w:rPr>
                <w:sz w:val="20"/>
              </w:rPr>
              <w:t xml:space="preserve"> </w:t>
            </w:r>
          </w:p>
        </w:tc>
      </w:tr>
      <w:tr w:rsidR="008B1379">
        <w:trPr>
          <w:trHeight w:val="284"/>
        </w:trPr>
        <w:tc>
          <w:tcPr>
            <w:tcW w:w="6201" w:type="dxa"/>
            <w:tcBorders>
              <w:top w:val="single" w:sz="8" w:space="0" w:color="000000"/>
              <w:left w:val="single" w:sz="8" w:space="0" w:color="000000"/>
              <w:bottom w:val="single" w:sz="8" w:space="0" w:color="000000"/>
              <w:right w:val="single" w:sz="8" w:space="0" w:color="000000"/>
            </w:tcBorders>
          </w:tcPr>
          <w:p w:rsidR="008B1379" w:rsidRDefault="00B313E2">
            <w:pPr>
              <w:spacing w:after="0" w:line="259" w:lineRule="auto"/>
              <w:ind w:left="0" w:firstLine="0"/>
              <w:jc w:val="left"/>
            </w:pPr>
            <w:r>
              <w:rPr>
                <w:sz w:val="20"/>
              </w:rPr>
              <w:t xml:space="preserve">Nursing Staff /specialist nurses </w:t>
            </w:r>
          </w:p>
        </w:tc>
        <w:tc>
          <w:tcPr>
            <w:tcW w:w="1702" w:type="dxa"/>
            <w:tcBorders>
              <w:top w:val="single" w:sz="8" w:space="0" w:color="000000"/>
              <w:left w:val="single" w:sz="8" w:space="0" w:color="000000"/>
              <w:bottom w:val="single" w:sz="2" w:space="0" w:color="000000"/>
              <w:right w:val="single" w:sz="8" w:space="0" w:color="000000"/>
            </w:tcBorders>
          </w:tcPr>
          <w:p w:rsidR="008B1379" w:rsidRDefault="00B313E2">
            <w:pPr>
              <w:spacing w:after="0" w:line="259" w:lineRule="auto"/>
              <w:ind w:left="213" w:firstLine="0"/>
              <w:jc w:val="center"/>
            </w:pPr>
            <w:r>
              <w:rPr>
                <w:sz w:val="20"/>
              </w:rPr>
              <w:t xml:space="preserve">√ </w:t>
            </w:r>
          </w:p>
        </w:tc>
        <w:tc>
          <w:tcPr>
            <w:tcW w:w="1844" w:type="dxa"/>
            <w:tcBorders>
              <w:top w:val="single" w:sz="8" w:space="0" w:color="000000"/>
              <w:left w:val="single" w:sz="8" w:space="0" w:color="000000"/>
              <w:bottom w:val="single" w:sz="2" w:space="0" w:color="000000"/>
              <w:right w:val="single" w:sz="8" w:space="0" w:color="000000"/>
            </w:tcBorders>
          </w:tcPr>
          <w:p w:rsidR="008B1379" w:rsidRDefault="00B313E2">
            <w:pPr>
              <w:spacing w:after="0" w:line="259" w:lineRule="auto"/>
              <w:ind w:left="273" w:firstLine="0"/>
              <w:jc w:val="center"/>
            </w:pPr>
            <w:r>
              <w:rPr>
                <w:sz w:val="20"/>
              </w:rPr>
              <w:t xml:space="preserve"> </w:t>
            </w:r>
          </w:p>
        </w:tc>
      </w:tr>
      <w:tr w:rsidR="008B1379">
        <w:trPr>
          <w:trHeight w:val="288"/>
        </w:trPr>
        <w:tc>
          <w:tcPr>
            <w:tcW w:w="6201" w:type="dxa"/>
            <w:tcBorders>
              <w:top w:val="single" w:sz="8" w:space="0" w:color="000000"/>
              <w:left w:val="single" w:sz="8" w:space="0" w:color="000000"/>
              <w:bottom w:val="single" w:sz="8" w:space="0" w:color="000000"/>
              <w:right w:val="single" w:sz="2" w:space="0" w:color="000000"/>
            </w:tcBorders>
          </w:tcPr>
          <w:p w:rsidR="008B1379" w:rsidRDefault="00B313E2">
            <w:pPr>
              <w:spacing w:after="0" w:line="259" w:lineRule="auto"/>
              <w:ind w:left="0" w:firstLine="0"/>
              <w:jc w:val="left"/>
            </w:pPr>
            <w:r>
              <w:rPr>
                <w:sz w:val="20"/>
              </w:rPr>
              <w:t xml:space="preserve">Other specialist services </w:t>
            </w:r>
          </w:p>
        </w:tc>
        <w:tc>
          <w:tcPr>
            <w:tcW w:w="1702" w:type="dxa"/>
            <w:tcBorders>
              <w:top w:val="single" w:sz="2" w:space="0" w:color="000000"/>
              <w:left w:val="single" w:sz="2" w:space="0" w:color="000000"/>
              <w:bottom w:val="single" w:sz="2" w:space="0" w:color="000000"/>
              <w:right w:val="single" w:sz="2" w:space="0" w:color="000000"/>
            </w:tcBorders>
          </w:tcPr>
          <w:p w:rsidR="008B1379" w:rsidRDefault="00B313E2">
            <w:pPr>
              <w:spacing w:after="0" w:line="259" w:lineRule="auto"/>
              <w:ind w:left="270" w:firstLine="0"/>
              <w:jc w:val="center"/>
            </w:pPr>
            <w:r>
              <w:rPr>
                <w:sz w:val="20"/>
              </w:rPr>
              <w:t xml:space="preserve"> </w:t>
            </w:r>
          </w:p>
        </w:tc>
        <w:tc>
          <w:tcPr>
            <w:tcW w:w="1844" w:type="dxa"/>
            <w:tcBorders>
              <w:top w:val="single" w:sz="2" w:space="0" w:color="000000"/>
              <w:left w:val="single" w:sz="2" w:space="0" w:color="000000"/>
              <w:bottom w:val="single" w:sz="2" w:space="0" w:color="000000"/>
              <w:right w:val="single" w:sz="2" w:space="0" w:color="000000"/>
            </w:tcBorders>
          </w:tcPr>
          <w:p w:rsidR="008B1379" w:rsidRDefault="00B313E2">
            <w:pPr>
              <w:spacing w:after="0" w:line="259" w:lineRule="auto"/>
              <w:ind w:left="221" w:firstLine="0"/>
              <w:jc w:val="center"/>
            </w:pPr>
            <w:r>
              <w:rPr>
                <w:sz w:val="20"/>
              </w:rPr>
              <w:t xml:space="preserve">√ </w:t>
            </w:r>
          </w:p>
        </w:tc>
      </w:tr>
      <w:tr w:rsidR="008B1379">
        <w:trPr>
          <w:trHeight w:val="286"/>
        </w:trPr>
        <w:tc>
          <w:tcPr>
            <w:tcW w:w="6201" w:type="dxa"/>
            <w:tcBorders>
              <w:top w:val="single" w:sz="8" w:space="0" w:color="000000"/>
              <w:left w:val="single" w:sz="8" w:space="0" w:color="000000"/>
              <w:bottom w:val="single" w:sz="8" w:space="0" w:color="000000"/>
              <w:right w:val="single" w:sz="2" w:space="0" w:color="000000"/>
            </w:tcBorders>
          </w:tcPr>
          <w:p w:rsidR="008B1379" w:rsidRDefault="00B313E2">
            <w:pPr>
              <w:spacing w:after="0" w:line="259" w:lineRule="auto"/>
              <w:ind w:left="0" w:firstLine="0"/>
              <w:jc w:val="left"/>
            </w:pPr>
            <w:r>
              <w:rPr>
                <w:sz w:val="20"/>
              </w:rPr>
              <w:t xml:space="preserve">Patients, relatives and carers </w:t>
            </w:r>
          </w:p>
        </w:tc>
        <w:tc>
          <w:tcPr>
            <w:tcW w:w="1702" w:type="dxa"/>
            <w:tcBorders>
              <w:top w:val="single" w:sz="2" w:space="0" w:color="000000"/>
              <w:left w:val="single" w:sz="2" w:space="0" w:color="000000"/>
              <w:bottom w:val="single" w:sz="2" w:space="0" w:color="000000"/>
              <w:right w:val="single" w:sz="2" w:space="0" w:color="000000"/>
            </w:tcBorders>
          </w:tcPr>
          <w:p w:rsidR="008B1379" w:rsidRDefault="00B313E2">
            <w:pPr>
              <w:spacing w:after="0" w:line="259" w:lineRule="auto"/>
              <w:ind w:left="213" w:firstLine="0"/>
              <w:jc w:val="center"/>
            </w:pPr>
            <w:r>
              <w:rPr>
                <w:sz w:val="20"/>
              </w:rPr>
              <w:t xml:space="preserve">√ </w:t>
            </w:r>
          </w:p>
        </w:tc>
        <w:tc>
          <w:tcPr>
            <w:tcW w:w="1844" w:type="dxa"/>
            <w:tcBorders>
              <w:top w:val="single" w:sz="2" w:space="0" w:color="000000"/>
              <w:left w:val="single" w:sz="2" w:space="0" w:color="000000"/>
              <w:bottom w:val="single" w:sz="2" w:space="0" w:color="000000"/>
              <w:right w:val="single" w:sz="2" w:space="0" w:color="000000"/>
            </w:tcBorders>
          </w:tcPr>
          <w:p w:rsidR="008B1379" w:rsidRDefault="00B313E2">
            <w:pPr>
              <w:spacing w:after="0" w:line="259" w:lineRule="auto"/>
              <w:ind w:left="277" w:firstLine="0"/>
              <w:jc w:val="center"/>
            </w:pPr>
            <w:r>
              <w:rPr>
                <w:sz w:val="20"/>
              </w:rPr>
              <w:t xml:space="preserve"> </w:t>
            </w:r>
          </w:p>
        </w:tc>
      </w:tr>
      <w:tr w:rsidR="008B1379">
        <w:trPr>
          <w:trHeight w:val="286"/>
        </w:trPr>
        <w:tc>
          <w:tcPr>
            <w:tcW w:w="6201" w:type="dxa"/>
            <w:tcBorders>
              <w:top w:val="single" w:sz="8" w:space="0" w:color="000000"/>
              <w:left w:val="single" w:sz="8" w:space="0" w:color="000000"/>
              <w:bottom w:val="single" w:sz="8" w:space="0" w:color="000000"/>
              <w:right w:val="single" w:sz="2" w:space="0" w:color="000000"/>
            </w:tcBorders>
          </w:tcPr>
          <w:p w:rsidR="008B1379" w:rsidRDefault="00B313E2">
            <w:pPr>
              <w:spacing w:after="0" w:line="259" w:lineRule="auto"/>
              <w:ind w:left="0" w:firstLine="0"/>
              <w:jc w:val="left"/>
            </w:pPr>
            <w:r>
              <w:rPr>
                <w:sz w:val="20"/>
              </w:rPr>
              <w:t xml:space="preserve">Social Services </w:t>
            </w:r>
          </w:p>
        </w:tc>
        <w:tc>
          <w:tcPr>
            <w:tcW w:w="1702" w:type="dxa"/>
            <w:tcBorders>
              <w:top w:val="single" w:sz="2" w:space="0" w:color="000000"/>
              <w:left w:val="single" w:sz="2" w:space="0" w:color="000000"/>
              <w:bottom w:val="single" w:sz="2" w:space="0" w:color="000000"/>
              <w:right w:val="single" w:sz="2" w:space="0" w:color="000000"/>
            </w:tcBorders>
          </w:tcPr>
          <w:p w:rsidR="008B1379" w:rsidRDefault="00B313E2">
            <w:pPr>
              <w:spacing w:after="0" w:line="259" w:lineRule="auto"/>
              <w:ind w:left="213" w:firstLine="0"/>
              <w:jc w:val="center"/>
            </w:pPr>
            <w:r>
              <w:rPr>
                <w:sz w:val="20"/>
              </w:rPr>
              <w:t xml:space="preserve">√ </w:t>
            </w:r>
          </w:p>
        </w:tc>
        <w:tc>
          <w:tcPr>
            <w:tcW w:w="1844" w:type="dxa"/>
            <w:tcBorders>
              <w:top w:val="single" w:sz="2" w:space="0" w:color="000000"/>
              <w:left w:val="single" w:sz="2" w:space="0" w:color="000000"/>
              <w:bottom w:val="single" w:sz="2" w:space="0" w:color="000000"/>
              <w:right w:val="single" w:sz="2" w:space="0" w:color="000000"/>
            </w:tcBorders>
          </w:tcPr>
          <w:p w:rsidR="008B1379" w:rsidRDefault="00B313E2">
            <w:pPr>
              <w:spacing w:after="0" w:line="259" w:lineRule="auto"/>
              <w:ind w:left="277" w:firstLine="0"/>
              <w:jc w:val="center"/>
            </w:pPr>
            <w:r>
              <w:rPr>
                <w:sz w:val="20"/>
              </w:rPr>
              <w:t xml:space="preserve"> </w:t>
            </w:r>
          </w:p>
        </w:tc>
      </w:tr>
      <w:tr w:rsidR="008B1379">
        <w:trPr>
          <w:trHeight w:val="286"/>
        </w:trPr>
        <w:tc>
          <w:tcPr>
            <w:tcW w:w="6201" w:type="dxa"/>
            <w:tcBorders>
              <w:top w:val="single" w:sz="8" w:space="0" w:color="000000"/>
              <w:left w:val="single" w:sz="8" w:space="0" w:color="000000"/>
              <w:bottom w:val="single" w:sz="8" w:space="0" w:color="000000"/>
              <w:right w:val="single" w:sz="2" w:space="0" w:color="000000"/>
            </w:tcBorders>
          </w:tcPr>
          <w:p w:rsidR="008B1379" w:rsidRDefault="00B313E2">
            <w:pPr>
              <w:spacing w:after="0" w:line="259" w:lineRule="auto"/>
              <w:ind w:left="0" w:firstLine="0"/>
              <w:jc w:val="left"/>
            </w:pPr>
            <w:r>
              <w:rPr>
                <w:sz w:val="20"/>
              </w:rPr>
              <w:lastRenderedPageBreak/>
              <w:t xml:space="preserve">Voluntary agencies </w:t>
            </w:r>
          </w:p>
        </w:tc>
        <w:tc>
          <w:tcPr>
            <w:tcW w:w="1702" w:type="dxa"/>
            <w:tcBorders>
              <w:top w:val="single" w:sz="2" w:space="0" w:color="000000"/>
              <w:left w:val="single" w:sz="2" w:space="0" w:color="000000"/>
              <w:bottom w:val="single" w:sz="2" w:space="0" w:color="000000"/>
              <w:right w:val="single" w:sz="2" w:space="0" w:color="000000"/>
            </w:tcBorders>
          </w:tcPr>
          <w:p w:rsidR="008B1379" w:rsidRDefault="00B313E2">
            <w:pPr>
              <w:spacing w:after="0" w:line="259" w:lineRule="auto"/>
              <w:ind w:left="270" w:firstLine="0"/>
              <w:jc w:val="center"/>
            </w:pPr>
            <w:r>
              <w:rPr>
                <w:sz w:val="20"/>
              </w:rPr>
              <w:t xml:space="preserve"> </w:t>
            </w:r>
          </w:p>
        </w:tc>
        <w:tc>
          <w:tcPr>
            <w:tcW w:w="1844" w:type="dxa"/>
            <w:tcBorders>
              <w:top w:val="single" w:sz="2" w:space="0" w:color="000000"/>
              <w:left w:val="single" w:sz="2" w:space="0" w:color="000000"/>
              <w:bottom w:val="single" w:sz="2" w:space="0" w:color="000000"/>
              <w:right w:val="single" w:sz="2" w:space="0" w:color="000000"/>
            </w:tcBorders>
          </w:tcPr>
          <w:p w:rsidR="008B1379" w:rsidRDefault="00B313E2">
            <w:pPr>
              <w:spacing w:after="0" w:line="259" w:lineRule="auto"/>
              <w:ind w:left="221" w:firstLine="0"/>
              <w:jc w:val="center"/>
            </w:pPr>
            <w:r>
              <w:rPr>
                <w:sz w:val="20"/>
              </w:rPr>
              <w:t xml:space="preserve">√ </w:t>
            </w:r>
          </w:p>
        </w:tc>
      </w:tr>
    </w:tbl>
    <w:p w:rsidR="008B1379" w:rsidRDefault="00B313E2">
      <w:pPr>
        <w:spacing w:after="388"/>
        <w:ind w:right="26"/>
      </w:pPr>
      <w:r>
        <w:t xml:space="preserve">. </w:t>
      </w:r>
    </w:p>
    <w:p w:rsidR="008B1379" w:rsidRDefault="00B313E2">
      <w:pPr>
        <w:spacing w:after="179" w:line="259" w:lineRule="auto"/>
        <w:ind w:left="708" w:firstLine="0"/>
        <w:jc w:val="left"/>
      </w:pPr>
      <w:r>
        <w:t xml:space="preserve"> </w:t>
      </w:r>
    </w:p>
    <w:p w:rsidR="008B1379" w:rsidRDefault="00B313E2">
      <w:pPr>
        <w:spacing w:after="0" w:line="429" w:lineRule="auto"/>
        <w:ind w:left="708" w:right="9756" w:firstLine="0"/>
        <w:jc w:val="left"/>
      </w:pPr>
      <w:r>
        <w:t xml:space="preserve">  </w:t>
      </w:r>
    </w:p>
    <w:p w:rsidR="00CD5220" w:rsidRDefault="00CD5220">
      <w:pPr>
        <w:spacing w:after="383" w:line="263" w:lineRule="auto"/>
        <w:ind w:left="67"/>
        <w:jc w:val="left"/>
        <w:rPr>
          <w:b/>
        </w:rPr>
      </w:pPr>
    </w:p>
    <w:p w:rsidR="00CD5220" w:rsidRDefault="00CD5220">
      <w:pPr>
        <w:spacing w:after="383" w:line="263" w:lineRule="auto"/>
        <w:ind w:left="67"/>
        <w:jc w:val="left"/>
        <w:rPr>
          <w:b/>
        </w:rPr>
      </w:pPr>
    </w:p>
    <w:p w:rsidR="00CD5220" w:rsidRDefault="00CD5220">
      <w:pPr>
        <w:spacing w:after="383" w:line="263" w:lineRule="auto"/>
        <w:ind w:left="67"/>
        <w:jc w:val="left"/>
        <w:rPr>
          <w:b/>
        </w:rPr>
      </w:pPr>
    </w:p>
    <w:p w:rsidR="008B1379" w:rsidRDefault="00B313E2">
      <w:pPr>
        <w:spacing w:after="383" w:line="263" w:lineRule="auto"/>
        <w:ind w:left="67"/>
        <w:jc w:val="left"/>
      </w:pPr>
      <w:r>
        <w:rPr>
          <w:b/>
        </w:rPr>
        <w:t xml:space="preserve">Organisational Chart (Operational structure): </w:t>
      </w:r>
    </w:p>
    <w:p w:rsidR="008B1379" w:rsidRPr="00CD5220" w:rsidRDefault="00B313E2">
      <w:pPr>
        <w:spacing w:after="181" w:line="259" w:lineRule="auto"/>
        <w:ind w:left="72" w:firstLine="0"/>
        <w:jc w:val="left"/>
      </w:pPr>
      <w:r>
        <w:t xml:space="preserve">                                   </w:t>
      </w:r>
      <w:r w:rsidRPr="00CD5220">
        <w:t xml:space="preserve">  Health and Social Care Services Manager/ </w:t>
      </w:r>
      <w:r w:rsidR="00CD5220" w:rsidRPr="00CD5220">
        <w:t>Senior Operations Manager</w:t>
      </w:r>
    </w:p>
    <w:p w:rsidR="008B1379" w:rsidRDefault="00B313E2">
      <w:pPr>
        <w:spacing w:after="179" w:line="259" w:lineRule="auto"/>
        <w:ind w:left="72" w:firstLine="0"/>
        <w:jc w:val="left"/>
      </w:pPr>
      <w:r>
        <w:t xml:space="preserve">                                                                           </w:t>
      </w:r>
    </w:p>
    <w:p w:rsidR="008B1379" w:rsidRDefault="00B313E2">
      <w:pPr>
        <w:spacing w:after="179" w:line="259" w:lineRule="auto"/>
        <w:ind w:left="46" w:right="4"/>
        <w:jc w:val="center"/>
      </w:pPr>
      <w:r>
        <w:rPr>
          <w:rFonts w:ascii="Calibri" w:eastAsia="Calibri" w:hAnsi="Calibri" w:cs="Calibri"/>
          <w:noProof/>
        </w:rPr>
        <mc:AlternateContent>
          <mc:Choice Requires="wpg">
            <w:drawing>
              <wp:anchor distT="0" distB="0" distL="114300" distR="114300" simplePos="0" relativeHeight="251658240" behindDoc="1" locked="0" layoutInCell="1" allowOverlap="1">
                <wp:simplePos x="0" y="0"/>
                <wp:positionH relativeFrom="column">
                  <wp:posOffset>3267075</wp:posOffset>
                </wp:positionH>
                <wp:positionV relativeFrom="paragraph">
                  <wp:posOffset>-362950</wp:posOffset>
                </wp:positionV>
                <wp:extent cx="11430" cy="1950593"/>
                <wp:effectExtent l="0" t="0" r="0" b="0"/>
                <wp:wrapNone/>
                <wp:docPr id="14812" name="Group 14812"/>
                <wp:cNvGraphicFramePr/>
                <a:graphic xmlns:a="http://schemas.openxmlformats.org/drawingml/2006/main">
                  <a:graphicData uri="http://schemas.microsoft.com/office/word/2010/wordprocessingGroup">
                    <wpg:wgp>
                      <wpg:cNvGrpSpPr/>
                      <wpg:grpSpPr>
                        <a:xfrm>
                          <a:off x="0" y="0"/>
                          <a:ext cx="11430" cy="1950593"/>
                          <a:chOff x="0" y="0"/>
                          <a:chExt cx="11430" cy="1950593"/>
                        </a:xfrm>
                      </wpg:grpSpPr>
                      <wps:wsp>
                        <wps:cNvPr id="548" name="Shape 548"/>
                        <wps:cNvSpPr/>
                        <wps:spPr>
                          <a:xfrm>
                            <a:off x="0" y="0"/>
                            <a:ext cx="7620" cy="282575"/>
                          </a:xfrm>
                          <a:custGeom>
                            <a:avLst/>
                            <a:gdLst/>
                            <a:ahLst/>
                            <a:cxnLst/>
                            <a:rect l="0" t="0" r="0" b="0"/>
                            <a:pathLst>
                              <a:path w="7620" h="282575">
                                <a:moveTo>
                                  <a:pt x="7620" y="0"/>
                                </a:moveTo>
                                <a:lnTo>
                                  <a:pt x="0" y="282575"/>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49" name="Shape 549"/>
                        <wps:cNvSpPr/>
                        <wps:spPr>
                          <a:xfrm>
                            <a:off x="0" y="627380"/>
                            <a:ext cx="3810" cy="245745"/>
                          </a:xfrm>
                          <a:custGeom>
                            <a:avLst/>
                            <a:gdLst/>
                            <a:ahLst/>
                            <a:cxnLst/>
                            <a:rect l="0" t="0" r="0" b="0"/>
                            <a:pathLst>
                              <a:path w="3810" h="245745">
                                <a:moveTo>
                                  <a:pt x="0" y="0"/>
                                </a:moveTo>
                                <a:lnTo>
                                  <a:pt x="3810" y="245745"/>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50" name="Shape 550"/>
                        <wps:cNvSpPr/>
                        <wps:spPr>
                          <a:xfrm>
                            <a:off x="3810" y="1158748"/>
                            <a:ext cx="3810" cy="245745"/>
                          </a:xfrm>
                          <a:custGeom>
                            <a:avLst/>
                            <a:gdLst/>
                            <a:ahLst/>
                            <a:cxnLst/>
                            <a:rect l="0" t="0" r="0" b="0"/>
                            <a:pathLst>
                              <a:path w="3810" h="245745">
                                <a:moveTo>
                                  <a:pt x="0" y="0"/>
                                </a:moveTo>
                                <a:lnTo>
                                  <a:pt x="3810" y="245745"/>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551" name="Shape 551"/>
                        <wps:cNvSpPr/>
                        <wps:spPr>
                          <a:xfrm>
                            <a:off x="7620" y="1704848"/>
                            <a:ext cx="3810" cy="245745"/>
                          </a:xfrm>
                          <a:custGeom>
                            <a:avLst/>
                            <a:gdLst/>
                            <a:ahLst/>
                            <a:cxnLst/>
                            <a:rect l="0" t="0" r="0" b="0"/>
                            <a:pathLst>
                              <a:path w="3810" h="245745">
                                <a:moveTo>
                                  <a:pt x="0" y="0"/>
                                </a:moveTo>
                                <a:lnTo>
                                  <a:pt x="3810" y="245745"/>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4812" style="width:0.899994pt;height:153.59pt;position:absolute;z-index:-2147483528;mso-position-horizontal-relative:text;mso-position-horizontal:absolute;margin-left:257.25pt;mso-position-vertical-relative:text;margin-top:-28.5788pt;" coordsize="114,19505">
                <v:shape id="Shape 548" style="position:absolute;width:76;height:2825;left:0;top:0;" coordsize="7620,282575" path="m7620,0l0,282575">
                  <v:stroke weight="0.75pt" endcap="flat" joinstyle="round" on="true" color="#000000"/>
                  <v:fill on="false" color="#000000" opacity="0"/>
                </v:shape>
                <v:shape id="Shape 549" style="position:absolute;width:38;height:2457;left:0;top:6273;" coordsize="3810,245745" path="m0,0l3810,245745">
                  <v:stroke weight="0.75pt" endcap="flat" joinstyle="round" on="true" color="#000000"/>
                  <v:fill on="false" color="#000000" opacity="0"/>
                </v:shape>
                <v:shape id="Shape 550" style="position:absolute;width:38;height:2457;left:38;top:11587;" coordsize="3810,245745" path="m0,0l3810,245745">
                  <v:stroke weight="0.75pt" endcap="flat" joinstyle="round" on="true" color="#000000"/>
                  <v:fill on="false" color="#000000" opacity="0"/>
                </v:shape>
                <v:shape id="Shape 551" style="position:absolute;width:38;height:2457;left:76;top:17048;" coordsize="3810,245745" path="m0,0l3810,245745">
                  <v:stroke weight="0.75pt" endcap="flat" joinstyle="round" on="true" color="#000000"/>
                  <v:fill on="false" color="#000000" opacity="0"/>
                </v:shape>
              </v:group>
            </w:pict>
          </mc:Fallback>
        </mc:AlternateContent>
      </w:r>
      <w:r>
        <w:t xml:space="preserve">Band </w:t>
      </w:r>
      <w:proofErr w:type="gramStart"/>
      <w:r>
        <w:t>7  (</w:t>
      </w:r>
      <w:proofErr w:type="gramEnd"/>
      <w:r w:rsidR="00CD5220">
        <w:t>Clinical Lead/Operational Lead</w:t>
      </w:r>
      <w:r>
        <w:t xml:space="preserve">) </w:t>
      </w:r>
    </w:p>
    <w:p w:rsidR="008B1379" w:rsidRDefault="00B313E2">
      <w:pPr>
        <w:spacing w:after="177" w:line="259" w:lineRule="auto"/>
        <w:ind w:left="72" w:firstLine="0"/>
        <w:jc w:val="left"/>
      </w:pPr>
      <w:r>
        <w:t xml:space="preserve"> </w:t>
      </w:r>
    </w:p>
    <w:p w:rsidR="008B1379" w:rsidRDefault="00B313E2">
      <w:pPr>
        <w:spacing w:after="179" w:line="259" w:lineRule="auto"/>
        <w:ind w:left="36" w:firstLine="0"/>
        <w:jc w:val="center"/>
      </w:pPr>
      <w:r>
        <w:rPr>
          <w:b/>
        </w:rPr>
        <w:t xml:space="preserve">Band 6 Specialist OT /PT </w:t>
      </w:r>
    </w:p>
    <w:p w:rsidR="008B1379" w:rsidRDefault="00B313E2">
      <w:pPr>
        <w:spacing w:after="179" w:line="259" w:lineRule="auto"/>
        <w:ind w:left="72" w:firstLine="0"/>
        <w:jc w:val="left"/>
      </w:pPr>
      <w:r>
        <w:rPr>
          <w:b/>
        </w:rPr>
        <w:t xml:space="preserve"> </w:t>
      </w:r>
    </w:p>
    <w:p w:rsidR="008B1379" w:rsidRDefault="00B313E2">
      <w:pPr>
        <w:spacing w:after="179" w:line="259" w:lineRule="auto"/>
        <w:ind w:left="46"/>
        <w:jc w:val="center"/>
      </w:pPr>
      <w:r>
        <w:t xml:space="preserve">Band 5 OT /PT  </w:t>
      </w:r>
    </w:p>
    <w:p w:rsidR="008B1379" w:rsidRDefault="00B313E2">
      <w:pPr>
        <w:spacing w:after="178" w:line="259" w:lineRule="auto"/>
        <w:ind w:left="72" w:firstLine="0"/>
        <w:jc w:val="left"/>
      </w:pPr>
      <w:r>
        <w:rPr>
          <w:b/>
        </w:rPr>
        <w:t xml:space="preserve"> </w:t>
      </w:r>
    </w:p>
    <w:p w:rsidR="008B1379" w:rsidRDefault="00B313E2">
      <w:pPr>
        <w:spacing w:after="361" w:line="259" w:lineRule="auto"/>
        <w:ind w:left="46" w:right="2"/>
        <w:jc w:val="center"/>
      </w:pPr>
      <w:r>
        <w:t xml:space="preserve">Band 2/3 Clinical Support Worker </w:t>
      </w:r>
    </w:p>
    <w:p w:rsidR="008B1379" w:rsidRDefault="00B313E2">
      <w:pPr>
        <w:spacing w:after="294" w:line="263" w:lineRule="auto"/>
        <w:ind w:left="67"/>
        <w:jc w:val="left"/>
      </w:pPr>
      <w:r>
        <w:rPr>
          <w:b/>
          <w:sz w:val="32"/>
        </w:rPr>
        <w:t>*</w:t>
      </w:r>
      <w:r>
        <w:rPr>
          <w:b/>
        </w:rPr>
        <w:t xml:space="preserve">Professional Lead OT/PT (community) provide professional leadership for community teams   </w:t>
      </w:r>
    </w:p>
    <w:p w:rsidR="008B1379" w:rsidRDefault="00B313E2">
      <w:pPr>
        <w:pStyle w:val="Heading1"/>
        <w:ind w:left="67"/>
      </w:pPr>
      <w:r>
        <w:t xml:space="preserve">Key Result Areas/Principal Duties and Responsibilities On-call and week-end working responsibilities </w:t>
      </w:r>
    </w:p>
    <w:p w:rsidR="008B1379" w:rsidRDefault="00B313E2">
      <w:pPr>
        <w:spacing w:after="189"/>
        <w:ind w:right="26"/>
      </w:pPr>
      <w:r>
        <w:t xml:space="preserve">On-call and weekend working rotas are in addition to normal working hours. These rotas are currently based in North Devon District Hospital (NDDH) and may change to include other locations as services develop. </w:t>
      </w:r>
    </w:p>
    <w:p w:rsidR="008B1379" w:rsidRDefault="00B313E2">
      <w:pPr>
        <w:spacing w:after="186"/>
        <w:ind w:right="26"/>
      </w:pPr>
      <w:r>
        <w:t xml:space="preserve">There is also a requirement to work on bank holidays recompensed in line with Agenda for Change for orthopaedic, neuro-rehabilitation and in-patient rotas and the Trust’s Single on-call remuneration framework for the On-call respiratory rota.  </w:t>
      </w:r>
    </w:p>
    <w:p w:rsidR="008B1379" w:rsidRDefault="00B313E2">
      <w:pPr>
        <w:spacing w:after="191"/>
        <w:ind w:right="26"/>
      </w:pPr>
      <w:r>
        <w:t xml:space="preserve">Physiotherapists will be required to work autonomously on the out-of-hours respiratory on-call rota Monday to Sunday or weekend working on the orthopaedic, respiratory or inpatient rotas on Saturday and Sunday. This may include being a resource or “buddy” for other therapists working on rotas. All qualified </w:t>
      </w:r>
      <w:r>
        <w:lastRenderedPageBreak/>
        <w:t xml:space="preserve">physiotherapy staff are expected to participate in the on-call or weekend working rotas and take fair share of bank holiday working. </w:t>
      </w:r>
    </w:p>
    <w:p w:rsidR="008B1379" w:rsidRDefault="00B313E2">
      <w:pPr>
        <w:spacing w:after="201"/>
        <w:ind w:right="26"/>
      </w:pPr>
      <w:r>
        <w:t xml:space="preserve">On call expectations: </w:t>
      </w:r>
    </w:p>
    <w:p w:rsidR="008B1379" w:rsidRDefault="00B313E2">
      <w:pPr>
        <w:numPr>
          <w:ilvl w:val="0"/>
          <w:numId w:val="2"/>
        </w:numPr>
        <w:spacing w:after="206"/>
        <w:ind w:right="26" w:hanging="360"/>
      </w:pPr>
      <w:r>
        <w:t xml:space="preserve">Band 6 physiotherapists working outside of acute or community respiratory specialisms will be expected to participate in the respiratory on-call rota for a minimum of 3 years from moving to a </w:t>
      </w:r>
      <w:proofErr w:type="spellStart"/>
      <w:proofErr w:type="gramStart"/>
      <w:r>
        <w:t>non</w:t>
      </w:r>
      <w:r w:rsidR="00CD5220">
        <w:t xml:space="preserve"> </w:t>
      </w:r>
      <w:r>
        <w:t>respiratory</w:t>
      </w:r>
      <w:proofErr w:type="spellEnd"/>
      <w:proofErr w:type="gramEnd"/>
      <w:r>
        <w:t xml:space="preserve"> post (subject to service requirements).  </w:t>
      </w:r>
    </w:p>
    <w:p w:rsidR="008B1379" w:rsidRDefault="00B313E2">
      <w:pPr>
        <w:numPr>
          <w:ilvl w:val="0"/>
          <w:numId w:val="2"/>
        </w:numPr>
        <w:spacing w:after="204"/>
        <w:ind w:right="26" w:hanging="360"/>
      </w:pPr>
      <w:r>
        <w:t xml:space="preserve">Band 6 Physiotherapists working in respiratory specialisms in acute and community services will be expected to continue on the on-call respiratory rota. </w:t>
      </w:r>
    </w:p>
    <w:p w:rsidR="008B1379" w:rsidRDefault="00B313E2">
      <w:pPr>
        <w:numPr>
          <w:ilvl w:val="0"/>
          <w:numId w:val="2"/>
        </w:numPr>
        <w:spacing w:after="189"/>
        <w:ind w:right="26" w:hanging="360"/>
      </w:pPr>
      <w:r>
        <w:t xml:space="preserve">Physiotherapy staff working on the on-call rota will be expected to be able to attend a call-out within 30 minutes of the call. If living more than 30 minutes from NDDH the physiotherapist can arrange an on-call room on site </w:t>
      </w:r>
    </w:p>
    <w:p w:rsidR="008B1379" w:rsidRDefault="00B313E2">
      <w:pPr>
        <w:ind w:left="427" w:right="26"/>
      </w:pPr>
      <w:r>
        <w:t xml:space="preserve">Occupational Therapists will be required to work autonomously on the orthopaedic or inpatient rotas on Saturday and Sunday, to be discussed with the line manager and Service Lead for Acute Inpatient Therapy). </w:t>
      </w:r>
    </w:p>
    <w:p w:rsidR="00CD5220" w:rsidRDefault="00CD5220">
      <w:pPr>
        <w:ind w:left="427" w:right="26"/>
      </w:pPr>
    </w:p>
    <w:p w:rsidR="00CD5220" w:rsidRDefault="00CD5220">
      <w:pPr>
        <w:ind w:left="427" w:right="26"/>
      </w:pPr>
    </w:p>
    <w:p w:rsidR="008B1379" w:rsidRDefault="00B313E2">
      <w:pPr>
        <w:pStyle w:val="Heading1"/>
        <w:ind w:left="67"/>
      </w:pPr>
      <w:r>
        <w:t xml:space="preserve">Communication and Relationship Skills </w:t>
      </w:r>
    </w:p>
    <w:p w:rsidR="008B1379" w:rsidRDefault="00B313E2">
      <w:pPr>
        <w:numPr>
          <w:ilvl w:val="0"/>
          <w:numId w:val="3"/>
        </w:numPr>
        <w:spacing w:after="13" w:line="242" w:lineRule="auto"/>
        <w:ind w:right="26" w:hanging="360"/>
      </w:pPr>
      <w:r>
        <w:t xml:space="preserve">To use and develop effective communication and motivational skills with patients and carers to gain their cooperation for treatment and maximise rehabilitation potential and to ensure understanding of more complex conditions.  </w:t>
      </w:r>
    </w:p>
    <w:p w:rsidR="008B1379" w:rsidRDefault="00B313E2">
      <w:pPr>
        <w:numPr>
          <w:ilvl w:val="0"/>
          <w:numId w:val="3"/>
        </w:numPr>
        <w:ind w:right="26" w:hanging="360"/>
      </w:pPr>
      <w:r>
        <w:t xml:space="preserve">Ensure effective communication takes place at all times, taking a team approach to patient care and service needs. </w:t>
      </w:r>
    </w:p>
    <w:p w:rsidR="008B1379" w:rsidRDefault="00B313E2">
      <w:pPr>
        <w:numPr>
          <w:ilvl w:val="0"/>
          <w:numId w:val="3"/>
        </w:numPr>
        <w:spacing w:after="30"/>
        <w:ind w:right="26" w:hanging="360"/>
      </w:pPr>
      <w:r>
        <w:t xml:space="preserve">Attend multidisciplinary meetings and case conferences to ensure that there is an integrated approach that benefits patient’s overall care and discharge plans. </w:t>
      </w:r>
    </w:p>
    <w:p w:rsidR="008B1379" w:rsidRDefault="00B313E2">
      <w:pPr>
        <w:numPr>
          <w:ilvl w:val="0"/>
          <w:numId w:val="3"/>
        </w:numPr>
        <w:ind w:right="26" w:hanging="360"/>
      </w:pPr>
      <w:r>
        <w:t xml:space="preserve">Be prepared to give talks/demonstrations regarding your work to colleagues and others. </w:t>
      </w:r>
    </w:p>
    <w:p w:rsidR="008B1379" w:rsidRDefault="00B313E2">
      <w:pPr>
        <w:numPr>
          <w:ilvl w:val="0"/>
          <w:numId w:val="3"/>
        </w:numPr>
        <w:spacing w:after="13" w:line="242" w:lineRule="auto"/>
        <w:ind w:right="26" w:hanging="360"/>
      </w:pPr>
      <w:r>
        <w:t xml:space="preserve">Write comprehensive reports regarding patient assessment, treatment outcomes and recommendations to GPs, consultants, other health and social care colleagues and other members of the multidisciplinary team. </w:t>
      </w:r>
    </w:p>
    <w:p w:rsidR="008B1379" w:rsidRDefault="00B313E2">
      <w:pPr>
        <w:numPr>
          <w:ilvl w:val="0"/>
          <w:numId w:val="3"/>
        </w:numPr>
        <w:ind w:right="26" w:hanging="360"/>
      </w:pPr>
      <w:r>
        <w:t xml:space="preserve">Liaise closely with all members of the health care team and other agencies in all matters regarding patients care, discharge and future care management. </w:t>
      </w:r>
    </w:p>
    <w:p w:rsidR="008B1379" w:rsidRDefault="00B313E2">
      <w:pPr>
        <w:numPr>
          <w:ilvl w:val="0"/>
          <w:numId w:val="3"/>
        </w:numPr>
        <w:ind w:right="26" w:hanging="360"/>
      </w:pPr>
      <w:r>
        <w:t xml:space="preserve">Convene and participate in multidisciplinary and cross agency case conferences and visits as appropriate. </w:t>
      </w:r>
    </w:p>
    <w:p w:rsidR="008B1379" w:rsidRDefault="00B313E2">
      <w:pPr>
        <w:numPr>
          <w:ilvl w:val="0"/>
          <w:numId w:val="3"/>
        </w:numPr>
        <w:ind w:right="26" w:hanging="360"/>
      </w:pPr>
      <w:r>
        <w:t xml:space="preserve">Communicate complex and sensitive information e.g. prognosis. </w:t>
      </w:r>
    </w:p>
    <w:p w:rsidR="008B1379" w:rsidRDefault="00B313E2">
      <w:pPr>
        <w:numPr>
          <w:ilvl w:val="0"/>
          <w:numId w:val="3"/>
        </w:numPr>
        <w:ind w:right="26" w:hanging="360"/>
      </w:pPr>
      <w:r>
        <w:t xml:space="preserve">Work with patients referred with complex communication and cognitive problems e.g. following a stroke and other neurological conditions. </w:t>
      </w:r>
    </w:p>
    <w:p w:rsidR="008B1379" w:rsidRDefault="00B313E2">
      <w:pPr>
        <w:numPr>
          <w:ilvl w:val="0"/>
          <w:numId w:val="3"/>
        </w:numPr>
        <w:spacing w:after="190"/>
        <w:ind w:right="26" w:hanging="360"/>
      </w:pPr>
      <w:r>
        <w:t xml:space="preserve">Obtain patient consent and work within a legal framework with patients who lack capacity to consent to treatment. </w:t>
      </w:r>
    </w:p>
    <w:p w:rsidR="008B1379" w:rsidRDefault="00B313E2">
      <w:pPr>
        <w:pStyle w:val="Heading1"/>
        <w:ind w:left="67"/>
      </w:pPr>
      <w:r>
        <w:t xml:space="preserve">Analytical and Judgement Skills </w:t>
      </w:r>
    </w:p>
    <w:p w:rsidR="008B1379" w:rsidRDefault="00B313E2">
      <w:pPr>
        <w:numPr>
          <w:ilvl w:val="0"/>
          <w:numId w:val="4"/>
        </w:numPr>
        <w:spacing w:after="13" w:line="242" w:lineRule="auto"/>
        <w:ind w:right="26" w:hanging="360"/>
      </w:pPr>
      <w:r>
        <w:t xml:space="preserve">Undertake a comprehensive, holistic clinical assessment of patients presenting with complex multifactorial problems using specialist analytical skills and clinical reasoning. At times the patients will have highly complex needs. </w:t>
      </w:r>
    </w:p>
    <w:p w:rsidR="008B1379" w:rsidRDefault="00B313E2">
      <w:pPr>
        <w:numPr>
          <w:ilvl w:val="0"/>
          <w:numId w:val="4"/>
        </w:numPr>
        <w:ind w:right="26" w:hanging="360"/>
      </w:pPr>
      <w:r>
        <w:t xml:space="preserve">Work in collaboration with other teams in order to support a consistent and equitable service across the Trust. </w:t>
      </w:r>
    </w:p>
    <w:p w:rsidR="00CD5220" w:rsidRDefault="00CD5220">
      <w:pPr>
        <w:numPr>
          <w:ilvl w:val="0"/>
          <w:numId w:val="4"/>
        </w:numPr>
        <w:ind w:right="26" w:hanging="360"/>
      </w:pPr>
      <w:r>
        <w:lastRenderedPageBreak/>
        <w:t xml:space="preserve">To be able to </w:t>
      </w:r>
      <w:r w:rsidR="00480AFB">
        <w:t>triage community referrals from Intermediate and Proactive care Pathway</w:t>
      </w:r>
    </w:p>
    <w:p w:rsidR="008B1379" w:rsidRDefault="00B313E2">
      <w:pPr>
        <w:numPr>
          <w:ilvl w:val="0"/>
          <w:numId w:val="4"/>
        </w:numPr>
        <w:ind w:right="26" w:hanging="360"/>
      </w:pPr>
      <w:r>
        <w:t xml:space="preserve">Contribute to the development of integrated locality teams. </w:t>
      </w:r>
    </w:p>
    <w:p w:rsidR="008B1379" w:rsidRDefault="00B313E2">
      <w:pPr>
        <w:numPr>
          <w:ilvl w:val="0"/>
          <w:numId w:val="4"/>
        </w:numPr>
        <w:ind w:right="26" w:hanging="360"/>
      </w:pPr>
      <w:r>
        <w:t xml:space="preserve">Propose changes to improve practice in line with local and national guidelines. </w:t>
      </w:r>
    </w:p>
    <w:p w:rsidR="008B1379" w:rsidRDefault="00B313E2">
      <w:pPr>
        <w:numPr>
          <w:ilvl w:val="0"/>
          <w:numId w:val="4"/>
        </w:numPr>
        <w:ind w:right="26" w:hanging="360"/>
      </w:pPr>
      <w:r>
        <w:t xml:space="preserve">Undertake risk assessment, using specialist clinical judgement and provide accurate feedback to the team as necessary e.g. in relation to lone working. </w:t>
      </w:r>
    </w:p>
    <w:p w:rsidR="008B1379" w:rsidRDefault="00B313E2">
      <w:pPr>
        <w:numPr>
          <w:ilvl w:val="0"/>
          <w:numId w:val="4"/>
        </w:numPr>
        <w:ind w:right="26" w:hanging="360"/>
      </w:pPr>
      <w:r>
        <w:t xml:space="preserve">Apply specialist clinical reasoning skills after assessment to decide appropriate treatment plan and approach. </w:t>
      </w:r>
    </w:p>
    <w:p w:rsidR="008B1379" w:rsidRDefault="00B313E2">
      <w:pPr>
        <w:numPr>
          <w:ilvl w:val="0"/>
          <w:numId w:val="4"/>
        </w:numPr>
        <w:spacing w:after="153"/>
        <w:ind w:right="26" w:hanging="360"/>
      </w:pPr>
      <w:r>
        <w:t xml:space="preserve">Read and interpret a range of patient medical, medication, social history and social care plans. </w:t>
      </w:r>
    </w:p>
    <w:p w:rsidR="008B1379" w:rsidRDefault="00B313E2">
      <w:pPr>
        <w:pStyle w:val="Heading1"/>
        <w:ind w:left="67"/>
      </w:pPr>
      <w:r>
        <w:t xml:space="preserve">Planning and Organisational Skills </w:t>
      </w:r>
    </w:p>
    <w:p w:rsidR="008B1379" w:rsidRDefault="00B313E2">
      <w:pPr>
        <w:numPr>
          <w:ilvl w:val="0"/>
          <w:numId w:val="5"/>
        </w:numPr>
        <w:ind w:right="26" w:hanging="360"/>
      </w:pPr>
      <w:r>
        <w:t xml:space="preserve">Plan patients care, managing an individual caseload of complex patients effectively and efficiently. </w:t>
      </w:r>
    </w:p>
    <w:p w:rsidR="008B1379" w:rsidRDefault="00B313E2">
      <w:pPr>
        <w:numPr>
          <w:ilvl w:val="0"/>
          <w:numId w:val="5"/>
        </w:numPr>
        <w:ind w:right="26" w:hanging="360"/>
      </w:pPr>
      <w:r>
        <w:t xml:space="preserve">Exercise good personal time management, punctuality and consistent reliable attendance. </w:t>
      </w:r>
    </w:p>
    <w:p w:rsidR="008B1379" w:rsidRDefault="00B313E2">
      <w:pPr>
        <w:numPr>
          <w:ilvl w:val="0"/>
          <w:numId w:val="5"/>
        </w:numPr>
        <w:ind w:right="26" w:hanging="360"/>
      </w:pPr>
      <w:r>
        <w:t xml:space="preserve">Co-ordinate patient appointments. </w:t>
      </w:r>
    </w:p>
    <w:p w:rsidR="008B1379" w:rsidRDefault="00B313E2">
      <w:pPr>
        <w:numPr>
          <w:ilvl w:val="0"/>
          <w:numId w:val="5"/>
        </w:numPr>
        <w:ind w:right="26" w:hanging="360"/>
      </w:pPr>
      <w:r>
        <w:t xml:space="preserve">Organise and carry out therapy home assessment, to include liaison with patients, carers and transport services. </w:t>
      </w:r>
    </w:p>
    <w:p w:rsidR="008B1379" w:rsidRDefault="00B313E2" w:rsidP="00CD5220">
      <w:pPr>
        <w:numPr>
          <w:ilvl w:val="0"/>
          <w:numId w:val="5"/>
        </w:numPr>
        <w:ind w:right="26" w:hanging="360"/>
      </w:pPr>
      <w:r>
        <w:t xml:space="preserve">Organise own day to day activity and that of support staff and junior staff, delegating activities and providing specialist advice as appropriate. </w:t>
      </w:r>
    </w:p>
    <w:p w:rsidR="00CD5220" w:rsidRDefault="00CD5220" w:rsidP="00CD5220">
      <w:pPr>
        <w:numPr>
          <w:ilvl w:val="0"/>
          <w:numId w:val="5"/>
        </w:numPr>
        <w:ind w:right="26" w:hanging="360"/>
      </w:pPr>
      <w:r>
        <w:t>To prioritise caseload on daily basis accordingly to meet demand due to high service pressure</w:t>
      </w:r>
    </w:p>
    <w:p w:rsidR="008B1379" w:rsidRDefault="00B313E2">
      <w:pPr>
        <w:numPr>
          <w:ilvl w:val="0"/>
          <w:numId w:val="5"/>
        </w:numPr>
        <w:ind w:right="26" w:hanging="360"/>
      </w:pPr>
      <w:r>
        <w:t xml:space="preserve">Take part and lead group sessions e.g. falls groups, VISTA. </w:t>
      </w:r>
    </w:p>
    <w:p w:rsidR="008B1379" w:rsidRDefault="00B313E2">
      <w:pPr>
        <w:numPr>
          <w:ilvl w:val="0"/>
          <w:numId w:val="5"/>
        </w:numPr>
        <w:spacing w:after="193"/>
        <w:ind w:right="26" w:hanging="360"/>
      </w:pPr>
      <w:r>
        <w:t xml:space="preserve">Thinking ahead and planning delivery of services over the longer term e.g. clinics / classes over a </w:t>
      </w:r>
      <w:proofErr w:type="gramStart"/>
      <w:r>
        <w:t>12 month</w:t>
      </w:r>
      <w:proofErr w:type="gramEnd"/>
      <w:r>
        <w:t xml:space="preserve"> period. </w:t>
      </w:r>
    </w:p>
    <w:p w:rsidR="008B1379" w:rsidRDefault="00B313E2">
      <w:pPr>
        <w:pStyle w:val="Heading1"/>
        <w:ind w:left="67"/>
      </w:pPr>
      <w:r>
        <w:t xml:space="preserve">Physical Skills  </w:t>
      </w:r>
    </w:p>
    <w:p w:rsidR="008B1379" w:rsidRDefault="00B313E2">
      <w:pPr>
        <w:numPr>
          <w:ilvl w:val="0"/>
          <w:numId w:val="6"/>
        </w:numPr>
        <w:ind w:right="26" w:hanging="360"/>
      </w:pPr>
      <w:r>
        <w:t xml:space="preserve">Assess, prescribe and demonstrate the safe use of equipment, including wheelchairs in a variety of settings including the patient’s home. </w:t>
      </w:r>
    </w:p>
    <w:p w:rsidR="008B1379" w:rsidRDefault="00B313E2">
      <w:pPr>
        <w:numPr>
          <w:ilvl w:val="0"/>
          <w:numId w:val="6"/>
        </w:numPr>
        <w:ind w:right="26" w:hanging="360"/>
      </w:pPr>
      <w:r>
        <w:t xml:space="preserve">Basic computer skills to maintain patient records, record activity, e mail and order equipment etc. </w:t>
      </w:r>
    </w:p>
    <w:p w:rsidR="008B1379" w:rsidRDefault="00B313E2">
      <w:pPr>
        <w:numPr>
          <w:ilvl w:val="0"/>
          <w:numId w:val="6"/>
        </w:numPr>
        <w:spacing w:after="13" w:line="242" w:lineRule="auto"/>
        <w:ind w:right="26" w:hanging="360"/>
      </w:pPr>
      <w:r>
        <w:t>Therapeutic handling of patients (e.g. positioning, stair practice) demonstrating dexterity, coordination and palpatory skills often with the need for prolonged physical effort. This will include patients with complex and highly specialist needs</w:t>
      </w:r>
      <w:r>
        <w:rPr>
          <w:i/>
        </w:rPr>
        <w:t xml:space="preserve">.  </w:t>
      </w:r>
    </w:p>
    <w:p w:rsidR="008B1379" w:rsidRDefault="00B313E2">
      <w:pPr>
        <w:spacing w:after="179" w:line="259" w:lineRule="auto"/>
        <w:ind w:left="432" w:firstLine="0"/>
        <w:jc w:val="left"/>
      </w:pPr>
      <w:r>
        <w:rPr>
          <w:i/>
        </w:rPr>
        <w:t xml:space="preserve"> </w:t>
      </w:r>
    </w:p>
    <w:p w:rsidR="008B1379" w:rsidRDefault="00B313E2">
      <w:pPr>
        <w:pStyle w:val="Heading1"/>
        <w:ind w:left="67"/>
      </w:pPr>
      <w:r>
        <w:t xml:space="preserve">Responsibility for Patient and Client Care  </w:t>
      </w:r>
      <w:r>
        <w:rPr>
          <w:b w:val="0"/>
        </w:rPr>
        <w:t xml:space="preserve"> </w:t>
      </w:r>
    </w:p>
    <w:p w:rsidR="008B1379" w:rsidRDefault="00B313E2">
      <w:pPr>
        <w:numPr>
          <w:ilvl w:val="0"/>
          <w:numId w:val="7"/>
        </w:numPr>
        <w:spacing w:after="13" w:line="242" w:lineRule="auto"/>
        <w:ind w:right="26" w:hanging="360"/>
      </w:pPr>
      <w:r>
        <w:t xml:space="preserve">Manage own complex caseload and treatment programmes to a high standard expected of an experienced clinician without day to day clinical supervision.  Support is available through the clinical supervision programme and from more specialist or skilled staff in a particular area. </w:t>
      </w:r>
    </w:p>
    <w:p w:rsidR="008B1379" w:rsidRDefault="00B313E2">
      <w:pPr>
        <w:numPr>
          <w:ilvl w:val="0"/>
          <w:numId w:val="7"/>
        </w:numPr>
        <w:spacing w:after="13" w:line="242" w:lineRule="auto"/>
        <w:ind w:right="26" w:hanging="360"/>
      </w:pPr>
      <w:r>
        <w:t xml:space="preserve">Prioritise, assess and treat patients referred, taking an evidence-based and reflective practice approach using community rehabilitation skills and specialist knowledge, including a wide range of modalities and skills in order to maximise patient/user independence. </w:t>
      </w:r>
    </w:p>
    <w:p w:rsidR="008B1379" w:rsidRDefault="00B313E2">
      <w:pPr>
        <w:numPr>
          <w:ilvl w:val="0"/>
          <w:numId w:val="7"/>
        </w:numPr>
        <w:spacing w:after="13" w:line="242" w:lineRule="auto"/>
        <w:ind w:right="26" w:hanging="360"/>
      </w:pPr>
      <w:r>
        <w:t xml:space="preserve">Identify specific problems and develop goals and specialist treatment plans in partnership with the patient and others to enable treatment plans to be carried out effectively for the discharge of patients. </w:t>
      </w:r>
    </w:p>
    <w:p w:rsidR="008B1379" w:rsidRDefault="00B313E2">
      <w:pPr>
        <w:numPr>
          <w:ilvl w:val="0"/>
          <w:numId w:val="7"/>
        </w:numPr>
        <w:ind w:right="26" w:hanging="360"/>
      </w:pPr>
      <w:r>
        <w:t xml:space="preserve">Evaluate patient/user progress, and modify treatment/input if required. </w:t>
      </w:r>
    </w:p>
    <w:p w:rsidR="008B1379" w:rsidRDefault="00B313E2">
      <w:pPr>
        <w:numPr>
          <w:ilvl w:val="0"/>
          <w:numId w:val="7"/>
        </w:numPr>
        <w:ind w:right="26" w:hanging="360"/>
      </w:pPr>
      <w:r>
        <w:t xml:space="preserve">Provide specialist level teaching and guidance to both patients and carers as required. </w:t>
      </w:r>
    </w:p>
    <w:p w:rsidR="008B1379" w:rsidRDefault="00B313E2">
      <w:pPr>
        <w:numPr>
          <w:ilvl w:val="0"/>
          <w:numId w:val="7"/>
        </w:numPr>
        <w:ind w:right="26" w:hanging="360"/>
      </w:pPr>
      <w:r>
        <w:t xml:space="preserve">Maintain accurate and timely patient records and reports using agreed standard formats. </w:t>
      </w:r>
    </w:p>
    <w:p w:rsidR="008B1379" w:rsidRDefault="00B313E2">
      <w:pPr>
        <w:numPr>
          <w:ilvl w:val="0"/>
          <w:numId w:val="7"/>
        </w:numPr>
        <w:ind w:right="26" w:hanging="360"/>
      </w:pPr>
      <w:r>
        <w:t xml:space="preserve">Facilitate the discharge process as appropriate. </w:t>
      </w:r>
    </w:p>
    <w:p w:rsidR="008B1379" w:rsidRDefault="00B313E2">
      <w:pPr>
        <w:numPr>
          <w:ilvl w:val="0"/>
          <w:numId w:val="7"/>
        </w:numPr>
        <w:ind w:right="26" w:hanging="360"/>
      </w:pPr>
      <w:r>
        <w:t xml:space="preserve">Be professionally accountable for all aspects of your own work, within the context of an autonomous practitioner. </w:t>
      </w:r>
    </w:p>
    <w:p w:rsidR="008B1379" w:rsidRDefault="00B313E2">
      <w:pPr>
        <w:numPr>
          <w:ilvl w:val="0"/>
          <w:numId w:val="7"/>
        </w:numPr>
        <w:spacing w:after="190"/>
        <w:ind w:right="26" w:hanging="360"/>
      </w:pPr>
      <w:r>
        <w:lastRenderedPageBreak/>
        <w:t xml:space="preserve">The post holder is expected to comply with Trust infection control policies &amp; conduct him/herself at all time in a manner as to minimise the risk of health care associated infections. </w:t>
      </w:r>
    </w:p>
    <w:p w:rsidR="008B1379" w:rsidRDefault="00B313E2">
      <w:pPr>
        <w:pStyle w:val="Heading1"/>
        <w:ind w:left="67"/>
      </w:pPr>
      <w:r>
        <w:t xml:space="preserve">Responsibility for Policy and Service Development </w:t>
      </w:r>
    </w:p>
    <w:p w:rsidR="008B1379" w:rsidRDefault="00B313E2">
      <w:pPr>
        <w:numPr>
          <w:ilvl w:val="0"/>
          <w:numId w:val="8"/>
        </w:numPr>
        <w:ind w:right="26" w:hanging="360"/>
      </w:pPr>
      <w:r>
        <w:t xml:space="preserve">Keep abreast of professional and related NHS/Social Services developments in liaison with Professional/ Service Lead colleagues. </w:t>
      </w:r>
    </w:p>
    <w:p w:rsidR="008B1379" w:rsidRDefault="00B313E2">
      <w:pPr>
        <w:numPr>
          <w:ilvl w:val="0"/>
          <w:numId w:val="8"/>
        </w:numPr>
        <w:ind w:right="26" w:hanging="360"/>
      </w:pPr>
      <w:r>
        <w:t xml:space="preserve">Identify opportunities to improve the service, taking account of resources available, discussing your ideas with colleagues and Therapy Lead/ Manager. </w:t>
      </w:r>
    </w:p>
    <w:p w:rsidR="008B1379" w:rsidRDefault="00B313E2">
      <w:pPr>
        <w:numPr>
          <w:ilvl w:val="0"/>
          <w:numId w:val="8"/>
        </w:numPr>
        <w:ind w:right="26" w:hanging="360"/>
      </w:pPr>
      <w:r>
        <w:t xml:space="preserve">Participate in the operational planning and implementation of policy and service development within the team, leading on delegated priorities. </w:t>
      </w:r>
    </w:p>
    <w:p w:rsidR="008B1379" w:rsidRDefault="00B313E2">
      <w:pPr>
        <w:numPr>
          <w:ilvl w:val="0"/>
          <w:numId w:val="8"/>
        </w:numPr>
        <w:ind w:right="26" w:hanging="360"/>
      </w:pPr>
      <w:r>
        <w:t xml:space="preserve">Be aware of and follow the Health and Safety at Work Act and local/national guidelines, reporting any incidents using the correct procedures (DATIX). </w:t>
      </w:r>
    </w:p>
    <w:p w:rsidR="008B1379" w:rsidRDefault="00B313E2">
      <w:pPr>
        <w:numPr>
          <w:ilvl w:val="0"/>
          <w:numId w:val="8"/>
        </w:numPr>
        <w:ind w:right="26" w:hanging="360"/>
      </w:pPr>
      <w:r>
        <w:t xml:space="preserve">Report any accidents/ untoward incidents/ near misses to self, patients or carers to the manager in accordance with Trust policy. </w:t>
      </w:r>
    </w:p>
    <w:p w:rsidR="008B1379" w:rsidRDefault="00B313E2">
      <w:pPr>
        <w:numPr>
          <w:ilvl w:val="0"/>
          <w:numId w:val="8"/>
        </w:numPr>
        <w:spacing w:after="190"/>
        <w:ind w:right="26" w:hanging="360"/>
      </w:pPr>
      <w:r>
        <w:t xml:space="preserve">Be aware of and follow Trust policies and procedures and Health and Care Professions Council codes of professional practice. </w:t>
      </w:r>
    </w:p>
    <w:p w:rsidR="008B1379" w:rsidRDefault="00B313E2">
      <w:pPr>
        <w:pStyle w:val="Heading1"/>
        <w:ind w:left="67"/>
      </w:pPr>
      <w:r>
        <w:t xml:space="preserve">Responsibility for Financial and Physical Resources </w:t>
      </w:r>
    </w:p>
    <w:p w:rsidR="008B1379" w:rsidRDefault="00B313E2">
      <w:pPr>
        <w:numPr>
          <w:ilvl w:val="0"/>
          <w:numId w:val="9"/>
        </w:numPr>
        <w:ind w:right="26" w:hanging="360"/>
      </w:pPr>
      <w:r>
        <w:t xml:space="preserve">Assess for, prescribe </w:t>
      </w:r>
      <w:proofErr w:type="gramStart"/>
      <w:r>
        <w:t>and  order</w:t>
      </w:r>
      <w:proofErr w:type="gramEnd"/>
      <w:r>
        <w:t xml:space="preserve"> equipment following fair access to care and retail model criteria  </w:t>
      </w:r>
    </w:p>
    <w:p w:rsidR="008B1379" w:rsidRDefault="00B313E2">
      <w:pPr>
        <w:numPr>
          <w:ilvl w:val="0"/>
          <w:numId w:val="9"/>
        </w:numPr>
        <w:ind w:right="26" w:hanging="360"/>
      </w:pPr>
      <w:r>
        <w:t xml:space="preserve">Be responsible for safe and competent use of all equipment and patient appliances and ensure junior/clinical support workers obtain competency prior to use. </w:t>
      </w:r>
    </w:p>
    <w:p w:rsidR="008B1379" w:rsidRDefault="00B313E2">
      <w:pPr>
        <w:numPr>
          <w:ilvl w:val="0"/>
          <w:numId w:val="9"/>
        </w:numPr>
        <w:ind w:right="26" w:hanging="360"/>
      </w:pPr>
      <w:r>
        <w:t xml:space="preserve">Ensure equipment has appropriate checks made.  Report any equipment defects, </w:t>
      </w:r>
      <w:proofErr w:type="gramStart"/>
      <w:r>
        <w:t>taking action</w:t>
      </w:r>
      <w:proofErr w:type="gramEnd"/>
      <w:r>
        <w:t xml:space="preserve"> to ensure any such equipment is withdrawn from service. </w:t>
      </w:r>
    </w:p>
    <w:p w:rsidR="008B1379" w:rsidRDefault="00B313E2">
      <w:pPr>
        <w:numPr>
          <w:ilvl w:val="0"/>
          <w:numId w:val="9"/>
        </w:numPr>
        <w:ind w:right="26" w:hanging="360"/>
      </w:pPr>
      <w:r>
        <w:t xml:space="preserve">Demonstrate and instruct on the use of equipment to ensure safety. </w:t>
      </w:r>
    </w:p>
    <w:p w:rsidR="008B1379" w:rsidRDefault="00B313E2">
      <w:pPr>
        <w:numPr>
          <w:ilvl w:val="0"/>
          <w:numId w:val="9"/>
        </w:numPr>
        <w:ind w:right="26" w:hanging="360"/>
      </w:pPr>
      <w:r>
        <w:t xml:space="preserve">Understand and apply the eligibility criteria for services. </w:t>
      </w:r>
    </w:p>
    <w:p w:rsidR="008B1379" w:rsidRDefault="00B313E2">
      <w:pPr>
        <w:numPr>
          <w:ilvl w:val="0"/>
          <w:numId w:val="9"/>
        </w:numPr>
        <w:ind w:right="26" w:hanging="360"/>
      </w:pPr>
      <w:r>
        <w:t xml:space="preserve">Support the team leader and therapy manager in the efficient and effective use of resources. </w:t>
      </w:r>
    </w:p>
    <w:p w:rsidR="008B1379" w:rsidRDefault="00B313E2">
      <w:pPr>
        <w:pStyle w:val="Heading1"/>
        <w:ind w:left="67"/>
      </w:pPr>
      <w:r>
        <w:t xml:space="preserve">Responsibility for Human Resources </w:t>
      </w:r>
    </w:p>
    <w:p w:rsidR="008B1379" w:rsidRDefault="00B313E2">
      <w:pPr>
        <w:numPr>
          <w:ilvl w:val="0"/>
          <w:numId w:val="10"/>
        </w:numPr>
        <w:ind w:right="26" w:hanging="360"/>
      </w:pPr>
      <w:r>
        <w:t xml:space="preserve">Supervise junior staff, students and other members of staff where necessary. </w:t>
      </w:r>
    </w:p>
    <w:p w:rsidR="008B1379" w:rsidRDefault="00B313E2">
      <w:pPr>
        <w:numPr>
          <w:ilvl w:val="0"/>
          <w:numId w:val="10"/>
        </w:numPr>
        <w:ind w:right="26" w:hanging="360"/>
      </w:pPr>
      <w:r>
        <w:t xml:space="preserve">Participate in clinical supervision as supervisor and supervisee. </w:t>
      </w:r>
    </w:p>
    <w:p w:rsidR="008B1379" w:rsidRDefault="00B313E2">
      <w:pPr>
        <w:numPr>
          <w:ilvl w:val="0"/>
          <w:numId w:val="10"/>
        </w:numPr>
        <w:ind w:right="26" w:hanging="360"/>
      </w:pPr>
      <w:r>
        <w:t xml:space="preserve">Participate in staff appraisal as appraiser and appraisee, identifying own and others areas for development in line with Knowledge and Skills Framework Competencies. </w:t>
      </w:r>
    </w:p>
    <w:p w:rsidR="008B1379" w:rsidRDefault="00B313E2">
      <w:pPr>
        <w:numPr>
          <w:ilvl w:val="0"/>
          <w:numId w:val="10"/>
        </w:numPr>
        <w:ind w:right="26" w:hanging="360"/>
      </w:pPr>
      <w:r>
        <w:t xml:space="preserve">Participate in and where necessary lead and teach at training sessions for staff and other agencies. </w:t>
      </w:r>
    </w:p>
    <w:p w:rsidR="008B1379" w:rsidRDefault="00B313E2">
      <w:pPr>
        <w:numPr>
          <w:ilvl w:val="0"/>
          <w:numId w:val="10"/>
        </w:numPr>
        <w:ind w:right="26" w:hanging="360"/>
      </w:pPr>
      <w:r>
        <w:t xml:space="preserve">Be prepared to share areas of knowledge and experience both formally and informally. </w:t>
      </w:r>
    </w:p>
    <w:p w:rsidR="008B1379" w:rsidRDefault="00B313E2">
      <w:pPr>
        <w:numPr>
          <w:ilvl w:val="0"/>
          <w:numId w:val="10"/>
        </w:numPr>
        <w:ind w:right="26" w:hanging="360"/>
      </w:pPr>
      <w:r>
        <w:t xml:space="preserve">Ensure that Health and Care Professions Council registration is maintained through continuing professional development activity and is evidenced to line manager. </w:t>
      </w:r>
    </w:p>
    <w:p w:rsidR="008B1379" w:rsidRDefault="00B313E2">
      <w:pPr>
        <w:numPr>
          <w:ilvl w:val="0"/>
          <w:numId w:val="10"/>
        </w:numPr>
        <w:ind w:right="26" w:hanging="360"/>
      </w:pPr>
      <w:r>
        <w:t xml:space="preserve">Assist in the recruitment of relevant grades of staff as appropriate. </w:t>
      </w:r>
    </w:p>
    <w:p w:rsidR="008B1379" w:rsidRDefault="00B313E2">
      <w:pPr>
        <w:numPr>
          <w:ilvl w:val="0"/>
          <w:numId w:val="10"/>
        </w:numPr>
        <w:spacing w:after="190"/>
        <w:ind w:right="26" w:hanging="360"/>
      </w:pPr>
      <w:r>
        <w:t xml:space="preserve">Work with the Manager/s to ensure clinical cover across the cluster/s is maintained especially at times of service pressure. </w:t>
      </w:r>
    </w:p>
    <w:p w:rsidR="008B1379" w:rsidRDefault="00B313E2">
      <w:pPr>
        <w:pStyle w:val="Heading1"/>
        <w:ind w:left="67"/>
      </w:pPr>
      <w:r>
        <w:t xml:space="preserve">Responsibility for Information Resources  </w:t>
      </w:r>
    </w:p>
    <w:p w:rsidR="008B1379" w:rsidRDefault="00B313E2">
      <w:pPr>
        <w:numPr>
          <w:ilvl w:val="0"/>
          <w:numId w:val="11"/>
        </w:numPr>
        <w:ind w:right="26" w:hanging="360"/>
      </w:pPr>
      <w:r>
        <w:t xml:space="preserve">Contribute to the collection of statistical data, in order to monitor and develop team activity, using electronic and paper methods. </w:t>
      </w:r>
    </w:p>
    <w:p w:rsidR="008B1379" w:rsidRDefault="00B313E2">
      <w:pPr>
        <w:numPr>
          <w:ilvl w:val="0"/>
          <w:numId w:val="11"/>
        </w:numPr>
        <w:ind w:right="26" w:hanging="360"/>
      </w:pPr>
      <w:r>
        <w:t xml:space="preserve">Contribute to methods to most effectively manage caseload pressures. </w:t>
      </w:r>
    </w:p>
    <w:p w:rsidR="008B1379" w:rsidRDefault="00B313E2">
      <w:pPr>
        <w:numPr>
          <w:ilvl w:val="0"/>
          <w:numId w:val="11"/>
        </w:numPr>
        <w:spacing w:after="153"/>
        <w:ind w:right="26" w:hanging="360"/>
      </w:pPr>
      <w:r>
        <w:t xml:space="preserve">Maintain accurate and timely patient records using agreed standard formats. </w:t>
      </w:r>
    </w:p>
    <w:p w:rsidR="008B1379" w:rsidRDefault="00B313E2">
      <w:pPr>
        <w:pStyle w:val="Heading1"/>
        <w:ind w:left="67"/>
      </w:pPr>
      <w:r>
        <w:lastRenderedPageBreak/>
        <w:t xml:space="preserve">Responsibility for Research and Development  </w:t>
      </w:r>
    </w:p>
    <w:p w:rsidR="008B1379" w:rsidRDefault="00B313E2">
      <w:pPr>
        <w:numPr>
          <w:ilvl w:val="0"/>
          <w:numId w:val="12"/>
        </w:numPr>
        <w:ind w:right="26" w:hanging="360"/>
      </w:pPr>
      <w:r>
        <w:t xml:space="preserve">Maintain an up to date knowledge of all areas of clinical practice using a variety of CPD methods and to maintain a CPD portfolio. </w:t>
      </w:r>
    </w:p>
    <w:p w:rsidR="008B1379" w:rsidRDefault="00B313E2">
      <w:pPr>
        <w:numPr>
          <w:ilvl w:val="0"/>
          <w:numId w:val="12"/>
        </w:numPr>
        <w:spacing w:after="190"/>
        <w:ind w:right="26" w:hanging="360"/>
      </w:pPr>
      <w:r>
        <w:t xml:space="preserve">Participate in clinical governance activities e.g. audit, research, service reviews, taking a lead if delegated to do so. </w:t>
      </w:r>
    </w:p>
    <w:p w:rsidR="008B1379" w:rsidRDefault="00B313E2">
      <w:pPr>
        <w:pStyle w:val="Heading1"/>
        <w:ind w:left="67"/>
      </w:pPr>
      <w:r>
        <w:t xml:space="preserve">Decision Making </w:t>
      </w:r>
    </w:p>
    <w:p w:rsidR="008B1379" w:rsidRDefault="00B313E2">
      <w:pPr>
        <w:numPr>
          <w:ilvl w:val="0"/>
          <w:numId w:val="13"/>
        </w:numPr>
        <w:ind w:right="26" w:hanging="360"/>
      </w:pPr>
      <w:r>
        <w:t xml:space="preserve">Adhere to HCPC professional standards of practice. </w:t>
      </w:r>
    </w:p>
    <w:p w:rsidR="008B1379" w:rsidRDefault="00B313E2">
      <w:pPr>
        <w:numPr>
          <w:ilvl w:val="0"/>
          <w:numId w:val="13"/>
        </w:numPr>
        <w:ind w:right="26" w:hanging="360"/>
      </w:pPr>
      <w:r>
        <w:t>Be professionally accountable for all aspects of your own work, within the context of an autonomous practitioner.</w:t>
      </w:r>
      <w:r>
        <w:rPr>
          <w:b/>
        </w:rPr>
        <w:t xml:space="preserve"> </w:t>
      </w:r>
    </w:p>
    <w:p w:rsidR="008B1379" w:rsidRDefault="00B313E2">
      <w:pPr>
        <w:numPr>
          <w:ilvl w:val="0"/>
          <w:numId w:val="13"/>
        </w:numPr>
        <w:spacing w:after="153"/>
        <w:ind w:right="26" w:hanging="360"/>
      </w:pPr>
      <w:r>
        <w:t>Undertake specific projects as required.</w:t>
      </w:r>
      <w:r>
        <w:rPr>
          <w:b/>
        </w:rPr>
        <w:t xml:space="preserve"> </w:t>
      </w:r>
    </w:p>
    <w:p w:rsidR="008B1379" w:rsidRDefault="00B313E2">
      <w:pPr>
        <w:pStyle w:val="Heading1"/>
        <w:ind w:left="67"/>
      </w:pPr>
      <w:r>
        <w:t xml:space="preserve">Physical Effort </w:t>
      </w:r>
    </w:p>
    <w:p w:rsidR="008B1379" w:rsidRDefault="00B313E2">
      <w:pPr>
        <w:numPr>
          <w:ilvl w:val="0"/>
          <w:numId w:val="14"/>
        </w:numPr>
        <w:ind w:right="26" w:hanging="360"/>
      </w:pPr>
      <w:r>
        <w:t xml:space="preserve">Manually handle equipment (wheelchairs, health care equipment) and furniture frequently, following ergonomic risk assessment as per statutory training and service risk assessment. </w:t>
      </w:r>
    </w:p>
    <w:p w:rsidR="008B1379" w:rsidRDefault="00B313E2">
      <w:pPr>
        <w:numPr>
          <w:ilvl w:val="0"/>
          <w:numId w:val="14"/>
        </w:numPr>
        <w:ind w:right="26" w:hanging="360"/>
      </w:pPr>
      <w:r>
        <w:t xml:space="preserve">Treatment may necessitate working in restricted positions or limited space. </w:t>
      </w:r>
    </w:p>
    <w:p w:rsidR="008B1379" w:rsidRDefault="00B313E2">
      <w:pPr>
        <w:numPr>
          <w:ilvl w:val="0"/>
          <w:numId w:val="14"/>
        </w:numPr>
        <w:ind w:right="26" w:hanging="360"/>
      </w:pPr>
      <w:r>
        <w:t xml:space="preserve">Driving to meet the requirements of the post.   </w:t>
      </w:r>
    </w:p>
    <w:p w:rsidR="008B1379" w:rsidRDefault="00B313E2">
      <w:pPr>
        <w:numPr>
          <w:ilvl w:val="0"/>
          <w:numId w:val="14"/>
        </w:numPr>
        <w:ind w:right="26" w:hanging="360"/>
      </w:pPr>
      <w:r>
        <w:t xml:space="preserve">Manual therapeutic handling of patients e.g. during stroke therapy. </w:t>
      </w:r>
    </w:p>
    <w:p w:rsidR="008B1379" w:rsidRDefault="00B313E2">
      <w:pPr>
        <w:numPr>
          <w:ilvl w:val="0"/>
          <w:numId w:val="14"/>
        </w:numPr>
        <w:ind w:right="26" w:hanging="360"/>
      </w:pPr>
      <w:r>
        <w:t xml:space="preserve">Daily moving </w:t>
      </w:r>
      <w:proofErr w:type="gramStart"/>
      <w:r>
        <w:t>and  handling</w:t>
      </w:r>
      <w:proofErr w:type="gramEnd"/>
      <w:r>
        <w:t xml:space="preserve"> of patients  in relation to assessment, treatment and rehabilitation </w:t>
      </w:r>
    </w:p>
    <w:p w:rsidR="008B1379" w:rsidRDefault="00B313E2">
      <w:pPr>
        <w:numPr>
          <w:ilvl w:val="0"/>
          <w:numId w:val="14"/>
        </w:numPr>
        <w:spacing w:after="193"/>
        <w:ind w:right="26" w:hanging="360"/>
      </w:pPr>
      <w:r>
        <w:t xml:space="preserve">Work in the community where appropriate equipment is often not available. (e.g. moving </w:t>
      </w:r>
      <w:proofErr w:type="gramStart"/>
      <w:r>
        <w:t>and  handling</w:t>
      </w:r>
      <w:proofErr w:type="gramEnd"/>
      <w:r>
        <w:t xml:space="preserve"> equipment). </w:t>
      </w:r>
    </w:p>
    <w:p w:rsidR="008B1379" w:rsidRDefault="00B313E2">
      <w:pPr>
        <w:pStyle w:val="Heading1"/>
        <w:ind w:left="67"/>
      </w:pPr>
      <w:r>
        <w:t xml:space="preserve">Mental Effort </w:t>
      </w:r>
    </w:p>
    <w:p w:rsidR="008B1379" w:rsidRDefault="00B313E2">
      <w:pPr>
        <w:numPr>
          <w:ilvl w:val="0"/>
          <w:numId w:val="15"/>
        </w:numPr>
        <w:ind w:right="26" w:hanging="360"/>
      </w:pPr>
      <w:r>
        <w:t>Manage competing demands of providing services on a daily basis.</w:t>
      </w:r>
      <w:r>
        <w:rPr>
          <w:b/>
        </w:rPr>
        <w:t xml:space="preserve"> </w:t>
      </w:r>
    </w:p>
    <w:p w:rsidR="008B1379" w:rsidRDefault="00B313E2">
      <w:pPr>
        <w:numPr>
          <w:ilvl w:val="0"/>
          <w:numId w:val="15"/>
        </w:numPr>
        <w:ind w:right="26" w:hanging="360"/>
      </w:pPr>
      <w:r>
        <w:t xml:space="preserve">Read, decipher and interpret patient information. </w:t>
      </w:r>
    </w:p>
    <w:p w:rsidR="008B1379" w:rsidRDefault="00B313E2">
      <w:pPr>
        <w:numPr>
          <w:ilvl w:val="0"/>
          <w:numId w:val="15"/>
        </w:numPr>
        <w:ind w:right="26" w:hanging="360"/>
      </w:pPr>
      <w:r>
        <w:t xml:space="preserve">Work in an unpredictable work pattern. </w:t>
      </w:r>
    </w:p>
    <w:p w:rsidR="008B1379" w:rsidRDefault="00B313E2">
      <w:pPr>
        <w:numPr>
          <w:ilvl w:val="0"/>
          <w:numId w:val="15"/>
        </w:numPr>
        <w:ind w:right="26" w:hanging="360"/>
      </w:pPr>
      <w:r>
        <w:t xml:space="preserve">Frequent mental effort in assessment and treatment programmes. </w:t>
      </w:r>
    </w:p>
    <w:p w:rsidR="008B1379" w:rsidRDefault="00B313E2">
      <w:pPr>
        <w:numPr>
          <w:ilvl w:val="0"/>
          <w:numId w:val="15"/>
        </w:numPr>
        <w:ind w:right="26" w:hanging="360"/>
      </w:pPr>
      <w:r>
        <w:t xml:space="preserve">Identify strategies to motivate patients to comply with their treatment plan. </w:t>
      </w:r>
    </w:p>
    <w:p w:rsidR="000C514A" w:rsidRDefault="000C514A">
      <w:pPr>
        <w:pStyle w:val="Heading1"/>
        <w:ind w:left="67"/>
      </w:pPr>
    </w:p>
    <w:p w:rsidR="000C514A" w:rsidRDefault="000C514A">
      <w:pPr>
        <w:pStyle w:val="Heading1"/>
        <w:ind w:left="67"/>
      </w:pPr>
    </w:p>
    <w:p w:rsidR="000C514A" w:rsidRDefault="000C514A">
      <w:pPr>
        <w:pStyle w:val="Heading1"/>
        <w:ind w:left="67"/>
      </w:pPr>
    </w:p>
    <w:p w:rsidR="008B1379" w:rsidRDefault="00B313E2">
      <w:pPr>
        <w:pStyle w:val="Heading1"/>
        <w:ind w:left="67"/>
      </w:pPr>
      <w:r>
        <w:t xml:space="preserve">Emotional Effort </w:t>
      </w:r>
    </w:p>
    <w:p w:rsidR="008B1379" w:rsidRDefault="00B313E2">
      <w:pPr>
        <w:numPr>
          <w:ilvl w:val="0"/>
          <w:numId w:val="16"/>
        </w:numPr>
        <w:ind w:right="26" w:hanging="360"/>
      </w:pPr>
      <w:r>
        <w:t>Work with patients who may have a poor/life limiting prognosis.</w:t>
      </w:r>
      <w:r>
        <w:rPr>
          <w:b/>
        </w:rPr>
        <w:t xml:space="preserve"> </w:t>
      </w:r>
    </w:p>
    <w:p w:rsidR="008B1379" w:rsidRDefault="00B313E2">
      <w:pPr>
        <w:numPr>
          <w:ilvl w:val="0"/>
          <w:numId w:val="16"/>
        </w:numPr>
        <w:ind w:right="26" w:hanging="360"/>
      </w:pPr>
      <w:r>
        <w:t xml:space="preserve">Work with patients in the aftermath of bad news. </w:t>
      </w:r>
    </w:p>
    <w:p w:rsidR="008B1379" w:rsidRDefault="00B313E2">
      <w:pPr>
        <w:numPr>
          <w:ilvl w:val="0"/>
          <w:numId w:val="16"/>
        </w:numPr>
        <w:ind w:right="26" w:hanging="360"/>
      </w:pPr>
      <w:r>
        <w:t xml:space="preserve">Work with patients with mental health problems and occasional challenging behaviour. </w:t>
      </w:r>
    </w:p>
    <w:p w:rsidR="008B1379" w:rsidRDefault="00B313E2">
      <w:pPr>
        <w:numPr>
          <w:ilvl w:val="0"/>
          <w:numId w:val="16"/>
        </w:numPr>
        <w:spacing w:after="153"/>
        <w:ind w:right="26" w:hanging="360"/>
      </w:pPr>
      <w:r>
        <w:t xml:space="preserve">At times talk to relatives following a death. </w:t>
      </w:r>
    </w:p>
    <w:p w:rsidR="00CD5220" w:rsidRDefault="00CD5220">
      <w:pPr>
        <w:pStyle w:val="Heading1"/>
        <w:spacing w:after="111"/>
        <w:ind w:left="67"/>
      </w:pPr>
    </w:p>
    <w:p w:rsidR="00CD5220" w:rsidRDefault="00CD5220">
      <w:pPr>
        <w:pStyle w:val="Heading1"/>
        <w:spacing w:after="111"/>
        <w:ind w:left="67"/>
      </w:pPr>
    </w:p>
    <w:p w:rsidR="00CD5220" w:rsidRDefault="00CD5220">
      <w:pPr>
        <w:pStyle w:val="Heading1"/>
        <w:spacing w:after="111"/>
        <w:ind w:left="67"/>
      </w:pPr>
    </w:p>
    <w:p w:rsidR="008B1379" w:rsidRDefault="00B313E2">
      <w:pPr>
        <w:pStyle w:val="Heading1"/>
        <w:spacing w:after="111"/>
        <w:ind w:left="67"/>
      </w:pPr>
      <w:r>
        <w:t xml:space="preserve">Working Conditions </w:t>
      </w:r>
    </w:p>
    <w:p w:rsidR="00CD5220" w:rsidRPr="00CD5220" w:rsidRDefault="00CD5220" w:rsidP="00CD5220"/>
    <w:p w:rsidR="00CD5220" w:rsidRDefault="00B313E2" w:rsidP="00CD5220">
      <w:pPr>
        <w:spacing w:after="191"/>
        <w:ind w:left="777" w:right="26" w:hanging="360"/>
      </w:pPr>
      <w:r>
        <w:rPr>
          <w:rFonts w:ascii="Segoe UI Symbol" w:eastAsia="Segoe UI Symbol" w:hAnsi="Segoe UI Symbol" w:cs="Segoe UI Symbol"/>
        </w:rPr>
        <w:lastRenderedPageBreak/>
        <w:t>•</w:t>
      </w:r>
      <w:r>
        <w:t xml:space="preserve"> Work in a variety of settings according to patient needs including patients own home which can often involve hot/cold temperatures, cluttered, noisy and unhygienic environments</w:t>
      </w:r>
      <w:r w:rsidR="00CD5220">
        <w:t xml:space="preserve">. </w:t>
      </w:r>
    </w:p>
    <w:p w:rsidR="008B1379" w:rsidRDefault="00B313E2" w:rsidP="00CD5220">
      <w:pPr>
        <w:spacing w:after="191"/>
        <w:ind w:left="777" w:right="26" w:hanging="360"/>
      </w:pPr>
      <w:r>
        <w:t xml:space="preserve">Work with patients with a wide range of conditions including contact with body fluids. </w:t>
      </w:r>
    </w:p>
    <w:p w:rsidR="008B1379" w:rsidRDefault="00B313E2">
      <w:pPr>
        <w:pStyle w:val="Heading1"/>
        <w:ind w:left="67"/>
      </w:pPr>
      <w:r>
        <w:t>GENERAL</w:t>
      </w:r>
      <w:r>
        <w:rPr>
          <w:b w:val="0"/>
        </w:rPr>
        <w:t xml:space="preserve"> </w:t>
      </w:r>
    </w:p>
    <w:p w:rsidR="008B1379" w:rsidRDefault="00B313E2">
      <w:pPr>
        <w:spacing w:after="189"/>
        <w:ind w:left="10" w:right="789"/>
      </w:pPr>
      <w:r>
        <w:t xml:space="preserve">This is a description of the job as it is at present constituted.  It is the practice of this organisation periodically to examine employees' job descriptions and to update them to ensure that they relate to the job as then being performed, or to incorporate whatever changes are being proposed.  This procedure is jointly conducted by each manager in consultation with those working directly to him or her.  You will, therefore, be expected to participate fully in such discussions.   It is the organisations' aim to reach agreement to reasonable changes, but if agreement is not possible management reserves the right to insist on changes to your job description after consultation with you. </w:t>
      </w:r>
    </w:p>
    <w:p w:rsidR="008B1379" w:rsidRDefault="00B313E2">
      <w:pPr>
        <w:spacing w:after="186"/>
        <w:ind w:left="10" w:right="190"/>
      </w:pPr>
      <w:r>
        <w:t xml:space="preserve">We are committed to serving our community.  We aim to co-ordinate our services with secondary and acute care. </w:t>
      </w:r>
    </w:p>
    <w:p w:rsidR="008B1379" w:rsidRDefault="00B313E2">
      <w:pPr>
        <w:spacing w:after="187"/>
        <w:ind w:left="10" w:right="788"/>
      </w:pPr>
      <w:r>
        <w:t xml:space="preserve">We aim to make all our services exemplary in both clinical and operational aspects.  We will show leadership in identifying healthcare needs to which we can respond and in determining the most </w:t>
      </w:r>
      <w:proofErr w:type="gramStart"/>
      <w:r>
        <w:t>cost</w:t>
      </w:r>
      <w:r w:rsidR="00CD5220">
        <w:t xml:space="preserve"> </w:t>
      </w:r>
      <w:r>
        <w:t>effective</w:t>
      </w:r>
      <w:proofErr w:type="gramEnd"/>
      <w:r>
        <w:t xml:space="preserve"> way of doing so. We will share our knowledge with neighbouring healthcare agencies and professionals. </w:t>
      </w:r>
    </w:p>
    <w:p w:rsidR="008B1379" w:rsidRDefault="00B313E2">
      <w:pPr>
        <w:spacing w:after="189"/>
        <w:ind w:left="10" w:right="787"/>
      </w:pPr>
      <w:r>
        <w:t xml:space="preserve">We recruit competent staff whom we support in maintaining and extending their skills in accordance with the needs of the people we serve.  We will pay staff fairly and recognise the whole staff’s commitment to meeting the needs of our patients. </w:t>
      </w:r>
    </w:p>
    <w:p w:rsidR="008B1379" w:rsidRDefault="00B313E2">
      <w:pPr>
        <w:spacing w:after="189"/>
        <w:ind w:left="10" w:right="26"/>
      </w:pPr>
      <w:r>
        <w:t>The Trust operates a '</w:t>
      </w:r>
      <w:proofErr w:type="spellStart"/>
      <w:proofErr w:type="gramStart"/>
      <w:r>
        <w:t>non smoking</w:t>
      </w:r>
      <w:proofErr w:type="spellEnd"/>
      <w:proofErr w:type="gramEnd"/>
      <w:r>
        <w:t xml:space="preserve">' policy.  Employees are not able to smoke anywhere within the premises of the Trust or when outside on official business. </w:t>
      </w:r>
    </w:p>
    <w:p w:rsidR="008B1379" w:rsidRDefault="00B313E2">
      <w:pPr>
        <w:spacing w:after="189"/>
        <w:ind w:left="10" w:right="789"/>
      </w:pPr>
      <w:r>
        <w:t xml:space="preserve">All employees must demonstrate a positive attitude to Trust equality policies and Equality Scheme. Employees must not discriminate on the grounds of sex, colour, race, ethnic or national beliefs, marital status, age, disability, sexual orientation, religion or belief and will treat patients, colleagues and members of the public with dignity and respect.  </w:t>
      </w:r>
    </w:p>
    <w:p w:rsidR="008B1379" w:rsidRDefault="00B313E2">
      <w:pPr>
        <w:spacing w:after="191"/>
        <w:ind w:left="10" w:right="26"/>
      </w:pPr>
      <w:r>
        <w:t xml:space="preserve">If the post holder is required to travel to meet the needs of the job, we will make reasonable adjustments, if required, as defined by the Equality Act 2010. </w:t>
      </w:r>
    </w:p>
    <w:p w:rsidR="00CD5220" w:rsidRDefault="00CD5220">
      <w:pPr>
        <w:pStyle w:val="Heading1"/>
        <w:ind w:left="67"/>
      </w:pPr>
    </w:p>
    <w:p w:rsidR="008B1379" w:rsidRDefault="00B313E2">
      <w:pPr>
        <w:pStyle w:val="Heading1"/>
        <w:ind w:left="67"/>
      </w:pPr>
      <w:r>
        <w:t xml:space="preserve">SAFEGUARDING </w:t>
      </w:r>
    </w:p>
    <w:p w:rsidR="008B1379" w:rsidRDefault="00B313E2">
      <w:pPr>
        <w:spacing w:after="184"/>
        <w:ind w:left="10" w:right="790"/>
      </w:pPr>
      <w:r>
        <w:t>To be fully aware of and understand the duties and responsibilities arising from the Children’s Act 2004 and Working Together in relation to child protection and safeguarding children and young people as this applies to the worker’s role within the organisation.</w:t>
      </w:r>
      <w:r>
        <w:rPr>
          <w:b/>
        </w:rPr>
        <w:t xml:space="preserve"> </w:t>
      </w:r>
    </w:p>
    <w:p w:rsidR="008B1379" w:rsidRDefault="00B313E2">
      <w:pPr>
        <w:spacing w:after="205"/>
        <w:ind w:left="10" w:right="550"/>
      </w:pPr>
      <w:r>
        <w:t xml:space="preserve">To also be fully aware of the principles of safeguarding as they apply to vulnerable adults in relation to the worker’s role, which will include recognising the types and signs of abuse and neglect and ensuring that the worker’s line manager is made aware and kept fully informed of any concerns which the worker may have in relation to safeguarding adults and/or child protection. </w:t>
      </w:r>
    </w:p>
    <w:p w:rsidR="008B1379" w:rsidRDefault="00B313E2">
      <w:pPr>
        <w:spacing w:after="170"/>
        <w:ind w:left="10" w:right="791"/>
      </w:pPr>
      <w:r>
        <w:lastRenderedPageBreak/>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rsidR="00CD5220" w:rsidRDefault="00CD5220">
      <w:pPr>
        <w:spacing w:after="0" w:line="259" w:lineRule="auto"/>
        <w:ind w:left="0" w:firstLine="0"/>
        <w:jc w:val="left"/>
        <w:rPr>
          <w:b/>
          <w:sz w:val="20"/>
        </w:rPr>
      </w:pPr>
    </w:p>
    <w:p w:rsidR="00CD5220" w:rsidRDefault="00CD5220">
      <w:pPr>
        <w:spacing w:after="0" w:line="259" w:lineRule="auto"/>
        <w:ind w:left="0" w:firstLine="0"/>
        <w:jc w:val="left"/>
        <w:rPr>
          <w:b/>
          <w:sz w:val="20"/>
        </w:rPr>
      </w:pPr>
    </w:p>
    <w:p w:rsidR="00CD5220" w:rsidRDefault="00CD5220">
      <w:pPr>
        <w:spacing w:after="0" w:line="259" w:lineRule="auto"/>
        <w:ind w:left="0" w:firstLine="0"/>
        <w:jc w:val="left"/>
        <w:rPr>
          <w:b/>
          <w:sz w:val="20"/>
        </w:rPr>
      </w:pPr>
    </w:p>
    <w:p w:rsidR="00CD5220" w:rsidRDefault="00CD5220">
      <w:pPr>
        <w:spacing w:after="0" w:line="259" w:lineRule="auto"/>
        <w:ind w:left="0" w:firstLine="0"/>
        <w:jc w:val="left"/>
        <w:rPr>
          <w:b/>
          <w:sz w:val="20"/>
        </w:rPr>
      </w:pPr>
    </w:p>
    <w:p w:rsidR="00CD5220" w:rsidRDefault="00CD5220">
      <w:pPr>
        <w:spacing w:after="0" w:line="259" w:lineRule="auto"/>
        <w:ind w:left="0" w:firstLine="0"/>
        <w:jc w:val="left"/>
        <w:rPr>
          <w:b/>
          <w:sz w:val="20"/>
        </w:rPr>
      </w:pPr>
    </w:p>
    <w:p w:rsidR="00CD5220" w:rsidRDefault="00CD5220">
      <w:pPr>
        <w:spacing w:after="0" w:line="259" w:lineRule="auto"/>
        <w:ind w:left="0" w:firstLine="0"/>
        <w:jc w:val="left"/>
        <w:rPr>
          <w:b/>
          <w:sz w:val="20"/>
        </w:rPr>
      </w:pPr>
    </w:p>
    <w:p w:rsidR="00CD5220" w:rsidRDefault="00CD5220">
      <w:pPr>
        <w:spacing w:after="0" w:line="259" w:lineRule="auto"/>
        <w:ind w:left="0" w:firstLine="0"/>
        <w:jc w:val="left"/>
        <w:rPr>
          <w:b/>
          <w:sz w:val="20"/>
        </w:rPr>
      </w:pPr>
    </w:p>
    <w:p w:rsidR="00CD5220" w:rsidRDefault="00CD5220">
      <w:pPr>
        <w:spacing w:after="0" w:line="259" w:lineRule="auto"/>
        <w:ind w:left="0" w:firstLine="0"/>
        <w:jc w:val="left"/>
        <w:rPr>
          <w:b/>
          <w:sz w:val="20"/>
        </w:rPr>
      </w:pPr>
    </w:p>
    <w:p w:rsidR="00CD5220" w:rsidRDefault="00CD5220">
      <w:pPr>
        <w:spacing w:after="0" w:line="259" w:lineRule="auto"/>
        <w:ind w:left="0" w:firstLine="0"/>
        <w:jc w:val="left"/>
        <w:rPr>
          <w:b/>
          <w:sz w:val="20"/>
        </w:rPr>
      </w:pPr>
    </w:p>
    <w:p w:rsidR="00CD5220" w:rsidRDefault="00CD5220">
      <w:pPr>
        <w:spacing w:after="0" w:line="259" w:lineRule="auto"/>
        <w:ind w:left="0" w:firstLine="0"/>
        <w:jc w:val="left"/>
        <w:rPr>
          <w:b/>
          <w:sz w:val="20"/>
        </w:rPr>
      </w:pPr>
    </w:p>
    <w:p w:rsidR="008B1379" w:rsidRDefault="00B313E2">
      <w:pPr>
        <w:spacing w:after="0" w:line="259" w:lineRule="auto"/>
        <w:ind w:left="0" w:firstLine="0"/>
        <w:jc w:val="left"/>
      </w:pPr>
      <w:r>
        <w:rPr>
          <w:b/>
          <w:sz w:val="20"/>
        </w:rPr>
        <w:t xml:space="preserve">STAFF HEALTH AND WELLBEING </w:t>
      </w:r>
    </w:p>
    <w:p w:rsidR="008B1379" w:rsidRDefault="00B313E2">
      <w:pPr>
        <w:spacing w:after="2" w:line="259" w:lineRule="auto"/>
        <w:ind w:left="0" w:firstLine="0"/>
        <w:jc w:val="left"/>
      </w:pPr>
      <w:r>
        <w:rPr>
          <w:b/>
          <w:sz w:val="20"/>
        </w:rPr>
        <w:t xml:space="preserve"> </w:t>
      </w:r>
    </w:p>
    <w:p w:rsidR="008B1379" w:rsidRDefault="00B313E2">
      <w:pPr>
        <w:ind w:left="10" w:right="26"/>
      </w:pPr>
      <w:r>
        <w:t xml:space="preserve">You must take responsibility for your workplace health and wellbeing: </w:t>
      </w:r>
    </w:p>
    <w:p w:rsidR="008B1379" w:rsidRDefault="00B313E2">
      <w:pPr>
        <w:numPr>
          <w:ilvl w:val="0"/>
          <w:numId w:val="17"/>
        </w:numPr>
        <w:ind w:right="407" w:hanging="360"/>
      </w:pPr>
      <w:r>
        <w:t xml:space="preserve">Be physically active at work (i.e. take breaks away from your desk, taking the stairs where possible) </w:t>
      </w:r>
    </w:p>
    <w:p w:rsidR="008B1379" w:rsidRDefault="00B313E2">
      <w:pPr>
        <w:numPr>
          <w:ilvl w:val="0"/>
          <w:numId w:val="17"/>
        </w:numPr>
        <w:ind w:right="407" w:hanging="360"/>
      </w:pPr>
      <w:r>
        <w:t xml:space="preserve">When required, gain support from Occupational Health, Human Resources or other sources. </w:t>
      </w:r>
    </w:p>
    <w:p w:rsidR="008B1379" w:rsidRDefault="00B313E2">
      <w:pPr>
        <w:numPr>
          <w:ilvl w:val="0"/>
          <w:numId w:val="17"/>
        </w:numPr>
        <w:spacing w:after="26"/>
        <w:ind w:right="407" w:hanging="360"/>
      </w:pPr>
      <w:r>
        <w:t xml:space="preserve">Familiarise yourself with the health and wellbeing support available from policies and/or Occupational Health. </w:t>
      </w:r>
    </w:p>
    <w:p w:rsidR="008B1379" w:rsidRDefault="00B313E2">
      <w:pPr>
        <w:numPr>
          <w:ilvl w:val="0"/>
          <w:numId w:val="17"/>
        </w:numPr>
        <w:ind w:right="407" w:hanging="360"/>
      </w:pPr>
      <w:r>
        <w:t xml:space="preserve">Follow the Trust’s health and wellbeing vision of healthy body, healthy mind, healthy you.  </w:t>
      </w:r>
    </w:p>
    <w:p w:rsidR="008B1379" w:rsidRDefault="00B313E2">
      <w:pPr>
        <w:spacing w:after="0" w:line="259" w:lineRule="auto"/>
        <w:ind w:left="708" w:firstLine="0"/>
        <w:jc w:val="left"/>
      </w:pPr>
      <w:r>
        <w:rPr>
          <w:rFonts w:ascii="Times New Roman" w:eastAsia="Times New Roman" w:hAnsi="Times New Roman" w:cs="Times New Roman"/>
        </w:rPr>
        <w:t xml:space="preserve"> </w:t>
      </w:r>
    </w:p>
    <w:p w:rsidR="008B1379" w:rsidRDefault="00B313E2">
      <w:pPr>
        <w:ind w:left="10" w:right="26"/>
      </w:pPr>
      <w:r>
        <w:t xml:space="preserve">If you are a line manager, in addition to the above, it is expected you will: </w:t>
      </w:r>
    </w:p>
    <w:p w:rsidR="008B1379" w:rsidRDefault="00B313E2">
      <w:pPr>
        <w:numPr>
          <w:ilvl w:val="0"/>
          <w:numId w:val="17"/>
        </w:numPr>
        <w:ind w:right="407" w:hanging="360"/>
      </w:pPr>
      <w:r>
        <w:t xml:space="preserve">Champion health and wellbeing. </w:t>
      </w:r>
    </w:p>
    <w:p w:rsidR="008B1379" w:rsidRDefault="00B313E2">
      <w:pPr>
        <w:numPr>
          <w:ilvl w:val="0"/>
          <w:numId w:val="17"/>
        </w:numPr>
        <w:spacing w:after="0" w:line="259" w:lineRule="auto"/>
        <w:ind w:right="407" w:hanging="360"/>
      </w:pPr>
      <w:r>
        <w:t xml:space="preserve">Encourage and support staff engagement in delivery of the service. </w:t>
      </w:r>
    </w:p>
    <w:p w:rsidR="008B1379" w:rsidRDefault="00B313E2">
      <w:pPr>
        <w:numPr>
          <w:ilvl w:val="0"/>
          <w:numId w:val="17"/>
        </w:numPr>
        <w:ind w:right="407" w:hanging="360"/>
      </w:pPr>
      <w:r>
        <w:t xml:space="preserve">Encourage staff to comment on development and delivery of the service. </w:t>
      </w:r>
    </w:p>
    <w:p w:rsidR="008B1379" w:rsidRDefault="00B313E2">
      <w:pPr>
        <w:numPr>
          <w:ilvl w:val="0"/>
          <w:numId w:val="17"/>
        </w:numPr>
        <w:spacing w:after="143" w:line="259" w:lineRule="auto"/>
        <w:ind w:right="407" w:hanging="360"/>
      </w:pPr>
      <w:r>
        <w:t xml:space="preserve">Ensure during 1:1’s / supervision with employees you always check how they are. </w:t>
      </w:r>
    </w:p>
    <w:p w:rsidR="008B1379" w:rsidRDefault="00B313E2">
      <w:pPr>
        <w:pStyle w:val="Heading1"/>
        <w:ind w:left="67"/>
      </w:pPr>
      <w:r>
        <w:t xml:space="preserve">HEALTH AND SAFETY AT WORK </w:t>
      </w:r>
    </w:p>
    <w:p w:rsidR="008B1379" w:rsidRDefault="00B313E2">
      <w:pPr>
        <w:spacing w:after="189"/>
        <w:ind w:left="10" w:right="794"/>
      </w:pPr>
      <w:r>
        <w:t xml:space="preserve">The employer will take all reasonably practical steps to ensure your health, safety and welfare while at work. You must familiarise yourself with the employer's Health &amp; Safety policy, and its safety and fire rules. It is your legal duty to take care for your own health and safety as well as that of your colleagues. </w:t>
      </w:r>
    </w:p>
    <w:p w:rsidR="007239FB" w:rsidRDefault="007239FB">
      <w:pPr>
        <w:pStyle w:val="Heading1"/>
        <w:ind w:left="67"/>
      </w:pPr>
    </w:p>
    <w:p w:rsidR="007239FB" w:rsidRDefault="007239FB">
      <w:pPr>
        <w:pStyle w:val="Heading1"/>
        <w:ind w:left="67"/>
      </w:pPr>
    </w:p>
    <w:p w:rsidR="007239FB" w:rsidRDefault="007239FB">
      <w:pPr>
        <w:pStyle w:val="Heading1"/>
        <w:ind w:left="67"/>
      </w:pPr>
    </w:p>
    <w:p w:rsidR="008B1379" w:rsidRDefault="00B313E2">
      <w:pPr>
        <w:pStyle w:val="Heading1"/>
        <w:ind w:left="67"/>
      </w:pPr>
      <w:r>
        <w:t xml:space="preserve">INFECTION CONTROL - ROLE OF ALL STAFF </w:t>
      </w:r>
      <w:r>
        <w:rPr>
          <w:b w:val="0"/>
        </w:rPr>
        <w:t xml:space="preserve"> </w:t>
      </w:r>
    </w:p>
    <w:p w:rsidR="008B1379" w:rsidRDefault="00B313E2">
      <w:pPr>
        <w:spacing w:after="189"/>
        <w:ind w:left="10" w:right="26"/>
      </w:pPr>
      <w:r>
        <w:t xml:space="preserve">It is the responsibility of all members of staff to provide a high standard of care to patients they are involved with. This includes good infection prevention practice. </w:t>
      </w:r>
    </w:p>
    <w:p w:rsidR="008B1379" w:rsidRDefault="00B313E2">
      <w:pPr>
        <w:spacing w:after="203"/>
        <w:ind w:left="10" w:right="386"/>
      </w:pPr>
      <w:r>
        <w:t xml:space="preserve">All staff have a responsibility to comply with Infection Prevention and Control policies and procedures, this includes:  </w:t>
      </w:r>
    </w:p>
    <w:p w:rsidR="008B1379" w:rsidRDefault="00B313E2">
      <w:pPr>
        <w:numPr>
          <w:ilvl w:val="0"/>
          <w:numId w:val="18"/>
        </w:numPr>
        <w:ind w:right="26" w:hanging="360"/>
      </w:pPr>
      <w:r>
        <w:lastRenderedPageBreak/>
        <w:t xml:space="preserve">Attending mandatory and role specific infection prevention education and training.  </w:t>
      </w:r>
    </w:p>
    <w:p w:rsidR="008B1379" w:rsidRDefault="00B313E2">
      <w:pPr>
        <w:numPr>
          <w:ilvl w:val="0"/>
          <w:numId w:val="18"/>
        </w:numPr>
        <w:ind w:right="26" w:hanging="360"/>
      </w:pPr>
      <w:r>
        <w:t xml:space="preserve">Challenging poor infection prevention and control practices. </w:t>
      </w:r>
    </w:p>
    <w:p w:rsidR="008B1379" w:rsidRDefault="00B313E2">
      <w:pPr>
        <w:numPr>
          <w:ilvl w:val="0"/>
          <w:numId w:val="18"/>
        </w:numPr>
        <w:spacing w:after="197" w:line="242" w:lineRule="auto"/>
        <w:ind w:right="26" w:hanging="360"/>
      </w:pPr>
      <w:r>
        <w:t xml:space="preserve">Ensuring their own compliance with Trust Infection Prevention and Control policies and procedures for example, standard precautions, hand hygiene, prevention &amp; management of inoculation incidents </w:t>
      </w:r>
    </w:p>
    <w:p w:rsidR="008B1379" w:rsidRDefault="00B313E2">
      <w:pPr>
        <w:pStyle w:val="Heading1"/>
        <w:ind w:left="67"/>
      </w:pPr>
      <w:r>
        <w:t xml:space="preserve">CONFIDENTIALITY </w:t>
      </w:r>
    </w:p>
    <w:p w:rsidR="008B1379" w:rsidRDefault="00B313E2">
      <w:pPr>
        <w:spacing w:after="189"/>
        <w:ind w:left="10" w:right="790"/>
      </w:pPr>
      <w:r>
        <w:t>You may not disclose any information of a confidential nature relating to the employer or in respect of which the employer has an obligation of confidence to any third party other than where you are obliged to disclose such information in the proper course of your employment or as required by law. Any failure to comply with this term of your employment will be treated as an act of misconduct under the employer's disciplinary procedure.</w:t>
      </w:r>
      <w:r>
        <w:rPr>
          <w:b/>
        </w:rPr>
        <w:t xml:space="preserve"> </w:t>
      </w:r>
    </w:p>
    <w:p w:rsidR="008B1379" w:rsidRDefault="00B313E2">
      <w:pPr>
        <w:spacing w:after="0" w:line="259" w:lineRule="auto"/>
        <w:ind w:left="0" w:firstLine="0"/>
        <w:jc w:val="left"/>
      </w:pPr>
      <w:r>
        <w:rPr>
          <w:b/>
        </w:rPr>
        <w:t xml:space="preserve"> </w:t>
      </w:r>
    </w:p>
    <w:p w:rsidR="008B1379" w:rsidRDefault="00B313E2">
      <w:pPr>
        <w:spacing w:after="180" w:line="259" w:lineRule="auto"/>
        <w:ind w:left="0" w:firstLine="0"/>
        <w:jc w:val="left"/>
      </w:pPr>
      <w:r>
        <w:rPr>
          <w:b/>
        </w:rPr>
        <w:t xml:space="preserve"> </w:t>
      </w:r>
    </w:p>
    <w:p w:rsidR="008B1379" w:rsidRDefault="00B313E2">
      <w:pPr>
        <w:pStyle w:val="Heading1"/>
        <w:ind w:left="67"/>
      </w:pPr>
      <w:r>
        <w:t xml:space="preserve">JOB DESCRIPTION AGREEMENT </w:t>
      </w:r>
    </w:p>
    <w:p w:rsidR="008B1379" w:rsidRDefault="00B313E2">
      <w:pPr>
        <w:tabs>
          <w:tab w:val="center" w:pos="5466"/>
        </w:tabs>
        <w:spacing w:after="187" w:line="263" w:lineRule="auto"/>
        <w:ind w:left="0" w:firstLine="0"/>
        <w:jc w:val="left"/>
      </w:pPr>
      <w:r>
        <w:rPr>
          <w:b/>
        </w:rPr>
        <w:t xml:space="preserve">Job holder’s Signature: </w:t>
      </w:r>
      <w:r>
        <w:rPr>
          <w:b/>
        </w:rPr>
        <w:tab/>
        <w:t xml:space="preserve">..................................................................................... </w:t>
      </w:r>
    </w:p>
    <w:p w:rsidR="008B1379" w:rsidRDefault="00B313E2">
      <w:pPr>
        <w:tabs>
          <w:tab w:val="center" w:pos="1428"/>
          <w:tab w:val="center" w:pos="2148"/>
          <w:tab w:val="center" w:pos="5467"/>
        </w:tabs>
        <w:spacing w:after="187" w:line="263" w:lineRule="auto"/>
        <w:ind w:left="0" w:firstLine="0"/>
        <w:jc w:val="left"/>
      </w:pPr>
      <w:r>
        <w:rPr>
          <w:b/>
        </w:rPr>
        <w:t xml:space="preserve">Date:  </w:t>
      </w:r>
      <w:r>
        <w:rPr>
          <w:b/>
        </w:rPr>
        <w:tab/>
        <w:t xml:space="preserve"> </w:t>
      </w:r>
      <w:r>
        <w:rPr>
          <w:b/>
        </w:rPr>
        <w:tab/>
        <w:t xml:space="preserve"> </w:t>
      </w:r>
      <w:r>
        <w:rPr>
          <w:b/>
        </w:rPr>
        <w:tab/>
        <w:t xml:space="preserve">..................................................................................... </w:t>
      </w:r>
    </w:p>
    <w:p w:rsidR="00CD5220" w:rsidRDefault="00B313E2">
      <w:pPr>
        <w:spacing w:after="0" w:line="429" w:lineRule="auto"/>
        <w:ind w:left="67" w:right="1848"/>
        <w:jc w:val="left"/>
        <w:rPr>
          <w:b/>
        </w:rPr>
      </w:pPr>
      <w:r>
        <w:rPr>
          <w:b/>
        </w:rPr>
        <w:t xml:space="preserve">Manager’s Signature: ..................................................................................... </w:t>
      </w:r>
    </w:p>
    <w:p w:rsidR="008B1379" w:rsidRDefault="00B313E2">
      <w:pPr>
        <w:spacing w:after="0" w:line="429" w:lineRule="auto"/>
        <w:ind w:left="67" w:right="1848"/>
        <w:jc w:val="left"/>
      </w:pPr>
      <w:r>
        <w:rPr>
          <w:b/>
        </w:rPr>
        <w:t xml:space="preserve">Date:    ..................................................................................... </w:t>
      </w:r>
    </w:p>
    <w:p w:rsidR="008B1379" w:rsidRDefault="00B313E2">
      <w:pPr>
        <w:spacing w:after="0" w:line="259" w:lineRule="auto"/>
        <w:ind w:left="0" w:firstLine="0"/>
        <w:jc w:val="left"/>
      </w:pPr>
      <w:r>
        <w:t xml:space="preserve"> </w:t>
      </w:r>
      <w:r>
        <w:br w:type="page"/>
      </w:r>
    </w:p>
    <w:p w:rsidR="008B1379" w:rsidRDefault="00B313E2">
      <w:pPr>
        <w:spacing w:after="187" w:line="263" w:lineRule="auto"/>
        <w:ind w:left="67"/>
        <w:jc w:val="left"/>
      </w:pPr>
      <w:r>
        <w:rPr>
          <w:b/>
        </w:rPr>
        <w:lastRenderedPageBreak/>
        <w:t xml:space="preserve">PERSON SPECIFICATION </w:t>
      </w:r>
    </w:p>
    <w:p w:rsidR="008B1379" w:rsidRDefault="00B313E2">
      <w:pPr>
        <w:spacing w:after="179" w:line="259" w:lineRule="auto"/>
        <w:ind w:left="0" w:firstLine="0"/>
        <w:jc w:val="left"/>
      </w:pPr>
      <w:r>
        <w:t xml:space="preserve">  </w:t>
      </w:r>
    </w:p>
    <w:p w:rsidR="008B1379" w:rsidRDefault="00B313E2">
      <w:pPr>
        <w:pStyle w:val="Heading1"/>
        <w:spacing w:after="160"/>
        <w:ind w:left="67"/>
      </w:pPr>
      <w:proofErr w:type="gramStart"/>
      <w:r>
        <w:t>POST :</w:t>
      </w:r>
      <w:proofErr w:type="gramEnd"/>
      <w:r>
        <w:t xml:space="preserve"> Band 6 Therapist </w:t>
      </w:r>
    </w:p>
    <w:tbl>
      <w:tblPr>
        <w:tblStyle w:val="TableGrid"/>
        <w:tblW w:w="10430" w:type="dxa"/>
        <w:tblInd w:w="7" w:type="dxa"/>
        <w:tblCellMar>
          <w:top w:w="215" w:type="dxa"/>
          <w:left w:w="108" w:type="dxa"/>
          <w:right w:w="47" w:type="dxa"/>
        </w:tblCellMar>
        <w:tblLook w:val="04A0" w:firstRow="1" w:lastRow="0" w:firstColumn="1" w:lastColumn="0" w:noHBand="0" w:noVBand="1"/>
      </w:tblPr>
      <w:tblGrid>
        <w:gridCol w:w="4537"/>
        <w:gridCol w:w="710"/>
        <w:gridCol w:w="1952"/>
        <w:gridCol w:w="1983"/>
        <w:gridCol w:w="1248"/>
      </w:tblGrid>
      <w:tr w:rsidR="008B1379">
        <w:trPr>
          <w:trHeight w:val="1627"/>
        </w:trPr>
        <w:tc>
          <w:tcPr>
            <w:tcW w:w="4537" w:type="dxa"/>
            <w:tcBorders>
              <w:top w:val="single" w:sz="6" w:space="0" w:color="000000"/>
              <w:left w:val="single" w:sz="6" w:space="0" w:color="000000"/>
              <w:bottom w:val="single" w:sz="6" w:space="0" w:color="000000"/>
              <w:right w:val="single" w:sz="6" w:space="0" w:color="000000"/>
            </w:tcBorders>
          </w:tcPr>
          <w:p w:rsidR="008B1379" w:rsidRDefault="00B313E2">
            <w:pPr>
              <w:spacing w:after="0" w:line="259" w:lineRule="auto"/>
              <w:ind w:firstLine="0"/>
              <w:jc w:val="center"/>
            </w:pPr>
            <w:r>
              <w:t xml:space="preserve">REQUIREMENTS </w:t>
            </w:r>
          </w:p>
        </w:tc>
        <w:tc>
          <w:tcPr>
            <w:tcW w:w="710" w:type="dxa"/>
            <w:tcBorders>
              <w:top w:val="single" w:sz="6" w:space="0" w:color="000000"/>
              <w:left w:val="single" w:sz="6" w:space="0" w:color="000000"/>
              <w:bottom w:val="single" w:sz="6" w:space="0" w:color="000000"/>
              <w:right w:val="single" w:sz="6" w:space="0" w:color="000000"/>
            </w:tcBorders>
          </w:tcPr>
          <w:p w:rsidR="008B1379" w:rsidRDefault="00B313E2">
            <w:pPr>
              <w:spacing w:after="0" w:line="259" w:lineRule="auto"/>
              <w:ind w:left="89" w:right="13" w:firstLine="0"/>
              <w:jc w:val="center"/>
            </w:pPr>
            <w:r>
              <w:t xml:space="preserve">E/ D* </w:t>
            </w:r>
          </w:p>
        </w:tc>
        <w:tc>
          <w:tcPr>
            <w:tcW w:w="1952" w:type="dxa"/>
            <w:tcBorders>
              <w:top w:val="single" w:sz="6" w:space="0" w:color="000000"/>
              <w:left w:val="single" w:sz="6" w:space="0" w:color="000000"/>
              <w:bottom w:val="single" w:sz="6" w:space="0" w:color="000000"/>
              <w:right w:val="single" w:sz="6" w:space="0" w:color="000000"/>
            </w:tcBorders>
            <w:vAlign w:val="center"/>
          </w:tcPr>
          <w:p w:rsidR="008B1379" w:rsidRDefault="00B313E2">
            <w:pPr>
              <w:spacing w:after="177" w:line="259" w:lineRule="auto"/>
              <w:ind w:left="144" w:firstLine="0"/>
              <w:jc w:val="left"/>
            </w:pPr>
            <w:r>
              <w:t xml:space="preserve">HOW TESTED? </w:t>
            </w:r>
          </w:p>
          <w:p w:rsidR="008B1379" w:rsidRDefault="00B313E2">
            <w:pPr>
              <w:spacing w:after="0" w:line="259" w:lineRule="auto"/>
              <w:ind w:left="401" w:firstLine="0"/>
              <w:jc w:val="left"/>
            </w:pPr>
            <w:r>
              <w:t xml:space="preserve">Application </w:t>
            </w:r>
          </w:p>
          <w:p w:rsidR="008B1379" w:rsidRDefault="00B313E2">
            <w:pPr>
              <w:spacing w:after="0" w:line="259" w:lineRule="auto"/>
              <w:ind w:firstLine="0"/>
              <w:jc w:val="center"/>
            </w:pPr>
            <w:r>
              <w:t>Form/Interview/</w:t>
            </w:r>
          </w:p>
          <w:p w:rsidR="008B1379" w:rsidRDefault="00B313E2">
            <w:pPr>
              <w:spacing w:after="0" w:line="259" w:lineRule="auto"/>
              <w:ind w:left="0" w:right="105" w:firstLine="0"/>
              <w:jc w:val="right"/>
            </w:pPr>
            <w:r>
              <w:t xml:space="preserve">Reference/Test </w:t>
            </w:r>
          </w:p>
        </w:tc>
        <w:tc>
          <w:tcPr>
            <w:tcW w:w="1983" w:type="dxa"/>
            <w:tcBorders>
              <w:top w:val="single" w:sz="6" w:space="0" w:color="000000"/>
              <w:left w:val="single" w:sz="6" w:space="0" w:color="000000"/>
              <w:bottom w:val="single" w:sz="6" w:space="0" w:color="000000"/>
              <w:right w:val="single" w:sz="6" w:space="0" w:color="000000"/>
            </w:tcBorders>
          </w:tcPr>
          <w:p w:rsidR="008B1379" w:rsidRDefault="00B313E2">
            <w:pPr>
              <w:spacing w:after="0" w:line="259" w:lineRule="auto"/>
              <w:ind w:left="0" w:firstLine="0"/>
              <w:jc w:val="center"/>
            </w:pPr>
            <w:r>
              <w:t xml:space="preserve">INTERVIEW COMMENTS </w:t>
            </w:r>
          </w:p>
        </w:tc>
        <w:tc>
          <w:tcPr>
            <w:tcW w:w="1248" w:type="dxa"/>
            <w:tcBorders>
              <w:top w:val="single" w:sz="6" w:space="0" w:color="000000"/>
              <w:left w:val="single" w:sz="6" w:space="0" w:color="000000"/>
              <w:bottom w:val="single" w:sz="6" w:space="0" w:color="000000"/>
              <w:right w:val="single" w:sz="6" w:space="0" w:color="000000"/>
            </w:tcBorders>
            <w:vAlign w:val="center"/>
          </w:tcPr>
          <w:p w:rsidR="008B1379" w:rsidRDefault="00B313E2">
            <w:pPr>
              <w:spacing w:after="177" w:line="259" w:lineRule="auto"/>
              <w:ind w:left="0" w:right="114" w:firstLine="0"/>
              <w:jc w:val="right"/>
            </w:pPr>
            <w:r>
              <w:t xml:space="preserve">SCORE </w:t>
            </w:r>
          </w:p>
          <w:p w:rsidR="008B1379" w:rsidRDefault="00B313E2">
            <w:pPr>
              <w:spacing w:after="0" w:line="259" w:lineRule="auto"/>
              <w:ind w:left="254" w:firstLine="0"/>
              <w:jc w:val="left"/>
            </w:pPr>
            <w:r>
              <w:t xml:space="preserve">(1 Low  </w:t>
            </w:r>
          </w:p>
          <w:p w:rsidR="008B1379" w:rsidRDefault="00B313E2">
            <w:pPr>
              <w:spacing w:after="0" w:line="259" w:lineRule="auto"/>
              <w:ind w:left="78" w:firstLine="0"/>
              <w:jc w:val="center"/>
            </w:pPr>
            <w:r>
              <w:t xml:space="preserve">– 10 </w:t>
            </w:r>
          </w:p>
          <w:p w:rsidR="008B1379" w:rsidRDefault="00B313E2">
            <w:pPr>
              <w:spacing w:after="0" w:line="259" w:lineRule="auto"/>
              <w:ind w:left="322" w:firstLine="0"/>
              <w:jc w:val="left"/>
            </w:pPr>
            <w:r>
              <w:t xml:space="preserve">High) </w:t>
            </w:r>
          </w:p>
        </w:tc>
      </w:tr>
      <w:tr w:rsidR="008B1379">
        <w:trPr>
          <w:trHeight w:val="2787"/>
        </w:trPr>
        <w:tc>
          <w:tcPr>
            <w:tcW w:w="4537" w:type="dxa"/>
            <w:tcBorders>
              <w:top w:val="single" w:sz="6" w:space="0" w:color="000000"/>
              <w:left w:val="single" w:sz="6" w:space="0" w:color="000000"/>
              <w:bottom w:val="single" w:sz="6" w:space="0" w:color="000000"/>
              <w:right w:val="single" w:sz="6" w:space="0" w:color="000000"/>
            </w:tcBorders>
            <w:vAlign w:val="center"/>
          </w:tcPr>
          <w:p w:rsidR="008B1379" w:rsidRDefault="00B313E2">
            <w:pPr>
              <w:spacing w:after="179" w:line="259" w:lineRule="auto"/>
              <w:ind w:left="0" w:firstLine="0"/>
              <w:jc w:val="left"/>
            </w:pPr>
            <w:r>
              <w:rPr>
                <w:u w:val="single" w:color="000000"/>
              </w:rPr>
              <w:t xml:space="preserve">QUALIFICATIONS/SPECIAL </w:t>
            </w:r>
            <w:proofErr w:type="gramStart"/>
            <w:r>
              <w:rPr>
                <w:u w:val="single" w:color="000000"/>
              </w:rPr>
              <w:t>TRAINING :</w:t>
            </w:r>
            <w:proofErr w:type="gramEnd"/>
            <w:r>
              <w:t xml:space="preserve"> </w:t>
            </w:r>
          </w:p>
          <w:p w:rsidR="008B1379" w:rsidRDefault="00B313E2">
            <w:pPr>
              <w:tabs>
                <w:tab w:val="center" w:pos="1198"/>
                <w:tab w:val="center" w:pos="2130"/>
                <w:tab w:val="center" w:pos="3368"/>
                <w:tab w:val="right" w:pos="4382"/>
              </w:tabs>
              <w:spacing w:after="15" w:line="259" w:lineRule="auto"/>
              <w:ind w:left="0" w:firstLine="0"/>
              <w:jc w:val="left"/>
            </w:pPr>
            <w:r>
              <w:t xml:space="preserve">Degree </w:t>
            </w:r>
            <w:r>
              <w:tab/>
              <w:t xml:space="preserve">or </w:t>
            </w:r>
            <w:r>
              <w:tab/>
              <w:t xml:space="preserve">Graduate </w:t>
            </w:r>
            <w:r>
              <w:tab/>
              <w:t xml:space="preserve">Diploma </w:t>
            </w:r>
            <w:r>
              <w:tab/>
              <w:t xml:space="preserve">in </w:t>
            </w:r>
          </w:p>
          <w:p w:rsidR="008B1379" w:rsidRDefault="00B313E2">
            <w:pPr>
              <w:spacing w:after="180" w:line="259" w:lineRule="auto"/>
              <w:ind w:left="0" w:firstLine="0"/>
              <w:jc w:val="left"/>
            </w:pPr>
            <w:r>
              <w:t xml:space="preserve">Physiotherapy </w:t>
            </w:r>
          </w:p>
          <w:p w:rsidR="008B1379" w:rsidRDefault="00B313E2">
            <w:pPr>
              <w:spacing w:after="175" w:line="259" w:lineRule="auto"/>
              <w:ind w:left="0" w:firstLine="0"/>
              <w:jc w:val="left"/>
            </w:pPr>
            <w:r>
              <w:t xml:space="preserve">HCPC registration  </w:t>
            </w:r>
          </w:p>
          <w:p w:rsidR="008B1379" w:rsidRDefault="00B313E2">
            <w:pPr>
              <w:spacing w:after="0" w:line="259" w:lineRule="auto"/>
              <w:ind w:left="0" w:firstLine="0"/>
              <w:jc w:val="left"/>
            </w:pPr>
            <w:r>
              <w:t xml:space="preserve">Additional post-graduate training relevant to the post </w:t>
            </w:r>
            <w:proofErr w:type="spellStart"/>
            <w:r>
              <w:t>eg</w:t>
            </w:r>
            <w:proofErr w:type="spellEnd"/>
            <w:r>
              <w:t xml:space="preserve"> moving &amp; handling, clinical skills training. </w:t>
            </w:r>
          </w:p>
        </w:tc>
        <w:tc>
          <w:tcPr>
            <w:tcW w:w="710" w:type="dxa"/>
            <w:tcBorders>
              <w:top w:val="single" w:sz="6" w:space="0" w:color="000000"/>
              <w:left w:val="single" w:sz="6" w:space="0" w:color="000000"/>
              <w:bottom w:val="single" w:sz="6" w:space="0" w:color="000000"/>
              <w:right w:val="single" w:sz="6" w:space="0" w:color="000000"/>
            </w:tcBorders>
          </w:tcPr>
          <w:p w:rsidR="008B1379" w:rsidRDefault="00B313E2">
            <w:pPr>
              <w:spacing w:after="182" w:line="259" w:lineRule="auto"/>
              <w:ind w:left="0" w:firstLine="0"/>
              <w:jc w:val="left"/>
            </w:pPr>
            <w:r>
              <w:t xml:space="preserve"> </w:t>
            </w:r>
          </w:p>
          <w:p w:rsidR="008B1379" w:rsidRDefault="00B313E2">
            <w:pPr>
              <w:spacing w:after="178" w:line="259" w:lineRule="auto"/>
              <w:ind w:left="0" w:firstLine="0"/>
              <w:jc w:val="left"/>
            </w:pPr>
            <w:r>
              <w:t xml:space="preserve">E </w:t>
            </w:r>
          </w:p>
          <w:p w:rsidR="008B1379" w:rsidRDefault="00B313E2">
            <w:pPr>
              <w:spacing w:after="179" w:line="259" w:lineRule="auto"/>
              <w:ind w:left="0" w:firstLine="0"/>
              <w:jc w:val="left"/>
            </w:pPr>
            <w:r>
              <w:t xml:space="preserve">E </w:t>
            </w:r>
          </w:p>
          <w:p w:rsidR="008B1379" w:rsidRDefault="00B313E2">
            <w:pPr>
              <w:spacing w:after="179" w:line="259" w:lineRule="auto"/>
              <w:ind w:left="0" w:firstLine="0"/>
              <w:jc w:val="left"/>
            </w:pPr>
            <w:r>
              <w:t xml:space="preserve"> </w:t>
            </w:r>
          </w:p>
          <w:p w:rsidR="008B1379" w:rsidRDefault="00B313E2">
            <w:pPr>
              <w:spacing w:after="0" w:line="259" w:lineRule="auto"/>
              <w:ind w:left="0" w:firstLine="0"/>
              <w:jc w:val="left"/>
            </w:pPr>
            <w:r>
              <w:t xml:space="preserve">E </w:t>
            </w:r>
          </w:p>
        </w:tc>
        <w:tc>
          <w:tcPr>
            <w:tcW w:w="1952" w:type="dxa"/>
            <w:tcBorders>
              <w:top w:val="single" w:sz="6" w:space="0" w:color="000000"/>
              <w:left w:val="single" w:sz="6" w:space="0" w:color="000000"/>
              <w:bottom w:val="single" w:sz="6" w:space="0" w:color="000000"/>
              <w:right w:val="single" w:sz="6" w:space="0" w:color="000000"/>
            </w:tcBorders>
          </w:tcPr>
          <w:p w:rsidR="008B1379" w:rsidRDefault="00B313E2">
            <w:pPr>
              <w:spacing w:after="0" w:line="259" w:lineRule="auto"/>
              <w:ind w:left="142" w:right="1592" w:firstLine="0"/>
            </w:pPr>
            <w:r>
              <w:t xml:space="preserve">    </w:t>
            </w:r>
          </w:p>
        </w:tc>
        <w:tc>
          <w:tcPr>
            <w:tcW w:w="1983" w:type="dxa"/>
            <w:tcBorders>
              <w:top w:val="single" w:sz="6" w:space="0" w:color="000000"/>
              <w:left w:val="single" w:sz="6" w:space="0" w:color="000000"/>
              <w:bottom w:val="single" w:sz="6" w:space="0" w:color="000000"/>
              <w:right w:val="single" w:sz="6" w:space="0" w:color="000000"/>
            </w:tcBorders>
          </w:tcPr>
          <w:p w:rsidR="008B1379" w:rsidRDefault="00B313E2">
            <w:pPr>
              <w:spacing w:after="0" w:line="259" w:lineRule="auto"/>
              <w:ind w:left="142" w:firstLine="0"/>
              <w:jc w:val="left"/>
            </w:pPr>
            <w:r>
              <w:t xml:space="preserve"> </w:t>
            </w:r>
          </w:p>
        </w:tc>
        <w:tc>
          <w:tcPr>
            <w:tcW w:w="1248" w:type="dxa"/>
            <w:tcBorders>
              <w:top w:val="single" w:sz="6" w:space="0" w:color="000000"/>
              <w:left w:val="single" w:sz="6" w:space="0" w:color="000000"/>
              <w:bottom w:val="single" w:sz="6" w:space="0" w:color="000000"/>
              <w:right w:val="single" w:sz="6" w:space="0" w:color="000000"/>
            </w:tcBorders>
          </w:tcPr>
          <w:p w:rsidR="008B1379" w:rsidRDefault="00B313E2">
            <w:pPr>
              <w:spacing w:after="0" w:line="259" w:lineRule="auto"/>
              <w:ind w:left="142" w:firstLine="0"/>
              <w:jc w:val="left"/>
            </w:pPr>
            <w:r>
              <w:t xml:space="preserve"> </w:t>
            </w:r>
          </w:p>
        </w:tc>
      </w:tr>
      <w:tr w:rsidR="008B1379">
        <w:trPr>
          <w:trHeight w:val="4851"/>
        </w:trPr>
        <w:tc>
          <w:tcPr>
            <w:tcW w:w="4537" w:type="dxa"/>
            <w:tcBorders>
              <w:top w:val="single" w:sz="6" w:space="0" w:color="000000"/>
              <w:left w:val="single" w:sz="6" w:space="0" w:color="000000"/>
              <w:bottom w:val="single" w:sz="6" w:space="0" w:color="000000"/>
              <w:right w:val="single" w:sz="6" w:space="0" w:color="000000"/>
            </w:tcBorders>
            <w:vAlign w:val="center"/>
          </w:tcPr>
          <w:p w:rsidR="008B1379" w:rsidRDefault="00B313E2">
            <w:pPr>
              <w:spacing w:after="177" w:line="259" w:lineRule="auto"/>
              <w:ind w:left="0" w:firstLine="0"/>
              <w:jc w:val="left"/>
            </w:pPr>
            <w:r>
              <w:rPr>
                <w:u w:val="single" w:color="000000"/>
              </w:rPr>
              <w:t>KNOWLEDGE/SKILLS:</w:t>
            </w:r>
            <w:r>
              <w:t xml:space="preserve"> </w:t>
            </w:r>
          </w:p>
          <w:p w:rsidR="008B1379" w:rsidRDefault="00B313E2">
            <w:pPr>
              <w:spacing w:after="185" w:line="250" w:lineRule="auto"/>
              <w:ind w:left="0" w:firstLine="0"/>
              <w:jc w:val="left"/>
            </w:pPr>
            <w:r>
              <w:t xml:space="preserve">Evidence </w:t>
            </w:r>
            <w:r>
              <w:tab/>
              <w:t xml:space="preserve">of </w:t>
            </w:r>
            <w:r>
              <w:tab/>
              <w:t xml:space="preserve">continuing </w:t>
            </w:r>
            <w:r>
              <w:tab/>
              <w:t xml:space="preserve">professional development </w:t>
            </w:r>
          </w:p>
          <w:p w:rsidR="008B1379" w:rsidRDefault="00B313E2">
            <w:pPr>
              <w:spacing w:after="199" w:line="241" w:lineRule="auto"/>
              <w:ind w:left="0" w:right="57" w:firstLine="0"/>
            </w:pPr>
            <w:r>
              <w:t xml:space="preserve">Knowledge of relevant NSFs, appropriate national guidance and other relevant initiatives  </w:t>
            </w:r>
          </w:p>
          <w:p w:rsidR="008B1379" w:rsidRDefault="00B313E2">
            <w:pPr>
              <w:spacing w:after="177" w:line="259" w:lineRule="auto"/>
              <w:ind w:left="0" w:firstLine="0"/>
              <w:jc w:val="left"/>
            </w:pPr>
            <w:r>
              <w:t xml:space="preserve">Evidence of participating in Clinical Audit </w:t>
            </w:r>
          </w:p>
          <w:p w:rsidR="008B1379" w:rsidRDefault="00B313E2">
            <w:pPr>
              <w:spacing w:after="192" w:line="247" w:lineRule="auto"/>
              <w:ind w:left="0" w:firstLine="0"/>
              <w:jc w:val="left"/>
            </w:pPr>
            <w:r>
              <w:t xml:space="preserve">Multi-disciplinary </w:t>
            </w:r>
            <w:r>
              <w:tab/>
              <w:t xml:space="preserve">team </w:t>
            </w:r>
            <w:r>
              <w:tab/>
              <w:t xml:space="preserve">working </w:t>
            </w:r>
            <w:r>
              <w:tab/>
              <w:t xml:space="preserve">across health, social and voluntary sectors </w:t>
            </w:r>
          </w:p>
          <w:p w:rsidR="008B1379" w:rsidRDefault="00B313E2">
            <w:pPr>
              <w:spacing w:after="179" w:line="259" w:lineRule="auto"/>
              <w:ind w:left="0" w:firstLine="0"/>
              <w:jc w:val="left"/>
            </w:pPr>
            <w:r>
              <w:t xml:space="preserve">Proven ability of complex case management </w:t>
            </w:r>
          </w:p>
          <w:p w:rsidR="008B1379" w:rsidRDefault="00B313E2">
            <w:pPr>
              <w:spacing w:after="177" w:line="259" w:lineRule="auto"/>
              <w:ind w:left="0" w:firstLine="0"/>
              <w:jc w:val="left"/>
            </w:pPr>
            <w:r>
              <w:t xml:space="preserve">Excellent communication skills </w:t>
            </w:r>
          </w:p>
          <w:p w:rsidR="008B1379" w:rsidRDefault="00B313E2">
            <w:pPr>
              <w:spacing w:after="0" w:line="259" w:lineRule="auto"/>
              <w:ind w:left="0" w:firstLine="0"/>
              <w:jc w:val="left"/>
            </w:pPr>
            <w:r>
              <w:t xml:space="preserve">Core IT skills </w:t>
            </w:r>
          </w:p>
        </w:tc>
        <w:tc>
          <w:tcPr>
            <w:tcW w:w="710" w:type="dxa"/>
            <w:tcBorders>
              <w:top w:val="single" w:sz="6" w:space="0" w:color="000000"/>
              <w:left w:val="single" w:sz="6" w:space="0" w:color="000000"/>
              <w:bottom w:val="single" w:sz="6" w:space="0" w:color="000000"/>
              <w:right w:val="single" w:sz="6" w:space="0" w:color="000000"/>
            </w:tcBorders>
            <w:vAlign w:val="center"/>
          </w:tcPr>
          <w:p w:rsidR="00B313E2" w:rsidRDefault="00B313E2">
            <w:pPr>
              <w:spacing w:after="179" w:line="259" w:lineRule="auto"/>
              <w:ind w:left="0" w:firstLine="0"/>
              <w:jc w:val="left"/>
            </w:pPr>
          </w:p>
          <w:p w:rsidR="008B1379" w:rsidRDefault="00B313E2">
            <w:pPr>
              <w:spacing w:after="179" w:line="259" w:lineRule="auto"/>
              <w:ind w:left="0" w:firstLine="0"/>
              <w:jc w:val="left"/>
            </w:pPr>
            <w:r>
              <w:t xml:space="preserve">E </w:t>
            </w:r>
          </w:p>
          <w:p w:rsidR="00B313E2" w:rsidRDefault="00B313E2" w:rsidP="00B313E2">
            <w:pPr>
              <w:spacing w:after="179" w:line="259" w:lineRule="auto"/>
              <w:ind w:left="0" w:firstLine="0"/>
              <w:jc w:val="left"/>
            </w:pPr>
          </w:p>
          <w:p w:rsidR="008B1379" w:rsidRDefault="00B313E2" w:rsidP="00B313E2">
            <w:pPr>
              <w:spacing w:after="179" w:line="259" w:lineRule="auto"/>
              <w:ind w:left="0" w:firstLine="0"/>
              <w:jc w:val="left"/>
            </w:pPr>
            <w:r>
              <w:t xml:space="preserve">E </w:t>
            </w:r>
          </w:p>
          <w:p w:rsidR="008B1379" w:rsidRDefault="00B313E2">
            <w:pPr>
              <w:spacing w:after="177" w:line="259" w:lineRule="auto"/>
              <w:ind w:left="0" w:firstLine="0"/>
              <w:jc w:val="left"/>
            </w:pPr>
            <w:r>
              <w:t xml:space="preserve"> </w:t>
            </w:r>
          </w:p>
          <w:p w:rsidR="008B1379" w:rsidRDefault="00B313E2">
            <w:pPr>
              <w:spacing w:after="179" w:line="259" w:lineRule="auto"/>
              <w:ind w:left="0" w:firstLine="0"/>
              <w:jc w:val="left"/>
            </w:pPr>
            <w:r>
              <w:t xml:space="preserve">D </w:t>
            </w:r>
          </w:p>
          <w:p w:rsidR="00B313E2" w:rsidRDefault="00B313E2">
            <w:pPr>
              <w:spacing w:after="179" w:line="259" w:lineRule="auto"/>
              <w:ind w:left="0" w:firstLine="0"/>
              <w:jc w:val="left"/>
            </w:pPr>
            <w:r>
              <w:t>E</w:t>
            </w:r>
          </w:p>
          <w:p w:rsidR="008B1379" w:rsidRDefault="00B313E2">
            <w:pPr>
              <w:spacing w:after="179" w:line="259" w:lineRule="auto"/>
              <w:ind w:left="0" w:firstLine="0"/>
              <w:jc w:val="left"/>
            </w:pPr>
            <w:r>
              <w:t xml:space="preserve"> </w:t>
            </w:r>
          </w:p>
          <w:p w:rsidR="008B1379" w:rsidRDefault="00B313E2">
            <w:pPr>
              <w:spacing w:after="177" w:line="259" w:lineRule="auto"/>
              <w:ind w:left="0" w:firstLine="0"/>
              <w:jc w:val="left"/>
            </w:pPr>
            <w:r>
              <w:t xml:space="preserve">E </w:t>
            </w:r>
          </w:p>
          <w:p w:rsidR="00B313E2" w:rsidRDefault="00B313E2">
            <w:pPr>
              <w:spacing w:after="0" w:line="259" w:lineRule="auto"/>
              <w:ind w:left="0" w:right="199" w:firstLine="0"/>
              <w:jc w:val="left"/>
            </w:pPr>
            <w:r>
              <w:t xml:space="preserve">E </w:t>
            </w:r>
          </w:p>
          <w:p w:rsidR="00B313E2" w:rsidRDefault="00B313E2">
            <w:pPr>
              <w:spacing w:after="0" w:line="259" w:lineRule="auto"/>
              <w:ind w:left="0" w:right="199" w:firstLine="0"/>
              <w:jc w:val="left"/>
            </w:pPr>
          </w:p>
          <w:p w:rsidR="008B1379" w:rsidRDefault="00B313E2">
            <w:pPr>
              <w:spacing w:after="0" w:line="259" w:lineRule="auto"/>
              <w:ind w:left="0" w:right="199" w:firstLine="0"/>
              <w:jc w:val="left"/>
            </w:pPr>
            <w:r>
              <w:t xml:space="preserve">E </w:t>
            </w:r>
          </w:p>
        </w:tc>
        <w:tc>
          <w:tcPr>
            <w:tcW w:w="1952" w:type="dxa"/>
            <w:tcBorders>
              <w:top w:val="single" w:sz="6" w:space="0" w:color="000000"/>
              <w:left w:val="single" w:sz="6" w:space="0" w:color="000000"/>
              <w:bottom w:val="single" w:sz="6" w:space="0" w:color="000000"/>
              <w:right w:val="single" w:sz="6" w:space="0" w:color="000000"/>
            </w:tcBorders>
          </w:tcPr>
          <w:p w:rsidR="008B1379" w:rsidRDefault="00B313E2">
            <w:pPr>
              <w:spacing w:after="0" w:line="259" w:lineRule="auto"/>
              <w:ind w:left="142" w:right="1592" w:firstLine="0"/>
            </w:pPr>
            <w:r>
              <w:t xml:space="preserve">    </w:t>
            </w:r>
          </w:p>
        </w:tc>
        <w:tc>
          <w:tcPr>
            <w:tcW w:w="1983" w:type="dxa"/>
            <w:tcBorders>
              <w:top w:val="single" w:sz="6" w:space="0" w:color="000000"/>
              <w:left w:val="single" w:sz="6" w:space="0" w:color="000000"/>
              <w:bottom w:val="single" w:sz="6" w:space="0" w:color="000000"/>
              <w:right w:val="single" w:sz="6" w:space="0" w:color="000000"/>
            </w:tcBorders>
          </w:tcPr>
          <w:p w:rsidR="008B1379" w:rsidRDefault="00B313E2">
            <w:pPr>
              <w:spacing w:after="0" w:line="259" w:lineRule="auto"/>
              <w:ind w:left="142" w:firstLine="0"/>
              <w:jc w:val="left"/>
            </w:pPr>
            <w:r>
              <w:t xml:space="preserve"> </w:t>
            </w:r>
          </w:p>
        </w:tc>
        <w:tc>
          <w:tcPr>
            <w:tcW w:w="1248" w:type="dxa"/>
            <w:tcBorders>
              <w:top w:val="single" w:sz="6" w:space="0" w:color="000000"/>
              <w:left w:val="single" w:sz="6" w:space="0" w:color="000000"/>
              <w:bottom w:val="single" w:sz="6" w:space="0" w:color="000000"/>
              <w:right w:val="single" w:sz="6" w:space="0" w:color="000000"/>
            </w:tcBorders>
          </w:tcPr>
          <w:p w:rsidR="008B1379" w:rsidRDefault="00B313E2">
            <w:pPr>
              <w:spacing w:after="0" w:line="259" w:lineRule="auto"/>
              <w:ind w:left="142" w:firstLine="0"/>
              <w:jc w:val="left"/>
            </w:pPr>
            <w:r>
              <w:t xml:space="preserve"> </w:t>
            </w:r>
          </w:p>
        </w:tc>
      </w:tr>
      <w:tr w:rsidR="008B1379">
        <w:trPr>
          <w:trHeight w:val="2734"/>
        </w:trPr>
        <w:tc>
          <w:tcPr>
            <w:tcW w:w="4537" w:type="dxa"/>
            <w:tcBorders>
              <w:top w:val="single" w:sz="6" w:space="0" w:color="000000"/>
              <w:left w:val="single" w:sz="6" w:space="0" w:color="000000"/>
              <w:bottom w:val="single" w:sz="6" w:space="0" w:color="000000"/>
              <w:right w:val="single" w:sz="6" w:space="0" w:color="000000"/>
            </w:tcBorders>
            <w:vAlign w:val="center"/>
          </w:tcPr>
          <w:p w:rsidR="008B1379" w:rsidRDefault="00B313E2">
            <w:pPr>
              <w:spacing w:after="177" w:line="259" w:lineRule="auto"/>
              <w:ind w:left="0" w:firstLine="0"/>
              <w:jc w:val="left"/>
            </w:pPr>
            <w:r>
              <w:rPr>
                <w:u w:val="single" w:color="000000"/>
              </w:rPr>
              <w:lastRenderedPageBreak/>
              <w:t>EXPERIENCE:</w:t>
            </w:r>
            <w:r>
              <w:t xml:space="preserve"> </w:t>
            </w:r>
          </w:p>
          <w:p w:rsidR="008B1379" w:rsidRDefault="00B313E2">
            <w:pPr>
              <w:tabs>
                <w:tab w:val="center" w:pos="1829"/>
                <w:tab w:val="center" w:pos="3056"/>
                <w:tab w:val="right" w:pos="4382"/>
              </w:tabs>
              <w:spacing w:after="0" w:line="259" w:lineRule="auto"/>
              <w:ind w:left="0" w:firstLine="0"/>
              <w:jc w:val="left"/>
            </w:pPr>
            <w:r>
              <w:t xml:space="preserve">Appropriate </w:t>
            </w:r>
            <w:r>
              <w:tab/>
              <w:t xml:space="preserve">clinical </w:t>
            </w:r>
            <w:r>
              <w:tab/>
              <w:t xml:space="preserve">experience </w:t>
            </w:r>
            <w:r>
              <w:tab/>
              <w:t xml:space="preserve">and </w:t>
            </w:r>
          </w:p>
          <w:p w:rsidR="008B1379" w:rsidRDefault="00B313E2">
            <w:pPr>
              <w:spacing w:after="179" w:line="259" w:lineRule="auto"/>
              <w:ind w:left="0" w:firstLine="0"/>
              <w:jc w:val="left"/>
            </w:pPr>
            <w:r>
              <w:t xml:space="preserve">competence in relevant clinical setting  </w:t>
            </w:r>
          </w:p>
          <w:p w:rsidR="008B1379" w:rsidRDefault="00B313E2">
            <w:pPr>
              <w:spacing w:after="177" w:line="259" w:lineRule="auto"/>
              <w:ind w:left="0" w:firstLine="0"/>
              <w:jc w:val="left"/>
            </w:pPr>
            <w:r>
              <w:t xml:space="preserve"> </w:t>
            </w:r>
          </w:p>
          <w:p w:rsidR="008B1379" w:rsidRDefault="00B313E2">
            <w:pPr>
              <w:spacing w:after="179" w:line="259" w:lineRule="auto"/>
              <w:ind w:left="0" w:firstLine="0"/>
              <w:jc w:val="left"/>
            </w:pPr>
            <w:r>
              <w:t xml:space="preserve">Evidence of supervisory experience  </w:t>
            </w:r>
          </w:p>
          <w:p w:rsidR="008B1379" w:rsidRDefault="00B313E2">
            <w:pPr>
              <w:spacing w:after="0" w:line="259" w:lineRule="auto"/>
              <w:ind w:left="0" w:firstLine="0"/>
              <w:jc w:val="left"/>
            </w:pPr>
            <w:r>
              <w:t xml:space="preserve"> </w:t>
            </w:r>
          </w:p>
        </w:tc>
        <w:tc>
          <w:tcPr>
            <w:tcW w:w="710" w:type="dxa"/>
            <w:tcBorders>
              <w:top w:val="single" w:sz="6" w:space="0" w:color="000000"/>
              <w:left w:val="single" w:sz="6" w:space="0" w:color="000000"/>
              <w:bottom w:val="single" w:sz="6" w:space="0" w:color="000000"/>
              <w:right w:val="single" w:sz="6" w:space="0" w:color="000000"/>
            </w:tcBorders>
          </w:tcPr>
          <w:p w:rsidR="008B1379" w:rsidRDefault="00B313E2">
            <w:pPr>
              <w:spacing w:after="179" w:line="259" w:lineRule="auto"/>
              <w:ind w:left="0" w:firstLine="0"/>
              <w:jc w:val="left"/>
            </w:pPr>
            <w:r>
              <w:t xml:space="preserve"> </w:t>
            </w:r>
          </w:p>
          <w:p w:rsidR="00B313E2" w:rsidRDefault="00B313E2">
            <w:pPr>
              <w:spacing w:after="179" w:line="259" w:lineRule="auto"/>
              <w:ind w:left="0" w:firstLine="0"/>
              <w:jc w:val="left"/>
            </w:pPr>
          </w:p>
          <w:p w:rsidR="008B1379" w:rsidRDefault="00B313E2">
            <w:pPr>
              <w:spacing w:after="180" w:line="259" w:lineRule="auto"/>
              <w:ind w:left="0" w:firstLine="0"/>
              <w:jc w:val="left"/>
            </w:pPr>
            <w:r>
              <w:t xml:space="preserve">E </w:t>
            </w:r>
          </w:p>
          <w:p w:rsidR="008B1379" w:rsidRDefault="00B313E2">
            <w:pPr>
              <w:spacing w:after="0" w:line="429" w:lineRule="auto"/>
              <w:ind w:left="0" w:right="493" w:firstLine="0"/>
              <w:jc w:val="left"/>
            </w:pPr>
            <w:r>
              <w:t xml:space="preserve">  </w:t>
            </w:r>
          </w:p>
          <w:p w:rsidR="008B1379" w:rsidRDefault="00B313E2">
            <w:pPr>
              <w:spacing w:after="0" w:line="259" w:lineRule="auto"/>
              <w:ind w:left="0" w:firstLine="0"/>
              <w:jc w:val="left"/>
            </w:pPr>
            <w:r>
              <w:t xml:space="preserve">E </w:t>
            </w:r>
          </w:p>
        </w:tc>
        <w:tc>
          <w:tcPr>
            <w:tcW w:w="1952" w:type="dxa"/>
            <w:tcBorders>
              <w:top w:val="single" w:sz="6" w:space="0" w:color="000000"/>
              <w:left w:val="single" w:sz="6" w:space="0" w:color="000000"/>
              <w:bottom w:val="single" w:sz="6" w:space="0" w:color="000000"/>
              <w:right w:val="single" w:sz="6" w:space="0" w:color="000000"/>
            </w:tcBorders>
          </w:tcPr>
          <w:p w:rsidR="008B1379" w:rsidRDefault="00B313E2">
            <w:pPr>
              <w:spacing w:after="179" w:line="259" w:lineRule="auto"/>
              <w:ind w:left="142" w:firstLine="0"/>
              <w:jc w:val="left"/>
            </w:pPr>
            <w:r>
              <w:t xml:space="preserve"> </w:t>
            </w:r>
          </w:p>
          <w:p w:rsidR="008B1379" w:rsidRDefault="00B313E2">
            <w:pPr>
              <w:spacing w:after="0" w:line="259" w:lineRule="auto"/>
              <w:ind w:left="142" w:right="1592" w:firstLine="0"/>
            </w:pPr>
            <w:r>
              <w:t xml:space="preserve">  </w:t>
            </w:r>
          </w:p>
        </w:tc>
        <w:tc>
          <w:tcPr>
            <w:tcW w:w="1983" w:type="dxa"/>
            <w:tcBorders>
              <w:top w:val="single" w:sz="6" w:space="0" w:color="000000"/>
              <w:left w:val="single" w:sz="6" w:space="0" w:color="000000"/>
              <w:bottom w:val="single" w:sz="6" w:space="0" w:color="000000"/>
              <w:right w:val="single" w:sz="6" w:space="0" w:color="000000"/>
            </w:tcBorders>
          </w:tcPr>
          <w:p w:rsidR="008B1379" w:rsidRDefault="00B313E2">
            <w:pPr>
              <w:spacing w:after="0" w:line="259" w:lineRule="auto"/>
              <w:ind w:left="142" w:firstLine="0"/>
              <w:jc w:val="left"/>
            </w:pPr>
            <w:r>
              <w:t xml:space="preserve"> </w:t>
            </w:r>
          </w:p>
        </w:tc>
        <w:tc>
          <w:tcPr>
            <w:tcW w:w="1248" w:type="dxa"/>
            <w:tcBorders>
              <w:top w:val="single" w:sz="6" w:space="0" w:color="000000"/>
              <w:left w:val="single" w:sz="6" w:space="0" w:color="000000"/>
              <w:bottom w:val="single" w:sz="6" w:space="0" w:color="000000"/>
              <w:right w:val="single" w:sz="6" w:space="0" w:color="000000"/>
            </w:tcBorders>
          </w:tcPr>
          <w:p w:rsidR="008B1379" w:rsidRDefault="00B313E2">
            <w:pPr>
              <w:spacing w:after="0" w:line="259" w:lineRule="auto"/>
              <w:ind w:left="142" w:firstLine="0"/>
              <w:jc w:val="left"/>
            </w:pPr>
            <w:r>
              <w:t xml:space="preserve"> </w:t>
            </w:r>
          </w:p>
        </w:tc>
      </w:tr>
      <w:tr w:rsidR="008B1379">
        <w:trPr>
          <w:trHeight w:val="2933"/>
        </w:trPr>
        <w:tc>
          <w:tcPr>
            <w:tcW w:w="4537" w:type="dxa"/>
            <w:tcBorders>
              <w:top w:val="single" w:sz="6" w:space="0" w:color="000000"/>
              <w:left w:val="single" w:sz="6" w:space="0" w:color="000000"/>
              <w:bottom w:val="single" w:sz="6" w:space="0" w:color="000000"/>
              <w:right w:val="single" w:sz="6" w:space="0" w:color="000000"/>
            </w:tcBorders>
            <w:vAlign w:val="center"/>
          </w:tcPr>
          <w:p w:rsidR="008B1379" w:rsidRDefault="00B313E2">
            <w:pPr>
              <w:spacing w:after="180" w:line="259" w:lineRule="auto"/>
              <w:ind w:left="0" w:firstLine="0"/>
              <w:jc w:val="left"/>
            </w:pPr>
            <w:r>
              <w:rPr>
                <w:u w:val="single" w:color="000000"/>
              </w:rPr>
              <w:t>PERSONAL REQUIREMENTS:</w:t>
            </w:r>
            <w:r>
              <w:t xml:space="preserve"> </w:t>
            </w:r>
          </w:p>
          <w:p w:rsidR="008B1379" w:rsidRDefault="00B313E2">
            <w:pPr>
              <w:spacing w:after="179" w:line="259" w:lineRule="auto"/>
              <w:ind w:left="0" w:firstLine="0"/>
              <w:jc w:val="left"/>
            </w:pPr>
            <w:r>
              <w:t xml:space="preserve">Able to work as a team member </w:t>
            </w:r>
          </w:p>
          <w:p w:rsidR="008B1379" w:rsidRDefault="00B313E2">
            <w:pPr>
              <w:spacing w:after="179" w:line="259" w:lineRule="auto"/>
              <w:ind w:left="0" w:firstLine="0"/>
              <w:jc w:val="left"/>
            </w:pPr>
            <w:r>
              <w:t xml:space="preserve">Good time management </w:t>
            </w:r>
          </w:p>
          <w:p w:rsidR="008B1379" w:rsidRDefault="00B313E2">
            <w:pPr>
              <w:spacing w:after="179" w:line="259" w:lineRule="auto"/>
              <w:ind w:left="0" w:firstLine="0"/>
              <w:jc w:val="left"/>
            </w:pPr>
            <w:r>
              <w:t xml:space="preserve">Good organisational skills </w:t>
            </w:r>
          </w:p>
          <w:p w:rsidR="008B1379" w:rsidRDefault="00B313E2">
            <w:pPr>
              <w:spacing w:after="177" w:line="259" w:lineRule="auto"/>
              <w:ind w:left="0" w:firstLine="0"/>
              <w:jc w:val="left"/>
            </w:pPr>
            <w:proofErr w:type="spellStart"/>
            <w:r>
              <w:t>Self awareness</w:t>
            </w:r>
            <w:proofErr w:type="spellEnd"/>
            <w:r>
              <w:t xml:space="preserve"> of own levels of competence </w:t>
            </w:r>
          </w:p>
          <w:p w:rsidR="008B1379" w:rsidRDefault="00B313E2">
            <w:pPr>
              <w:spacing w:after="0" w:line="259" w:lineRule="auto"/>
              <w:ind w:left="0" w:firstLine="0"/>
              <w:jc w:val="left"/>
            </w:pPr>
            <w:r>
              <w:t xml:space="preserve"> </w:t>
            </w:r>
          </w:p>
        </w:tc>
        <w:tc>
          <w:tcPr>
            <w:tcW w:w="710" w:type="dxa"/>
            <w:tcBorders>
              <w:top w:val="single" w:sz="6" w:space="0" w:color="000000"/>
              <w:left w:val="single" w:sz="6" w:space="0" w:color="000000"/>
              <w:bottom w:val="single" w:sz="6" w:space="0" w:color="000000"/>
              <w:right w:val="single" w:sz="6" w:space="0" w:color="000000"/>
            </w:tcBorders>
            <w:vAlign w:val="center"/>
          </w:tcPr>
          <w:p w:rsidR="008B1379" w:rsidRDefault="00B313E2">
            <w:pPr>
              <w:spacing w:after="180" w:line="259" w:lineRule="auto"/>
              <w:ind w:left="0" w:firstLine="0"/>
              <w:jc w:val="left"/>
            </w:pPr>
            <w:r>
              <w:t xml:space="preserve"> </w:t>
            </w:r>
          </w:p>
          <w:p w:rsidR="008B1379" w:rsidRDefault="00B313E2">
            <w:pPr>
              <w:spacing w:after="0" w:line="429" w:lineRule="auto"/>
              <w:ind w:left="0" w:right="201" w:firstLine="0"/>
              <w:jc w:val="left"/>
            </w:pPr>
            <w:r>
              <w:t xml:space="preserve">E </w:t>
            </w:r>
            <w:proofErr w:type="spellStart"/>
            <w:r>
              <w:t>E</w:t>
            </w:r>
            <w:proofErr w:type="spellEnd"/>
            <w:r>
              <w:t xml:space="preserve"> </w:t>
            </w:r>
            <w:proofErr w:type="spellStart"/>
            <w:r>
              <w:t>E</w:t>
            </w:r>
            <w:proofErr w:type="spellEnd"/>
            <w:r>
              <w:t xml:space="preserve"> </w:t>
            </w:r>
          </w:p>
          <w:p w:rsidR="008B1379" w:rsidRDefault="00B313E2">
            <w:pPr>
              <w:spacing w:after="177" w:line="259" w:lineRule="auto"/>
              <w:ind w:left="0" w:firstLine="0"/>
              <w:jc w:val="left"/>
            </w:pPr>
            <w:r>
              <w:t xml:space="preserve">E </w:t>
            </w:r>
          </w:p>
          <w:p w:rsidR="008B1379" w:rsidRDefault="00B313E2">
            <w:pPr>
              <w:spacing w:after="0" w:line="259" w:lineRule="auto"/>
              <w:ind w:left="0" w:firstLine="0"/>
              <w:jc w:val="left"/>
            </w:pPr>
            <w:r>
              <w:t xml:space="preserve"> </w:t>
            </w:r>
          </w:p>
        </w:tc>
        <w:tc>
          <w:tcPr>
            <w:tcW w:w="1952" w:type="dxa"/>
            <w:tcBorders>
              <w:top w:val="single" w:sz="6" w:space="0" w:color="000000"/>
              <w:left w:val="single" w:sz="6" w:space="0" w:color="000000"/>
              <w:bottom w:val="single" w:sz="6" w:space="0" w:color="000000"/>
              <w:right w:val="single" w:sz="6" w:space="0" w:color="000000"/>
            </w:tcBorders>
          </w:tcPr>
          <w:p w:rsidR="008B1379" w:rsidRDefault="00B313E2">
            <w:pPr>
              <w:spacing w:after="0" w:line="259" w:lineRule="auto"/>
              <w:ind w:left="142" w:right="1594" w:firstLine="0"/>
            </w:pPr>
            <w:r>
              <w:t xml:space="preserve">   </w:t>
            </w:r>
          </w:p>
        </w:tc>
        <w:tc>
          <w:tcPr>
            <w:tcW w:w="1983" w:type="dxa"/>
            <w:tcBorders>
              <w:top w:val="single" w:sz="6" w:space="0" w:color="000000"/>
              <w:left w:val="single" w:sz="6" w:space="0" w:color="000000"/>
              <w:bottom w:val="single" w:sz="6" w:space="0" w:color="000000"/>
              <w:right w:val="single" w:sz="6" w:space="0" w:color="000000"/>
            </w:tcBorders>
          </w:tcPr>
          <w:p w:rsidR="008B1379" w:rsidRDefault="00B313E2">
            <w:pPr>
              <w:spacing w:after="0" w:line="259" w:lineRule="auto"/>
              <w:ind w:left="142" w:firstLine="0"/>
              <w:jc w:val="left"/>
            </w:pPr>
            <w:r>
              <w:t xml:space="preserve"> </w:t>
            </w:r>
          </w:p>
        </w:tc>
        <w:tc>
          <w:tcPr>
            <w:tcW w:w="1248" w:type="dxa"/>
            <w:tcBorders>
              <w:top w:val="single" w:sz="6" w:space="0" w:color="000000"/>
              <w:left w:val="single" w:sz="6" w:space="0" w:color="000000"/>
              <w:bottom w:val="single" w:sz="6" w:space="0" w:color="000000"/>
              <w:right w:val="single" w:sz="6" w:space="0" w:color="000000"/>
            </w:tcBorders>
          </w:tcPr>
          <w:p w:rsidR="008B1379" w:rsidRDefault="00B313E2">
            <w:pPr>
              <w:spacing w:after="0" w:line="259" w:lineRule="auto"/>
              <w:ind w:left="142" w:firstLine="0"/>
              <w:jc w:val="left"/>
            </w:pPr>
            <w:r>
              <w:t xml:space="preserve"> </w:t>
            </w:r>
          </w:p>
        </w:tc>
      </w:tr>
      <w:tr w:rsidR="008B1379">
        <w:trPr>
          <w:trHeight w:val="2333"/>
        </w:trPr>
        <w:tc>
          <w:tcPr>
            <w:tcW w:w="4537" w:type="dxa"/>
            <w:tcBorders>
              <w:top w:val="single" w:sz="6" w:space="0" w:color="000000"/>
              <w:left w:val="single" w:sz="6" w:space="0" w:color="000000"/>
              <w:bottom w:val="single" w:sz="6" w:space="0" w:color="000000"/>
              <w:right w:val="single" w:sz="6" w:space="0" w:color="000000"/>
            </w:tcBorders>
            <w:vAlign w:val="center"/>
          </w:tcPr>
          <w:p w:rsidR="008B1379" w:rsidRDefault="00B313E2">
            <w:pPr>
              <w:spacing w:after="177" w:line="259" w:lineRule="auto"/>
              <w:ind w:left="0" w:firstLine="0"/>
              <w:jc w:val="left"/>
            </w:pPr>
            <w:r>
              <w:rPr>
                <w:u w:val="single" w:color="000000"/>
              </w:rPr>
              <w:t>OTHER REQUIREMENTS:</w:t>
            </w:r>
            <w:r>
              <w:t xml:space="preserve"> </w:t>
            </w:r>
          </w:p>
          <w:p w:rsidR="008B1379" w:rsidRDefault="00B313E2">
            <w:pPr>
              <w:spacing w:after="196" w:line="241" w:lineRule="auto"/>
              <w:ind w:left="0" w:right="38" w:firstLine="0"/>
              <w:jc w:val="left"/>
            </w:pPr>
            <w:r>
              <w:t xml:space="preserve">The post holder must demonstrate a positive commitment to uphold diversity and equality policies approved by the Trust. </w:t>
            </w:r>
          </w:p>
          <w:p w:rsidR="008B1379" w:rsidRDefault="00B313E2">
            <w:pPr>
              <w:spacing w:after="0" w:line="259" w:lineRule="auto"/>
              <w:ind w:left="0" w:right="53" w:firstLine="0"/>
              <w:jc w:val="left"/>
            </w:pPr>
            <w:r>
              <w:t xml:space="preserve">Ability to travel to other locations as required  </w:t>
            </w:r>
          </w:p>
        </w:tc>
        <w:tc>
          <w:tcPr>
            <w:tcW w:w="710" w:type="dxa"/>
            <w:tcBorders>
              <w:top w:val="single" w:sz="6" w:space="0" w:color="000000"/>
              <w:left w:val="single" w:sz="6" w:space="0" w:color="000000"/>
              <w:bottom w:val="single" w:sz="6" w:space="0" w:color="000000"/>
              <w:right w:val="single" w:sz="6" w:space="0" w:color="000000"/>
            </w:tcBorders>
          </w:tcPr>
          <w:p w:rsidR="00B313E2" w:rsidRDefault="00B313E2">
            <w:pPr>
              <w:spacing w:after="179" w:line="259" w:lineRule="auto"/>
              <w:ind w:left="142" w:firstLine="0"/>
              <w:jc w:val="left"/>
            </w:pPr>
          </w:p>
          <w:p w:rsidR="008B1379" w:rsidRDefault="00B313E2">
            <w:pPr>
              <w:spacing w:after="179" w:line="259" w:lineRule="auto"/>
              <w:ind w:left="142" w:firstLine="0"/>
              <w:jc w:val="left"/>
            </w:pPr>
            <w:r>
              <w:t xml:space="preserve"> </w:t>
            </w:r>
          </w:p>
          <w:p w:rsidR="008B1379" w:rsidRDefault="00B313E2">
            <w:pPr>
              <w:spacing w:after="180" w:line="259" w:lineRule="auto"/>
              <w:ind w:left="0" w:firstLine="0"/>
              <w:jc w:val="left"/>
            </w:pPr>
            <w:r>
              <w:t xml:space="preserve">E </w:t>
            </w:r>
          </w:p>
          <w:p w:rsidR="008B1379" w:rsidRDefault="00B313E2">
            <w:pPr>
              <w:spacing w:after="179" w:line="259" w:lineRule="auto"/>
              <w:ind w:left="142" w:firstLine="0"/>
              <w:jc w:val="left"/>
            </w:pPr>
            <w:r>
              <w:t xml:space="preserve"> </w:t>
            </w:r>
          </w:p>
          <w:p w:rsidR="008B1379" w:rsidRDefault="00B313E2">
            <w:pPr>
              <w:spacing w:after="0" w:line="259" w:lineRule="auto"/>
              <w:ind w:left="0" w:firstLine="0"/>
              <w:jc w:val="left"/>
            </w:pPr>
            <w:r>
              <w:t xml:space="preserve">E </w:t>
            </w:r>
          </w:p>
        </w:tc>
        <w:tc>
          <w:tcPr>
            <w:tcW w:w="1952" w:type="dxa"/>
            <w:tcBorders>
              <w:top w:val="single" w:sz="6" w:space="0" w:color="000000"/>
              <w:left w:val="single" w:sz="6" w:space="0" w:color="000000"/>
              <w:bottom w:val="single" w:sz="6" w:space="0" w:color="000000"/>
              <w:right w:val="single" w:sz="6" w:space="0" w:color="000000"/>
            </w:tcBorders>
          </w:tcPr>
          <w:p w:rsidR="008B1379" w:rsidRDefault="00B313E2">
            <w:pPr>
              <w:spacing w:after="179" w:line="259" w:lineRule="auto"/>
              <w:ind w:left="142" w:firstLine="0"/>
              <w:jc w:val="left"/>
            </w:pPr>
            <w:r>
              <w:t xml:space="preserve"> </w:t>
            </w:r>
          </w:p>
          <w:p w:rsidR="008B1379" w:rsidRDefault="00B313E2">
            <w:pPr>
              <w:spacing w:after="180" w:line="259" w:lineRule="auto"/>
              <w:ind w:left="0" w:firstLine="0"/>
              <w:jc w:val="left"/>
            </w:pPr>
            <w:r>
              <w:t xml:space="preserve">Interview </w:t>
            </w:r>
          </w:p>
          <w:p w:rsidR="008B1379" w:rsidRDefault="00B313E2">
            <w:pPr>
              <w:spacing w:after="179" w:line="259" w:lineRule="auto"/>
              <w:ind w:left="142" w:firstLine="0"/>
              <w:jc w:val="left"/>
            </w:pPr>
            <w:r>
              <w:t xml:space="preserve"> </w:t>
            </w:r>
          </w:p>
          <w:p w:rsidR="008B1379" w:rsidRDefault="00B313E2">
            <w:pPr>
              <w:spacing w:after="0" w:line="259" w:lineRule="auto"/>
              <w:ind w:left="0" w:firstLine="0"/>
              <w:jc w:val="left"/>
            </w:pPr>
            <w:r>
              <w:t xml:space="preserve">Interview </w:t>
            </w:r>
          </w:p>
        </w:tc>
        <w:tc>
          <w:tcPr>
            <w:tcW w:w="1983" w:type="dxa"/>
            <w:tcBorders>
              <w:top w:val="single" w:sz="6" w:space="0" w:color="000000"/>
              <w:left w:val="single" w:sz="6" w:space="0" w:color="000000"/>
              <w:bottom w:val="single" w:sz="6" w:space="0" w:color="000000"/>
              <w:right w:val="single" w:sz="6" w:space="0" w:color="000000"/>
            </w:tcBorders>
          </w:tcPr>
          <w:p w:rsidR="008B1379" w:rsidRDefault="00B313E2">
            <w:pPr>
              <w:spacing w:after="0" w:line="259" w:lineRule="auto"/>
              <w:ind w:left="142" w:firstLine="0"/>
              <w:jc w:val="left"/>
            </w:pPr>
            <w:r>
              <w:t xml:space="preserve"> </w:t>
            </w:r>
          </w:p>
        </w:tc>
        <w:tc>
          <w:tcPr>
            <w:tcW w:w="1248" w:type="dxa"/>
            <w:tcBorders>
              <w:top w:val="single" w:sz="6" w:space="0" w:color="000000"/>
              <w:left w:val="single" w:sz="6" w:space="0" w:color="000000"/>
              <w:bottom w:val="single" w:sz="6" w:space="0" w:color="000000"/>
              <w:right w:val="single" w:sz="6" w:space="0" w:color="000000"/>
            </w:tcBorders>
          </w:tcPr>
          <w:p w:rsidR="008B1379" w:rsidRDefault="00B313E2">
            <w:pPr>
              <w:spacing w:after="0" w:line="259" w:lineRule="auto"/>
              <w:ind w:left="142" w:firstLine="0"/>
              <w:jc w:val="left"/>
            </w:pPr>
            <w:r>
              <w:t xml:space="preserve"> </w:t>
            </w:r>
          </w:p>
        </w:tc>
      </w:tr>
    </w:tbl>
    <w:p w:rsidR="008B1379" w:rsidRDefault="00B313E2">
      <w:pPr>
        <w:ind w:left="718" w:right="26"/>
      </w:pPr>
      <w:r>
        <w:t xml:space="preserve">*Essential/Desirable </w:t>
      </w:r>
    </w:p>
    <w:tbl>
      <w:tblPr>
        <w:tblStyle w:val="TableGrid"/>
        <w:tblW w:w="10351" w:type="dxa"/>
        <w:tblInd w:w="115" w:type="dxa"/>
        <w:tblCellMar>
          <w:top w:w="215" w:type="dxa"/>
          <w:left w:w="108" w:type="dxa"/>
        </w:tblCellMar>
        <w:tblLook w:val="04A0" w:firstRow="1" w:lastRow="0" w:firstColumn="1" w:lastColumn="0" w:noHBand="0" w:noVBand="1"/>
      </w:tblPr>
      <w:tblGrid>
        <w:gridCol w:w="2694"/>
        <w:gridCol w:w="569"/>
        <w:gridCol w:w="2976"/>
        <w:gridCol w:w="566"/>
        <w:gridCol w:w="3121"/>
        <w:gridCol w:w="425"/>
      </w:tblGrid>
      <w:tr w:rsidR="008B1379">
        <w:trPr>
          <w:trHeight w:val="670"/>
        </w:trPr>
        <w:tc>
          <w:tcPr>
            <w:tcW w:w="2693" w:type="dxa"/>
            <w:tcBorders>
              <w:top w:val="single" w:sz="6" w:space="0" w:color="000000"/>
              <w:left w:val="single" w:sz="6" w:space="0" w:color="000000"/>
              <w:bottom w:val="single" w:sz="6" w:space="0" w:color="000000"/>
              <w:right w:val="nil"/>
            </w:tcBorders>
          </w:tcPr>
          <w:p w:rsidR="008B1379" w:rsidRDefault="008B1379">
            <w:pPr>
              <w:spacing w:after="160" w:line="259" w:lineRule="auto"/>
              <w:ind w:left="0" w:firstLine="0"/>
              <w:jc w:val="left"/>
            </w:pPr>
          </w:p>
        </w:tc>
        <w:tc>
          <w:tcPr>
            <w:tcW w:w="569" w:type="dxa"/>
            <w:tcBorders>
              <w:top w:val="single" w:sz="6" w:space="0" w:color="000000"/>
              <w:left w:val="nil"/>
              <w:bottom w:val="single" w:sz="6" w:space="0" w:color="000000"/>
              <w:right w:val="nil"/>
            </w:tcBorders>
          </w:tcPr>
          <w:p w:rsidR="008B1379" w:rsidRDefault="008B1379">
            <w:pPr>
              <w:spacing w:after="160" w:line="259" w:lineRule="auto"/>
              <w:ind w:left="0" w:firstLine="0"/>
              <w:jc w:val="left"/>
            </w:pPr>
          </w:p>
        </w:tc>
        <w:tc>
          <w:tcPr>
            <w:tcW w:w="2976" w:type="dxa"/>
            <w:tcBorders>
              <w:top w:val="single" w:sz="6" w:space="0" w:color="000000"/>
              <w:left w:val="nil"/>
              <w:bottom w:val="single" w:sz="6" w:space="0" w:color="000000"/>
              <w:right w:val="nil"/>
            </w:tcBorders>
            <w:vAlign w:val="center"/>
          </w:tcPr>
          <w:p w:rsidR="008B1379" w:rsidRDefault="00B313E2">
            <w:pPr>
              <w:spacing w:after="0" w:line="259" w:lineRule="auto"/>
              <w:ind w:left="0" w:right="230" w:firstLine="0"/>
              <w:jc w:val="right"/>
            </w:pPr>
            <w:proofErr w:type="gramStart"/>
            <w:r>
              <w:rPr>
                <w:b/>
              </w:rPr>
              <w:t>HAZARDS :</w:t>
            </w:r>
            <w:proofErr w:type="gramEnd"/>
            <w:r>
              <w:rPr>
                <w:b/>
              </w:rPr>
              <w:t xml:space="preserve"> </w:t>
            </w:r>
          </w:p>
        </w:tc>
        <w:tc>
          <w:tcPr>
            <w:tcW w:w="566" w:type="dxa"/>
            <w:tcBorders>
              <w:top w:val="single" w:sz="6" w:space="0" w:color="000000"/>
              <w:left w:val="nil"/>
              <w:bottom w:val="single" w:sz="6" w:space="0" w:color="000000"/>
              <w:right w:val="nil"/>
            </w:tcBorders>
          </w:tcPr>
          <w:p w:rsidR="008B1379" w:rsidRDefault="008B1379">
            <w:pPr>
              <w:spacing w:after="160" w:line="259" w:lineRule="auto"/>
              <w:ind w:left="0" w:firstLine="0"/>
              <w:jc w:val="left"/>
            </w:pPr>
          </w:p>
        </w:tc>
        <w:tc>
          <w:tcPr>
            <w:tcW w:w="3121" w:type="dxa"/>
            <w:tcBorders>
              <w:top w:val="single" w:sz="6" w:space="0" w:color="000000"/>
              <w:left w:val="nil"/>
              <w:bottom w:val="single" w:sz="6" w:space="0" w:color="000000"/>
              <w:right w:val="nil"/>
            </w:tcBorders>
          </w:tcPr>
          <w:p w:rsidR="008B1379" w:rsidRDefault="008B1379">
            <w:pPr>
              <w:spacing w:after="160" w:line="259" w:lineRule="auto"/>
              <w:ind w:left="0" w:firstLine="0"/>
              <w:jc w:val="left"/>
            </w:pPr>
          </w:p>
        </w:tc>
        <w:tc>
          <w:tcPr>
            <w:tcW w:w="425" w:type="dxa"/>
            <w:tcBorders>
              <w:top w:val="single" w:sz="6" w:space="0" w:color="000000"/>
              <w:left w:val="nil"/>
              <w:bottom w:val="single" w:sz="6" w:space="0" w:color="000000"/>
              <w:right w:val="single" w:sz="6" w:space="0" w:color="000000"/>
            </w:tcBorders>
          </w:tcPr>
          <w:p w:rsidR="008B1379" w:rsidRDefault="008B1379">
            <w:pPr>
              <w:spacing w:after="160" w:line="259" w:lineRule="auto"/>
              <w:ind w:left="0" w:firstLine="0"/>
              <w:jc w:val="left"/>
            </w:pPr>
          </w:p>
        </w:tc>
      </w:tr>
      <w:tr w:rsidR="008B1379">
        <w:trPr>
          <w:trHeight w:val="1121"/>
        </w:trPr>
        <w:tc>
          <w:tcPr>
            <w:tcW w:w="2693" w:type="dxa"/>
            <w:tcBorders>
              <w:top w:val="single" w:sz="6" w:space="0" w:color="000000"/>
              <w:left w:val="single" w:sz="6" w:space="0" w:color="000000"/>
              <w:bottom w:val="single" w:sz="6" w:space="0" w:color="000000"/>
              <w:right w:val="single" w:sz="6" w:space="0" w:color="000000"/>
            </w:tcBorders>
            <w:vAlign w:val="center"/>
          </w:tcPr>
          <w:p w:rsidR="008B1379" w:rsidRDefault="00B313E2">
            <w:pPr>
              <w:spacing w:after="179" w:line="259" w:lineRule="auto"/>
              <w:ind w:left="0" w:right="99" w:firstLine="0"/>
              <w:jc w:val="center"/>
            </w:pPr>
            <w:r>
              <w:t xml:space="preserve">Laboratory Specimens </w:t>
            </w:r>
          </w:p>
          <w:p w:rsidR="008B1379" w:rsidRDefault="00B313E2">
            <w:pPr>
              <w:spacing w:after="0" w:line="259" w:lineRule="auto"/>
              <w:ind w:left="142" w:firstLine="0"/>
              <w:jc w:val="left"/>
            </w:pPr>
            <w:proofErr w:type="spellStart"/>
            <w:r>
              <w:t>Proteinacious</w:t>
            </w:r>
            <w:proofErr w:type="spellEnd"/>
            <w:r>
              <w:t xml:space="preserve"> Dusts </w:t>
            </w:r>
          </w:p>
        </w:tc>
        <w:tc>
          <w:tcPr>
            <w:tcW w:w="569" w:type="dxa"/>
            <w:tcBorders>
              <w:top w:val="single" w:sz="6" w:space="0" w:color="000000"/>
              <w:left w:val="single" w:sz="6" w:space="0" w:color="000000"/>
              <w:bottom w:val="single" w:sz="6" w:space="0" w:color="000000"/>
              <w:right w:val="single" w:sz="6" w:space="0" w:color="000000"/>
            </w:tcBorders>
          </w:tcPr>
          <w:p w:rsidR="008B1379" w:rsidRDefault="00B313E2">
            <w:pPr>
              <w:spacing w:after="0" w:line="259" w:lineRule="auto"/>
              <w:ind w:left="0" w:right="117" w:firstLine="0"/>
              <w:jc w:val="center"/>
            </w:pPr>
            <w:r>
              <w:t xml:space="preserve"> </w:t>
            </w:r>
          </w:p>
        </w:tc>
        <w:tc>
          <w:tcPr>
            <w:tcW w:w="2976" w:type="dxa"/>
            <w:tcBorders>
              <w:top w:val="single" w:sz="6" w:space="0" w:color="000000"/>
              <w:left w:val="single" w:sz="6" w:space="0" w:color="000000"/>
              <w:bottom w:val="single" w:sz="6" w:space="0" w:color="000000"/>
              <w:right w:val="single" w:sz="6" w:space="0" w:color="000000"/>
            </w:tcBorders>
          </w:tcPr>
          <w:p w:rsidR="008B1379" w:rsidRDefault="00B313E2">
            <w:pPr>
              <w:spacing w:after="0" w:line="259" w:lineRule="auto"/>
              <w:ind w:left="142" w:firstLine="0"/>
              <w:jc w:val="left"/>
            </w:pPr>
            <w:r>
              <w:t xml:space="preserve">Clinical contact with patients </w:t>
            </w:r>
          </w:p>
        </w:tc>
        <w:tc>
          <w:tcPr>
            <w:tcW w:w="566" w:type="dxa"/>
            <w:tcBorders>
              <w:top w:val="single" w:sz="6" w:space="0" w:color="000000"/>
              <w:left w:val="single" w:sz="6" w:space="0" w:color="000000"/>
              <w:bottom w:val="single" w:sz="6" w:space="0" w:color="000000"/>
              <w:right w:val="single" w:sz="6" w:space="0" w:color="000000"/>
            </w:tcBorders>
          </w:tcPr>
          <w:p w:rsidR="008B1379" w:rsidRDefault="00B313E2">
            <w:pPr>
              <w:spacing w:after="0" w:line="259" w:lineRule="auto"/>
              <w:ind w:left="0" w:right="54" w:firstLine="0"/>
              <w:jc w:val="center"/>
            </w:pPr>
            <w:r>
              <w:t xml:space="preserve">√ </w:t>
            </w:r>
          </w:p>
        </w:tc>
        <w:tc>
          <w:tcPr>
            <w:tcW w:w="3121" w:type="dxa"/>
            <w:tcBorders>
              <w:top w:val="single" w:sz="6" w:space="0" w:color="000000"/>
              <w:left w:val="single" w:sz="6" w:space="0" w:color="000000"/>
              <w:bottom w:val="single" w:sz="6" w:space="0" w:color="000000"/>
              <w:right w:val="single" w:sz="6" w:space="0" w:color="000000"/>
            </w:tcBorders>
            <w:vAlign w:val="center"/>
          </w:tcPr>
          <w:p w:rsidR="008B1379" w:rsidRDefault="00B313E2">
            <w:pPr>
              <w:spacing w:after="179" w:line="259" w:lineRule="auto"/>
              <w:ind w:left="142" w:firstLine="0"/>
              <w:jc w:val="left"/>
            </w:pPr>
            <w:r>
              <w:t xml:space="preserve">Performing Exposure </w:t>
            </w:r>
          </w:p>
          <w:p w:rsidR="008B1379" w:rsidRDefault="00B313E2">
            <w:pPr>
              <w:spacing w:after="0" w:line="259" w:lineRule="auto"/>
              <w:ind w:left="0" w:right="87" w:firstLine="0"/>
              <w:jc w:val="center"/>
            </w:pPr>
            <w:r>
              <w:t xml:space="preserve">Prone Invasive Procedures </w:t>
            </w:r>
          </w:p>
        </w:tc>
        <w:tc>
          <w:tcPr>
            <w:tcW w:w="425" w:type="dxa"/>
            <w:tcBorders>
              <w:top w:val="single" w:sz="6" w:space="0" w:color="000000"/>
              <w:left w:val="single" w:sz="6" w:space="0" w:color="000000"/>
              <w:bottom w:val="single" w:sz="6" w:space="0" w:color="000000"/>
              <w:right w:val="single" w:sz="6" w:space="0" w:color="000000"/>
            </w:tcBorders>
          </w:tcPr>
          <w:p w:rsidR="008B1379" w:rsidRDefault="00B313E2">
            <w:pPr>
              <w:spacing w:after="0" w:line="259" w:lineRule="auto"/>
              <w:ind w:left="28" w:firstLine="0"/>
              <w:jc w:val="center"/>
            </w:pPr>
            <w:r>
              <w:t xml:space="preserve"> </w:t>
            </w:r>
          </w:p>
        </w:tc>
      </w:tr>
      <w:tr w:rsidR="008B1379">
        <w:trPr>
          <w:trHeight w:val="668"/>
        </w:trPr>
        <w:tc>
          <w:tcPr>
            <w:tcW w:w="2693" w:type="dxa"/>
            <w:tcBorders>
              <w:top w:val="single" w:sz="6" w:space="0" w:color="000000"/>
              <w:left w:val="single" w:sz="6" w:space="0" w:color="000000"/>
              <w:bottom w:val="single" w:sz="6" w:space="0" w:color="000000"/>
              <w:right w:val="single" w:sz="6" w:space="0" w:color="000000"/>
            </w:tcBorders>
            <w:vAlign w:val="center"/>
          </w:tcPr>
          <w:p w:rsidR="008B1379" w:rsidRDefault="00B313E2">
            <w:pPr>
              <w:spacing w:after="0" w:line="259" w:lineRule="auto"/>
              <w:ind w:left="142" w:firstLine="0"/>
              <w:jc w:val="left"/>
            </w:pPr>
            <w:r>
              <w:t xml:space="preserve">Blood/Body Fluids </w:t>
            </w:r>
          </w:p>
        </w:tc>
        <w:tc>
          <w:tcPr>
            <w:tcW w:w="569" w:type="dxa"/>
            <w:tcBorders>
              <w:top w:val="single" w:sz="6" w:space="0" w:color="000000"/>
              <w:left w:val="single" w:sz="6" w:space="0" w:color="000000"/>
              <w:bottom w:val="single" w:sz="6" w:space="0" w:color="000000"/>
              <w:right w:val="single" w:sz="6" w:space="0" w:color="000000"/>
            </w:tcBorders>
            <w:vAlign w:val="center"/>
          </w:tcPr>
          <w:p w:rsidR="008B1379" w:rsidRDefault="00B313E2">
            <w:pPr>
              <w:spacing w:after="0" w:line="259" w:lineRule="auto"/>
              <w:ind w:left="0" w:right="57" w:firstLine="0"/>
              <w:jc w:val="center"/>
            </w:pPr>
            <w:r>
              <w:t xml:space="preserve">√ </w:t>
            </w:r>
          </w:p>
        </w:tc>
        <w:tc>
          <w:tcPr>
            <w:tcW w:w="2976" w:type="dxa"/>
            <w:tcBorders>
              <w:top w:val="single" w:sz="6" w:space="0" w:color="000000"/>
              <w:left w:val="single" w:sz="6" w:space="0" w:color="000000"/>
              <w:bottom w:val="single" w:sz="6" w:space="0" w:color="000000"/>
              <w:right w:val="single" w:sz="6" w:space="0" w:color="000000"/>
            </w:tcBorders>
            <w:vAlign w:val="center"/>
          </w:tcPr>
          <w:p w:rsidR="008B1379" w:rsidRDefault="00B313E2">
            <w:pPr>
              <w:spacing w:after="0" w:line="259" w:lineRule="auto"/>
              <w:ind w:left="142" w:firstLine="0"/>
              <w:jc w:val="left"/>
            </w:pPr>
            <w:r>
              <w:t xml:space="preserve">Dusty Environment </w:t>
            </w:r>
          </w:p>
        </w:tc>
        <w:tc>
          <w:tcPr>
            <w:tcW w:w="566" w:type="dxa"/>
            <w:tcBorders>
              <w:top w:val="single" w:sz="6" w:space="0" w:color="000000"/>
              <w:left w:val="single" w:sz="6" w:space="0" w:color="000000"/>
              <w:bottom w:val="single" w:sz="6" w:space="0" w:color="000000"/>
              <w:right w:val="single" w:sz="6" w:space="0" w:color="000000"/>
            </w:tcBorders>
            <w:vAlign w:val="center"/>
          </w:tcPr>
          <w:p w:rsidR="008B1379" w:rsidRDefault="00B313E2">
            <w:pPr>
              <w:spacing w:after="0" w:line="259" w:lineRule="auto"/>
              <w:ind w:left="0" w:right="114" w:firstLine="0"/>
              <w:jc w:val="center"/>
            </w:pPr>
            <w:r>
              <w:t xml:space="preserve"> </w:t>
            </w:r>
          </w:p>
        </w:tc>
        <w:tc>
          <w:tcPr>
            <w:tcW w:w="3121" w:type="dxa"/>
            <w:tcBorders>
              <w:top w:val="single" w:sz="6" w:space="0" w:color="000000"/>
              <w:left w:val="single" w:sz="6" w:space="0" w:color="000000"/>
              <w:bottom w:val="single" w:sz="6" w:space="0" w:color="000000"/>
              <w:right w:val="single" w:sz="6" w:space="0" w:color="000000"/>
            </w:tcBorders>
            <w:vAlign w:val="center"/>
          </w:tcPr>
          <w:p w:rsidR="008B1379" w:rsidRDefault="00B313E2">
            <w:pPr>
              <w:spacing w:after="0" w:line="259" w:lineRule="auto"/>
              <w:ind w:left="142" w:firstLine="0"/>
              <w:jc w:val="left"/>
            </w:pPr>
            <w:r>
              <w:t xml:space="preserve">VDU Use </w:t>
            </w:r>
          </w:p>
        </w:tc>
        <w:tc>
          <w:tcPr>
            <w:tcW w:w="425" w:type="dxa"/>
            <w:tcBorders>
              <w:top w:val="single" w:sz="6" w:space="0" w:color="000000"/>
              <w:left w:val="single" w:sz="6" w:space="0" w:color="000000"/>
              <w:bottom w:val="single" w:sz="6" w:space="0" w:color="000000"/>
              <w:right w:val="single" w:sz="6" w:space="0" w:color="000000"/>
            </w:tcBorders>
            <w:vAlign w:val="center"/>
          </w:tcPr>
          <w:p w:rsidR="008B1379" w:rsidRDefault="00B313E2">
            <w:pPr>
              <w:spacing w:after="0" w:line="259" w:lineRule="auto"/>
              <w:ind w:left="0" w:right="54" w:firstLine="0"/>
              <w:jc w:val="right"/>
            </w:pPr>
            <w:r>
              <w:t xml:space="preserve">√ </w:t>
            </w:r>
          </w:p>
        </w:tc>
      </w:tr>
      <w:tr w:rsidR="008B1379">
        <w:trPr>
          <w:trHeight w:val="667"/>
        </w:trPr>
        <w:tc>
          <w:tcPr>
            <w:tcW w:w="2693" w:type="dxa"/>
            <w:tcBorders>
              <w:top w:val="single" w:sz="6" w:space="0" w:color="000000"/>
              <w:left w:val="single" w:sz="6" w:space="0" w:color="000000"/>
              <w:bottom w:val="single" w:sz="6" w:space="0" w:color="000000"/>
              <w:right w:val="single" w:sz="6" w:space="0" w:color="000000"/>
            </w:tcBorders>
            <w:vAlign w:val="center"/>
          </w:tcPr>
          <w:p w:rsidR="008B1379" w:rsidRDefault="00B313E2">
            <w:pPr>
              <w:spacing w:after="0" w:line="259" w:lineRule="auto"/>
              <w:ind w:left="142" w:firstLine="0"/>
              <w:jc w:val="left"/>
            </w:pPr>
            <w:r>
              <w:lastRenderedPageBreak/>
              <w:t xml:space="preserve">Radiation </w:t>
            </w:r>
          </w:p>
        </w:tc>
        <w:tc>
          <w:tcPr>
            <w:tcW w:w="569" w:type="dxa"/>
            <w:tcBorders>
              <w:top w:val="single" w:sz="6" w:space="0" w:color="000000"/>
              <w:left w:val="single" w:sz="6" w:space="0" w:color="000000"/>
              <w:bottom w:val="single" w:sz="6" w:space="0" w:color="000000"/>
              <w:right w:val="single" w:sz="6" w:space="0" w:color="000000"/>
            </w:tcBorders>
            <w:vAlign w:val="center"/>
          </w:tcPr>
          <w:p w:rsidR="008B1379" w:rsidRDefault="00B313E2">
            <w:pPr>
              <w:spacing w:after="0" w:line="259" w:lineRule="auto"/>
              <w:ind w:left="0" w:right="117" w:firstLine="0"/>
              <w:jc w:val="center"/>
            </w:pPr>
            <w:r>
              <w:t xml:space="preserve"> </w:t>
            </w:r>
          </w:p>
        </w:tc>
        <w:tc>
          <w:tcPr>
            <w:tcW w:w="2976" w:type="dxa"/>
            <w:tcBorders>
              <w:top w:val="single" w:sz="6" w:space="0" w:color="000000"/>
              <w:left w:val="single" w:sz="6" w:space="0" w:color="000000"/>
              <w:bottom w:val="single" w:sz="6" w:space="0" w:color="000000"/>
              <w:right w:val="single" w:sz="6" w:space="0" w:color="000000"/>
            </w:tcBorders>
            <w:vAlign w:val="center"/>
          </w:tcPr>
          <w:p w:rsidR="008B1379" w:rsidRDefault="00B313E2">
            <w:pPr>
              <w:spacing w:after="0" w:line="259" w:lineRule="auto"/>
              <w:ind w:left="142" w:firstLine="0"/>
              <w:jc w:val="left"/>
            </w:pPr>
            <w:r>
              <w:t xml:space="preserve">Challenging Behaviour </w:t>
            </w:r>
          </w:p>
        </w:tc>
        <w:tc>
          <w:tcPr>
            <w:tcW w:w="566" w:type="dxa"/>
            <w:tcBorders>
              <w:top w:val="single" w:sz="6" w:space="0" w:color="000000"/>
              <w:left w:val="single" w:sz="6" w:space="0" w:color="000000"/>
              <w:bottom w:val="single" w:sz="6" w:space="0" w:color="000000"/>
              <w:right w:val="single" w:sz="6" w:space="0" w:color="000000"/>
            </w:tcBorders>
            <w:vAlign w:val="center"/>
          </w:tcPr>
          <w:p w:rsidR="008B1379" w:rsidRDefault="00B313E2">
            <w:pPr>
              <w:spacing w:after="0" w:line="259" w:lineRule="auto"/>
              <w:ind w:left="0" w:right="54" w:firstLine="0"/>
              <w:jc w:val="center"/>
            </w:pPr>
            <w:r>
              <w:t xml:space="preserve">√ </w:t>
            </w:r>
          </w:p>
        </w:tc>
        <w:tc>
          <w:tcPr>
            <w:tcW w:w="3121" w:type="dxa"/>
            <w:tcBorders>
              <w:top w:val="single" w:sz="6" w:space="0" w:color="000000"/>
              <w:left w:val="single" w:sz="6" w:space="0" w:color="000000"/>
              <w:bottom w:val="single" w:sz="6" w:space="0" w:color="000000"/>
              <w:right w:val="single" w:sz="6" w:space="0" w:color="000000"/>
            </w:tcBorders>
            <w:vAlign w:val="center"/>
          </w:tcPr>
          <w:p w:rsidR="008B1379" w:rsidRDefault="00B313E2">
            <w:pPr>
              <w:spacing w:after="0" w:line="259" w:lineRule="auto"/>
              <w:ind w:left="142" w:firstLine="0"/>
              <w:jc w:val="left"/>
            </w:pPr>
            <w:r>
              <w:t xml:space="preserve">Manual Handling </w:t>
            </w:r>
          </w:p>
        </w:tc>
        <w:tc>
          <w:tcPr>
            <w:tcW w:w="425" w:type="dxa"/>
            <w:tcBorders>
              <w:top w:val="single" w:sz="6" w:space="0" w:color="000000"/>
              <w:left w:val="single" w:sz="6" w:space="0" w:color="000000"/>
              <w:bottom w:val="single" w:sz="6" w:space="0" w:color="000000"/>
              <w:right w:val="single" w:sz="6" w:space="0" w:color="000000"/>
            </w:tcBorders>
            <w:vAlign w:val="center"/>
          </w:tcPr>
          <w:p w:rsidR="008B1379" w:rsidRDefault="00B313E2">
            <w:pPr>
              <w:spacing w:after="0" w:line="259" w:lineRule="auto"/>
              <w:ind w:left="0" w:right="54" w:firstLine="0"/>
              <w:jc w:val="right"/>
            </w:pPr>
            <w:r>
              <w:t xml:space="preserve">√ </w:t>
            </w:r>
          </w:p>
        </w:tc>
      </w:tr>
      <w:tr w:rsidR="008B1379">
        <w:trPr>
          <w:trHeight w:val="670"/>
        </w:trPr>
        <w:tc>
          <w:tcPr>
            <w:tcW w:w="2693" w:type="dxa"/>
            <w:tcBorders>
              <w:top w:val="single" w:sz="6" w:space="0" w:color="000000"/>
              <w:left w:val="single" w:sz="6" w:space="0" w:color="000000"/>
              <w:bottom w:val="single" w:sz="6" w:space="0" w:color="000000"/>
              <w:right w:val="single" w:sz="6" w:space="0" w:color="000000"/>
            </w:tcBorders>
            <w:vAlign w:val="center"/>
          </w:tcPr>
          <w:p w:rsidR="008B1379" w:rsidRDefault="00B313E2">
            <w:pPr>
              <w:spacing w:after="0" w:line="259" w:lineRule="auto"/>
              <w:ind w:left="142" w:firstLine="0"/>
              <w:jc w:val="left"/>
            </w:pPr>
            <w:r>
              <w:t xml:space="preserve">Solvents </w:t>
            </w:r>
          </w:p>
        </w:tc>
        <w:tc>
          <w:tcPr>
            <w:tcW w:w="569" w:type="dxa"/>
            <w:tcBorders>
              <w:top w:val="single" w:sz="6" w:space="0" w:color="000000"/>
              <w:left w:val="single" w:sz="6" w:space="0" w:color="000000"/>
              <w:bottom w:val="single" w:sz="6" w:space="0" w:color="000000"/>
              <w:right w:val="single" w:sz="6" w:space="0" w:color="000000"/>
            </w:tcBorders>
            <w:vAlign w:val="center"/>
          </w:tcPr>
          <w:p w:rsidR="008B1379" w:rsidRDefault="00B313E2">
            <w:pPr>
              <w:spacing w:after="0" w:line="259" w:lineRule="auto"/>
              <w:ind w:left="0" w:right="117" w:firstLine="0"/>
              <w:jc w:val="center"/>
            </w:pPr>
            <w:r>
              <w:t xml:space="preserve"> </w:t>
            </w:r>
          </w:p>
        </w:tc>
        <w:tc>
          <w:tcPr>
            <w:tcW w:w="2976" w:type="dxa"/>
            <w:tcBorders>
              <w:top w:val="single" w:sz="6" w:space="0" w:color="000000"/>
              <w:left w:val="single" w:sz="6" w:space="0" w:color="000000"/>
              <w:bottom w:val="single" w:sz="6" w:space="0" w:color="000000"/>
              <w:right w:val="single" w:sz="6" w:space="0" w:color="000000"/>
            </w:tcBorders>
            <w:vAlign w:val="center"/>
          </w:tcPr>
          <w:p w:rsidR="008B1379" w:rsidRDefault="00B313E2">
            <w:pPr>
              <w:spacing w:after="0" w:line="259" w:lineRule="auto"/>
              <w:ind w:left="142" w:firstLine="0"/>
              <w:jc w:val="left"/>
            </w:pPr>
            <w:r>
              <w:t xml:space="preserve">Driving </w:t>
            </w:r>
          </w:p>
        </w:tc>
        <w:tc>
          <w:tcPr>
            <w:tcW w:w="566" w:type="dxa"/>
            <w:tcBorders>
              <w:top w:val="single" w:sz="6" w:space="0" w:color="000000"/>
              <w:left w:val="single" w:sz="6" w:space="0" w:color="000000"/>
              <w:bottom w:val="single" w:sz="6" w:space="0" w:color="000000"/>
              <w:right w:val="single" w:sz="6" w:space="0" w:color="000000"/>
            </w:tcBorders>
            <w:vAlign w:val="center"/>
          </w:tcPr>
          <w:p w:rsidR="008B1379" w:rsidRDefault="00B313E2">
            <w:pPr>
              <w:spacing w:after="0" w:line="259" w:lineRule="auto"/>
              <w:ind w:left="0" w:firstLine="0"/>
              <w:jc w:val="left"/>
            </w:pPr>
            <w:r>
              <w:t xml:space="preserve"> √ ) </w:t>
            </w:r>
          </w:p>
        </w:tc>
        <w:tc>
          <w:tcPr>
            <w:tcW w:w="3121" w:type="dxa"/>
            <w:tcBorders>
              <w:top w:val="single" w:sz="6" w:space="0" w:color="000000"/>
              <w:left w:val="single" w:sz="6" w:space="0" w:color="000000"/>
              <w:bottom w:val="single" w:sz="6" w:space="0" w:color="000000"/>
              <w:right w:val="single" w:sz="6" w:space="0" w:color="000000"/>
            </w:tcBorders>
            <w:vAlign w:val="center"/>
          </w:tcPr>
          <w:p w:rsidR="008B1379" w:rsidRDefault="00B313E2">
            <w:pPr>
              <w:spacing w:after="0" w:line="259" w:lineRule="auto"/>
              <w:ind w:left="142" w:firstLine="0"/>
              <w:jc w:val="left"/>
            </w:pPr>
            <w:r>
              <w:t xml:space="preserve">Noise </w:t>
            </w:r>
          </w:p>
        </w:tc>
        <w:tc>
          <w:tcPr>
            <w:tcW w:w="425" w:type="dxa"/>
            <w:tcBorders>
              <w:top w:val="single" w:sz="6" w:space="0" w:color="000000"/>
              <w:left w:val="single" w:sz="6" w:space="0" w:color="000000"/>
              <w:bottom w:val="single" w:sz="6" w:space="0" w:color="000000"/>
              <w:right w:val="single" w:sz="6" w:space="0" w:color="000000"/>
            </w:tcBorders>
            <w:vAlign w:val="center"/>
          </w:tcPr>
          <w:p w:rsidR="008B1379" w:rsidRDefault="00B313E2">
            <w:pPr>
              <w:spacing w:after="0" w:line="259" w:lineRule="auto"/>
              <w:ind w:left="28" w:firstLine="0"/>
              <w:jc w:val="center"/>
            </w:pPr>
            <w:r>
              <w:t xml:space="preserve"> </w:t>
            </w:r>
          </w:p>
        </w:tc>
      </w:tr>
      <w:tr w:rsidR="008B1379">
        <w:trPr>
          <w:trHeight w:val="667"/>
        </w:trPr>
        <w:tc>
          <w:tcPr>
            <w:tcW w:w="2693" w:type="dxa"/>
            <w:tcBorders>
              <w:top w:val="single" w:sz="6" w:space="0" w:color="000000"/>
              <w:left w:val="single" w:sz="6" w:space="0" w:color="000000"/>
              <w:bottom w:val="single" w:sz="6" w:space="0" w:color="000000"/>
              <w:right w:val="single" w:sz="6" w:space="0" w:color="000000"/>
            </w:tcBorders>
            <w:vAlign w:val="center"/>
          </w:tcPr>
          <w:p w:rsidR="008B1379" w:rsidRDefault="00B313E2">
            <w:pPr>
              <w:spacing w:after="0" w:line="259" w:lineRule="auto"/>
              <w:ind w:left="0" w:right="38" w:firstLine="0"/>
              <w:jc w:val="center"/>
            </w:pPr>
            <w:r>
              <w:t xml:space="preserve">Respiratory </w:t>
            </w:r>
            <w:proofErr w:type="spellStart"/>
            <w:r>
              <w:t>Sensitisers</w:t>
            </w:r>
            <w:proofErr w:type="spellEnd"/>
            <w:r>
              <w:t xml:space="preserve"> </w:t>
            </w:r>
          </w:p>
        </w:tc>
        <w:tc>
          <w:tcPr>
            <w:tcW w:w="569" w:type="dxa"/>
            <w:tcBorders>
              <w:top w:val="single" w:sz="6" w:space="0" w:color="000000"/>
              <w:left w:val="single" w:sz="6" w:space="0" w:color="000000"/>
              <w:bottom w:val="single" w:sz="6" w:space="0" w:color="000000"/>
              <w:right w:val="single" w:sz="6" w:space="0" w:color="000000"/>
            </w:tcBorders>
            <w:vAlign w:val="center"/>
          </w:tcPr>
          <w:p w:rsidR="008B1379" w:rsidRDefault="00B313E2">
            <w:pPr>
              <w:spacing w:after="0" w:line="259" w:lineRule="auto"/>
              <w:ind w:left="0" w:right="117" w:firstLine="0"/>
              <w:jc w:val="center"/>
            </w:pPr>
            <w:r>
              <w:t xml:space="preserve"> </w:t>
            </w:r>
          </w:p>
        </w:tc>
        <w:tc>
          <w:tcPr>
            <w:tcW w:w="2976" w:type="dxa"/>
            <w:tcBorders>
              <w:top w:val="single" w:sz="6" w:space="0" w:color="000000"/>
              <w:left w:val="single" w:sz="6" w:space="0" w:color="000000"/>
              <w:bottom w:val="single" w:sz="6" w:space="0" w:color="000000"/>
              <w:right w:val="single" w:sz="6" w:space="0" w:color="000000"/>
            </w:tcBorders>
            <w:vAlign w:val="center"/>
          </w:tcPr>
          <w:p w:rsidR="008B1379" w:rsidRDefault="00B313E2">
            <w:pPr>
              <w:spacing w:after="0" w:line="259" w:lineRule="auto"/>
              <w:ind w:left="142" w:firstLine="0"/>
              <w:jc w:val="left"/>
            </w:pPr>
            <w:r>
              <w:t xml:space="preserve">Food Handling </w:t>
            </w:r>
          </w:p>
        </w:tc>
        <w:tc>
          <w:tcPr>
            <w:tcW w:w="566" w:type="dxa"/>
            <w:tcBorders>
              <w:top w:val="single" w:sz="6" w:space="0" w:color="000000"/>
              <w:left w:val="single" w:sz="6" w:space="0" w:color="000000"/>
              <w:bottom w:val="single" w:sz="6" w:space="0" w:color="000000"/>
              <w:right w:val="single" w:sz="6" w:space="0" w:color="000000"/>
            </w:tcBorders>
            <w:vAlign w:val="center"/>
          </w:tcPr>
          <w:p w:rsidR="008B1379" w:rsidRDefault="00B313E2">
            <w:pPr>
              <w:spacing w:after="0" w:line="259" w:lineRule="auto"/>
              <w:ind w:left="0" w:right="114" w:firstLine="0"/>
              <w:jc w:val="center"/>
            </w:pPr>
            <w:r>
              <w:t xml:space="preserve"> </w:t>
            </w:r>
          </w:p>
        </w:tc>
        <w:tc>
          <w:tcPr>
            <w:tcW w:w="3121" w:type="dxa"/>
            <w:tcBorders>
              <w:top w:val="single" w:sz="6" w:space="0" w:color="000000"/>
              <w:left w:val="single" w:sz="6" w:space="0" w:color="000000"/>
              <w:bottom w:val="single" w:sz="6" w:space="0" w:color="000000"/>
              <w:right w:val="single" w:sz="6" w:space="0" w:color="000000"/>
            </w:tcBorders>
            <w:vAlign w:val="center"/>
          </w:tcPr>
          <w:p w:rsidR="008B1379" w:rsidRDefault="00B313E2">
            <w:pPr>
              <w:spacing w:after="0" w:line="259" w:lineRule="auto"/>
              <w:ind w:left="142" w:firstLine="0"/>
              <w:jc w:val="left"/>
            </w:pPr>
            <w:r>
              <w:t xml:space="preserve">Working in Isolation </w:t>
            </w:r>
          </w:p>
        </w:tc>
        <w:tc>
          <w:tcPr>
            <w:tcW w:w="425" w:type="dxa"/>
            <w:tcBorders>
              <w:top w:val="single" w:sz="6" w:space="0" w:color="000000"/>
              <w:left w:val="single" w:sz="6" w:space="0" w:color="000000"/>
              <w:bottom w:val="single" w:sz="6" w:space="0" w:color="000000"/>
              <w:right w:val="single" w:sz="6" w:space="0" w:color="000000"/>
            </w:tcBorders>
            <w:vAlign w:val="center"/>
          </w:tcPr>
          <w:p w:rsidR="008B1379" w:rsidRDefault="00B313E2">
            <w:pPr>
              <w:spacing w:after="0" w:line="259" w:lineRule="auto"/>
              <w:ind w:left="0" w:right="54" w:firstLine="0"/>
              <w:jc w:val="right"/>
            </w:pPr>
            <w:r>
              <w:t xml:space="preserve">√ </w:t>
            </w:r>
          </w:p>
        </w:tc>
      </w:tr>
      <w:tr w:rsidR="008B1379">
        <w:trPr>
          <w:trHeight w:val="670"/>
        </w:trPr>
        <w:tc>
          <w:tcPr>
            <w:tcW w:w="2693" w:type="dxa"/>
            <w:tcBorders>
              <w:top w:val="single" w:sz="6" w:space="0" w:color="000000"/>
              <w:left w:val="single" w:sz="6" w:space="0" w:color="000000"/>
              <w:bottom w:val="single" w:sz="6" w:space="0" w:color="000000"/>
              <w:right w:val="single" w:sz="6" w:space="0" w:color="000000"/>
            </w:tcBorders>
            <w:vAlign w:val="center"/>
          </w:tcPr>
          <w:p w:rsidR="008B1379" w:rsidRDefault="00B313E2">
            <w:pPr>
              <w:spacing w:after="0" w:line="259" w:lineRule="auto"/>
              <w:ind w:left="142" w:firstLine="0"/>
              <w:jc w:val="left"/>
            </w:pPr>
            <w:r>
              <w:t xml:space="preserve">Cytotoxic drugs </w:t>
            </w:r>
          </w:p>
        </w:tc>
        <w:tc>
          <w:tcPr>
            <w:tcW w:w="569" w:type="dxa"/>
            <w:tcBorders>
              <w:top w:val="single" w:sz="6" w:space="0" w:color="000000"/>
              <w:left w:val="single" w:sz="6" w:space="0" w:color="000000"/>
              <w:bottom w:val="single" w:sz="6" w:space="0" w:color="000000"/>
              <w:right w:val="single" w:sz="6" w:space="0" w:color="000000"/>
            </w:tcBorders>
            <w:vAlign w:val="center"/>
          </w:tcPr>
          <w:p w:rsidR="008B1379" w:rsidRDefault="00B313E2">
            <w:pPr>
              <w:spacing w:after="0" w:line="259" w:lineRule="auto"/>
              <w:ind w:left="0" w:right="117" w:firstLine="0"/>
              <w:jc w:val="center"/>
            </w:pPr>
            <w:r>
              <w:t xml:space="preserve"> </w:t>
            </w:r>
          </w:p>
        </w:tc>
        <w:tc>
          <w:tcPr>
            <w:tcW w:w="2976" w:type="dxa"/>
            <w:tcBorders>
              <w:top w:val="single" w:sz="6" w:space="0" w:color="000000"/>
              <w:left w:val="single" w:sz="6" w:space="0" w:color="000000"/>
              <w:bottom w:val="single" w:sz="6" w:space="0" w:color="000000"/>
              <w:right w:val="single" w:sz="6" w:space="0" w:color="000000"/>
            </w:tcBorders>
            <w:vAlign w:val="center"/>
          </w:tcPr>
          <w:p w:rsidR="008B1379" w:rsidRDefault="00B313E2">
            <w:pPr>
              <w:spacing w:after="0" w:line="259" w:lineRule="auto"/>
              <w:ind w:left="142" w:firstLine="0"/>
              <w:jc w:val="left"/>
            </w:pPr>
            <w:r>
              <w:t xml:space="preserve">Night working </w:t>
            </w:r>
          </w:p>
        </w:tc>
        <w:tc>
          <w:tcPr>
            <w:tcW w:w="566" w:type="dxa"/>
            <w:tcBorders>
              <w:top w:val="single" w:sz="6" w:space="0" w:color="000000"/>
              <w:left w:val="single" w:sz="6" w:space="0" w:color="000000"/>
              <w:bottom w:val="single" w:sz="6" w:space="0" w:color="000000"/>
              <w:right w:val="single" w:sz="6" w:space="0" w:color="000000"/>
            </w:tcBorders>
            <w:vAlign w:val="center"/>
          </w:tcPr>
          <w:p w:rsidR="008B1379" w:rsidRDefault="00B313E2">
            <w:pPr>
              <w:spacing w:after="0" w:line="259" w:lineRule="auto"/>
              <w:ind w:left="0" w:right="114" w:firstLine="0"/>
              <w:jc w:val="center"/>
            </w:pPr>
            <w:r>
              <w:t xml:space="preserve"> </w:t>
            </w:r>
          </w:p>
        </w:tc>
        <w:tc>
          <w:tcPr>
            <w:tcW w:w="3121" w:type="dxa"/>
            <w:tcBorders>
              <w:top w:val="single" w:sz="6" w:space="0" w:color="000000"/>
              <w:left w:val="single" w:sz="6" w:space="0" w:color="000000"/>
              <w:bottom w:val="single" w:sz="6" w:space="0" w:color="000000"/>
              <w:right w:val="single" w:sz="6" w:space="0" w:color="000000"/>
            </w:tcBorders>
            <w:vAlign w:val="center"/>
          </w:tcPr>
          <w:p w:rsidR="008B1379" w:rsidRDefault="00B313E2">
            <w:pPr>
              <w:spacing w:after="0" w:line="259" w:lineRule="auto"/>
              <w:ind w:left="142" w:firstLine="0"/>
              <w:jc w:val="left"/>
            </w:pPr>
            <w:r>
              <w:t xml:space="preserve"> </w:t>
            </w:r>
          </w:p>
        </w:tc>
        <w:tc>
          <w:tcPr>
            <w:tcW w:w="425" w:type="dxa"/>
            <w:tcBorders>
              <w:top w:val="single" w:sz="6" w:space="0" w:color="000000"/>
              <w:left w:val="single" w:sz="6" w:space="0" w:color="000000"/>
              <w:bottom w:val="single" w:sz="6" w:space="0" w:color="000000"/>
              <w:right w:val="single" w:sz="6" w:space="0" w:color="000000"/>
            </w:tcBorders>
            <w:vAlign w:val="center"/>
          </w:tcPr>
          <w:p w:rsidR="008B1379" w:rsidRDefault="00B313E2">
            <w:pPr>
              <w:spacing w:after="0" w:line="259" w:lineRule="auto"/>
              <w:ind w:left="28" w:firstLine="0"/>
              <w:jc w:val="center"/>
            </w:pPr>
            <w:r>
              <w:t xml:space="preserve"> </w:t>
            </w:r>
          </w:p>
        </w:tc>
      </w:tr>
    </w:tbl>
    <w:p w:rsidR="008B1379" w:rsidRDefault="00B313E2">
      <w:pPr>
        <w:spacing w:after="0" w:line="429" w:lineRule="auto"/>
        <w:ind w:left="708" w:right="9756" w:firstLine="0"/>
      </w:pPr>
      <w:r>
        <w:t xml:space="preserve">  </w:t>
      </w:r>
    </w:p>
    <w:sectPr w:rsidR="008B1379">
      <w:headerReference w:type="default" r:id="rId7"/>
      <w:footerReference w:type="even" r:id="rId8"/>
      <w:footerReference w:type="default" r:id="rId9"/>
      <w:footerReference w:type="first" r:id="rId10"/>
      <w:pgSz w:w="11906" w:h="16838"/>
      <w:pgMar w:top="570" w:right="648" w:bottom="1694" w:left="732" w:header="720" w:footer="9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1DB3" w:rsidRDefault="00B313E2">
      <w:pPr>
        <w:spacing w:after="0" w:line="240" w:lineRule="auto"/>
      </w:pPr>
      <w:r>
        <w:separator/>
      </w:r>
    </w:p>
  </w:endnote>
  <w:endnote w:type="continuationSeparator" w:id="0">
    <w:p w:rsidR="001D1DB3" w:rsidRDefault="00B313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1379" w:rsidRDefault="00B313E2">
    <w:pPr>
      <w:spacing w:after="14" w:line="259" w:lineRule="auto"/>
      <w:ind w:left="708" w:firstLine="0"/>
      <w:jc w:val="left"/>
    </w:pPr>
    <w:r>
      <w:rPr>
        <w:sz w:val="18"/>
      </w:rPr>
      <w:t xml:space="preserve">Final May 14 Je ref;463   </w:t>
    </w:r>
    <w:proofErr w:type="gramStart"/>
    <w:r>
      <w:rPr>
        <w:sz w:val="18"/>
      </w:rPr>
      <w:t>Generic  Community</w:t>
    </w:r>
    <w:proofErr w:type="gramEnd"/>
    <w:r>
      <w:rPr>
        <w:sz w:val="18"/>
      </w:rPr>
      <w:t xml:space="preserve"> / Acute Band 6 Specialist Therapist JD –updated June 17 </w:t>
    </w:r>
  </w:p>
  <w:p w:rsidR="008B1379" w:rsidRDefault="00B313E2">
    <w:pPr>
      <w:spacing w:after="0" w:line="216" w:lineRule="auto"/>
      <w:ind w:left="708" w:right="789" w:firstLine="0"/>
      <w:jc w:val="right"/>
    </w:pPr>
    <w:r>
      <w:fldChar w:fldCharType="begin"/>
    </w:r>
    <w:r>
      <w:instrText xml:space="preserve"> PAGE   \* MERGEFORMAT </w:instrText>
    </w:r>
    <w:r>
      <w:fldChar w:fldCharType="separate"/>
    </w:r>
    <w:r>
      <w:t>1</w:t>
    </w:r>
    <w:r>
      <w:fldChar w:fldCharType="end"/>
    </w:r>
    <w:r>
      <w:t xml:space="preserve"> </w:t>
    </w:r>
    <w:r>
      <w:rPr>
        <w:sz w:val="18"/>
      </w:rPr>
      <w:t xml:space="preserve">Community Physiotherapist version May 18 restricted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1379" w:rsidRDefault="00B313E2">
    <w:pPr>
      <w:spacing w:after="14" w:line="259" w:lineRule="auto"/>
      <w:ind w:left="708" w:firstLine="0"/>
      <w:jc w:val="left"/>
    </w:pPr>
    <w:r>
      <w:rPr>
        <w:sz w:val="18"/>
      </w:rPr>
      <w:t xml:space="preserve">Final May 14 Je ref;463   </w:t>
    </w:r>
    <w:proofErr w:type="gramStart"/>
    <w:r>
      <w:rPr>
        <w:sz w:val="18"/>
      </w:rPr>
      <w:t>Generic  Community</w:t>
    </w:r>
    <w:proofErr w:type="gramEnd"/>
    <w:r>
      <w:rPr>
        <w:sz w:val="18"/>
      </w:rPr>
      <w:t xml:space="preserve"> / Acute Band 6 Specialist Therapist JD –updated June 17 </w:t>
    </w:r>
  </w:p>
  <w:p w:rsidR="008B1379" w:rsidRDefault="00B313E2">
    <w:pPr>
      <w:spacing w:after="0" w:line="216" w:lineRule="auto"/>
      <w:ind w:left="708" w:right="789" w:firstLine="0"/>
      <w:jc w:val="right"/>
    </w:pPr>
    <w:r>
      <w:fldChar w:fldCharType="begin"/>
    </w:r>
    <w:r>
      <w:instrText xml:space="preserve"> PAGE   \* MERGEFORMAT </w:instrText>
    </w:r>
    <w:r>
      <w:fldChar w:fldCharType="separate"/>
    </w:r>
    <w:r>
      <w:t>1</w:t>
    </w:r>
    <w:r>
      <w:fldChar w:fldCharType="end"/>
    </w:r>
    <w:r>
      <w:t xml:space="preserve"> </w:t>
    </w:r>
    <w:r>
      <w:rPr>
        <w:sz w:val="18"/>
      </w:rPr>
      <w:t xml:space="preserve">Community Physiotherapist version May 18 restricted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1379" w:rsidRDefault="00B313E2">
    <w:pPr>
      <w:spacing w:after="14" w:line="259" w:lineRule="auto"/>
      <w:ind w:left="708" w:firstLine="0"/>
      <w:jc w:val="left"/>
    </w:pPr>
    <w:r>
      <w:rPr>
        <w:sz w:val="18"/>
      </w:rPr>
      <w:t xml:space="preserve">Final May 14 Je ref;463   </w:t>
    </w:r>
    <w:proofErr w:type="gramStart"/>
    <w:r>
      <w:rPr>
        <w:sz w:val="18"/>
      </w:rPr>
      <w:t>Generic  Community</w:t>
    </w:r>
    <w:proofErr w:type="gramEnd"/>
    <w:r>
      <w:rPr>
        <w:sz w:val="18"/>
      </w:rPr>
      <w:t xml:space="preserve"> / Acute Band 6 Specialist Therapist JD –updated June 17 </w:t>
    </w:r>
  </w:p>
  <w:p w:rsidR="008B1379" w:rsidRDefault="00B313E2">
    <w:pPr>
      <w:spacing w:after="0" w:line="216" w:lineRule="auto"/>
      <w:ind w:left="708" w:right="789" w:firstLine="0"/>
      <w:jc w:val="right"/>
    </w:pPr>
    <w:r>
      <w:fldChar w:fldCharType="begin"/>
    </w:r>
    <w:r>
      <w:instrText xml:space="preserve"> PAGE   \* MERGEFORMAT </w:instrText>
    </w:r>
    <w:r>
      <w:fldChar w:fldCharType="separate"/>
    </w:r>
    <w:r>
      <w:t>1</w:t>
    </w:r>
    <w:r>
      <w:fldChar w:fldCharType="end"/>
    </w:r>
    <w:r>
      <w:t xml:space="preserve"> </w:t>
    </w:r>
    <w:r>
      <w:rPr>
        <w:sz w:val="18"/>
      </w:rPr>
      <w:t xml:space="preserve">Community Physiotherapist version May 18 restricted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1DB3" w:rsidRDefault="00B313E2">
      <w:pPr>
        <w:spacing w:after="0" w:line="240" w:lineRule="auto"/>
      </w:pPr>
      <w:r>
        <w:separator/>
      </w:r>
    </w:p>
  </w:footnote>
  <w:footnote w:type="continuationSeparator" w:id="0">
    <w:p w:rsidR="001D1DB3" w:rsidRDefault="00B313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5A97" w:rsidRDefault="00C55A97" w:rsidP="00C55A97">
    <w:pPr>
      <w:pStyle w:val="Header"/>
      <w:jc w:val="right"/>
    </w:pPr>
    <w:r>
      <w:rPr>
        <w:noProof/>
      </w:rPr>
      <w:drawing>
        <wp:inline distT="0" distB="0" distL="0" distR="0">
          <wp:extent cx="2219325" cy="926299"/>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2421" cy="93593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838F8"/>
    <w:multiLevelType w:val="hybridMultilevel"/>
    <w:tmpl w:val="857C76B8"/>
    <w:lvl w:ilvl="0" w:tplc="E7066D84">
      <w:start w:val="1"/>
      <w:numFmt w:val="bullet"/>
      <w:lvlText w:val="•"/>
      <w:lvlJc w:val="left"/>
      <w:pPr>
        <w:ind w:left="7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9880CC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5CA2DC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D3A77C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20E047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5DA6D8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B7E8E6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9F2B6F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594101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316066E"/>
    <w:multiLevelType w:val="hybridMultilevel"/>
    <w:tmpl w:val="9F46DA16"/>
    <w:lvl w:ilvl="0" w:tplc="3ACAE304">
      <w:start w:val="1"/>
      <w:numFmt w:val="bullet"/>
      <w:lvlText w:val="•"/>
      <w:lvlJc w:val="left"/>
      <w:pPr>
        <w:ind w:left="14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0F67728">
      <w:start w:val="1"/>
      <w:numFmt w:val="bullet"/>
      <w:lvlText w:val="o"/>
      <w:lvlJc w:val="left"/>
      <w:pPr>
        <w:ind w:left="23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C30F610">
      <w:start w:val="1"/>
      <w:numFmt w:val="bullet"/>
      <w:lvlText w:val="▪"/>
      <w:lvlJc w:val="left"/>
      <w:pPr>
        <w:ind w:left="30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D58F9BA">
      <w:start w:val="1"/>
      <w:numFmt w:val="bullet"/>
      <w:lvlText w:val="•"/>
      <w:lvlJc w:val="left"/>
      <w:pPr>
        <w:ind w:left="37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61CB514">
      <w:start w:val="1"/>
      <w:numFmt w:val="bullet"/>
      <w:lvlText w:val="o"/>
      <w:lvlJc w:val="left"/>
      <w:pPr>
        <w:ind w:left="44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B96F814">
      <w:start w:val="1"/>
      <w:numFmt w:val="bullet"/>
      <w:lvlText w:val="▪"/>
      <w:lvlJc w:val="left"/>
      <w:pPr>
        <w:ind w:left="52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ED02474">
      <w:start w:val="1"/>
      <w:numFmt w:val="bullet"/>
      <w:lvlText w:val="•"/>
      <w:lvlJc w:val="left"/>
      <w:pPr>
        <w:ind w:left="59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47C208E">
      <w:start w:val="1"/>
      <w:numFmt w:val="bullet"/>
      <w:lvlText w:val="o"/>
      <w:lvlJc w:val="left"/>
      <w:pPr>
        <w:ind w:left="66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B6A7C3A">
      <w:start w:val="1"/>
      <w:numFmt w:val="bullet"/>
      <w:lvlText w:val="▪"/>
      <w:lvlJc w:val="left"/>
      <w:pPr>
        <w:ind w:left="73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76258EC"/>
    <w:multiLevelType w:val="hybridMultilevel"/>
    <w:tmpl w:val="27EE1E82"/>
    <w:lvl w:ilvl="0" w:tplc="DA488DC6">
      <w:start w:val="1"/>
      <w:numFmt w:val="bullet"/>
      <w:lvlText w:val="•"/>
      <w:lvlJc w:val="left"/>
      <w:pPr>
        <w:ind w:left="7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FF656E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862F8B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CF8AB6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1B6EC9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184B3A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F90701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CEAB9C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FCAF3F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9EF41DD"/>
    <w:multiLevelType w:val="hybridMultilevel"/>
    <w:tmpl w:val="024A3D50"/>
    <w:lvl w:ilvl="0" w:tplc="927AD0E2">
      <w:start w:val="1"/>
      <w:numFmt w:val="bullet"/>
      <w:lvlText w:val="•"/>
      <w:lvlJc w:val="left"/>
      <w:pPr>
        <w:ind w:left="7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D0E93D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95E98D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C8CC2F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E1A0CB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8E213B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17E3BC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3D0518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C78988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A2235B2"/>
    <w:multiLevelType w:val="hybridMultilevel"/>
    <w:tmpl w:val="5A609F02"/>
    <w:lvl w:ilvl="0" w:tplc="90F21FBC">
      <w:start w:val="1"/>
      <w:numFmt w:val="bullet"/>
      <w:lvlText w:val="•"/>
      <w:lvlJc w:val="left"/>
      <w:pPr>
        <w:ind w:left="7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7B813D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6B0016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3BE625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B803B9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C58446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29E2D6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758740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C629AA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FC3429E"/>
    <w:multiLevelType w:val="hybridMultilevel"/>
    <w:tmpl w:val="B4547DA8"/>
    <w:lvl w:ilvl="0" w:tplc="2B0CC30C">
      <w:start w:val="1"/>
      <w:numFmt w:val="bullet"/>
      <w:lvlText w:val="•"/>
      <w:lvlJc w:val="left"/>
      <w:pPr>
        <w:ind w:left="14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230AAA6">
      <w:start w:val="1"/>
      <w:numFmt w:val="bullet"/>
      <w:lvlText w:val="o"/>
      <w:lvlJc w:val="left"/>
      <w:pPr>
        <w:ind w:left="21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1F6F386">
      <w:start w:val="1"/>
      <w:numFmt w:val="bullet"/>
      <w:lvlText w:val="▪"/>
      <w:lvlJc w:val="left"/>
      <w:pPr>
        <w:ind w:left="2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6049832">
      <w:start w:val="1"/>
      <w:numFmt w:val="bullet"/>
      <w:lvlText w:val="•"/>
      <w:lvlJc w:val="left"/>
      <w:pPr>
        <w:ind w:left="35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4A0D644">
      <w:start w:val="1"/>
      <w:numFmt w:val="bullet"/>
      <w:lvlText w:val="o"/>
      <w:lvlJc w:val="left"/>
      <w:pPr>
        <w:ind w:left="43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E467F72">
      <w:start w:val="1"/>
      <w:numFmt w:val="bullet"/>
      <w:lvlText w:val="▪"/>
      <w:lvlJc w:val="left"/>
      <w:pPr>
        <w:ind w:left="50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B86D3C2">
      <w:start w:val="1"/>
      <w:numFmt w:val="bullet"/>
      <w:lvlText w:val="•"/>
      <w:lvlJc w:val="left"/>
      <w:pPr>
        <w:ind w:left="57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3CC275C">
      <w:start w:val="1"/>
      <w:numFmt w:val="bullet"/>
      <w:lvlText w:val="o"/>
      <w:lvlJc w:val="left"/>
      <w:pPr>
        <w:ind w:left="64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9BC0892">
      <w:start w:val="1"/>
      <w:numFmt w:val="bullet"/>
      <w:lvlText w:val="▪"/>
      <w:lvlJc w:val="left"/>
      <w:pPr>
        <w:ind w:left="7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68868CF"/>
    <w:multiLevelType w:val="hybridMultilevel"/>
    <w:tmpl w:val="51C2D9BE"/>
    <w:lvl w:ilvl="0" w:tplc="FD76544A">
      <w:start w:val="1"/>
      <w:numFmt w:val="bullet"/>
      <w:lvlText w:val="•"/>
      <w:lvlJc w:val="left"/>
      <w:pPr>
        <w:ind w:left="7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3743AE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FE0804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ED0ACF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974039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EFA48F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0009F3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0C052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8CC060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93E5B88"/>
    <w:multiLevelType w:val="hybridMultilevel"/>
    <w:tmpl w:val="E6828DB8"/>
    <w:lvl w:ilvl="0" w:tplc="C5501A86">
      <w:numFmt w:val="bullet"/>
      <w:lvlText w:val="-"/>
      <w:lvlJc w:val="left"/>
      <w:pPr>
        <w:ind w:left="837" w:hanging="360"/>
      </w:pPr>
      <w:rPr>
        <w:rFonts w:ascii="Arial" w:eastAsia="Arial" w:hAnsi="Arial" w:cs="Arial" w:hint="default"/>
      </w:rPr>
    </w:lvl>
    <w:lvl w:ilvl="1" w:tplc="08090003" w:tentative="1">
      <w:start w:val="1"/>
      <w:numFmt w:val="bullet"/>
      <w:lvlText w:val="o"/>
      <w:lvlJc w:val="left"/>
      <w:pPr>
        <w:ind w:left="1557" w:hanging="360"/>
      </w:pPr>
      <w:rPr>
        <w:rFonts w:ascii="Courier New" w:hAnsi="Courier New" w:cs="Courier New" w:hint="default"/>
      </w:rPr>
    </w:lvl>
    <w:lvl w:ilvl="2" w:tplc="08090005" w:tentative="1">
      <w:start w:val="1"/>
      <w:numFmt w:val="bullet"/>
      <w:lvlText w:val=""/>
      <w:lvlJc w:val="left"/>
      <w:pPr>
        <w:ind w:left="2277" w:hanging="360"/>
      </w:pPr>
      <w:rPr>
        <w:rFonts w:ascii="Wingdings" w:hAnsi="Wingdings" w:hint="default"/>
      </w:rPr>
    </w:lvl>
    <w:lvl w:ilvl="3" w:tplc="08090001" w:tentative="1">
      <w:start w:val="1"/>
      <w:numFmt w:val="bullet"/>
      <w:lvlText w:val=""/>
      <w:lvlJc w:val="left"/>
      <w:pPr>
        <w:ind w:left="2997" w:hanging="360"/>
      </w:pPr>
      <w:rPr>
        <w:rFonts w:ascii="Symbol" w:hAnsi="Symbol" w:hint="default"/>
      </w:rPr>
    </w:lvl>
    <w:lvl w:ilvl="4" w:tplc="08090003" w:tentative="1">
      <w:start w:val="1"/>
      <w:numFmt w:val="bullet"/>
      <w:lvlText w:val="o"/>
      <w:lvlJc w:val="left"/>
      <w:pPr>
        <w:ind w:left="3717" w:hanging="360"/>
      </w:pPr>
      <w:rPr>
        <w:rFonts w:ascii="Courier New" w:hAnsi="Courier New" w:cs="Courier New" w:hint="default"/>
      </w:rPr>
    </w:lvl>
    <w:lvl w:ilvl="5" w:tplc="08090005" w:tentative="1">
      <w:start w:val="1"/>
      <w:numFmt w:val="bullet"/>
      <w:lvlText w:val=""/>
      <w:lvlJc w:val="left"/>
      <w:pPr>
        <w:ind w:left="4437" w:hanging="360"/>
      </w:pPr>
      <w:rPr>
        <w:rFonts w:ascii="Wingdings" w:hAnsi="Wingdings" w:hint="default"/>
      </w:rPr>
    </w:lvl>
    <w:lvl w:ilvl="6" w:tplc="08090001" w:tentative="1">
      <w:start w:val="1"/>
      <w:numFmt w:val="bullet"/>
      <w:lvlText w:val=""/>
      <w:lvlJc w:val="left"/>
      <w:pPr>
        <w:ind w:left="5157" w:hanging="360"/>
      </w:pPr>
      <w:rPr>
        <w:rFonts w:ascii="Symbol" w:hAnsi="Symbol" w:hint="default"/>
      </w:rPr>
    </w:lvl>
    <w:lvl w:ilvl="7" w:tplc="08090003" w:tentative="1">
      <w:start w:val="1"/>
      <w:numFmt w:val="bullet"/>
      <w:lvlText w:val="o"/>
      <w:lvlJc w:val="left"/>
      <w:pPr>
        <w:ind w:left="5877" w:hanging="360"/>
      </w:pPr>
      <w:rPr>
        <w:rFonts w:ascii="Courier New" w:hAnsi="Courier New" w:cs="Courier New" w:hint="default"/>
      </w:rPr>
    </w:lvl>
    <w:lvl w:ilvl="8" w:tplc="08090005" w:tentative="1">
      <w:start w:val="1"/>
      <w:numFmt w:val="bullet"/>
      <w:lvlText w:val=""/>
      <w:lvlJc w:val="left"/>
      <w:pPr>
        <w:ind w:left="6597" w:hanging="360"/>
      </w:pPr>
      <w:rPr>
        <w:rFonts w:ascii="Wingdings" w:hAnsi="Wingdings" w:hint="default"/>
      </w:rPr>
    </w:lvl>
  </w:abstractNum>
  <w:abstractNum w:abstractNumId="8" w15:restartNumberingAfterBreak="0">
    <w:nsid w:val="3618740E"/>
    <w:multiLevelType w:val="hybridMultilevel"/>
    <w:tmpl w:val="271E2CFC"/>
    <w:lvl w:ilvl="0" w:tplc="0BF0719A">
      <w:start w:val="1"/>
      <w:numFmt w:val="bullet"/>
      <w:lvlText w:val="•"/>
      <w:lvlJc w:val="left"/>
      <w:pPr>
        <w:ind w:left="7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0565BB8">
      <w:start w:val="1"/>
      <w:numFmt w:val="bullet"/>
      <w:lvlText w:val="o"/>
      <w:lvlJc w:val="left"/>
      <w:pPr>
        <w:ind w:left="15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D180EB4">
      <w:start w:val="1"/>
      <w:numFmt w:val="bullet"/>
      <w:lvlText w:val="▪"/>
      <w:lvlJc w:val="left"/>
      <w:pPr>
        <w:ind w:left="22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624FC64">
      <w:start w:val="1"/>
      <w:numFmt w:val="bullet"/>
      <w:lvlText w:val="•"/>
      <w:lvlJc w:val="left"/>
      <w:pPr>
        <w:ind w:left="2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2A802B8">
      <w:start w:val="1"/>
      <w:numFmt w:val="bullet"/>
      <w:lvlText w:val="o"/>
      <w:lvlJc w:val="left"/>
      <w:pPr>
        <w:ind w:left="36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998B31A">
      <w:start w:val="1"/>
      <w:numFmt w:val="bullet"/>
      <w:lvlText w:val="▪"/>
      <w:lvlJc w:val="left"/>
      <w:pPr>
        <w:ind w:left="43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2CAC71C">
      <w:start w:val="1"/>
      <w:numFmt w:val="bullet"/>
      <w:lvlText w:val="•"/>
      <w:lvlJc w:val="left"/>
      <w:pPr>
        <w:ind w:left="51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3FCD2E0">
      <w:start w:val="1"/>
      <w:numFmt w:val="bullet"/>
      <w:lvlText w:val="o"/>
      <w:lvlJc w:val="left"/>
      <w:pPr>
        <w:ind w:left="58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0601D0E">
      <w:start w:val="1"/>
      <w:numFmt w:val="bullet"/>
      <w:lvlText w:val="▪"/>
      <w:lvlJc w:val="left"/>
      <w:pPr>
        <w:ind w:left="65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E4C726A"/>
    <w:multiLevelType w:val="hybridMultilevel"/>
    <w:tmpl w:val="34C00018"/>
    <w:lvl w:ilvl="0" w:tplc="D1E48FFC">
      <w:start w:val="1"/>
      <w:numFmt w:val="bullet"/>
      <w:lvlText w:val="•"/>
      <w:lvlJc w:val="left"/>
      <w:pPr>
        <w:ind w:left="7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46EE39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48EBB6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E226CD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4664E2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5F057A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4FC770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98C64B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EFADA1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518644E4"/>
    <w:multiLevelType w:val="hybridMultilevel"/>
    <w:tmpl w:val="62582016"/>
    <w:lvl w:ilvl="0" w:tplc="3968CA7E">
      <w:start w:val="1"/>
      <w:numFmt w:val="bullet"/>
      <w:lvlText w:val="•"/>
      <w:lvlJc w:val="left"/>
      <w:pPr>
        <w:ind w:left="7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6D89AF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6A0AC0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B00EDD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9E4EF3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3DAE0F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E9AD6E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CD23DA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B5CD72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5DCB0DC8"/>
    <w:multiLevelType w:val="hybridMultilevel"/>
    <w:tmpl w:val="A2EA687C"/>
    <w:lvl w:ilvl="0" w:tplc="DBC83D28">
      <w:start w:val="1"/>
      <w:numFmt w:val="bullet"/>
      <w:lvlText w:val="•"/>
      <w:lvlJc w:val="left"/>
      <w:pPr>
        <w:ind w:left="7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0EAD2E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E408FF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C0CFD0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08505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5889C8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2CECF9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00ED61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890218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5ED716D8"/>
    <w:multiLevelType w:val="hybridMultilevel"/>
    <w:tmpl w:val="241A545A"/>
    <w:lvl w:ilvl="0" w:tplc="62E2EE08">
      <w:start w:val="1"/>
      <w:numFmt w:val="bullet"/>
      <w:lvlText w:val="•"/>
      <w:lvlJc w:val="left"/>
      <w:pPr>
        <w:ind w:left="7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FA4714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5D0774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674E3E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70A7E9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1126F7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040DBE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9CEC2D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EC6F56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18274E4"/>
    <w:multiLevelType w:val="hybridMultilevel"/>
    <w:tmpl w:val="3BF80280"/>
    <w:lvl w:ilvl="0" w:tplc="2AAED67A">
      <w:start w:val="1"/>
      <w:numFmt w:val="bullet"/>
      <w:lvlText w:val="•"/>
      <w:lvlJc w:val="left"/>
      <w:pPr>
        <w:ind w:left="7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872C0F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9D0D33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E7C33E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B564EE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0B0A6D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EC2E33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FC2A73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BA391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2786BC9"/>
    <w:multiLevelType w:val="hybridMultilevel"/>
    <w:tmpl w:val="81201990"/>
    <w:lvl w:ilvl="0" w:tplc="0D9EA460">
      <w:start w:val="1"/>
      <w:numFmt w:val="bullet"/>
      <w:lvlText w:val="•"/>
      <w:lvlJc w:val="left"/>
      <w:pPr>
        <w:ind w:left="7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1EA0B6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CA8EA6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292F45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020BD6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BFAC7A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34A130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CBE3FE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35C41D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62C56FF9"/>
    <w:multiLevelType w:val="hybridMultilevel"/>
    <w:tmpl w:val="FC087278"/>
    <w:lvl w:ilvl="0" w:tplc="09AEAB7A">
      <w:start w:val="1"/>
      <w:numFmt w:val="bullet"/>
      <w:lvlText w:val="•"/>
      <w:lvlJc w:val="left"/>
      <w:pPr>
        <w:ind w:left="7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20EB9F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59A1D3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1D4EB7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512D4E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A0AA63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170609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702EDD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D6CD5E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6867463"/>
    <w:multiLevelType w:val="hybridMultilevel"/>
    <w:tmpl w:val="82E0606E"/>
    <w:lvl w:ilvl="0" w:tplc="D1F89464">
      <w:start w:val="1"/>
      <w:numFmt w:val="bullet"/>
      <w:lvlText w:val="•"/>
      <w:lvlJc w:val="left"/>
      <w:pPr>
        <w:ind w:left="7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914BD3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C6E4DD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7D0A2F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CF45B4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20A043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AB6B8E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51E83D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BA61AD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6C7F0536"/>
    <w:multiLevelType w:val="hybridMultilevel"/>
    <w:tmpl w:val="4914142A"/>
    <w:lvl w:ilvl="0" w:tplc="DF9CEADE">
      <w:start w:val="1"/>
      <w:numFmt w:val="bullet"/>
      <w:lvlText w:val="•"/>
      <w:lvlJc w:val="left"/>
      <w:pPr>
        <w:ind w:left="4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85E184A">
      <w:start w:val="1"/>
      <w:numFmt w:val="bullet"/>
      <w:lvlText w:val="o"/>
      <w:lvlJc w:val="left"/>
      <w:pPr>
        <w:ind w:left="11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9782AB4">
      <w:start w:val="1"/>
      <w:numFmt w:val="bullet"/>
      <w:lvlText w:val="▪"/>
      <w:lvlJc w:val="left"/>
      <w:pPr>
        <w:ind w:left="18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5CA19C0">
      <w:start w:val="1"/>
      <w:numFmt w:val="bullet"/>
      <w:lvlText w:val="•"/>
      <w:lvlJc w:val="left"/>
      <w:pPr>
        <w:ind w:left="25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CB61CF8">
      <w:start w:val="1"/>
      <w:numFmt w:val="bullet"/>
      <w:lvlText w:val="o"/>
      <w:lvlJc w:val="left"/>
      <w:pPr>
        <w:ind w:left="33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9CC15CA">
      <w:start w:val="1"/>
      <w:numFmt w:val="bullet"/>
      <w:lvlText w:val="▪"/>
      <w:lvlJc w:val="left"/>
      <w:pPr>
        <w:ind w:left="40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67C8728">
      <w:start w:val="1"/>
      <w:numFmt w:val="bullet"/>
      <w:lvlText w:val="•"/>
      <w:lvlJc w:val="left"/>
      <w:pPr>
        <w:ind w:left="47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54E1CB0">
      <w:start w:val="1"/>
      <w:numFmt w:val="bullet"/>
      <w:lvlText w:val="o"/>
      <w:lvlJc w:val="left"/>
      <w:pPr>
        <w:ind w:left="54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188CAD6">
      <w:start w:val="1"/>
      <w:numFmt w:val="bullet"/>
      <w:lvlText w:val="▪"/>
      <w:lvlJc w:val="left"/>
      <w:pPr>
        <w:ind w:left="61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70927328"/>
    <w:multiLevelType w:val="hybridMultilevel"/>
    <w:tmpl w:val="197E7722"/>
    <w:lvl w:ilvl="0" w:tplc="F0360158">
      <w:start w:val="1"/>
      <w:numFmt w:val="bullet"/>
      <w:lvlText w:val="•"/>
      <w:lvlJc w:val="left"/>
      <w:pPr>
        <w:ind w:left="7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70C849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4B6ABC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F3CB3B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D42698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B921CC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F8291B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7C6ACE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2DAD5A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17"/>
  </w:num>
  <w:num w:numId="2">
    <w:abstractNumId w:val="3"/>
  </w:num>
  <w:num w:numId="3">
    <w:abstractNumId w:val="2"/>
  </w:num>
  <w:num w:numId="4">
    <w:abstractNumId w:val="9"/>
  </w:num>
  <w:num w:numId="5">
    <w:abstractNumId w:val="4"/>
  </w:num>
  <w:num w:numId="6">
    <w:abstractNumId w:val="0"/>
  </w:num>
  <w:num w:numId="7">
    <w:abstractNumId w:val="11"/>
  </w:num>
  <w:num w:numId="8">
    <w:abstractNumId w:val="6"/>
  </w:num>
  <w:num w:numId="9">
    <w:abstractNumId w:val="13"/>
  </w:num>
  <w:num w:numId="10">
    <w:abstractNumId w:val="18"/>
  </w:num>
  <w:num w:numId="11">
    <w:abstractNumId w:val="10"/>
  </w:num>
  <w:num w:numId="12">
    <w:abstractNumId w:val="15"/>
  </w:num>
  <w:num w:numId="13">
    <w:abstractNumId w:val="14"/>
  </w:num>
  <w:num w:numId="14">
    <w:abstractNumId w:val="12"/>
  </w:num>
  <w:num w:numId="15">
    <w:abstractNumId w:val="16"/>
  </w:num>
  <w:num w:numId="16">
    <w:abstractNumId w:val="8"/>
  </w:num>
  <w:num w:numId="17">
    <w:abstractNumId w:val="1"/>
  </w:num>
  <w:num w:numId="18">
    <w:abstractNumId w:val="5"/>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1379"/>
    <w:rsid w:val="000C514A"/>
    <w:rsid w:val="001D1DB3"/>
    <w:rsid w:val="00480AFB"/>
    <w:rsid w:val="007239FB"/>
    <w:rsid w:val="008B1379"/>
    <w:rsid w:val="00B313E2"/>
    <w:rsid w:val="00C55A97"/>
    <w:rsid w:val="00CD52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1A7147-C474-4746-988D-D422E58C0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5" w:line="249" w:lineRule="auto"/>
      <w:ind w:left="82" w:hanging="10"/>
      <w:jc w:val="both"/>
    </w:pPr>
    <w:rPr>
      <w:rFonts w:ascii="Arial" w:eastAsia="Arial" w:hAnsi="Arial" w:cs="Arial"/>
      <w:color w:val="000000"/>
    </w:rPr>
  </w:style>
  <w:style w:type="paragraph" w:styleId="Heading1">
    <w:name w:val="heading 1"/>
    <w:next w:val="Normal"/>
    <w:link w:val="Heading1Char"/>
    <w:uiPriority w:val="9"/>
    <w:qFormat/>
    <w:pPr>
      <w:keepNext/>
      <w:keepLines/>
      <w:spacing w:after="187" w:line="263" w:lineRule="auto"/>
      <w:ind w:left="82" w:hanging="10"/>
      <w:outlineLvl w:val="0"/>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CD5220"/>
    <w:pPr>
      <w:ind w:left="720"/>
      <w:contextualSpacing/>
    </w:pPr>
  </w:style>
  <w:style w:type="paragraph" w:styleId="Header">
    <w:name w:val="header"/>
    <w:basedOn w:val="Normal"/>
    <w:link w:val="HeaderChar"/>
    <w:uiPriority w:val="99"/>
    <w:unhideWhenUsed/>
    <w:rsid w:val="00C55A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5A97"/>
    <w:rPr>
      <w:rFonts w:ascii="Arial" w:eastAsia="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3458</Words>
  <Characters>19716</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Northern Devon Healthcare NHS Trust</Company>
  <LinksUpToDate>false</LinksUpToDate>
  <CharactersWithSpaces>23128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Shaddick, Lucy</dc:creator>
  <cp:keywords/>
  <cp:lastModifiedBy>WALTERS, Jersie-Jae (ROYAL DEVON UNIVERSITY HEALTHCARE NHS FOUNDATION TRUST)</cp:lastModifiedBy>
  <cp:revision>2</cp:revision>
  <dcterms:created xsi:type="dcterms:W3CDTF">2026-08-14T10:59:00Z</dcterms:created>
  <dcterms:modified xsi:type="dcterms:W3CDTF">2026-08-14T10:59:00Z</dcterms:modified>
</cp:coreProperties>
</file>