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093" w:type="dxa"/>
        <w:tblInd w:w="-459" w:type="dxa"/>
        <w:tblLook w:val="04A0" w:firstRow="1" w:lastRow="0" w:firstColumn="1" w:lastColumn="0" w:noHBand="0" w:noVBand="1"/>
      </w:tblPr>
      <w:tblGrid>
        <w:gridCol w:w="5500"/>
        <w:gridCol w:w="4593"/>
      </w:tblGrid>
      <w:tr w:rsidR="00213541" w:rsidRPr="00F607B2" w14:paraId="53C9D26D" w14:textId="77777777" w:rsidTr="008405F4">
        <w:tc>
          <w:tcPr>
            <w:tcW w:w="10093"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405F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593" w:type="dxa"/>
          </w:tcPr>
          <w:p w14:paraId="44846914" w14:textId="4B9F7D16" w:rsidR="00213541" w:rsidRPr="008D5461" w:rsidRDefault="008D5461" w:rsidP="00F607B2">
            <w:pPr>
              <w:jc w:val="both"/>
              <w:rPr>
                <w:rFonts w:ascii="Arial" w:hAnsi="Arial" w:cs="Arial"/>
              </w:rPr>
            </w:pPr>
            <w:r w:rsidRPr="008D5461">
              <w:rPr>
                <w:rFonts w:ascii="Arial" w:hAnsi="Arial" w:cs="Arial"/>
              </w:rPr>
              <w:t>Workshop Engineer</w:t>
            </w:r>
          </w:p>
        </w:tc>
      </w:tr>
      <w:tr w:rsidR="00213541" w:rsidRPr="00F607B2" w14:paraId="75FF4744" w14:textId="77777777" w:rsidTr="008405F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593" w:type="dxa"/>
          </w:tcPr>
          <w:p w14:paraId="56FE5492" w14:textId="1220EF08" w:rsidR="00213541" w:rsidRPr="008D5461" w:rsidRDefault="008D5461" w:rsidP="00F607B2">
            <w:pPr>
              <w:jc w:val="both"/>
              <w:rPr>
                <w:rFonts w:ascii="Arial" w:hAnsi="Arial" w:cs="Arial"/>
              </w:rPr>
            </w:pPr>
            <w:r w:rsidRPr="008D5461">
              <w:rPr>
                <w:rFonts w:ascii="Arial" w:hAnsi="Arial" w:cs="Arial"/>
              </w:rPr>
              <w:t xml:space="preserve">Workshop </w:t>
            </w:r>
            <w:r w:rsidR="00E47B58">
              <w:rPr>
                <w:rFonts w:ascii="Arial" w:hAnsi="Arial" w:cs="Arial"/>
              </w:rPr>
              <w:t>Lead</w:t>
            </w:r>
          </w:p>
        </w:tc>
      </w:tr>
      <w:tr w:rsidR="00213541" w:rsidRPr="00F607B2" w14:paraId="5E251472" w14:textId="77777777" w:rsidTr="008405F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593" w:type="dxa"/>
          </w:tcPr>
          <w:p w14:paraId="7A565C6F" w14:textId="1B7AB421" w:rsidR="00213541" w:rsidRPr="00F607B2" w:rsidRDefault="00F3187A" w:rsidP="00F607B2">
            <w:pPr>
              <w:jc w:val="both"/>
              <w:rPr>
                <w:rFonts w:ascii="Arial" w:hAnsi="Arial" w:cs="Arial"/>
                <w:color w:val="FF0000"/>
              </w:rPr>
            </w:pPr>
            <w:r w:rsidRPr="00F3187A">
              <w:rPr>
                <w:rFonts w:ascii="Arial" w:hAnsi="Arial" w:cs="Arial"/>
              </w:rPr>
              <w:t>Band 3</w:t>
            </w:r>
          </w:p>
        </w:tc>
      </w:tr>
      <w:tr w:rsidR="00213541" w:rsidRPr="00F607B2" w14:paraId="4E9E9009" w14:textId="77777777" w:rsidTr="008405F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593" w:type="dxa"/>
          </w:tcPr>
          <w:p w14:paraId="1E200CFA" w14:textId="2458F724" w:rsidR="00213541" w:rsidRPr="00F607B2" w:rsidRDefault="008D5461" w:rsidP="00F607B2">
            <w:pPr>
              <w:jc w:val="both"/>
              <w:rPr>
                <w:rFonts w:ascii="Arial" w:hAnsi="Arial" w:cs="Arial"/>
                <w:color w:val="FF0000"/>
              </w:rPr>
            </w:pPr>
            <w:r w:rsidRPr="008D5461">
              <w:rPr>
                <w:rFonts w:ascii="Arial" w:hAnsi="Arial" w:cs="Arial"/>
              </w:rPr>
              <w:t>Wheelchair Service / Eastern Acute Therapies Cluster</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093" w:type="dxa"/>
        <w:tblInd w:w="-459" w:type="dxa"/>
        <w:tblLayout w:type="fixed"/>
        <w:tblLook w:val="04A0" w:firstRow="1" w:lastRow="0" w:firstColumn="1" w:lastColumn="0" w:noHBand="0" w:noVBand="1"/>
      </w:tblPr>
      <w:tblGrid>
        <w:gridCol w:w="10093"/>
      </w:tblGrid>
      <w:tr w:rsidR="00213541" w:rsidRPr="00F607B2" w14:paraId="2595F572" w14:textId="77777777" w:rsidTr="008405F4">
        <w:tc>
          <w:tcPr>
            <w:tcW w:w="10093"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405F4">
        <w:trPr>
          <w:trHeight w:val="1015"/>
        </w:trPr>
        <w:tc>
          <w:tcPr>
            <w:tcW w:w="10093" w:type="dxa"/>
            <w:tcBorders>
              <w:bottom w:val="single" w:sz="4" w:space="0" w:color="auto"/>
            </w:tcBorders>
          </w:tcPr>
          <w:p w14:paraId="0CECFC67" w14:textId="16C543EC" w:rsidR="002E4184" w:rsidRPr="002E4184" w:rsidRDefault="002E4184" w:rsidP="002E4184">
            <w:pPr>
              <w:jc w:val="both"/>
              <w:rPr>
                <w:rFonts w:ascii="Arial" w:hAnsi="Arial" w:cs="Arial"/>
              </w:rPr>
            </w:pPr>
            <w:r w:rsidRPr="002E4184">
              <w:rPr>
                <w:rFonts w:ascii="Arial" w:hAnsi="Arial" w:cs="Arial"/>
              </w:rPr>
              <w:t>To repair and modify NHS wheelchairs in line with NHS prescriptions, guided by local procedures</w:t>
            </w:r>
            <w:r>
              <w:rPr>
                <w:rFonts w:ascii="Arial" w:hAnsi="Arial" w:cs="Arial"/>
              </w:rPr>
              <w:t xml:space="preserve">, </w:t>
            </w:r>
            <w:r w:rsidR="00141211" w:rsidRPr="00141211">
              <w:rPr>
                <w:rFonts w:ascii="Arial" w:hAnsi="Arial" w:cs="Arial"/>
              </w:rPr>
              <w:t xml:space="preserve">using </w:t>
            </w:r>
            <w:r w:rsidRPr="00141211">
              <w:rPr>
                <w:rFonts w:ascii="Arial" w:hAnsi="Arial" w:cs="Arial"/>
              </w:rPr>
              <w:t>own</w:t>
            </w:r>
            <w:r>
              <w:rPr>
                <w:rFonts w:ascii="Arial" w:hAnsi="Arial" w:cs="Arial"/>
              </w:rPr>
              <w:t xml:space="preserve"> expertise</w:t>
            </w:r>
            <w:r w:rsidRPr="002E4184">
              <w:rPr>
                <w:rFonts w:ascii="Arial" w:hAnsi="Arial" w:cs="Arial"/>
              </w:rPr>
              <w:t xml:space="preserve"> and manufacturer guidance. </w:t>
            </w:r>
          </w:p>
          <w:p w14:paraId="41A577F5" w14:textId="77777777" w:rsidR="002E4184" w:rsidRPr="002E4184" w:rsidRDefault="002E4184" w:rsidP="002E4184">
            <w:pPr>
              <w:jc w:val="both"/>
              <w:rPr>
                <w:rFonts w:ascii="Arial" w:hAnsi="Arial" w:cs="Arial"/>
                <w:bCs/>
              </w:rPr>
            </w:pPr>
          </w:p>
          <w:p w14:paraId="285875A5" w14:textId="7AE0D949" w:rsidR="00213541" w:rsidRPr="00884334" w:rsidRDefault="002E4184" w:rsidP="002E4184">
            <w:pPr>
              <w:jc w:val="both"/>
              <w:rPr>
                <w:rFonts w:ascii="Arial" w:hAnsi="Arial" w:cs="Arial"/>
                <w:b/>
                <w:bCs/>
                <w:color w:val="FFFFFF" w:themeColor="background1"/>
              </w:rPr>
            </w:pPr>
            <w:r w:rsidRPr="002E4184">
              <w:rPr>
                <w:rFonts w:ascii="Arial" w:hAnsi="Arial" w:cs="Arial"/>
                <w:bCs/>
              </w:rPr>
              <w:t>To meet local KPIs, striving for excellen</w:t>
            </w:r>
            <w:r>
              <w:rPr>
                <w:rFonts w:ascii="Arial" w:hAnsi="Arial" w:cs="Arial"/>
                <w:bCs/>
              </w:rPr>
              <w:t>ce</w:t>
            </w:r>
            <w:r w:rsidRPr="002E4184">
              <w:rPr>
                <w:rFonts w:ascii="Arial" w:hAnsi="Arial" w:cs="Arial"/>
                <w:bCs/>
              </w:rPr>
              <w:t xml:space="preserve"> in patient care</w:t>
            </w:r>
            <w:r>
              <w:rPr>
                <w:rFonts w:ascii="Arial" w:hAnsi="Arial" w:cs="Arial"/>
                <w:bCs/>
              </w:rPr>
              <w:t xml:space="preserve"> and service delivery</w:t>
            </w:r>
            <w:r w:rsidR="00D5176A">
              <w:rPr>
                <w:rFonts w:ascii="Arial" w:hAnsi="Arial" w:cs="Arial"/>
                <w:bCs/>
              </w:rPr>
              <w:t>, upholding Trust values at all times.</w:t>
            </w:r>
          </w:p>
        </w:tc>
      </w:tr>
      <w:tr w:rsidR="00884334" w:rsidRPr="00F607B2" w14:paraId="0979D453" w14:textId="77777777" w:rsidTr="008405F4">
        <w:tc>
          <w:tcPr>
            <w:tcW w:w="10093"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894698" w:rsidRPr="00513834" w14:paraId="48B4AC50" w14:textId="77777777" w:rsidTr="008405F4">
        <w:trPr>
          <w:trHeight w:val="851"/>
        </w:trPr>
        <w:tc>
          <w:tcPr>
            <w:tcW w:w="10065" w:type="dxa"/>
          </w:tcPr>
          <w:p w14:paraId="0E2E7B19" w14:textId="5A00FE17" w:rsidR="00894698" w:rsidRDefault="00894698" w:rsidP="002E4184">
            <w:pPr>
              <w:spacing w:after="0" w:line="240" w:lineRule="auto"/>
              <w:rPr>
                <w:rFonts w:ascii="Arial" w:hAnsi="Arial" w:cs="Arial"/>
                <w:lang w:val="en-US"/>
              </w:rPr>
            </w:pPr>
            <w:r w:rsidRPr="002E4184">
              <w:rPr>
                <w:rFonts w:ascii="Arial" w:hAnsi="Arial" w:cs="Arial"/>
                <w:lang w:val="en-US"/>
              </w:rPr>
              <w:t xml:space="preserve">In line with department Standard Operating Procedures (SOPs) and manufacturing literature you will repair and modify wheelchairs as per </w:t>
            </w:r>
            <w:r w:rsidR="00E47B58">
              <w:rPr>
                <w:rFonts w:ascii="Arial" w:hAnsi="Arial" w:cs="Arial"/>
                <w:lang w:val="en-US"/>
              </w:rPr>
              <w:t>service user</w:t>
            </w:r>
            <w:r w:rsidRPr="002E4184">
              <w:rPr>
                <w:rFonts w:ascii="Arial" w:hAnsi="Arial" w:cs="Arial"/>
                <w:lang w:val="en-US"/>
              </w:rPr>
              <w:t xml:space="preserve"> requirements.</w:t>
            </w:r>
          </w:p>
          <w:p w14:paraId="7B24F36D" w14:textId="77777777" w:rsidR="00894698" w:rsidRDefault="00894698" w:rsidP="002E4184">
            <w:pPr>
              <w:spacing w:after="0" w:line="240" w:lineRule="auto"/>
              <w:rPr>
                <w:rFonts w:ascii="Arial" w:hAnsi="Arial" w:cs="Arial"/>
                <w:lang w:val="en-US"/>
              </w:rPr>
            </w:pPr>
          </w:p>
          <w:p w14:paraId="5F05AADD" w14:textId="77777777" w:rsidR="00894698" w:rsidRDefault="00894698" w:rsidP="002E4184">
            <w:pPr>
              <w:spacing w:after="0" w:line="240" w:lineRule="auto"/>
              <w:rPr>
                <w:rFonts w:ascii="Arial" w:hAnsi="Arial" w:cs="Arial"/>
                <w:lang w:val="en-US"/>
              </w:rPr>
            </w:pPr>
            <w:r>
              <w:rPr>
                <w:rFonts w:ascii="Arial" w:hAnsi="Arial" w:cs="Arial"/>
                <w:lang w:val="en-US"/>
              </w:rPr>
              <w:t>Using hand and powered tools to cut shape and bend a manner of materials including wood, plastic and metal</w:t>
            </w:r>
          </w:p>
          <w:p w14:paraId="7E7CA3EF" w14:textId="77777777" w:rsidR="00894698" w:rsidRDefault="00894698" w:rsidP="002E4184">
            <w:pPr>
              <w:spacing w:after="0" w:line="240" w:lineRule="auto"/>
              <w:rPr>
                <w:rFonts w:ascii="Arial" w:hAnsi="Arial" w:cs="Arial"/>
                <w:lang w:val="en-US"/>
              </w:rPr>
            </w:pPr>
          </w:p>
          <w:p w14:paraId="770B6915" w14:textId="3AF58EC2" w:rsidR="00894698" w:rsidRDefault="00894698" w:rsidP="002E4184">
            <w:pPr>
              <w:spacing w:after="0" w:line="240" w:lineRule="auto"/>
              <w:rPr>
                <w:rFonts w:ascii="Arial" w:hAnsi="Arial" w:cs="Arial"/>
                <w:lang w:val="en-US"/>
              </w:rPr>
            </w:pPr>
            <w:r>
              <w:rPr>
                <w:rFonts w:ascii="Arial" w:hAnsi="Arial" w:cs="Arial"/>
                <w:lang w:val="en-US"/>
              </w:rPr>
              <w:t>Carry out short notice emergency repairs which will require liaising with the admin and stores department</w:t>
            </w:r>
          </w:p>
          <w:p w14:paraId="4EC29D14" w14:textId="58AFA8FB" w:rsidR="00894698" w:rsidRDefault="00894698" w:rsidP="002E4184">
            <w:pPr>
              <w:spacing w:after="0" w:line="240" w:lineRule="auto"/>
              <w:rPr>
                <w:rFonts w:ascii="Arial" w:hAnsi="Arial" w:cs="Arial"/>
                <w:lang w:val="en-US"/>
              </w:rPr>
            </w:pPr>
          </w:p>
          <w:p w14:paraId="65F28B89" w14:textId="3625C8D1" w:rsidR="00894698" w:rsidRDefault="00894698" w:rsidP="002E4184">
            <w:pPr>
              <w:spacing w:after="0" w:line="240" w:lineRule="auto"/>
              <w:rPr>
                <w:rFonts w:ascii="Arial" w:hAnsi="Arial" w:cs="Arial"/>
                <w:lang w:val="en-US"/>
              </w:rPr>
            </w:pPr>
            <w:r>
              <w:rPr>
                <w:rFonts w:ascii="Arial" w:hAnsi="Arial" w:cs="Arial"/>
                <w:lang w:val="en-US"/>
              </w:rPr>
              <w:t>Reprogramming and refurbishing powered wheelchairs</w:t>
            </w:r>
          </w:p>
          <w:p w14:paraId="6295C29B" w14:textId="63C1C719" w:rsidR="00894698" w:rsidRDefault="00894698" w:rsidP="002E4184">
            <w:pPr>
              <w:spacing w:after="0" w:line="240" w:lineRule="auto"/>
              <w:rPr>
                <w:rFonts w:ascii="Arial" w:hAnsi="Arial" w:cs="Arial"/>
                <w:lang w:val="en-US"/>
              </w:rPr>
            </w:pPr>
          </w:p>
          <w:p w14:paraId="1BFFEBCB" w14:textId="197C87A7" w:rsidR="00894698" w:rsidRDefault="00894698" w:rsidP="002E4184">
            <w:pPr>
              <w:spacing w:after="0" w:line="240" w:lineRule="auto"/>
              <w:rPr>
                <w:rFonts w:ascii="Arial" w:hAnsi="Arial" w:cs="Arial"/>
                <w:lang w:val="en-US"/>
              </w:rPr>
            </w:pPr>
            <w:r>
              <w:rPr>
                <w:rFonts w:ascii="Arial" w:hAnsi="Arial" w:cs="Arial"/>
                <w:lang w:val="en-US"/>
              </w:rPr>
              <w:t xml:space="preserve">Using technical drawings / manuals to fabricate new parts </w:t>
            </w:r>
          </w:p>
          <w:p w14:paraId="596CD494" w14:textId="3EC063F9" w:rsidR="00894698" w:rsidRDefault="00894698" w:rsidP="002E4184">
            <w:pPr>
              <w:spacing w:after="0" w:line="240" w:lineRule="auto"/>
              <w:rPr>
                <w:rFonts w:ascii="Arial" w:hAnsi="Arial" w:cs="Arial"/>
                <w:lang w:val="en-US"/>
              </w:rPr>
            </w:pPr>
          </w:p>
          <w:p w14:paraId="75C82198" w14:textId="3BCDE0B5" w:rsidR="00894698" w:rsidRDefault="00894698" w:rsidP="002E4184">
            <w:pPr>
              <w:spacing w:after="0" w:line="240" w:lineRule="auto"/>
              <w:rPr>
                <w:rFonts w:ascii="Arial" w:hAnsi="Arial" w:cs="Arial"/>
                <w:lang w:val="en-US"/>
              </w:rPr>
            </w:pPr>
            <w:r w:rsidRPr="00141211">
              <w:rPr>
                <w:rFonts w:ascii="Arial" w:hAnsi="Arial" w:cs="Arial"/>
                <w:lang w:val="en-US"/>
              </w:rPr>
              <w:t>Build/</w:t>
            </w:r>
            <w:r w:rsidR="00141211" w:rsidRPr="00141211">
              <w:rPr>
                <w:rFonts w:ascii="Arial" w:hAnsi="Arial" w:cs="Arial"/>
                <w:lang w:val="en-US"/>
              </w:rPr>
              <w:t>modify</w:t>
            </w:r>
            <w:r>
              <w:rPr>
                <w:rFonts w:ascii="Arial" w:hAnsi="Arial" w:cs="Arial"/>
                <w:lang w:val="en-US"/>
              </w:rPr>
              <w:t xml:space="preserve"> wheelchairs to a prescription provided by the </w:t>
            </w:r>
            <w:r w:rsidR="00E47B58">
              <w:rPr>
                <w:rFonts w:ascii="Arial" w:hAnsi="Arial" w:cs="Arial"/>
                <w:lang w:val="en-US"/>
              </w:rPr>
              <w:t>Rehabilitation</w:t>
            </w:r>
            <w:r>
              <w:rPr>
                <w:rFonts w:ascii="Arial" w:hAnsi="Arial" w:cs="Arial"/>
                <w:lang w:val="en-US"/>
              </w:rPr>
              <w:t xml:space="preserve"> </w:t>
            </w:r>
            <w:r w:rsidR="00E47B58">
              <w:rPr>
                <w:rFonts w:ascii="Arial" w:hAnsi="Arial" w:cs="Arial"/>
                <w:lang w:val="en-US"/>
              </w:rPr>
              <w:t>E</w:t>
            </w:r>
            <w:r>
              <w:rPr>
                <w:rFonts w:ascii="Arial" w:hAnsi="Arial" w:cs="Arial"/>
                <w:lang w:val="en-US"/>
              </w:rPr>
              <w:t>ngineers.</w:t>
            </w:r>
          </w:p>
          <w:p w14:paraId="4A08A166" w14:textId="4824A60A" w:rsidR="00E47B58" w:rsidRDefault="00E47B58" w:rsidP="002E4184">
            <w:pPr>
              <w:spacing w:after="0" w:line="240" w:lineRule="auto"/>
              <w:rPr>
                <w:rFonts w:ascii="Arial" w:hAnsi="Arial" w:cs="Arial"/>
                <w:lang w:val="en-US"/>
              </w:rPr>
            </w:pPr>
          </w:p>
          <w:p w14:paraId="41029B42" w14:textId="248C894C" w:rsidR="00E47B58" w:rsidRDefault="00E47B58" w:rsidP="002E4184">
            <w:pPr>
              <w:spacing w:after="0" w:line="240" w:lineRule="auto"/>
              <w:rPr>
                <w:rFonts w:ascii="Arial" w:hAnsi="Arial" w:cs="Arial"/>
                <w:bCs/>
                <w:lang w:val="en-US"/>
              </w:rPr>
            </w:pPr>
            <w:r>
              <w:rPr>
                <w:rFonts w:ascii="Arial" w:hAnsi="Arial" w:cs="Arial"/>
                <w:bCs/>
                <w:lang w:val="en-US"/>
              </w:rPr>
              <w:t>C</w:t>
            </w:r>
            <w:r w:rsidRPr="002E4184">
              <w:rPr>
                <w:rFonts w:ascii="Arial" w:hAnsi="Arial" w:cs="Arial"/>
                <w:bCs/>
                <w:lang w:val="en-US"/>
              </w:rPr>
              <w:t xml:space="preserve">heck work to ensure that all work produced meets </w:t>
            </w:r>
            <w:r>
              <w:rPr>
                <w:rFonts w:ascii="Arial" w:hAnsi="Arial" w:cs="Arial"/>
                <w:bCs/>
                <w:lang w:val="en-US"/>
              </w:rPr>
              <w:t xml:space="preserve">service </w:t>
            </w:r>
            <w:r w:rsidRPr="002E4184">
              <w:rPr>
                <w:rFonts w:ascii="Arial" w:hAnsi="Arial" w:cs="Arial"/>
                <w:bCs/>
                <w:lang w:val="en-US"/>
              </w:rPr>
              <w:t xml:space="preserve">and </w:t>
            </w:r>
            <w:r>
              <w:rPr>
                <w:rFonts w:ascii="Arial" w:hAnsi="Arial" w:cs="Arial"/>
                <w:bCs/>
                <w:lang w:val="en-US"/>
              </w:rPr>
              <w:t>patient</w:t>
            </w:r>
            <w:r w:rsidRPr="002E4184">
              <w:rPr>
                <w:rFonts w:ascii="Arial" w:hAnsi="Arial" w:cs="Arial"/>
                <w:bCs/>
                <w:lang w:val="en-US"/>
              </w:rPr>
              <w:t xml:space="preserve"> specific standards.</w:t>
            </w:r>
          </w:p>
          <w:p w14:paraId="3E7BE560" w14:textId="77777777" w:rsidR="00E47B58" w:rsidRDefault="00E47B58" w:rsidP="002E4184">
            <w:pPr>
              <w:spacing w:after="0" w:line="240" w:lineRule="auto"/>
              <w:rPr>
                <w:rFonts w:ascii="Arial" w:hAnsi="Arial" w:cs="Arial"/>
                <w:bCs/>
                <w:lang w:val="en-US"/>
              </w:rPr>
            </w:pPr>
          </w:p>
          <w:p w14:paraId="5B6611CE" w14:textId="79728DDA" w:rsidR="00141211" w:rsidRDefault="00E47B58" w:rsidP="00141211">
            <w:pPr>
              <w:spacing w:after="0" w:line="240" w:lineRule="auto"/>
              <w:rPr>
                <w:rFonts w:ascii="Arial" w:hAnsi="Arial" w:cs="Arial"/>
                <w:bCs/>
                <w:lang w:val="en-US"/>
              </w:rPr>
            </w:pPr>
            <w:r w:rsidRPr="002E4184">
              <w:rPr>
                <w:rFonts w:ascii="Arial" w:hAnsi="Arial" w:cs="Arial"/>
                <w:bCs/>
                <w:lang w:val="en-US"/>
              </w:rPr>
              <w:t>Complete all relevant safety checks raising hazards</w:t>
            </w:r>
            <w:r w:rsidR="00141211">
              <w:rPr>
                <w:rFonts w:ascii="Arial" w:hAnsi="Arial" w:cs="Arial"/>
                <w:bCs/>
                <w:lang w:val="en-US"/>
              </w:rPr>
              <w:t>, incidents</w:t>
            </w:r>
            <w:r w:rsidRPr="002E4184">
              <w:rPr>
                <w:rFonts w:ascii="Arial" w:hAnsi="Arial" w:cs="Arial"/>
                <w:bCs/>
                <w:lang w:val="en-US"/>
              </w:rPr>
              <w:t xml:space="preserve"> and near miss forms where appropriate</w:t>
            </w:r>
            <w:r w:rsidR="00141211">
              <w:rPr>
                <w:rFonts w:ascii="Arial" w:hAnsi="Arial" w:cs="Arial"/>
                <w:bCs/>
                <w:lang w:val="en-US"/>
              </w:rPr>
              <w:t xml:space="preserve"> </w:t>
            </w:r>
            <w:r w:rsidR="00141211" w:rsidRPr="002E4184">
              <w:rPr>
                <w:rFonts w:ascii="Arial" w:hAnsi="Arial" w:cs="Arial"/>
                <w:bCs/>
                <w:lang w:val="en-US"/>
              </w:rPr>
              <w:t>and have an underpinning knowledge of the associated Risk Assessments</w:t>
            </w:r>
          </w:p>
          <w:p w14:paraId="6A2345C5" w14:textId="6638798B" w:rsidR="00E47B58" w:rsidRDefault="00E47B58" w:rsidP="00E47B58">
            <w:pPr>
              <w:spacing w:after="0" w:line="240" w:lineRule="auto"/>
              <w:rPr>
                <w:rFonts w:ascii="Arial" w:hAnsi="Arial" w:cs="Arial"/>
                <w:lang w:val="en-US"/>
              </w:rPr>
            </w:pPr>
          </w:p>
          <w:p w14:paraId="1F9BC7AD" w14:textId="3AB8DB2F" w:rsidR="00E47B58" w:rsidRDefault="00E47B58" w:rsidP="00E47B58">
            <w:pPr>
              <w:spacing w:after="0" w:line="240" w:lineRule="auto"/>
              <w:rPr>
                <w:rFonts w:ascii="Arial" w:hAnsi="Arial" w:cs="Arial"/>
                <w:bCs/>
                <w:lang w:val="en-US"/>
              </w:rPr>
            </w:pPr>
            <w:r w:rsidRPr="002E4184">
              <w:rPr>
                <w:rFonts w:ascii="Arial" w:hAnsi="Arial" w:cs="Arial"/>
                <w:bCs/>
                <w:lang w:val="en-US"/>
              </w:rPr>
              <w:t xml:space="preserve">You will need to complete any department documentation in the time specified by the </w:t>
            </w:r>
            <w:r w:rsidR="008405F4">
              <w:rPr>
                <w:rFonts w:ascii="Arial" w:hAnsi="Arial" w:cs="Arial"/>
                <w:bCs/>
                <w:lang w:val="en-US"/>
              </w:rPr>
              <w:t>Workshop Lead</w:t>
            </w:r>
          </w:p>
          <w:p w14:paraId="48B9E68E" w14:textId="1ECEB951" w:rsidR="00E47B58" w:rsidRDefault="00E47B58" w:rsidP="00E47B58">
            <w:pPr>
              <w:spacing w:after="0" w:line="240" w:lineRule="auto"/>
              <w:rPr>
                <w:rFonts w:ascii="Arial" w:hAnsi="Arial" w:cs="Arial"/>
                <w:lang w:val="en-US"/>
              </w:rPr>
            </w:pPr>
          </w:p>
          <w:p w14:paraId="5FFE7B62" w14:textId="737332AB" w:rsidR="008405F4" w:rsidRDefault="008405F4" w:rsidP="008405F4">
            <w:pPr>
              <w:rPr>
                <w:rFonts w:ascii="Arial" w:hAnsi="Arial" w:cs="Arial"/>
                <w:color w:val="000000" w:themeColor="text1"/>
              </w:rPr>
            </w:pPr>
            <w:r w:rsidRPr="008405F4">
              <w:rPr>
                <w:rFonts w:ascii="Arial" w:hAnsi="Arial" w:cs="Arial"/>
                <w:color w:val="000000" w:themeColor="text1"/>
              </w:rPr>
              <w:t>Participate in on call rota (on average 1 in 4). Includes possible weekend working whilst on call</w:t>
            </w:r>
          </w:p>
          <w:p w14:paraId="256BC95A" w14:textId="22B2DC64" w:rsidR="00D5176A" w:rsidRDefault="00D5176A" w:rsidP="008405F4">
            <w:pPr>
              <w:rPr>
                <w:rFonts w:ascii="Arial" w:hAnsi="Arial" w:cs="Arial"/>
                <w:color w:val="000000" w:themeColor="text1"/>
              </w:rPr>
            </w:pPr>
            <w:r w:rsidRPr="00D5176A">
              <w:rPr>
                <w:rFonts w:ascii="Arial" w:hAnsi="Arial" w:cs="Arial"/>
                <w:color w:val="000000" w:themeColor="text1"/>
              </w:rPr>
              <w:t>Complete reconditioning of wheelchair cushions when required</w:t>
            </w:r>
          </w:p>
          <w:p w14:paraId="26978379" w14:textId="781D654C" w:rsidR="008405F4" w:rsidRPr="00D5176A" w:rsidRDefault="00D5176A" w:rsidP="00D5176A">
            <w:pPr>
              <w:spacing w:after="0" w:line="240" w:lineRule="auto"/>
            </w:pPr>
            <w:r w:rsidRPr="002E4184">
              <w:rPr>
                <w:rFonts w:ascii="Arial" w:hAnsi="Arial" w:cs="Arial"/>
                <w:bCs/>
                <w:lang w:val="en-US"/>
              </w:rPr>
              <w:t>You will be required to undertake all aspects of Team Working, Lean and Continuous Improvement principles</w:t>
            </w:r>
            <w:r>
              <w:rPr>
                <w:rFonts w:ascii="Arial" w:hAnsi="Arial" w:cs="Arial"/>
                <w:bCs/>
                <w:lang w:val="en-US"/>
              </w:rPr>
              <w:t xml:space="preserve"> and p</w:t>
            </w:r>
            <w:r w:rsidR="00E47B58" w:rsidRPr="00E47B58">
              <w:rPr>
                <w:rFonts w:ascii="Arial" w:hAnsi="Arial" w:cs="Arial"/>
                <w:lang w:val="en-US"/>
              </w:rPr>
              <w:t>articipate in any other projects or tasks as necessary readily suggesting improvements if and when identified.</w:t>
            </w:r>
            <w:r w:rsidR="00E47B58">
              <w:t xml:space="preserve"> </w:t>
            </w:r>
          </w:p>
          <w:p w14:paraId="09061086" w14:textId="2F767374" w:rsidR="00E47B58" w:rsidRPr="002E4184" w:rsidRDefault="00E47B58" w:rsidP="002E4184">
            <w:pPr>
              <w:spacing w:after="0" w:line="240" w:lineRule="auto"/>
              <w:rPr>
                <w:rFonts w:ascii="Arial" w:hAnsi="Arial" w:cs="Arial"/>
                <w:lang w:val="en-US"/>
              </w:rPr>
            </w:pPr>
          </w:p>
        </w:tc>
      </w:tr>
    </w:tbl>
    <w:tbl>
      <w:tblPr>
        <w:tblStyle w:val="TableGrid"/>
        <w:tblW w:w="10065" w:type="dxa"/>
        <w:tblInd w:w="-431" w:type="dxa"/>
        <w:tblLayout w:type="fixed"/>
        <w:tblLook w:val="04A0" w:firstRow="1" w:lastRow="0" w:firstColumn="1" w:lastColumn="0" w:noHBand="0" w:noVBand="1"/>
      </w:tblPr>
      <w:tblGrid>
        <w:gridCol w:w="10065"/>
      </w:tblGrid>
      <w:tr w:rsidR="00884334" w:rsidRPr="00F607B2" w14:paraId="0FEB8BFD" w14:textId="77777777" w:rsidTr="00894698">
        <w:tc>
          <w:tcPr>
            <w:tcW w:w="10065"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E4184" w:rsidRPr="00F607B2" w14:paraId="42BDB81E" w14:textId="77777777" w:rsidTr="00894698">
        <w:tc>
          <w:tcPr>
            <w:tcW w:w="10065" w:type="dxa"/>
            <w:tcBorders>
              <w:bottom w:val="single" w:sz="4" w:space="0" w:color="auto"/>
            </w:tcBorders>
          </w:tcPr>
          <w:p w14:paraId="1FF0145C" w14:textId="77777777" w:rsidR="002E4184" w:rsidRDefault="002E4184" w:rsidP="002E4184">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as described above</w:t>
            </w:r>
          </w:p>
          <w:p w14:paraId="5849CC23" w14:textId="77777777" w:rsidR="002E4184" w:rsidRDefault="002E4184" w:rsidP="002E4184">
            <w:pPr>
              <w:pStyle w:val="paragraph"/>
              <w:spacing w:before="0" w:beforeAutospacing="0" w:after="0" w:afterAutospacing="0"/>
              <w:ind w:right="6675"/>
              <w:textAlignment w:val="baseline"/>
              <w:rPr>
                <w:rFonts w:ascii="Segoe UI" w:hAnsi="Segoe UI" w:cs="Segoe UI"/>
                <w:b/>
                <w:bCs/>
                <w:sz w:val="18"/>
                <w:szCs w:val="18"/>
              </w:rPr>
            </w:pPr>
          </w:p>
          <w:p w14:paraId="222935D4" w14:textId="77777777" w:rsidR="002E4184" w:rsidRDefault="002E4184" w:rsidP="002E4184">
            <w:pPr>
              <w:pStyle w:val="paragraph"/>
              <w:spacing w:before="0" w:beforeAutospacing="0" w:after="0" w:afterAutospacing="0"/>
              <w:ind w:right="225"/>
              <w:jc w:val="both"/>
              <w:textAlignment w:val="baseline"/>
              <w:rPr>
                <w:rStyle w:val="normaltextrun"/>
                <w:rFonts w:ascii="Arial" w:hAnsi="Arial" w:cs="Arial"/>
                <w:sz w:val="22"/>
                <w:szCs w:val="22"/>
              </w:rPr>
            </w:pPr>
            <w:r w:rsidRPr="002E4184">
              <w:rPr>
                <w:rStyle w:val="normaltextrun"/>
                <w:rFonts w:ascii="Arial" w:hAnsi="Arial" w:cs="Arial"/>
                <w:sz w:val="22"/>
                <w:szCs w:val="22"/>
              </w:rPr>
              <w:t>No. of Staff reporting to this role: 0</w:t>
            </w:r>
          </w:p>
          <w:p w14:paraId="2202DB10" w14:textId="77777777" w:rsidR="002E4184" w:rsidRDefault="002E4184" w:rsidP="002E418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29AAE81" w14:textId="77777777" w:rsidR="002E4184" w:rsidRPr="000B3D72" w:rsidRDefault="002E4184" w:rsidP="002E4184">
            <w:pPr>
              <w:pStyle w:val="paragraph"/>
              <w:spacing w:before="0" w:beforeAutospacing="0" w:after="0" w:afterAutospacing="0"/>
              <w:jc w:val="both"/>
              <w:textAlignment w:val="baseline"/>
              <w:rPr>
                <w:rStyle w:val="normaltextrun"/>
                <w:rFonts w:ascii="Arial" w:hAnsi="Arial"/>
                <w:sz w:val="22"/>
              </w:rPr>
            </w:pPr>
            <w:r w:rsidRPr="000B3D72">
              <w:rPr>
                <w:rStyle w:val="normaltextrun"/>
                <w:rFonts w:ascii="Arial" w:hAnsi="Arial"/>
                <w:sz w:val="22"/>
              </w:rPr>
              <w:t>The post holder is required to deal effectively with staff of all levels throughout the Trust.</w:t>
            </w:r>
          </w:p>
          <w:p w14:paraId="632585D2" w14:textId="77777777" w:rsidR="002E4184" w:rsidRPr="000B3D72" w:rsidRDefault="002E4184" w:rsidP="002E4184">
            <w:pPr>
              <w:pStyle w:val="paragraph"/>
              <w:spacing w:before="0" w:beforeAutospacing="0" w:after="0" w:afterAutospacing="0"/>
              <w:jc w:val="both"/>
              <w:textAlignment w:val="baseline"/>
              <w:rPr>
                <w:rStyle w:val="normaltextrun"/>
                <w:rFonts w:ascii="Arial" w:hAnsi="Arial"/>
                <w:sz w:val="22"/>
              </w:rPr>
            </w:pPr>
          </w:p>
          <w:p w14:paraId="318BA5E7" w14:textId="258947EA" w:rsidR="002E4184" w:rsidRPr="000B3D72" w:rsidRDefault="002E4184" w:rsidP="002E4184">
            <w:pPr>
              <w:pStyle w:val="paragraph"/>
              <w:spacing w:before="0" w:beforeAutospacing="0" w:after="0" w:afterAutospacing="0"/>
              <w:jc w:val="both"/>
              <w:textAlignment w:val="baseline"/>
              <w:rPr>
                <w:rStyle w:val="normaltextrun"/>
                <w:rFonts w:ascii="Arial" w:hAnsi="Arial"/>
                <w:sz w:val="22"/>
              </w:rPr>
            </w:pPr>
            <w:r w:rsidRPr="000B3D72">
              <w:rPr>
                <w:rStyle w:val="normaltextrun"/>
                <w:rFonts w:ascii="Arial" w:hAnsi="Arial"/>
                <w:sz w:val="22"/>
              </w:rPr>
              <w:lastRenderedPageBreak/>
              <w:t>In addition</w:t>
            </w:r>
            <w:r w:rsidR="00044945">
              <w:rPr>
                <w:rStyle w:val="normaltextrun"/>
                <w:rFonts w:ascii="Arial" w:hAnsi="Arial"/>
                <w:sz w:val="22"/>
              </w:rPr>
              <w:t>,</w:t>
            </w:r>
            <w:r w:rsidRPr="000B3D72">
              <w:rPr>
                <w:rStyle w:val="normaltextrun"/>
                <w:rFonts w:ascii="Arial" w:hAnsi="Arial"/>
                <w:sz w:val="22"/>
              </w:rPr>
              <w:t xml:space="preserve"> the post holder will deal with the wider healthcare community, external organisations and the public, this will include verbal, written and electronic media. </w:t>
            </w:r>
          </w:p>
          <w:p w14:paraId="556855E0" w14:textId="77777777" w:rsidR="002E4184" w:rsidRDefault="002E4184" w:rsidP="002E4184">
            <w:pPr>
              <w:pStyle w:val="paragraph"/>
              <w:spacing w:before="0" w:beforeAutospacing="0" w:after="0" w:afterAutospacing="0"/>
              <w:jc w:val="both"/>
              <w:textAlignment w:val="baseline"/>
              <w:rPr>
                <w:rStyle w:val="normaltextrun"/>
                <w:rFonts w:ascii="Arial" w:hAnsi="Arial" w:cs="Arial"/>
                <w:sz w:val="22"/>
                <w:szCs w:val="22"/>
              </w:rPr>
            </w:pPr>
          </w:p>
          <w:p w14:paraId="1EB34CBE" w14:textId="77777777" w:rsidR="002E4184" w:rsidRDefault="002E4184" w:rsidP="002E4184">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2E4184" w14:paraId="7FA3E217" w14:textId="77777777" w:rsidTr="008769D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F93CABF" w14:textId="77777777" w:rsidR="002E4184" w:rsidRDefault="002E4184" w:rsidP="002E418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3D5E44B" w14:textId="77777777" w:rsidR="002E4184" w:rsidRDefault="002E4184" w:rsidP="002E418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E4184" w14:paraId="6C46AF36" w14:textId="77777777" w:rsidTr="008769D0">
              <w:trPr>
                <w:jc w:val="center"/>
              </w:trPr>
              <w:tc>
                <w:tcPr>
                  <w:tcW w:w="5145" w:type="dxa"/>
                  <w:tcBorders>
                    <w:top w:val="nil"/>
                    <w:left w:val="single" w:sz="6" w:space="0" w:color="auto"/>
                    <w:bottom w:val="nil"/>
                    <w:right w:val="single" w:sz="6" w:space="0" w:color="auto"/>
                  </w:tcBorders>
                  <w:shd w:val="clear" w:color="auto" w:fill="auto"/>
                  <w:hideMark/>
                </w:tcPr>
                <w:p w14:paraId="4D258C2F"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Clinical Services Manager</w:t>
                  </w:r>
                </w:p>
                <w:p w14:paraId="347FBC6B" w14:textId="79B785F5" w:rsidR="002E4184" w:rsidRDefault="00E47B58"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Wheelchair </w:t>
                  </w:r>
                  <w:r w:rsidR="002E4184">
                    <w:rPr>
                      <w:rFonts w:ascii="Arial" w:hAnsi="Arial" w:cs="Arial"/>
                      <w:color w:val="000000"/>
                      <w:sz w:val="22"/>
                      <w:szCs w:val="22"/>
                    </w:rPr>
                    <w:t>Repair Service Manager</w:t>
                  </w:r>
                </w:p>
              </w:tc>
              <w:tc>
                <w:tcPr>
                  <w:tcW w:w="3735" w:type="dxa"/>
                  <w:vMerge w:val="restart"/>
                  <w:tcBorders>
                    <w:top w:val="nil"/>
                    <w:left w:val="nil"/>
                    <w:right w:val="single" w:sz="6" w:space="0" w:color="auto"/>
                  </w:tcBorders>
                  <w:shd w:val="clear" w:color="auto" w:fill="auto"/>
                  <w:hideMark/>
                </w:tcPr>
                <w:p w14:paraId="236C2A71" w14:textId="77777777" w:rsidR="002E4184" w:rsidRPr="000B3D72"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3D72">
                    <w:rPr>
                      <w:rFonts w:ascii="Arial" w:hAnsi="Arial" w:cs="Arial"/>
                      <w:color w:val="000000"/>
                      <w:sz w:val="22"/>
                      <w:szCs w:val="22"/>
                    </w:rPr>
                    <w:t>Patients</w:t>
                  </w:r>
                </w:p>
                <w:p w14:paraId="07A4F52A"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3D72">
                    <w:rPr>
                      <w:rFonts w:ascii="Arial" w:hAnsi="Arial" w:cs="Arial"/>
                      <w:color w:val="000000"/>
                      <w:sz w:val="22"/>
                      <w:szCs w:val="22"/>
                    </w:rPr>
                    <w:t>Carers</w:t>
                  </w:r>
                </w:p>
                <w:p w14:paraId="5E5E0401" w14:textId="77777777" w:rsidR="002E4184" w:rsidRPr="000B3D72" w:rsidRDefault="002E4184" w:rsidP="002E4184">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Referrers (e.g. Physiotherapists and Occupational Therapists)</w:t>
                  </w:r>
                </w:p>
                <w:p w14:paraId="57CC7999" w14:textId="77777777" w:rsidR="002E4184" w:rsidRPr="000B3D72"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3D72">
                    <w:rPr>
                      <w:rFonts w:ascii="Arial" w:hAnsi="Arial" w:cs="Arial"/>
                      <w:color w:val="000000"/>
                      <w:sz w:val="22"/>
                      <w:szCs w:val="22"/>
                    </w:rPr>
                    <w:t>Schools</w:t>
                  </w:r>
                </w:p>
                <w:p w14:paraId="5A61B740"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0B3D72">
                    <w:rPr>
                      <w:rFonts w:ascii="Arial" w:hAnsi="Arial" w:cs="Arial"/>
                      <w:color w:val="000000"/>
                      <w:sz w:val="22"/>
                      <w:szCs w:val="22"/>
                    </w:rPr>
                    <w:t>Suppliers</w:t>
                  </w:r>
                </w:p>
                <w:p w14:paraId="71BFF5D4" w14:textId="77777777" w:rsidR="002E4184" w:rsidRPr="000B3D72"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Commissioners</w:t>
                  </w:r>
                </w:p>
              </w:tc>
            </w:tr>
            <w:tr w:rsidR="002E4184" w14:paraId="4A118C64" w14:textId="77777777" w:rsidTr="008769D0">
              <w:trPr>
                <w:jc w:val="center"/>
              </w:trPr>
              <w:tc>
                <w:tcPr>
                  <w:tcW w:w="5145" w:type="dxa"/>
                  <w:tcBorders>
                    <w:top w:val="nil"/>
                    <w:left w:val="single" w:sz="6" w:space="0" w:color="auto"/>
                    <w:bottom w:val="nil"/>
                    <w:right w:val="single" w:sz="6" w:space="0" w:color="auto"/>
                  </w:tcBorders>
                  <w:shd w:val="clear" w:color="auto" w:fill="auto"/>
                </w:tcPr>
                <w:p w14:paraId="6EBCABB7"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 and Rehabilitation Leads</w:t>
                  </w:r>
                </w:p>
              </w:tc>
              <w:tc>
                <w:tcPr>
                  <w:tcW w:w="3735" w:type="dxa"/>
                  <w:vMerge/>
                  <w:tcBorders>
                    <w:left w:val="nil"/>
                    <w:right w:val="single" w:sz="6" w:space="0" w:color="auto"/>
                  </w:tcBorders>
                  <w:shd w:val="clear" w:color="auto" w:fill="auto"/>
                </w:tcPr>
                <w:p w14:paraId="57148A7C" w14:textId="77777777" w:rsidR="002E4184" w:rsidRDefault="002E4184" w:rsidP="002E4184">
                  <w:pPr>
                    <w:pStyle w:val="paragraph"/>
                    <w:spacing w:before="0" w:beforeAutospacing="0" w:after="0" w:afterAutospacing="0"/>
                    <w:jc w:val="both"/>
                    <w:textAlignment w:val="baseline"/>
                    <w:rPr>
                      <w:color w:val="000000"/>
                    </w:rPr>
                  </w:pPr>
                </w:p>
              </w:tc>
            </w:tr>
            <w:tr w:rsidR="002E4184" w14:paraId="4AEC9BDE" w14:textId="77777777" w:rsidTr="008769D0">
              <w:trPr>
                <w:jc w:val="center"/>
              </w:trPr>
              <w:tc>
                <w:tcPr>
                  <w:tcW w:w="5145" w:type="dxa"/>
                  <w:tcBorders>
                    <w:top w:val="nil"/>
                    <w:left w:val="single" w:sz="6" w:space="0" w:color="auto"/>
                    <w:bottom w:val="nil"/>
                    <w:right w:val="single" w:sz="6" w:space="0" w:color="auto"/>
                  </w:tcBorders>
                  <w:shd w:val="clear" w:color="auto" w:fill="auto"/>
                </w:tcPr>
                <w:p w14:paraId="4C9A34CF" w14:textId="597ECAA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Rehabilitation Engineers and Technicians</w:t>
                  </w:r>
                </w:p>
                <w:p w14:paraId="70315C81" w14:textId="7288AFE6" w:rsidR="00141211" w:rsidRDefault="00141211"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Wheelchair Therapists</w:t>
                  </w:r>
                </w:p>
                <w:p w14:paraId="1E43ADE6" w14:textId="45436011" w:rsidR="00141211" w:rsidRDefault="00141211"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Mobile Engineers</w:t>
                  </w:r>
                </w:p>
              </w:tc>
              <w:tc>
                <w:tcPr>
                  <w:tcW w:w="3735" w:type="dxa"/>
                  <w:vMerge/>
                  <w:tcBorders>
                    <w:left w:val="nil"/>
                    <w:right w:val="single" w:sz="6" w:space="0" w:color="auto"/>
                  </w:tcBorders>
                  <w:shd w:val="clear" w:color="auto" w:fill="auto"/>
                </w:tcPr>
                <w:p w14:paraId="257314AB" w14:textId="77777777" w:rsidR="002E4184" w:rsidRDefault="002E4184" w:rsidP="002E4184">
                  <w:pPr>
                    <w:pStyle w:val="paragraph"/>
                    <w:spacing w:before="0" w:beforeAutospacing="0" w:after="0" w:afterAutospacing="0"/>
                    <w:jc w:val="both"/>
                    <w:textAlignment w:val="baseline"/>
                    <w:rPr>
                      <w:color w:val="000000"/>
                    </w:rPr>
                  </w:pPr>
                </w:p>
              </w:tc>
            </w:tr>
            <w:tr w:rsidR="002E4184" w14:paraId="04F2BD69" w14:textId="77777777" w:rsidTr="008769D0">
              <w:trPr>
                <w:jc w:val="center"/>
              </w:trPr>
              <w:tc>
                <w:tcPr>
                  <w:tcW w:w="5145" w:type="dxa"/>
                  <w:tcBorders>
                    <w:top w:val="nil"/>
                    <w:left w:val="single" w:sz="6" w:space="0" w:color="auto"/>
                    <w:bottom w:val="single" w:sz="6" w:space="0" w:color="auto"/>
                    <w:right w:val="single" w:sz="6" w:space="0" w:color="auto"/>
                  </w:tcBorders>
                  <w:shd w:val="clear" w:color="auto" w:fill="auto"/>
                </w:tcPr>
                <w:p w14:paraId="722472E1" w14:textId="6EEDC01C"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 </w:t>
                  </w:r>
                  <w:r w:rsidR="00D5176A">
                    <w:rPr>
                      <w:rFonts w:ascii="Arial" w:hAnsi="Arial" w:cs="Arial"/>
                      <w:color w:val="000000"/>
                      <w:sz w:val="22"/>
                      <w:szCs w:val="22"/>
                    </w:rPr>
                    <w:t>Line</w:t>
                  </w:r>
                  <w:r>
                    <w:rPr>
                      <w:rFonts w:ascii="Arial" w:hAnsi="Arial" w:cs="Arial"/>
                      <w:color w:val="000000"/>
                      <w:sz w:val="22"/>
                      <w:szCs w:val="22"/>
                    </w:rPr>
                    <w:t xml:space="preserve"> Manager</w:t>
                  </w:r>
                </w:p>
                <w:p w14:paraId="7B581CC4"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 Leaders</w:t>
                  </w:r>
                </w:p>
                <w:p w14:paraId="7E54954B" w14:textId="77777777" w:rsidR="002E4184" w:rsidRDefault="002E4184"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Teams</w:t>
                  </w:r>
                </w:p>
                <w:p w14:paraId="0DF05576" w14:textId="00B81813" w:rsidR="002E4184" w:rsidRDefault="00D5176A"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Stores Team Lead</w:t>
                  </w:r>
                </w:p>
                <w:p w14:paraId="31804295" w14:textId="03362CED" w:rsidR="00D5176A" w:rsidRDefault="00D5176A"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Stores administrators</w:t>
                  </w:r>
                </w:p>
                <w:p w14:paraId="49094D32" w14:textId="77777777" w:rsidR="002E4184" w:rsidRDefault="00D5176A"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Engineering Support Lead</w:t>
                  </w:r>
                </w:p>
                <w:p w14:paraId="39CD418D" w14:textId="12589644" w:rsidR="00D5176A" w:rsidRDefault="00D5176A" w:rsidP="002E418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Workshop Lead </w:t>
                  </w:r>
                </w:p>
                <w:p w14:paraId="580B430B" w14:textId="5D8E5E87" w:rsidR="00D5176A" w:rsidRDefault="00D5176A" w:rsidP="00D5176A">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vMerge/>
                  <w:tcBorders>
                    <w:left w:val="nil"/>
                    <w:bottom w:val="single" w:sz="6" w:space="0" w:color="auto"/>
                    <w:right w:val="single" w:sz="6" w:space="0" w:color="auto"/>
                  </w:tcBorders>
                  <w:shd w:val="clear" w:color="auto" w:fill="auto"/>
                </w:tcPr>
                <w:p w14:paraId="4317D928" w14:textId="77777777" w:rsidR="002E4184" w:rsidRPr="000C32E3" w:rsidRDefault="002E4184" w:rsidP="002E4184">
                  <w:pPr>
                    <w:pStyle w:val="paragraph"/>
                    <w:spacing w:before="0" w:beforeAutospacing="0" w:after="0" w:afterAutospacing="0"/>
                    <w:jc w:val="both"/>
                    <w:textAlignment w:val="baseline"/>
                    <w:rPr>
                      <w:color w:val="000000"/>
                    </w:rPr>
                  </w:pPr>
                </w:p>
              </w:tc>
            </w:tr>
          </w:tbl>
          <w:p w14:paraId="6F590B81" w14:textId="77777777" w:rsidR="002E4184" w:rsidRDefault="002E4184" w:rsidP="002E4184">
            <w:pPr>
              <w:pStyle w:val="paragraph"/>
              <w:spacing w:before="0" w:beforeAutospacing="0" w:after="0" w:afterAutospacing="0"/>
              <w:jc w:val="both"/>
              <w:textAlignment w:val="baseline"/>
              <w:rPr>
                <w:rFonts w:ascii="Segoe UI" w:hAnsi="Segoe UI" w:cs="Segoe UI"/>
                <w:sz w:val="18"/>
                <w:szCs w:val="18"/>
              </w:rPr>
            </w:pPr>
          </w:p>
          <w:p w14:paraId="66255F16" w14:textId="77777777" w:rsidR="002E4184" w:rsidRPr="00F607B2" w:rsidRDefault="002E4184" w:rsidP="002E4184">
            <w:pPr>
              <w:jc w:val="both"/>
              <w:rPr>
                <w:rFonts w:ascii="Arial" w:hAnsi="Arial" w:cs="Arial"/>
                <w:color w:val="FF0000"/>
              </w:rPr>
            </w:pPr>
          </w:p>
        </w:tc>
      </w:tr>
      <w:tr w:rsidR="0087013E" w:rsidRPr="00F607B2" w14:paraId="426ABECF" w14:textId="77777777" w:rsidTr="00894698">
        <w:tc>
          <w:tcPr>
            <w:tcW w:w="10065" w:type="dxa"/>
            <w:shd w:val="clear" w:color="auto" w:fill="002060"/>
          </w:tcPr>
          <w:p w14:paraId="034D2AAC" w14:textId="46F92FC6"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94698">
        <w:tc>
          <w:tcPr>
            <w:tcW w:w="10065" w:type="dxa"/>
            <w:tcBorders>
              <w:bottom w:val="single" w:sz="4" w:space="0" w:color="auto"/>
            </w:tcBorders>
          </w:tcPr>
          <w:p w14:paraId="1EAADC21" w14:textId="0B13573F" w:rsidR="000C32E3" w:rsidRDefault="00D5176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2D011E31" wp14:editId="1CB46623">
                  <wp:simplePos x="0" y="0"/>
                  <wp:positionH relativeFrom="column">
                    <wp:posOffset>3810</wp:posOffset>
                  </wp:positionH>
                  <wp:positionV relativeFrom="paragraph">
                    <wp:posOffset>25400</wp:posOffset>
                  </wp:positionV>
                  <wp:extent cx="6257925" cy="2956560"/>
                  <wp:effectExtent l="0" t="0" r="0" b="15240"/>
                  <wp:wrapTight wrapText="bothSides">
                    <wp:wrapPolygon edited="0">
                      <wp:start x="8614" y="0"/>
                      <wp:lineTo x="8614" y="4175"/>
                      <wp:lineTo x="9008" y="4593"/>
                      <wp:lineTo x="10521" y="4593"/>
                      <wp:lineTo x="8877" y="5289"/>
                      <wp:lineTo x="8614" y="5567"/>
                      <wp:lineTo x="8614" y="15309"/>
                      <wp:lineTo x="9008" y="15727"/>
                      <wp:lineTo x="10521" y="15727"/>
                      <wp:lineTo x="8745" y="17536"/>
                      <wp:lineTo x="8745" y="21572"/>
                      <wp:lineTo x="12888" y="21572"/>
                      <wp:lineTo x="13019" y="17675"/>
                      <wp:lineTo x="10849" y="15727"/>
                      <wp:lineTo x="12362" y="15727"/>
                      <wp:lineTo x="12822" y="15170"/>
                      <wp:lineTo x="12888" y="5706"/>
                      <wp:lineTo x="12559" y="5428"/>
                      <wp:lineTo x="10849" y="4593"/>
                      <wp:lineTo x="12362" y="4593"/>
                      <wp:lineTo x="12822" y="4036"/>
                      <wp:lineTo x="12756" y="0"/>
                      <wp:lineTo x="8614"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94698">
        <w:tc>
          <w:tcPr>
            <w:tcW w:w="10065"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94698">
        <w:tc>
          <w:tcPr>
            <w:tcW w:w="10065" w:type="dxa"/>
            <w:shd w:val="clear" w:color="auto" w:fill="FFFFFF" w:themeFill="background1"/>
          </w:tcPr>
          <w:p w14:paraId="574EA667" w14:textId="77777777" w:rsidR="00EB350B" w:rsidRPr="00762B08" w:rsidRDefault="002E4184" w:rsidP="00762B08">
            <w:pPr>
              <w:pStyle w:val="ListParagraph"/>
              <w:numPr>
                <w:ilvl w:val="0"/>
                <w:numId w:val="9"/>
              </w:numPr>
              <w:spacing w:before="0"/>
              <w:rPr>
                <w:rFonts w:cs="Arial"/>
              </w:rPr>
            </w:pPr>
            <w:r w:rsidRPr="00762B08">
              <w:rPr>
                <w:rFonts w:cs="Arial"/>
              </w:rPr>
              <w:t xml:space="preserve">Guided by own knowledge, local procedures and manufacturer guidance </w:t>
            </w:r>
          </w:p>
          <w:p w14:paraId="2B8398E0" w14:textId="6444D25C" w:rsidR="002E4184" w:rsidRPr="00762B08" w:rsidRDefault="002E4184" w:rsidP="00762B08">
            <w:pPr>
              <w:pStyle w:val="ListParagraph"/>
              <w:numPr>
                <w:ilvl w:val="0"/>
                <w:numId w:val="9"/>
              </w:numPr>
              <w:spacing w:before="0"/>
              <w:rPr>
                <w:rFonts w:cs="Arial"/>
              </w:rPr>
            </w:pPr>
            <w:r w:rsidRPr="00762B08">
              <w:rPr>
                <w:rFonts w:cs="Arial"/>
              </w:rPr>
              <w:t>Prioritises own workload based upon clinical urgency and waiting times (as defined by clinical team)</w:t>
            </w:r>
          </w:p>
          <w:p w14:paraId="3B03A25A" w14:textId="77777777" w:rsidR="008405F4" w:rsidRPr="00762B08" w:rsidRDefault="008405F4" w:rsidP="00762B08">
            <w:pPr>
              <w:pStyle w:val="ListParagraph"/>
              <w:numPr>
                <w:ilvl w:val="0"/>
                <w:numId w:val="9"/>
              </w:numPr>
              <w:spacing w:before="0"/>
              <w:rPr>
                <w:rFonts w:cs="Arial"/>
                <w:color w:val="000000" w:themeColor="text1"/>
              </w:rPr>
            </w:pPr>
            <w:r w:rsidRPr="00762B08">
              <w:rPr>
                <w:rFonts w:cs="Arial"/>
                <w:color w:val="000000" w:themeColor="text1"/>
              </w:rPr>
              <w:t>Works autonomously</w:t>
            </w:r>
          </w:p>
          <w:p w14:paraId="27F6767C" w14:textId="60BD5EA2" w:rsidR="002E4184" w:rsidRPr="00762B08" w:rsidRDefault="008405F4" w:rsidP="00762B08">
            <w:pPr>
              <w:pStyle w:val="ListParagraph"/>
              <w:numPr>
                <w:ilvl w:val="0"/>
                <w:numId w:val="9"/>
              </w:numPr>
              <w:spacing w:before="0"/>
              <w:rPr>
                <w:rFonts w:cs="Arial"/>
              </w:rPr>
            </w:pPr>
            <w:r w:rsidRPr="00762B08">
              <w:rPr>
                <w:rFonts w:cs="Arial"/>
                <w:color w:val="000000" w:themeColor="text1"/>
              </w:rPr>
              <w:t>Senior member of the team available for advice where required</w:t>
            </w:r>
          </w:p>
        </w:tc>
      </w:tr>
      <w:tr w:rsidR="0087013E" w:rsidRPr="00F607B2" w14:paraId="5BFB30B1" w14:textId="77777777" w:rsidTr="00894698">
        <w:tc>
          <w:tcPr>
            <w:tcW w:w="10065"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94698">
        <w:tc>
          <w:tcPr>
            <w:tcW w:w="10065" w:type="dxa"/>
            <w:tcBorders>
              <w:bottom w:val="single" w:sz="4" w:space="0" w:color="auto"/>
            </w:tcBorders>
          </w:tcPr>
          <w:p w14:paraId="50F1A5F0" w14:textId="532F59C4" w:rsidR="002E4184" w:rsidRPr="00762B08" w:rsidRDefault="002E4184" w:rsidP="00762B08">
            <w:pPr>
              <w:pStyle w:val="ListParagraph"/>
              <w:numPr>
                <w:ilvl w:val="0"/>
                <w:numId w:val="10"/>
              </w:numPr>
              <w:spacing w:before="0"/>
              <w:rPr>
                <w:rFonts w:cs="Arial"/>
              </w:rPr>
            </w:pPr>
            <w:r w:rsidRPr="00762B08">
              <w:rPr>
                <w:rFonts w:cs="Arial"/>
              </w:rPr>
              <w:t>Communicates with team members and suppliers in relation to prescriptions, problems, options, solutions and techniques. Able to offer advice and also ask for and accept it</w:t>
            </w:r>
          </w:p>
          <w:p w14:paraId="4E87D1A3" w14:textId="584B1346" w:rsidR="0012277A" w:rsidRPr="00762B08" w:rsidRDefault="0012277A" w:rsidP="00762B08">
            <w:pPr>
              <w:pStyle w:val="ListParagraph"/>
              <w:numPr>
                <w:ilvl w:val="0"/>
                <w:numId w:val="10"/>
              </w:numPr>
              <w:spacing w:before="0"/>
              <w:rPr>
                <w:rFonts w:cs="Arial"/>
              </w:rPr>
            </w:pPr>
            <w:r w:rsidRPr="00762B08">
              <w:rPr>
                <w:rFonts w:cs="Arial"/>
              </w:rPr>
              <w:t>On occasions, service users may exhibit challenging behaviour and have unrealistic expectations. This will require skills to de-escalate</w:t>
            </w:r>
          </w:p>
        </w:tc>
      </w:tr>
      <w:tr w:rsidR="0087013E" w:rsidRPr="00F607B2" w14:paraId="7912B05B" w14:textId="77777777" w:rsidTr="00894698">
        <w:tc>
          <w:tcPr>
            <w:tcW w:w="10065"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94698">
        <w:tc>
          <w:tcPr>
            <w:tcW w:w="10065" w:type="dxa"/>
            <w:tcBorders>
              <w:bottom w:val="single" w:sz="4" w:space="0" w:color="auto"/>
            </w:tcBorders>
          </w:tcPr>
          <w:p w14:paraId="2581F3BB" w14:textId="737A8049" w:rsidR="0087013E" w:rsidRPr="00762B08" w:rsidRDefault="00044945" w:rsidP="00762B08">
            <w:pPr>
              <w:pStyle w:val="ListParagraph"/>
              <w:numPr>
                <w:ilvl w:val="0"/>
                <w:numId w:val="11"/>
              </w:numPr>
              <w:spacing w:before="0"/>
              <w:rPr>
                <w:rFonts w:cs="Arial"/>
              </w:rPr>
            </w:pPr>
            <w:r w:rsidRPr="00762B08">
              <w:rPr>
                <w:rFonts w:cs="Arial"/>
              </w:rPr>
              <w:t xml:space="preserve">Interprets technical </w:t>
            </w:r>
            <w:r w:rsidR="00CA4B06" w:rsidRPr="00762B08">
              <w:rPr>
                <w:rFonts w:cs="Arial"/>
              </w:rPr>
              <w:t>material</w:t>
            </w:r>
            <w:r w:rsidR="00F609DC" w:rsidRPr="00762B08">
              <w:rPr>
                <w:rFonts w:cs="Arial"/>
              </w:rPr>
              <w:t>,</w:t>
            </w:r>
            <w:r w:rsidR="00CA4B06" w:rsidRPr="00762B08">
              <w:rPr>
                <w:rFonts w:cs="Arial"/>
              </w:rPr>
              <w:t xml:space="preserve"> </w:t>
            </w:r>
            <w:r w:rsidR="00F609DC" w:rsidRPr="00762B08">
              <w:rPr>
                <w:rFonts w:cs="Arial"/>
              </w:rPr>
              <w:t>relating</w:t>
            </w:r>
            <w:r w:rsidR="00A3420F" w:rsidRPr="00762B08">
              <w:rPr>
                <w:rFonts w:cs="Arial"/>
              </w:rPr>
              <w:t xml:space="preserve"> to both powered and manual wheelchairs</w:t>
            </w:r>
            <w:r w:rsidR="00F609DC" w:rsidRPr="00762B08">
              <w:rPr>
                <w:rFonts w:cs="Arial"/>
              </w:rPr>
              <w:t xml:space="preserve">, to undertake repairs; interprets technical </w:t>
            </w:r>
            <w:r w:rsidR="00CA4B06" w:rsidRPr="00762B08">
              <w:rPr>
                <w:rFonts w:cs="Arial"/>
              </w:rPr>
              <w:t xml:space="preserve">drawings supplied by Rehabilitation Engineers to </w:t>
            </w:r>
            <w:r w:rsidR="00F609DC" w:rsidRPr="00762B08">
              <w:rPr>
                <w:rFonts w:cs="Arial"/>
              </w:rPr>
              <w:t>complete modifications to equipment</w:t>
            </w:r>
          </w:p>
          <w:p w14:paraId="2DE3EC7F" w14:textId="6CFAFAF5" w:rsidR="002E4184" w:rsidRPr="00762B08" w:rsidRDefault="00CA4B06" w:rsidP="00762B08">
            <w:pPr>
              <w:pStyle w:val="ListParagraph"/>
              <w:numPr>
                <w:ilvl w:val="0"/>
                <w:numId w:val="11"/>
              </w:numPr>
              <w:spacing w:before="0"/>
              <w:rPr>
                <w:rFonts w:cs="Arial"/>
              </w:rPr>
            </w:pPr>
            <w:r w:rsidRPr="00762B08">
              <w:rPr>
                <w:rFonts w:cs="Arial"/>
              </w:rPr>
              <w:lastRenderedPageBreak/>
              <w:t>Problem solve</w:t>
            </w:r>
            <w:r w:rsidR="00762B08" w:rsidRPr="00762B08">
              <w:rPr>
                <w:rFonts w:cs="Arial"/>
              </w:rPr>
              <w:t xml:space="preserve"> and find solutions</w:t>
            </w:r>
            <w:r w:rsidRPr="00762B08">
              <w:rPr>
                <w:rFonts w:cs="Arial"/>
              </w:rPr>
              <w:t xml:space="preserve"> to repair faulty equipment and articulates process followed when more senior input required to complete repair</w:t>
            </w:r>
          </w:p>
          <w:p w14:paraId="5D048B78" w14:textId="45190C55" w:rsidR="00BD57A7" w:rsidRPr="00762B08" w:rsidRDefault="00BD57A7" w:rsidP="00762B08">
            <w:pPr>
              <w:pStyle w:val="ListParagraph"/>
              <w:numPr>
                <w:ilvl w:val="0"/>
                <w:numId w:val="11"/>
              </w:numPr>
              <w:spacing w:before="0"/>
              <w:rPr>
                <w:rFonts w:cs="Arial"/>
              </w:rPr>
            </w:pPr>
            <w:r w:rsidRPr="00762B08">
              <w:rPr>
                <w:rFonts w:cs="Arial"/>
              </w:rPr>
              <w:t>Escalate any faults as required, includ</w:t>
            </w:r>
            <w:r w:rsidR="00CA4B06" w:rsidRPr="00762B08">
              <w:rPr>
                <w:rFonts w:cs="Arial"/>
              </w:rPr>
              <w:t xml:space="preserve">ing those to be reported to </w:t>
            </w:r>
            <w:r w:rsidRPr="00762B08">
              <w:rPr>
                <w:rFonts w:cs="Arial"/>
              </w:rPr>
              <w:t>the MHRA</w:t>
            </w:r>
          </w:p>
        </w:tc>
      </w:tr>
      <w:tr w:rsidR="0087013E" w:rsidRPr="00F607B2" w14:paraId="55CF48B6" w14:textId="77777777" w:rsidTr="00894698">
        <w:tc>
          <w:tcPr>
            <w:tcW w:w="10065" w:type="dxa"/>
            <w:shd w:val="clear" w:color="auto" w:fill="002060"/>
          </w:tcPr>
          <w:p w14:paraId="20897EB9" w14:textId="77777777" w:rsidR="0087013E" w:rsidRPr="00762B08" w:rsidRDefault="00D44AB0" w:rsidP="00F607B2">
            <w:pPr>
              <w:jc w:val="both"/>
              <w:rPr>
                <w:rFonts w:ascii="Arial" w:hAnsi="Arial" w:cs="Arial"/>
              </w:rPr>
            </w:pPr>
            <w:r w:rsidRPr="00762B08">
              <w:rPr>
                <w:rFonts w:ascii="Arial" w:hAnsi="Arial" w:cs="Arial"/>
                <w:b/>
              </w:rPr>
              <w:lastRenderedPageBreak/>
              <w:t>PLANNING/</w:t>
            </w:r>
            <w:r w:rsidR="0087013E" w:rsidRPr="00762B08">
              <w:rPr>
                <w:rFonts w:ascii="Arial" w:hAnsi="Arial" w:cs="Arial"/>
                <w:b/>
              </w:rPr>
              <w:t>ORGANISATIONAL SKILLS</w:t>
            </w:r>
          </w:p>
        </w:tc>
      </w:tr>
      <w:tr w:rsidR="0087013E" w:rsidRPr="00F607B2" w14:paraId="0E5D2722" w14:textId="77777777" w:rsidTr="00894698">
        <w:tc>
          <w:tcPr>
            <w:tcW w:w="10065" w:type="dxa"/>
            <w:tcBorders>
              <w:bottom w:val="single" w:sz="4" w:space="0" w:color="auto"/>
            </w:tcBorders>
          </w:tcPr>
          <w:p w14:paraId="13D736DF" w14:textId="77777777" w:rsidR="0087013E" w:rsidRPr="00762B08" w:rsidRDefault="002E4184" w:rsidP="00762B08">
            <w:pPr>
              <w:pStyle w:val="ListParagraph"/>
              <w:numPr>
                <w:ilvl w:val="0"/>
                <w:numId w:val="12"/>
              </w:numPr>
              <w:spacing w:before="0"/>
              <w:rPr>
                <w:rFonts w:cs="Arial"/>
              </w:rPr>
            </w:pPr>
            <w:r w:rsidRPr="00762B08">
              <w:rPr>
                <w:rFonts w:cs="Arial"/>
              </w:rPr>
              <w:t>Guided by line manager to ensure jobs are prioritised correctly.</w:t>
            </w:r>
            <w:r w:rsidR="00531696" w:rsidRPr="00762B08">
              <w:rPr>
                <w:rFonts w:cs="Arial"/>
              </w:rPr>
              <w:t xml:space="preserve"> </w:t>
            </w:r>
          </w:p>
          <w:p w14:paraId="0C254F3A" w14:textId="42BDB73B" w:rsidR="00266F8D" w:rsidRPr="00762B08" w:rsidRDefault="00266F8D" w:rsidP="00762B08">
            <w:pPr>
              <w:pStyle w:val="ListParagraph"/>
              <w:numPr>
                <w:ilvl w:val="0"/>
                <w:numId w:val="12"/>
              </w:numPr>
              <w:spacing w:before="0"/>
              <w:rPr>
                <w:rFonts w:cs="Arial"/>
              </w:rPr>
            </w:pPr>
            <w:r w:rsidRPr="00762B08">
              <w:rPr>
                <w:rFonts w:cs="Arial"/>
              </w:rPr>
              <w:t>Complete relevant documentation within agreed timeframe</w:t>
            </w:r>
            <w:r w:rsidR="00D5176A" w:rsidRPr="00762B08">
              <w:rPr>
                <w:rFonts w:cs="Arial"/>
              </w:rPr>
              <w:t>s</w:t>
            </w:r>
            <w:r w:rsidRPr="00762B08">
              <w:rPr>
                <w:rFonts w:cs="Arial"/>
              </w:rPr>
              <w:t>.</w:t>
            </w:r>
          </w:p>
        </w:tc>
      </w:tr>
      <w:tr w:rsidR="00D44AB0" w:rsidRPr="00F607B2" w14:paraId="3DF86F0E" w14:textId="77777777" w:rsidTr="00894698">
        <w:tc>
          <w:tcPr>
            <w:tcW w:w="10065"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94698">
        <w:tc>
          <w:tcPr>
            <w:tcW w:w="10065" w:type="dxa"/>
            <w:tcBorders>
              <w:bottom w:val="single" w:sz="4" w:space="0" w:color="auto"/>
            </w:tcBorders>
          </w:tcPr>
          <w:p w14:paraId="670D7501" w14:textId="589810A6" w:rsidR="0087013E" w:rsidRPr="00762B08" w:rsidRDefault="002E4184" w:rsidP="00762B08">
            <w:pPr>
              <w:pStyle w:val="ListParagraph"/>
              <w:numPr>
                <w:ilvl w:val="0"/>
                <w:numId w:val="13"/>
              </w:numPr>
              <w:spacing w:before="0"/>
              <w:rPr>
                <w:rFonts w:cs="Arial"/>
              </w:rPr>
            </w:pPr>
            <w:r w:rsidRPr="00762B08">
              <w:rPr>
                <w:rFonts w:cs="Arial"/>
              </w:rPr>
              <w:t xml:space="preserve">Indirect patient </w:t>
            </w:r>
            <w:proofErr w:type="gramStart"/>
            <w:r w:rsidRPr="00762B08">
              <w:rPr>
                <w:rFonts w:cs="Arial"/>
              </w:rPr>
              <w:t>contact</w:t>
            </w:r>
            <w:proofErr w:type="gramEnd"/>
            <w:r w:rsidRPr="00762B08">
              <w:rPr>
                <w:rFonts w:cs="Arial"/>
              </w:rPr>
              <w:t xml:space="preserve"> at the </w:t>
            </w:r>
            <w:r w:rsidR="0039030A" w:rsidRPr="00762B08">
              <w:rPr>
                <w:rFonts w:cs="Arial"/>
              </w:rPr>
              <w:t>Mobility C</w:t>
            </w:r>
            <w:r w:rsidRPr="00762B08">
              <w:rPr>
                <w:rFonts w:cs="Arial"/>
              </w:rPr>
              <w:t>entre. Responsible for ensuring the equipment delivered to patients is safe and meets the prescription</w:t>
            </w:r>
          </w:p>
          <w:p w14:paraId="7EC93B82" w14:textId="21AA4912" w:rsidR="00266F8D" w:rsidRPr="00762B08" w:rsidRDefault="00266F8D" w:rsidP="00762B08">
            <w:pPr>
              <w:pStyle w:val="ListParagraph"/>
              <w:numPr>
                <w:ilvl w:val="0"/>
                <w:numId w:val="13"/>
              </w:numPr>
              <w:spacing w:before="0"/>
              <w:rPr>
                <w:rFonts w:cs="Arial"/>
              </w:rPr>
            </w:pPr>
            <w:r w:rsidRPr="00762B08">
              <w:rPr>
                <w:rFonts w:cs="Arial"/>
              </w:rPr>
              <w:t xml:space="preserve">During </w:t>
            </w:r>
            <w:r w:rsidR="0039030A" w:rsidRPr="00762B08">
              <w:rPr>
                <w:rFonts w:cs="Arial"/>
              </w:rPr>
              <w:t xml:space="preserve">regular </w:t>
            </w:r>
            <w:r w:rsidRPr="00762B08">
              <w:rPr>
                <w:rFonts w:cs="Arial"/>
              </w:rPr>
              <w:t>on-call</w:t>
            </w:r>
            <w:r w:rsidR="0039030A" w:rsidRPr="00762B08">
              <w:rPr>
                <w:rFonts w:cs="Arial"/>
              </w:rPr>
              <w:t xml:space="preserve"> duties</w:t>
            </w:r>
            <w:r w:rsidRPr="00762B08">
              <w:rPr>
                <w:rFonts w:cs="Arial"/>
              </w:rPr>
              <w:t xml:space="preserve">, </w:t>
            </w:r>
            <w:r w:rsidR="0039030A" w:rsidRPr="00762B08">
              <w:rPr>
                <w:rFonts w:cs="Arial"/>
              </w:rPr>
              <w:t>will have direct patient / carer contact and be required to provide technical advice on equipment use</w:t>
            </w:r>
            <w:r w:rsidR="00762B08">
              <w:rPr>
                <w:rFonts w:cs="Arial"/>
              </w:rPr>
              <w:t xml:space="preserve"> and signposting information</w:t>
            </w:r>
          </w:p>
        </w:tc>
      </w:tr>
      <w:tr w:rsidR="00D44AB0" w:rsidRPr="00F607B2" w14:paraId="02A714EB" w14:textId="77777777" w:rsidTr="00894698">
        <w:tc>
          <w:tcPr>
            <w:tcW w:w="10065"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94698">
        <w:tc>
          <w:tcPr>
            <w:tcW w:w="10065" w:type="dxa"/>
            <w:tcBorders>
              <w:bottom w:val="single" w:sz="4" w:space="0" w:color="auto"/>
            </w:tcBorders>
          </w:tcPr>
          <w:p w14:paraId="5EDA39C9" w14:textId="5CC38379" w:rsidR="008F7D36" w:rsidRPr="00762B08" w:rsidRDefault="002E4184" w:rsidP="00762B08">
            <w:pPr>
              <w:pStyle w:val="ListParagraph"/>
              <w:numPr>
                <w:ilvl w:val="0"/>
                <w:numId w:val="14"/>
              </w:numPr>
              <w:spacing w:before="0"/>
              <w:rPr>
                <w:rFonts w:cs="Arial"/>
              </w:rPr>
            </w:pPr>
            <w:r w:rsidRPr="00762B08">
              <w:rPr>
                <w:rFonts w:cs="Arial"/>
              </w:rPr>
              <w:t>Able to give input into process changes and service development. To actively make suggestions to improve service efficiency and patient care</w:t>
            </w:r>
          </w:p>
        </w:tc>
      </w:tr>
      <w:tr w:rsidR="00D44AB0" w:rsidRPr="00F607B2" w14:paraId="52DCE3E3" w14:textId="77777777" w:rsidTr="00894698">
        <w:tc>
          <w:tcPr>
            <w:tcW w:w="10065"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94698">
        <w:tc>
          <w:tcPr>
            <w:tcW w:w="10065" w:type="dxa"/>
            <w:tcBorders>
              <w:bottom w:val="single" w:sz="4" w:space="0" w:color="auto"/>
            </w:tcBorders>
          </w:tcPr>
          <w:p w14:paraId="01F68E50" w14:textId="6F4985F6" w:rsidR="00D26BEC" w:rsidRPr="00762B08" w:rsidRDefault="00266F8D" w:rsidP="00762B08">
            <w:pPr>
              <w:pStyle w:val="ListParagraph"/>
              <w:numPr>
                <w:ilvl w:val="0"/>
                <w:numId w:val="14"/>
              </w:numPr>
              <w:spacing w:before="0"/>
              <w:rPr>
                <w:rFonts w:cs="Arial"/>
                <w:color w:val="000000" w:themeColor="text1"/>
              </w:rPr>
            </w:pPr>
            <w:r w:rsidRPr="00762B08">
              <w:rPr>
                <w:rFonts w:cs="Arial"/>
                <w:color w:val="000000" w:themeColor="text1"/>
              </w:rPr>
              <w:t xml:space="preserve">Responsible for </w:t>
            </w:r>
            <w:r w:rsidR="00D26BEC" w:rsidRPr="00762B08">
              <w:rPr>
                <w:rFonts w:cs="Arial"/>
                <w:color w:val="000000" w:themeColor="text1"/>
              </w:rPr>
              <w:t xml:space="preserve">appropriate and </w:t>
            </w:r>
            <w:r w:rsidRPr="00762B08">
              <w:rPr>
                <w:rFonts w:cs="Arial"/>
                <w:color w:val="000000" w:themeColor="text1"/>
              </w:rPr>
              <w:t xml:space="preserve">safe use of </w:t>
            </w:r>
            <w:r w:rsidR="00D26BEC" w:rsidRPr="00762B08">
              <w:rPr>
                <w:rFonts w:cs="Arial"/>
                <w:color w:val="000000" w:themeColor="text1"/>
              </w:rPr>
              <w:t xml:space="preserve">specialist </w:t>
            </w:r>
            <w:r w:rsidRPr="00762B08">
              <w:rPr>
                <w:rFonts w:cs="Arial"/>
                <w:color w:val="000000" w:themeColor="text1"/>
              </w:rPr>
              <w:t>tool</w:t>
            </w:r>
            <w:r w:rsidR="0039030A" w:rsidRPr="00762B08">
              <w:rPr>
                <w:rFonts w:cs="Arial"/>
                <w:color w:val="000000" w:themeColor="text1"/>
              </w:rPr>
              <w:t>s</w:t>
            </w:r>
            <w:r w:rsidRPr="00762B08">
              <w:rPr>
                <w:rFonts w:cs="Arial"/>
                <w:color w:val="000000" w:themeColor="text1"/>
              </w:rPr>
              <w:t xml:space="preserve"> and equipment</w:t>
            </w:r>
            <w:r w:rsidR="00D26BEC" w:rsidRPr="00762B08">
              <w:rPr>
                <w:rFonts w:cs="Arial"/>
                <w:color w:val="000000" w:themeColor="text1"/>
              </w:rPr>
              <w:t xml:space="preserve">, for example </w:t>
            </w:r>
            <w:r w:rsidR="003D241B">
              <w:rPr>
                <w:rFonts w:cs="Arial"/>
                <w:color w:val="000000" w:themeColor="text1"/>
              </w:rPr>
              <w:t>i</w:t>
            </w:r>
            <w:r w:rsidR="00D26BEC" w:rsidRPr="00762B08">
              <w:rPr>
                <w:rFonts w:cs="Arial"/>
                <w:color w:val="000000" w:themeColor="text1"/>
              </w:rPr>
              <w:t>P</w:t>
            </w:r>
            <w:r w:rsidR="003D241B">
              <w:rPr>
                <w:rFonts w:cs="Arial"/>
                <w:color w:val="000000" w:themeColor="text1"/>
              </w:rPr>
              <w:t>ad</w:t>
            </w:r>
            <w:r w:rsidR="00D26BEC" w:rsidRPr="00762B08">
              <w:rPr>
                <w:rFonts w:cs="Arial"/>
                <w:color w:val="000000" w:themeColor="text1"/>
              </w:rPr>
              <w:t>s, lathes and bandsaws.</w:t>
            </w:r>
          </w:p>
          <w:p w14:paraId="7F1F6CFA" w14:textId="47A33AE4" w:rsidR="002E4184" w:rsidRPr="00762B08" w:rsidRDefault="00D26BEC" w:rsidP="00762B08">
            <w:pPr>
              <w:pStyle w:val="ListParagraph"/>
              <w:numPr>
                <w:ilvl w:val="0"/>
                <w:numId w:val="14"/>
              </w:numPr>
              <w:spacing w:before="0"/>
              <w:rPr>
                <w:rFonts w:cs="Arial"/>
              </w:rPr>
            </w:pPr>
            <w:r w:rsidRPr="00762B08">
              <w:rPr>
                <w:rFonts w:cs="Arial"/>
              </w:rPr>
              <w:t>Monitor stock levels of tooling accessories to ensure effective procurement for service delivery</w:t>
            </w:r>
          </w:p>
        </w:tc>
      </w:tr>
      <w:tr w:rsidR="00D44AB0" w:rsidRPr="00F607B2" w14:paraId="55F19603" w14:textId="77777777" w:rsidTr="00894698">
        <w:tc>
          <w:tcPr>
            <w:tcW w:w="10065"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94698">
        <w:tc>
          <w:tcPr>
            <w:tcW w:w="10065" w:type="dxa"/>
            <w:tcBorders>
              <w:bottom w:val="single" w:sz="4" w:space="0" w:color="auto"/>
            </w:tcBorders>
          </w:tcPr>
          <w:p w14:paraId="2E82F469" w14:textId="77777777" w:rsidR="00D44AB0" w:rsidRPr="00762B08" w:rsidRDefault="00D5176A" w:rsidP="00762B08">
            <w:pPr>
              <w:pStyle w:val="ListParagraph"/>
              <w:numPr>
                <w:ilvl w:val="0"/>
                <w:numId w:val="15"/>
              </w:numPr>
              <w:spacing w:before="0"/>
              <w:rPr>
                <w:rFonts w:cs="Arial"/>
              </w:rPr>
            </w:pPr>
            <w:r w:rsidRPr="00762B08">
              <w:rPr>
                <w:rFonts w:cs="Arial"/>
              </w:rPr>
              <w:t>To undertake training as required to maintain competency/comply with Trust policies</w:t>
            </w:r>
          </w:p>
          <w:p w14:paraId="3014E1A2" w14:textId="45D9EAB1" w:rsidR="00D26BEC" w:rsidRPr="00762B08" w:rsidRDefault="00D26BEC" w:rsidP="00762B08">
            <w:pPr>
              <w:pStyle w:val="ListParagraph"/>
              <w:numPr>
                <w:ilvl w:val="0"/>
                <w:numId w:val="15"/>
              </w:numPr>
              <w:spacing w:before="0"/>
              <w:rPr>
                <w:rFonts w:cs="Arial"/>
              </w:rPr>
            </w:pPr>
            <w:r w:rsidRPr="00762B08">
              <w:rPr>
                <w:rFonts w:cs="Arial"/>
              </w:rPr>
              <w:t xml:space="preserve">Attend </w:t>
            </w:r>
            <w:r w:rsidR="00995E05" w:rsidRPr="00762B08">
              <w:rPr>
                <w:rFonts w:cs="Arial"/>
              </w:rPr>
              <w:t xml:space="preserve">manufacturer </w:t>
            </w:r>
            <w:r w:rsidRPr="00762B08">
              <w:rPr>
                <w:rFonts w:cs="Arial"/>
              </w:rPr>
              <w:t>training and familiarisation of new equipment</w:t>
            </w:r>
            <w:r w:rsidR="00142B38" w:rsidRPr="00762B08">
              <w:rPr>
                <w:rFonts w:cs="Arial"/>
              </w:rPr>
              <w:t>,</w:t>
            </w:r>
            <w:r w:rsidRPr="00762B08">
              <w:rPr>
                <w:rFonts w:cs="Arial"/>
              </w:rPr>
              <w:t xml:space="preserve"> as required.</w:t>
            </w:r>
          </w:p>
        </w:tc>
      </w:tr>
      <w:tr w:rsidR="00D44AB0" w:rsidRPr="00F607B2" w14:paraId="569C0FB0" w14:textId="77777777" w:rsidTr="00894698">
        <w:tc>
          <w:tcPr>
            <w:tcW w:w="10065"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94698">
        <w:tc>
          <w:tcPr>
            <w:tcW w:w="10065" w:type="dxa"/>
            <w:tcBorders>
              <w:bottom w:val="single" w:sz="4" w:space="0" w:color="auto"/>
            </w:tcBorders>
          </w:tcPr>
          <w:p w14:paraId="3C12A5D0" w14:textId="0E6870AB" w:rsidR="00D44AB0" w:rsidRPr="00762B08" w:rsidRDefault="002E4184" w:rsidP="00762B08">
            <w:pPr>
              <w:pStyle w:val="ListParagraph"/>
              <w:numPr>
                <w:ilvl w:val="0"/>
                <w:numId w:val="16"/>
              </w:numPr>
              <w:spacing w:before="0"/>
              <w:rPr>
                <w:rFonts w:cs="Arial"/>
              </w:rPr>
            </w:pPr>
            <w:r w:rsidRPr="00762B08">
              <w:rPr>
                <w:rFonts w:cs="Arial"/>
              </w:rPr>
              <w:t>Ensure accurate records are kept to evidence work undertaken decisions made, stock used and conversations which take place</w:t>
            </w:r>
          </w:p>
        </w:tc>
      </w:tr>
      <w:tr w:rsidR="00D44AB0" w:rsidRPr="00F607B2" w14:paraId="6142ED10" w14:textId="77777777" w:rsidTr="00894698">
        <w:tc>
          <w:tcPr>
            <w:tcW w:w="10065"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94698">
        <w:tc>
          <w:tcPr>
            <w:tcW w:w="10065" w:type="dxa"/>
            <w:tcBorders>
              <w:bottom w:val="single" w:sz="4" w:space="0" w:color="auto"/>
            </w:tcBorders>
          </w:tcPr>
          <w:p w14:paraId="5F8D5F18" w14:textId="24094632" w:rsidR="002E4184" w:rsidRPr="00762B08" w:rsidRDefault="002E4184" w:rsidP="00762B08">
            <w:pPr>
              <w:pStyle w:val="ListParagraph"/>
              <w:numPr>
                <w:ilvl w:val="0"/>
                <w:numId w:val="16"/>
              </w:numPr>
              <w:spacing w:before="0"/>
              <w:rPr>
                <w:rFonts w:cs="Arial"/>
              </w:rPr>
            </w:pPr>
            <w:r w:rsidRPr="00762B08">
              <w:rPr>
                <w:rFonts w:cs="Arial"/>
              </w:rPr>
              <w:t>Participate in stock take and audits as required</w:t>
            </w:r>
            <w:r w:rsidR="00762B08">
              <w:rPr>
                <w:rFonts w:cs="Arial"/>
              </w:rPr>
              <w:t xml:space="preserve"> in area of work</w:t>
            </w:r>
          </w:p>
        </w:tc>
      </w:tr>
      <w:tr w:rsidR="00044290" w:rsidRPr="00F607B2" w14:paraId="227A604D" w14:textId="77777777" w:rsidTr="00894698">
        <w:tc>
          <w:tcPr>
            <w:tcW w:w="10065"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94698">
        <w:tc>
          <w:tcPr>
            <w:tcW w:w="10065" w:type="dxa"/>
            <w:tcBorders>
              <w:bottom w:val="single" w:sz="4" w:space="0" w:color="auto"/>
            </w:tcBorders>
          </w:tcPr>
          <w:p w14:paraId="6AA384B8" w14:textId="02D698FB" w:rsidR="00D14BCC" w:rsidRPr="00762B08" w:rsidRDefault="00F609DC" w:rsidP="00762B08">
            <w:pPr>
              <w:pStyle w:val="ListParagraph"/>
              <w:numPr>
                <w:ilvl w:val="0"/>
                <w:numId w:val="16"/>
              </w:numPr>
              <w:spacing w:before="0"/>
              <w:rPr>
                <w:rFonts w:cs="Arial"/>
              </w:rPr>
            </w:pPr>
            <w:r w:rsidRPr="00762B08">
              <w:rPr>
                <w:rFonts w:cs="Arial"/>
              </w:rPr>
              <w:t xml:space="preserve">Ability to undertake work practices which require excellent hand eye co-ordination when </w:t>
            </w:r>
            <w:r w:rsidR="00D14BCC" w:rsidRPr="00762B08">
              <w:rPr>
                <w:rFonts w:cs="Arial"/>
              </w:rPr>
              <w:t>undertaking repairs or modifications to equipment</w:t>
            </w:r>
          </w:p>
          <w:p w14:paraId="7D481C9B" w14:textId="02FDB818" w:rsidR="00D14BCC" w:rsidRPr="00762B08" w:rsidRDefault="00F609DC" w:rsidP="00762B08">
            <w:pPr>
              <w:pStyle w:val="ListParagraph"/>
              <w:numPr>
                <w:ilvl w:val="0"/>
                <w:numId w:val="16"/>
              </w:numPr>
              <w:spacing w:before="0"/>
              <w:rPr>
                <w:rFonts w:cs="Arial"/>
              </w:rPr>
            </w:pPr>
            <w:r w:rsidRPr="00762B08">
              <w:rPr>
                <w:rFonts w:cs="Arial"/>
              </w:rPr>
              <w:t xml:space="preserve">Ability to utilise keyboard skills to input and review data </w:t>
            </w:r>
            <w:r w:rsidR="00D14BCC" w:rsidRPr="00762B08">
              <w:rPr>
                <w:rFonts w:cs="Arial"/>
              </w:rPr>
              <w:t>accessing service IT system</w:t>
            </w:r>
            <w:r w:rsidR="00841D3C" w:rsidRPr="00762B08">
              <w:rPr>
                <w:rFonts w:cs="Arial"/>
              </w:rPr>
              <w:t>(s)</w:t>
            </w:r>
            <w:r w:rsidR="00D14BCC" w:rsidRPr="00762B08">
              <w:rPr>
                <w:rFonts w:cs="Arial"/>
              </w:rPr>
              <w:t>.</w:t>
            </w:r>
          </w:p>
          <w:p w14:paraId="1B2E2591" w14:textId="4763AA95" w:rsidR="007D3A41" w:rsidRPr="00762B08" w:rsidRDefault="00762B08" w:rsidP="00762B08">
            <w:pPr>
              <w:pStyle w:val="ListParagraph"/>
              <w:numPr>
                <w:ilvl w:val="0"/>
                <w:numId w:val="16"/>
              </w:numPr>
              <w:spacing w:before="0"/>
              <w:rPr>
                <w:rFonts w:cs="Arial"/>
              </w:rPr>
            </w:pPr>
            <w:r w:rsidRPr="00762B08">
              <w:rPr>
                <w:rFonts w:cs="Arial"/>
              </w:rPr>
              <w:t>Use of tools and electrical equipment to manipulate wheelchair equipment to carry out repairs and maintenance</w:t>
            </w:r>
          </w:p>
        </w:tc>
      </w:tr>
      <w:tr w:rsidR="00263927" w:rsidRPr="00F607B2" w14:paraId="0300A012" w14:textId="77777777" w:rsidTr="00894698">
        <w:tc>
          <w:tcPr>
            <w:tcW w:w="10065" w:type="dxa"/>
            <w:tcBorders>
              <w:bottom w:val="single" w:sz="4" w:space="0" w:color="auto"/>
            </w:tcBorders>
            <w:shd w:val="clear" w:color="auto" w:fill="002060"/>
          </w:tcPr>
          <w:p w14:paraId="18A8137F" w14:textId="77777777" w:rsidR="00263927" w:rsidRPr="00762B08" w:rsidRDefault="00C91114" w:rsidP="0084654F">
            <w:pPr>
              <w:jc w:val="both"/>
              <w:rPr>
                <w:rFonts w:ascii="Arial" w:hAnsi="Arial" w:cs="Arial"/>
                <w:b/>
                <w:bCs/>
              </w:rPr>
            </w:pPr>
            <w:r w:rsidRPr="00762B08">
              <w:rPr>
                <w:rFonts w:ascii="Arial" w:hAnsi="Arial" w:cs="Arial"/>
                <w:b/>
                <w:bCs/>
              </w:rPr>
              <w:t>PHYSICAL EFFORT</w:t>
            </w:r>
          </w:p>
        </w:tc>
      </w:tr>
      <w:tr w:rsidR="00C91114" w:rsidRPr="00F607B2" w14:paraId="682B12DC" w14:textId="77777777" w:rsidTr="00894698">
        <w:tc>
          <w:tcPr>
            <w:tcW w:w="10065" w:type="dxa"/>
            <w:tcBorders>
              <w:bottom w:val="single" w:sz="4" w:space="0" w:color="auto"/>
            </w:tcBorders>
          </w:tcPr>
          <w:p w14:paraId="67E4CB6A" w14:textId="26872E6C" w:rsidR="0039030A" w:rsidRPr="00762B08" w:rsidRDefault="0039030A" w:rsidP="00762B08">
            <w:pPr>
              <w:pStyle w:val="ListParagraph"/>
              <w:numPr>
                <w:ilvl w:val="0"/>
                <w:numId w:val="17"/>
              </w:numPr>
              <w:spacing w:before="0"/>
              <w:rPr>
                <w:rFonts w:cs="Arial"/>
              </w:rPr>
            </w:pPr>
            <w:r w:rsidRPr="00762B08">
              <w:rPr>
                <w:rFonts w:cs="Arial"/>
              </w:rPr>
              <w:t>Ability to lift heavy loads &lt;15kg</w:t>
            </w:r>
          </w:p>
          <w:p w14:paraId="4F5C8709" w14:textId="57B71AAC" w:rsidR="0039030A" w:rsidRPr="00762B08" w:rsidRDefault="0039030A" w:rsidP="00762B08">
            <w:pPr>
              <w:pStyle w:val="ListParagraph"/>
              <w:numPr>
                <w:ilvl w:val="0"/>
                <w:numId w:val="17"/>
              </w:numPr>
              <w:spacing w:before="0"/>
              <w:rPr>
                <w:rFonts w:cs="Arial"/>
              </w:rPr>
            </w:pPr>
            <w:r w:rsidRPr="00762B08">
              <w:rPr>
                <w:rFonts w:cs="Arial"/>
              </w:rPr>
              <w:t>Able to stand for long periods of time, (up to approx. 7 hours per day), particularly when working on complex modifications</w:t>
            </w:r>
          </w:p>
          <w:p w14:paraId="63D1A1B2" w14:textId="4431B81E" w:rsidR="0039030A" w:rsidRPr="00762B08" w:rsidRDefault="0039030A" w:rsidP="00762B08">
            <w:pPr>
              <w:pStyle w:val="ListParagraph"/>
              <w:numPr>
                <w:ilvl w:val="0"/>
                <w:numId w:val="17"/>
              </w:numPr>
              <w:spacing w:before="0"/>
              <w:rPr>
                <w:rFonts w:cs="Arial"/>
              </w:rPr>
            </w:pPr>
            <w:r w:rsidRPr="00762B08">
              <w:rPr>
                <w:rFonts w:cs="Arial"/>
              </w:rPr>
              <w:t>On a daily basis there is a requirement for frequent, short distanced and repetitive moderate effort</w:t>
            </w:r>
          </w:p>
          <w:p w14:paraId="7C350BF7" w14:textId="227B540B" w:rsidR="0039030A" w:rsidRPr="00762B08" w:rsidRDefault="003D241B" w:rsidP="00762B08">
            <w:pPr>
              <w:pStyle w:val="ListParagraph"/>
              <w:numPr>
                <w:ilvl w:val="0"/>
                <w:numId w:val="17"/>
              </w:numPr>
              <w:spacing w:before="0"/>
              <w:rPr>
                <w:rFonts w:cs="Arial"/>
              </w:rPr>
            </w:pPr>
            <w:r>
              <w:rPr>
                <w:rFonts w:cs="Arial"/>
              </w:rPr>
              <w:t>T</w:t>
            </w:r>
            <w:r w:rsidR="0039030A" w:rsidRPr="00762B08">
              <w:rPr>
                <w:rFonts w:cs="Arial"/>
              </w:rPr>
              <w:t>o undertake manual handling tasks, including the manoeuvring, loading and unloading of heavy</w:t>
            </w:r>
          </w:p>
          <w:p w14:paraId="174582B8" w14:textId="5B247FFB" w:rsidR="0039030A" w:rsidRPr="00762B08" w:rsidRDefault="0039030A" w:rsidP="00762B08">
            <w:pPr>
              <w:pStyle w:val="ListParagraph"/>
              <w:numPr>
                <w:ilvl w:val="0"/>
                <w:numId w:val="17"/>
              </w:numPr>
              <w:spacing w:before="0"/>
              <w:rPr>
                <w:rFonts w:cs="Arial"/>
              </w:rPr>
            </w:pPr>
            <w:r w:rsidRPr="00762B08">
              <w:rPr>
                <w:rFonts w:cs="Arial"/>
              </w:rPr>
              <w:t>(&lt;15kg) or awkward objects, e.g. powered chairs and batteries.</w:t>
            </w:r>
          </w:p>
          <w:p w14:paraId="4A09771B" w14:textId="7B643D3E" w:rsidR="00266F8D" w:rsidRPr="00762B08" w:rsidRDefault="00FA761E" w:rsidP="00762B08">
            <w:pPr>
              <w:pStyle w:val="ListParagraph"/>
              <w:numPr>
                <w:ilvl w:val="0"/>
                <w:numId w:val="17"/>
              </w:numPr>
              <w:spacing w:before="0"/>
              <w:rPr>
                <w:rFonts w:cs="Arial"/>
              </w:rPr>
            </w:pPr>
            <w:r w:rsidRPr="00762B08">
              <w:rPr>
                <w:rFonts w:cs="Arial"/>
              </w:rPr>
              <w:t>Daily physical exertion, lifting, pulling, pushing.</w:t>
            </w:r>
          </w:p>
        </w:tc>
      </w:tr>
      <w:tr w:rsidR="0084654F" w:rsidRPr="00F607B2" w14:paraId="517C19A0" w14:textId="77777777" w:rsidTr="00894698">
        <w:tc>
          <w:tcPr>
            <w:tcW w:w="10065"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94698">
        <w:tc>
          <w:tcPr>
            <w:tcW w:w="10065" w:type="dxa"/>
            <w:tcBorders>
              <w:bottom w:val="single" w:sz="4" w:space="0" w:color="auto"/>
            </w:tcBorders>
          </w:tcPr>
          <w:p w14:paraId="4973917D" w14:textId="7D3458D0" w:rsidR="0084654F" w:rsidRPr="00762B08" w:rsidRDefault="00316C65" w:rsidP="00762B08">
            <w:pPr>
              <w:pStyle w:val="ListParagraph"/>
              <w:numPr>
                <w:ilvl w:val="0"/>
                <w:numId w:val="18"/>
              </w:numPr>
              <w:spacing w:before="0"/>
              <w:rPr>
                <w:rFonts w:cs="Arial"/>
              </w:rPr>
            </w:pPr>
            <w:r w:rsidRPr="00762B08">
              <w:rPr>
                <w:rFonts w:cs="Arial"/>
              </w:rPr>
              <w:t>Daily requirement to concentrate to problem solve with constant attention to detail as works completed are required to fulfil prescription, be safe for the patient and meet all required standards</w:t>
            </w:r>
          </w:p>
        </w:tc>
      </w:tr>
      <w:tr w:rsidR="008142D3" w:rsidRPr="008142D3" w14:paraId="2D241821" w14:textId="77777777" w:rsidTr="00894698">
        <w:tc>
          <w:tcPr>
            <w:tcW w:w="10065" w:type="dxa"/>
            <w:tcBorders>
              <w:bottom w:val="single" w:sz="4" w:space="0" w:color="auto"/>
            </w:tcBorders>
            <w:shd w:val="clear" w:color="auto" w:fill="002060"/>
          </w:tcPr>
          <w:p w14:paraId="54D5E7A2" w14:textId="77777777" w:rsidR="0084654F" w:rsidRPr="00762B08" w:rsidRDefault="0084654F" w:rsidP="00F607B2">
            <w:pPr>
              <w:jc w:val="both"/>
              <w:rPr>
                <w:rFonts w:ascii="Arial" w:hAnsi="Arial" w:cs="Arial"/>
                <w:b/>
                <w:bCs/>
              </w:rPr>
            </w:pPr>
            <w:r w:rsidRPr="00762B08">
              <w:rPr>
                <w:rFonts w:ascii="Arial" w:hAnsi="Arial" w:cs="Arial"/>
                <w:b/>
                <w:bCs/>
              </w:rPr>
              <w:t>EMOTIONAL EFFORT</w:t>
            </w:r>
          </w:p>
        </w:tc>
      </w:tr>
      <w:tr w:rsidR="0084654F" w:rsidRPr="00F607B2" w14:paraId="7362BFB7" w14:textId="77777777" w:rsidTr="00894698">
        <w:tc>
          <w:tcPr>
            <w:tcW w:w="10065" w:type="dxa"/>
            <w:tcBorders>
              <w:bottom w:val="single" w:sz="4" w:space="0" w:color="auto"/>
            </w:tcBorders>
          </w:tcPr>
          <w:p w14:paraId="137B11B3" w14:textId="7053EB42" w:rsidR="0084654F" w:rsidRPr="00762B08" w:rsidRDefault="00FA761E" w:rsidP="00762B08">
            <w:pPr>
              <w:pStyle w:val="ListParagraph"/>
              <w:numPr>
                <w:ilvl w:val="0"/>
                <w:numId w:val="18"/>
              </w:numPr>
              <w:spacing w:before="0"/>
              <w:rPr>
                <w:rFonts w:cs="Arial"/>
              </w:rPr>
            </w:pPr>
            <w:r w:rsidRPr="00762B08">
              <w:rPr>
                <w:rFonts w:cs="Arial"/>
              </w:rPr>
              <w:t>Need to prioritise heavy workload with competing demands</w:t>
            </w:r>
            <w:r w:rsidR="00762B08">
              <w:rPr>
                <w:rFonts w:cs="Arial"/>
              </w:rPr>
              <w:t xml:space="preserve"> and Service User prioritisation</w:t>
            </w:r>
          </w:p>
        </w:tc>
      </w:tr>
      <w:tr w:rsidR="0084654F" w:rsidRPr="00F607B2" w14:paraId="75EE2669" w14:textId="77777777" w:rsidTr="00894698">
        <w:tc>
          <w:tcPr>
            <w:tcW w:w="10065"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317BD1" w:rsidRPr="00F607B2" w14:paraId="79714D0C" w14:textId="77777777" w:rsidTr="00894698">
        <w:tc>
          <w:tcPr>
            <w:tcW w:w="10065" w:type="dxa"/>
            <w:tcBorders>
              <w:bottom w:val="single" w:sz="4" w:space="0" w:color="auto"/>
            </w:tcBorders>
          </w:tcPr>
          <w:p w14:paraId="2D0E14A4" w14:textId="77777777" w:rsidR="00317BD1" w:rsidRPr="008B24E4" w:rsidRDefault="00317BD1" w:rsidP="008B24E4">
            <w:pPr>
              <w:pStyle w:val="ListParagraph"/>
              <w:numPr>
                <w:ilvl w:val="0"/>
                <w:numId w:val="18"/>
              </w:numPr>
              <w:spacing w:before="0"/>
              <w:rPr>
                <w:rFonts w:cs="Arial"/>
              </w:rPr>
            </w:pPr>
            <w:r w:rsidRPr="008B24E4">
              <w:rPr>
                <w:rFonts w:cs="Arial"/>
              </w:rPr>
              <w:t>Workshop environment which can be noisy due to use of tools and machinery</w:t>
            </w:r>
          </w:p>
          <w:p w14:paraId="103AA3DC" w14:textId="77777777" w:rsidR="00317BD1" w:rsidRPr="008B24E4" w:rsidRDefault="00317BD1" w:rsidP="008B24E4">
            <w:pPr>
              <w:pStyle w:val="ListParagraph"/>
              <w:numPr>
                <w:ilvl w:val="0"/>
                <w:numId w:val="18"/>
              </w:numPr>
              <w:spacing w:before="0"/>
              <w:rPr>
                <w:rFonts w:cs="Arial"/>
              </w:rPr>
            </w:pPr>
            <w:r w:rsidRPr="008B24E4">
              <w:rPr>
                <w:rFonts w:cs="Arial"/>
              </w:rPr>
              <w:t>Workshop environment and therefore can have moderate exposure to a dusty environment</w:t>
            </w:r>
          </w:p>
          <w:p w14:paraId="4C44760A" w14:textId="34ACDEF4" w:rsidR="00317BD1" w:rsidRPr="008B24E4" w:rsidRDefault="00317BD1" w:rsidP="008B24E4">
            <w:pPr>
              <w:pStyle w:val="ListParagraph"/>
              <w:numPr>
                <w:ilvl w:val="0"/>
                <w:numId w:val="18"/>
              </w:numPr>
              <w:spacing w:before="0"/>
              <w:rPr>
                <w:rFonts w:cs="Arial"/>
              </w:rPr>
            </w:pPr>
            <w:r w:rsidRPr="008B24E4">
              <w:rPr>
                <w:rFonts w:cs="Arial"/>
              </w:rPr>
              <w:t>Potential contact with body fluids from wheelchair equipment currently on issue to service users or equipment which has been returned back into the service in readiness for reconditioning. Potential contact with body fluids through reconditioning of wheelchair cushions returned back into service</w:t>
            </w:r>
          </w:p>
        </w:tc>
      </w:tr>
      <w:tr w:rsidR="00317BD1" w:rsidRPr="00F607B2" w14:paraId="152B908B" w14:textId="77777777" w:rsidTr="00894698">
        <w:tc>
          <w:tcPr>
            <w:tcW w:w="10065" w:type="dxa"/>
            <w:shd w:val="clear" w:color="auto" w:fill="002060"/>
          </w:tcPr>
          <w:p w14:paraId="0AA5C963" w14:textId="77777777" w:rsidR="00317BD1" w:rsidRPr="008B24E4" w:rsidRDefault="00317BD1" w:rsidP="00317BD1">
            <w:pPr>
              <w:jc w:val="both"/>
              <w:rPr>
                <w:rFonts w:ascii="Arial" w:hAnsi="Arial" w:cs="Arial"/>
              </w:rPr>
            </w:pPr>
            <w:r w:rsidRPr="008B24E4">
              <w:rPr>
                <w:rFonts w:ascii="Arial" w:hAnsi="Arial" w:cs="Arial"/>
                <w:b/>
              </w:rPr>
              <w:t xml:space="preserve">OTHER RESPONSIBILITIES </w:t>
            </w:r>
          </w:p>
        </w:tc>
      </w:tr>
      <w:tr w:rsidR="00317BD1" w:rsidRPr="00F607B2" w14:paraId="76B461A2" w14:textId="77777777" w:rsidTr="00894698">
        <w:tc>
          <w:tcPr>
            <w:tcW w:w="10065" w:type="dxa"/>
            <w:tcBorders>
              <w:bottom w:val="single" w:sz="4" w:space="0" w:color="auto"/>
            </w:tcBorders>
          </w:tcPr>
          <w:p w14:paraId="4354D31A" w14:textId="75CCF500" w:rsidR="00317BD1" w:rsidRPr="00F607B2" w:rsidRDefault="00317BD1" w:rsidP="00317BD1">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317BD1" w:rsidRPr="00F607B2" w:rsidRDefault="00317BD1" w:rsidP="00317BD1">
            <w:pPr>
              <w:jc w:val="both"/>
              <w:rPr>
                <w:rFonts w:ascii="Arial" w:hAnsi="Arial" w:cs="Arial"/>
              </w:rPr>
            </w:pPr>
          </w:p>
          <w:p w14:paraId="56CB117C" w14:textId="52E005C6" w:rsidR="00317BD1" w:rsidRPr="00F607B2" w:rsidRDefault="00317BD1" w:rsidP="00317BD1">
            <w:pPr>
              <w:jc w:val="both"/>
              <w:rPr>
                <w:rFonts w:ascii="Arial" w:hAnsi="Arial" w:cs="Arial"/>
              </w:rPr>
            </w:pPr>
            <w:r>
              <w:rPr>
                <w:rFonts w:ascii="Arial" w:hAnsi="Arial" w:cs="Arial"/>
              </w:rPr>
              <w:lastRenderedPageBreak/>
              <w:t>U</w:t>
            </w:r>
            <w:r w:rsidRPr="00F607B2">
              <w:rPr>
                <w:rFonts w:ascii="Arial" w:hAnsi="Arial" w:cs="Arial"/>
              </w:rPr>
              <w:t>ndertake any training required in order to maintain competency including mandatory training, e.g. Manual Handling</w:t>
            </w:r>
          </w:p>
          <w:p w14:paraId="476A9E49" w14:textId="77777777" w:rsidR="00317BD1" w:rsidRPr="00F607B2" w:rsidRDefault="00317BD1" w:rsidP="00317BD1">
            <w:pPr>
              <w:jc w:val="both"/>
              <w:rPr>
                <w:rFonts w:ascii="Arial" w:hAnsi="Arial" w:cs="Arial"/>
              </w:rPr>
            </w:pPr>
          </w:p>
          <w:p w14:paraId="604720FF" w14:textId="774A51AC" w:rsidR="00317BD1" w:rsidRPr="00F607B2" w:rsidRDefault="00317BD1" w:rsidP="00317BD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317BD1" w:rsidRPr="00F607B2" w:rsidRDefault="00317BD1" w:rsidP="00317BD1">
            <w:pPr>
              <w:jc w:val="both"/>
              <w:rPr>
                <w:rFonts w:ascii="Arial" w:hAnsi="Arial" w:cs="Arial"/>
                <w:b/>
              </w:rPr>
            </w:pPr>
          </w:p>
          <w:p w14:paraId="0EAEA587" w14:textId="77777777" w:rsidR="00317BD1" w:rsidRPr="00F607B2" w:rsidRDefault="00317BD1" w:rsidP="00317BD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17BD1" w:rsidRPr="00F607B2" w:rsidRDefault="00317BD1" w:rsidP="00317BD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17BD1" w:rsidRDefault="00317BD1" w:rsidP="00317BD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317BD1" w:rsidRDefault="00317BD1" w:rsidP="00317BD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317BD1" w:rsidRPr="00F73F8D" w:rsidRDefault="00317BD1" w:rsidP="00317BD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317BD1" w:rsidRPr="00F73F8D" w:rsidRDefault="00317BD1" w:rsidP="00317BD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317BD1" w:rsidRPr="00F73F8D" w:rsidRDefault="00317BD1" w:rsidP="00317BD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317BD1" w:rsidRDefault="00317BD1" w:rsidP="00317BD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49BD588" w:rsidR="00317BD1" w:rsidRPr="00FA761E" w:rsidRDefault="00317BD1" w:rsidP="00317BD1">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317BD1" w:rsidRPr="00F607B2" w14:paraId="247A9B2E" w14:textId="77777777" w:rsidTr="00894698">
        <w:tc>
          <w:tcPr>
            <w:tcW w:w="10065" w:type="dxa"/>
            <w:shd w:val="clear" w:color="auto" w:fill="002060"/>
          </w:tcPr>
          <w:p w14:paraId="3BC23511" w14:textId="3AE98B47" w:rsidR="00317BD1" w:rsidRDefault="00317BD1" w:rsidP="00317BD1">
            <w:pPr>
              <w:jc w:val="both"/>
              <w:rPr>
                <w:rFonts w:ascii="Arial" w:hAnsi="Arial" w:cs="Arial"/>
                <w:b/>
              </w:rPr>
            </w:pPr>
            <w:r>
              <w:rPr>
                <w:rFonts w:ascii="Arial" w:hAnsi="Arial" w:cs="Arial"/>
                <w:b/>
              </w:rPr>
              <w:lastRenderedPageBreak/>
              <w:t xml:space="preserve">DISCLOSURE AND BARRING SERVICE CHECKS </w:t>
            </w:r>
          </w:p>
          <w:p w14:paraId="2C9106D3" w14:textId="77777777" w:rsidR="00317BD1" w:rsidRPr="00266F8D" w:rsidRDefault="00317BD1" w:rsidP="00317BD1">
            <w:pPr>
              <w:ind w:firstLine="720"/>
              <w:rPr>
                <w:rFonts w:ascii="Arial" w:hAnsi="Arial" w:cs="Arial"/>
              </w:rPr>
            </w:pPr>
          </w:p>
        </w:tc>
      </w:tr>
      <w:tr w:rsidR="00317BD1" w:rsidRPr="00F607B2" w14:paraId="27F6484B" w14:textId="77777777" w:rsidTr="00894698">
        <w:tc>
          <w:tcPr>
            <w:tcW w:w="10065" w:type="dxa"/>
            <w:shd w:val="clear" w:color="auto" w:fill="auto"/>
          </w:tcPr>
          <w:p w14:paraId="0E9FEA90" w14:textId="77777777" w:rsidR="00317BD1" w:rsidRPr="00F607B2" w:rsidRDefault="00317BD1" w:rsidP="00317BD1">
            <w:pPr>
              <w:jc w:val="both"/>
              <w:rPr>
                <w:rFonts w:ascii="Arial" w:hAnsi="Arial" w:cs="Arial"/>
                <w:b/>
              </w:rPr>
            </w:pPr>
            <w:r w:rsidRPr="00266F8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17BD1" w:rsidRPr="00F607B2" w14:paraId="6CE458A9" w14:textId="77777777" w:rsidTr="00894698">
        <w:tc>
          <w:tcPr>
            <w:tcW w:w="10065" w:type="dxa"/>
            <w:shd w:val="clear" w:color="auto" w:fill="002060"/>
          </w:tcPr>
          <w:p w14:paraId="2E401EA4" w14:textId="77777777" w:rsidR="00317BD1" w:rsidRPr="00F607B2" w:rsidRDefault="00317BD1" w:rsidP="00317BD1">
            <w:pPr>
              <w:jc w:val="both"/>
              <w:rPr>
                <w:rFonts w:ascii="Arial" w:hAnsi="Arial" w:cs="Arial"/>
              </w:rPr>
            </w:pPr>
            <w:r w:rsidRPr="00F607B2">
              <w:rPr>
                <w:rFonts w:ascii="Arial" w:hAnsi="Arial" w:cs="Arial"/>
                <w:b/>
              </w:rPr>
              <w:t xml:space="preserve">GENERAL </w:t>
            </w:r>
          </w:p>
        </w:tc>
      </w:tr>
      <w:tr w:rsidR="00317BD1" w:rsidRPr="00F607B2" w14:paraId="7E0A6926" w14:textId="77777777" w:rsidTr="00894698">
        <w:tc>
          <w:tcPr>
            <w:tcW w:w="10065" w:type="dxa"/>
          </w:tcPr>
          <w:p w14:paraId="61C5FF3B" w14:textId="77777777" w:rsidR="00317BD1" w:rsidRDefault="00317BD1" w:rsidP="00317BD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317BD1" w:rsidRDefault="00317BD1" w:rsidP="00317BD1">
            <w:pPr>
              <w:pStyle w:val="BodyText"/>
              <w:jc w:val="both"/>
              <w:rPr>
                <w:rFonts w:ascii="Arial" w:hAnsi="Arial" w:cs="Arial"/>
                <w:b w:val="0"/>
                <w:sz w:val="22"/>
                <w:szCs w:val="22"/>
              </w:rPr>
            </w:pPr>
          </w:p>
          <w:p w14:paraId="5F2759E2" w14:textId="77777777" w:rsidR="00317BD1" w:rsidRPr="004E5CAD" w:rsidRDefault="00317BD1" w:rsidP="00317BD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317BD1" w:rsidRDefault="00317BD1" w:rsidP="00317BD1">
            <w:pPr>
              <w:rPr>
                <w:rFonts w:ascii="Arial" w:eastAsia="Times New Roman" w:hAnsi="Arial" w:cs="Arial"/>
              </w:rPr>
            </w:pPr>
          </w:p>
          <w:p w14:paraId="32158134" w14:textId="695B7A27" w:rsidR="00317BD1" w:rsidRPr="00F607B2" w:rsidRDefault="00317BD1" w:rsidP="00317BD1">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35FEF4E" w:rsidR="008F7D36" w:rsidRPr="00F607B2" w:rsidRDefault="00FA761E" w:rsidP="00AE0EC0">
            <w:pPr>
              <w:jc w:val="both"/>
              <w:rPr>
                <w:rFonts w:ascii="Arial" w:hAnsi="Arial" w:cs="Arial"/>
              </w:rPr>
            </w:pPr>
            <w:r>
              <w:rPr>
                <w:rFonts w:ascii="Arial" w:hAnsi="Arial" w:cs="Arial"/>
              </w:rPr>
              <w:t>Workshop Engineer</w:t>
            </w:r>
          </w:p>
        </w:tc>
      </w:tr>
    </w:tbl>
    <w:p w14:paraId="52F37878" w14:textId="21438278"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77040C" w:rsidRPr="0077040C" w14:paraId="1A2A0887" w14:textId="77777777" w:rsidTr="008F7D36">
        <w:tc>
          <w:tcPr>
            <w:tcW w:w="7641" w:type="dxa"/>
          </w:tcPr>
          <w:p w14:paraId="7695680D" w14:textId="77777777" w:rsidR="001D2D93" w:rsidRPr="0077040C" w:rsidRDefault="001D2D93" w:rsidP="00884334">
            <w:pPr>
              <w:jc w:val="both"/>
              <w:rPr>
                <w:rFonts w:ascii="Arial" w:hAnsi="Arial" w:cs="Arial"/>
                <w:b/>
              </w:rPr>
            </w:pPr>
            <w:r w:rsidRPr="0077040C">
              <w:rPr>
                <w:rFonts w:ascii="Arial" w:hAnsi="Arial" w:cs="Arial"/>
                <w:b/>
              </w:rPr>
              <w:t>QUALIFICATION/ SPECIAL TRAINING</w:t>
            </w:r>
          </w:p>
          <w:p w14:paraId="62F49377" w14:textId="5BCA1817" w:rsidR="00762B08" w:rsidRDefault="00762B08" w:rsidP="00884334">
            <w:pPr>
              <w:jc w:val="both"/>
              <w:rPr>
                <w:rFonts w:ascii="Arial" w:hAnsi="Arial" w:cs="Arial"/>
              </w:rPr>
            </w:pPr>
            <w:r>
              <w:rPr>
                <w:rFonts w:ascii="Arial" w:hAnsi="Arial" w:cs="Arial"/>
              </w:rPr>
              <w:t xml:space="preserve">Level 3 NVQ </w:t>
            </w:r>
            <w:r w:rsidRPr="002843F3">
              <w:rPr>
                <w:rFonts w:ascii="Arial" w:hAnsi="Arial" w:cs="Arial"/>
              </w:rPr>
              <w:t xml:space="preserve">in </w:t>
            </w:r>
            <w:r w:rsidRPr="00FC4405">
              <w:rPr>
                <w:rFonts w:ascii="Arial" w:hAnsi="Arial" w:cs="Arial"/>
              </w:rPr>
              <w:t>relevant subject or equivalent</w:t>
            </w:r>
            <w:r>
              <w:rPr>
                <w:rFonts w:ascii="Arial" w:hAnsi="Arial" w:cs="Arial"/>
              </w:rPr>
              <w:t xml:space="preserve"> qualification/ experience</w:t>
            </w:r>
            <w:r w:rsidRPr="0077040C">
              <w:rPr>
                <w:rFonts w:ascii="Arial" w:hAnsi="Arial" w:cs="Arial"/>
              </w:rPr>
              <w:t xml:space="preserve"> </w:t>
            </w:r>
          </w:p>
          <w:p w14:paraId="303C2032" w14:textId="0FEBC516" w:rsidR="001D2D93" w:rsidRPr="0077040C" w:rsidRDefault="0077040C" w:rsidP="00884334">
            <w:pPr>
              <w:jc w:val="both"/>
              <w:rPr>
                <w:rFonts w:ascii="Arial" w:hAnsi="Arial" w:cs="Arial"/>
              </w:rPr>
            </w:pPr>
            <w:r w:rsidRPr="0077040C">
              <w:rPr>
                <w:rFonts w:ascii="Arial" w:hAnsi="Arial" w:cs="Arial"/>
              </w:rPr>
              <w:t>Basic numeracy, literacy and IT skills are required</w:t>
            </w:r>
          </w:p>
          <w:p w14:paraId="4E42AD2B" w14:textId="53FFC31A" w:rsidR="0077040C" w:rsidRDefault="0077040C" w:rsidP="00884334">
            <w:pPr>
              <w:jc w:val="both"/>
              <w:rPr>
                <w:rFonts w:ascii="Arial" w:hAnsi="Arial" w:cs="Arial"/>
              </w:rPr>
            </w:pPr>
            <w:r w:rsidRPr="0077040C">
              <w:rPr>
                <w:rFonts w:ascii="Arial" w:hAnsi="Arial" w:cs="Arial"/>
              </w:rPr>
              <w:t>GCSE standard or equivalent</w:t>
            </w:r>
          </w:p>
          <w:p w14:paraId="15885A2B" w14:textId="35E84B39" w:rsidR="00BF75A7" w:rsidRPr="0077040C" w:rsidRDefault="00BF75A7" w:rsidP="00884334">
            <w:pPr>
              <w:jc w:val="both"/>
              <w:rPr>
                <w:rFonts w:ascii="Arial" w:hAnsi="Arial" w:cs="Arial"/>
              </w:rPr>
            </w:pPr>
          </w:p>
        </w:tc>
        <w:tc>
          <w:tcPr>
            <w:tcW w:w="1398" w:type="dxa"/>
          </w:tcPr>
          <w:p w14:paraId="7C1B76A4" w14:textId="77777777" w:rsidR="001D2D93" w:rsidRPr="0077040C" w:rsidRDefault="001D2D93" w:rsidP="00266F8D">
            <w:pPr>
              <w:jc w:val="center"/>
              <w:rPr>
                <w:rFonts w:ascii="Arial" w:hAnsi="Arial" w:cs="Arial"/>
              </w:rPr>
            </w:pPr>
          </w:p>
          <w:p w14:paraId="6D2B7018" w14:textId="3A46671E" w:rsidR="000C32E3" w:rsidRPr="0077040C" w:rsidRDefault="0077040C" w:rsidP="00266F8D">
            <w:pPr>
              <w:jc w:val="center"/>
              <w:rPr>
                <w:rFonts w:ascii="Arial" w:hAnsi="Arial" w:cs="Arial"/>
              </w:rPr>
            </w:pPr>
            <w:r w:rsidRPr="0077040C">
              <w:rPr>
                <w:rFonts w:ascii="Arial" w:hAnsi="Arial" w:cs="Arial"/>
              </w:rPr>
              <w:t>E</w:t>
            </w:r>
          </w:p>
          <w:p w14:paraId="4989B89F" w14:textId="77777777" w:rsidR="0077040C" w:rsidRDefault="0077040C" w:rsidP="00266F8D">
            <w:pPr>
              <w:jc w:val="center"/>
              <w:rPr>
                <w:rFonts w:ascii="Arial" w:hAnsi="Arial" w:cs="Arial"/>
              </w:rPr>
            </w:pPr>
            <w:r w:rsidRPr="0077040C">
              <w:rPr>
                <w:rFonts w:ascii="Arial" w:hAnsi="Arial" w:cs="Arial"/>
              </w:rPr>
              <w:t>E</w:t>
            </w:r>
          </w:p>
          <w:p w14:paraId="2AF7E629" w14:textId="437C93B0" w:rsidR="009B7CBF" w:rsidRPr="0077040C" w:rsidRDefault="009B7CBF" w:rsidP="00266F8D">
            <w:pPr>
              <w:jc w:val="center"/>
              <w:rPr>
                <w:rFonts w:ascii="Arial" w:hAnsi="Arial" w:cs="Arial"/>
              </w:rPr>
            </w:pPr>
            <w:r>
              <w:rPr>
                <w:rFonts w:ascii="Arial" w:hAnsi="Arial" w:cs="Arial"/>
              </w:rPr>
              <w:t>E</w:t>
            </w:r>
          </w:p>
        </w:tc>
        <w:tc>
          <w:tcPr>
            <w:tcW w:w="1275" w:type="dxa"/>
          </w:tcPr>
          <w:p w14:paraId="254F8C9F" w14:textId="77777777" w:rsidR="001D2D93" w:rsidRDefault="001D2D93" w:rsidP="00266F8D">
            <w:pPr>
              <w:jc w:val="center"/>
              <w:rPr>
                <w:rFonts w:ascii="Arial" w:hAnsi="Arial" w:cs="Arial"/>
              </w:rPr>
            </w:pPr>
          </w:p>
          <w:p w14:paraId="6209F538" w14:textId="77777777" w:rsidR="00BF75A7" w:rsidRDefault="00BF75A7" w:rsidP="00266F8D">
            <w:pPr>
              <w:jc w:val="center"/>
              <w:rPr>
                <w:rFonts w:ascii="Arial" w:hAnsi="Arial" w:cs="Arial"/>
              </w:rPr>
            </w:pPr>
          </w:p>
          <w:p w14:paraId="3C468AFB" w14:textId="77777777" w:rsidR="00BF75A7" w:rsidRDefault="00BF75A7" w:rsidP="00266F8D">
            <w:pPr>
              <w:jc w:val="center"/>
              <w:rPr>
                <w:rFonts w:ascii="Arial" w:hAnsi="Arial" w:cs="Arial"/>
              </w:rPr>
            </w:pPr>
          </w:p>
          <w:p w14:paraId="034571C3" w14:textId="1D3A9E4E" w:rsidR="00BF75A7" w:rsidRPr="0077040C" w:rsidRDefault="00BF75A7" w:rsidP="00266F8D">
            <w:pPr>
              <w:jc w:val="center"/>
              <w:rPr>
                <w:rFonts w:ascii="Arial" w:hAnsi="Arial" w:cs="Arial"/>
              </w:rPr>
            </w:pPr>
          </w:p>
        </w:tc>
      </w:tr>
      <w:tr w:rsidR="001D2D93" w:rsidRPr="00F607B2" w14:paraId="0FFD6CF2" w14:textId="77777777" w:rsidTr="008F7D36">
        <w:tc>
          <w:tcPr>
            <w:tcW w:w="7641" w:type="dxa"/>
          </w:tcPr>
          <w:p w14:paraId="5995EFD8" w14:textId="77777777" w:rsidR="001D2D93" w:rsidRPr="0077040C" w:rsidRDefault="001D2D93" w:rsidP="00884334">
            <w:pPr>
              <w:jc w:val="both"/>
              <w:rPr>
                <w:rFonts w:ascii="Arial" w:hAnsi="Arial" w:cs="Arial"/>
                <w:b/>
              </w:rPr>
            </w:pPr>
            <w:r w:rsidRPr="0077040C">
              <w:rPr>
                <w:rFonts w:ascii="Arial" w:hAnsi="Arial" w:cs="Arial"/>
                <w:b/>
              </w:rPr>
              <w:t>KNOWLEDGE/SKILLS</w:t>
            </w:r>
          </w:p>
          <w:p w14:paraId="0C388320" w14:textId="3D2BA077" w:rsidR="00FA761E" w:rsidRDefault="009B7CBF" w:rsidP="00884334">
            <w:pPr>
              <w:jc w:val="both"/>
              <w:rPr>
                <w:rFonts w:ascii="Arial" w:hAnsi="Arial" w:cs="Arial"/>
              </w:rPr>
            </w:pPr>
            <w:r>
              <w:rPr>
                <w:rFonts w:ascii="Arial" w:hAnsi="Arial" w:cs="Arial"/>
              </w:rPr>
              <w:t xml:space="preserve">Knowledge of procedures for testing, repair and maintenance of equipment. </w:t>
            </w:r>
          </w:p>
          <w:p w14:paraId="4FFE9A15" w14:textId="5E7524D5" w:rsidR="0077040C" w:rsidRPr="0077040C" w:rsidRDefault="0077040C" w:rsidP="00884334">
            <w:pPr>
              <w:jc w:val="both"/>
              <w:rPr>
                <w:rFonts w:ascii="Arial" w:hAnsi="Arial" w:cs="Arial"/>
              </w:rPr>
            </w:pPr>
            <w:r w:rsidRPr="0077040C">
              <w:rPr>
                <w:rFonts w:ascii="Arial" w:hAnsi="Arial" w:cs="Arial"/>
              </w:rPr>
              <w:t xml:space="preserve">Linguistic skills: </w:t>
            </w:r>
            <w:r w:rsidR="009B7CBF">
              <w:rPr>
                <w:rFonts w:ascii="Arial" w:hAnsi="Arial" w:cs="Arial"/>
              </w:rPr>
              <w:t xml:space="preserve">Able to communicate clearly in </w:t>
            </w:r>
            <w:r w:rsidRPr="0077040C">
              <w:rPr>
                <w:rFonts w:ascii="Arial" w:hAnsi="Arial" w:cs="Arial"/>
              </w:rPr>
              <w:t>English</w:t>
            </w:r>
            <w:r w:rsidR="00044945">
              <w:rPr>
                <w:rFonts w:ascii="Arial" w:hAnsi="Arial" w:cs="Arial"/>
              </w:rPr>
              <w:t xml:space="preserve"> and interpret technical manuals to problem solve</w:t>
            </w:r>
          </w:p>
          <w:p w14:paraId="768C771B" w14:textId="4F12E1E9" w:rsidR="00266F8D" w:rsidRDefault="00266F8D" w:rsidP="00266F8D">
            <w:pPr>
              <w:tabs>
                <w:tab w:val="left" w:pos="2106"/>
              </w:tabs>
              <w:jc w:val="both"/>
              <w:rPr>
                <w:rFonts w:ascii="Arial" w:hAnsi="Arial" w:cs="Arial"/>
              </w:rPr>
            </w:pPr>
            <w:r w:rsidRPr="0077040C">
              <w:rPr>
                <w:rFonts w:ascii="Arial" w:hAnsi="Arial" w:cs="Arial"/>
              </w:rPr>
              <w:t xml:space="preserve">Computer skills: </w:t>
            </w:r>
            <w:r>
              <w:rPr>
                <w:rFonts w:ascii="Arial" w:hAnsi="Arial" w:cs="Arial"/>
              </w:rPr>
              <w:t>Ability to navigate IT systems with bespoke training</w:t>
            </w:r>
          </w:p>
          <w:p w14:paraId="73E9D6CA" w14:textId="1572F778" w:rsidR="000E5016" w:rsidRPr="0077040C" w:rsidRDefault="000E5016" w:rsidP="00884334">
            <w:pPr>
              <w:jc w:val="both"/>
              <w:rPr>
                <w:rFonts w:ascii="Arial" w:hAnsi="Arial" w:cs="Arial"/>
              </w:rPr>
            </w:pPr>
          </w:p>
        </w:tc>
        <w:tc>
          <w:tcPr>
            <w:tcW w:w="1398" w:type="dxa"/>
          </w:tcPr>
          <w:p w14:paraId="56733AF4" w14:textId="77777777" w:rsidR="001D2D93" w:rsidRDefault="001D2D93" w:rsidP="00266F8D">
            <w:pPr>
              <w:jc w:val="center"/>
              <w:rPr>
                <w:rFonts w:ascii="Arial" w:hAnsi="Arial" w:cs="Arial"/>
              </w:rPr>
            </w:pPr>
          </w:p>
          <w:p w14:paraId="4E79ECA9" w14:textId="2F533A89" w:rsidR="00FA761E" w:rsidRDefault="00FA761E" w:rsidP="00266F8D">
            <w:pPr>
              <w:jc w:val="center"/>
              <w:rPr>
                <w:rFonts w:ascii="Arial" w:hAnsi="Arial" w:cs="Arial"/>
              </w:rPr>
            </w:pPr>
            <w:r>
              <w:rPr>
                <w:rFonts w:ascii="Arial" w:hAnsi="Arial" w:cs="Arial"/>
              </w:rPr>
              <w:t>E</w:t>
            </w:r>
          </w:p>
          <w:p w14:paraId="21267907" w14:textId="33D35BEA" w:rsidR="00FA761E" w:rsidRDefault="00FA761E" w:rsidP="00266F8D">
            <w:pPr>
              <w:jc w:val="center"/>
              <w:rPr>
                <w:rFonts w:ascii="Arial" w:hAnsi="Arial" w:cs="Arial"/>
              </w:rPr>
            </w:pPr>
            <w:r>
              <w:rPr>
                <w:rFonts w:ascii="Arial" w:hAnsi="Arial" w:cs="Arial"/>
              </w:rPr>
              <w:t>E</w:t>
            </w:r>
          </w:p>
          <w:p w14:paraId="477AC107" w14:textId="77777777" w:rsidR="006B127C" w:rsidRDefault="006B127C" w:rsidP="00266F8D">
            <w:pPr>
              <w:jc w:val="center"/>
              <w:rPr>
                <w:rFonts w:ascii="Arial" w:hAnsi="Arial" w:cs="Arial"/>
              </w:rPr>
            </w:pPr>
          </w:p>
          <w:p w14:paraId="6CE1FBB7" w14:textId="4326EDBA" w:rsidR="00FA761E" w:rsidRPr="00F607B2" w:rsidRDefault="00BF75A7" w:rsidP="00266F8D">
            <w:pPr>
              <w:jc w:val="center"/>
              <w:rPr>
                <w:rFonts w:ascii="Arial" w:hAnsi="Arial" w:cs="Arial"/>
              </w:rPr>
            </w:pPr>
            <w:r>
              <w:rPr>
                <w:rFonts w:ascii="Arial" w:hAnsi="Arial" w:cs="Arial"/>
              </w:rPr>
              <w:t>E</w:t>
            </w:r>
          </w:p>
        </w:tc>
        <w:tc>
          <w:tcPr>
            <w:tcW w:w="1275" w:type="dxa"/>
          </w:tcPr>
          <w:p w14:paraId="19DDF2D6" w14:textId="77777777" w:rsidR="001D2D93" w:rsidRDefault="001D2D93" w:rsidP="00266F8D">
            <w:pPr>
              <w:jc w:val="center"/>
              <w:rPr>
                <w:rFonts w:ascii="Arial" w:hAnsi="Arial" w:cs="Arial"/>
              </w:rPr>
            </w:pPr>
          </w:p>
          <w:p w14:paraId="5798139F" w14:textId="77777777" w:rsidR="00266F8D" w:rsidRDefault="00266F8D" w:rsidP="00266F8D">
            <w:pPr>
              <w:jc w:val="center"/>
              <w:rPr>
                <w:rFonts w:ascii="Arial" w:hAnsi="Arial" w:cs="Arial"/>
              </w:rPr>
            </w:pPr>
          </w:p>
          <w:p w14:paraId="2167B712" w14:textId="77777777" w:rsidR="00266F8D" w:rsidRDefault="00266F8D" w:rsidP="00266F8D">
            <w:pPr>
              <w:jc w:val="center"/>
              <w:rPr>
                <w:rFonts w:ascii="Arial" w:hAnsi="Arial" w:cs="Arial"/>
              </w:rPr>
            </w:pPr>
          </w:p>
          <w:p w14:paraId="348290E5" w14:textId="6E8956C6" w:rsidR="00266F8D" w:rsidRPr="00F607B2" w:rsidRDefault="00266F8D" w:rsidP="00266F8D">
            <w:pPr>
              <w:jc w:val="center"/>
              <w:rPr>
                <w:rFonts w:ascii="Arial" w:hAnsi="Arial" w:cs="Arial"/>
              </w:rPr>
            </w:pPr>
          </w:p>
        </w:tc>
      </w:tr>
      <w:tr w:rsidR="0077040C" w:rsidRPr="0077040C" w14:paraId="0FAFAAB4" w14:textId="77777777" w:rsidTr="008F7D36">
        <w:tc>
          <w:tcPr>
            <w:tcW w:w="7641" w:type="dxa"/>
          </w:tcPr>
          <w:p w14:paraId="08494BE5" w14:textId="77777777" w:rsidR="001D2D93" w:rsidRPr="0077040C" w:rsidRDefault="001D2D93" w:rsidP="00884334">
            <w:pPr>
              <w:jc w:val="both"/>
              <w:rPr>
                <w:rFonts w:ascii="Arial" w:hAnsi="Arial" w:cs="Arial"/>
                <w:b/>
              </w:rPr>
            </w:pPr>
            <w:r w:rsidRPr="0077040C">
              <w:rPr>
                <w:rFonts w:ascii="Arial" w:hAnsi="Arial" w:cs="Arial"/>
                <w:b/>
              </w:rPr>
              <w:t xml:space="preserve">EXPERIENCE </w:t>
            </w:r>
          </w:p>
          <w:p w14:paraId="22E0C08D" w14:textId="22717C04" w:rsidR="000E5016" w:rsidRDefault="0077040C" w:rsidP="00884334">
            <w:pPr>
              <w:jc w:val="both"/>
              <w:rPr>
                <w:rFonts w:ascii="Arial" w:hAnsi="Arial" w:cs="Arial"/>
              </w:rPr>
            </w:pPr>
            <w:r w:rsidRPr="0077040C">
              <w:rPr>
                <w:rFonts w:ascii="Arial" w:hAnsi="Arial" w:cs="Arial"/>
              </w:rPr>
              <w:t xml:space="preserve">Experience </w:t>
            </w:r>
            <w:r w:rsidR="0012277A">
              <w:rPr>
                <w:rFonts w:ascii="Arial" w:hAnsi="Arial" w:cs="Arial"/>
              </w:rPr>
              <w:t xml:space="preserve">of working in </w:t>
            </w:r>
            <w:r w:rsidRPr="0077040C">
              <w:rPr>
                <w:rFonts w:ascii="Arial" w:hAnsi="Arial" w:cs="Arial"/>
              </w:rPr>
              <w:t xml:space="preserve">a </w:t>
            </w:r>
            <w:r w:rsidR="00BF75A7">
              <w:rPr>
                <w:rFonts w:ascii="Arial" w:hAnsi="Arial" w:cs="Arial"/>
              </w:rPr>
              <w:t>mechanical</w:t>
            </w:r>
            <w:r w:rsidR="0012277A">
              <w:rPr>
                <w:rFonts w:ascii="Arial" w:hAnsi="Arial" w:cs="Arial"/>
              </w:rPr>
              <w:t xml:space="preserve">, engineering or </w:t>
            </w:r>
            <w:r w:rsidRPr="0077040C">
              <w:rPr>
                <w:rFonts w:ascii="Arial" w:hAnsi="Arial" w:cs="Arial"/>
              </w:rPr>
              <w:t>manufacturing environment.</w:t>
            </w:r>
          </w:p>
          <w:p w14:paraId="4CEFADFA" w14:textId="748BF302" w:rsidR="002448F1" w:rsidRDefault="00BF75A7" w:rsidP="00BF75A7">
            <w:pPr>
              <w:jc w:val="both"/>
              <w:rPr>
                <w:rFonts w:ascii="Arial" w:hAnsi="Arial" w:cs="Arial"/>
              </w:rPr>
            </w:pPr>
            <w:r>
              <w:rPr>
                <w:rFonts w:ascii="Arial" w:hAnsi="Arial" w:cs="Arial"/>
              </w:rPr>
              <w:t>Healthcare experience</w:t>
            </w:r>
          </w:p>
          <w:p w14:paraId="0F357F43" w14:textId="40E5664A" w:rsidR="00DC7970" w:rsidRPr="0077040C" w:rsidRDefault="00DC7970" w:rsidP="00884334">
            <w:pPr>
              <w:jc w:val="both"/>
              <w:rPr>
                <w:rFonts w:ascii="Arial" w:hAnsi="Arial" w:cs="Arial"/>
              </w:rPr>
            </w:pPr>
          </w:p>
        </w:tc>
        <w:tc>
          <w:tcPr>
            <w:tcW w:w="1398" w:type="dxa"/>
          </w:tcPr>
          <w:p w14:paraId="70B91DDD" w14:textId="77777777" w:rsidR="001D2D93" w:rsidRPr="0077040C" w:rsidRDefault="001D2D93" w:rsidP="00266F8D">
            <w:pPr>
              <w:jc w:val="center"/>
              <w:rPr>
                <w:rFonts w:ascii="Arial" w:hAnsi="Arial" w:cs="Arial"/>
              </w:rPr>
            </w:pPr>
          </w:p>
          <w:p w14:paraId="125FF640" w14:textId="3678E244" w:rsidR="0077040C" w:rsidRPr="0077040C" w:rsidRDefault="0077040C" w:rsidP="00266F8D">
            <w:pPr>
              <w:jc w:val="center"/>
              <w:rPr>
                <w:rFonts w:ascii="Arial" w:hAnsi="Arial" w:cs="Arial"/>
              </w:rPr>
            </w:pPr>
          </w:p>
        </w:tc>
        <w:tc>
          <w:tcPr>
            <w:tcW w:w="1275" w:type="dxa"/>
          </w:tcPr>
          <w:p w14:paraId="7F248126" w14:textId="77777777" w:rsidR="001D2D93" w:rsidRDefault="001D2D93" w:rsidP="00266F8D">
            <w:pPr>
              <w:jc w:val="center"/>
              <w:rPr>
                <w:rFonts w:ascii="Arial" w:hAnsi="Arial" w:cs="Arial"/>
              </w:rPr>
            </w:pPr>
          </w:p>
          <w:p w14:paraId="0D0ADDF9" w14:textId="77777777" w:rsidR="00FA761E" w:rsidRDefault="00FA761E" w:rsidP="00266F8D">
            <w:pPr>
              <w:jc w:val="center"/>
              <w:rPr>
                <w:rFonts w:ascii="Arial" w:hAnsi="Arial" w:cs="Arial"/>
              </w:rPr>
            </w:pPr>
            <w:r>
              <w:rPr>
                <w:rFonts w:ascii="Arial" w:hAnsi="Arial" w:cs="Arial"/>
              </w:rPr>
              <w:t>D</w:t>
            </w:r>
          </w:p>
          <w:p w14:paraId="42F61DAB" w14:textId="77777777" w:rsidR="00DC7970" w:rsidRDefault="00DC7970" w:rsidP="00266F8D">
            <w:pPr>
              <w:jc w:val="center"/>
              <w:rPr>
                <w:rFonts w:ascii="Arial" w:hAnsi="Arial" w:cs="Arial"/>
              </w:rPr>
            </w:pPr>
          </w:p>
          <w:p w14:paraId="06769E9D" w14:textId="69678214" w:rsidR="00BF75A7" w:rsidRPr="0077040C" w:rsidRDefault="00BF75A7" w:rsidP="00266F8D">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263948C" w14:textId="56B4D6B6" w:rsidR="00FA761E" w:rsidRDefault="000E5016" w:rsidP="00884334">
            <w:pPr>
              <w:jc w:val="both"/>
              <w:rPr>
                <w:rFonts w:ascii="Arial" w:hAnsi="Arial" w:cs="Arial"/>
              </w:rPr>
            </w:pPr>
            <w:r w:rsidRPr="00FA761E">
              <w:rPr>
                <w:rFonts w:ascii="Arial" w:hAnsi="Arial" w:cs="Arial"/>
              </w:rPr>
              <w:t>Able to work as a team member</w:t>
            </w:r>
          </w:p>
          <w:p w14:paraId="3044300D" w14:textId="77777777" w:rsidR="00BF75A7" w:rsidRDefault="00BF75A7" w:rsidP="00BF75A7">
            <w:pPr>
              <w:jc w:val="both"/>
              <w:rPr>
                <w:rFonts w:ascii="Arial" w:hAnsi="Arial" w:cs="Arial"/>
                <w:color w:val="000000" w:themeColor="text1"/>
              </w:rPr>
            </w:pPr>
            <w:r w:rsidRPr="006835F2">
              <w:rPr>
                <w:rFonts w:ascii="Arial" w:hAnsi="Arial" w:cs="Arial"/>
                <w:color w:val="000000" w:themeColor="text1"/>
              </w:rPr>
              <w:t xml:space="preserve">Able to work independently </w:t>
            </w:r>
          </w:p>
          <w:p w14:paraId="087CF0E8" w14:textId="77777777" w:rsidR="00BF75A7" w:rsidRPr="006835F2" w:rsidRDefault="00BF75A7" w:rsidP="00BF75A7">
            <w:pPr>
              <w:jc w:val="both"/>
              <w:rPr>
                <w:rFonts w:ascii="Arial" w:hAnsi="Arial" w:cs="Arial"/>
                <w:color w:val="000000" w:themeColor="text1"/>
              </w:rPr>
            </w:pPr>
            <w:r w:rsidRPr="006835F2">
              <w:rPr>
                <w:rFonts w:ascii="Arial" w:hAnsi="Arial" w:cs="Arial"/>
                <w:color w:val="000000" w:themeColor="text1"/>
              </w:rPr>
              <w:t>Good interpersonal skills</w:t>
            </w:r>
          </w:p>
          <w:p w14:paraId="3C329C12" w14:textId="77777777" w:rsidR="00BF75A7" w:rsidRPr="006835F2" w:rsidRDefault="00BF75A7" w:rsidP="00BF75A7">
            <w:pPr>
              <w:jc w:val="both"/>
              <w:rPr>
                <w:rFonts w:ascii="Arial" w:hAnsi="Arial" w:cs="Arial"/>
                <w:color w:val="000000" w:themeColor="text1"/>
              </w:rPr>
            </w:pPr>
            <w:r w:rsidRPr="006835F2">
              <w:rPr>
                <w:rFonts w:ascii="Arial" w:hAnsi="Arial" w:cs="Arial"/>
                <w:color w:val="000000" w:themeColor="text1"/>
              </w:rPr>
              <w:t>Good Communication skills</w:t>
            </w:r>
          </w:p>
          <w:p w14:paraId="7C9A2ED2" w14:textId="77777777" w:rsidR="00BF75A7" w:rsidRPr="006835F2" w:rsidRDefault="00BF75A7" w:rsidP="00BF75A7">
            <w:pPr>
              <w:jc w:val="both"/>
              <w:rPr>
                <w:rFonts w:ascii="Arial" w:hAnsi="Arial" w:cs="Arial"/>
                <w:color w:val="000000" w:themeColor="text1"/>
              </w:rPr>
            </w:pPr>
            <w:r w:rsidRPr="006835F2">
              <w:rPr>
                <w:rFonts w:ascii="Arial" w:hAnsi="Arial" w:cs="Arial"/>
                <w:color w:val="000000" w:themeColor="text1"/>
              </w:rPr>
              <w:t>Ability to be empathetic</w:t>
            </w:r>
          </w:p>
          <w:p w14:paraId="1FFE2FCE" w14:textId="0A153745" w:rsidR="000E5016" w:rsidRDefault="00FA761E" w:rsidP="00884334">
            <w:pPr>
              <w:jc w:val="both"/>
              <w:rPr>
                <w:rFonts w:ascii="Arial" w:hAnsi="Arial" w:cs="Arial"/>
              </w:rPr>
            </w:pPr>
            <w:r w:rsidRPr="00FA761E">
              <w:rPr>
                <w:rFonts w:ascii="Arial" w:hAnsi="Arial" w:cs="Arial"/>
              </w:rPr>
              <w:t>Able to work under pressure</w:t>
            </w:r>
            <w:r w:rsidR="000E5016" w:rsidRPr="00FA761E">
              <w:rPr>
                <w:rFonts w:ascii="Arial" w:hAnsi="Arial" w:cs="Arial"/>
              </w:rPr>
              <w:t xml:space="preserve"> </w:t>
            </w:r>
          </w:p>
          <w:p w14:paraId="6AF60910" w14:textId="76AF6D28" w:rsidR="00BF75A7" w:rsidRDefault="00BF75A7" w:rsidP="00884334">
            <w:pPr>
              <w:jc w:val="both"/>
              <w:rPr>
                <w:rFonts w:ascii="Arial" w:hAnsi="Arial" w:cs="Arial"/>
              </w:rPr>
            </w:pPr>
            <w:r>
              <w:rPr>
                <w:rFonts w:ascii="Arial" w:hAnsi="Arial" w:cs="Arial"/>
              </w:rPr>
              <w:t>Be</w:t>
            </w:r>
            <w:r w:rsidRPr="0077040C">
              <w:rPr>
                <w:rFonts w:ascii="Arial" w:hAnsi="Arial" w:cs="Arial"/>
              </w:rPr>
              <w:t xml:space="preserve"> conscientious and flexible</w:t>
            </w:r>
          </w:p>
          <w:p w14:paraId="205AD5E0" w14:textId="42FB9137" w:rsidR="00BF75A7" w:rsidRDefault="00BF75A7" w:rsidP="00BF75A7">
            <w:pPr>
              <w:jc w:val="both"/>
              <w:rPr>
                <w:rFonts w:ascii="Arial" w:hAnsi="Arial" w:cs="Arial"/>
              </w:rPr>
            </w:pPr>
            <w:r>
              <w:rPr>
                <w:rFonts w:ascii="Arial" w:hAnsi="Arial" w:cs="Arial"/>
              </w:rPr>
              <w:t xml:space="preserve">Have an </w:t>
            </w:r>
            <w:r w:rsidRPr="0077040C">
              <w:rPr>
                <w:rFonts w:ascii="Arial" w:hAnsi="Arial" w:cs="Arial"/>
              </w:rPr>
              <w:t>eagerness to learn, participate in training and to develop self</w:t>
            </w:r>
          </w:p>
          <w:p w14:paraId="2E86B8AF" w14:textId="0167D936" w:rsidR="00BF75A7" w:rsidRDefault="00BF75A7" w:rsidP="00BF75A7">
            <w:pPr>
              <w:jc w:val="both"/>
              <w:rPr>
                <w:rFonts w:ascii="Arial" w:hAnsi="Arial" w:cs="Arial"/>
              </w:rPr>
            </w:pPr>
            <w:r>
              <w:rPr>
                <w:rFonts w:ascii="Arial" w:hAnsi="Arial" w:cs="Arial"/>
              </w:rPr>
              <w:t>Ability</w:t>
            </w:r>
            <w:r w:rsidRPr="0077040C">
              <w:rPr>
                <w:rFonts w:ascii="Arial" w:hAnsi="Arial" w:cs="Arial"/>
              </w:rPr>
              <w:t xml:space="preserve"> to carry out repetitive tasks</w:t>
            </w:r>
          </w:p>
          <w:p w14:paraId="2F314D8F" w14:textId="0F4D3530" w:rsidR="00BF75A7" w:rsidRPr="00F607B2" w:rsidRDefault="00BF75A7" w:rsidP="00884334">
            <w:pPr>
              <w:jc w:val="both"/>
              <w:rPr>
                <w:rFonts w:ascii="Arial" w:hAnsi="Arial" w:cs="Arial"/>
                <w:color w:val="FF0000"/>
              </w:rPr>
            </w:pPr>
          </w:p>
        </w:tc>
        <w:tc>
          <w:tcPr>
            <w:tcW w:w="1398" w:type="dxa"/>
          </w:tcPr>
          <w:p w14:paraId="372CE930" w14:textId="77777777" w:rsidR="001D2D93" w:rsidRDefault="001D2D93" w:rsidP="00266F8D">
            <w:pPr>
              <w:jc w:val="center"/>
              <w:rPr>
                <w:rFonts w:ascii="Arial" w:hAnsi="Arial" w:cs="Arial"/>
              </w:rPr>
            </w:pPr>
          </w:p>
          <w:p w14:paraId="4FBB4B62" w14:textId="77777777" w:rsidR="00FA761E" w:rsidRDefault="00FA761E" w:rsidP="00266F8D">
            <w:pPr>
              <w:jc w:val="center"/>
              <w:rPr>
                <w:rFonts w:ascii="Arial" w:hAnsi="Arial" w:cs="Arial"/>
              </w:rPr>
            </w:pPr>
            <w:r>
              <w:rPr>
                <w:rFonts w:ascii="Arial" w:hAnsi="Arial" w:cs="Arial"/>
              </w:rPr>
              <w:t>E</w:t>
            </w:r>
            <w:r>
              <w:rPr>
                <w:rFonts w:ascii="Arial" w:hAnsi="Arial" w:cs="Arial"/>
              </w:rPr>
              <w:br/>
            </w:r>
            <w:proofErr w:type="spellStart"/>
            <w:r>
              <w:rPr>
                <w:rFonts w:ascii="Arial" w:hAnsi="Arial" w:cs="Arial"/>
              </w:rPr>
              <w:t>E</w:t>
            </w:r>
            <w:proofErr w:type="spellEnd"/>
          </w:p>
          <w:p w14:paraId="33FD434A" w14:textId="77777777" w:rsidR="00BF75A7" w:rsidRDefault="00BF75A7" w:rsidP="00266F8D">
            <w:pPr>
              <w:jc w:val="center"/>
              <w:rPr>
                <w:rFonts w:ascii="Arial" w:hAnsi="Arial" w:cs="Arial"/>
              </w:rPr>
            </w:pPr>
            <w:r>
              <w:rPr>
                <w:rFonts w:ascii="Arial" w:hAnsi="Arial" w:cs="Arial"/>
              </w:rPr>
              <w:t>E</w:t>
            </w:r>
          </w:p>
          <w:p w14:paraId="4FBE1885" w14:textId="77777777" w:rsidR="00BF75A7" w:rsidRDefault="00BF75A7" w:rsidP="00266F8D">
            <w:pPr>
              <w:jc w:val="center"/>
              <w:rPr>
                <w:rFonts w:ascii="Arial" w:hAnsi="Arial" w:cs="Arial"/>
              </w:rPr>
            </w:pPr>
            <w:r>
              <w:rPr>
                <w:rFonts w:ascii="Arial" w:hAnsi="Arial" w:cs="Arial"/>
              </w:rPr>
              <w:t>E</w:t>
            </w:r>
          </w:p>
          <w:p w14:paraId="1C65D730" w14:textId="77777777" w:rsidR="00BF75A7" w:rsidRDefault="00BF75A7" w:rsidP="00266F8D">
            <w:pPr>
              <w:jc w:val="center"/>
              <w:rPr>
                <w:rFonts w:ascii="Arial" w:hAnsi="Arial" w:cs="Arial"/>
              </w:rPr>
            </w:pPr>
            <w:r>
              <w:rPr>
                <w:rFonts w:ascii="Arial" w:hAnsi="Arial" w:cs="Arial"/>
              </w:rPr>
              <w:t>E</w:t>
            </w:r>
          </w:p>
          <w:p w14:paraId="49F1971A" w14:textId="77777777" w:rsidR="00BF75A7" w:rsidRDefault="00BF75A7" w:rsidP="00266F8D">
            <w:pPr>
              <w:jc w:val="center"/>
              <w:rPr>
                <w:rFonts w:ascii="Arial" w:hAnsi="Arial" w:cs="Arial"/>
              </w:rPr>
            </w:pPr>
            <w:r>
              <w:rPr>
                <w:rFonts w:ascii="Arial" w:hAnsi="Arial" w:cs="Arial"/>
              </w:rPr>
              <w:t>E</w:t>
            </w:r>
          </w:p>
          <w:p w14:paraId="5E25178F" w14:textId="77777777" w:rsidR="00BF75A7" w:rsidRDefault="00BF75A7" w:rsidP="00266F8D">
            <w:pPr>
              <w:jc w:val="center"/>
              <w:rPr>
                <w:rFonts w:ascii="Arial" w:hAnsi="Arial" w:cs="Arial"/>
              </w:rPr>
            </w:pPr>
            <w:r>
              <w:rPr>
                <w:rFonts w:ascii="Arial" w:hAnsi="Arial" w:cs="Arial"/>
              </w:rPr>
              <w:t>E</w:t>
            </w:r>
          </w:p>
          <w:p w14:paraId="327921AC" w14:textId="77777777" w:rsidR="00BF75A7" w:rsidRDefault="00BF75A7" w:rsidP="00266F8D">
            <w:pPr>
              <w:jc w:val="center"/>
              <w:rPr>
                <w:rFonts w:ascii="Arial" w:hAnsi="Arial" w:cs="Arial"/>
              </w:rPr>
            </w:pPr>
            <w:r>
              <w:rPr>
                <w:rFonts w:ascii="Arial" w:hAnsi="Arial" w:cs="Arial"/>
              </w:rPr>
              <w:t>E</w:t>
            </w:r>
          </w:p>
          <w:p w14:paraId="11793A0C" w14:textId="4DA5BA20" w:rsidR="00BF75A7" w:rsidRPr="00F607B2" w:rsidRDefault="00BF75A7" w:rsidP="00266F8D">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266F8D">
            <w:pPr>
              <w:jc w:val="center"/>
              <w:rPr>
                <w:rFonts w:ascii="Arial" w:hAnsi="Arial" w:cs="Arial"/>
              </w:rPr>
            </w:pPr>
          </w:p>
        </w:tc>
      </w:tr>
      <w:tr w:rsidR="001D2D93" w:rsidRPr="00F607B2" w14:paraId="00D0FE23" w14:textId="77777777" w:rsidTr="008F7D36">
        <w:tc>
          <w:tcPr>
            <w:tcW w:w="7641" w:type="dxa"/>
          </w:tcPr>
          <w:p w14:paraId="21023238" w14:textId="28CF66E0" w:rsidR="003A310F" w:rsidRPr="00BF75A7" w:rsidRDefault="001D2D93" w:rsidP="00884334">
            <w:pPr>
              <w:jc w:val="both"/>
              <w:rPr>
                <w:rFonts w:ascii="Arial" w:hAnsi="Arial" w:cs="Arial"/>
                <w:b/>
              </w:rPr>
            </w:pPr>
            <w:r w:rsidRPr="0077040C">
              <w:rPr>
                <w:rFonts w:ascii="Arial" w:hAnsi="Arial" w:cs="Arial"/>
                <w:b/>
              </w:rPr>
              <w:t>OTHER REQUIR</w:t>
            </w:r>
            <w:r w:rsidR="0033014F" w:rsidRPr="0077040C">
              <w:rPr>
                <w:rFonts w:ascii="Arial" w:hAnsi="Arial" w:cs="Arial"/>
                <w:b/>
              </w:rPr>
              <w:t>E</w:t>
            </w:r>
            <w:r w:rsidRPr="0077040C">
              <w:rPr>
                <w:rFonts w:ascii="Arial" w:hAnsi="Arial" w:cs="Arial"/>
                <w:b/>
              </w:rPr>
              <w:t xml:space="preserve">MENTS </w:t>
            </w:r>
          </w:p>
          <w:p w14:paraId="1C55A2DB" w14:textId="2F5F6A8B" w:rsidR="00BF75A7" w:rsidRDefault="00BF75A7" w:rsidP="00BF75A7">
            <w:pPr>
              <w:jc w:val="both"/>
              <w:rPr>
                <w:rFonts w:ascii="Arial" w:hAnsi="Arial" w:cs="Arial"/>
              </w:rPr>
            </w:pPr>
            <w:r w:rsidRPr="001B4931">
              <w:rPr>
                <w:rFonts w:ascii="Arial" w:hAnsi="Arial" w:cs="Arial"/>
              </w:rPr>
              <w:t>Full driver’s licence.</w:t>
            </w:r>
          </w:p>
          <w:p w14:paraId="2E19F324" w14:textId="77777777" w:rsidR="002448F1" w:rsidRDefault="002448F1" w:rsidP="002448F1">
            <w:pPr>
              <w:jc w:val="both"/>
              <w:rPr>
                <w:rFonts w:ascii="Arial" w:hAnsi="Arial" w:cs="Arial"/>
              </w:rPr>
            </w:pPr>
            <w:r>
              <w:rPr>
                <w:rFonts w:ascii="Arial" w:hAnsi="Arial" w:cs="Arial"/>
              </w:rPr>
              <w:t>Flexibility to work evenings and weekends as part of a rota</w:t>
            </w:r>
          </w:p>
          <w:p w14:paraId="2D86211B" w14:textId="28CFFAF1" w:rsidR="00BF75A7" w:rsidRDefault="00BF75A7" w:rsidP="00BF75A7">
            <w:pPr>
              <w:jc w:val="both"/>
              <w:rPr>
                <w:rFonts w:ascii="Arial" w:hAnsi="Arial" w:cs="Arial"/>
              </w:rPr>
            </w:pPr>
            <w:r>
              <w:rPr>
                <w:rFonts w:ascii="Arial" w:hAnsi="Arial" w:cs="Arial"/>
              </w:rPr>
              <w:t>Able to work with hand tools and industrial machinery</w:t>
            </w:r>
          </w:p>
          <w:p w14:paraId="15FEE045" w14:textId="75A25A57" w:rsidR="00EA22C0" w:rsidRPr="0077040C" w:rsidRDefault="00EA22C0" w:rsidP="00884334">
            <w:pPr>
              <w:jc w:val="both"/>
              <w:rPr>
                <w:rFonts w:ascii="Arial" w:hAnsi="Arial" w:cs="Arial"/>
              </w:rPr>
            </w:pPr>
          </w:p>
        </w:tc>
        <w:tc>
          <w:tcPr>
            <w:tcW w:w="1398" w:type="dxa"/>
          </w:tcPr>
          <w:p w14:paraId="1F6AB2AD" w14:textId="37AA6775" w:rsidR="00FA761E" w:rsidRDefault="00FA761E" w:rsidP="00BF75A7">
            <w:pPr>
              <w:rPr>
                <w:rFonts w:ascii="Arial" w:hAnsi="Arial" w:cs="Arial"/>
              </w:rPr>
            </w:pPr>
          </w:p>
          <w:p w14:paraId="4CABE6FA" w14:textId="47FEC438" w:rsidR="00FA761E" w:rsidRDefault="003D241B" w:rsidP="00BF75A7">
            <w:pPr>
              <w:jc w:val="center"/>
              <w:rPr>
                <w:rFonts w:ascii="Arial" w:hAnsi="Arial" w:cs="Arial"/>
              </w:rPr>
            </w:pPr>
            <w:r>
              <w:rPr>
                <w:rFonts w:ascii="Arial" w:hAnsi="Arial" w:cs="Arial"/>
              </w:rPr>
              <w:t>E</w:t>
            </w:r>
            <w:r w:rsidR="00BF75A7">
              <w:rPr>
                <w:rFonts w:ascii="Arial" w:hAnsi="Arial" w:cs="Arial"/>
              </w:rPr>
              <w:br/>
            </w:r>
            <w:proofErr w:type="spellStart"/>
            <w:r w:rsidR="00BF75A7">
              <w:rPr>
                <w:rFonts w:ascii="Arial" w:hAnsi="Arial" w:cs="Arial"/>
              </w:rPr>
              <w:t>E</w:t>
            </w:r>
            <w:proofErr w:type="spellEnd"/>
          </w:p>
          <w:p w14:paraId="6DEE6C90" w14:textId="4DD3FCC0" w:rsidR="002448F1" w:rsidRPr="00F607B2" w:rsidRDefault="002448F1" w:rsidP="00BF75A7">
            <w:pPr>
              <w:jc w:val="center"/>
              <w:rPr>
                <w:rFonts w:ascii="Arial" w:hAnsi="Arial" w:cs="Arial"/>
              </w:rPr>
            </w:pPr>
            <w:r>
              <w:rPr>
                <w:rFonts w:ascii="Arial" w:hAnsi="Arial" w:cs="Arial"/>
              </w:rPr>
              <w:t>E</w:t>
            </w:r>
          </w:p>
        </w:tc>
        <w:tc>
          <w:tcPr>
            <w:tcW w:w="1275" w:type="dxa"/>
          </w:tcPr>
          <w:p w14:paraId="7F68EAF2" w14:textId="77777777" w:rsidR="001D2D93" w:rsidRDefault="001D2D93" w:rsidP="00266F8D">
            <w:pPr>
              <w:jc w:val="center"/>
              <w:rPr>
                <w:rFonts w:ascii="Arial" w:hAnsi="Arial" w:cs="Arial"/>
              </w:rPr>
            </w:pPr>
          </w:p>
          <w:p w14:paraId="6EC7C4AC" w14:textId="13BA7F00" w:rsidR="002448F1" w:rsidRPr="00F607B2" w:rsidRDefault="002448F1" w:rsidP="00266F8D">
            <w:pPr>
              <w:jc w:val="center"/>
              <w:rPr>
                <w:rFonts w:ascii="Arial" w:hAnsi="Arial" w:cs="Arial"/>
              </w:rPr>
            </w:pPr>
          </w:p>
        </w:tc>
      </w:tr>
    </w:tbl>
    <w:p w14:paraId="0DF13E8F" w14:textId="74A6D0A1" w:rsidR="003D241B" w:rsidRDefault="003D241B" w:rsidP="00F607B2">
      <w:pPr>
        <w:spacing w:after="0" w:line="240" w:lineRule="auto"/>
        <w:jc w:val="both"/>
        <w:rPr>
          <w:rFonts w:ascii="Arial" w:hAnsi="Arial" w:cs="Arial"/>
        </w:rPr>
      </w:pPr>
    </w:p>
    <w:p w14:paraId="7412DF84" w14:textId="77777777" w:rsidR="003D241B" w:rsidRPr="003D241B" w:rsidRDefault="003D241B" w:rsidP="003D241B">
      <w:pPr>
        <w:rPr>
          <w:rFonts w:ascii="Arial" w:hAnsi="Arial" w:cs="Arial"/>
        </w:rPr>
      </w:pPr>
    </w:p>
    <w:p w14:paraId="43736E0F" w14:textId="77777777" w:rsidR="003D241B" w:rsidRPr="003D241B" w:rsidRDefault="003D241B" w:rsidP="003D241B">
      <w:pPr>
        <w:rPr>
          <w:rFonts w:ascii="Arial" w:hAnsi="Arial" w:cs="Arial"/>
        </w:rPr>
      </w:pPr>
    </w:p>
    <w:p w14:paraId="6B9D4D03" w14:textId="77777777" w:rsidR="003D241B" w:rsidRPr="003D241B" w:rsidRDefault="003D241B" w:rsidP="003D241B">
      <w:pPr>
        <w:rPr>
          <w:rFonts w:ascii="Arial" w:hAnsi="Arial" w:cs="Arial"/>
        </w:rPr>
      </w:pPr>
    </w:p>
    <w:p w14:paraId="7E790CD1" w14:textId="77777777" w:rsidR="003D241B" w:rsidRPr="003D241B" w:rsidRDefault="003D241B" w:rsidP="003D241B">
      <w:pPr>
        <w:rPr>
          <w:rFonts w:ascii="Arial" w:hAnsi="Arial" w:cs="Arial"/>
        </w:rPr>
      </w:pPr>
    </w:p>
    <w:p w14:paraId="2F7A0013" w14:textId="77777777" w:rsidR="003D241B" w:rsidRPr="003D241B" w:rsidRDefault="003D241B" w:rsidP="003D241B">
      <w:pPr>
        <w:rPr>
          <w:rFonts w:ascii="Arial" w:hAnsi="Arial" w:cs="Arial"/>
        </w:rPr>
      </w:pPr>
    </w:p>
    <w:p w14:paraId="1CED9661" w14:textId="77777777" w:rsidR="003D241B" w:rsidRPr="003D241B" w:rsidRDefault="003D241B" w:rsidP="003D241B">
      <w:pPr>
        <w:rPr>
          <w:rFonts w:ascii="Arial" w:hAnsi="Arial" w:cs="Arial"/>
        </w:rPr>
      </w:pPr>
    </w:p>
    <w:p w14:paraId="0976F68D" w14:textId="77777777" w:rsidR="003D241B" w:rsidRPr="003D241B" w:rsidRDefault="003D241B" w:rsidP="003D241B">
      <w:pPr>
        <w:rPr>
          <w:rFonts w:ascii="Arial" w:hAnsi="Arial" w:cs="Arial"/>
        </w:rPr>
      </w:pPr>
    </w:p>
    <w:p w14:paraId="4650E152" w14:textId="77777777" w:rsidR="003D241B" w:rsidRPr="003D241B" w:rsidRDefault="003D241B" w:rsidP="003D241B">
      <w:pPr>
        <w:rPr>
          <w:rFonts w:ascii="Arial" w:hAnsi="Arial" w:cs="Arial"/>
        </w:rPr>
      </w:pPr>
    </w:p>
    <w:p w14:paraId="7BB6F3E5" w14:textId="5557F707" w:rsidR="003D241B" w:rsidRPr="003D241B" w:rsidRDefault="003D241B" w:rsidP="003D241B">
      <w:pPr>
        <w:tabs>
          <w:tab w:val="left" w:pos="1185"/>
        </w:tabs>
        <w:rPr>
          <w:rFonts w:ascii="Arial" w:hAnsi="Arial" w:cs="Arial"/>
        </w:rPr>
      </w:pPr>
      <w:r>
        <w:rPr>
          <w:rFonts w:ascii="Arial" w:hAnsi="Arial" w:cs="Arial"/>
        </w:rPr>
        <w:tab/>
      </w:r>
    </w:p>
    <w:p w14:paraId="0183B645" w14:textId="77777777" w:rsidR="003D241B" w:rsidRPr="003D241B" w:rsidRDefault="003D241B" w:rsidP="003D241B">
      <w:pPr>
        <w:rPr>
          <w:rFonts w:ascii="Arial" w:hAnsi="Arial" w:cs="Arial"/>
        </w:rPr>
      </w:pPr>
    </w:p>
    <w:p w14:paraId="17AFB80F" w14:textId="77777777" w:rsidR="003D241B" w:rsidRPr="003D241B" w:rsidRDefault="003D241B" w:rsidP="003D241B">
      <w:pPr>
        <w:rPr>
          <w:rFonts w:ascii="Arial" w:hAnsi="Arial" w:cs="Arial"/>
        </w:rPr>
      </w:pPr>
    </w:p>
    <w:p w14:paraId="42E26D23" w14:textId="77777777" w:rsidR="003D241B" w:rsidRPr="003D241B" w:rsidRDefault="003D241B" w:rsidP="003D241B">
      <w:pPr>
        <w:rPr>
          <w:rFonts w:ascii="Arial" w:hAnsi="Arial" w:cs="Arial"/>
        </w:rPr>
      </w:pPr>
    </w:p>
    <w:p w14:paraId="2137C9C0" w14:textId="77777777" w:rsidR="003D241B" w:rsidRPr="003D241B" w:rsidRDefault="003D241B" w:rsidP="003D241B">
      <w:pPr>
        <w:rPr>
          <w:rFonts w:ascii="Arial" w:hAnsi="Arial" w:cs="Arial"/>
        </w:rPr>
      </w:pPr>
    </w:p>
    <w:p w14:paraId="616A2DE6" w14:textId="77777777" w:rsidR="003D241B" w:rsidRPr="003D241B" w:rsidRDefault="003D241B" w:rsidP="003D241B">
      <w:pPr>
        <w:rPr>
          <w:rFonts w:ascii="Arial" w:hAnsi="Arial" w:cs="Arial"/>
        </w:rPr>
      </w:pPr>
    </w:p>
    <w:p w14:paraId="748F6EDC" w14:textId="77777777" w:rsidR="003D241B" w:rsidRPr="003D241B" w:rsidRDefault="003D241B" w:rsidP="003D241B">
      <w:pPr>
        <w:rPr>
          <w:rFonts w:ascii="Arial" w:hAnsi="Arial" w:cs="Arial"/>
        </w:rPr>
      </w:pPr>
    </w:p>
    <w:p w14:paraId="4703A368" w14:textId="77777777" w:rsidR="003D241B" w:rsidRPr="003D241B" w:rsidRDefault="003D241B" w:rsidP="003D241B">
      <w:pPr>
        <w:rPr>
          <w:rFonts w:ascii="Arial" w:hAnsi="Arial" w:cs="Arial"/>
        </w:rPr>
      </w:pPr>
    </w:p>
    <w:p w14:paraId="3DF672F9" w14:textId="77777777" w:rsidR="003D241B" w:rsidRPr="003D241B" w:rsidRDefault="003D241B" w:rsidP="003D241B">
      <w:pPr>
        <w:rPr>
          <w:rFonts w:ascii="Arial" w:hAnsi="Arial" w:cs="Arial"/>
        </w:rPr>
      </w:pPr>
    </w:p>
    <w:p w14:paraId="155F3779" w14:textId="77777777" w:rsidR="003D241B" w:rsidRPr="003D241B" w:rsidRDefault="003D241B" w:rsidP="003D241B">
      <w:pPr>
        <w:rPr>
          <w:rFonts w:ascii="Arial" w:hAnsi="Arial" w:cs="Arial"/>
        </w:rPr>
      </w:pPr>
    </w:p>
    <w:p w14:paraId="2814E3ED" w14:textId="77777777" w:rsidR="003D241B" w:rsidRPr="003D241B" w:rsidRDefault="003D241B" w:rsidP="003D241B">
      <w:pPr>
        <w:rPr>
          <w:rFonts w:ascii="Arial" w:hAnsi="Arial" w:cs="Arial"/>
        </w:rPr>
      </w:pPr>
    </w:p>
    <w:p w14:paraId="66CDC38E" w14:textId="77777777" w:rsidR="003D241B" w:rsidRPr="003D241B" w:rsidRDefault="003D241B" w:rsidP="003D241B">
      <w:pPr>
        <w:rPr>
          <w:rFonts w:ascii="Arial" w:hAnsi="Arial" w:cs="Arial"/>
        </w:rPr>
      </w:pPr>
    </w:p>
    <w:p w14:paraId="265B4ED9" w14:textId="77777777" w:rsidR="003D241B" w:rsidRPr="003D241B" w:rsidRDefault="003D241B" w:rsidP="003D241B">
      <w:pPr>
        <w:rPr>
          <w:rFonts w:ascii="Arial" w:hAnsi="Arial" w:cs="Arial"/>
        </w:rPr>
      </w:pPr>
    </w:p>
    <w:p w14:paraId="6B1BE759" w14:textId="77777777" w:rsidR="003D241B" w:rsidRPr="003D241B" w:rsidRDefault="003D241B" w:rsidP="003D241B">
      <w:pPr>
        <w:rPr>
          <w:rFonts w:ascii="Arial" w:hAnsi="Arial" w:cs="Arial"/>
        </w:rPr>
      </w:pPr>
    </w:p>
    <w:p w14:paraId="67267F4F" w14:textId="77777777" w:rsidR="003D241B" w:rsidRPr="003D241B" w:rsidRDefault="003D241B" w:rsidP="003D241B">
      <w:pPr>
        <w:rPr>
          <w:rFonts w:ascii="Arial" w:hAnsi="Arial" w:cs="Arial"/>
        </w:rPr>
      </w:pPr>
    </w:p>
    <w:p w14:paraId="49F0A761" w14:textId="77777777" w:rsidR="003D241B" w:rsidRPr="003D241B" w:rsidRDefault="003D241B" w:rsidP="003D241B">
      <w:pPr>
        <w:rPr>
          <w:rFonts w:ascii="Arial" w:hAnsi="Arial" w:cs="Arial"/>
        </w:rPr>
      </w:pPr>
    </w:p>
    <w:p w14:paraId="56494E91" w14:textId="77777777" w:rsidR="003D241B" w:rsidRPr="003D241B" w:rsidRDefault="003D241B" w:rsidP="003D241B">
      <w:pPr>
        <w:rPr>
          <w:rFonts w:ascii="Arial" w:hAnsi="Arial" w:cs="Arial"/>
        </w:rPr>
      </w:pPr>
    </w:p>
    <w:p w14:paraId="3E9EA214" w14:textId="305209A8" w:rsidR="000C32E3" w:rsidRPr="003D241B" w:rsidRDefault="000C32E3" w:rsidP="003D241B">
      <w:pPr>
        <w:rPr>
          <w:rFonts w:ascii="Arial" w:hAnsi="Arial" w:cs="Arial"/>
        </w:rPr>
        <w:sectPr w:rsidR="000C32E3" w:rsidRPr="003D241B" w:rsidSect="00884334">
          <w:pgSz w:w="11906" w:h="16838"/>
          <w:pgMar w:top="709" w:right="1440" w:bottom="851" w:left="1440" w:header="709" w:footer="709" w:gutter="0"/>
          <w:cols w:space="708"/>
          <w:docGrid w:linePitch="360"/>
        </w:sectPr>
      </w:pPr>
    </w:p>
    <w:p w14:paraId="0235443A" w14:textId="536511EA" w:rsidR="00431F44"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A761E" w:rsidRPr="00F607B2" w14:paraId="6CE1A9EB" w14:textId="77777777" w:rsidTr="008769D0">
        <w:tc>
          <w:tcPr>
            <w:tcW w:w="7338" w:type="dxa"/>
            <w:gridSpan w:val="2"/>
            <w:shd w:val="clear" w:color="auto" w:fill="002060"/>
          </w:tcPr>
          <w:p w14:paraId="64100CF7" w14:textId="77777777" w:rsidR="00FA761E" w:rsidRPr="00F607B2" w:rsidRDefault="00FA761E" w:rsidP="008769D0">
            <w:pPr>
              <w:jc w:val="both"/>
              <w:rPr>
                <w:rFonts w:ascii="Arial" w:hAnsi="Arial" w:cs="Arial"/>
                <w:b/>
                <w:color w:val="FFFFFF" w:themeColor="background1"/>
              </w:rPr>
            </w:pPr>
          </w:p>
        </w:tc>
        <w:tc>
          <w:tcPr>
            <w:tcW w:w="2976" w:type="dxa"/>
            <w:gridSpan w:val="4"/>
            <w:shd w:val="clear" w:color="auto" w:fill="002060"/>
          </w:tcPr>
          <w:p w14:paraId="56CE5691" w14:textId="77777777" w:rsidR="00FA761E" w:rsidRDefault="00FA761E" w:rsidP="008769D0">
            <w:pPr>
              <w:jc w:val="center"/>
              <w:rPr>
                <w:rFonts w:ascii="Arial" w:hAnsi="Arial" w:cs="Arial"/>
                <w:b/>
                <w:color w:val="FFFFFF" w:themeColor="background1"/>
              </w:rPr>
            </w:pPr>
            <w:r>
              <w:rPr>
                <w:rFonts w:ascii="Arial" w:hAnsi="Arial" w:cs="Arial"/>
                <w:b/>
                <w:color w:val="FFFFFF" w:themeColor="background1"/>
              </w:rPr>
              <w:t>FREQUENCY</w:t>
            </w:r>
          </w:p>
          <w:p w14:paraId="44DBD5A9" w14:textId="77777777" w:rsidR="00FA761E" w:rsidRDefault="00FA761E" w:rsidP="008769D0">
            <w:pPr>
              <w:jc w:val="center"/>
              <w:rPr>
                <w:rFonts w:ascii="Arial" w:hAnsi="Arial" w:cs="Arial"/>
                <w:b/>
                <w:color w:val="FFFFFF" w:themeColor="background1"/>
              </w:rPr>
            </w:pPr>
          </w:p>
          <w:p w14:paraId="40A09E32" w14:textId="77777777" w:rsidR="00FA761E" w:rsidRDefault="00FA761E" w:rsidP="008769D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A761E" w:rsidRPr="00F607B2" w14:paraId="6E4CEBAF" w14:textId="77777777" w:rsidTr="008769D0">
        <w:tc>
          <w:tcPr>
            <w:tcW w:w="7338" w:type="dxa"/>
            <w:gridSpan w:val="2"/>
            <w:tcBorders>
              <w:bottom w:val="single" w:sz="4" w:space="0" w:color="auto"/>
            </w:tcBorders>
            <w:shd w:val="clear" w:color="auto" w:fill="002060"/>
          </w:tcPr>
          <w:p w14:paraId="2840A0B2" w14:textId="77777777" w:rsidR="00FA761E" w:rsidRPr="00F607B2" w:rsidRDefault="00FA761E" w:rsidP="008769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2619E1C" w14:textId="77777777" w:rsidR="00FA761E" w:rsidRPr="00F607B2" w:rsidRDefault="00FA761E" w:rsidP="008769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5FB8306" w14:textId="77777777" w:rsidR="00FA761E" w:rsidRPr="00F607B2" w:rsidRDefault="00FA761E" w:rsidP="008769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CDE3168" w14:textId="77777777" w:rsidR="00FA761E" w:rsidRPr="00F607B2" w:rsidRDefault="00FA761E" w:rsidP="008769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31A2D6A" w14:textId="77777777" w:rsidR="00FA761E" w:rsidRDefault="00FA761E" w:rsidP="008769D0">
            <w:pPr>
              <w:jc w:val="center"/>
              <w:rPr>
                <w:rFonts w:ascii="Arial" w:hAnsi="Arial" w:cs="Arial"/>
                <w:b/>
                <w:color w:val="FFFFFF" w:themeColor="background1"/>
              </w:rPr>
            </w:pPr>
            <w:r>
              <w:rPr>
                <w:rFonts w:ascii="Arial" w:hAnsi="Arial" w:cs="Arial"/>
                <w:b/>
                <w:color w:val="FFFFFF" w:themeColor="background1"/>
              </w:rPr>
              <w:t>F</w:t>
            </w:r>
          </w:p>
        </w:tc>
      </w:tr>
      <w:tr w:rsidR="00FA761E" w:rsidRPr="00F607B2" w14:paraId="029609B3" w14:textId="77777777" w:rsidTr="008769D0">
        <w:trPr>
          <w:trHeight w:val="288"/>
        </w:trPr>
        <w:tc>
          <w:tcPr>
            <w:tcW w:w="10314" w:type="dxa"/>
            <w:gridSpan w:val="6"/>
            <w:shd w:val="clear" w:color="auto" w:fill="auto"/>
          </w:tcPr>
          <w:p w14:paraId="17FA90E9" w14:textId="77777777" w:rsidR="00FA761E" w:rsidRPr="00F607B2" w:rsidRDefault="00FA761E" w:rsidP="008769D0">
            <w:pPr>
              <w:jc w:val="center"/>
              <w:rPr>
                <w:rFonts w:ascii="Arial" w:hAnsi="Arial" w:cs="Arial"/>
                <w:b/>
              </w:rPr>
            </w:pPr>
          </w:p>
        </w:tc>
      </w:tr>
      <w:tr w:rsidR="00FA761E" w:rsidRPr="00F607B2" w14:paraId="0A69A01B" w14:textId="77777777" w:rsidTr="008769D0">
        <w:trPr>
          <w:trHeight w:val="288"/>
        </w:trPr>
        <w:tc>
          <w:tcPr>
            <w:tcW w:w="7338" w:type="dxa"/>
            <w:gridSpan w:val="2"/>
            <w:shd w:val="clear" w:color="auto" w:fill="002060"/>
          </w:tcPr>
          <w:p w14:paraId="50FEBD57" w14:textId="77777777" w:rsidR="00FA761E" w:rsidRPr="00F607B2" w:rsidRDefault="00FA761E" w:rsidP="008769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7B29DFB" w14:textId="77777777" w:rsidR="00FA761E" w:rsidRPr="00F607B2" w:rsidRDefault="00FA761E" w:rsidP="008769D0">
            <w:pPr>
              <w:jc w:val="center"/>
              <w:rPr>
                <w:rFonts w:ascii="Arial" w:hAnsi="Arial" w:cs="Arial"/>
                <w:b/>
              </w:rPr>
            </w:pPr>
          </w:p>
        </w:tc>
        <w:tc>
          <w:tcPr>
            <w:tcW w:w="789" w:type="dxa"/>
            <w:shd w:val="clear" w:color="auto" w:fill="002060"/>
          </w:tcPr>
          <w:p w14:paraId="7A637BD3" w14:textId="77777777" w:rsidR="00FA761E" w:rsidRPr="00F607B2" w:rsidRDefault="00FA761E" w:rsidP="008769D0">
            <w:pPr>
              <w:jc w:val="center"/>
              <w:rPr>
                <w:rFonts w:ascii="Arial" w:hAnsi="Arial" w:cs="Arial"/>
                <w:b/>
              </w:rPr>
            </w:pPr>
          </w:p>
        </w:tc>
        <w:tc>
          <w:tcPr>
            <w:tcW w:w="709" w:type="dxa"/>
            <w:shd w:val="clear" w:color="auto" w:fill="002060"/>
          </w:tcPr>
          <w:p w14:paraId="55923F18" w14:textId="77777777" w:rsidR="00FA761E" w:rsidRPr="00F607B2" w:rsidRDefault="00FA761E" w:rsidP="008769D0">
            <w:pPr>
              <w:jc w:val="center"/>
              <w:rPr>
                <w:rFonts w:ascii="Arial" w:hAnsi="Arial" w:cs="Arial"/>
                <w:b/>
              </w:rPr>
            </w:pPr>
          </w:p>
        </w:tc>
        <w:tc>
          <w:tcPr>
            <w:tcW w:w="708" w:type="dxa"/>
            <w:shd w:val="clear" w:color="auto" w:fill="002060"/>
          </w:tcPr>
          <w:p w14:paraId="668B55DB" w14:textId="77777777" w:rsidR="00FA761E" w:rsidRPr="00F607B2" w:rsidRDefault="00FA761E" w:rsidP="008769D0">
            <w:pPr>
              <w:jc w:val="center"/>
              <w:rPr>
                <w:rFonts w:ascii="Arial" w:hAnsi="Arial" w:cs="Arial"/>
                <w:b/>
              </w:rPr>
            </w:pPr>
          </w:p>
        </w:tc>
      </w:tr>
      <w:tr w:rsidR="00FA761E" w:rsidRPr="00F607B2" w14:paraId="705322C0" w14:textId="77777777" w:rsidTr="008769D0">
        <w:tc>
          <w:tcPr>
            <w:tcW w:w="6629" w:type="dxa"/>
          </w:tcPr>
          <w:p w14:paraId="112FF4B8" w14:textId="77777777" w:rsidR="00FA761E" w:rsidRPr="00F607B2" w:rsidRDefault="00FA761E" w:rsidP="008769D0">
            <w:pPr>
              <w:jc w:val="both"/>
              <w:rPr>
                <w:rFonts w:ascii="Arial" w:hAnsi="Arial" w:cs="Arial"/>
              </w:rPr>
            </w:pPr>
            <w:r w:rsidRPr="00F607B2">
              <w:rPr>
                <w:rFonts w:ascii="Arial" w:hAnsi="Arial" w:cs="Arial"/>
              </w:rPr>
              <w:t>Laboratory specimens</w:t>
            </w:r>
          </w:p>
        </w:tc>
        <w:tc>
          <w:tcPr>
            <w:tcW w:w="709" w:type="dxa"/>
          </w:tcPr>
          <w:p w14:paraId="77CBE033"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Borders>
              <w:bottom w:val="single" w:sz="4" w:space="0" w:color="auto"/>
            </w:tcBorders>
          </w:tcPr>
          <w:p w14:paraId="63650EEB" w14:textId="77777777" w:rsidR="00FA761E" w:rsidRPr="00F607B2" w:rsidRDefault="00FA761E" w:rsidP="00BF75A7">
            <w:pPr>
              <w:jc w:val="center"/>
              <w:rPr>
                <w:rFonts w:ascii="Arial" w:hAnsi="Arial" w:cs="Arial"/>
              </w:rPr>
            </w:pPr>
          </w:p>
        </w:tc>
        <w:tc>
          <w:tcPr>
            <w:tcW w:w="789" w:type="dxa"/>
            <w:tcBorders>
              <w:bottom w:val="single" w:sz="4" w:space="0" w:color="auto"/>
            </w:tcBorders>
          </w:tcPr>
          <w:p w14:paraId="36FA3A18" w14:textId="77777777" w:rsidR="00FA761E" w:rsidRPr="00F607B2" w:rsidRDefault="00FA761E" w:rsidP="00BF75A7">
            <w:pPr>
              <w:jc w:val="center"/>
              <w:rPr>
                <w:rFonts w:ascii="Arial" w:hAnsi="Arial" w:cs="Arial"/>
              </w:rPr>
            </w:pPr>
          </w:p>
        </w:tc>
        <w:tc>
          <w:tcPr>
            <w:tcW w:w="709" w:type="dxa"/>
            <w:tcBorders>
              <w:bottom w:val="single" w:sz="4" w:space="0" w:color="auto"/>
            </w:tcBorders>
          </w:tcPr>
          <w:p w14:paraId="389373B3" w14:textId="77777777" w:rsidR="00FA761E" w:rsidRPr="00F607B2" w:rsidRDefault="00FA761E" w:rsidP="00BF75A7">
            <w:pPr>
              <w:jc w:val="center"/>
              <w:rPr>
                <w:rFonts w:ascii="Arial" w:hAnsi="Arial" w:cs="Arial"/>
              </w:rPr>
            </w:pPr>
          </w:p>
        </w:tc>
        <w:tc>
          <w:tcPr>
            <w:tcW w:w="708" w:type="dxa"/>
            <w:tcBorders>
              <w:bottom w:val="single" w:sz="4" w:space="0" w:color="auto"/>
            </w:tcBorders>
          </w:tcPr>
          <w:p w14:paraId="0BCA70B9" w14:textId="77777777" w:rsidR="00FA761E" w:rsidRPr="00F607B2" w:rsidRDefault="00FA761E" w:rsidP="00BF75A7">
            <w:pPr>
              <w:jc w:val="center"/>
              <w:rPr>
                <w:rFonts w:ascii="Arial" w:hAnsi="Arial" w:cs="Arial"/>
              </w:rPr>
            </w:pPr>
          </w:p>
        </w:tc>
      </w:tr>
      <w:tr w:rsidR="00FA761E" w:rsidRPr="00F607B2" w14:paraId="1D778271" w14:textId="77777777" w:rsidTr="008769D0">
        <w:tc>
          <w:tcPr>
            <w:tcW w:w="6629" w:type="dxa"/>
          </w:tcPr>
          <w:p w14:paraId="40690CC5" w14:textId="77777777" w:rsidR="00FA761E" w:rsidRPr="00F607B2" w:rsidRDefault="00FA761E" w:rsidP="008769D0">
            <w:pPr>
              <w:jc w:val="both"/>
              <w:rPr>
                <w:rFonts w:ascii="Arial" w:hAnsi="Arial" w:cs="Arial"/>
              </w:rPr>
            </w:pPr>
            <w:r w:rsidRPr="00F607B2">
              <w:rPr>
                <w:rFonts w:ascii="Arial" w:hAnsi="Arial" w:cs="Arial"/>
              </w:rPr>
              <w:t>Contact with patients</w:t>
            </w:r>
          </w:p>
        </w:tc>
        <w:tc>
          <w:tcPr>
            <w:tcW w:w="709" w:type="dxa"/>
          </w:tcPr>
          <w:p w14:paraId="191BC67F"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shd w:val="clear" w:color="auto" w:fill="auto"/>
          </w:tcPr>
          <w:p w14:paraId="599AC350" w14:textId="77777777" w:rsidR="00FA761E" w:rsidRPr="002B7617" w:rsidRDefault="00FA761E" w:rsidP="00BF75A7">
            <w:pPr>
              <w:jc w:val="center"/>
              <w:rPr>
                <w:rFonts w:ascii="Arial" w:hAnsi="Arial" w:cs="Arial"/>
              </w:rPr>
            </w:pPr>
          </w:p>
        </w:tc>
        <w:tc>
          <w:tcPr>
            <w:tcW w:w="789" w:type="dxa"/>
            <w:shd w:val="clear" w:color="auto" w:fill="auto"/>
          </w:tcPr>
          <w:p w14:paraId="2143B15A" w14:textId="0135779A" w:rsidR="00FA761E" w:rsidRPr="002B7617" w:rsidRDefault="00BF75A7" w:rsidP="00BF75A7">
            <w:pPr>
              <w:jc w:val="center"/>
              <w:rPr>
                <w:rFonts w:ascii="Arial" w:hAnsi="Arial" w:cs="Arial"/>
              </w:rPr>
            </w:pPr>
            <w:r>
              <w:rPr>
                <w:rFonts w:ascii="Arial" w:hAnsi="Arial" w:cs="Arial"/>
              </w:rPr>
              <w:t>X</w:t>
            </w:r>
          </w:p>
        </w:tc>
        <w:tc>
          <w:tcPr>
            <w:tcW w:w="709" w:type="dxa"/>
            <w:shd w:val="clear" w:color="auto" w:fill="auto"/>
          </w:tcPr>
          <w:p w14:paraId="3CF782A4" w14:textId="77777777" w:rsidR="00FA761E" w:rsidRPr="002B7617" w:rsidRDefault="00FA761E" w:rsidP="00BF75A7">
            <w:pPr>
              <w:jc w:val="center"/>
              <w:rPr>
                <w:rFonts w:ascii="Arial" w:hAnsi="Arial" w:cs="Arial"/>
              </w:rPr>
            </w:pPr>
          </w:p>
        </w:tc>
        <w:tc>
          <w:tcPr>
            <w:tcW w:w="708" w:type="dxa"/>
            <w:shd w:val="clear" w:color="auto" w:fill="auto"/>
          </w:tcPr>
          <w:p w14:paraId="7E5BA936" w14:textId="7B3A1034" w:rsidR="00FA761E" w:rsidRPr="002B7617" w:rsidRDefault="00FA761E" w:rsidP="00BF75A7">
            <w:pPr>
              <w:jc w:val="center"/>
              <w:rPr>
                <w:rFonts w:ascii="Arial" w:hAnsi="Arial" w:cs="Arial"/>
              </w:rPr>
            </w:pPr>
          </w:p>
        </w:tc>
      </w:tr>
      <w:tr w:rsidR="00FA761E" w:rsidRPr="00F607B2" w14:paraId="2306420C" w14:textId="77777777" w:rsidTr="008769D0">
        <w:tc>
          <w:tcPr>
            <w:tcW w:w="6629" w:type="dxa"/>
          </w:tcPr>
          <w:p w14:paraId="0CD3EC6A" w14:textId="77777777" w:rsidR="00FA761E" w:rsidRPr="00F607B2" w:rsidRDefault="00FA761E" w:rsidP="008769D0">
            <w:pPr>
              <w:jc w:val="both"/>
              <w:rPr>
                <w:rFonts w:ascii="Arial" w:hAnsi="Arial" w:cs="Arial"/>
              </w:rPr>
            </w:pPr>
            <w:r w:rsidRPr="00F607B2">
              <w:rPr>
                <w:rFonts w:ascii="Arial" w:hAnsi="Arial" w:cs="Arial"/>
              </w:rPr>
              <w:t>Exposure Prone Procedures</w:t>
            </w:r>
          </w:p>
        </w:tc>
        <w:tc>
          <w:tcPr>
            <w:tcW w:w="709" w:type="dxa"/>
          </w:tcPr>
          <w:p w14:paraId="39215D4C" w14:textId="0190F6F1" w:rsidR="00FA761E" w:rsidRPr="00F607B2" w:rsidRDefault="0012277A" w:rsidP="00BF75A7">
            <w:pPr>
              <w:jc w:val="center"/>
              <w:rPr>
                <w:rFonts w:ascii="Arial" w:hAnsi="Arial" w:cs="Arial"/>
              </w:rPr>
            </w:pPr>
            <w:r>
              <w:rPr>
                <w:rFonts w:ascii="Arial" w:hAnsi="Arial" w:cs="Arial"/>
              </w:rPr>
              <w:t>N</w:t>
            </w:r>
          </w:p>
        </w:tc>
        <w:tc>
          <w:tcPr>
            <w:tcW w:w="770" w:type="dxa"/>
          </w:tcPr>
          <w:p w14:paraId="50050EB1" w14:textId="77777777" w:rsidR="00FA761E" w:rsidRPr="00F607B2" w:rsidRDefault="00FA761E" w:rsidP="00BF75A7">
            <w:pPr>
              <w:jc w:val="center"/>
              <w:rPr>
                <w:rFonts w:ascii="Arial" w:hAnsi="Arial" w:cs="Arial"/>
              </w:rPr>
            </w:pPr>
          </w:p>
        </w:tc>
        <w:tc>
          <w:tcPr>
            <w:tcW w:w="789" w:type="dxa"/>
          </w:tcPr>
          <w:p w14:paraId="6D116D39" w14:textId="315E2643" w:rsidR="00FA761E" w:rsidRPr="00F607B2" w:rsidRDefault="00FA761E" w:rsidP="00BF75A7">
            <w:pPr>
              <w:jc w:val="center"/>
              <w:rPr>
                <w:rFonts w:ascii="Arial" w:hAnsi="Arial" w:cs="Arial"/>
              </w:rPr>
            </w:pPr>
          </w:p>
        </w:tc>
        <w:tc>
          <w:tcPr>
            <w:tcW w:w="709" w:type="dxa"/>
          </w:tcPr>
          <w:p w14:paraId="50980424" w14:textId="77777777" w:rsidR="00FA761E" w:rsidRPr="00F607B2" w:rsidRDefault="00FA761E" w:rsidP="00BF75A7">
            <w:pPr>
              <w:jc w:val="center"/>
              <w:rPr>
                <w:rFonts w:ascii="Arial" w:hAnsi="Arial" w:cs="Arial"/>
              </w:rPr>
            </w:pPr>
          </w:p>
        </w:tc>
        <w:tc>
          <w:tcPr>
            <w:tcW w:w="708" w:type="dxa"/>
          </w:tcPr>
          <w:p w14:paraId="72E3AA39" w14:textId="77777777" w:rsidR="00FA761E" w:rsidRPr="00F607B2" w:rsidRDefault="00FA761E" w:rsidP="00BF75A7">
            <w:pPr>
              <w:jc w:val="center"/>
              <w:rPr>
                <w:rFonts w:ascii="Arial" w:hAnsi="Arial" w:cs="Arial"/>
              </w:rPr>
            </w:pPr>
          </w:p>
        </w:tc>
      </w:tr>
      <w:tr w:rsidR="00FA761E" w:rsidRPr="00F607B2" w14:paraId="6645422E" w14:textId="77777777" w:rsidTr="008769D0">
        <w:tc>
          <w:tcPr>
            <w:tcW w:w="6629" w:type="dxa"/>
          </w:tcPr>
          <w:p w14:paraId="42208B38" w14:textId="77777777" w:rsidR="00FA761E" w:rsidRPr="00F607B2" w:rsidRDefault="00FA761E" w:rsidP="008769D0">
            <w:pPr>
              <w:jc w:val="both"/>
              <w:rPr>
                <w:rFonts w:ascii="Arial" w:hAnsi="Arial" w:cs="Arial"/>
              </w:rPr>
            </w:pPr>
            <w:r w:rsidRPr="00F607B2">
              <w:rPr>
                <w:rFonts w:ascii="Arial" w:hAnsi="Arial" w:cs="Arial"/>
              </w:rPr>
              <w:t>Blood/body fluids</w:t>
            </w:r>
          </w:p>
        </w:tc>
        <w:tc>
          <w:tcPr>
            <w:tcW w:w="709" w:type="dxa"/>
          </w:tcPr>
          <w:p w14:paraId="7589BA68"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Pr>
          <w:p w14:paraId="3FC12A88" w14:textId="77777777" w:rsidR="00FA761E" w:rsidRPr="00F607B2" w:rsidRDefault="00FA761E" w:rsidP="00BF75A7">
            <w:pPr>
              <w:jc w:val="center"/>
              <w:rPr>
                <w:rFonts w:ascii="Arial" w:hAnsi="Arial" w:cs="Arial"/>
              </w:rPr>
            </w:pPr>
          </w:p>
        </w:tc>
        <w:tc>
          <w:tcPr>
            <w:tcW w:w="789" w:type="dxa"/>
          </w:tcPr>
          <w:p w14:paraId="70897BE5" w14:textId="4F231BCC" w:rsidR="00FA761E" w:rsidRPr="00F607B2" w:rsidRDefault="00BF75A7" w:rsidP="00BF75A7">
            <w:pPr>
              <w:jc w:val="center"/>
              <w:rPr>
                <w:rFonts w:ascii="Arial" w:hAnsi="Arial" w:cs="Arial"/>
              </w:rPr>
            </w:pPr>
            <w:r>
              <w:rPr>
                <w:rFonts w:ascii="Arial" w:hAnsi="Arial" w:cs="Arial"/>
              </w:rPr>
              <w:t>X</w:t>
            </w:r>
          </w:p>
        </w:tc>
        <w:tc>
          <w:tcPr>
            <w:tcW w:w="709" w:type="dxa"/>
          </w:tcPr>
          <w:p w14:paraId="6562EDE2" w14:textId="77777777" w:rsidR="00FA761E" w:rsidRPr="00F607B2" w:rsidRDefault="00FA761E" w:rsidP="00BF75A7">
            <w:pPr>
              <w:jc w:val="center"/>
              <w:rPr>
                <w:rFonts w:ascii="Arial" w:hAnsi="Arial" w:cs="Arial"/>
              </w:rPr>
            </w:pPr>
          </w:p>
        </w:tc>
        <w:tc>
          <w:tcPr>
            <w:tcW w:w="708" w:type="dxa"/>
          </w:tcPr>
          <w:p w14:paraId="1F4CF44F" w14:textId="77777777" w:rsidR="00FA761E" w:rsidRPr="00F607B2" w:rsidRDefault="00FA761E" w:rsidP="00BF75A7">
            <w:pPr>
              <w:jc w:val="center"/>
              <w:rPr>
                <w:rFonts w:ascii="Arial" w:hAnsi="Arial" w:cs="Arial"/>
              </w:rPr>
            </w:pPr>
          </w:p>
        </w:tc>
      </w:tr>
      <w:tr w:rsidR="00FA761E" w:rsidRPr="00F607B2" w14:paraId="0845E839" w14:textId="77777777" w:rsidTr="008769D0">
        <w:tc>
          <w:tcPr>
            <w:tcW w:w="6629" w:type="dxa"/>
            <w:tcBorders>
              <w:bottom w:val="single" w:sz="4" w:space="0" w:color="auto"/>
            </w:tcBorders>
          </w:tcPr>
          <w:p w14:paraId="0A08C37E" w14:textId="77777777" w:rsidR="00FA761E" w:rsidRPr="00F607B2" w:rsidRDefault="00FA761E" w:rsidP="008769D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D407804"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Borders>
              <w:bottom w:val="single" w:sz="4" w:space="0" w:color="auto"/>
            </w:tcBorders>
          </w:tcPr>
          <w:p w14:paraId="7D48F09D" w14:textId="77777777" w:rsidR="00FA761E" w:rsidRPr="00F607B2" w:rsidRDefault="00FA761E" w:rsidP="00BF75A7">
            <w:pPr>
              <w:jc w:val="center"/>
              <w:rPr>
                <w:rFonts w:ascii="Arial" w:hAnsi="Arial" w:cs="Arial"/>
              </w:rPr>
            </w:pPr>
          </w:p>
        </w:tc>
        <w:tc>
          <w:tcPr>
            <w:tcW w:w="789" w:type="dxa"/>
            <w:tcBorders>
              <w:bottom w:val="single" w:sz="4" w:space="0" w:color="auto"/>
            </w:tcBorders>
          </w:tcPr>
          <w:p w14:paraId="7243BBF5" w14:textId="77777777" w:rsidR="00FA761E" w:rsidRPr="00F607B2" w:rsidRDefault="00FA761E" w:rsidP="00BF75A7">
            <w:pPr>
              <w:jc w:val="center"/>
              <w:rPr>
                <w:rFonts w:ascii="Arial" w:hAnsi="Arial" w:cs="Arial"/>
              </w:rPr>
            </w:pPr>
          </w:p>
        </w:tc>
        <w:tc>
          <w:tcPr>
            <w:tcW w:w="709" w:type="dxa"/>
            <w:tcBorders>
              <w:bottom w:val="single" w:sz="4" w:space="0" w:color="auto"/>
            </w:tcBorders>
          </w:tcPr>
          <w:p w14:paraId="2B8E88D6" w14:textId="77777777" w:rsidR="00FA761E" w:rsidRPr="00F607B2" w:rsidRDefault="00FA761E" w:rsidP="00BF75A7">
            <w:pPr>
              <w:jc w:val="center"/>
              <w:rPr>
                <w:rFonts w:ascii="Arial" w:hAnsi="Arial" w:cs="Arial"/>
              </w:rPr>
            </w:pPr>
          </w:p>
        </w:tc>
        <w:tc>
          <w:tcPr>
            <w:tcW w:w="708" w:type="dxa"/>
            <w:tcBorders>
              <w:bottom w:val="single" w:sz="4" w:space="0" w:color="auto"/>
            </w:tcBorders>
          </w:tcPr>
          <w:p w14:paraId="162443B3" w14:textId="77777777" w:rsidR="00FA761E" w:rsidRPr="00F607B2" w:rsidRDefault="00FA761E" w:rsidP="00BF75A7">
            <w:pPr>
              <w:jc w:val="center"/>
              <w:rPr>
                <w:rFonts w:ascii="Arial" w:hAnsi="Arial" w:cs="Arial"/>
              </w:rPr>
            </w:pPr>
          </w:p>
        </w:tc>
      </w:tr>
      <w:tr w:rsidR="00FA761E" w:rsidRPr="00F607B2" w14:paraId="4ACBDA86" w14:textId="77777777" w:rsidTr="008769D0">
        <w:tc>
          <w:tcPr>
            <w:tcW w:w="10314" w:type="dxa"/>
            <w:gridSpan w:val="6"/>
            <w:shd w:val="clear" w:color="auto" w:fill="auto"/>
          </w:tcPr>
          <w:p w14:paraId="7CEA7D0A" w14:textId="77777777" w:rsidR="00FA761E" w:rsidRPr="00F607B2" w:rsidRDefault="00FA761E" w:rsidP="00BF75A7">
            <w:pPr>
              <w:jc w:val="center"/>
              <w:rPr>
                <w:rFonts w:ascii="Arial" w:hAnsi="Arial" w:cs="Arial"/>
                <w:color w:val="002060"/>
              </w:rPr>
            </w:pPr>
          </w:p>
        </w:tc>
      </w:tr>
      <w:tr w:rsidR="00FA761E" w:rsidRPr="00F607B2" w14:paraId="19D24CCD" w14:textId="77777777" w:rsidTr="008769D0">
        <w:tc>
          <w:tcPr>
            <w:tcW w:w="6629" w:type="dxa"/>
            <w:shd w:val="clear" w:color="auto" w:fill="002060"/>
          </w:tcPr>
          <w:p w14:paraId="098B241E" w14:textId="77777777" w:rsidR="00FA761E" w:rsidRPr="00F607B2" w:rsidRDefault="00FA761E" w:rsidP="008769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9F559C8" w14:textId="77777777" w:rsidR="00FA761E" w:rsidRPr="00F607B2" w:rsidRDefault="00FA761E" w:rsidP="00BF75A7">
            <w:pPr>
              <w:jc w:val="center"/>
              <w:rPr>
                <w:rFonts w:ascii="Arial" w:hAnsi="Arial" w:cs="Arial"/>
                <w:color w:val="002060"/>
              </w:rPr>
            </w:pPr>
          </w:p>
        </w:tc>
        <w:tc>
          <w:tcPr>
            <w:tcW w:w="770" w:type="dxa"/>
            <w:tcBorders>
              <w:bottom w:val="single" w:sz="4" w:space="0" w:color="auto"/>
            </w:tcBorders>
            <w:shd w:val="clear" w:color="auto" w:fill="002060"/>
          </w:tcPr>
          <w:p w14:paraId="1482210E" w14:textId="77777777" w:rsidR="00FA761E" w:rsidRPr="00F607B2" w:rsidRDefault="00FA761E" w:rsidP="00BF75A7">
            <w:pPr>
              <w:jc w:val="center"/>
              <w:rPr>
                <w:rFonts w:ascii="Arial" w:hAnsi="Arial" w:cs="Arial"/>
                <w:color w:val="002060"/>
              </w:rPr>
            </w:pPr>
          </w:p>
        </w:tc>
        <w:tc>
          <w:tcPr>
            <w:tcW w:w="789" w:type="dxa"/>
            <w:tcBorders>
              <w:bottom w:val="single" w:sz="4" w:space="0" w:color="auto"/>
            </w:tcBorders>
            <w:shd w:val="clear" w:color="auto" w:fill="002060"/>
          </w:tcPr>
          <w:p w14:paraId="5F3ACFEE" w14:textId="77777777" w:rsidR="00FA761E" w:rsidRPr="00F607B2" w:rsidRDefault="00FA761E" w:rsidP="00BF75A7">
            <w:pPr>
              <w:jc w:val="center"/>
              <w:rPr>
                <w:rFonts w:ascii="Arial" w:hAnsi="Arial" w:cs="Arial"/>
                <w:color w:val="002060"/>
              </w:rPr>
            </w:pPr>
          </w:p>
        </w:tc>
        <w:tc>
          <w:tcPr>
            <w:tcW w:w="709" w:type="dxa"/>
            <w:tcBorders>
              <w:bottom w:val="single" w:sz="4" w:space="0" w:color="auto"/>
            </w:tcBorders>
            <w:shd w:val="clear" w:color="auto" w:fill="002060"/>
          </w:tcPr>
          <w:p w14:paraId="6E47BFFD" w14:textId="77777777" w:rsidR="00FA761E" w:rsidRPr="00F607B2" w:rsidRDefault="00FA761E" w:rsidP="00BF75A7">
            <w:pPr>
              <w:jc w:val="center"/>
              <w:rPr>
                <w:rFonts w:ascii="Arial" w:hAnsi="Arial" w:cs="Arial"/>
                <w:color w:val="002060"/>
              </w:rPr>
            </w:pPr>
          </w:p>
        </w:tc>
        <w:tc>
          <w:tcPr>
            <w:tcW w:w="708" w:type="dxa"/>
            <w:tcBorders>
              <w:bottom w:val="single" w:sz="4" w:space="0" w:color="auto"/>
            </w:tcBorders>
            <w:shd w:val="clear" w:color="auto" w:fill="002060"/>
          </w:tcPr>
          <w:p w14:paraId="519D47A4" w14:textId="77777777" w:rsidR="00FA761E" w:rsidRPr="00F607B2" w:rsidRDefault="00FA761E" w:rsidP="00BF75A7">
            <w:pPr>
              <w:jc w:val="center"/>
              <w:rPr>
                <w:rFonts w:ascii="Arial" w:hAnsi="Arial" w:cs="Arial"/>
                <w:color w:val="002060"/>
              </w:rPr>
            </w:pPr>
          </w:p>
        </w:tc>
      </w:tr>
      <w:tr w:rsidR="00FA761E" w:rsidRPr="00F607B2" w14:paraId="292F5A26" w14:textId="77777777" w:rsidTr="008769D0">
        <w:tc>
          <w:tcPr>
            <w:tcW w:w="10314" w:type="dxa"/>
            <w:gridSpan w:val="6"/>
            <w:vAlign w:val="bottom"/>
          </w:tcPr>
          <w:p w14:paraId="33D90F5E" w14:textId="77777777" w:rsidR="00FA761E" w:rsidRPr="009D0DEA" w:rsidRDefault="00FA761E" w:rsidP="00BF75A7">
            <w:pPr>
              <w:jc w:val="center"/>
              <w:rPr>
                <w:rFonts w:ascii="Arial" w:hAnsi="Arial" w:cs="Arial"/>
                <w:color w:val="FFFFFF" w:themeColor="background1"/>
              </w:rPr>
            </w:pPr>
          </w:p>
        </w:tc>
      </w:tr>
      <w:tr w:rsidR="00FA761E" w:rsidRPr="00F607B2" w14:paraId="44A5AA4F" w14:textId="77777777" w:rsidTr="008769D0">
        <w:tc>
          <w:tcPr>
            <w:tcW w:w="6629" w:type="dxa"/>
            <w:vAlign w:val="bottom"/>
          </w:tcPr>
          <w:p w14:paraId="18A224D8" w14:textId="77777777" w:rsidR="00FA761E" w:rsidRPr="00F607B2" w:rsidRDefault="00FA761E" w:rsidP="008769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F6C3F6C"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shd w:val="clear" w:color="auto" w:fill="FFFFFF" w:themeFill="background1"/>
          </w:tcPr>
          <w:p w14:paraId="16C9DA9E" w14:textId="77777777" w:rsidR="00FA761E" w:rsidRPr="002B7617" w:rsidRDefault="00FA761E" w:rsidP="00BF75A7">
            <w:pPr>
              <w:jc w:val="center"/>
              <w:rPr>
                <w:rFonts w:ascii="Arial" w:hAnsi="Arial" w:cs="Arial"/>
              </w:rPr>
            </w:pPr>
          </w:p>
        </w:tc>
        <w:tc>
          <w:tcPr>
            <w:tcW w:w="789" w:type="dxa"/>
            <w:shd w:val="clear" w:color="auto" w:fill="FFFFFF" w:themeFill="background1"/>
          </w:tcPr>
          <w:p w14:paraId="58D4A4B5" w14:textId="77777777" w:rsidR="00FA761E" w:rsidRPr="002B7617" w:rsidRDefault="00FA761E" w:rsidP="00BF75A7">
            <w:pPr>
              <w:jc w:val="center"/>
              <w:rPr>
                <w:rFonts w:ascii="Arial" w:hAnsi="Arial" w:cs="Arial"/>
              </w:rPr>
            </w:pPr>
          </w:p>
        </w:tc>
        <w:tc>
          <w:tcPr>
            <w:tcW w:w="709" w:type="dxa"/>
            <w:shd w:val="clear" w:color="auto" w:fill="FFFFFF" w:themeFill="background1"/>
          </w:tcPr>
          <w:p w14:paraId="70BF8E44" w14:textId="1F8EBFFC" w:rsidR="00FA761E" w:rsidRPr="002B7617" w:rsidRDefault="00BF75A7" w:rsidP="00BF75A7">
            <w:pPr>
              <w:jc w:val="center"/>
              <w:rPr>
                <w:rFonts w:ascii="Arial" w:hAnsi="Arial" w:cs="Arial"/>
              </w:rPr>
            </w:pPr>
            <w:r>
              <w:rPr>
                <w:rFonts w:ascii="Arial" w:hAnsi="Arial" w:cs="Arial"/>
              </w:rPr>
              <w:t>X</w:t>
            </w:r>
          </w:p>
        </w:tc>
        <w:tc>
          <w:tcPr>
            <w:tcW w:w="708" w:type="dxa"/>
            <w:shd w:val="clear" w:color="auto" w:fill="FFFFFF" w:themeFill="background1"/>
          </w:tcPr>
          <w:p w14:paraId="7FC1B0B9" w14:textId="77777777" w:rsidR="00FA761E" w:rsidRPr="002B7617" w:rsidRDefault="00FA761E" w:rsidP="00BF75A7">
            <w:pPr>
              <w:jc w:val="center"/>
              <w:rPr>
                <w:rFonts w:ascii="Arial" w:hAnsi="Arial" w:cs="Arial"/>
              </w:rPr>
            </w:pPr>
          </w:p>
        </w:tc>
      </w:tr>
      <w:tr w:rsidR="00FA761E" w:rsidRPr="00F607B2" w14:paraId="201F5541" w14:textId="77777777" w:rsidTr="008769D0">
        <w:tc>
          <w:tcPr>
            <w:tcW w:w="6629" w:type="dxa"/>
            <w:vAlign w:val="bottom"/>
          </w:tcPr>
          <w:p w14:paraId="22837157" w14:textId="77777777" w:rsidR="00FA761E" w:rsidRPr="00F607B2" w:rsidRDefault="00FA761E" w:rsidP="008769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279FEBE0"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shd w:val="clear" w:color="auto" w:fill="FFFFFF" w:themeFill="background1"/>
          </w:tcPr>
          <w:p w14:paraId="3D28BEFA" w14:textId="77777777" w:rsidR="00FA761E" w:rsidRPr="002B7617" w:rsidRDefault="00FA761E" w:rsidP="00BF75A7">
            <w:pPr>
              <w:jc w:val="center"/>
              <w:rPr>
                <w:rFonts w:ascii="Arial" w:hAnsi="Arial" w:cs="Arial"/>
              </w:rPr>
            </w:pPr>
          </w:p>
        </w:tc>
        <w:tc>
          <w:tcPr>
            <w:tcW w:w="789" w:type="dxa"/>
            <w:shd w:val="clear" w:color="auto" w:fill="FFFFFF" w:themeFill="background1"/>
          </w:tcPr>
          <w:p w14:paraId="5F33450D" w14:textId="77777777" w:rsidR="00FA761E" w:rsidRPr="002B7617" w:rsidRDefault="00FA761E" w:rsidP="00BF75A7">
            <w:pPr>
              <w:jc w:val="center"/>
              <w:rPr>
                <w:rFonts w:ascii="Arial" w:hAnsi="Arial" w:cs="Arial"/>
              </w:rPr>
            </w:pPr>
          </w:p>
        </w:tc>
        <w:tc>
          <w:tcPr>
            <w:tcW w:w="709" w:type="dxa"/>
            <w:shd w:val="clear" w:color="auto" w:fill="FFFFFF" w:themeFill="background1"/>
          </w:tcPr>
          <w:p w14:paraId="4CECE175" w14:textId="77777777" w:rsidR="00FA761E" w:rsidRPr="002B7617" w:rsidRDefault="00FA761E" w:rsidP="00BF75A7">
            <w:pPr>
              <w:jc w:val="center"/>
              <w:rPr>
                <w:rFonts w:ascii="Arial" w:hAnsi="Arial" w:cs="Arial"/>
              </w:rPr>
            </w:pPr>
          </w:p>
        </w:tc>
        <w:tc>
          <w:tcPr>
            <w:tcW w:w="708" w:type="dxa"/>
            <w:shd w:val="clear" w:color="auto" w:fill="FFFFFF" w:themeFill="background1"/>
          </w:tcPr>
          <w:p w14:paraId="36922843" w14:textId="77777777" w:rsidR="00FA761E" w:rsidRPr="002B7617" w:rsidRDefault="00FA761E" w:rsidP="00BF75A7">
            <w:pPr>
              <w:jc w:val="center"/>
              <w:rPr>
                <w:rFonts w:ascii="Arial" w:hAnsi="Arial" w:cs="Arial"/>
              </w:rPr>
            </w:pPr>
          </w:p>
        </w:tc>
      </w:tr>
      <w:tr w:rsidR="00FA761E" w:rsidRPr="00F607B2" w14:paraId="6AB49C03" w14:textId="77777777" w:rsidTr="008769D0">
        <w:tc>
          <w:tcPr>
            <w:tcW w:w="6629" w:type="dxa"/>
          </w:tcPr>
          <w:p w14:paraId="6D1659F4" w14:textId="77777777" w:rsidR="00FA761E" w:rsidRPr="00F607B2" w:rsidRDefault="00FA761E" w:rsidP="008769D0">
            <w:pPr>
              <w:jc w:val="both"/>
              <w:rPr>
                <w:rFonts w:ascii="Arial" w:hAnsi="Arial" w:cs="Arial"/>
              </w:rPr>
            </w:pPr>
            <w:r w:rsidRPr="00F607B2">
              <w:rPr>
                <w:rFonts w:ascii="Arial" w:hAnsi="Arial" w:cs="Arial"/>
              </w:rPr>
              <w:t xml:space="preserve">Chlorine based cleaning solutions </w:t>
            </w:r>
          </w:p>
          <w:p w14:paraId="0D85E074" w14:textId="77777777" w:rsidR="00FA761E" w:rsidRPr="00F607B2" w:rsidRDefault="00FA761E" w:rsidP="008769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64006A86"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shd w:val="clear" w:color="auto" w:fill="FFFFFF" w:themeFill="background1"/>
          </w:tcPr>
          <w:p w14:paraId="7F039335" w14:textId="77777777" w:rsidR="00FA761E" w:rsidRPr="002B7617" w:rsidRDefault="00FA761E" w:rsidP="00BF75A7">
            <w:pPr>
              <w:jc w:val="center"/>
              <w:rPr>
                <w:rFonts w:ascii="Arial" w:hAnsi="Arial" w:cs="Arial"/>
              </w:rPr>
            </w:pPr>
          </w:p>
        </w:tc>
        <w:tc>
          <w:tcPr>
            <w:tcW w:w="789" w:type="dxa"/>
            <w:shd w:val="clear" w:color="auto" w:fill="FFFFFF" w:themeFill="background1"/>
          </w:tcPr>
          <w:p w14:paraId="4733541C" w14:textId="77777777" w:rsidR="00FA761E" w:rsidRPr="002B7617" w:rsidRDefault="00FA761E" w:rsidP="00BF75A7">
            <w:pPr>
              <w:jc w:val="center"/>
              <w:rPr>
                <w:rFonts w:ascii="Arial" w:hAnsi="Arial" w:cs="Arial"/>
              </w:rPr>
            </w:pPr>
          </w:p>
        </w:tc>
        <w:tc>
          <w:tcPr>
            <w:tcW w:w="709" w:type="dxa"/>
            <w:shd w:val="clear" w:color="auto" w:fill="FFFFFF" w:themeFill="background1"/>
          </w:tcPr>
          <w:p w14:paraId="172E99C1" w14:textId="275D103F" w:rsidR="00FA761E" w:rsidRPr="002B7617" w:rsidRDefault="00BF75A7" w:rsidP="00BF75A7">
            <w:pPr>
              <w:jc w:val="center"/>
              <w:rPr>
                <w:rFonts w:ascii="Arial" w:hAnsi="Arial" w:cs="Arial"/>
              </w:rPr>
            </w:pPr>
            <w:r>
              <w:rPr>
                <w:rFonts w:ascii="Arial" w:hAnsi="Arial" w:cs="Arial"/>
              </w:rPr>
              <w:t>X</w:t>
            </w:r>
          </w:p>
        </w:tc>
        <w:tc>
          <w:tcPr>
            <w:tcW w:w="708" w:type="dxa"/>
            <w:shd w:val="clear" w:color="auto" w:fill="FFFFFF" w:themeFill="background1"/>
          </w:tcPr>
          <w:p w14:paraId="71CD43F2" w14:textId="77777777" w:rsidR="00FA761E" w:rsidRPr="002B7617" w:rsidRDefault="00FA761E" w:rsidP="00BF75A7">
            <w:pPr>
              <w:jc w:val="center"/>
              <w:rPr>
                <w:rFonts w:ascii="Arial" w:hAnsi="Arial" w:cs="Arial"/>
              </w:rPr>
            </w:pPr>
          </w:p>
        </w:tc>
      </w:tr>
      <w:tr w:rsidR="00FA761E" w:rsidRPr="00F607B2" w14:paraId="36BC544D" w14:textId="77777777" w:rsidTr="008769D0">
        <w:tc>
          <w:tcPr>
            <w:tcW w:w="6629" w:type="dxa"/>
          </w:tcPr>
          <w:p w14:paraId="2DD21E18" w14:textId="77777777" w:rsidR="00FA761E" w:rsidRPr="00F607B2" w:rsidRDefault="00FA761E" w:rsidP="008769D0">
            <w:pPr>
              <w:jc w:val="both"/>
              <w:rPr>
                <w:rFonts w:ascii="Arial" w:hAnsi="Arial" w:cs="Arial"/>
              </w:rPr>
            </w:pPr>
            <w:r w:rsidRPr="00F607B2">
              <w:rPr>
                <w:rFonts w:ascii="Arial" w:hAnsi="Arial" w:cs="Arial"/>
              </w:rPr>
              <w:t>Animals</w:t>
            </w:r>
          </w:p>
        </w:tc>
        <w:tc>
          <w:tcPr>
            <w:tcW w:w="709" w:type="dxa"/>
          </w:tcPr>
          <w:p w14:paraId="70D953FC"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shd w:val="clear" w:color="auto" w:fill="FFFFFF" w:themeFill="background1"/>
          </w:tcPr>
          <w:p w14:paraId="5C77DF82" w14:textId="77777777" w:rsidR="00FA761E" w:rsidRPr="002B7617" w:rsidRDefault="00FA761E" w:rsidP="00BF75A7">
            <w:pPr>
              <w:jc w:val="center"/>
              <w:rPr>
                <w:rFonts w:ascii="Arial" w:hAnsi="Arial" w:cs="Arial"/>
              </w:rPr>
            </w:pPr>
          </w:p>
        </w:tc>
        <w:tc>
          <w:tcPr>
            <w:tcW w:w="789" w:type="dxa"/>
            <w:shd w:val="clear" w:color="auto" w:fill="FFFFFF" w:themeFill="background1"/>
          </w:tcPr>
          <w:p w14:paraId="7DC66CE4" w14:textId="4C8135DD" w:rsidR="00FA761E" w:rsidRPr="002B7617" w:rsidRDefault="00BF75A7" w:rsidP="00BF75A7">
            <w:pPr>
              <w:jc w:val="center"/>
              <w:rPr>
                <w:rFonts w:ascii="Arial" w:hAnsi="Arial" w:cs="Arial"/>
              </w:rPr>
            </w:pPr>
            <w:r>
              <w:rPr>
                <w:rFonts w:ascii="Arial" w:hAnsi="Arial" w:cs="Arial"/>
              </w:rPr>
              <w:t>X</w:t>
            </w:r>
          </w:p>
        </w:tc>
        <w:tc>
          <w:tcPr>
            <w:tcW w:w="709" w:type="dxa"/>
            <w:shd w:val="clear" w:color="auto" w:fill="FFFFFF" w:themeFill="background1"/>
          </w:tcPr>
          <w:p w14:paraId="404C71E5" w14:textId="38450FF0" w:rsidR="00FA761E" w:rsidRPr="002B7617" w:rsidRDefault="00FA761E" w:rsidP="00BF75A7">
            <w:pPr>
              <w:jc w:val="center"/>
              <w:rPr>
                <w:rFonts w:ascii="Arial" w:hAnsi="Arial" w:cs="Arial"/>
              </w:rPr>
            </w:pPr>
          </w:p>
        </w:tc>
        <w:tc>
          <w:tcPr>
            <w:tcW w:w="708" w:type="dxa"/>
            <w:shd w:val="clear" w:color="auto" w:fill="FFFFFF" w:themeFill="background1"/>
          </w:tcPr>
          <w:p w14:paraId="4FBA3CD3" w14:textId="77777777" w:rsidR="00FA761E" w:rsidRPr="002B7617" w:rsidRDefault="00FA761E" w:rsidP="00BF75A7">
            <w:pPr>
              <w:jc w:val="center"/>
              <w:rPr>
                <w:rFonts w:ascii="Arial" w:hAnsi="Arial" w:cs="Arial"/>
              </w:rPr>
            </w:pPr>
          </w:p>
        </w:tc>
      </w:tr>
      <w:tr w:rsidR="00FA761E" w:rsidRPr="00F607B2" w14:paraId="3B703484" w14:textId="77777777" w:rsidTr="008769D0">
        <w:tc>
          <w:tcPr>
            <w:tcW w:w="6629" w:type="dxa"/>
            <w:tcBorders>
              <w:bottom w:val="single" w:sz="4" w:space="0" w:color="auto"/>
            </w:tcBorders>
          </w:tcPr>
          <w:p w14:paraId="71FAEC28" w14:textId="77777777" w:rsidR="00FA761E" w:rsidRPr="00F607B2" w:rsidRDefault="00FA761E" w:rsidP="008769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242A0BC"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11D1CD9" w14:textId="77777777" w:rsidR="00FA761E" w:rsidRPr="002B7617" w:rsidRDefault="00FA761E" w:rsidP="00BF75A7">
            <w:pPr>
              <w:jc w:val="center"/>
              <w:rPr>
                <w:rFonts w:ascii="Arial" w:hAnsi="Arial" w:cs="Arial"/>
              </w:rPr>
            </w:pPr>
          </w:p>
        </w:tc>
        <w:tc>
          <w:tcPr>
            <w:tcW w:w="789" w:type="dxa"/>
            <w:tcBorders>
              <w:bottom w:val="single" w:sz="4" w:space="0" w:color="auto"/>
            </w:tcBorders>
            <w:shd w:val="clear" w:color="auto" w:fill="FFFFFF" w:themeFill="background1"/>
          </w:tcPr>
          <w:p w14:paraId="24E86E6D" w14:textId="77777777" w:rsidR="00FA761E" w:rsidRPr="002B7617" w:rsidRDefault="00FA761E" w:rsidP="00BF75A7">
            <w:pPr>
              <w:jc w:val="center"/>
              <w:rPr>
                <w:rFonts w:ascii="Arial" w:hAnsi="Arial" w:cs="Arial"/>
              </w:rPr>
            </w:pPr>
          </w:p>
        </w:tc>
        <w:tc>
          <w:tcPr>
            <w:tcW w:w="709" w:type="dxa"/>
            <w:tcBorders>
              <w:bottom w:val="single" w:sz="4" w:space="0" w:color="auto"/>
            </w:tcBorders>
            <w:shd w:val="clear" w:color="auto" w:fill="FFFFFF" w:themeFill="background1"/>
          </w:tcPr>
          <w:p w14:paraId="03E10AEB" w14:textId="77777777" w:rsidR="00FA761E" w:rsidRPr="002B7617" w:rsidRDefault="00FA761E" w:rsidP="00BF75A7">
            <w:pPr>
              <w:jc w:val="center"/>
              <w:rPr>
                <w:rFonts w:ascii="Arial" w:hAnsi="Arial" w:cs="Arial"/>
              </w:rPr>
            </w:pPr>
          </w:p>
        </w:tc>
        <w:tc>
          <w:tcPr>
            <w:tcW w:w="708" w:type="dxa"/>
            <w:tcBorders>
              <w:bottom w:val="single" w:sz="4" w:space="0" w:color="auto"/>
            </w:tcBorders>
            <w:shd w:val="clear" w:color="auto" w:fill="FFFFFF" w:themeFill="background1"/>
          </w:tcPr>
          <w:p w14:paraId="6B6C7923" w14:textId="77777777" w:rsidR="00FA761E" w:rsidRPr="002B7617" w:rsidRDefault="00FA761E" w:rsidP="00BF75A7">
            <w:pPr>
              <w:jc w:val="center"/>
              <w:rPr>
                <w:rFonts w:ascii="Arial" w:hAnsi="Arial" w:cs="Arial"/>
              </w:rPr>
            </w:pPr>
          </w:p>
        </w:tc>
      </w:tr>
      <w:tr w:rsidR="00FA761E" w:rsidRPr="00F607B2" w14:paraId="021A4E6A" w14:textId="77777777" w:rsidTr="008769D0">
        <w:tc>
          <w:tcPr>
            <w:tcW w:w="7338" w:type="dxa"/>
            <w:gridSpan w:val="2"/>
            <w:shd w:val="clear" w:color="auto" w:fill="auto"/>
          </w:tcPr>
          <w:p w14:paraId="5A9B8F15" w14:textId="77777777" w:rsidR="00FA761E" w:rsidRPr="00F607B2" w:rsidRDefault="00FA761E" w:rsidP="00BF75A7">
            <w:pPr>
              <w:jc w:val="center"/>
              <w:rPr>
                <w:rFonts w:ascii="Arial" w:hAnsi="Arial" w:cs="Arial"/>
                <w:b/>
                <w:color w:val="FFFFFF" w:themeColor="background1"/>
              </w:rPr>
            </w:pPr>
          </w:p>
        </w:tc>
        <w:tc>
          <w:tcPr>
            <w:tcW w:w="770" w:type="dxa"/>
            <w:shd w:val="clear" w:color="auto" w:fill="auto"/>
          </w:tcPr>
          <w:p w14:paraId="1CCCFE62" w14:textId="77777777" w:rsidR="00FA761E" w:rsidRPr="00F607B2" w:rsidRDefault="00FA761E" w:rsidP="00BF75A7">
            <w:pPr>
              <w:jc w:val="center"/>
              <w:rPr>
                <w:rFonts w:ascii="Arial" w:hAnsi="Arial" w:cs="Arial"/>
                <w:b/>
                <w:color w:val="FFFFFF" w:themeColor="background1"/>
              </w:rPr>
            </w:pPr>
          </w:p>
        </w:tc>
        <w:tc>
          <w:tcPr>
            <w:tcW w:w="789" w:type="dxa"/>
            <w:shd w:val="clear" w:color="auto" w:fill="auto"/>
          </w:tcPr>
          <w:p w14:paraId="7F47C2B3" w14:textId="77777777" w:rsidR="00FA761E" w:rsidRPr="00F607B2" w:rsidRDefault="00FA761E" w:rsidP="00BF75A7">
            <w:pPr>
              <w:jc w:val="center"/>
              <w:rPr>
                <w:rFonts w:ascii="Arial" w:hAnsi="Arial" w:cs="Arial"/>
                <w:b/>
                <w:color w:val="FFFFFF" w:themeColor="background1"/>
              </w:rPr>
            </w:pPr>
          </w:p>
        </w:tc>
        <w:tc>
          <w:tcPr>
            <w:tcW w:w="709" w:type="dxa"/>
            <w:shd w:val="clear" w:color="auto" w:fill="auto"/>
          </w:tcPr>
          <w:p w14:paraId="7F0549B4" w14:textId="77777777" w:rsidR="00FA761E" w:rsidRPr="00F607B2" w:rsidRDefault="00FA761E" w:rsidP="00BF75A7">
            <w:pPr>
              <w:jc w:val="center"/>
              <w:rPr>
                <w:rFonts w:ascii="Arial" w:hAnsi="Arial" w:cs="Arial"/>
                <w:b/>
                <w:color w:val="FFFFFF" w:themeColor="background1"/>
              </w:rPr>
            </w:pPr>
          </w:p>
        </w:tc>
        <w:tc>
          <w:tcPr>
            <w:tcW w:w="708" w:type="dxa"/>
            <w:shd w:val="clear" w:color="auto" w:fill="auto"/>
          </w:tcPr>
          <w:p w14:paraId="08E98830" w14:textId="77777777" w:rsidR="00FA761E" w:rsidRPr="00F607B2" w:rsidRDefault="00FA761E" w:rsidP="00BF75A7">
            <w:pPr>
              <w:jc w:val="center"/>
              <w:rPr>
                <w:rFonts w:ascii="Arial" w:hAnsi="Arial" w:cs="Arial"/>
                <w:b/>
                <w:color w:val="FFFFFF" w:themeColor="background1"/>
              </w:rPr>
            </w:pPr>
          </w:p>
        </w:tc>
      </w:tr>
      <w:tr w:rsidR="00FA761E" w:rsidRPr="00F607B2" w14:paraId="2CDE467A" w14:textId="77777777" w:rsidTr="008769D0">
        <w:tc>
          <w:tcPr>
            <w:tcW w:w="7338" w:type="dxa"/>
            <w:gridSpan w:val="2"/>
            <w:shd w:val="clear" w:color="auto" w:fill="002060"/>
          </w:tcPr>
          <w:p w14:paraId="463EFC18" w14:textId="77777777" w:rsidR="00FA761E" w:rsidRPr="00F607B2" w:rsidRDefault="00FA761E" w:rsidP="00BF75A7">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7959F86A" w14:textId="77777777" w:rsidR="00FA761E" w:rsidRPr="00F607B2" w:rsidRDefault="00FA761E" w:rsidP="00BF75A7">
            <w:pPr>
              <w:jc w:val="center"/>
              <w:rPr>
                <w:rFonts w:ascii="Arial" w:hAnsi="Arial" w:cs="Arial"/>
                <w:b/>
                <w:color w:val="FFFFFF" w:themeColor="background1"/>
              </w:rPr>
            </w:pPr>
          </w:p>
        </w:tc>
        <w:tc>
          <w:tcPr>
            <w:tcW w:w="789" w:type="dxa"/>
            <w:shd w:val="clear" w:color="auto" w:fill="002060"/>
          </w:tcPr>
          <w:p w14:paraId="0B9BE73B" w14:textId="77777777" w:rsidR="00FA761E" w:rsidRPr="00F607B2" w:rsidRDefault="00FA761E" w:rsidP="00BF75A7">
            <w:pPr>
              <w:jc w:val="center"/>
              <w:rPr>
                <w:rFonts w:ascii="Arial" w:hAnsi="Arial" w:cs="Arial"/>
                <w:b/>
                <w:color w:val="FFFFFF" w:themeColor="background1"/>
              </w:rPr>
            </w:pPr>
          </w:p>
        </w:tc>
        <w:tc>
          <w:tcPr>
            <w:tcW w:w="709" w:type="dxa"/>
            <w:shd w:val="clear" w:color="auto" w:fill="002060"/>
          </w:tcPr>
          <w:p w14:paraId="77028B7C" w14:textId="77777777" w:rsidR="00FA761E" w:rsidRPr="00F607B2" w:rsidRDefault="00FA761E" w:rsidP="00BF75A7">
            <w:pPr>
              <w:jc w:val="center"/>
              <w:rPr>
                <w:rFonts w:ascii="Arial" w:hAnsi="Arial" w:cs="Arial"/>
                <w:b/>
                <w:color w:val="FFFFFF" w:themeColor="background1"/>
              </w:rPr>
            </w:pPr>
          </w:p>
        </w:tc>
        <w:tc>
          <w:tcPr>
            <w:tcW w:w="708" w:type="dxa"/>
            <w:shd w:val="clear" w:color="auto" w:fill="002060"/>
          </w:tcPr>
          <w:p w14:paraId="37AE1812" w14:textId="77777777" w:rsidR="00FA761E" w:rsidRPr="00F607B2" w:rsidRDefault="00FA761E" w:rsidP="00BF75A7">
            <w:pPr>
              <w:jc w:val="center"/>
              <w:rPr>
                <w:rFonts w:ascii="Arial" w:hAnsi="Arial" w:cs="Arial"/>
                <w:b/>
                <w:color w:val="FFFFFF" w:themeColor="background1"/>
              </w:rPr>
            </w:pPr>
          </w:p>
        </w:tc>
      </w:tr>
      <w:tr w:rsidR="00FA761E" w:rsidRPr="00F607B2" w14:paraId="0E7CA237" w14:textId="77777777" w:rsidTr="008769D0">
        <w:tc>
          <w:tcPr>
            <w:tcW w:w="6629" w:type="dxa"/>
          </w:tcPr>
          <w:p w14:paraId="66428B49" w14:textId="77777777" w:rsidR="00FA761E" w:rsidRPr="00F607B2" w:rsidRDefault="00FA761E" w:rsidP="008769D0">
            <w:pPr>
              <w:jc w:val="both"/>
              <w:rPr>
                <w:rFonts w:ascii="Arial" w:hAnsi="Arial" w:cs="Arial"/>
              </w:rPr>
            </w:pPr>
            <w:r w:rsidRPr="00F607B2">
              <w:rPr>
                <w:rFonts w:ascii="Arial" w:hAnsi="Arial" w:cs="Arial"/>
              </w:rPr>
              <w:t>Radiation (&gt;6mSv)</w:t>
            </w:r>
          </w:p>
        </w:tc>
        <w:tc>
          <w:tcPr>
            <w:tcW w:w="709" w:type="dxa"/>
          </w:tcPr>
          <w:p w14:paraId="21E66EFA"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Pr>
          <w:p w14:paraId="203C1F2D" w14:textId="77777777" w:rsidR="00FA761E" w:rsidRPr="00F607B2" w:rsidRDefault="00FA761E" w:rsidP="00BF75A7">
            <w:pPr>
              <w:jc w:val="center"/>
              <w:rPr>
                <w:rFonts w:ascii="Arial" w:hAnsi="Arial" w:cs="Arial"/>
              </w:rPr>
            </w:pPr>
          </w:p>
        </w:tc>
        <w:tc>
          <w:tcPr>
            <w:tcW w:w="789" w:type="dxa"/>
          </w:tcPr>
          <w:p w14:paraId="3D84B739" w14:textId="77777777" w:rsidR="00FA761E" w:rsidRPr="00F607B2" w:rsidRDefault="00FA761E" w:rsidP="00BF75A7">
            <w:pPr>
              <w:jc w:val="center"/>
              <w:rPr>
                <w:rFonts w:ascii="Arial" w:hAnsi="Arial" w:cs="Arial"/>
              </w:rPr>
            </w:pPr>
          </w:p>
        </w:tc>
        <w:tc>
          <w:tcPr>
            <w:tcW w:w="709" w:type="dxa"/>
          </w:tcPr>
          <w:p w14:paraId="2775D030" w14:textId="77777777" w:rsidR="00FA761E" w:rsidRPr="00F607B2" w:rsidRDefault="00FA761E" w:rsidP="00BF75A7">
            <w:pPr>
              <w:jc w:val="center"/>
              <w:rPr>
                <w:rFonts w:ascii="Arial" w:hAnsi="Arial" w:cs="Arial"/>
              </w:rPr>
            </w:pPr>
          </w:p>
        </w:tc>
        <w:tc>
          <w:tcPr>
            <w:tcW w:w="708" w:type="dxa"/>
          </w:tcPr>
          <w:p w14:paraId="6DC08A0A" w14:textId="77777777" w:rsidR="00FA761E" w:rsidRPr="00F607B2" w:rsidRDefault="00FA761E" w:rsidP="00BF75A7">
            <w:pPr>
              <w:jc w:val="center"/>
              <w:rPr>
                <w:rFonts w:ascii="Arial" w:hAnsi="Arial" w:cs="Arial"/>
              </w:rPr>
            </w:pPr>
          </w:p>
        </w:tc>
      </w:tr>
      <w:tr w:rsidR="00FA761E" w:rsidRPr="00F607B2" w14:paraId="286BBE73" w14:textId="77777777" w:rsidTr="008769D0">
        <w:tc>
          <w:tcPr>
            <w:tcW w:w="6629" w:type="dxa"/>
            <w:vAlign w:val="bottom"/>
          </w:tcPr>
          <w:p w14:paraId="5E67BFC4" w14:textId="77777777" w:rsidR="00FA761E" w:rsidRPr="00F607B2" w:rsidRDefault="00FA761E" w:rsidP="008769D0">
            <w:pPr>
              <w:jc w:val="both"/>
              <w:rPr>
                <w:rFonts w:ascii="Arial" w:hAnsi="Arial" w:cs="Arial"/>
                <w:color w:val="000000"/>
              </w:rPr>
            </w:pPr>
            <w:r w:rsidRPr="00F607B2">
              <w:rPr>
                <w:rFonts w:ascii="Arial" w:hAnsi="Arial" w:cs="Arial"/>
                <w:color w:val="000000"/>
              </w:rPr>
              <w:t>Laser (Class 3R, 3B, 4)</w:t>
            </w:r>
          </w:p>
        </w:tc>
        <w:tc>
          <w:tcPr>
            <w:tcW w:w="709" w:type="dxa"/>
          </w:tcPr>
          <w:p w14:paraId="4D34AD5A"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Pr>
          <w:p w14:paraId="78EB25CA" w14:textId="77777777" w:rsidR="00FA761E" w:rsidRPr="00F607B2" w:rsidRDefault="00FA761E" w:rsidP="00BF75A7">
            <w:pPr>
              <w:jc w:val="center"/>
              <w:rPr>
                <w:rFonts w:ascii="Arial" w:hAnsi="Arial" w:cs="Arial"/>
              </w:rPr>
            </w:pPr>
          </w:p>
        </w:tc>
        <w:tc>
          <w:tcPr>
            <w:tcW w:w="789" w:type="dxa"/>
          </w:tcPr>
          <w:p w14:paraId="7015BD40" w14:textId="77777777" w:rsidR="00FA761E" w:rsidRPr="00F607B2" w:rsidRDefault="00FA761E" w:rsidP="00BF75A7">
            <w:pPr>
              <w:jc w:val="center"/>
              <w:rPr>
                <w:rFonts w:ascii="Arial" w:hAnsi="Arial" w:cs="Arial"/>
              </w:rPr>
            </w:pPr>
          </w:p>
        </w:tc>
        <w:tc>
          <w:tcPr>
            <w:tcW w:w="709" w:type="dxa"/>
          </w:tcPr>
          <w:p w14:paraId="0D0A3EA8" w14:textId="77777777" w:rsidR="00FA761E" w:rsidRPr="00F607B2" w:rsidRDefault="00FA761E" w:rsidP="00BF75A7">
            <w:pPr>
              <w:jc w:val="center"/>
              <w:rPr>
                <w:rFonts w:ascii="Arial" w:hAnsi="Arial" w:cs="Arial"/>
              </w:rPr>
            </w:pPr>
          </w:p>
        </w:tc>
        <w:tc>
          <w:tcPr>
            <w:tcW w:w="708" w:type="dxa"/>
          </w:tcPr>
          <w:p w14:paraId="5D1276FD" w14:textId="77777777" w:rsidR="00FA761E" w:rsidRPr="00F607B2" w:rsidRDefault="00FA761E" w:rsidP="00BF75A7">
            <w:pPr>
              <w:jc w:val="center"/>
              <w:rPr>
                <w:rFonts w:ascii="Arial" w:hAnsi="Arial" w:cs="Arial"/>
              </w:rPr>
            </w:pPr>
          </w:p>
        </w:tc>
      </w:tr>
      <w:tr w:rsidR="00FA761E" w:rsidRPr="00F607B2" w14:paraId="3FB801AB" w14:textId="77777777" w:rsidTr="008769D0">
        <w:tc>
          <w:tcPr>
            <w:tcW w:w="6629" w:type="dxa"/>
            <w:vAlign w:val="bottom"/>
          </w:tcPr>
          <w:p w14:paraId="487602E4" w14:textId="77777777" w:rsidR="00FA761E" w:rsidRPr="00F607B2" w:rsidRDefault="00FA761E" w:rsidP="008769D0">
            <w:pPr>
              <w:jc w:val="both"/>
              <w:rPr>
                <w:rFonts w:ascii="Arial" w:hAnsi="Arial" w:cs="Arial"/>
                <w:color w:val="000000"/>
              </w:rPr>
            </w:pPr>
            <w:r w:rsidRPr="00F607B2">
              <w:rPr>
                <w:rFonts w:ascii="Arial" w:hAnsi="Arial" w:cs="Arial"/>
                <w:color w:val="000000"/>
              </w:rPr>
              <w:t>Dusty environment (&gt;4mg/m3)</w:t>
            </w:r>
          </w:p>
        </w:tc>
        <w:tc>
          <w:tcPr>
            <w:tcW w:w="709" w:type="dxa"/>
          </w:tcPr>
          <w:p w14:paraId="7259B8BF" w14:textId="0181A099" w:rsidR="00FA761E" w:rsidRPr="00F607B2" w:rsidRDefault="008B24E4" w:rsidP="00BF75A7">
            <w:pPr>
              <w:jc w:val="center"/>
              <w:rPr>
                <w:rFonts w:ascii="Arial" w:hAnsi="Arial" w:cs="Arial"/>
              </w:rPr>
            </w:pPr>
            <w:r>
              <w:rPr>
                <w:rFonts w:ascii="Arial" w:hAnsi="Arial" w:cs="Arial"/>
              </w:rPr>
              <w:t>N</w:t>
            </w:r>
          </w:p>
        </w:tc>
        <w:tc>
          <w:tcPr>
            <w:tcW w:w="770" w:type="dxa"/>
          </w:tcPr>
          <w:p w14:paraId="77116202" w14:textId="77777777" w:rsidR="00FA761E" w:rsidRPr="00F607B2" w:rsidRDefault="00FA761E" w:rsidP="00BF75A7">
            <w:pPr>
              <w:jc w:val="center"/>
              <w:rPr>
                <w:rFonts w:ascii="Arial" w:hAnsi="Arial" w:cs="Arial"/>
              </w:rPr>
            </w:pPr>
          </w:p>
        </w:tc>
        <w:tc>
          <w:tcPr>
            <w:tcW w:w="789" w:type="dxa"/>
          </w:tcPr>
          <w:p w14:paraId="70E9D2D8" w14:textId="77777777" w:rsidR="00FA761E" w:rsidRPr="00F607B2" w:rsidRDefault="00FA761E" w:rsidP="00BF75A7">
            <w:pPr>
              <w:jc w:val="center"/>
              <w:rPr>
                <w:rFonts w:ascii="Arial" w:hAnsi="Arial" w:cs="Arial"/>
              </w:rPr>
            </w:pPr>
          </w:p>
        </w:tc>
        <w:tc>
          <w:tcPr>
            <w:tcW w:w="709" w:type="dxa"/>
          </w:tcPr>
          <w:p w14:paraId="554AACDE" w14:textId="13FC4AA9" w:rsidR="00FA761E" w:rsidRPr="00F607B2" w:rsidRDefault="00FA761E" w:rsidP="00BF75A7">
            <w:pPr>
              <w:jc w:val="center"/>
              <w:rPr>
                <w:rFonts w:ascii="Arial" w:hAnsi="Arial" w:cs="Arial"/>
              </w:rPr>
            </w:pPr>
          </w:p>
        </w:tc>
        <w:tc>
          <w:tcPr>
            <w:tcW w:w="708" w:type="dxa"/>
          </w:tcPr>
          <w:p w14:paraId="2CD698FE" w14:textId="22F32F1C" w:rsidR="00FA761E" w:rsidRPr="00F607B2" w:rsidRDefault="00FA761E" w:rsidP="00BF75A7">
            <w:pPr>
              <w:jc w:val="center"/>
              <w:rPr>
                <w:rFonts w:ascii="Arial" w:hAnsi="Arial" w:cs="Arial"/>
              </w:rPr>
            </w:pPr>
          </w:p>
        </w:tc>
      </w:tr>
      <w:tr w:rsidR="00FA761E" w:rsidRPr="00F607B2" w14:paraId="248E7115" w14:textId="77777777" w:rsidTr="008769D0">
        <w:tc>
          <w:tcPr>
            <w:tcW w:w="6629" w:type="dxa"/>
          </w:tcPr>
          <w:p w14:paraId="1124DC35" w14:textId="77777777" w:rsidR="00FA761E" w:rsidRPr="00F607B2" w:rsidRDefault="00FA761E" w:rsidP="008769D0">
            <w:pPr>
              <w:jc w:val="both"/>
              <w:rPr>
                <w:rFonts w:ascii="Arial" w:hAnsi="Arial" w:cs="Arial"/>
              </w:rPr>
            </w:pPr>
            <w:r w:rsidRPr="00F607B2">
              <w:rPr>
                <w:rFonts w:ascii="Arial" w:hAnsi="Arial" w:cs="Arial"/>
              </w:rPr>
              <w:t>Noise (over 80dBA)</w:t>
            </w:r>
          </w:p>
        </w:tc>
        <w:tc>
          <w:tcPr>
            <w:tcW w:w="709" w:type="dxa"/>
          </w:tcPr>
          <w:p w14:paraId="4E20A3FC" w14:textId="77777777" w:rsidR="00FA761E" w:rsidRPr="00F607B2" w:rsidRDefault="00FA761E" w:rsidP="00BF75A7">
            <w:pPr>
              <w:jc w:val="center"/>
              <w:rPr>
                <w:rFonts w:ascii="Arial" w:hAnsi="Arial" w:cs="Arial"/>
              </w:rPr>
            </w:pPr>
            <w:r>
              <w:rPr>
                <w:rFonts w:ascii="Arial" w:hAnsi="Arial" w:cs="Arial"/>
              </w:rPr>
              <w:t>Y</w:t>
            </w:r>
          </w:p>
        </w:tc>
        <w:tc>
          <w:tcPr>
            <w:tcW w:w="770" w:type="dxa"/>
          </w:tcPr>
          <w:p w14:paraId="553FE65E" w14:textId="77777777" w:rsidR="00FA761E" w:rsidRPr="00F607B2" w:rsidRDefault="00FA761E" w:rsidP="00BF75A7">
            <w:pPr>
              <w:jc w:val="center"/>
              <w:rPr>
                <w:rFonts w:ascii="Arial" w:hAnsi="Arial" w:cs="Arial"/>
              </w:rPr>
            </w:pPr>
          </w:p>
        </w:tc>
        <w:tc>
          <w:tcPr>
            <w:tcW w:w="789" w:type="dxa"/>
          </w:tcPr>
          <w:p w14:paraId="0F758C9A" w14:textId="77777777" w:rsidR="00FA761E" w:rsidRPr="00F607B2" w:rsidRDefault="00FA761E" w:rsidP="00BF75A7">
            <w:pPr>
              <w:jc w:val="center"/>
              <w:rPr>
                <w:rFonts w:ascii="Arial" w:hAnsi="Arial" w:cs="Arial"/>
              </w:rPr>
            </w:pPr>
          </w:p>
        </w:tc>
        <w:tc>
          <w:tcPr>
            <w:tcW w:w="709" w:type="dxa"/>
          </w:tcPr>
          <w:p w14:paraId="2B9FAB5D" w14:textId="5FDCA8AC" w:rsidR="00FA761E" w:rsidRPr="00F607B2" w:rsidRDefault="00BF75A7" w:rsidP="00BF75A7">
            <w:pPr>
              <w:jc w:val="center"/>
              <w:rPr>
                <w:rFonts w:ascii="Arial" w:hAnsi="Arial" w:cs="Arial"/>
              </w:rPr>
            </w:pPr>
            <w:r>
              <w:rPr>
                <w:rFonts w:ascii="Arial" w:hAnsi="Arial" w:cs="Arial"/>
              </w:rPr>
              <w:t>X</w:t>
            </w:r>
          </w:p>
        </w:tc>
        <w:tc>
          <w:tcPr>
            <w:tcW w:w="708" w:type="dxa"/>
          </w:tcPr>
          <w:p w14:paraId="277DEA33" w14:textId="77777777" w:rsidR="00FA761E" w:rsidRPr="00F607B2" w:rsidRDefault="00FA761E" w:rsidP="00BF75A7">
            <w:pPr>
              <w:jc w:val="center"/>
              <w:rPr>
                <w:rFonts w:ascii="Arial" w:hAnsi="Arial" w:cs="Arial"/>
              </w:rPr>
            </w:pPr>
          </w:p>
        </w:tc>
      </w:tr>
      <w:tr w:rsidR="00FA761E" w:rsidRPr="00F607B2" w14:paraId="2E0654B2" w14:textId="77777777" w:rsidTr="008769D0">
        <w:tc>
          <w:tcPr>
            <w:tcW w:w="6629" w:type="dxa"/>
            <w:tcBorders>
              <w:bottom w:val="single" w:sz="4" w:space="0" w:color="auto"/>
            </w:tcBorders>
          </w:tcPr>
          <w:p w14:paraId="07950235" w14:textId="77777777" w:rsidR="00FA761E" w:rsidRPr="00F607B2" w:rsidRDefault="00FA761E" w:rsidP="008769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825AFB"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Borders>
              <w:bottom w:val="single" w:sz="4" w:space="0" w:color="auto"/>
            </w:tcBorders>
          </w:tcPr>
          <w:p w14:paraId="75E94412" w14:textId="77777777" w:rsidR="00FA761E" w:rsidRPr="00F607B2" w:rsidRDefault="00FA761E" w:rsidP="00BF75A7">
            <w:pPr>
              <w:jc w:val="center"/>
              <w:rPr>
                <w:rFonts w:ascii="Arial" w:hAnsi="Arial" w:cs="Arial"/>
              </w:rPr>
            </w:pPr>
          </w:p>
        </w:tc>
        <w:tc>
          <w:tcPr>
            <w:tcW w:w="789" w:type="dxa"/>
            <w:tcBorders>
              <w:bottom w:val="single" w:sz="4" w:space="0" w:color="auto"/>
            </w:tcBorders>
          </w:tcPr>
          <w:p w14:paraId="10E54E2B" w14:textId="77777777" w:rsidR="00FA761E" w:rsidRPr="00F607B2" w:rsidRDefault="00FA761E" w:rsidP="00BF75A7">
            <w:pPr>
              <w:jc w:val="center"/>
              <w:rPr>
                <w:rFonts w:ascii="Arial" w:hAnsi="Arial" w:cs="Arial"/>
              </w:rPr>
            </w:pPr>
          </w:p>
        </w:tc>
        <w:tc>
          <w:tcPr>
            <w:tcW w:w="709" w:type="dxa"/>
            <w:tcBorders>
              <w:bottom w:val="single" w:sz="4" w:space="0" w:color="auto"/>
            </w:tcBorders>
          </w:tcPr>
          <w:p w14:paraId="47F48330" w14:textId="39097FBD" w:rsidR="00FA761E" w:rsidRPr="00F607B2" w:rsidRDefault="00BF75A7" w:rsidP="00BF75A7">
            <w:pPr>
              <w:jc w:val="center"/>
              <w:rPr>
                <w:rFonts w:ascii="Arial" w:hAnsi="Arial" w:cs="Arial"/>
              </w:rPr>
            </w:pPr>
            <w:r>
              <w:rPr>
                <w:rFonts w:ascii="Arial" w:hAnsi="Arial" w:cs="Arial"/>
              </w:rPr>
              <w:t>X</w:t>
            </w:r>
          </w:p>
        </w:tc>
        <w:tc>
          <w:tcPr>
            <w:tcW w:w="708" w:type="dxa"/>
            <w:tcBorders>
              <w:bottom w:val="single" w:sz="4" w:space="0" w:color="auto"/>
            </w:tcBorders>
          </w:tcPr>
          <w:p w14:paraId="0A59B1CA" w14:textId="77777777" w:rsidR="00FA761E" w:rsidRPr="00F607B2" w:rsidRDefault="00FA761E" w:rsidP="00BF75A7">
            <w:pPr>
              <w:jc w:val="center"/>
              <w:rPr>
                <w:rFonts w:ascii="Arial" w:hAnsi="Arial" w:cs="Arial"/>
              </w:rPr>
            </w:pPr>
          </w:p>
        </w:tc>
      </w:tr>
      <w:tr w:rsidR="00FA761E" w:rsidRPr="00F607B2" w14:paraId="4FEEB8F5" w14:textId="77777777" w:rsidTr="008769D0">
        <w:tc>
          <w:tcPr>
            <w:tcW w:w="10314" w:type="dxa"/>
            <w:gridSpan w:val="6"/>
            <w:shd w:val="clear" w:color="auto" w:fill="auto"/>
          </w:tcPr>
          <w:p w14:paraId="43EC00FD" w14:textId="77777777" w:rsidR="00FA761E" w:rsidRPr="00F607B2" w:rsidRDefault="00FA761E" w:rsidP="00BF75A7">
            <w:pPr>
              <w:jc w:val="center"/>
              <w:rPr>
                <w:rFonts w:ascii="Arial" w:hAnsi="Arial" w:cs="Arial"/>
                <w:b/>
                <w:color w:val="FFFFFF" w:themeColor="background1"/>
              </w:rPr>
            </w:pPr>
          </w:p>
        </w:tc>
      </w:tr>
      <w:tr w:rsidR="00FA761E" w:rsidRPr="00F607B2" w14:paraId="7046EF9F" w14:textId="77777777" w:rsidTr="008769D0">
        <w:tc>
          <w:tcPr>
            <w:tcW w:w="7338" w:type="dxa"/>
            <w:gridSpan w:val="2"/>
            <w:shd w:val="clear" w:color="auto" w:fill="002060"/>
          </w:tcPr>
          <w:p w14:paraId="143A810C" w14:textId="77777777" w:rsidR="00FA761E" w:rsidRPr="00F607B2" w:rsidRDefault="00FA761E" w:rsidP="00BF75A7">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3756E5F" w14:textId="77777777" w:rsidR="00FA761E" w:rsidRPr="00F607B2" w:rsidRDefault="00FA761E" w:rsidP="00BF75A7">
            <w:pPr>
              <w:jc w:val="center"/>
              <w:rPr>
                <w:rFonts w:ascii="Arial" w:hAnsi="Arial" w:cs="Arial"/>
                <w:b/>
                <w:color w:val="FFFFFF" w:themeColor="background1"/>
              </w:rPr>
            </w:pPr>
          </w:p>
        </w:tc>
        <w:tc>
          <w:tcPr>
            <w:tcW w:w="789" w:type="dxa"/>
            <w:shd w:val="clear" w:color="auto" w:fill="002060"/>
          </w:tcPr>
          <w:p w14:paraId="6B17F126" w14:textId="77777777" w:rsidR="00FA761E" w:rsidRPr="00F607B2" w:rsidRDefault="00FA761E" w:rsidP="00BF75A7">
            <w:pPr>
              <w:jc w:val="center"/>
              <w:rPr>
                <w:rFonts w:ascii="Arial" w:hAnsi="Arial" w:cs="Arial"/>
                <w:b/>
                <w:color w:val="FFFFFF" w:themeColor="background1"/>
              </w:rPr>
            </w:pPr>
          </w:p>
        </w:tc>
        <w:tc>
          <w:tcPr>
            <w:tcW w:w="709" w:type="dxa"/>
            <w:shd w:val="clear" w:color="auto" w:fill="002060"/>
          </w:tcPr>
          <w:p w14:paraId="108B3951" w14:textId="77777777" w:rsidR="00FA761E" w:rsidRPr="00F607B2" w:rsidRDefault="00FA761E" w:rsidP="00BF75A7">
            <w:pPr>
              <w:jc w:val="center"/>
              <w:rPr>
                <w:rFonts w:ascii="Arial" w:hAnsi="Arial" w:cs="Arial"/>
                <w:b/>
                <w:color w:val="FFFFFF" w:themeColor="background1"/>
              </w:rPr>
            </w:pPr>
          </w:p>
        </w:tc>
        <w:tc>
          <w:tcPr>
            <w:tcW w:w="708" w:type="dxa"/>
            <w:shd w:val="clear" w:color="auto" w:fill="002060"/>
          </w:tcPr>
          <w:p w14:paraId="48228B4D" w14:textId="77777777" w:rsidR="00FA761E" w:rsidRPr="00F607B2" w:rsidRDefault="00FA761E" w:rsidP="00BF75A7">
            <w:pPr>
              <w:jc w:val="center"/>
              <w:rPr>
                <w:rFonts w:ascii="Arial" w:hAnsi="Arial" w:cs="Arial"/>
                <w:b/>
                <w:color w:val="FFFFFF" w:themeColor="background1"/>
              </w:rPr>
            </w:pPr>
          </w:p>
        </w:tc>
      </w:tr>
      <w:tr w:rsidR="00FA761E" w:rsidRPr="00F607B2" w14:paraId="1A417478" w14:textId="77777777" w:rsidTr="008769D0">
        <w:tc>
          <w:tcPr>
            <w:tcW w:w="6629" w:type="dxa"/>
          </w:tcPr>
          <w:p w14:paraId="6C63A11E" w14:textId="77777777" w:rsidR="00FA761E" w:rsidRPr="00F607B2" w:rsidRDefault="00FA761E" w:rsidP="008769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528ED91"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Pr>
          <w:p w14:paraId="4E2E9C48" w14:textId="77777777" w:rsidR="00FA761E" w:rsidRPr="00F607B2" w:rsidRDefault="00FA761E" w:rsidP="00BF75A7">
            <w:pPr>
              <w:jc w:val="center"/>
              <w:rPr>
                <w:rFonts w:ascii="Arial" w:hAnsi="Arial" w:cs="Arial"/>
              </w:rPr>
            </w:pPr>
          </w:p>
        </w:tc>
        <w:tc>
          <w:tcPr>
            <w:tcW w:w="789" w:type="dxa"/>
          </w:tcPr>
          <w:p w14:paraId="6D2E505E" w14:textId="1F95CD0A" w:rsidR="00FA761E" w:rsidRPr="00F607B2" w:rsidRDefault="00BF75A7" w:rsidP="00BF75A7">
            <w:pPr>
              <w:jc w:val="center"/>
              <w:rPr>
                <w:rFonts w:ascii="Arial" w:hAnsi="Arial" w:cs="Arial"/>
              </w:rPr>
            </w:pPr>
            <w:r>
              <w:rPr>
                <w:rFonts w:ascii="Arial" w:hAnsi="Arial" w:cs="Arial"/>
              </w:rPr>
              <w:t>X</w:t>
            </w:r>
          </w:p>
        </w:tc>
        <w:tc>
          <w:tcPr>
            <w:tcW w:w="709" w:type="dxa"/>
          </w:tcPr>
          <w:p w14:paraId="24CE1AAA" w14:textId="77777777" w:rsidR="00FA761E" w:rsidRPr="00F607B2" w:rsidRDefault="00FA761E" w:rsidP="00BF75A7">
            <w:pPr>
              <w:jc w:val="center"/>
              <w:rPr>
                <w:rFonts w:ascii="Arial" w:hAnsi="Arial" w:cs="Arial"/>
              </w:rPr>
            </w:pPr>
          </w:p>
        </w:tc>
        <w:tc>
          <w:tcPr>
            <w:tcW w:w="708" w:type="dxa"/>
          </w:tcPr>
          <w:p w14:paraId="11E1B09F" w14:textId="3C764084" w:rsidR="00FA761E" w:rsidRPr="00F607B2" w:rsidRDefault="00FA761E" w:rsidP="00BF75A7">
            <w:pPr>
              <w:jc w:val="center"/>
              <w:rPr>
                <w:rFonts w:ascii="Arial" w:hAnsi="Arial" w:cs="Arial"/>
              </w:rPr>
            </w:pPr>
          </w:p>
        </w:tc>
      </w:tr>
      <w:tr w:rsidR="00FA761E" w:rsidRPr="00F607B2" w14:paraId="42A31A75" w14:textId="77777777" w:rsidTr="008769D0">
        <w:tc>
          <w:tcPr>
            <w:tcW w:w="6629" w:type="dxa"/>
          </w:tcPr>
          <w:p w14:paraId="5C1DD59E" w14:textId="77777777" w:rsidR="00FA761E" w:rsidRPr="00F607B2" w:rsidRDefault="00FA761E" w:rsidP="008769D0">
            <w:pPr>
              <w:jc w:val="both"/>
              <w:rPr>
                <w:rFonts w:ascii="Arial" w:hAnsi="Arial" w:cs="Arial"/>
              </w:rPr>
            </w:pPr>
            <w:r w:rsidRPr="00F607B2">
              <w:rPr>
                <w:rFonts w:ascii="Arial" w:hAnsi="Arial" w:cs="Arial"/>
              </w:rPr>
              <w:t>Heavy manual handling (&gt;10kg)</w:t>
            </w:r>
          </w:p>
        </w:tc>
        <w:tc>
          <w:tcPr>
            <w:tcW w:w="709" w:type="dxa"/>
          </w:tcPr>
          <w:p w14:paraId="7F98E6CF"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Pr>
          <w:p w14:paraId="27DBA04A" w14:textId="77777777" w:rsidR="00FA761E" w:rsidRPr="00F607B2" w:rsidRDefault="00FA761E" w:rsidP="00BF75A7">
            <w:pPr>
              <w:jc w:val="center"/>
              <w:rPr>
                <w:rFonts w:ascii="Arial" w:hAnsi="Arial" w:cs="Arial"/>
              </w:rPr>
            </w:pPr>
          </w:p>
        </w:tc>
        <w:tc>
          <w:tcPr>
            <w:tcW w:w="789" w:type="dxa"/>
          </w:tcPr>
          <w:p w14:paraId="2FA111EC" w14:textId="77777777" w:rsidR="00FA761E" w:rsidRPr="00F607B2" w:rsidRDefault="00FA761E" w:rsidP="00BF75A7">
            <w:pPr>
              <w:jc w:val="center"/>
              <w:rPr>
                <w:rFonts w:ascii="Arial" w:hAnsi="Arial" w:cs="Arial"/>
              </w:rPr>
            </w:pPr>
          </w:p>
        </w:tc>
        <w:tc>
          <w:tcPr>
            <w:tcW w:w="709" w:type="dxa"/>
          </w:tcPr>
          <w:p w14:paraId="513958CF" w14:textId="193F7467" w:rsidR="00FA761E" w:rsidRPr="00F607B2" w:rsidRDefault="00BF75A7" w:rsidP="00BF75A7">
            <w:pPr>
              <w:jc w:val="center"/>
              <w:rPr>
                <w:rFonts w:ascii="Arial" w:hAnsi="Arial" w:cs="Arial"/>
              </w:rPr>
            </w:pPr>
            <w:r>
              <w:rPr>
                <w:rFonts w:ascii="Arial" w:hAnsi="Arial" w:cs="Arial"/>
              </w:rPr>
              <w:t>X</w:t>
            </w:r>
          </w:p>
        </w:tc>
        <w:tc>
          <w:tcPr>
            <w:tcW w:w="708" w:type="dxa"/>
          </w:tcPr>
          <w:p w14:paraId="2010E161" w14:textId="32614938" w:rsidR="00FA761E" w:rsidRPr="00F607B2" w:rsidRDefault="00FA761E" w:rsidP="00BF75A7">
            <w:pPr>
              <w:jc w:val="center"/>
              <w:rPr>
                <w:rFonts w:ascii="Arial" w:hAnsi="Arial" w:cs="Arial"/>
              </w:rPr>
            </w:pPr>
          </w:p>
        </w:tc>
      </w:tr>
      <w:tr w:rsidR="00FA761E" w:rsidRPr="00F607B2" w14:paraId="68A051D0" w14:textId="77777777" w:rsidTr="008769D0">
        <w:tc>
          <w:tcPr>
            <w:tcW w:w="6629" w:type="dxa"/>
            <w:vAlign w:val="bottom"/>
          </w:tcPr>
          <w:p w14:paraId="063ADAA4" w14:textId="77777777" w:rsidR="00FA761E" w:rsidRPr="00F607B2" w:rsidRDefault="00FA761E" w:rsidP="008769D0">
            <w:pPr>
              <w:jc w:val="both"/>
              <w:rPr>
                <w:rFonts w:ascii="Arial" w:hAnsi="Arial" w:cs="Arial"/>
                <w:color w:val="000000"/>
              </w:rPr>
            </w:pPr>
            <w:r w:rsidRPr="00F607B2">
              <w:rPr>
                <w:rFonts w:ascii="Arial" w:hAnsi="Arial" w:cs="Arial"/>
                <w:color w:val="000000"/>
              </w:rPr>
              <w:t>Driving</w:t>
            </w:r>
          </w:p>
        </w:tc>
        <w:tc>
          <w:tcPr>
            <w:tcW w:w="709" w:type="dxa"/>
          </w:tcPr>
          <w:p w14:paraId="1AE27AC8"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Pr>
          <w:p w14:paraId="7D8CFCC8" w14:textId="77777777" w:rsidR="00FA761E" w:rsidRPr="00F607B2" w:rsidRDefault="00FA761E" w:rsidP="00BF75A7">
            <w:pPr>
              <w:jc w:val="center"/>
              <w:rPr>
                <w:rFonts w:ascii="Arial" w:hAnsi="Arial" w:cs="Arial"/>
              </w:rPr>
            </w:pPr>
          </w:p>
        </w:tc>
        <w:tc>
          <w:tcPr>
            <w:tcW w:w="789" w:type="dxa"/>
          </w:tcPr>
          <w:p w14:paraId="24CA725A" w14:textId="009407BC" w:rsidR="00FA761E" w:rsidRPr="00F607B2" w:rsidRDefault="00FA761E" w:rsidP="00BF75A7">
            <w:pPr>
              <w:jc w:val="center"/>
              <w:rPr>
                <w:rFonts w:ascii="Arial" w:hAnsi="Arial" w:cs="Arial"/>
              </w:rPr>
            </w:pPr>
          </w:p>
        </w:tc>
        <w:tc>
          <w:tcPr>
            <w:tcW w:w="709" w:type="dxa"/>
          </w:tcPr>
          <w:p w14:paraId="0591BD8B" w14:textId="64FAB238" w:rsidR="00FA761E" w:rsidRPr="00F607B2" w:rsidRDefault="008B24E4" w:rsidP="00BF75A7">
            <w:pPr>
              <w:jc w:val="center"/>
              <w:rPr>
                <w:rFonts w:ascii="Arial" w:hAnsi="Arial" w:cs="Arial"/>
              </w:rPr>
            </w:pPr>
            <w:r>
              <w:rPr>
                <w:rFonts w:ascii="Arial" w:hAnsi="Arial" w:cs="Arial"/>
              </w:rPr>
              <w:t>X</w:t>
            </w:r>
          </w:p>
        </w:tc>
        <w:tc>
          <w:tcPr>
            <w:tcW w:w="708" w:type="dxa"/>
          </w:tcPr>
          <w:p w14:paraId="43211E9D" w14:textId="5942ACDA" w:rsidR="00FA761E" w:rsidRPr="00F607B2" w:rsidRDefault="00FA761E" w:rsidP="00BF75A7">
            <w:pPr>
              <w:jc w:val="center"/>
              <w:rPr>
                <w:rFonts w:ascii="Arial" w:hAnsi="Arial" w:cs="Arial"/>
              </w:rPr>
            </w:pPr>
          </w:p>
        </w:tc>
      </w:tr>
      <w:tr w:rsidR="00FA761E" w:rsidRPr="00F607B2" w14:paraId="0A7E5CF7" w14:textId="77777777" w:rsidTr="008769D0">
        <w:tc>
          <w:tcPr>
            <w:tcW w:w="6629" w:type="dxa"/>
            <w:vAlign w:val="bottom"/>
          </w:tcPr>
          <w:p w14:paraId="696F7E2A" w14:textId="77777777" w:rsidR="00FA761E" w:rsidRPr="00F607B2" w:rsidRDefault="00FA761E" w:rsidP="008769D0">
            <w:pPr>
              <w:jc w:val="both"/>
              <w:rPr>
                <w:rFonts w:ascii="Arial" w:hAnsi="Arial" w:cs="Arial"/>
                <w:color w:val="000000"/>
              </w:rPr>
            </w:pPr>
            <w:r w:rsidRPr="00F607B2">
              <w:rPr>
                <w:rFonts w:ascii="Arial" w:hAnsi="Arial" w:cs="Arial"/>
                <w:color w:val="000000"/>
              </w:rPr>
              <w:t>Food handling</w:t>
            </w:r>
          </w:p>
        </w:tc>
        <w:tc>
          <w:tcPr>
            <w:tcW w:w="709" w:type="dxa"/>
          </w:tcPr>
          <w:p w14:paraId="7547F6C8"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Pr>
          <w:p w14:paraId="64D35B94" w14:textId="77777777" w:rsidR="00FA761E" w:rsidRPr="00F607B2" w:rsidRDefault="00FA761E" w:rsidP="00BF75A7">
            <w:pPr>
              <w:jc w:val="center"/>
              <w:rPr>
                <w:rFonts w:ascii="Arial" w:hAnsi="Arial" w:cs="Arial"/>
              </w:rPr>
            </w:pPr>
          </w:p>
        </w:tc>
        <w:tc>
          <w:tcPr>
            <w:tcW w:w="789" w:type="dxa"/>
          </w:tcPr>
          <w:p w14:paraId="1B6D1F99" w14:textId="77777777" w:rsidR="00FA761E" w:rsidRPr="00F607B2" w:rsidRDefault="00FA761E" w:rsidP="00BF75A7">
            <w:pPr>
              <w:jc w:val="center"/>
              <w:rPr>
                <w:rFonts w:ascii="Arial" w:hAnsi="Arial" w:cs="Arial"/>
              </w:rPr>
            </w:pPr>
          </w:p>
        </w:tc>
        <w:tc>
          <w:tcPr>
            <w:tcW w:w="709" w:type="dxa"/>
          </w:tcPr>
          <w:p w14:paraId="4461FA76" w14:textId="77777777" w:rsidR="00FA761E" w:rsidRPr="00F607B2" w:rsidRDefault="00FA761E" w:rsidP="00BF75A7">
            <w:pPr>
              <w:jc w:val="center"/>
              <w:rPr>
                <w:rFonts w:ascii="Arial" w:hAnsi="Arial" w:cs="Arial"/>
              </w:rPr>
            </w:pPr>
          </w:p>
        </w:tc>
        <w:tc>
          <w:tcPr>
            <w:tcW w:w="708" w:type="dxa"/>
          </w:tcPr>
          <w:p w14:paraId="7DD25E73" w14:textId="77777777" w:rsidR="00FA761E" w:rsidRPr="00F607B2" w:rsidRDefault="00FA761E" w:rsidP="00BF75A7">
            <w:pPr>
              <w:jc w:val="center"/>
              <w:rPr>
                <w:rFonts w:ascii="Arial" w:hAnsi="Arial" w:cs="Arial"/>
              </w:rPr>
            </w:pPr>
          </w:p>
        </w:tc>
      </w:tr>
      <w:tr w:rsidR="00FA761E" w:rsidRPr="00F607B2" w14:paraId="41F06A26" w14:textId="77777777" w:rsidTr="008769D0">
        <w:tc>
          <w:tcPr>
            <w:tcW w:w="6629" w:type="dxa"/>
            <w:vAlign w:val="bottom"/>
          </w:tcPr>
          <w:p w14:paraId="2CC11486" w14:textId="77777777" w:rsidR="00FA761E" w:rsidRPr="00F607B2" w:rsidRDefault="00FA761E" w:rsidP="008769D0">
            <w:pPr>
              <w:jc w:val="both"/>
              <w:rPr>
                <w:rFonts w:ascii="Arial" w:hAnsi="Arial" w:cs="Arial"/>
                <w:color w:val="000000"/>
              </w:rPr>
            </w:pPr>
            <w:r w:rsidRPr="00F607B2">
              <w:rPr>
                <w:rFonts w:ascii="Arial" w:hAnsi="Arial" w:cs="Arial"/>
                <w:color w:val="000000"/>
              </w:rPr>
              <w:t>Night working</w:t>
            </w:r>
          </w:p>
        </w:tc>
        <w:tc>
          <w:tcPr>
            <w:tcW w:w="709" w:type="dxa"/>
          </w:tcPr>
          <w:p w14:paraId="063D1347" w14:textId="77777777" w:rsidR="00FA761E" w:rsidRPr="00F607B2" w:rsidRDefault="00FA761E" w:rsidP="00BF75A7">
            <w:pPr>
              <w:jc w:val="center"/>
              <w:rPr>
                <w:rFonts w:ascii="Arial" w:hAnsi="Arial" w:cs="Arial"/>
              </w:rPr>
            </w:pPr>
            <w:r w:rsidRPr="00F607B2">
              <w:rPr>
                <w:rFonts w:ascii="Arial" w:hAnsi="Arial" w:cs="Arial"/>
              </w:rPr>
              <w:t>N</w:t>
            </w:r>
          </w:p>
        </w:tc>
        <w:tc>
          <w:tcPr>
            <w:tcW w:w="770" w:type="dxa"/>
          </w:tcPr>
          <w:p w14:paraId="70193FEA" w14:textId="77777777" w:rsidR="00FA761E" w:rsidRPr="00F607B2" w:rsidRDefault="00FA761E" w:rsidP="00BF75A7">
            <w:pPr>
              <w:jc w:val="center"/>
              <w:rPr>
                <w:rFonts w:ascii="Arial" w:hAnsi="Arial" w:cs="Arial"/>
              </w:rPr>
            </w:pPr>
          </w:p>
        </w:tc>
        <w:tc>
          <w:tcPr>
            <w:tcW w:w="789" w:type="dxa"/>
          </w:tcPr>
          <w:p w14:paraId="13B5EBE5" w14:textId="77777777" w:rsidR="00FA761E" w:rsidRPr="00F607B2" w:rsidRDefault="00FA761E" w:rsidP="00BF75A7">
            <w:pPr>
              <w:jc w:val="center"/>
              <w:rPr>
                <w:rFonts w:ascii="Arial" w:hAnsi="Arial" w:cs="Arial"/>
              </w:rPr>
            </w:pPr>
          </w:p>
        </w:tc>
        <w:tc>
          <w:tcPr>
            <w:tcW w:w="709" w:type="dxa"/>
          </w:tcPr>
          <w:p w14:paraId="45277BA5" w14:textId="77777777" w:rsidR="00FA761E" w:rsidRPr="00F607B2" w:rsidRDefault="00FA761E" w:rsidP="00BF75A7">
            <w:pPr>
              <w:jc w:val="center"/>
              <w:rPr>
                <w:rFonts w:ascii="Arial" w:hAnsi="Arial" w:cs="Arial"/>
              </w:rPr>
            </w:pPr>
          </w:p>
        </w:tc>
        <w:tc>
          <w:tcPr>
            <w:tcW w:w="708" w:type="dxa"/>
          </w:tcPr>
          <w:p w14:paraId="16BF3F69" w14:textId="77777777" w:rsidR="00FA761E" w:rsidRPr="00F607B2" w:rsidRDefault="00FA761E" w:rsidP="00BF75A7">
            <w:pPr>
              <w:jc w:val="center"/>
              <w:rPr>
                <w:rFonts w:ascii="Arial" w:hAnsi="Arial" w:cs="Arial"/>
              </w:rPr>
            </w:pPr>
          </w:p>
        </w:tc>
      </w:tr>
      <w:tr w:rsidR="00FA761E" w:rsidRPr="00F607B2" w14:paraId="32268932" w14:textId="77777777" w:rsidTr="008769D0">
        <w:tc>
          <w:tcPr>
            <w:tcW w:w="6629" w:type="dxa"/>
            <w:vAlign w:val="bottom"/>
          </w:tcPr>
          <w:p w14:paraId="3F2506D3" w14:textId="77777777" w:rsidR="00FA761E" w:rsidRPr="00F607B2" w:rsidRDefault="00FA761E" w:rsidP="008769D0">
            <w:pPr>
              <w:jc w:val="both"/>
              <w:rPr>
                <w:rFonts w:ascii="Arial" w:hAnsi="Arial" w:cs="Arial"/>
                <w:color w:val="000000"/>
              </w:rPr>
            </w:pPr>
            <w:r w:rsidRPr="006F2928">
              <w:rPr>
                <w:rFonts w:ascii="Arial" w:hAnsi="Arial" w:cs="Arial"/>
                <w:color w:val="000000"/>
              </w:rPr>
              <w:t>Electrical work</w:t>
            </w:r>
          </w:p>
        </w:tc>
        <w:tc>
          <w:tcPr>
            <w:tcW w:w="709" w:type="dxa"/>
          </w:tcPr>
          <w:p w14:paraId="0A83B063" w14:textId="74D346A2" w:rsidR="00FA761E" w:rsidRPr="00F607B2" w:rsidRDefault="00BF75A7" w:rsidP="00BF75A7">
            <w:pPr>
              <w:jc w:val="center"/>
              <w:rPr>
                <w:rFonts w:ascii="Arial" w:hAnsi="Arial" w:cs="Arial"/>
              </w:rPr>
            </w:pPr>
            <w:r>
              <w:rPr>
                <w:rFonts w:ascii="Arial" w:hAnsi="Arial" w:cs="Arial"/>
              </w:rPr>
              <w:t>Y</w:t>
            </w:r>
          </w:p>
        </w:tc>
        <w:tc>
          <w:tcPr>
            <w:tcW w:w="770" w:type="dxa"/>
          </w:tcPr>
          <w:p w14:paraId="7912705F" w14:textId="77777777" w:rsidR="00FA761E" w:rsidRPr="00F607B2" w:rsidRDefault="00FA761E" w:rsidP="00BF75A7">
            <w:pPr>
              <w:jc w:val="center"/>
              <w:rPr>
                <w:rFonts w:ascii="Arial" w:hAnsi="Arial" w:cs="Arial"/>
              </w:rPr>
            </w:pPr>
          </w:p>
        </w:tc>
        <w:tc>
          <w:tcPr>
            <w:tcW w:w="789" w:type="dxa"/>
          </w:tcPr>
          <w:p w14:paraId="536DE55F" w14:textId="68499907" w:rsidR="00FA761E" w:rsidRPr="00F607B2" w:rsidRDefault="00BF75A7" w:rsidP="00BF75A7">
            <w:pPr>
              <w:jc w:val="center"/>
              <w:rPr>
                <w:rFonts w:ascii="Arial" w:hAnsi="Arial" w:cs="Arial"/>
              </w:rPr>
            </w:pPr>
            <w:r>
              <w:rPr>
                <w:rFonts w:ascii="Arial" w:hAnsi="Arial" w:cs="Arial"/>
              </w:rPr>
              <w:t>X</w:t>
            </w:r>
          </w:p>
        </w:tc>
        <w:tc>
          <w:tcPr>
            <w:tcW w:w="709" w:type="dxa"/>
          </w:tcPr>
          <w:p w14:paraId="3A0546E7" w14:textId="77777777" w:rsidR="00FA761E" w:rsidRPr="00F607B2" w:rsidRDefault="00FA761E" w:rsidP="00BF75A7">
            <w:pPr>
              <w:jc w:val="center"/>
              <w:rPr>
                <w:rFonts w:ascii="Arial" w:hAnsi="Arial" w:cs="Arial"/>
              </w:rPr>
            </w:pPr>
          </w:p>
        </w:tc>
        <w:tc>
          <w:tcPr>
            <w:tcW w:w="708" w:type="dxa"/>
          </w:tcPr>
          <w:p w14:paraId="777DDA24" w14:textId="64E9908A" w:rsidR="00FA761E" w:rsidRPr="00F607B2" w:rsidRDefault="00FA761E" w:rsidP="00BF75A7">
            <w:pPr>
              <w:jc w:val="center"/>
              <w:rPr>
                <w:rFonts w:ascii="Arial" w:hAnsi="Arial" w:cs="Arial"/>
              </w:rPr>
            </w:pPr>
          </w:p>
        </w:tc>
      </w:tr>
      <w:tr w:rsidR="00FA761E" w:rsidRPr="00F607B2" w14:paraId="6AA7E120" w14:textId="77777777" w:rsidTr="008769D0">
        <w:tc>
          <w:tcPr>
            <w:tcW w:w="6629" w:type="dxa"/>
          </w:tcPr>
          <w:p w14:paraId="0B6A0F38" w14:textId="77777777" w:rsidR="00FA761E" w:rsidRPr="00F607B2" w:rsidRDefault="00FA761E" w:rsidP="008769D0">
            <w:pPr>
              <w:jc w:val="both"/>
              <w:rPr>
                <w:rFonts w:ascii="Arial" w:hAnsi="Arial" w:cs="Arial"/>
              </w:rPr>
            </w:pPr>
            <w:r>
              <w:rPr>
                <w:rFonts w:ascii="Arial" w:hAnsi="Arial" w:cs="Arial"/>
              </w:rPr>
              <w:t xml:space="preserve">Physical Effort </w:t>
            </w:r>
          </w:p>
        </w:tc>
        <w:tc>
          <w:tcPr>
            <w:tcW w:w="709" w:type="dxa"/>
          </w:tcPr>
          <w:p w14:paraId="7ED698D4" w14:textId="77777777" w:rsidR="00FA761E" w:rsidRDefault="00FA761E" w:rsidP="00BF75A7">
            <w:pPr>
              <w:jc w:val="center"/>
            </w:pPr>
            <w:r w:rsidRPr="00A52C35">
              <w:rPr>
                <w:rFonts w:ascii="Arial" w:hAnsi="Arial" w:cs="Arial"/>
              </w:rPr>
              <w:t>Y</w:t>
            </w:r>
          </w:p>
        </w:tc>
        <w:tc>
          <w:tcPr>
            <w:tcW w:w="770" w:type="dxa"/>
          </w:tcPr>
          <w:p w14:paraId="09B1F3C8" w14:textId="77777777" w:rsidR="00FA761E" w:rsidRPr="00F607B2" w:rsidRDefault="00FA761E" w:rsidP="00BF75A7">
            <w:pPr>
              <w:jc w:val="center"/>
              <w:rPr>
                <w:rFonts w:ascii="Arial" w:hAnsi="Arial" w:cs="Arial"/>
              </w:rPr>
            </w:pPr>
          </w:p>
        </w:tc>
        <w:tc>
          <w:tcPr>
            <w:tcW w:w="789" w:type="dxa"/>
          </w:tcPr>
          <w:p w14:paraId="0AE1EF64" w14:textId="77777777" w:rsidR="00FA761E" w:rsidRPr="00F607B2" w:rsidRDefault="00FA761E" w:rsidP="00BF75A7">
            <w:pPr>
              <w:jc w:val="center"/>
              <w:rPr>
                <w:rFonts w:ascii="Arial" w:hAnsi="Arial" w:cs="Arial"/>
              </w:rPr>
            </w:pPr>
          </w:p>
        </w:tc>
        <w:tc>
          <w:tcPr>
            <w:tcW w:w="709" w:type="dxa"/>
          </w:tcPr>
          <w:p w14:paraId="18A9777E" w14:textId="602AFDD5" w:rsidR="00FA761E" w:rsidRPr="00F607B2" w:rsidRDefault="00FA761E" w:rsidP="00BF75A7">
            <w:pPr>
              <w:jc w:val="center"/>
              <w:rPr>
                <w:rFonts w:ascii="Arial" w:hAnsi="Arial" w:cs="Arial"/>
              </w:rPr>
            </w:pPr>
          </w:p>
        </w:tc>
        <w:tc>
          <w:tcPr>
            <w:tcW w:w="708" w:type="dxa"/>
          </w:tcPr>
          <w:p w14:paraId="3859DE09" w14:textId="6FD52CF7" w:rsidR="00FA761E" w:rsidRPr="00F607B2" w:rsidRDefault="006F2928" w:rsidP="00BF75A7">
            <w:pPr>
              <w:jc w:val="center"/>
              <w:rPr>
                <w:rFonts w:ascii="Arial" w:hAnsi="Arial" w:cs="Arial"/>
              </w:rPr>
            </w:pPr>
            <w:r>
              <w:rPr>
                <w:rFonts w:ascii="Arial" w:hAnsi="Arial" w:cs="Arial"/>
              </w:rPr>
              <w:t>X</w:t>
            </w:r>
          </w:p>
        </w:tc>
      </w:tr>
      <w:tr w:rsidR="00FA761E" w:rsidRPr="00F607B2" w14:paraId="4F41E779" w14:textId="77777777" w:rsidTr="008769D0">
        <w:tc>
          <w:tcPr>
            <w:tcW w:w="6629" w:type="dxa"/>
          </w:tcPr>
          <w:p w14:paraId="45746B01" w14:textId="77777777" w:rsidR="00FA761E" w:rsidRPr="00F607B2" w:rsidRDefault="00FA761E" w:rsidP="008769D0">
            <w:pPr>
              <w:jc w:val="both"/>
              <w:rPr>
                <w:rFonts w:ascii="Arial" w:hAnsi="Arial" w:cs="Arial"/>
              </w:rPr>
            </w:pPr>
            <w:r>
              <w:rPr>
                <w:rFonts w:ascii="Arial" w:hAnsi="Arial" w:cs="Arial"/>
              </w:rPr>
              <w:t xml:space="preserve">Mental Effort </w:t>
            </w:r>
          </w:p>
        </w:tc>
        <w:tc>
          <w:tcPr>
            <w:tcW w:w="709" w:type="dxa"/>
          </w:tcPr>
          <w:p w14:paraId="1E39F229" w14:textId="77777777" w:rsidR="00FA761E" w:rsidRDefault="00FA761E" w:rsidP="00BF75A7">
            <w:pPr>
              <w:jc w:val="center"/>
            </w:pPr>
            <w:r w:rsidRPr="00A52C35">
              <w:rPr>
                <w:rFonts w:ascii="Arial" w:hAnsi="Arial" w:cs="Arial"/>
              </w:rPr>
              <w:t>Y</w:t>
            </w:r>
          </w:p>
        </w:tc>
        <w:tc>
          <w:tcPr>
            <w:tcW w:w="770" w:type="dxa"/>
          </w:tcPr>
          <w:p w14:paraId="300BDED8" w14:textId="77777777" w:rsidR="00FA761E" w:rsidRPr="00F607B2" w:rsidRDefault="00FA761E" w:rsidP="00BF75A7">
            <w:pPr>
              <w:jc w:val="center"/>
              <w:rPr>
                <w:rFonts w:ascii="Arial" w:hAnsi="Arial" w:cs="Arial"/>
              </w:rPr>
            </w:pPr>
          </w:p>
        </w:tc>
        <w:tc>
          <w:tcPr>
            <w:tcW w:w="789" w:type="dxa"/>
          </w:tcPr>
          <w:p w14:paraId="5270D70A" w14:textId="77777777" w:rsidR="00FA761E" w:rsidRPr="00F607B2" w:rsidRDefault="00FA761E" w:rsidP="00BF75A7">
            <w:pPr>
              <w:jc w:val="center"/>
              <w:rPr>
                <w:rFonts w:ascii="Arial" w:hAnsi="Arial" w:cs="Arial"/>
              </w:rPr>
            </w:pPr>
          </w:p>
        </w:tc>
        <w:tc>
          <w:tcPr>
            <w:tcW w:w="709" w:type="dxa"/>
          </w:tcPr>
          <w:p w14:paraId="4DF67AEA" w14:textId="77777777" w:rsidR="00FA761E" w:rsidRPr="00F607B2" w:rsidRDefault="00FA761E" w:rsidP="00BF75A7">
            <w:pPr>
              <w:jc w:val="center"/>
              <w:rPr>
                <w:rFonts w:ascii="Arial" w:hAnsi="Arial" w:cs="Arial"/>
              </w:rPr>
            </w:pPr>
          </w:p>
        </w:tc>
        <w:tc>
          <w:tcPr>
            <w:tcW w:w="708" w:type="dxa"/>
          </w:tcPr>
          <w:p w14:paraId="03D64C83" w14:textId="47AFB370" w:rsidR="00FA761E" w:rsidRPr="00F607B2" w:rsidRDefault="00BF75A7" w:rsidP="00BF75A7">
            <w:pPr>
              <w:jc w:val="center"/>
              <w:rPr>
                <w:rFonts w:ascii="Arial" w:hAnsi="Arial" w:cs="Arial"/>
              </w:rPr>
            </w:pPr>
            <w:r>
              <w:rPr>
                <w:rFonts w:ascii="Arial" w:hAnsi="Arial" w:cs="Arial"/>
              </w:rPr>
              <w:t>X</w:t>
            </w:r>
          </w:p>
        </w:tc>
      </w:tr>
      <w:tr w:rsidR="00FA761E" w:rsidRPr="00F607B2" w14:paraId="6D66BCA4" w14:textId="77777777" w:rsidTr="008769D0">
        <w:tc>
          <w:tcPr>
            <w:tcW w:w="6629" w:type="dxa"/>
          </w:tcPr>
          <w:p w14:paraId="2E59FB67" w14:textId="77777777" w:rsidR="00FA761E" w:rsidRPr="00F607B2" w:rsidRDefault="00FA761E" w:rsidP="008769D0">
            <w:pPr>
              <w:jc w:val="both"/>
              <w:rPr>
                <w:rFonts w:ascii="Arial" w:hAnsi="Arial" w:cs="Arial"/>
              </w:rPr>
            </w:pPr>
            <w:r>
              <w:rPr>
                <w:rFonts w:ascii="Arial" w:hAnsi="Arial" w:cs="Arial"/>
              </w:rPr>
              <w:t xml:space="preserve">Emotional Effort </w:t>
            </w:r>
          </w:p>
        </w:tc>
        <w:tc>
          <w:tcPr>
            <w:tcW w:w="709" w:type="dxa"/>
          </w:tcPr>
          <w:p w14:paraId="4D0E6E37" w14:textId="77777777" w:rsidR="00FA761E" w:rsidRDefault="00FA761E" w:rsidP="00BF75A7">
            <w:pPr>
              <w:jc w:val="center"/>
            </w:pPr>
            <w:r w:rsidRPr="00A52C35">
              <w:rPr>
                <w:rFonts w:ascii="Arial" w:hAnsi="Arial" w:cs="Arial"/>
              </w:rPr>
              <w:t>Y</w:t>
            </w:r>
          </w:p>
        </w:tc>
        <w:tc>
          <w:tcPr>
            <w:tcW w:w="770" w:type="dxa"/>
          </w:tcPr>
          <w:p w14:paraId="3DA71EFB" w14:textId="77777777" w:rsidR="00FA761E" w:rsidRPr="00F607B2" w:rsidRDefault="00FA761E" w:rsidP="00BF75A7">
            <w:pPr>
              <w:jc w:val="center"/>
              <w:rPr>
                <w:rFonts w:ascii="Arial" w:hAnsi="Arial" w:cs="Arial"/>
              </w:rPr>
            </w:pPr>
          </w:p>
        </w:tc>
        <w:tc>
          <w:tcPr>
            <w:tcW w:w="789" w:type="dxa"/>
          </w:tcPr>
          <w:p w14:paraId="4F5C4558" w14:textId="62F537A0" w:rsidR="00FA761E" w:rsidRPr="00F607B2" w:rsidRDefault="00BF75A7" w:rsidP="00BF75A7">
            <w:pPr>
              <w:jc w:val="center"/>
              <w:rPr>
                <w:rFonts w:ascii="Arial" w:hAnsi="Arial" w:cs="Arial"/>
              </w:rPr>
            </w:pPr>
            <w:r>
              <w:rPr>
                <w:rFonts w:ascii="Arial" w:hAnsi="Arial" w:cs="Arial"/>
              </w:rPr>
              <w:t>X</w:t>
            </w:r>
          </w:p>
        </w:tc>
        <w:tc>
          <w:tcPr>
            <w:tcW w:w="709" w:type="dxa"/>
          </w:tcPr>
          <w:p w14:paraId="21DD29B8" w14:textId="6A809C33" w:rsidR="00FA761E" w:rsidRPr="00F607B2" w:rsidRDefault="00FA761E" w:rsidP="00BF75A7">
            <w:pPr>
              <w:jc w:val="center"/>
              <w:rPr>
                <w:rFonts w:ascii="Arial" w:hAnsi="Arial" w:cs="Arial"/>
              </w:rPr>
            </w:pPr>
          </w:p>
        </w:tc>
        <w:tc>
          <w:tcPr>
            <w:tcW w:w="708" w:type="dxa"/>
          </w:tcPr>
          <w:p w14:paraId="3C964F23" w14:textId="77777777" w:rsidR="00FA761E" w:rsidRPr="00F607B2" w:rsidRDefault="00FA761E" w:rsidP="00BF75A7">
            <w:pPr>
              <w:jc w:val="center"/>
              <w:rPr>
                <w:rFonts w:ascii="Arial" w:hAnsi="Arial" w:cs="Arial"/>
              </w:rPr>
            </w:pPr>
          </w:p>
        </w:tc>
      </w:tr>
      <w:tr w:rsidR="00FA761E" w:rsidRPr="00F607B2" w14:paraId="00668944" w14:textId="77777777" w:rsidTr="008769D0">
        <w:tc>
          <w:tcPr>
            <w:tcW w:w="6629" w:type="dxa"/>
          </w:tcPr>
          <w:p w14:paraId="195FD1FF" w14:textId="77777777" w:rsidR="00FA761E" w:rsidRPr="00F607B2" w:rsidRDefault="00FA761E" w:rsidP="008769D0">
            <w:pPr>
              <w:jc w:val="both"/>
              <w:rPr>
                <w:rFonts w:ascii="Arial" w:hAnsi="Arial" w:cs="Arial"/>
              </w:rPr>
            </w:pPr>
            <w:r w:rsidRPr="00F607B2">
              <w:rPr>
                <w:rFonts w:ascii="Arial" w:hAnsi="Arial" w:cs="Arial"/>
              </w:rPr>
              <w:t>Working in isolation</w:t>
            </w:r>
          </w:p>
        </w:tc>
        <w:tc>
          <w:tcPr>
            <w:tcW w:w="709" w:type="dxa"/>
          </w:tcPr>
          <w:p w14:paraId="0C07E534" w14:textId="77777777" w:rsidR="00FA761E" w:rsidRPr="00F607B2" w:rsidRDefault="00FA761E" w:rsidP="00BF75A7">
            <w:pPr>
              <w:jc w:val="center"/>
              <w:rPr>
                <w:rFonts w:ascii="Arial" w:hAnsi="Arial" w:cs="Arial"/>
              </w:rPr>
            </w:pPr>
            <w:r>
              <w:rPr>
                <w:rFonts w:ascii="Arial" w:hAnsi="Arial" w:cs="Arial"/>
              </w:rPr>
              <w:t>Y</w:t>
            </w:r>
          </w:p>
        </w:tc>
        <w:tc>
          <w:tcPr>
            <w:tcW w:w="770" w:type="dxa"/>
          </w:tcPr>
          <w:p w14:paraId="25F0ACE5" w14:textId="77777777" w:rsidR="00FA761E" w:rsidRPr="00F607B2" w:rsidRDefault="00FA761E" w:rsidP="00BF75A7">
            <w:pPr>
              <w:jc w:val="center"/>
              <w:rPr>
                <w:rFonts w:ascii="Arial" w:hAnsi="Arial" w:cs="Arial"/>
              </w:rPr>
            </w:pPr>
          </w:p>
        </w:tc>
        <w:tc>
          <w:tcPr>
            <w:tcW w:w="789" w:type="dxa"/>
          </w:tcPr>
          <w:p w14:paraId="1D259F17" w14:textId="748A4AA9" w:rsidR="00FA761E" w:rsidRPr="00F607B2" w:rsidRDefault="0012277A" w:rsidP="00BF75A7">
            <w:pPr>
              <w:jc w:val="center"/>
              <w:rPr>
                <w:rFonts w:ascii="Arial" w:hAnsi="Arial" w:cs="Arial"/>
              </w:rPr>
            </w:pPr>
            <w:r>
              <w:rPr>
                <w:rFonts w:ascii="Arial" w:hAnsi="Arial" w:cs="Arial"/>
              </w:rPr>
              <w:t>X</w:t>
            </w:r>
          </w:p>
        </w:tc>
        <w:tc>
          <w:tcPr>
            <w:tcW w:w="709" w:type="dxa"/>
          </w:tcPr>
          <w:p w14:paraId="4754FD49" w14:textId="03EEA05A" w:rsidR="00FA761E" w:rsidRPr="00F607B2" w:rsidRDefault="00FA761E" w:rsidP="00BF75A7">
            <w:pPr>
              <w:jc w:val="center"/>
              <w:rPr>
                <w:rFonts w:ascii="Arial" w:hAnsi="Arial" w:cs="Arial"/>
              </w:rPr>
            </w:pPr>
          </w:p>
        </w:tc>
        <w:tc>
          <w:tcPr>
            <w:tcW w:w="708" w:type="dxa"/>
          </w:tcPr>
          <w:p w14:paraId="2285C1BF" w14:textId="77777777" w:rsidR="00FA761E" w:rsidRPr="00F607B2" w:rsidRDefault="00FA761E" w:rsidP="00BF75A7">
            <w:pPr>
              <w:jc w:val="center"/>
              <w:rPr>
                <w:rFonts w:ascii="Arial" w:hAnsi="Arial" w:cs="Arial"/>
              </w:rPr>
            </w:pPr>
          </w:p>
        </w:tc>
      </w:tr>
      <w:tr w:rsidR="00FA761E" w:rsidRPr="00F607B2" w14:paraId="30C01151" w14:textId="77777777" w:rsidTr="008769D0">
        <w:tc>
          <w:tcPr>
            <w:tcW w:w="6629" w:type="dxa"/>
          </w:tcPr>
          <w:p w14:paraId="78ACB71D" w14:textId="77777777" w:rsidR="00FA761E" w:rsidRPr="00F607B2" w:rsidRDefault="00FA761E" w:rsidP="008769D0">
            <w:pPr>
              <w:jc w:val="both"/>
              <w:rPr>
                <w:rFonts w:ascii="Arial" w:hAnsi="Arial" w:cs="Arial"/>
              </w:rPr>
            </w:pPr>
            <w:r w:rsidRPr="00F607B2">
              <w:rPr>
                <w:rFonts w:ascii="Arial" w:hAnsi="Arial" w:cs="Arial"/>
              </w:rPr>
              <w:t>Challenging behaviour</w:t>
            </w:r>
          </w:p>
        </w:tc>
        <w:tc>
          <w:tcPr>
            <w:tcW w:w="709" w:type="dxa"/>
          </w:tcPr>
          <w:p w14:paraId="14F9C355" w14:textId="77777777" w:rsidR="00FA761E" w:rsidRPr="00F607B2" w:rsidRDefault="00FA761E" w:rsidP="00BF75A7">
            <w:pPr>
              <w:jc w:val="center"/>
              <w:rPr>
                <w:rFonts w:ascii="Arial" w:hAnsi="Arial" w:cs="Arial"/>
              </w:rPr>
            </w:pPr>
            <w:r w:rsidRPr="00F607B2">
              <w:rPr>
                <w:rFonts w:ascii="Arial" w:hAnsi="Arial" w:cs="Arial"/>
              </w:rPr>
              <w:t>Y</w:t>
            </w:r>
          </w:p>
        </w:tc>
        <w:tc>
          <w:tcPr>
            <w:tcW w:w="770" w:type="dxa"/>
          </w:tcPr>
          <w:p w14:paraId="4CC7560A" w14:textId="6E825F7E" w:rsidR="00FA761E" w:rsidRPr="00F607B2" w:rsidRDefault="00BF75A7" w:rsidP="00BF75A7">
            <w:pPr>
              <w:jc w:val="center"/>
              <w:rPr>
                <w:rFonts w:ascii="Arial" w:hAnsi="Arial" w:cs="Arial"/>
              </w:rPr>
            </w:pPr>
            <w:r>
              <w:rPr>
                <w:rFonts w:ascii="Arial" w:hAnsi="Arial" w:cs="Arial"/>
              </w:rPr>
              <w:t>X</w:t>
            </w:r>
          </w:p>
        </w:tc>
        <w:tc>
          <w:tcPr>
            <w:tcW w:w="789" w:type="dxa"/>
          </w:tcPr>
          <w:p w14:paraId="163CA663" w14:textId="77777777" w:rsidR="00FA761E" w:rsidRPr="00F607B2" w:rsidRDefault="00FA761E" w:rsidP="00BF75A7">
            <w:pPr>
              <w:jc w:val="center"/>
              <w:rPr>
                <w:rFonts w:ascii="Arial" w:hAnsi="Arial" w:cs="Arial"/>
              </w:rPr>
            </w:pPr>
          </w:p>
        </w:tc>
        <w:tc>
          <w:tcPr>
            <w:tcW w:w="709" w:type="dxa"/>
          </w:tcPr>
          <w:p w14:paraId="2FC7D4E5" w14:textId="694DF379" w:rsidR="00FA761E" w:rsidRPr="00F607B2" w:rsidRDefault="00FA761E" w:rsidP="00BF75A7">
            <w:pPr>
              <w:jc w:val="center"/>
              <w:rPr>
                <w:rFonts w:ascii="Arial" w:hAnsi="Arial" w:cs="Arial"/>
              </w:rPr>
            </w:pPr>
          </w:p>
        </w:tc>
        <w:tc>
          <w:tcPr>
            <w:tcW w:w="708" w:type="dxa"/>
          </w:tcPr>
          <w:p w14:paraId="203F201F" w14:textId="77777777" w:rsidR="00FA761E" w:rsidRPr="00F607B2" w:rsidRDefault="00FA761E" w:rsidP="00BF75A7">
            <w:pPr>
              <w:jc w:val="center"/>
              <w:rPr>
                <w:rFonts w:ascii="Arial" w:hAnsi="Arial" w:cs="Arial"/>
              </w:rPr>
            </w:pPr>
          </w:p>
        </w:tc>
      </w:tr>
    </w:tbl>
    <w:p w14:paraId="13955CA6" w14:textId="77777777" w:rsidR="00FA761E" w:rsidRDefault="00FA761E" w:rsidP="00FA761E">
      <w:pPr>
        <w:tabs>
          <w:tab w:val="left" w:pos="2340"/>
        </w:tabs>
        <w:spacing w:after="0" w:line="240" w:lineRule="auto"/>
        <w:rPr>
          <w:rFonts w:ascii="Arial" w:hAnsi="Arial" w:cs="Arial"/>
          <w:color w:val="FF0000"/>
        </w:rPr>
      </w:pPr>
    </w:p>
    <w:sectPr w:rsidR="00FA761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5F29" w14:textId="77777777" w:rsidR="00B064B5" w:rsidRDefault="00B064B5" w:rsidP="008D6EE5">
      <w:pPr>
        <w:spacing w:after="0" w:line="240" w:lineRule="auto"/>
      </w:pPr>
      <w:r>
        <w:separator/>
      </w:r>
    </w:p>
  </w:endnote>
  <w:endnote w:type="continuationSeparator" w:id="0">
    <w:p w14:paraId="79AF47D3" w14:textId="77777777" w:rsidR="00B064B5" w:rsidRDefault="00B064B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832ED97" w:rsidR="000C32E3" w:rsidRDefault="003D241B">
    <w:pPr>
      <w:pStyle w:val="Footer"/>
    </w:pPr>
    <w:r>
      <w:t xml:space="preserve">JM0510 </w:t>
    </w:r>
    <w:r w:rsidR="00266F8D">
      <w:t>Workshop Engineer</w:t>
    </w:r>
    <w:r>
      <w:t xml:space="preserve"> Formally Matched 27/03/2023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BA33B" w14:textId="77777777" w:rsidR="00B064B5" w:rsidRDefault="00B064B5" w:rsidP="008D6EE5">
      <w:pPr>
        <w:spacing w:after="0" w:line="240" w:lineRule="auto"/>
      </w:pPr>
      <w:r>
        <w:separator/>
      </w:r>
    </w:p>
  </w:footnote>
  <w:footnote w:type="continuationSeparator" w:id="0">
    <w:p w14:paraId="3F3191FC" w14:textId="77777777" w:rsidR="00B064B5" w:rsidRDefault="00B064B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281"/>
    <w:multiLevelType w:val="hybridMultilevel"/>
    <w:tmpl w:val="61CA1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16DE6"/>
    <w:multiLevelType w:val="hybridMultilevel"/>
    <w:tmpl w:val="A252B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C1EA4"/>
    <w:multiLevelType w:val="hybridMultilevel"/>
    <w:tmpl w:val="25ACA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10ED3"/>
    <w:multiLevelType w:val="hybridMultilevel"/>
    <w:tmpl w:val="D560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71D25"/>
    <w:multiLevelType w:val="hybridMultilevel"/>
    <w:tmpl w:val="B9F68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977C78"/>
    <w:multiLevelType w:val="hybridMultilevel"/>
    <w:tmpl w:val="5302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9327AE"/>
    <w:multiLevelType w:val="hybridMultilevel"/>
    <w:tmpl w:val="EF8E9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26C51"/>
    <w:multiLevelType w:val="hybridMultilevel"/>
    <w:tmpl w:val="500AD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167DEB"/>
    <w:multiLevelType w:val="hybridMultilevel"/>
    <w:tmpl w:val="078E5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3F238B"/>
    <w:multiLevelType w:val="hybridMultilevel"/>
    <w:tmpl w:val="F2205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0A0CA6"/>
    <w:multiLevelType w:val="hybridMultilevel"/>
    <w:tmpl w:val="C87E1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686A4D"/>
    <w:multiLevelType w:val="hybridMultilevel"/>
    <w:tmpl w:val="A65CC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4"/>
  </w:num>
  <w:num w:numId="4">
    <w:abstractNumId w:val="15"/>
  </w:num>
  <w:num w:numId="5">
    <w:abstractNumId w:val="14"/>
  </w:num>
  <w:num w:numId="6">
    <w:abstractNumId w:val="7"/>
  </w:num>
  <w:num w:numId="7">
    <w:abstractNumId w:val="5"/>
  </w:num>
  <w:num w:numId="8">
    <w:abstractNumId w:val="0"/>
  </w:num>
  <w:num w:numId="9">
    <w:abstractNumId w:val="17"/>
  </w:num>
  <w:num w:numId="10">
    <w:abstractNumId w:val="16"/>
  </w:num>
  <w:num w:numId="11">
    <w:abstractNumId w:val="11"/>
  </w:num>
  <w:num w:numId="12">
    <w:abstractNumId w:val="6"/>
  </w:num>
  <w:num w:numId="13">
    <w:abstractNumId w:val="2"/>
  </w:num>
  <w:num w:numId="14">
    <w:abstractNumId w:val="8"/>
  </w:num>
  <w:num w:numId="15">
    <w:abstractNumId w:val="12"/>
  </w:num>
  <w:num w:numId="16">
    <w:abstractNumId w:val="3"/>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945"/>
    <w:rsid w:val="0005796B"/>
    <w:rsid w:val="000818B2"/>
    <w:rsid w:val="000B1833"/>
    <w:rsid w:val="000B254B"/>
    <w:rsid w:val="000C157D"/>
    <w:rsid w:val="000C1FB8"/>
    <w:rsid w:val="000C32E3"/>
    <w:rsid w:val="000D39EE"/>
    <w:rsid w:val="000E5016"/>
    <w:rsid w:val="000F4B28"/>
    <w:rsid w:val="00113046"/>
    <w:rsid w:val="00120D94"/>
    <w:rsid w:val="0012277A"/>
    <w:rsid w:val="00141211"/>
    <w:rsid w:val="00142B38"/>
    <w:rsid w:val="001568A8"/>
    <w:rsid w:val="00172534"/>
    <w:rsid w:val="001B57A6"/>
    <w:rsid w:val="001B750B"/>
    <w:rsid w:val="001D2D93"/>
    <w:rsid w:val="001D629F"/>
    <w:rsid w:val="001E0586"/>
    <w:rsid w:val="001E4C46"/>
    <w:rsid w:val="00213541"/>
    <w:rsid w:val="002448F1"/>
    <w:rsid w:val="00244F91"/>
    <w:rsid w:val="00257597"/>
    <w:rsid w:val="00263927"/>
    <w:rsid w:val="0026428B"/>
    <w:rsid w:val="00266F8D"/>
    <w:rsid w:val="0026716D"/>
    <w:rsid w:val="00273101"/>
    <w:rsid w:val="002B7A29"/>
    <w:rsid w:val="002C2146"/>
    <w:rsid w:val="002D75B4"/>
    <w:rsid w:val="002E3B93"/>
    <w:rsid w:val="002E4184"/>
    <w:rsid w:val="00316C65"/>
    <w:rsid w:val="00317BD1"/>
    <w:rsid w:val="0033014F"/>
    <w:rsid w:val="0033046E"/>
    <w:rsid w:val="00384D9D"/>
    <w:rsid w:val="0039030A"/>
    <w:rsid w:val="003A1F4C"/>
    <w:rsid w:val="003A310F"/>
    <w:rsid w:val="003A5DEC"/>
    <w:rsid w:val="003A67E9"/>
    <w:rsid w:val="003B04AD"/>
    <w:rsid w:val="003B0EE4"/>
    <w:rsid w:val="003B43F4"/>
    <w:rsid w:val="003C5A3F"/>
    <w:rsid w:val="003D241B"/>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9022C"/>
    <w:rsid w:val="005D1A58"/>
    <w:rsid w:val="005F2B85"/>
    <w:rsid w:val="005F796C"/>
    <w:rsid w:val="006048C9"/>
    <w:rsid w:val="00615705"/>
    <w:rsid w:val="00655528"/>
    <w:rsid w:val="00690102"/>
    <w:rsid w:val="006B127C"/>
    <w:rsid w:val="006C38CB"/>
    <w:rsid w:val="006F2928"/>
    <w:rsid w:val="006F4F61"/>
    <w:rsid w:val="006F5D1E"/>
    <w:rsid w:val="00722BF9"/>
    <w:rsid w:val="007528E6"/>
    <w:rsid w:val="00762B08"/>
    <w:rsid w:val="0077040C"/>
    <w:rsid w:val="0079132F"/>
    <w:rsid w:val="007A099A"/>
    <w:rsid w:val="007A7E74"/>
    <w:rsid w:val="007B321A"/>
    <w:rsid w:val="007D3A41"/>
    <w:rsid w:val="00803402"/>
    <w:rsid w:val="008142D3"/>
    <w:rsid w:val="00822066"/>
    <w:rsid w:val="0082771D"/>
    <w:rsid w:val="00831738"/>
    <w:rsid w:val="008405F4"/>
    <w:rsid w:val="00841D3C"/>
    <w:rsid w:val="0084654F"/>
    <w:rsid w:val="00863187"/>
    <w:rsid w:val="00863ED6"/>
    <w:rsid w:val="00864555"/>
    <w:rsid w:val="0087013E"/>
    <w:rsid w:val="00884334"/>
    <w:rsid w:val="0088512F"/>
    <w:rsid w:val="00894698"/>
    <w:rsid w:val="008B24E4"/>
    <w:rsid w:val="008B4962"/>
    <w:rsid w:val="008D5461"/>
    <w:rsid w:val="008D6EE5"/>
    <w:rsid w:val="008E0D89"/>
    <w:rsid w:val="008E27FD"/>
    <w:rsid w:val="008F42C4"/>
    <w:rsid w:val="008F7D36"/>
    <w:rsid w:val="008F7F1E"/>
    <w:rsid w:val="00903405"/>
    <w:rsid w:val="00907DE6"/>
    <w:rsid w:val="00942EF3"/>
    <w:rsid w:val="00955DBC"/>
    <w:rsid w:val="00987B17"/>
    <w:rsid w:val="00995E05"/>
    <w:rsid w:val="009A2853"/>
    <w:rsid w:val="009A7C63"/>
    <w:rsid w:val="009B7CBF"/>
    <w:rsid w:val="009D0DEA"/>
    <w:rsid w:val="009E7256"/>
    <w:rsid w:val="009F37F8"/>
    <w:rsid w:val="00A1395C"/>
    <w:rsid w:val="00A14A3C"/>
    <w:rsid w:val="00A14DCF"/>
    <w:rsid w:val="00A3420F"/>
    <w:rsid w:val="00A37038"/>
    <w:rsid w:val="00A400B0"/>
    <w:rsid w:val="00A430A2"/>
    <w:rsid w:val="00A907C6"/>
    <w:rsid w:val="00A95BA6"/>
    <w:rsid w:val="00AC177C"/>
    <w:rsid w:val="00AE43BA"/>
    <w:rsid w:val="00B064B5"/>
    <w:rsid w:val="00B161C2"/>
    <w:rsid w:val="00B35774"/>
    <w:rsid w:val="00B41A6D"/>
    <w:rsid w:val="00B62B9F"/>
    <w:rsid w:val="00B735BB"/>
    <w:rsid w:val="00B95A94"/>
    <w:rsid w:val="00BA280B"/>
    <w:rsid w:val="00BB0F99"/>
    <w:rsid w:val="00BB3FE0"/>
    <w:rsid w:val="00BD57A7"/>
    <w:rsid w:val="00BD7483"/>
    <w:rsid w:val="00BE41C5"/>
    <w:rsid w:val="00BE60E7"/>
    <w:rsid w:val="00BF126B"/>
    <w:rsid w:val="00BF75A7"/>
    <w:rsid w:val="00C277DE"/>
    <w:rsid w:val="00C34542"/>
    <w:rsid w:val="00C4469F"/>
    <w:rsid w:val="00C849A4"/>
    <w:rsid w:val="00C91114"/>
    <w:rsid w:val="00C931B1"/>
    <w:rsid w:val="00CA4A89"/>
    <w:rsid w:val="00CA4B06"/>
    <w:rsid w:val="00CC1BBD"/>
    <w:rsid w:val="00CC2F4E"/>
    <w:rsid w:val="00CD0B18"/>
    <w:rsid w:val="00CE0BB5"/>
    <w:rsid w:val="00CF69D0"/>
    <w:rsid w:val="00D050C9"/>
    <w:rsid w:val="00D14BCC"/>
    <w:rsid w:val="00D244DD"/>
    <w:rsid w:val="00D26BEC"/>
    <w:rsid w:val="00D354BD"/>
    <w:rsid w:val="00D4237D"/>
    <w:rsid w:val="00D44AB0"/>
    <w:rsid w:val="00D5176A"/>
    <w:rsid w:val="00D5345B"/>
    <w:rsid w:val="00D85E27"/>
    <w:rsid w:val="00D92B92"/>
    <w:rsid w:val="00DA2099"/>
    <w:rsid w:val="00DC08BE"/>
    <w:rsid w:val="00DC1A0F"/>
    <w:rsid w:val="00DC7970"/>
    <w:rsid w:val="00DF2EEB"/>
    <w:rsid w:val="00DF348A"/>
    <w:rsid w:val="00E06039"/>
    <w:rsid w:val="00E31407"/>
    <w:rsid w:val="00E34ED3"/>
    <w:rsid w:val="00E35E30"/>
    <w:rsid w:val="00E41A10"/>
    <w:rsid w:val="00E47B58"/>
    <w:rsid w:val="00E559B5"/>
    <w:rsid w:val="00E77653"/>
    <w:rsid w:val="00E84EBF"/>
    <w:rsid w:val="00EA22C0"/>
    <w:rsid w:val="00EB350B"/>
    <w:rsid w:val="00EC5CF8"/>
    <w:rsid w:val="00ED356C"/>
    <w:rsid w:val="00ED47B0"/>
    <w:rsid w:val="00F27783"/>
    <w:rsid w:val="00F3187A"/>
    <w:rsid w:val="00F607B2"/>
    <w:rsid w:val="00F609DC"/>
    <w:rsid w:val="00F739CD"/>
    <w:rsid w:val="00F73F8D"/>
    <w:rsid w:val="00F8071E"/>
    <w:rsid w:val="00F84A60"/>
    <w:rsid w:val="00FA761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EA2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7C8D014-C618-4A94-A9A7-EB0BB673C102}">
      <dgm:prSet/>
      <dgm:spPr>
        <a:xfrm>
          <a:off x="2278716" y="819106"/>
          <a:ext cx="1205265" cy="6022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Wheelchair Repair Service Manager</a:t>
          </a:r>
        </a:p>
      </dgm:t>
    </dgm:pt>
    <dgm:pt modelId="{9D3D510D-5345-424A-8054-60E12723F309}" type="parTrans" cxnId="{9D9E4757-BBC6-4901-893E-42CE0281A8DA}">
      <dgm:prSet/>
      <dgm:spPr>
        <a:xfrm>
          <a:off x="2835628" y="623241"/>
          <a:ext cx="91440" cy="195864"/>
        </a:xfrm>
        <a:custGeom>
          <a:avLst/>
          <a:gdLst/>
          <a:ahLst/>
          <a:cxnLst/>
          <a:rect l="0" t="0" r="0" b="0"/>
          <a:pathLst>
            <a:path>
              <a:moveTo>
                <a:pt x="45720" y="0"/>
              </a:moveTo>
              <a:lnTo>
                <a:pt x="45720" y="19586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6817FB8-A740-4C68-952E-61F7005FA082}" type="sibTrans" cxnId="{9D9E4757-BBC6-4901-893E-42CE0281A8DA}">
      <dgm:prSet/>
      <dgm:spPr/>
      <dgm:t>
        <a:bodyPr/>
        <a:lstStyle/>
        <a:p>
          <a:endParaRPr lang="en-GB"/>
        </a:p>
      </dgm:t>
    </dgm:pt>
    <dgm:pt modelId="{FD272C5A-98FC-49D5-B8A2-57F7302B8AB8}">
      <dgm:prSet/>
      <dgm:spPr>
        <a:xfrm>
          <a:off x="2279077" y="20970"/>
          <a:ext cx="1204542" cy="6022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EMC Operations Manager</a:t>
          </a:r>
        </a:p>
      </dgm:t>
    </dgm:pt>
    <dgm:pt modelId="{42BF3C97-BADB-4573-B2F4-457F41F01DA7}" type="parTrans" cxnId="{96D36CE9-AFA5-43B2-8E56-7E1E0EC451E8}">
      <dgm:prSet/>
      <dgm:spPr/>
      <dgm:t>
        <a:bodyPr/>
        <a:lstStyle/>
        <a:p>
          <a:endParaRPr lang="en-GB"/>
        </a:p>
      </dgm:t>
    </dgm:pt>
    <dgm:pt modelId="{101F8514-186D-4607-B3CE-6C426213AD8F}" type="sibTrans" cxnId="{96D36CE9-AFA5-43B2-8E56-7E1E0EC451E8}">
      <dgm:prSet/>
      <dgm:spPr/>
      <dgm:t>
        <a:bodyPr/>
        <a:lstStyle/>
        <a:p>
          <a:endParaRPr lang="en-GB"/>
        </a:p>
      </dgm:t>
    </dgm:pt>
    <dgm:pt modelId="{3808B8D4-741B-4CAB-87E1-79A0BCD39AAF}">
      <dgm:prSet phldrT="[Text]"/>
      <dgm:spPr>
        <a:xfrm>
          <a:off x="2279077" y="1655300"/>
          <a:ext cx="1204542" cy="6022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Wheelchair Service TL</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a:xfrm>
          <a:off x="2835628" y="1421377"/>
          <a:ext cx="91440" cy="233922"/>
        </a:xfrm>
        <a:custGeom>
          <a:avLst/>
          <a:gdLst/>
          <a:ahLst/>
          <a:cxnLst/>
          <a:rect l="0" t="0" r="0" b="0"/>
          <a:pathLst>
            <a:path>
              <a:moveTo>
                <a:pt x="45720" y="0"/>
              </a:moveTo>
              <a:lnTo>
                <a:pt x="45720" y="23392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FF614DD-5774-437C-BB59-96772AED020D}">
      <dgm:prSet/>
      <dgm:spPr/>
      <dgm:t>
        <a:bodyPr/>
        <a:lstStyle/>
        <a:p>
          <a:r>
            <a:rPr lang="en-GB"/>
            <a:t>Mobile/Workshop Engineer</a:t>
          </a:r>
        </a:p>
      </dgm:t>
    </dgm:pt>
    <dgm:pt modelId="{33E1E047-C576-4CF0-A63D-CC57D7D2E9A7}" type="parTrans" cxnId="{A5ED653C-86A3-4FDC-9754-D199C7FD13D8}">
      <dgm:prSet/>
      <dgm:spPr/>
      <dgm:t>
        <a:bodyPr/>
        <a:lstStyle/>
        <a:p>
          <a:endParaRPr lang="en-GB"/>
        </a:p>
      </dgm:t>
    </dgm:pt>
    <dgm:pt modelId="{A5A61071-6B70-4E40-9822-2D80C77CF9B6}" type="sibTrans" cxnId="{A5ED653C-86A3-4FDC-9754-D199C7FD13D8}">
      <dgm:prSet/>
      <dgm:spPr/>
      <dgm:t>
        <a:bodyPr/>
        <a:lstStyle/>
        <a:p>
          <a:endParaRPr lang="en-GB"/>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D44A4012-BD09-47FA-B8CF-519B23E80227}" type="pres">
      <dgm:prSet presAssocID="{FD272C5A-98FC-49D5-B8A2-57F7302B8AB8}" presName="hierRoot1" presStyleCnt="0">
        <dgm:presLayoutVars>
          <dgm:hierBranch val="init"/>
        </dgm:presLayoutVars>
      </dgm:prSet>
      <dgm:spPr/>
    </dgm:pt>
    <dgm:pt modelId="{FF98E79E-2804-421C-8EFA-BDAF54ACE7CA}" type="pres">
      <dgm:prSet presAssocID="{FD272C5A-98FC-49D5-B8A2-57F7302B8AB8}" presName="rootComposite1" presStyleCnt="0"/>
      <dgm:spPr/>
    </dgm:pt>
    <dgm:pt modelId="{A3E2CD4F-8AA5-4C06-8CA4-D1A8F0D7C34D}" type="pres">
      <dgm:prSet presAssocID="{FD272C5A-98FC-49D5-B8A2-57F7302B8AB8}" presName="rootText1" presStyleLbl="node0" presStyleIdx="0" presStyleCnt="1" custLinFactNeighborX="-3160" custLinFactNeighborY="3160">
        <dgm:presLayoutVars>
          <dgm:chPref val="3"/>
        </dgm:presLayoutVars>
      </dgm:prSet>
      <dgm:spPr/>
    </dgm:pt>
    <dgm:pt modelId="{02C41FB4-DD23-432C-8D5B-697908F09CD2}" type="pres">
      <dgm:prSet presAssocID="{FD272C5A-98FC-49D5-B8A2-57F7302B8AB8}" presName="rootConnector1" presStyleLbl="node1" presStyleIdx="0" presStyleCnt="0"/>
      <dgm:spPr/>
    </dgm:pt>
    <dgm:pt modelId="{A08C753C-B0AD-47B8-B03B-7DB68D33396B}" type="pres">
      <dgm:prSet presAssocID="{FD272C5A-98FC-49D5-B8A2-57F7302B8AB8}" presName="hierChild2" presStyleCnt="0"/>
      <dgm:spPr/>
    </dgm:pt>
    <dgm:pt modelId="{4329B4CB-85C5-403E-90AA-2D3EA42392AE}" type="pres">
      <dgm:prSet presAssocID="{9D3D510D-5345-424A-8054-60E12723F309}" presName="Name37" presStyleLbl="parChTrans1D2" presStyleIdx="0" presStyleCnt="1"/>
      <dgm:spPr/>
    </dgm:pt>
    <dgm:pt modelId="{C88A3247-0B86-46F4-8A29-86CAA57A2D02}" type="pres">
      <dgm:prSet presAssocID="{07C8D014-C618-4A94-A9A7-EB0BB673C102}" presName="hierRoot2" presStyleCnt="0">
        <dgm:presLayoutVars>
          <dgm:hierBranch val="init"/>
        </dgm:presLayoutVars>
      </dgm:prSet>
      <dgm:spPr/>
    </dgm:pt>
    <dgm:pt modelId="{6FCBDDB4-34FE-4831-911E-3EB7CF649231}" type="pres">
      <dgm:prSet presAssocID="{07C8D014-C618-4A94-A9A7-EB0BB673C102}" presName="rootComposite" presStyleCnt="0"/>
      <dgm:spPr/>
    </dgm:pt>
    <dgm:pt modelId="{089B16D4-EAED-48C2-A4E4-00E35157E9F9}" type="pres">
      <dgm:prSet presAssocID="{07C8D014-C618-4A94-A9A7-EB0BB673C102}" presName="rootText" presStyleLbl="node2" presStyleIdx="0" presStyleCnt="1" custScaleX="100060" custLinFactNeighborX="-3160" custLinFactNeighborY="-6319">
        <dgm:presLayoutVars>
          <dgm:chPref val="3"/>
        </dgm:presLayoutVars>
      </dgm:prSet>
      <dgm:spPr/>
    </dgm:pt>
    <dgm:pt modelId="{A2C0CE2A-4AF0-411F-A0BC-EE8575EAEEB1}" type="pres">
      <dgm:prSet presAssocID="{07C8D014-C618-4A94-A9A7-EB0BB673C102}" presName="rootConnector" presStyleLbl="node2" presStyleIdx="0" presStyleCnt="1"/>
      <dgm:spPr/>
    </dgm:pt>
    <dgm:pt modelId="{48ED8CE4-E975-49CA-92CC-2E71AA620AA7}" type="pres">
      <dgm:prSet presAssocID="{07C8D014-C618-4A94-A9A7-EB0BB673C102}" presName="hierChild4" presStyleCnt="0"/>
      <dgm:spPr/>
    </dgm:pt>
    <dgm:pt modelId="{D4DF2015-781E-4634-8BDD-B1028D6C300A}" type="pres">
      <dgm:prSet presAssocID="{05506203-AAFC-4D41-9DBF-76919E746EA9}" presName="Name37" presStyleLbl="parChTrans1D3" presStyleIdx="0" presStyleCnt="1"/>
      <dgm:spPr/>
    </dgm:pt>
    <dgm:pt modelId="{23C04708-E4D5-4625-BF3D-3424F3916459}" type="pres">
      <dgm:prSet presAssocID="{3808B8D4-741B-4CAB-87E1-79A0BCD39AAF}" presName="hierRoot2" presStyleCnt="0">
        <dgm:presLayoutVars>
          <dgm:hierBranch/>
        </dgm:presLayoutVars>
      </dgm:prSet>
      <dgm:spPr/>
    </dgm:pt>
    <dgm:pt modelId="{0FB528B3-C741-4022-B91B-2A961E3A5994}" type="pres">
      <dgm:prSet presAssocID="{3808B8D4-741B-4CAB-87E1-79A0BCD39AAF}" presName="rootComposite" presStyleCnt="0"/>
      <dgm:spPr/>
    </dgm:pt>
    <dgm:pt modelId="{4A689D04-AE08-4D28-9330-6E1B3960D573}" type="pres">
      <dgm:prSet presAssocID="{3808B8D4-741B-4CAB-87E1-79A0BCD39AAF}" presName="rootText" presStyleLbl="node3" presStyleIdx="0" presStyleCnt="1" custLinFactNeighborX="-3160" custLinFactNeighborY="-9479">
        <dgm:presLayoutVars>
          <dgm:chPref val="3"/>
        </dgm:presLayoutVars>
      </dgm:prSet>
      <dgm:spPr/>
    </dgm:pt>
    <dgm:pt modelId="{4C4B389D-5A51-4391-8B5D-16B005B8811B}" type="pres">
      <dgm:prSet presAssocID="{3808B8D4-741B-4CAB-87E1-79A0BCD39AAF}" presName="rootConnector" presStyleLbl="node3" presStyleIdx="0" presStyleCnt="1"/>
      <dgm:spPr/>
    </dgm:pt>
    <dgm:pt modelId="{CB46FD65-2EED-4BD8-9F52-5078628FC46C}" type="pres">
      <dgm:prSet presAssocID="{3808B8D4-741B-4CAB-87E1-79A0BCD39AAF}" presName="hierChild4" presStyleCnt="0"/>
      <dgm:spPr/>
    </dgm:pt>
    <dgm:pt modelId="{C23F8160-10AE-432C-A5D5-0A22C798ED06}" type="pres">
      <dgm:prSet presAssocID="{33E1E047-C576-4CF0-A63D-CC57D7D2E9A7}" presName="Name35" presStyleLbl="parChTrans1D4" presStyleIdx="0" presStyleCnt="1"/>
      <dgm:spPr/>
    </dgm:pt>
    <dgm:pt modelId="{0170A017-E3E1-4A78-A711-BE37D21C4333}" type="pres">
      <dgm:prSet presAssocID="{1FF614DD-5774-437C-BB59-96772AED020D}" presName="hierRoot2" presStyleCnt="0">
        <dgm:presLayoutVars>
          <dgm:hierBranch val="init"/>
        </dgm:presLayoutVars>
      </dgm:prSet>
      <dgm:spPr/>
    </dgm:pt>
    <dgm:pt modelId="{A7A17ABE-92F6-4489-90B3-DCE905DCCA16}" type="pres">
      <dgm:prSet presAssocID="{1FF614DD-5774-437C-BB59-96772AED020D}" presName="rootComposite" presStyleCnt="0"/>
      <dgm:spPr/>
    </dgm:pt>
    <dgm:pt modelId="{CA7EFE39-F7B6-498D-93D6-E932D06DAD0B}" type="pres">
      <dgm:prSet presAssocID="{1FF614DD-5774-437C-BB59-96772AED020D}" presName="rootText" presStyleLbl="node4" presStyleIdx="0" presStyleCnt="1">
        <dgm:presLayoutVars>
          <dgm:chPref val="3"/>
        </dgm:presLayoutVars>
      </dgm:prSet>
      <dgm:spPr/>
    </dgm:pt>
    <dgm:pt modelId="{0DA7F053-C61D-420A-A0B2-6FC39A019727}" type="pres">
      <dgm:prSet presAssocID="{1FF614DD-5774-437C-BB59-96772AED020D}" presName="rootConnector" presStyleLbl="node4" presStyleIdx="0" presStyleCnt="1"/>
      <dgm:spPr/>
    </dgm:pt>
    <dgm:pt modelId="{69291EAA-35D4-4E2F-8C94-A5D0FC67D353}" type="pres">
      <dgm:prSet presAssocID="{1FF614DD-5774-437C-BB59-96772AED020D}" presName="hierChild4" presStyleCnt="0"/>
      <dgm:spPr/>
    </dgm:pt>
    <dgm:pt modelId="{FEFDE00F-043B-430C-9DB5-3CC879AFC3C7}" type="pres">
      <dgm:prSet presAssocID="{1FF614DD-5774-437C-BB59-96772AED020D}" presName="hierChild5" presStyleCnt="0"/>
      <dgm:spPr/>
    </dgm:pt>
    <dgm:pt modelId="{3F4CD8F5-E8A9-4A92-8F35-58261CDE774F}" type="pres">
      <dgm:prSet presAssocID="{3808B8D4-741B-4CAB-87E1-79A0BCD39AAF}" presName="hierChild5" presStyleCnt="0"/>
      <dgm:spPr/>
    </dgm:pt>
    <dgm:pt modelId="{5DBBE530-2838-4FFC-9A94-0B81948B9602}" type="pres">
      <dgm:prSet presAssocID="{07C8D014-C618-4A94-A9A7-EB0BB673C102}" presName="hierChild5" presStyleCnt="0"/>
      <dgm:spPr/>
    </dgm:pt>
    <dgm:pt modelId="{350E57C1-048D-42FB-8361-B4F63699C5CA}" type="pres">
      <dgm:prSet presAssocID="{FD272C5A-98FC-49D5-B8A2-57F7302B8AB8}" presName="hierChild3" presStyleCnt="0"/>
      <dgm:spPr/>
    </dgm:pt>
  </dgm:ptLst>
  <dgm:cxnLst>
    <dgm:cxn modelId="{A5ED653C-86A3-4FDC-9754-D199C7FD13D8}" srcId="{3808B8D4-741B-4CAB-87E1-79A0BCD39AAF}" destId="{1FF614DD-5774-437C-BB59-96772AED020D}" srcOrd="0" destOrd="0" parTransId="{33E1E047-C576-4CF0-A63D-CC57D7D2E9A7}" sibTransId="{A5A61071-6B70-4E40-9822-2D80C77CF9B6}"/>
    <dgm:cxn modelId="{A3B78264-A7F5-4614-BB1C-951F0BA2A9F7}" type="presOf" srcId="{07C8D014-C618-4A94-A9A7-EB0BB673C102}" destId="{089B16D4-EAED-48C2-A4E4-00E35157E9F9}" srcOrd="0" destOrd="0" presId="urn:microsoft.com/office/officeart/2005/8/layout/orgChart1"/>
    <dgm:cxn modelId="{9D9E4757-BBC6-4901-893E-42CE0281A8DA}" srcId="{FD272C5A-98FC-49D5-B8A2-57F7302B8AB8}" destId="{07C8D014-C618-4A94-A9A7-EB0BB673C102}" srcOrd="0" destOrd="0" parTransId="{9D3D510D-5345-424A-8054-60E12723F309}" sibTransId="{76817FB8-A740-4C68-952E-61F7005FA082}"/>
    <dgm:cxn modelId="{97E93299-ADAE-47C0-B7E9-D9EC3E7B0C48}" type="presOf" srcId="{9D3D510D-5345-424A-8054-60E12723F309}" destId="{4329B4CB-85C5-403E-90AA-2D3EA42392AE}" srcOrd="0" destOrd="0" presId="urn:microsoft.com/office/officeart/2005/8/layout/orgChart1"/>
    <dgm:cxn modelId="{74E2CA9E-FFD1-43EC-8133-901929791F7E}" type="presOf" srcId="{05506203-AAFC-4D41-9DBF-76919E746EA9}" destId="{D4DF2015-781E-4634-8BDD-B1028D6C300A}" srcOrd="0" destOrd="0" presId="urn:microsoft.com/office/officeart/2005/8/layout/orgChart1"/>
    <dgm:cxn modelId="{728E63A2-8706-482D-B30F-16C143BCB96B}" type="presOf" srcId="{1FF614DD-5774-437C-BB59-96772AED020D}" destId="{CA7EFE39-F7B6-498D-93D6-E932D06DAD0B}" srcOrd="0" destOrd="0" presId="urn:microsoft.com/office/officeart/2005/8/layout/orgChart1"/>
    <dgm:cxn modelId="{CB1CB1A7-68C9-4E1B-A006-07A63BDA8B4C}" type="presOf" srcId="{1FF614DD-5774-437C-BB59-96772AED020D}" destId="{0DA7F053-C61D-420A-A0B2-6FC39A019727}" srcOrd="1" destOrd="0" presId="urn:microsoft.com/office/officeart/2005/8/layout/orgChart1"/>
    <dgm:cxn modelId="{B5C927AC-D004-4CC6-83D1-D9301844A997}" type="presOf" srcId="{07C8D014-C618-4A94-A9A7-EB0BB673C102}" destId="{A2C0CE2A-4AF0-411F-A0BC-EE8575EAEEB1}"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A96876B3-DAB2-47E2-9811-0B4ACE7B9290}" type="presOf" srcId="{3808B8D4-741B-4CAB-87E1-79A0BCD39AAF}" destId="{4C4B389D-5A51-4391-8B5D-16B005B8811B}" srcOrd="1" destOrd="0" presId="urn:microsoft.com/office/officeart/2005/8/layout/orgChart1"/>
    <dgm:cxn modelId="{C205FFB4-FAEB-4016-AE99-AE73D0AAEBC7}" type="presOf" srcId="{FD272C5A-98FC-49D5-B8A2-57F7302B8AB8}" destId="{A3E2CD4F-8AA5-4C06-8CA4-D1A8F0D7C34D}" srcOrd="0" destOrd="0" presId="urn:microsoft.com/office/officeart/2005/8/layout/orgChart1"/>
    <dgm:cxn modelId="{500CF7B8-9B48-4D78-B946-4B519F75518E}" type="presOf" srcId="{33E1E047-C576-4CF0-A63D-CC57D7D2E9A7}" destId="{C23F8160-10AE-432C-A5D5-0A22C798ED06}" srcOrd="0" destOrd="0" presId="urn:microsoft.com/office/officeart/2005/8/layout/orgChart1"/>
    <dgm:cxn modelId="{CC880CBD-75AA-4280-A116-B3884B175584}" type="presOf" srcId="{3808B8D4-741B-4CAB-87E1-79A0BCD39AAF}" destId="{4A689D04-AE08-4D28-9330-6E1B3960D573}" srcOrd="0" destOrd="0" presId="urn:microsoft.com/office/officeart/2005/8/layout/orgChart1"/>
    <dgm:cxn modelId="{43ED37C1-DBC6-4843-8B7F-337284F295DA}" srcId="{07C8D014-C618-4A94-A9A7-EB0BB673C102}" destId="{3808B8D4-741B-4CAB-87E1-79A0BCD39AAF}" srcOrd="0" destOrd="0" parTransId="{05506203-AAFC-4D41-9DBF-76919E746EA9}" sibTransId="{B42844DE-58F7-41F8-9C4C-A1044AD05989}"/>
    <dgm:cxn modelId="{2A2414DD-8ACB-4D8E-81BF-A4C14D7F92B7}" type="presOf" srcId="{FD272C5A-98FC-49D5-B8A2-57F7302B8AB8}" destId="{02C41FB4-DD23-432C-8D5B-697908F09CD2}" srcOrd="1" destOrd="0" presId="urn:microsoft.com/office/officeart/2005/8/layout/orgChart1"/>
    <dgm:cxn modelId="{96D36CE9-AFA5-43B2-8E56-7E1E0EC451E8}" srcId="{E4285E33-FE8F-4BE7-83AE-9A38EC440B8F}" destId="{FD272C5A-98FC-49D5-B8A2-57F7302B8AB8}" srcOrd="0" destOrd="0" parTransId="{42BF3C97-BADB-4573-B2F4-457F41F01DA7}" sibTransId="{101F8514-186D-4607-B3CE-6C426213AD8F}"/>
    <dgm:cxn modelId="{8B8F9D5E-34C7-447E-9D1B-57FFB936353B}" type="presParOf" srcId="{09734486-6F2B-4545-B2C7-457BB8DFA850}" destId="{D44A4012-BD09-47FA-B8CF-519B23E80227}" srcOrd="0" destOrd="0" presId="urn:microsoft.com/office/officeart/2005/8/layout/orgChart1"/>
    <dgm:cxn modelId="{2F075DAB-D354-4FDD-96B1-CE0320CF2A2C}" type="presParOf" srcId="{D44A4012-BD09-47FA-B8CF-519B23E80227}" destId="{FF98E79E-2804-421C-8EFA-BDAF54ACE7CA}" srcOrd="0" destOrd="0" presId="urn:microsoft.com/office/officeart/2005/8/layout/orgChart1"/>
    <dgm:cxn modelId="{AAD8A079-53B4-47AE-9ED6-DAD838097FDD}" type="presParOf" srcId="{FF98E79E-2804-421C-8EFA-BDAF54ACE7CA}" destId="{A3E2CD4F-8AA5-4C06-8CA4-D1A8F0D7C34D}" srcOrd="0" destOrd="0" presId="urn:microsoft.com/office/officeart/2005/8/layout/orgChart1"/>
    <dgm:cxn modelId="{898D2F7F-39F7-464E-B490-EF80767436B2}" type="presParOf" srcId="{FF98E79E-2804-421C-8EFA-BDAF54ACE7CA}" destId="{02C41FB4-DD23-432C-8D5B-697908F09CD2}" srcOrd="1" destOrd="0" presId="urn:microsoft.com/office/officeart/2005/8/layout/orgChart1"/>
    <dgm:cxn modelId="{93FAD53A-D65C-4DE6-A24D-CCDD59C6AE91}" type="presParOf" srcId="{D44A4012-BD09-47FA-B8CF-519B23E80227}" destId="{A08C753C-B0AD-47B8-B03B-7DB68D33396B}" srcOrd="1" destOrd="0" presId="urn:microsoft.com/office/officeart/2005/8/layout/orgChart1"/>
    <dgm:cxn modelId="{EBDFBF74-5674-4816-8937-62B098AEC57F}" type="presParOf" srcId="{A08C753C-B0AD-47B8-B03B-7DB68D33396B}" destId="{4329B4CB-85C5-403E-90AA-2D3EA42392AE}" srcOrd="0" destOrd="0" presId="urn:microsoft.com/office/officeart/2005/8/layout/orgChart1"/>
    <dgm:cxn modelId="{499F23D4-FA7E-40C9-A8F6-EC883EFCA8AE}" type="presParOf" srcId="{A08C753C-B0AD-47B8-B03B-7DB68D33396B}" destId="{C88A3247-0B86-46F4-8A29-86CAA57A2D02}" srcOrd="1" destOrd="0" presId="urn:microsoft.com/office/officeart/2005/8/layout/orgChart1"/>
    <dgm:cxn modelId="{C1EE975C-83BA-497E-8BAD-ED70EEEB6034}" type="presParOf" srcId="{C88A3247-0B86-46F4-8A29-86CAA57A2D02}" destId="{6FCBDDB4-34FE-4831-911E-3EB7CF649231}" srcOrd="0" destOrd="0" presId="urn:microsoft.com/office/officeart/2005/8/layout/orgChart1"/>
    <dgm:cxn modelId="{AB286192-AC7C-4518-8A57-3BE887176298}" type="presParOf" srcId="{6FCBDDB4-34FE-4831-911E-3EB7CF649231}" destId="{089B16D4-EAED-48C2-A4E4-00E35157E9F9}" srcOrd="0" destOrd="0" presId="urn:microsoft.com/office/officeart/2005/8/layout/orgChart1"/>
    <dgm:cxn modelId="{6B5F7C33-66EA-462B-BFA2-E2DEE6DF40A8}" type="presParOf" srcId="{6FCBDDB4-34FE-4831-911E-3EB7CF649231}" destId="{A2C0CE2A-4AF0-411F-A0BC-EE8575EAEEB1}" srcOrd="1" destOrd="0" presId="urn:microsoft.com/office/officeart/2005/8/layout/orgChart1"/>
    <dgm:cxn modelId="{F979054A-A77F-425E-810A-D6C5491899E3}" type="presParOf" srcId="{C88A3247-0B86-46F4-8A29-86CAA57A2D02}" destId="{48ED8CE4-E975-49CA-92CC-2E71AA620AA7}" srcOrd="1" destOrd="0" presId="urn:microsoft.com/office/officeart/2005/8/layout/orgChart1"/>
    <dgm:cxn modelId="{72F974D3-BF02-4C6E-AD56-A63246556842}" type="presParOf" srcId="{48ED8CE4-E975-49CA-92CC-2E71AA620AA7}" destId="{D4DF2015-781E-4634-8BDD-B1028D6C300A}" srcOrd="0" destOrd="0" presId="urn:microsoft.com/office/officeart/2005/8/layout/orgChart1"/>
    <dgm:cxn modelId="{754AC63C-659B-4B40-A6C3-57D8AC4313F4}" type="presParOf" srcId="{48ED8CE4-E975-49CA-92CC-2E71AA620AA7}" destId="{23C04708-E4D5-4625-BF3D-3424F3916459}" srcOrd="1" destOrd="0" presId="urn:microsoft.com/office/officeart/2005/8/layout/orgChart1"/>
    <dgm:cxn modelId="{8ADB2E2F-E379-41E5-83F5-8FC2DDC2FD72}" type="presParOf" srcId="{23C04708-E4D5-4625-BF3D-3424F3916459}" destId="{0FB528B3-C741-4022-B91B-2A961E3A5994}" srcOrd="0" destOrd="0" presId="urn:microsoft.com/office/officeart/2005/8/layout/orgChart1"/>
    <dgm:cxn modelId="{6E93093A-051A-4877-A4DA-0DD350154382}" type="presParOf" srcId="{0FB528B3-C741-4022-B91B-2A961E3A5994}" destId="{4A689D04-AE08-4D28-9330-6E1B3960D573}" srcOrd="0" destOrd="0" presId="urn:microsoft.com/office/officeart/2005/8/layout/orgChart1"/>
    <dgm:cxn modelId="{FAE8B02F-69B4-4CA8-A2E3-D7BDBB5CDC34}" type="presParOf" srcId="{0FB528B3-C741-4022-B91B-2A961E3A5994}" destId="{4C4B389D-5A51-4391-8B5D-16B005B8811B}" srcOrd="1" destOrd="0" presId="urn:microsoft.com/office/officeart/2005/8/layout/orgChart1"/>
    <dgm:cxn modelId="{A6BBA9F4-E306-4C5D-81B6-9AE970577ADA}" type="presParOf" srcId="{23C04708-E4D5-4625-BF3D-3424F3916459}" destId="{CB46FD65-2EED-4BD8-9F52-5078628FC46C}" srcOrd="1" destOrd="0" presId="urn:microsoft.com/office/officeart/2005/8/layout/orgChart1"/>
    <dgm:cxn modelId="{8536B6B3-7CCC-485C-8422-9EF5DF0CECC6}" type="presParOf" srcId="{CB46FD65-2EED-4BD8-9F52-5078628FC46C}" destId="{C23F8160-10AE-432C-A5D5-0A22C798ED06}" srcOrd="0" destOrd="0" presId="urn:microsoft.com/office/officeart/2005/8/layout/orgChart1"/>
    <dgm:cxn modelId="{6519869B-024C-4E91-92E0-1DE7369A2455}" type="presParOf" srcId="{CB46FD65-2EED-4BD8-9F52-5078628FC46C}" destId="{0170A017-E3E1-4A78-A711-BE37D21C4333}" srcOrd="1" destOrd="0" presId="urn:microsoft.com/office/officeart/2005/8/layout/orgChart1"/>
    <dgm:cxn modelId="{E921050A-90E3-4CAE-B2C4-58440D05DF27}" type="presParOf" srcId="{0170A017-E3E1-4A78-A711-BE37D21C4333}" destId="{A7A17ABE-92F6-4489-90B3-DCE905DCCA16}" srcOrd="0" destOrd="0" presId="urn:microsoft.com/office/officeart/2005/8/layout/orgChart1"/>
    <dgm:cxn modelId="{A0094B13-FD35-46B7-89E5-3B555849340D}" type="presParOf" srcId="{A7A17ABE-92F6-4489-90B3-DCE905DCCA16}" destId="{CA7EFE39-F7B6-498D-93D6-E932D06DAD0B}" srcOrd="0" destOrd="0" presId="urn:microsoft.com/office/officeart/2005/8/layout/orgChart1"/>
    <dgm:cxn modelId="{EA02B32C-2456-42A2-90E9-DDA34496503A}" type="presParOf" srcId="{A7A17ABE-92F6-4489-90B3-DCE905DCCA16}" destId="{0DA7F053-C61D-420A-A0B2-6FC39A019727}" srcOrd="1" destOrd="0" presId="urn:microsoft.com/office/officeart/2005/8/layout/orgChart1"/>
    <dgm:cxn modelId="{763D6F2B-9322-4617-B942-CAF5B14D85D4}" type="presParOf" srcId="{0170A017-E3E1-4A78-A711-BE37D21C4333}" destId="{69291EAA-35D4-4E2F-8C94-A5D0FC67D353}" srcOrd="1" destOrd="0" presId="urn:microsoft.com/office/officeart/2005/8/layout/orgChart1"/>
    <dgm:cxn modelId="{66BDDCD8-90FF-45E6-8B98-5E117B684D01}" type="presParOf" srcId="{0170A017-E3E1-4A78-A711-BE37D21C4333}" destId="{FEFDE00F-043B-430C-9DB5-3CC879AFC3C7}" srcOrd="2" destOrd="0" presId="urn:microsoft.com/office/officeart/2005/8/layout/orgChart1"/>
    <dgm:cxn modelId="{1BB9F12A-8407-4FE2-962B-008B12B694B7}" type="presParOf" srcId="{23C04708-E4D5-4625-BF3D-3424F3916459}" destId="{3F4CD8F5-E8A9-4A92-8F35-58261CDE774F}" srcOrd="2" destOrd="0" presId="urn:microsoft.com/office/officeart/2005/8/layout/orgChart1"/>
    <dgm:cxn modelId="{FB64DC43-0CD9-41D3-A84D-888F243FBE32}" type="presParOf" srcId="{C88A3247-0B86-46F4-8A29-86CAA57A2D02}" destId="{5DBBE530-2838-4FFC-9A94-0B81948B9602}" srcOrd="2" destOrd="0" presId="urn:microsoft.com/office/officeart/2005/8/layout/orgChart1"/>
    <dgm:cxn modelId="{D7F0C124-9317-4095-B81F-13FEC6D478FF}" type="presParOf" srcId="{D44A4012-BD09-47FA-B8CF-519B23E80227}" destId="{350E57C1-048D-42FB-8361-B4F63699C5C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3F8160-10AE-432C-A5D5-0A22C798ED06}">
      <dsp:nvSpPr>
        <dsp:cNvPr id="0" name=""/>
        <dsp:cNvSpPr/>
      </dsp:nvSpPr>
      <dsp:spPr>
        <a:xfrm>
          <a:off x="3047757" y="2104438"/>
          <a:ext cx="91440" cy="289039"/>
        </a:xfrm>
        <a:custGeom>
          <a:avLst/>
          <a:gdLst/>
          <a:ahLst/>
          <a:cxnLst/>
          <a:rect l="0" t="0" r="0" b="0"/>
          <a:pathLst>
            <a:path>
              <a:moveTo>
                <a:pt x="45720" y="0"/>
              </a:moveTo>
              <a:lnTo>
                <a:pt x="45720" y="171130"/>
              </a:lnTo>
              <a:lnTo>
                <a:pt x="81205" y="171130"/>
              </a:lnTo>
              <a:lnTo>
                <a:pt x="81205" y="2890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F2015-781E-4634-8BDD-B1028D6C300A}">
      <dsp:nvSpPr>
        <dsp:cNvPr id="0" name=""/>
        <dsp:cNvSpPr/>
      </dsp:nvSpPr>
      <dsp:spPr>
        <a:xfrm>
          <a:off x="3047757" y="1324891"/>
          <a:ext cx="91440" cy="218075"/>
        </a:xfrm>
        <a:custGeom>
          <a:avLst/>
          <a:gdLst/>
          <a:ahLst/>
          <a:cxnLst/>
          <a:rect l="0" t="0" r="0" b="0"/>
          <a:pathLst>
            <a:path>
              <a:moveTo>
                <a:pt x="45720" y="0"/>
              </a:moveTo>
              <a:lnTo>
                <a:pt x="45720" y="23392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29B4CB-85C5-403E-90AA-2D3EA42392AE}">
      <dsp:nvSpPr>
        <dsp:cNvPr id="0" name=""/>
        <dsp:cNvSpPr/>
      </dsp:nvSpPr>
      <dsp:spPr>
        <a:xfrm>
          <a:off x="3047757" y="580823"/>
          <a:ext cx="91440" cy="182596"/>
        </a:xfrm>
        <a:custGeom>
          <a:avLst/>
          <a:gdLst/>
          <a:ahLst/>
          <a:cxnLst/>
          <a:rect l="0" t="0" r="0" b="0"/>
          <a:pathLst>
            <a:path>
              <a:moveTo>
                <a:pt x="45720" y="0"/>
              </a:moveTo>
              <a:lnTo>
                <a:pt x="45720" y="19586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E2CD4F-8AA5-4C06-8CA4-D1A8F0D7C34D}">
      <dsp:nvSpPr>
        <dsp:cNvPr id="0" name=""/>
        <dsp:cNvSpPr/>
      </dsp:nvSpPr>
      <dsp:spPr>
        <a:xfrm>
          <a:off x="2532005" y="19352"/>
          <a:ext cx="1122943" cy="561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EMC Operations Manager</a:t>
          </a:r>
        </a:p>
      </dsp:txBody>
      <dsp:txXfrm>
        <a:off x="2532005" y="19352"/>
        <a:ext cx="1122943" cy="561471"/>
      </dsp:txXfrm>
    </dsp:sp>
    <dsp:sp modelId="{089B16D4-EAED-48C2-A4E4-00E35157E9F9}">
      <dsp:nvSpPr>
        <dsp:cNvPr id="0" name=""/>
        <dsp:cNvSpPr/>
      </dsp:nvSpPr>
      <dsp:spPr>
        <a:xfrm>
          <a:off x="2531669" y="763420"/>
          <a:ext cx="1123616" cy="561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Wheelchair Repair Service Manager</a:t>
          </a:r>
        </a:p>
      </dsp:txBody>
      <dsp:txXfrm>
        <a:off x="2531669" y="763420"/>
        <a:ext cx="1123616" cy="561471"/>
      </dsp:txXfrm>
    </dsp:sp>
    <dsp:sp modelId="{4A689D04-AE08-4D28-9330-6E1B3960D573}">
      <dsp:nvSpPr>
        <dsp:cNvPr id="0" name=""/>
        <dsp:cNvSpPr/>
      </dsp:nvSpPr>
      <dsp:spPr>
        <a:xfrm>
          <a:off x="2532005" y="1542967"/>
          <a:ext cx="1122943" cy="561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Wheelchair Service TL</a:t>
          </a:r>
        </a:p>
      </dsp:txBody>
      <dsp:txXfrm>
        <a:off x="2532005" y="1542967"/>
        <a:ext cx="1122943" cy="561471"/>
      </dsp:txXfrm>
    </dsp:sp>
    <dsp:sp modelId="{CA7EFE39-F7B6-498D-93D6-E932D06DAD0B}">
      <dsp:nvSpPr>
        <dsp:cNvPr id="0" name=""/>
        <dsp:cNvSpPr/>
      </dsp:nvSpPr>
      <dsp:spPr>
        <a:xfrm>
          <a:off x="2567490" y="2393478"/>
          <a:ext cx="1122943" cy="5614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Mobile/Workshop Engineer</a:t>
          </a:r>
        </a:p>
      </dsp:txBody>
      <dsp:txXfrm>
        <a:off x="2567490" y="2393478"/>
        <a:ext cx="1122943" cy="561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8AE1D-CB4C-436E-9634-D525112B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2023-03-23T12:53:00Z</cp:lastPrinted>
  <dcterms:created xsi:type="dcterms:W3CDTF">2026-05-22T09:18:00Z</dcterms:created>
  <dcterms:modified xsi:type="dcterms:W3CDTF">2026-05-22T09:18:00Z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