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2D491" w14:textId="4D69B7AA" w:rsidR="00367A00" w:rsidRPr="0094004A" w:rsidRDefault="00FF076D" w:rsidP="00FF076D">
      <w:pPr>
        <w:tabs>
          <w:tab w:val="left" w:pos="6280"/>
        </w:tabs>
      </w:pPr>
      <w:bookmarkStart w:id="0" w:name="_GoBack"/>
      <w:bookmarkEnd w:id="0"/>
      <w:r>
        <w:tab/>
      </w:r>
    </w:p>
    <w:p w14:paraId="0FF16C9C" w14:textId="77777777" w:rsidR="0094004A" w:rsidRDefault="0094004A" w:rsidP="0094004A">
      <w:pPr>
        <w:jc w:val="center"/>
        <w:rPr>
          <w:rFonts w:ascii="Arial" w:hAnsi="Arial" w:cs="Arial"/>
          <w:b/>
          <w:sz w:val="28"/>
        </w:rPr>
      </w:pPr>
    </w:p>
    <w:p w14:paraId="3BE05D69" w14:textId="7196C9B8" w:rsidR="00AD3050" w:rsidRDefault="00FF076D" w:rsidP="00AD3050">
      <w:pPr>
        <w:jc w:val="right"/>
        <w:rPr>
          <w:rFonts w:ascii="Arial" w:hAnsi="Arial" w:cs="Arial"/>
          <w:b/>
          <w:sz w:val="28"/>
        </w:rPr>
      </w:pPr>
      <w:r>
        <w:rPr>
          <w:noProof/>
        </w:rPr>
        <mc:AlternateContent>
          <mc:Choice Requires="wps">
            <w:drawing>
              <wp:anchor distT="45720" distB="45720" distL="114300" distR="114300" simplePos="0" relativeHeight="251666432" behindDoc="0" locked="0" layoutInCell="1" allowOverlap="1" wp14:anchorId="40C59ECA" wp14:editId="4C455CC5">
                <wp:simplePos x="0" y="0"/>
                <wp:positionH relativeFrom="margin">
                  <wp:posOffset>-342265</wp:posOffset>
                </wp:positionH>
                <wp:positionV relativeFrom="paragraph">
                  <wp:posOffset>1858010</wp:posOffset>
                </wp:positionV>
                <wp:extent cx="6415200" cy="2527200"/>
                <wp:effectExtent l="0" t="0" r="5080" b="6985"/>
                <wp:wrapSquare wrapText="bothSides"/>
                <wp:docPr id="49840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200" cy="2527200"/>
                        </a:xfrm>
                        <a:prstGeom prst="rect">
                          <a:avLst/>
                        </a:prstGeom>
                        <a:solidFill>
                          <a:srgbClr val="005EB8"/>
                        </a:solidFill>
                        <a:ln w="9525">
                          <a:noFill/>
                          <a:miter lim="800000"/>
                          <a:headEnd/>
                          <a:tailEnd/>
                        </a:ln>
                      </wps:spPr>
                      <wps:txbx>
                        <w:txbxContent>
                          <w:p w14:paraId="3ECD40AE" w14:textId="77777777" w:rsidR="00FF076D" w:rsidRPr="00E866C7" w:rsidRDefault="00FF076D" w:rsidP="00FF076D">
                            <w:pPr>
                              <w:jc w:val="center"/>
                              <w:rPr>
                                <w:rFonts w:ascii="Arial" w:hAnsi="Arial" w:cs="Arial"/>
                                <w:b/>
                                <w:color w:val="FFFFFF" w:themeColor="background1"/>
                                <w:sz w:val="72"/>
                              </w:rPr>
                            </w:pPr>
                            <w:r w:rsidRPr="00E866C7">
                              <w:rPr>
                                <w:rFonts w:ascii="Arial" w:hAnsi="Arial" w:cs="Arial"/>
                                <w:b/>
                                <w:color w:val="FFFFFF" w:themeColor="background1"/>
                                <w:sz w:val="72"/>
                              </w:rPr>
                              <w:t>Job description</w:t>
                            </w:r>
                          </w:p>
                          <w:p w14:paraId="633730B8" w14:textId="189DE786" w:rsidR="00FF076D" w:rsidRPr="00E866C7" w:rsidRDefault="00FF076D" w:rsidP="00FF076D">
                            <w:pPr>
                              <w:jc w:val="center"/>
                              <w:rPr>
                                <w:rFonts w:ascii="Arial" w:hAnsi="Arial" w:cs="Arial"/>
                                <w:color w:val="FFFFFF" w:themeColor="background1"/>
                                <w:sz w:val="72"/>
                              </w:rPr>
                            </w:pPr>
                            <w:r>
                              <w:rPr>
                                <w:rFonts w:ascii="Arial" w:hAnsi="Arial" w:cs="Arial"/>
                                <w:color w:val="FFFFFF" w:themeColor="background1"/>
                                <w:sz w:val="72"/>
                              </w:rPr>
                              <w:t xml:space="preserve">Senior </w:t>
                            </w:r>
                            <w:r w:rsidRPr="00E866C7">
                              <w:rPr>
                                <w:rFonts w:ascii="Arial" w:hAnsi="Arial" w:cs="Arial"/>
                                <w:color w:val="FFFFFF" w:themeColor="background1"/>
                                <w:sz w:val="72"/>
                              </w:rPr>
                              <w:t>Application Coordinator/Analyst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oel="http://schemas.microsoft.com/office/2019/extlst" xmlns:w16du="http://schemas.microsoft.com/office/word/2023/wordml/word16du" xmlns:w16sdtdh="http://schemas.microsoft.com/office/word/2020/wordml/sdtdatahash" xmlns:a14="http://schemas.microsoft.com/office/drawing/2010/main" xmlns:pic="http://schemas.openxmlformats.org/drawingml/2006/picture" xmlns:dgm="http://schemas.openxmlformats.org/drawingml/2006/diagram" xmlns:a="http://schemas.openxmlformats.org/drawingml/2006/main">
            <w:pict w14:anchorId="4A14B019">
              <v:shapetype id="_x0000_t202" coordsize="21600,21600" o:spt="202" path="m,l,21600r21600,l21600,xe" w14:anchorId="40C59ECA">
                <v:stroke joinstyle="miter"/>
                <v:path gradientshapeok="t" o:connecttype="rect"/>
              </v:shapetype>
              <v:shape id="Text Box 2" style="position:absolute;left:0;text-align:left;margin-left:-26.95pt;margin-top:146.3pt;width:505.15pt;height:19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spid="_x0000_s1026" fillcolor="#005eb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">
                <v:textbox>
                  <w:txbxContent>
                    <w:p w:rsidRPr="00E866C7" w:rsidR="00FF076D" w:rsidP="00FF076D" w:rsidRDefault="00FF076D" w14:paraId="7AEB64BA" w14:textId="77777777">
                      <w:pPr>
                        <w:jc w:val="center"/>
                        <w:rPr>
                          <w:rFonts w:ascii="Arial" w:hAnsi="Arial" w:cs="Arial"/>
                          <w:b/>
                          <w:color w:val="FFFFFF" w:themeColor="background1"/>
                          <w:sz w:val="72"/>
                        </w:rPr>
                      </w:pPr>
                      <w:r w:rsidRPr="00E866C7">
                        <w:rPr>
                          <w:rFonts w:ascii="Arial" w:hAnsi="Arial" w:cs="Arial"/>
                          <w:b/>
                          <w:color w:val="FFFFFF" w:themeColor="background1"/>
                          <w:sz w:val="72"/>
                        </w:rPr>
                        <w:t>Job description</w:t>
                      </w:r>
                    </w:p>
                    <w:p w:rsidRPr="00E866C7" w:rsidR="00FF076D" w:rsidP="00FF076D" w:rsidRDefault="00FF076D" w14:paraId="36313AA5" w14:textId="189DE786">
                      <w:pPr>
                        <w:jc w:val="center"/>
                        <w:rPr>
                          <w:rFonts w:ascii="Arial" w:hAnsi="Arial" w:cs="Arial"/>
                          <w:color w:val="FFFFFF" w:themeColor="background1"/>
                          <w:sz w:val="72"/>
                        </w:rPr>
                      </w:pPr>
                      <w:r>
                        <w:rPr>
                          <w:rFonts w:ascii="Arial" w:hAnsi="Arial" w:cs="Arial"/>
                          <w:color w:val="FFFFFF" w:themeColor="background1"/>
                          <w:sz w:val="72"/>
                        </w:rPr>
                        <w:t xml:space="preserve">Senior </w:t>
                      </w:r>
                      <w:r w:rsidRPr="00E866C7">
                        <w:rPr>
                          <w:rFonts w:ascii="Arial" w:hAnsi="Arial" w:cs="Arial"/>
                          <w:color w:val="FFFFFF" w:themeColor="background1"/>
                          <w:sz w:val="72"/>
                        </w:rPr>
                        <w:t>Application Coordinator/Analyst</w:t>
                      </w:r>
                    </w:p>
                  </w:txbxContent>
                </v:textbox>
                <w10:wrap type="square" anchorx="margin"/>
              </v:shape>
            </w:pict>
          </mc:Fallback>
        </mc:AlternateContent>
      </w:r>
      <w:r w:rsidR="00AD3050">
        <w:rPr>
          <w:rFonts w:ascii="Arial" w:hAnsi="Arial" w:cs="Arial"/>
          <w:b/>
          <w:sz w:val="28"/>
        </w:rPr>
        <w:br w:type="page"/>
      </w:r>
    </w:p>
    <w:p w14:paraId="296C5C96" w14:textId="77777777" w:rsidR="00367A00" w:rsidRDefault="00C657FE" w:rsidP="00367A00">
      <w:pPr>
        <w:jc w:val="center"/>
        <w:rPr>
          <w:rFonts w:ascii="Arial" w:hAnsi="Arial" w:cs="Arial"/>
          <w:b/>
          <w:sz w:val="28"/>
        </w:rPr>
      </w:pPr>
      <w:r w:rsidRPr="00C657FE">
        <w:rPr>
          <w:rFonts w:ascii="Arial" w:hAnsi="Arial" w:cs="Arial"/>
          <w:b/>
          <w:sz w:val="28"/>
        </w:rPr>
        <w:lastRenderedPageBreak/>
        <w:t>Job description</w:t>
      </w:r>
    </w:p>
    <w:p w14:paraId="3D28BF5C" w14:textId="27E0169B" w:rsidR="008C4E86" w:rsidRPr="008C4E86" w:rsidRDefault="008C4E86" w:rsidP="008C4E86">
      <w:pPr>
        <w:rPr>
          <w:rFonts w:ascii="Arial" w:hAnsi="Arial" w:cs="Arial"/>
          <w:b/>
          <w:sz w:val="2"/>
        </w:rPr>
      </w:pPr>
    </w:p>
    <w:tbl>
      <w:tblPr>
        <w:tblStyle w:val="TableGrid"/>
        <w:tblW w:w="9209" w:type="dxa"/>
        <w:jc w:val="center"/>
        <w:tblLook w:val="04A0" w:firstRow="1" w:lastRow="0" w:firstColumn="1" w:lastColumn="0" w:noHBand="0" w:noVBand="1"/>
      </w:tblPr>
      <w:tblGrid>
        <w:gridCol w:w="1985"/>
        <w:gridCol w:w="7224"/>
      </w:tblGrid>
      <w:tr w:rsidR="00367A00" w14:paraId="356A52A0" w14:textId="77777777" w:rsidTr="3E843258">
        <w:trPr>
          <w:jc w:val="center"/>
        </w:trPr>
        <w:tc>
          <w:tcPr>
            <w:tcW w:w="1985" w:type="dxa"/>
            <w:tcBorders>
              <w:bottom w:val="double" w:sz="4" w:space="0" w:color="auto"/>
              <w:right w:val="double" w:sz="4" w:space="0" w:color="auto"/>
            </w:tcBorders>
            <w:shd w:val="clear" w:color="auto" w:fill="005EB8"/>
            <w:vAlign w:val="center"/>
          </w:tcPr>
          <w:p w14:paraId="5F41F03B" w14:textId="77777777" w:rsidR="00367A00" w:rsidRPr="000E7F0B" w:rsidRDefault="00367A00"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Job title</w:t>
            </w:r>
          </w:p>
        </w:tc>
        <w:tc>
          <w:tcPr>
            <w:tcW w:w="7224" w:type="dxa"/>
            <w:tcBorders>
              <w:left w:val="double" w:sz="4" w:space="0" w:color="auto"/>
              <w:bottom w:val="double" w:sz="4" w:space="0" w:color="auto"/>
            </w:tcBorders>
            <w:vAlign w:val="center"/>
          </w:tcPr>
          <w:p w14:paraId="7FA9F008" w14:textId="72E7604D" w:rsidR="00367A00" w:rsidRPr="007E6BF7" w:rsidRDefault="0060322D" w:rsidP="00C657FE">
            <w:pPr>
              <w:spacing w:before="120" w:line="360" w:lineRule="auto"/>
              <w:rPr>
                <w:rFonts w:ascii="Arial" w:hAnsi="Arial" w:cs="Arial"/>
                <w:sz w:val="24"/>
              </w:rPr>
            </w:pPr>
            <w:r>
              <w:rPr>
                <w:rFonts w:ascii="Arial" w:hAnsi="Arial" w:cs="Arial"/>
                <w:sz w:val="24"/>
              </w:rPr>
              <w:t xml:space="preserve">Senior </w:t>
            </w:r>
            <w:r w:rsidR="002E6FE5">
              <w:rPr>
                <w:rFonts w:ascii="Arial" w:hAnsi="Arial" w:cs="Arial"/>
                <w:sz w:val="24"/>
              </w:rPr>
              <w:t xml:space="preserve">Application Coordinator / </w:t>
            </w:r>
            <w:r>
              <w:rPr>
                <w:rFonts w:ascii="Arial" w:hAnsi="Arial" w:cs="Arial"/>
                <w:sz w:val="24"/>
              </w:rPr>
              <w:t>Analyst</w:t>
            </w:r>
          </w:p>
        </w:tc>
      </w:tr>
      <w:tr w:rsidR="009E00D3" w14:paraId="1774886F" w14:textId="77777777" w:rsidTr="3E843258">
        <w:trPr>
          <w:jc w:val="center"/>
        </w:trPr>
        <w:tc>
          <w:tcPr>
            <w:tcW w:w="1985" w:type="dxa"/>
            <w:tcBorders>
              <w:top w:val="double" w:sz="4" w:space="0" w:color="auto"/>
              <w:bottom w:val="double" w:sz="4" w:space="0" w:color="auto"/>
              <w:right w:val="double" w:sz="4" w:space="0" w:color="auto"/>
            </w:tcBorders>
            <w:shd w:val="clear" w:color="auto" w:fill="005EB8"/>
            <w:vAlign w:val="center"/>
          </w:tcPr>
          <w:p w14:paraId="4AF0975F" w14:textId="77777777" w:rsidR="009E00D3" w:rsidRPr="000E7F0B" w:rsidRDefault="009E00D3" w:rsidP="00C657FE">
            <w:pPr>
              <w:spacing w:before="120" w:line="360" w:lineRule="auto"/>
              <w:rPr>
                <w:rFonts w:ascii="Arial" w:hAnsi="Arial" w:cs="Arial"/>
                <w:b/>
                <w:color w:val="FFFFFF" w:themeColor="background1"/>
                <w:sz w:val="24"/>
              </w:rPr>
            </w:pPr>
            <w:r>
              <w:rPr>
                <w:rFonts w:ascii="Arial" w:hAnsi="Arial" w:cs="Arial"/>
                <w:b/>
                <w:color w:val="FFFFFF" w:themeColor="background1"/>
                <w:sz w:val="24"/>
              </w:rPr>
              <w:t>Reports to</w:t>
            </w:r>
          </w:p>
        </w:tc>
        <w:tc>
          <w:tcPr>
            <w:tcW w:w="7224" w:type="dxa"/>
            <w:tcBorders>
              <w:top w:val="double" w:sz="4" w:space="0" w:color="auto"/>
              <w:left w:val="double" w:sz="4" w:space="0" w:color="auto"/>
              <w:bottom w:val="double" w:sz="4" w:space="0" w:color="auto"/>
            </w:tcBorders>
            <w:vAlign w:val="center"/>
          </w:tcPr>
          <w:p w14:paraId="0AEBE9C9" w14:textId="570D06A2" w:rsidR="009E00D3" w:rsidRPr="007E6BF7" w:rsidRDefault="004B4597" w:rsidP="00C657FE">
            <w:pPr>
              <w:spacing w:before="120" w:line="360" w:lineRule="auto"/>
              <w:rPr>
                <w:rFonts w:ascii="Arial" w:hAnsi="Arial" w:cs="Arial"/>
                <w:sz w:val="24"/>
              </w:rPr>
            </w:pPr>
            <w:r>
              <w:rPr>
                <w:rFonts w:ascii="Arial" w:hAnsi="Arial" w:cs="Arial"/>
                <w:sz w:val="24"/>
              </w:rPr>
              <w:t>Configuration Manager</w:t>
            </w:r>
          </w:p>
        </w:tc>
      </w:tr>
      <w:tr w:rsidR="00367A00" w14:paraId="23DA96FC" w14:textId="77777777" w:rsidTr="3E843258">
        <w:trPr>
          <w:jc w:val="center"/>
        </w:trPr>
        <w:tc>
          <w:tcPr>
            <w:tcW w:w="1985" w:type="dxa"/>
            <w:tcBorders>
              <w:top w:val="double" w:sz="4" w:space="0" w:color="auto"/>
              <w:bottom w:val="double" w:sz="4" w:space="0" w:color="auto"/>
              <w:right w:val="double" w:sz="4" w:space="0" w:color="auto"/>
            </w:tcBorders>
            <w:shd w:val="clear" w:color="auto" w:fill="005EB8"/>
            <w:vAlign w:val="center"/>
          </w:tcPr>
          <w:p w14:paraId="6CA2B794" w14:textId="77777777" w:rsidR="00367A00" w:rsidRPr="000E7F0B" w:rsidRDefault="0094004A"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Department</w:t>
            </w:r>
            <w:r w:rsidR="009E00D3">
              <w:rPr>
                <w:rFonts w:ascii="Arial" w:hAnsi="Arial" w:cs="Arial"/>
                <w:b/>
                <w:color w:val="FFFFFF" w:themeColor="background1"/>
                <w:sz w:val="24"/>
              </w:rPr>
              <w:t>/ directorate</w:t>
            </w:r>
          </w:p>
        </w:tc>
        <w:tc>
          <w:tcPr>
            <w:tcW w:w="7224" w:type="dxa"/>
            <w:tcBorders>
              <w:top w:val="double" w:sz="4" w:space="0" w:color="auto"/>
              <w:left w:val="double" w:sz="4" w:space="0" w:color="auto"/>
              <w:bottom w:val="double" w:sz="4" w:space="0" w:color="auto"/>
            </w:tcBorders>
            <w:vAlign w:val="center"/>
          </w:tcPr>
          <w:p w14:paraId="39699DE1" w14:textId="3A8B8538" w:rsidR="00367A00" w:rsidRPr="007E6BF7" w:rsidRDefault="00803751" w:rsidP="00C657FE">
            <w:pPr>
              <w:spacing w:before="120" w:line="360" w:lineRule="auto"/>
              <w:rPr>
                <w:rFonts w:ascii="Arial" w:hAnsi="Arial" w:cs="Arial"/>
                <w:sz w:val="24"/>
              </w:rPr>
            </w:pPr>
            <w:r>
              <w:rPr>
                <w:rFonts w:ascii="Arial" w:hAnsi="Arial" w:cs="Arial"/>
                <w:sz w:val="24"/>
              </w:rPr>
              <w:t>EPR Programme</w:t>
            </w:r>
          </w:p>
        </w:tc>
      </w:tr>
      <w:tr w:rsidR="00367A00" w14:paraId="0BE2D6C3" w14:textId="77777777" w:rsidTr="3E843258">
        <w:trPr>
          <w:trHeight w:val="167"/>
          <w:jc w:val="center"/>
        </w:trPr>
        <w:tc>
          <w:tcPr>
            <w:tcW w:w="1985" w:type="dxa"/>
            <w:tcBorders>
              <w:top w:val="double" w:sz="4" w:space="0" w:color="auto"/>
              <w:bottom w:val="double" w:sz="4" w:space="0" w:color="auto"/>
              <w:right w:val="double" w:sz="4" w:space="0" w:color="auto"/>
            </w:tcBorders>
            <w:shd w:val="clear" w:color="auto" w:fill="005EB8"/>
            <w:vAlign w:val="center"/>
          </w:tcPr>
          <w:p w14:paraId="13DEF7A6" w14:textId="77777777" w:rsidR="00367A00" w:rsidRPr="000E7F0B" w:rsidRDefault="0094004A"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Band</w:t>
            </w:r>
          </w:p>
        </w:tc>
        <w:tc>
          <w:tcPr>
            <w:tcW w:w="7224" w:type="dxa"/>
            <w:tcBorders>
              <w:top w:val="double" w:sz="4" w:space="0" w:color="auto"/>
              <w:left w:val="double" w:sz="4" w:space="0" w:color="auto"/>
              <w:bottom w:val="double" w:sz="4" w:space="0" w:color="auto"/>
            </w:tcBorders>
            <w:vAlign w:val="center"/>
          </w:tcPr>
          <w:p w14:paraId="6BCF5453" w14:textId="13099563" w:rsidR="00367A00" w:rsidRPr="007E6BF7" w:rsidRDefault="00803751" w:rsidP="3E843258">
            <w:pPr>
              <w:spacing w:before="120" w:line="360" w:lineRule="auto"/>
              <w:rPr>
                <w:rFonts w:ascii="Arial" w:hAnsi="Arial" w:cs="Arial"/>
                <w:sz w:val="24"/>
                <w:szCs w:val="24"/>
              </w:rPr>
            </w:pPr>
            <w:r w:rsidRPr="3E843258">
              <w:rPr>
                <w:rFonts w:ascii="Arial" w:hAnsi="Arial" w:cs="Arial"/>
                <w:sz w:val="24"/>
                <w:szCs w:val="24"/>
              </w:rPr>
              <w:t xml:space="preserve">Band </w:t>
            </w:r>
            <w:r w:rsidR="1F3DF024" w:rsidRPr="3E843258">
              <w:rPr>
                <w:rFonts w:ascii="Arial" w:hAnsi="Arial" w:cs="Arial"/>
                <w:sz w:val="24"/>
                <w:szCs w:val="24"/>
              </w:rPr>
              <w:t>7</w:t>
            </w:r>
          </w:p>
        </w:tc>
      </w:tr>
      <w:tr w:rsidR="009E00D3" w14:paraId="74C45948" w14:textId="77777777" w:rsidTr="3E843258">
        <w:trPr>
          <w:trHeight w:val="167"/>
          <w:jc w:val="center"/>
        </w:trPr>
        <w:tc>
          <w:tcPr>
            <w:tcW w:w="1985" w:type="dxa"/>
            <w:tcBorders>
              <w:top w:val="double" w:sz="4" w:space="0" w:color="auto"/>
              <w:bottom w:val="single" w:sz="4" w:space="0" w:color="auto"/>
              <w:right w:val="double" w:sz="4" w:space="0" w:color="auto"/>
            </w:tcBorders>
            <w:shd w:val="clear" w:color="auto" w:fill="005EB8"/>
            <w:vAlign w:val="center"/>
          </w:tcPr>
          <w:p w14:paraId="1855ABD1" w14:textId="77777777" w:rsidR="009E00D3" w:rsidRPr="000E7F0B" w:rsidRDefault="009E00D3" w:rsidP="009E00D3">
            <w:pPr>
              <w:spacing w:before="120" w:line="360" w:lineRule="auto"/>
              <w:rPr>
                <w:rFonts w:ascii="Arial" w:hAnsi="Arial" w:cs="Arial"/>
                <w:b/>
                <w:color w:val="FFFFFF" w:themeColor="background1"/>
                <w:sz w:val="24"/>
              </w:rPr>
            </w:pPr>
            <w:proofErr w:type="spellStart"/>
            <w:r>
              <w:rPr>
                <w:rFonts w:ascii="Arial" w:hAnsi="Arial" w:cs="Arial"/>
                <w:b/>
                <w:color w:val="FFFFFF" w:themeColor="background1"/>
                <w:sz w:val="24"/>
              </w:rPr>
              <w:t>AfC</w:t>
            </w:r>
            <w:proofErr w:type="spellEnd"/>
            <w:r>
              <w:rPr>
                <w:rFonts w:ascii="Arial" w:hAnsi="Arial" w:cs="Arial"/>
                <w:b/>
                <w:color w:val="FFFFFF" w:themeColor="background1"/>
                <w:sz w:val="24"/>
              </w:rPr>
              <w:t xml:space="preserve"> reference</w:t>
            </w:r>
          </w:p>
        </w:tc>
        <w:tc>
          <w:tcPr>
            <w:tcW w:w="7224" w:type="dxa"/>
            <w:tcBorders>
              <w:top w:val="double" w:sz="4" w:space="0" w:color="auto"/>
              <w:left w:val="double" w:sz="4" w:space="0" w:color="auto"/>
              <w:bottom w:val="single" w:sz="4" w:space="0" w:color="auto"/>
            </w:tcBorders>
            <w:vAlign w:val="center"/>
          </w:tcPr>
          <w:p w14:paraId="29AD3483" w14:textId="77777777" w:rsidR="009E00D3" w:rsidRPr="007E6BF7" w:rsidRDefault="009E00D3" w:rsidP="00C657FE">
            <w:pPr>
              <w:spacing w:before="120" w:line="360" w:lineRule="auto"/>
              <w:rPr>
                <w:rFonts w:ascii="Arial" w:hAnsi="Arial" w:cs="Arial"/>
                <w:sz w:val="24"/>
              </w:rPr>
            </w:pPr>
          </w:p>
        </w:tc>
      </w:tr>
    </w:tbl>
    <w:p w14:paraId="2BA21B3D" w14:textId="77777777" w:rsidR="008C4E86" w:rsidRDefault="008C4E86" w:rsidP="008C4E86">
      <w:pPr>
        <w:spacing w:after="0"/>
        <w:rPr>
          <w:rFonts w:ascii="Arial" w:hAnsi="Arial" w:cs="Arial"/>
          <w:b/>
          <w:sz w:val="24"/>
        </w:rPr>
      </w:pPr>
    </w:p>
    <w:p w14:paraId="04FBC536" w14:textId="77777777" w:rsidR="009E00D3" w:rsidRDefault="009E00D3" w:rsidP="009E00D3">
      <w:pPr>
        <w:spacing w:after="0"/>
        <w:rPr>
          <w:rFonts w:ascii="Arial" w:hAnsi="Arial" w:cs="Arial"/>
          <w:b/>
          <w:sz w:val="24"/>
        </w:rPr>
      </w:pPr>
      <w:r>
        <w:rPr>
          <w:rFonts w:ascii="Arial" w:hAnsi="Arial" w:cs="Arial"/>
          <w:b/>
          <w:sz w:val="24"/>
        </w:rPr>
        <w:t>Job overview</w:t>
      </w:r>
    </w:p>
    <w:p w14:paraId="49C9581F" w14:textId="181E2863" w:rsidR="009E00D3" w:rsidRDefault="009E00D3" w:rsidP="009E00D3">
      <w:pPr>
        <w:spacing w:after="0"/>
        <w:rPr>
          <w:rFonts w:ascii="Arial" w:hAnsi="Arial" w:cs="Arial"/>
          <w:b/>
          <w:sz w:val="24"/>
        </w:rPr>
      </w:pPr>
    </w:p>
    <w:p w14:paraId="137945FE" w14:textId="5397A0C7" w:rsidR="00CF6D7D" w:rsidRPr="00CF6D7D" w:rsidRDefault="00CF6D7D" w:rsidP="00CF6D7D">
      <w:pPr>
        <w:rPr>
          <w:rFonts w:ascii="Arial" w:hAnsi="Arial" w:cs="Arial"/>
          <w:iCs/>
          <w:sz w:val="24"/>
          <w:szCs w:val="24"/>
        </w:rPr>
      </w:pPr>
      <w:r w:rsidRPr="3E843258">
        <w:rPr>
          <w:rFonts w:ascii="Arial" w:hAnsi="Arial" w:cs="Arial"/>
          <w:sz w:val="24"/>
          <w:szCs w:val="24"/>
        </w:rPr>
        <w:t xml:space="preserve">As a Senor Application Coordinator / Analyst you will play an integral part in ensuring the Epic EPR will be configured in the most appropriate way to suit the clinical transformation required as part of this One Devon Implementation. </w:t>
      </w:r>
    </w:p>
    <w:p w14:paraId="2CD0FC1A" w14:textId="5CAD4552" w:rsidR="00CF6D7D" w:rsidRPr="00CF6D7D" w:rsidRDefault="6D549732" w:rsidP="3E843258">
      <w:pPr>
        <w:spacing w:after="0"/>
        <w:rPr>
          <w:rFonts w:ascii="Arial" w:eastAsia="Arial" w:hAnsi="Arial" w:cs="Arial"/>
          <w:color w:val="000000" w:themeColor="text1"/>
          <w:sz w:val="24"/>
          <w:szCs w:val="24"/>
        </w:rPr>
      </w:pPr>
      <w:r w:rsidRPr="3E843258">
        <w:rPr>
          <w:rFonts w:ascii="Arial" w:eastAsia="Arial" w:hAnsi="Arial" w:cs="Arial"/>
          <w:color w:val="000000" w:themeColor="text1"/>
          <w:sz w:val="24"/>
          <w:szCs w:val="24"/>
        </w:rPr>
        <w:t xml:space="preserve">You will work closely with </w:t>
      </w:r>
      <w:r w:rsidRPr="3E843258">
        <w:rPr>
          <w:rFonts w:ascii="Arial" w:eastAsia="Arial" w:hAnsi="Arial" w:cs="Arial"/>
          <w:sz w:val="24"/>
          <w:szCs w:val="24"/>
        </w:rPr>
        <w:t xml:space="preserve">clinical, operational and admin colleagues from across Royal Devon University Healthcare NHS Foundation Trust, Torbay and South Devon NHS Foundation Trust and University Hospitals Plymouth as part of the One Devon Implementation Team ensuring Epic is implemented to deliver care in both a clinically and financially sustainable way throughout Devon.  </w:t>
      </w:r>
      <w:r w:rsidRPr="3E843258">
        <w:rPr>
          <w:rFonts w:ascii="Arial" w:eastAsia="Arial" w:hAnsi="Arial" w:cs="Arial"/>
          <w:color w:val="000000" w:themeColor="text1"/>
          <w:sz w:val="24"/>
          <w:szCs w:val="24"/>
        </w:rPr>
        <w:t xml:space="preserve"> </w:t>
      </w:r>
    </w:p>
    <w:p w14:paraId="2E7EEF0D" w14:textId="433CB38A" w:rsidR="00CF6D7D" w:rsidRPr="00CF6D7D" w:rsidRDefault="00CF6D7D" w:rsidP="3E843258">
      <w:pPr>
        <w:rPr>
          <w:rFonts w:ascii="Arial" w:hAnsi="Arial" w:cs="Arial"/>
          <w:sz w:val="24"/>
          <w:szCs w:val="24"/>
        </w:rPr>
      </w:pPr>
      <w:r w:rsidRPr="3E843258">
        <w:rPr>
          <w:rFonts w:ascii="Arial" w:hAnsi="Arial" w:cs="Arial"/>
          <w:sz w:val="24"/>
          <w:szCs w:val="24"/>
        </w:rPr>
        <w:t xml:space="preserve"> </w:t>
      </w:r>
    </w:p>
    <w:p w14:paraId="51798FBC" w14:textId="77777777" w:rsidR="00367A00" w:rsidRDefault="00367A00" w:rsidP="000E7F0B">
      <w:pPr>
        <w:jc w:val="center"/>
        <w:rPr>
          <w:rFonts w:ascii="Arial" w:hAnsi="Arial" w:cs="Arial"/>
          <w:b/>
          <w:i/>
          <w:sz w:val="24"/>
        </w:rPr>
      </w:pPr>
      <w:r>
        <w:rPr>
          <w:rFonts w:ascii="Arial" w:hAnsi="Arial" w:cs="Arial"/>
          <w:b/>
          <w:i/>
          <w:noProof/>
          <w:sz w:val="24"/>
        </w:rPr>
        <w:drawing>
          <wp:inline distT="0" distB="0" distL="0" distR="0" wp14:anchorId="3998B53C" wp14:editId="41BE3D5A">
            <wp:extent cx="5486400" cy="3609975"/>
            <wp:effectExtent l="0" t="38100" r="0"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F8BFD55" w14:textId="77777777" w:rsidR="0094004A" w:rsidRDefault="0094004A" w:rsidP="0094004A">
      <w:pPr>
        <w:pBdr>
          <w:bottom w:val="single" w:sz="4" w:space="1" w:color="auto"/>
        </w:pBdr>
        <w:spacing w:after="0"/>
        <w:rPr>
          <w:rFonts w:ascii="Arial" w:hAnsi="Arial" w:cs="Arial"/>
          <w:b/>
          <w:sz w:val="24"/>
        </w:rPr>
      </w:pPr>
    </w:p>
    <w:p w14:paraId="2316FCB7" w14:textId="77777777" w:rsidR="00367A00" w:rsidRDefault="000E7F0B" w:rsidP="0096644F">
      <w:pPr>
        <w:spacing w:after="0"/>
        <w:rPr>
          <w:rFonts w:ascii="Arial" w:hAnsi="Arial" w:cs="Arial"/>
          <w:b/>
          <w:sz w:val="24"/>
        </w:rPr>
      </w:pPr>
      <w:r>
        <w:rPr>
          <w:rFonts w:ascii="Arial" w:hAnsi="Arial" w:cs="Arial"/>
          <w:b/>
          <w:sz w:val="24"/>
        </w:rPr>
        <w:t>Main duties of the job</w:t>
      </w:r>
    </w:p>
    <w:p w14:paraId="43E9C5CE" w14:textId="77777777" w:rsidR="00367A00" w:rsidRDefault="00367A00" w:rsidP="0096644F">
      <w:pPr>
        <w:spacing w:after="0"/>
        <w:rPr>
          <w:rFonts w:ascii="Arial" w:hAnsi="Arial" w:cs="Arial"/>
          <w:b/>
          <w:sz w:val="24"/>
        </w:rPr>
      </w:pPr>
    </w:p>
    <w:p w14:paraId="0696121A" w14:textId="77777777" w:rsidR="00A00783" w:rsidRPr="00A00783" w:rsidRDefault="00A00783" w:rsidP="00A00783">
      <w:pPr>
        <w:rPr>
          <w:rFonts w:ascii="Arial" w:hAnsi="Arial" w:cs="Arial"/>
          <w:sz w:val="24"/>
          <w:szCs w:val="24"/>
        </w:rPr>
      </w:pPr>
      <w:r w:rsidRPr="00A00783">
        <w:rPr>
          <w:rFonts w:ascii="Arial" w:hAnsi="Arial" w:cs="Arial"/>
          <w:sz w:val="24"/>
          <w:szCs w:val="24"/>
        </w:rPr>
        <w:t xml:space="preserve">As a Senior Application Coordinator / Analyst the post holder is responsible for: </w:t>
      </w:r>
    </w:p>
    <w:p w14:paraId="464115CF" w14:textId="59A6AF32"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Assisting with the implementation, ongoing delivery, maintenance and quality improvement of the One Devon electronic patient record (EPR) system within a designated </w:t>
      </w:r>
      <w:r w:rsidR="007156A7" w:rsidRPr="00A00783">
        <w:rPr>
          <w:rFonts w:ascii="Arial" w:hAnsi="Arial" w:cs="Arial"/>
          <w:sz w:val="24"/>
          <w:szCs w:val="24"/>
        </w:rPr>
        <w:t>team.</w:t>
      </w:r>
      <w:r w:rsidRPr="00A00783">
        <w:rPr>
          <w:rFonts w:ascii="Arial" w:hAnsi="Arial" w:cs="Arial"/>
          <w:sz w:val="24"/>
          <w:szCs w:val="24"/>
        </w:rPr>
        <w:t xml:space="preserve"> </w:t>
      </w:r>
    </w:p>
    <w:p w14:paraId="49EE800A" w14:textId="7B11D157"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Working on several integrated clinical areas to ensure a coordinated approach across all teams and </w:t>
      </w:r>
      <w:r w:rsidR="007156A7" w:rsidRPr="00A00783">
        <w:rPr>
          <w:rFonts w:ascii="Arial" w:hAnsi="Arial" w:cs="Arial"/>
          <w:sz w:val="24"/>
          <w:szCs w:val="24"/>
        </w:rPr>
        <w:t>Trust’s.</w:t>
      </w:r>
      <w:r w:rsidRPr="00A00783">
        <w:rPr>
          <w:rFonts w:ascii="Arial" w:hAnsi="Arial" w:cs="Arial"/>
          <w:sz w:val="24"/>
          <w:szCs w:val="24"/>
        </w:rPr>
        <w:t xml:space="preserve"> </w:t>
      </w:r>
    </w:p>
    <w:p w14:paraId="5DB2D14E" w14:textId="6BD40A93"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Working with other configuration teams, and the wider One Devon </w:t>
      </w:r>
      <w:r w:rsidR="007156A7" w:rsidRPr="00A00783">
        <w:rPr>
          <w:rFonts w:ascii="Arial" w:hAnsi="Arial" w:cs="Arial"/>
          <w:sz w:val="24"/>
          <w:szCs w:val="24"/>
        </w:rPr>
        <w:t>organisations</w:t>
      </w:r>
      <w:r w:rsidRPr="00A00783">
        <w:rPr>
          <w:rFonts w:ascii="Arial" w:hAnsi="Arial" w:cs="Arial"/>
          <w:sz w:val="24"/>
          <w:szCs w:val="24"/>
        </w:rPr>
        <w:t xml:space="preserve"> to analyse and suggest ways to improve current workflows and working practices through the enabling </w:t>
      </w:r>
      <w:r w:rsidR="007156A7" w:rsidRPr="00A00783">
        <w:rPr>
          <w:rFonts w:ascii="Arial" w:hAnsi="Arial" w:cs="Arial"/>
          <w:sz w:val="24"/>
          <w:szCs w:val="24"/>
        </w:rPr>
        <w:t>EPR.</w:t>
      </w:r>
      <w:r w:rsidRPr="00A00783">
        <w:rPr>
          <w:rFonts w:ascii="Arial" w:hAnsi="Arial" w:cs="Arial"/>
          <w:sz w:val="24"/>
          <w:szCs w:val="24"/>
        </w:rPr>
        <w:t xml:space="preserve"> </w:t>
      </w:r>
    </w:p>
    <w:p w14:paraId="301476BA" w14:textId="505EAF4A"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In conjunction with the One Devon Implementation team, facilitate agreement for changes in working practices with appropriate </w:t>
      </w:r>
      <w:r w:rsidR="007156A7" w:rsidRPr="00A00783">
        <w:rPr>
          <w:rFonts w:ascii="Arial" w:hAnsi="Arial" w:cs="Arial"/>
          <w:sz w:val="24"/>
          <w:szCs w:val="24"/>
        </w:rPr>
        <w:t>stakeholders.</w:t>
      </w:r>
      <w:r w:rsidRPr="00A00783">
        <w:rPr>
          <w:rFonts w:ascii="Arial" w:hAnsi="Arial" w:cs="Arial"/>
          <w:sz w:val="24"/>
          <w:szCs w:val="24"/>
        </w:rPr>
        <w:t xml:space="preserve"> </w:t>
      </w:r>
    </w:p>
    <w:p w14:paraId="1C1B8BCC" w14:textId="1477F133"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Matching agreed workflows and clinical pathways with those already built into Epic’s EPR system and/or configuring the Epic EPR system using configuration tools to tailor the </w:t>
      </w:r>
      <w:r w:rsidR="007156A7" w:rsidRPr="00A00783">
        <w:rPr>
          <w:rFonts w:ascii="Arial" w:hAnsi="Arial" w:cs="Arial"/>
          <w:sz w:val="24"/>
          <w:szCs w:val="24"/>
        </w:rPr>
        <w:t>system.</w:t>
      </w:r>
      <w:r w:rsidRPr="00A00783">
        <w:rPr>
          <w:rFonts w:ascii="Arial" w:hAnsi="Arial" w:cs="Arial"/>
          <w:sz w:val="24"/>
          <w:szCs w:val="24"/>
        </w:rPr>
        <w:t xml:space="preserve"> </w:t>
      </w:r>
    </w:p>
    <w:p w14:paraId="67CEDCDC" w14:textId="59882547" w:rsid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Assisting with testing of the systems to ensure it is safe, usable, secure and robust.</w:t>
      </w:r>
    </w:p>
    <w:p w14:paraId="5B8DF635" w14:textId="77777777" w:rsidR="004903AD" w:rsidRPr="00B667ED" w:rsidRDefault="004903AD" w:rsidP="004903AD">
      <w:pPr>
        <w:spacing w:after="0"/>
        <w:rPr>
          <w:rFonts w:ascii="Arial" w:hAnsi="Arial" w:cs="Arial"/>
          <w:sz w:val="24"/>
          <w:szCs w:val="24"/>
        </w:rPr>
      </w:pPr>
      <w:r w:rsidRPr="00B667ED">
        <w:rPr>
          <w:rFonts w:ascii="Symbol" w:eastAsia="Symbol" w:hAnsi="Symbol" w:cs="Symbol"/>
          <w:sz w:val="24"/>
          <w:szCs w:val="24"/>
        </w:rPr>
        <w:t></w:t>
      </w:r>
      <w:r w:rsidRPr="00B667ED">
        <w:rPr>
          <w:rFonts w:ascii="Arial" w:hAnsi="Arial" w:cs="Arial"/>
          <w:sz w:val="24"/>
          <w:szCs w:val="24"/>
        </w:rPr>
        <w:t xml:space="preserve"> Provide support to end-users through regular meetings and by participating in a 24/7 and/or on call rota at go-live and during the subsequent optimisation phase. </w:t>
      </w:r>
    </w:p>
    <w:p w14:paraId="570AFCB8" w14:textId="77777777" w:rsidR="004903AD" w:rsidRPr="00A00783" w:rsidRDefault="004903AD" w:rsidP="00A00783">
      <w:pPr>
        <w:rPr>
          <w:rFonts w:ascii="Arial" w:hAnsi="Arial" w:cs="Arial"/>
          <w:sz w:val="24"/>
          <w:szCs w:val="24"/>
        </w:rPr>
      </w:pPr>
    </w:p>
    <w:p w14:paraId="60DC157D" w14:textId="77777777" w:rsidR="00367A00" w:rsidRDefault="00367A00" w:rsidP="00367A00">
      <w:pPr>
        <w:spacing w:after="0"/>
        <w:rPr>
          <w:rFonts w:ascii="Arial" w:hAnsi="Arial" w:cs="Arial"/>
          <w:sz w:val="24"/>
        </w:rPr>
      </w:pPr>
    </w:p>
    <w:p w14:paraId="763142C2" w14:textId="77777777" w:rsidR="00367A00" w:rsidRDefault="00367A00" w:rsidP="00367A00">
      <w:pPr>
        <w:pBdr>
          <w:top w:val="single" w:sz="4" w:space="1" w:color="auto"/>
        </w:pBdr>
        <w:spacing w:after="0"/>
        <w:rPr>
          <w:rFonts w:ascii="Arial" w:hAnsi="Arial" w:cs="Arial"/>
          <w:sz w:val="24"/>
        </w:rPr>
      </w:pPr>
    </w:p>
    <w:p w14:paraId="5ADB1153" w14:textId="77777777" w:rsidR="00367A00" w:rsidRPr="00367A00" w:rsidRDefault="00367A00" w:rsidP="00367A00">
      <w:pPr>
        <w:pBdr>
          <w:top w:val="single" w:sz="4" w:space="1" w:color="auto"/>
        </w:pBdr>
        <w:spacing w:after="0"/>
        <w:rPr>
          <w:rFonts w:ascii="Arial" w:hAnsi="Arial" w:cs="Arial"/>
          <w:b/>
          <w:sz w:val="24"/>
        </w:rPr>
      </w:pPr>
      <w:r w:rsidRPr="00367A00">
        <w:rPr>
          <w:rFonts w:ascii="Arial" w:hAnsi="Arial" w:cs="Arial"/>
          <w:b/>
          <w:sz w:val="24"/>
        </w:rPr>
        <w:t xml:space="preserve">About your new team and department </w:t>
      </w:r>
    </w:p>
    <w:p w14:paraId="213478F1" w14:textId="77777777" w:rsidR="00367A00" w:rsidRDefault="00367A00" w:rsidP="00367A00">
      <w:pPr>
        <w:pBdr>
          <w:top w:val="single" w:sz="4" w:space="1" w:color="auto"/>
        </w:pBdr>
        <w:spacing w:after="0"/>
        <w:rPr>
          <w:rFonts w:ascii="Arial" w:hAnsi="Arial" w:cs="Arial"/>
          <w:sz w:val="24"/>
        </w:rPr>
      </w:pPr>
    </w:p>
    <w:p w14:paraId="5D7203F8" w14:textId="47B5BCCF" w:rsidR="0056102B" w:rsidRDefault="0056102B" w:rsidP="0056102B">
      <w:pPr>
        <w:rPr>
          <w:rFonts w:ascii="Arial" w:hAnsi="Arial" w:cs="Arial"/>
          <w:sz w:val="24"/>
          <w:szCs w:val="24"/>
        </w:rPr>
      </w:pPr>
      <w:r>
        <w:rPr>
          <w:rFonts w:ascii="Arial" w:hAnsi="Arial" w:cs="Arial"/>
          <w:sz w:val="24"/>
          <w:szCs w:val="24"/>
        </w:rPr>
        <w:t xml:space="preserve">You will </w:t>
      </w:r>
      <w:r w:rsidR="00196CA4">
        <w:rPr>
          <w:rFonts w:ascii="Arial" w:hAnsi="Arial" w:cs="Arial"/>
          <w:sz w:val="24"/>
          <w:szCs w:val="24"/>
        </w:rPr>
        <w:t xml:space="preserve">work within </w:t>
      </w:r>
      <w:r>
        <w:rPr>
          <w:rFonts w:ascii="Arial" w:hAnsi="Arial" w:cs="Arial"/>
          <w:sz w:val="24"/>
          <w:szCs w:val="24"/>
        </w:rPr>
        <w:t xml:space="preserve">an application within the One Devon Implementation team using your expert knowledge of pathways and processes to ensure the Epic EPR system is configured in a way that will deliver clinically safe patient care. </w:t>
      </w:r>
    </w:p>
    <w:p w14:paraId="7A0F329B" w14:textId="08C53666" w:rsidR="0056102B" w:rsidRPr="00DE5839" w:rsidRDefault="0056102B" w:rsidP="0056102B">
      <w:pPr>
        <w:rPr>
          <w:rFonts w:ascii="Arial" w:hAnsi="Arial" w:cs="Arial"/>
          <w:sz w:val="24"/>
          <w:szCs w:val="24"/>
        </w:rPr>
      </w:pPr>
      <w:r>
        <w:rPr>
          <w:rFonts w:ascii="Arial" w:hAnsi="Arial" w:cs="Arial"/>
          <w:sz w:val="24"/>
          <w:szCs w:val="24"/>
        </w:rPr>
        <w:t xml:space="preserve">As part of the Implementation team you will be expected to work with colleagues from across the Programme Team and the wider One Devon </w:t>
      </w:r>
      <w:r w:rsidR="00585432">
        <w:rPr>
          <w:rFonts w:ascii="Arial" w:hAnsi="Arial" w:cs="Arial"/>
          <w:sz w:val="24"/>
          <w:szCs w:val="24"/>
        </w:rPr>
        <w:t>organisations</w:t>
      </w:r>
      <w:r>
        <w:rPr>
          <w:rFonts w:ascii="Arial" w:hAnsi="Arial" w:cs="Arial"/>
          <w:sz w:val="24"/>
          <w:szCs w:val="24"/>
        </w:rPr>
        <w:t xml:space="preserve"> to ensure a truly collaborative and aligned implementation. </w:t>
      </w:r>
    </w:p>
    <w:p w14:paraId="15B73ED5" w14:textId="77777777" w:rsidR="00F018F4" w:rsidRDefault="00F018F4" w:rsidP="008C4E86">
      <w:pPr>
        <w:pBdr>
          <w:bottom w:val="single" w:sz="4" w:space="1" w:color="auto"/>
        </w:pBdr>
        <w:spacing w:after="0"/>
        <w:rPr>
          <w:rFonts w:ascii="Arial" w:hAnsi="Arial" w:cs="Arial"/>
          <w:b/>
          <w:sz w:val="24"/>
        </w:rPr>
      </w:pPr>
    </w:p>
    <w:p w14:paraId="33226588" w14:textId="77777777" w:rsidR="008C4E86" w:rsidRDefault="008C4E86" w:rsidP="008C4E86">
      <w:pPr>
        <w:spacing w:after="0"/>
        <w:rPr>
          <w:rFonts w:ascii="Arial" w:hAnsi="Arial" w:cs="Arial"/>
          <w:b/>
          <w:sz w:val="24"/>
        </w:rPr>
      </w:pPr>
    </w:p>
    <w:p w14:paraId="499DDB9C" w14:textId="77777777" w:rsidR="00367A00" w:rsidRDefault="00367A00" w:rsidP="0094004A">
      <w:pPr>
        <w:spacing w:after="0"/>
        <w:rPr>
          <w:rFonts w:ascii="Arial" w:hAnsi="Arial" w:cs="Arial"/>
          <w:b/>
          <w:sz w:val="24"/>
        </w:rPr>
      </w:pPr>
      <w:r w:rsidRPr="00367A00">
        <w:rPr>
          <w:rFonts w:ascii="Arial" w:hAnsi="Arial" w:cs="Arial"/>
          <w:b/>
          <w:sz w:val="24"/>
        </w:rPr>
        <w:t>Detailed job description and responsibilities</w:t>
      </w:r>
    </w:p>
    <w:p w14:paraId="47FEDB45" w14:textId="6F49888B" w:rsidR="0094004A" w:rsidRPr="0094004A" w:rsidRDefault="0094004A" w:rsidP="0094004A">
      <w:pPr>
        <w:spacing w:after="0"/>
        <w:rPr>
          <w:rFonts w:ascii="Arial" w:hAnsi="Arial" w:cs="Arial"/>
          <w:b/>
          <w:sz w:val="24"/>
        </w:rPr>
      </w:pPr>
    </w:p>
    <w:tbl>
      <w:tblPr>
        <w:tblStyle w:val="TableGrid"/>
        <w:tblW w:w="0" w:type="auto"/>
        <w:tblLook w:val="04A0" w:firstRow="1" w:lastRow="0" w:firstColumn="1" w:lastColumn="0" w:noHBand="0" w:noVBand="1"/>
      </w:tblPr>
      <w:tblGrid>
        <w:gridCol w:w="9016"/>
      </w:tblGrid>
      <w:tr w:rsidR="0094004A" w14:paraId="769383D0" w14:textId="77777777" w:rsidTr="00FF076D">
        <w:tc>
          <w:tcPr>
            <w:tcW w:w="9016" w:type="dxa"/>
            <w:shd w:val="clear" w:color="auto" w:fill="005EB8"/>
          </w:tcPr>
          <w:p w14:paraId="172EB99D" w14:textId="77777777" w:rsidR="0094004A" w:rsidRPr="0094004A" w:rsidRDefault="0094004A" w:rsidP="0094004A">
            <w:pPr>
              <w:spacing w:line="360" w:lineRule="auto"/>
              <w:rPr>
                <w:rFonts w:ascii="Arial" w:hAnsi="Arial" w:cs="Arial"/>
                <w:b/>
                <w:color w:val="FFFFFF" w:themeColor="background1"/>
                <w:sz w:val="24"/>
              </w:rPr>
            </w:pPr>
            <w:r w:rsidRPr="0094004A">
              <w:rPr>
                <w:rFonts w:ascii="Arial" w:hAnsi="Arial" w:cs="Arial"/>
                <w:b/>
                <w:color w:val="FFFFFF" w:themeColor="background1"/>
                <w:sz w:val="24"/>
              </w:rPr>
              <w:t>Communication and working relationships</w:t>
            </w:r>
          </w:p>
        </w:tc>
      </w:tr>
      <w:tr w:rsidR="0094004A" w14:paraId="4731EA2C" w14:textId="77777777" w:rsidTr="0094004A">
        <w:tc>
          <w:tcPr>
            <w:tcW w:w="9016" w:type="dxa"/>
          </w:tcPr>
          <w:p w14:paraId="4F7CDC6B" w14:textId="2391F061" w:rsidR="00E138DF" w:rsidRPr="00320001" w:rsidRDefault="00E138DF" w:rsidP="00E138DF">
            <w:pPr>
              <w:pStyle w:val="ListParagraph"/>
              <w:numPr>
                <w:ilvl w:val="0"/>
                <w:numId w:val="5"/>
              </w:numPr>
              <w:rPr>
                <w:rFonts w:ascii="Arial" w:hAnsi="Arial" w:cs="Arial"/>
                <w:sz w:val="24"/>
                <w:szCs w:val="24"/>
              </w:rPr>
            </w:pPr>
            <w:r w:rsidRPr="00320001">
              <w:rPr>
                <w:rFonts w:ascii="Arial" w:hAnsi="Arial" w:cs="Arial"/>
                <w:sz w:val="24"/>
                <w:szCs w:val="24"/>
              </w:rPr>
              <w:t xml:space="preserve">Negotiate with and persuade senior staff to accept changes to working practices which will improve efficiency, patient flow and/or patient experience in conjunction with the wider </w:t>
            </w:r>
            <w:r w:rsidR="002F304B" w:rsidRPr="00320001">
              <w:rPr>
                <w:rFonts w:ascii="Arial" w:hAnsi="Arial" w:cs="Arial"/>
                <w:sz w:val="24"/>
                <w:szCs w:val="24"/>
              </w:rPr>
              <w:t>Trust.</w:t>
            </w:r>
            <w:r w:rsidRPr="00320001">
              <w:rPr>
                <w:rFonts w:ascii="Arial" w:hAnsi="Arial" w:cs="Arial"/>
                <w:sz w:val="24"/>
                <w:szCs w:val="24"/>
              </w:rPr>
              <w:t xml:space="preserve"> </w:t>
            </w:r>
          </w:p>
          <w:p w14:paraId="6894AE2E" w14:textId="3BF6ABED" w:rsidR="00E138DF" w:rsidRPr="00320001" w:rsidRDefault="00E138DF" w:rsidP="00E138DF">
            <w:pPr>
              <w:pStyle w:val="ListParagraph"/>
              <w:numPr>
                <w:ilvl w:val="0"/>
                <w:numId w:val="5"/>
              </w:numPr>
              <w:rPr>
                <w:rFonts w:ascii="Arial" w:hAnsi="Arial" w:cs="Arial"/>
                <w:sz w:val="24"/>
                <w:szCs w:val="24"/>
              </w:rPr>
            </w:pPr>
            <w:r w:rsidRPr="00320001">
              <w:rPr>
                <w:rFonts w:ascii="Arial" w:hAnsi="Arial" w:cs="Arial"/>
                <w:sz w:val="24"/>
                <w:szCs w:val="24"/>
              </w:rPr>
              <w:lastRenderedPageBreak/>
              <w:t xml:space="preserve">Maintain regular communication with other configuration teams and relevant supplier </w:t>
            </w:r>
            <w:r w:rsidR="002F304B" w:rsidRPr="00320001">
              <w:rPr>
                <w:rFonts w:ascii="Arial" w:hAnsi="Arial" w:cs="Arial"/>
                <w:sz w:val="24"/>
                <w:szCs w:val="24"/>
              </w:rPr>
              <w:t>staff.</w:t>
            </w:r>
            <w:r w:rsidRPr="00320001">
              <w:rPr>
                <w:rFonts w:ascii="Arial" w:hAnsi="Arial" w:cs="Arial"/>
                <w:sz w:val="24"/>
                <w:szCs w:val="24"/>
              </w:rPr>
              <w:t xml:space="preserve"> </w:t>
            </w:r>
          </w:p>
          <w:p w14:paraId="69430EC6" w14:textId="7078C97A" w:rsidR="00E138DF" w:rsidRPr="00320001" w:rsidRDefault="00E138DF" w:rsidP="00E138DF">
            <w:pPr>
              <w:pStyle w:val="ListParagraph"/>
              <w:numPr>
                <w:ilvl w:val="0"/>
                <w:numId w:val="5"/>
              </w:numPr>
              <w:rPr>
                <w:rFonts w:ascii="Arial" w:hAnsi="Arial" w:cs="Arial"/>
                <w:sz w:val="24"/>
                <w:szCs w:val="24"/>
              </w:rPr>
            </w:pPr>
            <w:r w:rsidRPr="00320001">
              <w:rPr>
                <w:rFonts w:ascii="Arial" w:hAnsi="Arial" w:cs="Arial"/>
                <w:sz w:val="24"/>
                <w:szCs w:val="24"/>
              </w:rPr>
              <w:t xml:space="preserve">Work with Principal Trainers to ensure awareness of build development and </w:t>
            </w:r>
            <w:r w:rsidR="002F304B" w:rsidRPr="00320001">
              <w:rPr>
                <w:rFonts w:ascii="Arial" w:hAnsi="Arial" w:cs="Arial"/>
                <w:sz w:val="24"/>
                <w:szCs w:val="24"/>
              </w:rPr>
              <w:t>changes.</w:t>
            </w:r>
            <w:r w:rsidRPr="00320001">
              <w:rPr>
                <w:rFonts w:ascii="Arial" w:hAnsi="Arial" w:cs="Arial"/>
                <w:sz w:val="24"/>
                <w:szCs w:val="24"/>
              </w:rPr>
              <w:t xml:space="preserve"> </w:t>
            </w:r>
          </w:p>
          <w:p w14:paraId="7384869D" w14:textId="2A947310" w:rsidR="00E138DF" w:rsidRPr="00320001" w:rsidRDefault="00E138DF" w:rsidP="00E138DF">
            <w:pPr>
              <w:pStyle w:val="ListParagraph"/>
              <w:numPr>
                <w:ilvl w:val="0"/>
                <w:numId w:val="5"/>
              </w:numPr>
              <w:rPr>
                <w:rFonts w:ascii="Arial" w:hAnsi="Arial" w:cs="Arial"/>
                <w:sz w:val="24"/>
                <w:szCs w:val="24"/>
              </w:rPr>
            </w:pPr>
            <w:r w:rsidRPr="00320001">
              <w:rPr>
                <w:rFonts w:ascii="Arial" w:hAnsi="Arial" w:cs="Arial"/>
                <w:sz w:val="24"/>
                <w:szCs w:val="24"/>
              </w:rPr>
              <w:t xml:space="preserve"> Work with Principal Trainers to incorporate feedback from training sessions into future developments or make urgent changes to build as </w:t>
            </w:r>
            <w:r w:rsidR="002F304B" w:rsidRPr="00320001">
              <w:rPr>
                <w:rFonts w:ascii="Arial" w:hAnsi="Arial" w:cs="Arial"/>
                <w:sz w:val="24"/>
                <w:szCs w:val="24"/>
              </w:rPr>
              <w:t>appropriate.</w:t>
            </w:r>
            <w:r w:rsidRPr="00320001">
              <w:rPr>
                <w:rFonts w:ascii="Arial" w:hAnsi="Arial" w:cs="Arial"/>
                <w:sz w:val="24"/>
                <w:szCs w:val="24"/>
              </w:rPr>
              <w:t xml:space="preserve"> </w:t>
            </w:r>
          </w:p>
          <w:p w14:paraId="40AD2FD7" w14:textId="05E6D8B5" w:rsidR="00E138DF" w:rsidRPr="00320001" w:rsidRDefault="00E138DF" w:rsidP="00E138DF">
            <w:pPr>
              <w:pStyle w:val="ListParagraph"/>
              <w:numPr>
                <w:ilvl w:val="0"/>
                <w:numId w:val="5"/>
              </w:numPr>
              <w:rPr>
                <w:rFonts w:ascii="Arial" w:hAnsi="Arial" w:cs="Arial"/>
                <w:sz w:val="24"/>
                <w:szCs w:val="24"/>
              </w:rPr>
            </w:pPr>
            <w:r w:rsidRPr="00320001">
              <w:rPr>
                <w:rFonts w:ascii="Arial" w:hAnsi="Arial" w:cs="Arial"/>
                <w:sz w:val="24"/>
                <w:szCs w:val="24"/>
              </w:rPr>
              <w:t xml:space="preserve">Use conflict resolution strategies in response to barriers of understanding or acceptance faced by, or from, the configuration teams and/or wider One Devon </w:t>
            </w:r>
            <w:r w:rsidR="002F304B" w:rsidRPr="00320001">
              <w:rPr>
                <w:rFonts w:ascii="Arial" w:hAnsi="Arial" w:cs="Arial"/>
                <w:sz w:val="24"/>
                <w:szCs w:val="24"/>
              </w:rPr>
              <w:t>audience.</w:t>
            </w:r>
            <w:r w:rsidRPr="00320001">
              <w:rPr>
                <w:rFonts w:ascii="Arial" w:hAnsi="Arial" w:cs="Arial"/>
                <w:sz w:val="24"/>
                <w:szCs w:val="24"/>
              </w:rPr>
              <w:t xml:space="preserve"> </w:t>
            </w:r>
          </w:p>
          <w:p w14:paraId="07D9CCA6" w14:textId="1AFB5812" w:rsidR="009E5C99" w:rsidRPr="00320001" w:rsidRDefault="00E138DF" w:rsidP="009E5C99">
            <w:pPr>
              <w:pStyle w:val="ListParagraph"/>
              <w:numPr>
                <w:ilvl w:val="0"/>
                <w:numId w:val="5"/>
              </w:numPr>
              <w:rPr>
                <w:rFonts w:ascii="Arial" w:hAnsi="Arial" w:cs="Arial"/>
                <w:sz w:val="24"/>
                <w:szCs w:val="24"/>
              </w:rPr>
            </w:pPr>
            <w:r w:rsidRPr="00320001">
              <w:rPr>
                <w:rFonts w:ascii="Arial" w:hAnsi="Arial" w:cs="Arial"/>
                <w:sz w:val="24"/>
                <w:szCs w:val="24"/>
              </w:rPr>
              <w:t xml:space="preserve">Demonstrate/present complex build work (Epic software) in an easy to understand format to individuals and/or groups of staff, including senior and director </w:t>
            </w:r>
            <w:r w:rsidR="002F304B" w:rsidRPr="00320001">
              <w:rPr>
                <w:rFonts w:ascii="Arial" w:hAnsi="Arial" w:cs="Arial"/>
                <w:sz w:val="24"/>
                <w:szCs w:val="24"/>
              </w:rPr>
              <w:t>level.</w:t>
            </w:r>
            <w:r w:rsidRPr="00320001">
              <w:rPr>
                <w:rFonts w:ascii="Arial" w:hAnsi="Arial" w:cs="Arial"/>
                <w:sz w:val="24"/>
                <w:szCs w:val="24"/>
              </w:rPr>
              <w:t xml:space="preserve"> </w:t>
            </w:r>
          </w:p>
          <w:p w14:paraId="26C6C29F" w14:textId="61F2C89F" w:rsidR="009E5C99" w:rsidRPr="00320001" w:rsidRDefault="00E138DF" w:rsidP="009E5C99">
            <w:pPr>
              <w:pStyle w:val="ListParagraph"/>
              <w:numPr>
                <w:ilvl w:val="0"/>
                <w:numId w:val="5"/>
              </w:numPr>
              <w:rPr>
                <w:rFonts w:ascii="Arial" w:hAnsi="Arial" w:cs="Arial"/>
                <w:sz w:val="24"/>
                <w:szCs w:val="24"/>
              </w:rPr>
            </w:pPr>
            <w:r w:rsidRPr="00320001">
              <w:rPr>
                <w:rFonts w:ascii="Arial" w:hAnsi="Arial" w:cs="Arial"/>
                <w:sz w:val="24"/>
                <w:szCs w:val="24"/>
              </w:rPr>
              <w:t xml:space="preserve">Develop and maintain effective networks and relationships with internal and external </w:t>
            </w:r>
            <w:r w:rsidR="002F304B" w:rsidRPr="00320001">
              <w:rPr>
                <w:rFonts w:ascii="Arial" w:hAnsi="Arial" w:cs="Arial"/>
                <w:sz w:val="24"/>
                <w:szCs w:val="24"/>
              </w:rPr>
              <w:t>contacts.</w:t>
            </w:r>
            <w:r w:rsidRPr="00320001">
              <w:rPr>
                <w:rFonts w:ascii="Arial" w:hAnsi="Arial" w:cs="Arial"/>
                <w:sz w:val="24"/>
                <w:szCs w:val="24"/>
              </w:rPr>
              <w:t xml:space="preserve"> </w:t>
            </w:r>
          </w:p>
          <w:p w14:paraId="1B24D103" w14:textId="59F972F3" w:rsidR="009E5C99" w:rsidRPr="00320001" w:rsidRDefault="00E138DF" w:rsidP="009E5C99">
            <w:pPr>
              <w:pStyle w:val="ListParagraph"/>
              <w:numPr>
                <w:ilvl w:val="0"/>
                <w:numId w:val="5"/>
              </w:numPr>
              <w:rPr>
                <w:rFonts w:ascii="Arial" w:hAnsi="Arial" w:cs="Arial"/>
                <w:sz w:val="24"/>
                <w:szCs w:val="24"/>
              </w:rPr>
            </w:pPr>
            <w:r w:rsidRPr="00320001">
              <w:rPr>
                <w:rFonts w:ascii="Arial" w:hAnsi="Arial" w:cs="Arial"/>
                <w:sz w:val="24"/>
                <w:szCs w:val="24"/>
              </w:rPr>
              <w:t>Report configuration progress on a weekly basis to the Configuration Manager and/or</w:t>
            </w:r>
            <w:r w:rsidR="0042746D" w:rsidRPr="00320001">
              <w:rPr>
                <w:rFonts w:ascii="Arial" w:hAnsi="Arial" w:cs="Arial"/>
                <w:sz w:val="24"/>
                <w:szCs w:val="24"/>
              </w:rPr>
              <w:t xml:space="preserve"> </w:t>
            </w:r>
            <w:r w:rsidRPr="00320001">
              <w:rPr>
                <w:rFonts w:ascii="Arial" w:hAnsi="Arial" w:cs="Arial"/>
                <w:sz w:val="24"/>
                <w:szCs w:val="24"/>
              </w:rPr>
              <w:t xml:space="preserve">Design and Delivery Lead. </w:t>
            </w:r>
          </w:p>
          <w:p w14:paraId="27B14745" w14:textId="46A26429" w:rsidR="009E5C99" w:rsidRPr="00320001" w:rsidRDefault="00E138DF" w:rsidP="009E5C99">
            <w:pPr>
              <w:pStyle w:val="ListParagraph"/>
              <w:numPr>
                <w:ilvl w:val="0"/>
                <w:numId w:val="5"/>
              </w:numPr>
              <w:rPr>
                <w:rFonts w:ascii="Arial" w:hAnsi="Arial" w:cs="Arial"/>
                <w:sz w:val="24"/>
                <w:szCs w:val="24"/>
              </w:rPr>
            </w:pPr>
            <w:r w:rsidRPr="00320001">
              <w:rPr>
                <w:rFonts w:ascii="Arial" w:hAnsi="Arial" w:cs="Arial"/>
                <w:sz w:val="24"/>
                <w:szCs w:val="24"/>
              </w:rPr>
              <w:t xml:space="preserve">Maintain regular communication with other configuration teams and relevant supplier </w:t>
            </w:r>
            <w:r w:rsidR="002F304B" w:rsidRPr="00320001">
              <w:rPr>
                <w:rFonts w:ascii="Arial" w:hAnsi="Arial" w:cs="Arial"/>
                <w:sz w:val="24"/>
                <w:szCs w:val="24"/>
              </w:rPr>
              <w:t>staff.</w:t>
            </w:r>
            <w:r w:rsidRPr="00320001">
              <w:rPr>
                <w:rFonts w:ascii="Arial" w:hAnsi="Arial" w:cs="Arial"/>
                <w:i/>
                <w:sz w:val="24"/>
                <w:szCs w:val="24"/>
              </w:rPr>
              <w:t xml:space="preserve"> </w:t>
            </w:r>
          </w:p>
          <w:p w14:paraId="1434C338" w14:textId="38E08266" w:rsidR="0094004A" w:rsidRPr="00E138DF" w:rsidRDefault="00E138DF" w:rsidP="00B33FE9">
            <w:pPr>
              <w:pStyle w:val="ListParagraph"/>
              <w:numPr>
                <w:ilvl w:val="0"/>
                <w:numId w:val="5"/>
              </w:numPr>
              <w:rPr>
                <w:rFonts w:ascii="Arial" w:hAnsi="Arial" w:cs="Arial"/>
                <w:sz w:val="24"/>
              </w:rPr>
            </w:pPr>
            <w:r w:rsidRPr="00320001">
              <w:rPr>
                <w:rFonts w:ascii="Arial" w:hAnsi="Arial" w:cs="Arial"/>
                <w:sz w:val="24"/>
                <w:szCs w:val="24"/>
              </w:rPr>
              <w:t>Work with Principal Trainers to ensure awareness of build development and changes.</w:t>
            </w:r>
          </w:p>
        </w:tc>
      </w:tr>
    </w:tbl>
    <w:p w14:paraId="60F187FA" w14:textId="725611B2" w:rsidR="00367A00" w:rsidRPr="0094004A" w:rsidRDefault="00367A00"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1F558922" w14:textId="77777777" w:rsidTr="00FF076D">
        <w:tc>
          <w:tcPr>
            <w:tcW w:w="9016" w:type="dxa"/>
            <w:shd w:val="clear" w:color="auto" w:fill="005EB8"/>
          </w:tcPr>
          <w:p w14:paraId="2CFA7489" w14:textId="77777777"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Analytical and judgement</w:t>
            </w:r>
          </w:p>
        </w:tc>
      </w:tr>
      <w:tr w:rsidR="0094004A" w14:paraId="0DF01139" w14:textId="77777777" w:rsidTr="0086187E">
        <w:tc>
          <w:tcPr>
            <w:tcW w:w="9016" w:type="dxa"/>
          </w:tcPr>
          <w:p w14:paraId="0783C8B0" w14:textId="3E5C74E9" w:rsidR="00C01F3D" w:rsidRPr="00320001" w:rsidRDefault="00C01F3D" w:rsidP="00C01F3D">
            <w:pPr>
              <w:pStyle w:val="ListParagraph"/>
              <w:numPr>
                <w:ilvl w:val="0"/>
                <w:numId w:val="6"/>
              </w:numPr>
              <w:rPr>
                <w:rFonts w:ascii="Arial" w:hAnsi="Arial" w:cs="Arial"/>
                <w:sz w:val="24"/>
                <w:szCs w:val="24"/>
              </w:rPr>
            </w:pPr>
            <w:r w:rsidRPr="00320001">
              <w:rPr>
                <w:rFonts w:ascii="Arial" w:hAnsi="Arial" w:cs="Arial"/>
                <w:sz w:val="24"/>
                <w:szCs w:val="24"/>
              </w:rPr>
              <w:t xml:space="preserve">Maintain schedules and raise any risks or issues highlighted through testing to the appropriate </w:t>
            </w:r>
            <w:r w:rsidR="00320001" w:rsidRPr="00320001">
              <w:rPr>
                <w:rFonts w:ascii="Arial" w:hAnsi="Arial" w:cs="Arial"/>
                <w:sz w:val="24"/>
                <w:szCs w:val="24"/>
              </w:rPr>
              <w:t>level.</w:t>
            </w:r>
            <w:r w:rsidRPr="00320001">
              <w:rPr>
                <w:rFonts w:ascii="Arial" w:hAnsi="Arial" w:cs="Arial"/>
                <w:sz w:val="24"/>
                <w:szCs w:val="24"/>
              </w:rPr>
              <w:t xml:space="preserve"> </w:t>
            </w:r>
          </w:p>
          <w:p w14:paraId="05F61981" w14:textId="53C1B1C4" w:rsidR="00C01F3D" w:rsidRPr="00320001" w:rsidRDefault="00C01F3D" w:rsidP="00C01F3D">
            <w:pPr>
              <w:pStyle w:val="ListParagraph"/>
              <w:numPr>
                <w:ilvl w:val="0"/>
                <w:numId w:val="6"/>
              </w:numPr>
              <w:rPr>
                <w:rFonts w:ascii="Arial" w:hAnsi="Arial" w:cs="Arial"/>
                <w:sz w:val="24"/>
                <w:szCs w:val="24"/>
              </w:rPr>
            </w:pPr>
            <w:r w:rsidRPr="00320001">
              <w:rPr>
                <w:rFonts w:ascii="Arial" w:hAnsi="Arial" w:cs="Arial"/>
                <w:sz w:val="24"/>
                <w:szCs w:val="24"/>
              </w:rPr>
              <w:t xml:space="preserve">Analyse and document simple to highly complex clinical and administrative workflows (user requirements), information, data collection and/or reporting requirements and use this information to configure the designated Epic module to meet these </w:t>
            </w:r>
            <w:r w:rsidR="00320001" w:rsidRPr="00320001">
              <w:rPr>
                <w:rFonts w:ascii="Arial" w:hAnsi="Arial" w:cs="Arial"/>
                <w:sz w:val="24"/>
                <w:szCs w:val="24"/>
              </w:rPr>
              <w:t>requirements.</w:t>
            </w:r>
            <w:r w:rsidRPr="00320001">
              <w:rPr>
                <w:rFonts w:ascii="Arial" w:hAnsi="Arial" w:cs="Arial"/>
                <w:sz w:val="24"/>
                <w:szCs w:val="24"/>
              </w:rPr>
              <w:t xml:space="preserve"> </w:t>
            </w:r>
          </w:p>
          <w:p w14:paraId="7EB65B95" w14:textId="10319EF2" w:rsidR="00C01F3D" w:rsidRPr="00320001" w:rsidRDefault="00C01F3D" w:rsidP="00C01F3D">
            <w:pPr>
              <w:pStyle w:val="ListParagraph"/>
              <w:numPr>
                <w:ilvl w:val="0"/>
                <w:numId w:val="6"/>
              </w:numPr>
              <w:rPr>
                <w:rFonts w:ascii="Arial" w:hAnsi="Arial" w:cs="Arial"/>
                <w:sz w:val="24"/>
                <w:szCs w:val="24"/>
              </w:rPr>
            </w:pPr>
            <w:r w:rsidRPr="00320001">
              <w:rPr>
                <w:rFonts w:ascii="Arial" w:hAnsi="Arial" w:cs="Arial"/>
                <w:sz w:val="24"/>
                <w:szCs w:val="24"/>
              </w:rPr>
              <w:t xml:space="preserve">Investigate end users’ preferences and populate databases as part of the configuration </w:t>
            </w:r>
            <w:r w:rsidR="00320001" w:rsidRPr="00320001">
              <w:rPr>
                <w:rFonts w:ascii="Arial" w:hAnsi="Arial" w:cs="Arial"/>
                <w:sz w:val="24"/>
                <w:szCs w:val="24"/>
              </w:rPr>
              <w:t>process.</w:t>
            </w:r>
            <w:r w:rsidRPr="00320001">
              <w:rPr>
                <w:rFonts w:ascii="Arial" w:hAnsi="Arial" w:cs="Arial"/>
                <w:sz w:val="24"/>
                <w:szCs w:val="24"/>
              </w:rPr>
              <w:t xml:space="preserve"> </w:t>
            </w:r>
          </w:p>
          <w:p w14:paraId="3036C72A" w14:textId="7D7ABC5B" w:rsidR="00C01F3D" w:rsidRPr="00320001" w:rsidRDefault="00C01F3D" w:rsidP="00C01F3D">
            <w:pPr>
              <w:pStyle w:val="ListParagraph"/>
              <w:numPr>
                <w:ilvl w:val="0"/>
                <w:numId w:val="6"/>
              </w:numPr>
              <w:rPr>
                <w:rFonts w:ascii="Arial" w:hAnsi="Arial" w:cs="Arial"/>
                <w:sz w:val="24"/>
                <w:szCs w:val="24"/>
              </w:rPr>
            </w:pPr>
            <w:r w:rsidRPr="00320001">
              <w:rPr>
                <w:rFonts w:ascii="Arial" w:hAnsi="Arial" w:cs="Arial"/>
                <w:sz w:val="24"/>
                <w:szCs w:val="24"/>
              </w:rPr>
              <w:t xml:space="preserve">Be an expert in the application area, troubleshoot problems and address questions from end users regarding the </w:t>
            </w:r>
            <w:r w:rsidR="00320001" w:rsidRPr="00320001">
              <w:rPr>
                <w:rFonts w:ascii="Arial" w:hAnsi="Arial" w:cs="Arial"/>
                <w:sz w:val="24"/>
                <w:szCs w:val="24"/>
              </w:rPr>
              <w:t>application.</w:t>
            </w:r>
            <w:r w:rsidRPr="00320001">
              <w:rPr>
                <w:rFonts w:ascii="Arial" w:hAnsi="Arial" w:cs="Arial"/>
                <w:sz w:val="24"/>
                <w:szCs w:val="24"/>
              </w:rPr>
              <w:t xml:space="preserve"> </w:t>
            </w:r>
          </w:p>
          <w:p w14:paraId="0E5054CE" w14:textId="4D50B866" w:rsidR="00C01F3D" w:rsidRPr="00320001" w:rsidRDefault="00C01F3D" w:rsidP="00C01F3D">
            <w:pPr>
              <w:pStyle w:val="ListParagraph"/>
              <w:numPr>
                <w:ilvl w:val="0"/>
                <w:numId w:val="6"/>
              </w:numPr>
              <w:rPr>
                <w:rFonts w:ascii="Arial" w:hAnsi="Arial" w:cs="Arial"/>
                <w:sz w:val="24"/>
                <w:szCs w:val="24"/>
              </w:rPr>
            </w:pPr>
            <w:r w:rsidRPr="00320001">
              <w:rPr>
                <w:rFonts w:ascii="Arial" w:hAnsi="Arial" w:cs="Arial"/>
                <w:sz w:val="24"/>
                <w:szCs w:val="24"/>
              </w:rPr>
              <w:t xml:space="preserve">Ensure that the Epic system is configured to meet new ‘best practice’ ways of working, in order to achieve cost-saving benefits and improved workflow processes, whilst working to relevant legal and regulatory </w:t>
            </w:r>
            <w:r w:rsidR="00320001" w:rsidRPr="00320001">
              <w:rPr>
                <w:rFonts w:ascii="Arial" w:hAnsi="Arial" w:cs="Arial"/>
                <w:sz w:val="24"/>
                <w:szCs w:val="24"/>
              </w:rPr>
              <w:t>frameworks.</w:t>
            </w:r>
            <w:r w:rsidRPr="00320001">
              <w:rPr>
                <w:rFonts w:ascii="Arial" w:hAnsi="Arial" w:cs="Arial"/>
                <w:sz w:val="24"/>
                <w:szCs w:val="24"/>
              </w:rPr>
              <w:t xml:space="preserve"> </w:t>
            </w:r>
          </w:p>
          <w:p w14:paraId="0A2DAED7" w14:textId="351F1B34" w:rsidR="00C01F3D" w:rsidRPr="00320001" w:rsidRDefault="00C01F3D" w:rsidP="00C01F3D">
            <w:pPr>
              <w:pStyle w:val="ListParagraph"/>
              <w:numPr>
                <w:ilvl w:val="0"/>
                <w:numId w:val="6"/>
              </w:numPr>
              <w:rPr>
                <w:rFonts w:ascii="Arial" w:hAnsi="Arial" w:cs="Arial"/>
                <w:sz w:val="24"/>
                <w:szCs w:val="24"/>
              </w:rPr>
            </w:pPr>
            <w:r w:rsidRPr="00320001">
              <w:rPr>
                <w:rFonts w:ascii="Arial" w:hAnsi="Arial" w:cs="Arial"/>
                <w:sz w:val="24"/>
                <w:szCs w:val="24"/>
              </w:rPr>
              <w:t xml:space="preserve">Log issues as they arise and liaise with colleagues and the supplier to achieve resolution and update the systems accordingly. Escalate unresolved issues through the Configuration Manager or Design and Delivery Lead as </w:t>
            </w:r>
            <w:r w:rsidR="00320001" w:rsidRPr="00320001">
              <w:rPr>
                <w:rFonts w:ascii="Arial" w:hAnsi="Arial" w:cs="Arial"/>
                <w:sz w:val="24"/>
                <w:szCs w:val="24"/>
              </w:rPr>
              <w:t>appropriate.</w:t>
            </w:r>
            <w:r w:rsidRPr="00320001">
              <w:rPr>
                <w:rFonts w:ascii="Arial" w:hAnsi="Arial" w:cs="Arial"/>
                <w:sz w:val="24"/>
                <w:szCs w:val="24"/>
              </w:rPr>
              <w:t xml:space="preserve"> </w:t>
            </w:r>
          </w:p>
          <w:p w14:paraId="2F7A9D44" w14:textId="4E11663B" w:rsidR="0094004A" w:rsidRPr="00FD186C" w:rsidRDefault="00C01F3D" w:rsidP="00FD186C">
            <w:pPr>
              <w:pStyle w:val="ListParagraph"/>
              <w:numPr>
                <w:ilvl w:val="0"/>
                <w:numId w:val="6"/>
              </w:numPr>
            </w:pPr>
            <w:r w:rsidRPr="00320001">
              <w:rPr>
                <w:rFonts w:ascii="Arial" w:hAnsi="Arial" w:cs="Arial"/>
                <w:sz w:val="24"/>
                <w:szCs w:val="24"/>
              </w:rPr>
              <w:t>Self-teach from supplier manuals to solve problems in build/reporting/testing.</w:t>
            </w:r>
          </w:p>
        </w:tc>
      </w:tr>
    </w:tbl>
    <w:p w14:paraId="4DD1712D" w14:textId="77777777" w:rsidR="00367A00" w:rsidRDefault="00367A00" w:rsidP="008C4E86">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64757F07" w14:textId="77777777" w:rsidTr="00FF076D">
        <w:tc>
          <w:tcPr>
            <w:tcW w:w="9016" w:type="dxa"/>
            <w:shd w:val="clear" w:color="auto" w:fill="005EB8"/>
          </w:tcPr>
          <w:p w14:paraId="76EFB166" w14:textId="77777777"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Planning and organisation</w:t>
            </w:r>
          </w:p>
        </w:tc>
      </w:tr>
      <w:tr w:rsidR="0094004A" w14:paraId="6212E675" w14:textId="77777777" w:rsidTr="0086187E">
        <w:tc>
          <w:tcPr>
            <w:tcW w:w="9016" w:type="dxa"/>
          </w:tcPr>
          <w:p w14:paraId="6957D0E0" w14:textId="77777777" w:rsidR="006B17FB" w:rsidRPr="00320001" w:rsidRDefault="006B17FB" w:rsidP="006B17FB">
            <w:pPr>
              <w:pStyle w:val="ListParagraph"/>
              <w:numPr>
                <w:ilvl w:val="0"/>
                <w:numId w:val="2"/>
              </w:numPr>
              <w:rPr>
                <w:rFonts w:ascii="Arial" w:hAnsi="Arial" w:cs="Arial"/>
                <w:sz w:val="24"/>
                <w:szCs w:val="24"/>
              </w:rPr>
            </w:pPr>
            <w:r w:rsidRPr="00320001">
              <w:rPr>
                <w:rFonts w:ascii="Arial" w:hAnsi="Arial" w:cs="Arial"/>
                <w:sz w:val="24"/>
                <w:szCs w:val="24"/>
              </w:rPr>
              <w:t xml:space="preserve">Initiate, arrange, chair and/or participate in meetings between senior staff to discuss workflows and/or areas of concern and/or take notes of any action points; </w:t>
            </w:r>
          </w:p>
          <w:p w14:paraId="1AD02481" w14:textId="77777777" w:rsidR="006B17FB" w:rsidRPr="00320001" w:rsidRDefault="006B17FB" w:rsidP="006B17FB">
            <w:pPr>
              <w:pStyle w:val="ListParagraph"/>
              <w:numPr>
                <w:ilvl w:val="0"/>
                <w:numId w:val="2"/>
              </w:numPr>
              <w:rPr>
                <w:rFonts w:ascii="Arial" w:hAnsi="Arial" w:cs="Arial"/>
                <w:sz w:val="24"/>
                <w:szCs w:val="24"/>
              </w:rPr>
            </w:pPr>
            <w:r w:rsidRPr="00320001">
              <w:rPr>
                <w:rFonts w:ascii="Arial" w:hAnsi="Arial" w:cs="Arial"/>
                <w:sz w:val="24"/>
                <w:szCs w:val="24"/>
              </w:rPr>
              <w:t xml:space="preserve">Chase colleagues and staff to provide information in a timely fashion to enable deadlines to be met; </w:t>
            </w:r>
          </w:p>
          <w:p w14:paraId="45774D03" w14:textId="77777777" w:rsidR="0042746D" w:rsidRPr="00320001" w:rsidRDefault="006B17FB" w:rsidP="0042746D">
            <w:pPr>
              <w:pStyle w:val="ListParagraph"/>
              <w:numPr>
                <w:ilvl w:val="0"/>
                <w:numId w:val="2"/>
              </w:numPr>
              <w:rPr>
                <w:rFonts w:ascii="Arial" w:hAnsi="Arial" w:cs="Arial"/>
                <w:sz w:val="24"/>
                <w:szCs w:val="24"/>
              </w:rPr>
            </w:pPr>
            <w:r w:rsidRPr="00320001">
              <w:rPr>
                <w:rFonts w:ascii="Arial" w:hAnsi="Arial" w:cs="Arial"/>
                <w:sz w:val="24"/>
                <w:szCs w:val="24"/>
              </w:rPr>
              <w:lastRenderedPageBreak/>
              <w:t xml:space="preserve">Meet regularly with the assigned Configuration Manager/other Configuration Managers across other Epic modules and/or Design and Delivery Lead to plan, negotiate with, review and prioritise the scope of the applications/ infrastructure in accordance with Implementation plans; </w:t>
            </w:r>
          </w:p>
          <w:p w14:paraId="56D94862" w14:textId="77777777" w:rsidR="0042746D" w:rsidRPr="00320001" w:rsidRDefault="006B17FB" w:rsidP="0042746D">
            <w:pPr>
              <w:pStyle w:val="ListParagraph"/>
              <w:numPr>
                <w:ilvl w:val="0"/>
                <w:numId w:val="2"/>
              </w:numPr>
              <w:rPr>
                <w:rFonts w:ascii="Arial" w:hAnsi="Arial" w:cs="Arial"/>
                <w:sz w:val="24"/>
                <w:szCs w:val="24"/>
              </w:rPr>
            </w:pPr>
            <w:r w:rsidRPr="00320001">
              <w:rPr>
                <w:rFonts w:ascii="Arial" w:hAnsi="Arial" w:cs="Arial"/>
                <w:sz w:val="24"/>
                <w:szCs w:val="24"/>
              </w:rPr>
              <w:t xml:space="preserve">Plan the design and delivery of a complex modules within the EPR; </w:t>
            </w:r>
          </w:p>
          <w:p w14:paraId="70D2DFE1" w14:textId="2536B9D5" w:rsidR="0042746D" w:rsidRPr="00320001" w:rsidRDefault="006B17FB" w:rsidP="0042746D">
            <w:pPr>
              <w:pStyle w:val="ListParagraph"/>
              <w:numPr>
                <w:ilvl w:val="0"/>
                <w:numId w:val="2"/>
              </w:numPr>
              <w:rPr>
                <w:rFonts w:ascii="Arial" w:hAnsi="Arial" w:cs="Arial"/>
                <w:sz w:val="24"/>
                <w:szCs w:val="24"/>
              </w:rPr>
            </w:pPr>
            <w:r w:rsidRPr="00320001">
              <w:rPr>
                <w:rFonts w:ascii="Arial" w:hAnsi="Arial" w:cs="Arial"/>
                <w:sz w:val="24"/>
                <w:szCs w:val="24"/>
              </w:rPr>
              <w:t xml:space="preserve">Identify and allocate work packages across disciplines to ensure an integrated and coordinated </w:t>
            </w:r>
            <w:r w:rsidR="00AA5339" w:rsidRPr="00320001">
              <w:rPr>
                <w:rFonts w:ascii="Arial" w:hAnsi="Arial" w:cs="Arial"/>
                <w:sz w:val="24"/>
                <w:szCs w:val="24"/>
              </w:rPr>
              <w:t>approach.</w:t>
            </w:r>
            <w:r w:rsidRPr="00320001">
              <w:rPr>
                <w:rFonts w:ascii="Arial" w:hAnsi="Arial" w:cs="Arial"/>
                <w:sz w:val="24"/>
                <w:szCs w:val="24"/>
              </w:rPr>
              <w:t xml:space="preserve"> </w:t>
            </w:r>
          </w:p>
          <w:p w14:paraId="0A971BD1" w14:textId="18283802" w:rsidR="0094004A" w:rsidRPr="00320001" w:rsidRDefault="006B17FB" w:rsidP="0042746D">
            <w:pPr>
              <w:pStyle w:val="ListParagraph"/>
              <w:numPr>
                <w:ilvl w:val="0"/>
                <w:numId w:val="2"/>
              </w:numPr>
              <w:rPr>
                <w:rFonts w:ascii="Arial" w:hAnsi="Arial" w:cs="Arial"/>
                <w:sz w:val="24"/>
                <w:szCs w:val="24"/>
              </w:rPr>
            </w:pPr>
            <w:r w:rsidRPr="00320001">
              <w:rPr>
                <w:rFonts w:ascii="Arial" w:hAnsi="Arial" w:cs="Arial"/>
                <w:sz w:val="24"/>
                <w:szCs w:val="24"/>
              </w:rPr>
              <w:t>Update and amend plans within assigned area of work.</w:t>
            </w:r>
          </w:p>
        </w:tc>
      </w:tr>
    </w:tbl>
    <w:p w14:paraId="0A2005ED" w14:textId="77777777" w:rsidR="00367A00" w:rsidRPr="0094004A" w:rsidRDefault="00367A00"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76385A7A" w14:textId="77777777" w:rsidTr="00FF076D">
        <w:tc>
          <w:tcPr>
            <w:tcW w:w="9016" w:type="dxa"/>
            <w:shd w:val="clear" w:color="auto" w:fill="005EB8"/>
          </w:tcPr>
          <w:p w14:paraId="09900C66" w14:textId="77777777"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Physical skills</w:t>
            </w:r>
          </w:p>
        </w:tc>
      </w:tr>
      <w:tr w:rsidR="0094004A" w14:paraId="2A0D38D0" w14:textId="77777777" w:rsidTr="0086187E">
        <w:tc>
          <w:tcPr>
            <w:tcW w:w="9016" w:type="dxa"/>
          </w:tcPr>
          <w:p w14:paraId="6AF3E7B7" w14:textId="14D854CC" w:rsidR="00AA5339" w:rsidRPr="00AA5339" w:rsidRDefault="00AA5339" w:rsidP="00AA5339">
            <w:pPr>
              <w:pStyle w:val="ListParagraph"/>
              <w:numPr>
                <w:ilvl w:val="0"/>
                <w:numId w:val="9"/>
              </w:numPr>
              <w:rPr>
                <w:rFonts w:ascii="Arial" w:hAnsi="Arial" w:cs="Arial"/>
                <w:sz w:val="24"/>
                <w:szCs w:val="24"/>
              </w:rPr>
            </w:pPr>
            <w:r w:rsidRPr="00AA5339">
              <w:rPr>
                <w:rFonts w:ascii="Arial" w:hAnsi="Arial" w:cs="Arial"/>
                <w:sz w:val="24"/>
                <w:szCs w:val="24"/>
              </w:rPr>
              <w:t>Advanced keyboard skills.</w:t>
            </w:r>
          </w:p>
        </w:tc>
      </w:tr>
    </w:tbl>
    <w:p w14:paraId="58495B9A" w14:textId="77777777" w:rsidR="0094004A" w:rsidRP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2DA3005F" w14:textId="77777777" w:rsidTr="00FF076D">
        <w:tc>
          <w:tcPr>
            <w:tcW w:w="9016" w:type="dxa"/>
            <w:shd w:val="clear" w:color="auto" w:fill="005EB8"/>
          </w:tcPr>
          <w:p w14:paraId="114C0D32"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P</w:t>
            </w:r>
            <w:r w:rsidR="0094004A" w:rsidRPr="0094004A">
              <w:rPr>
                <w:rFonts w:ascii="Arial" w:hAnsi="Arial" w:cs="Arial"/>
                <w:b/>
                <w:color w:val="FFFFFF" w:themeColor="background1"/>
                <w:sz w:val="24"/>
              </w:rPr>
              <w:t>atient and client care</w:t>
            </w:r>
          </w:p>
        </w:tc>
      </w:tr>
      <w:tr w:rsidR="0094004A" w14:paraId="2219CFEF" w14:textId="77777777" w:rsidTr="0086187E">
        <w:tc>
          <w:tcPr>
            <w:tcW w:w="9016" w:type="dxa"/>
          </w:tcPr>
          <w:p w14:paraId="615201BE" w14:textId="4E3423EC" w:rsidR="0094004A" w:rsidRPr="00AA5339" w:rsidRDefault="00B33FE9" w:rsidP="00B33FE9">
            <w:pPr>
              <w:pStyle w:val="ListParagraph"/>
              <w:numPr>
                <w:ilvl w:val="0"/>
                <w:numId w:val="2"/>
              </w:numPr>
              <w:rPr>
                <w:rFonts w:ascii="Arial" w:hAnsi="Arial" w:cs="Arial"/>
                <w:sz w:val="24"/>
                <w:szCs w:val="24"/>
              </w:rPr>
            </w:pPr>
            <w:r w:rsidRPr="00AA5339">
              <w:rPr>
                <w:rFonts w:ascii="Arial" w:hAnsi="Arial" w:cs="Arial"/>
                <w:sz w:val="24"/>
                <w:szCs w:val="24"/>
              </w:rPr>
              <w:t>Contact with patients is incidental, although there may be work required in clinical areas to understand current and proposed processes effectively.</w:t>
            </w:r>
          </w:p>
        </w:tc>
      </w:tr>
    </w:tbl>
    <w:p w14:paraId="534ACB9B" w14:textId="77777777" w:rsid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64CF69B3" w14:textId="77777777" w:rsidTr="00FF076D">
        <w:tc>
          <w:tcPr>
            <w:tcW w:w="9016" w:type="dxa"/>
            <w:shd w:val="clear" w:color="auto" w:fill="005EB8"/>
          </w:tcPr>
          <w:p w14:paraId="7771D398" w14:textId="4B48AC16"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 xml:space="preserve">Policy and service </w:t>
            </w:r>
            <w:r w:rsidR="005F05C3">
              <w:rPr>
                <w:rFonts w:ascii="Arial" w:hAnsi="Arial" w:cs="Arial"/>
                <w:b/>
                <w:color w:val="FFFFFF" w:themeColor="background1"/>
                <w:sz w:val="24"/>
              </w:rPr>
              <w:t>development</w:t>
            </w:r>
          </w:p>
        </w:tc>
      </w:tr>
      <w:tr w:rsidR="0094004A" w14:paraId="7C77EC8E" w14:textId="77777777" w:rsidTr="0086187E">
        <w:tc>
          <w:tcPr>
            <w:tcW w:w="9016" w:type="dxa"/>
          </w:tcPr>
          <w:p w14:paraId="01039F9C" w14:textId="0E8A0A92" w:rsidR="00B6476E" w:rsidRPr="00AA5339" w:rsidRDefault="00B6476E" w:rsidP="00B6476E">
            <w:pPr>
              <w:pStyle w:val="ListParagraph"/>
              <w:numPr>
                <w:ilvl w:val="0"/>
                <w:numId w:val="2"/>
              </w:numPr>
              <w:rPr>
                <w:rFonts w:ascii="Arial" w:hAnsi="Arial" w:cs="Arial"/>
                <w:sz w:val="24"/>
                <w:szCs w:val="24"/>
              </w:rPr>
            </w:pPr>
            <w:r w:rsidRPr="00AA5339">
              <w:rPr>
                <w:rFonts w:ascii="Arial" w:hAnsi="Arial" w:cs="Arial"/>
                <w:sz w:val="24"/>
                <w:szCs w:val="24"/>
              </w:rPr>
              <w:t xml:space="preserve">Ensure compliance to relevant standard operating procedures, policies and change control </w:t>
            </w:r>
            <w:r w:rsidR="00AA5339" w:rsidRPr="00AA5339">
              <w:rPr>
                <w:rFonts w:ascii="Arial" w:hAnsi="Arial" w:cs="Arial"/>
                <w:sz w:val="24"/>
                <w:szCs w:val="24"/>
              </w:rPr>
              <w:t>mechanisms.</w:t>
            </w:r>
            <w:r w:rsidRPr="00AA5339">
              <w:rPr>
                <w:rFonts w:ascii="Arial" w:hAnsi="Arial" w:cs="Arial"/>
                <w:sz w:val="24"/>
                <w:szCs w:val="24"/>
              </w:rPr>
              <w:t xml:space="preserve"> </w:t>
            </w:r>
          </w:p>
          <w:p w14:paraId="290B876B" w14:textId="0B8983F8" w:rsidR="00B6476E" w:rsidRPr="00AA5339" w:rsidRDefault="00B6476E" w:rsidP="00B6476E">
            <w:pPr>
              <w:pStyle w:val="ListParagraph"/>
              <w:numPr>
                <w:ilvl w:val="0"/>
                <w:numId w:val="2"/>
              </w:numPr>
              <w:rPr>
                <w:rFonts w:ascii="Arial" w:hAnsi="Arial" w:cs="Arial"/>
                <w:sz w:val="24"/>
                <w:szCs w:val="24"/>
              </w:rPr>
            </w:pPr>
            <w:r w:rsidRPr="00AA5339">
              <w:rPr>
                <w:rFonts w:ascii="Arial" w:hAnsi="Arial" w:cs="Arial"/>
                <w:sz w:val="24"/>
                <w:szCs w:val="24"/>
              </w:rPr>
              <w:t xml:space="preserve">Work with Principal Trainers to incorporate feedback from training sessions into future developments or make urgent changes to build as </w:t>
            </w:r>
            <w:r w:rsidR="00AA5339" w:rsidRPr="00AA5339">
              <w:rPr>
                <w:rFonts w:ascii="Arial" w:hAnsi="Arial" w:cs="Arial"/>
                <w:sz w:val="24"/>
                <w:szCs w:val="24"/>
              </w:rPr>
              <w:t>appropriate.</w:t>
            </w:r>
            <w:r w:rsidRPr="00AA5339">
              <w:rPr>
                <w:rFonts w:ascii="Arial" w:hAnsi="Arial" w:cs="Arial"/>
                <w:sz w:val="24"/>
                <w:szCs w:val="24"/>
              </w:rPr>
              <w:t xml:space="preserve"> </w:t>
            </w:r>
          </w:p>
          <w:p w14:paraId="00D09104" w14:textId="337DC511" w:rsidR="00B6476E" w:rsidRPr="00AA5339" w:rsidRDefault="00B6476E" w:rsidP="00B6476E">
            <w:pPr>
              <w:pStyle w:val="ListParagraph"/>
              <w:numPr>
                <w:ilvl w:val="0"/>
                <w:numId w:val="2"/>
              </w:numPr>
              <w:rPr>
                <w:rFonts w:ascii="Arial" w:hAnsi="Arial" w:cs="Arial"/>
                <w:sz w:val="24"/>
                <w:szCs w:val="24"/>
              </w:rPr>
            </w:pPr>
            <w:r w:rsidRPr="00AA5339">
              <w:rPr>
                <w:rFonts w:ascii="Arial" w:hAnsi="Arial" w:cs="Arial"/>
                <w:sz w:val="24"/>
                <w:szCs w:val="24"/>
              </w:rPr>
              <w:t xml:space="preserve">Establish and document SOPs for assigned </w:t>
            </w:r>
            <w:r w:rsidR="00AA5339" w:rsidRPr="00AA5339">
              <w:rPr>
                <w:rFonts w:ascii="Arial" w:hAnsi="Arial" w:cs="Arial"/>
                <w:sz w:val="24"/>
                <w:szCs w:val="24"/>
              </w:rPr>
              <w:t>modules.</w:t>
            </w:r>
            <w:r w:rsidRPr="00AA5339">
              <w:rPr>
                <w:rFonts w:ascii="Arial" w:hAnsi="Arial" w:cs="Arial"/>
                <w:sz w:val="24"/>
                <w:szCs w:val="24"/>
              </w:rPr>
              <w:t xml:space="preserve"> </w:t>
            </w:r>
          </w:p>
          <w:p w14:paraId="0416DF0F" w14:textId="703D2627" w:rsidR="0094004A" w:rsidRPr="00B6476E" w:rsidRDefault="00B6476E" w:rsidP="00B6476E">
            <w:pPr>
              <w:pStyle w:val="ListParagraph"/>
              <w:numPr>
                <w:ilvl w:val="0"/>
                <w:numId w:val="2"/>
              </w:numPr>
            </w:pPr>
            <w:r w:rsidRPr="00AA5339">
              <w:rPr>
                <w:rFonts w:ascii="Arial" w:hAnsi="Arial" w:cs="Arial"/>
                <w:sz w:val="24"/>
                <w:szCs w:val="24"/>
              </w:rPr>
              <w:t>Agree and deliver reporting dashboards for assigned modules.</w:t>
            </w:r>
          </w:p>
        </w:tc>
      </w:tr>
    </w:tbl>
    <w:p w14:paraId="1FBB06F0" w14:textId="77777777" w:rsid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2EBCE7C1" w14:textId="77777777" w:rsidTr="00FF076D">
        <w:tc>
          <w:tcPr>
            <w:tcW w:w="9016" w:type="dxa"/>
            <w:shd w:val="clear" w:color="auto" w:fill="005EB8"/>
          </w:tcPr>
          <w:p w14:paraId="6505E8B2"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F</w:t>
            </w:r>
            <w:r w:rsidR="0094004A" w:rsidRPr="0094004A">
              <w:rPr>
                <w:rFonts w:ascii="Arial" w:hAnsi="Arial" w:cs="Arial"/>
                <w:b/>
                <w:color w:val="FFFFFF" w:themeColor="background1"/>
                <w:sz w:val="24"/>
              </w:rPr>
              <w:t>inance, equipment and other resources</w:t>
            </w:r>
          </w:p>
        </w:tc>
      </w:tr>
      <w:tr w:rsidR="0094004A" w14:paraId="2E785250" w14:textId="77777777" w:rsidTr="0086187E">
        <w:tc>
          <w:tcPr>
            <w:tcW w:w="9016" w:type="dxa"/>
          </w:tcPr>
          <w:p w14:paraId="4EF04AFA" w14:textId="77777777" w:rsidR="00BD055C" w:rsidRDefault="00BD055C" w:rsidP="00BD055C">
            <w:pPr>
              <w:pStyle w:val="ListParagraph"/>
              <w:numPr>
                <w:ilvl w:val="0"/>
                <w:numId w:val="2"/>
              </w:numPr>
              <w:rPr>
                <w:rFonts w:ascii="Arial" w:hAnsi="Arial" w:cs="Arial"/>
                <w:sz w:val="24"/>
              </w:rPr>
            </w:pPr>
            <w:r>
              <w:rPr>
                <w:rFonts w:ascii="Arial" w:hAnsi="Arial" w:cs="Arial"/>
                <w:sz w:val="24"/>
              </w:rPr>
              <w:t xml:space="preserve">Responsible for the safe use of IT equipment issued by the Trust i.e. Trust Laptop and related hardware </w:t>
            </w:r>
          </w:p>
          <w:p w14:paraId="2013B0F4" w14:textId="73793042" w:rsidR="00D875DE" w:rsidRPr="00D875DE" w:rsidRDefault="00BD055C" w:rsidP="00BD055C">
            <w:pPr>
              <w:pStyle w:val="ListParagraph"/>
              <w:numPr>
                <w:ilvl w:val="0"/>
                <w:numId w:val="2"/>
              </w:numPr>
              <w:rPr>
                <w:rFonts w:ascii="Arial" w:hAnsi="Arial" w:cs="Arial"/>
                <w:sz w:val="24"/>
              </w:rPr>
            </w:pPr>
            <w:r>
              <w:rPr>
                <w:rFonts w:ascii="Arial" w:hAnsi="Arial" w:cs="Arial"/>
                <w:sz w:val="24"/>
              </w:rPr>
              <w:t>Responsible for the safe use of office equipment</w:t>
            </w:r>
          </w:p>
        </w:tc>
      </w:tr>
    </w:tbl>
    <w:p w14:paraId="58FAA073" w14:textId="77777777" w:rsidR="0094004A" w:rsidRP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3519F1E7" w14:textId="77777777" w:rsidTr="00FF076D">
        <w:tc>
          <w:tcPr>
            <w:tcW w:w="9016" w:type="dxa"/>
            <w:shd w:val="clear" w:color="auto" w:fill="005EB8"/>
          </w:tcPr>
          <w:p w14:paraId="21EA505E" w14:textId="7270AF22" w:rsidR="0094004A" w:rsidRPr="0094004A" w:rsidRDefault="005F05C3" w:rsidP="0086187E">
            <w:pPr>
              <w:spacing w:line="360" w:lineRule="auto"/>
              <w:rPr>
                <w:rFonts w:ascii="Arial" w:hAnsi="Arial" w:cs="Arial"/>
                <w:b/>
                <w:color w:val="FFFFFF" w:themeColor="background1"/>
                <w:sz w:val="24"/>
              </w:rPr>
            </w:pPr>
            <w:r>
              <w:rPr>
                <w:rFonts w:ascii="Arial" w:hAnsi="Arial" w:cs="Arial"/>
                <w:b/>
                <w:color w:val="FFFFFF" w:themeColor="background1"/>
                <w:sz w:val="24"/>
              </w:rPr>
              <w:t>People management and training</w:t>
            </w:r>
          </w:p>
        </w:tc>
      </w:tr>
      <w:tr w:rsidR="0094004A" w14:paraId="2C499013" w14:textId="77777777" w:rsidTr="0086187E">
        <w:tc>
          <w:tcPr>
            <w:tcW w:w="9016" w:type="dxa"/>
          </w:tcPr>
          <w:p w14:paraId="136FE66F" w14:textId="19F84478" w:rsidR="007E0AB6" w:rsidRPr="00AB55DD" w:rsidRDefault="007E0AB6" w:rsidP="00AB55DD">
            <w:pPr>
              <w:pStyle w:val="ListParagraph"/>
              <w:numPr>
                <w:ilvl w:val="0"/>
                <w:numId w:val="10"/>
              </w:numPr>
              <w:rPr>
                <w:rFonts w:ascii="Arial" w:hAnsi="Arial" w:cs="Arial"/>
                <w:sz w:val="24"/>
                <w:szCs w:val="24"/>
              </w:rPr>
            </w:pPr>
            <w:r w:rsidRPr="00AB55DD">
              <w:rPr>
                <w:rFonts w:ascii="Arial" w:hAnsi="Arial" w:cs="Arial"/>
                <w:sz w:val="24"/>
                <w:szCs w:val="24"/>
              </w:rPr>
              <w:t xml:space="preserve">Supervise and provide day to day line-management to the Application Coordinators / Analysts within the team, including dealing with a range of staffing issues such as capability, disciplinary, grievance, absence </w:t>
            </w:r>
            <w:r w:rsidR="00AB55DD" w:rsidRPr="00AB55DD">
              <w:rPr>
                <w:rFonts w:ascii="Arial" w:hAnsi="Arial" w:cs="Arial"/>
                <w:sz w:val="24"/>
                <w:szCs w:val="24"/>
              </w:rPr>
              <w:t>etc.</w:t>
            </w:r>
            <w:r w:rsidRPr="00AB55DD">
              <w:rPr>
                <w:rFonts w:ascii="Arial" w:hAnsi="Arial" w:cs="Arial"/>
                <w:sz w:val="24"/>
                <w:szCs w:val="24"/>
              </w:rPr>
              <w:t xml:space="preserve"> </w:t>
            </w:r>
          </w:p>
          <w:p w14:paraId="3F61F6E5" w14:textId="10623739" w:rsidR="0094004A" w:rsidRPr="007E0AB6" w:rsidRDefault="007E0AB6" w:rsidP="00AB55DD">
            <w:pPr>
              <w:pStyle w:val="ListParagraph"/>
              <w:numPr>
                <w:ilvl w:val="0"/>
                <w:numId w:val="10"/>
              </w:numPr>
            </w:pPr>
            <w:r w:rsidRPr="00AB55DD">
              <w:rPr>
                <w:rFonts w:ascii="Arial" w:hAnsi="Arial" w:cs="Arial"/>
                <w:sz w:val="24"/>
                <w:szCs w:val="24"/>
              </w:rPr>
              <w:t>Assign relevant work to Application Coordinators /Analysts;</w:t>
            </w:r>
          </w:p>
        </w:tc>
      </w:tr>
    </w:tbl>
    <w:p w14:paraId="1D28FD6D" w14:textId="77777777" w:rsidR="0094004A" w:rsidRP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2E489BD1" w14:textId="77777777" w:rsidTr="00FF076D">
        <w:tc>
          <w:tcPr>
            <w:tcW w:w="9016" w:type="dxa"/>
            <w:shd w:val="clear" w:color="auto" w:fill="005EB8"/>
          </w:tcPr>
          <w:p w14:paraId="488EEDE1" w14:textId="77777777"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Information technology and administrative duties</w:t>
            </w:r>
          </w:p>
        </w:tc>
      </w:tr>
      <w:tr w:rsidR="0094004A" w14:paraId="1F0E429E" w14:textId="77777777" w:rsidTr="0086187E">
        <w:tc>
          <w:tcPr>
            <w:tcW w:w="9016" w:type="dxa"/>
          </w:tcPr>
          <w:p w14:paraId="724665CA" w14:textId="6D677A2D" w:rsidR="00A13B5F" w:rsidRPr="0048774E" w:rsidRDefault="00A13B5F" w:rsidP="00A13B5F">
            <w:pPr>
              <w:pStyle w:val="ListParagraph"/>
              <w:numPr>
                <w:ilvl w:val="0"/>
                <w:numId w:val="2"/>
              </w:numPr>
              <w:rPr>
                <w:rFonts w:ascii="Arial" w:hAnsi="Arial" w:cs="Arial"/>
                <w:sz w:val="24"/>
                <w:szCs w:val="24"/>
              </w:rPr>
            </w:pPr>
            <w:r w:rsidRPr="0048774E">
              <w:rPr>
                <w:rFonts w:ascii="Arial" w:hAnsi="Arial" w:cs="Arial"/>
                <w:sz w:val="24"/>
                <w:szCs w:val="24"/>
              </w:rPr>
              <w:t xml:space="preserve">Lead on one additional aspect of Epic configuration (e.g. Workbench, Business Continuity etc.) within designated </w:t>
            </w:r>
            <w:r w:rsidR="00AB55DD" w:rsidRPr="0048774E">
              <w:rPr>
                <w:rFonts w:ascii="Arial" w:hAnsi="Arial" w:cs="Arial"/>
                <w:sz w:val="24"/>
                <w:szCs w:val="24"/>
              </w:rPr>
              <w:t>module.</w:t>
            </w:r>
            <w:r w:rsidRPr="0048774E">
              <w:rPr>
                <w:rFonts w:ascii="Arial" w:hAnsi="Arial" w:cs="Arial"/>
                <w:sz w:val="24"/>
                <w:szCs w:val="24"/>
              </w:rPr>
              <w:t xml:space="preserve"> </w:t>
            </w:r>
          </w:p>
          <w:p w14:paraId="047A8A80" w14:textId="2BD0BCA6" w:rsidR="0048774E" w:rsidRPr="0048774E" w:rsidRDefault="00A13B5F" w:rsidP="0048774E">
            <w:pPr>
              <w:pStyle w:val="ListParagraph"/>
              <w:numPr>
                <w:ilvl w:val="0"/>
                <w:numId w:val="2"/>
              </w:numPr>
              <w:rPr>
                <w:rFonts w:ascii="Arial" w:hAnsi="Arial" w:cs="Arial"/>
                <w:sz w:val="24"/>
                <w:szCs w:val="24"/>
              </w:rPr>
            </w:pPr>
            <w:r w:rsidRPr="0048774E">
              <w:rPr>
                <w:rFonts w:ascii="Arial" w:hAnsi="Arial" w:cs="Arial"/>
                <w:sz w:val="24"/>
                <w:szCs w:val="24"/>
              </w:rPr>
              <w:t xml:space="preserve">Ensure that all generated documentation is fit for purpose, accepted and retained in line with agreed </w:t>
            </w:r>
            <w:r w:rsidR="00AB55DD" w:rsidRPr="0048774E">
              <w:rPr>
                <w:rFonts w:ascii="Arial" w:hAnsi="Arial" w:cs="Arial"/>
                <w:sz w:val="24"/>
                <w:szCs w:val="24"/>
              </w:rPr>
              <w:t>processes.</w:t>
            </w:r>
            <w:r w:rsidRPr="0048774E">
              <w:rPr>
                <w:rFonts w:ascii="Arial" w:hAnsi="Arial" w:cs="Arial"/>
                <w:sz w:val="24"/>
                <w:szCs w:val="24"/>
              </w:rPr>
              <w:t xml:space="preserve"> </w:t>
            </w:r>
          </w:p>
          <w:p w14:paraId="5A79F2A4" w14:textId="578865CF" w:rsidR="0048774E" w:rsidRPr="0048774E" w:rsidRDefault="00A13B5F" w:rsidP="0048774E">
            <w:pPr>
              <w:pStyle w:val="ListParagraph"/>
              <w:numPr>
                <w:ilvl w:val="0"/>
                <w:numId w:val="2"/>
              </w:numPr>
              <w:rPr>
                <w:rFonts w:ascii="Arial" w:hAnsi="Arial" w:cs="Arial"/>
                <w:sz w:val="24"/>
                <w:szCs w:val="24"/>
              </w:rPr>
            </w:pPr>
            <w:r w:rsidRPr="0048774E">
              <w:rPr>
                <w:rFonts w:ascii="Arial" w:hAnsi="Arial" w:cs="Arial"/>
                <w:sz w:val="24"/>
                <w:szCs w:val="24"/>
              </w:rPr>
              <w:t>Input data into spreadsheets, Word documents or PowerPoint presentations, ensuring accuracy and adhering to style guides/</w:t>
            </w:r>
            <w:r w:rsidR="00AB55DD" w:rsidRPr="0048774E">
              <w:rPr>
                <w:rFonts w:ascii="Arial" w:hAnsi="Arial" w:cs="Arial"/>
                <w:sz w:val="24"/>
                <w:szCs w:val="24"/>
              </w:rPr>
              <w:t>template.</w:t>
            </w:r>
            <w:r w:rsidRPr="0048774E">
              <w:rPr>
                <w:rFonts w:ascii="Arial" w:hAnsi="Arial" w:cs="Arial"/>
                <w:sz w:val="24"/>
                <w:szCs w:val="24"/>
              </w:rPr>
              <w:t xml:space="preserve"> </w:t>
            </w:r>
          </w:p>
          <w:p w14:paraId="2FDC3CBE" w14:textId="481C31A4" w:rsidR="0048774E" w:rsidRPr="0048774E" w:rsidRDefault="00A13B5F" w:rsidP="0048774E">
            <w:pPr>
              <w:pStyle w:val="ListParagraph"/>
              <w:numPr>
                <w:ilvl w:val="0"/>
                <w:numId w:val="2"/>
              </w:numPr>
              <w:rPr>
                <w:rFonts w:ascii="Arial" w:hAnsi="Arial" w:cs="Arial"/>
                <w:sz w:val="24"/>
                <w:szCs w:val="24"/>
              </w:rPr>
            </w:pPr>
            <w:r w:rsidRPr="0048774E">
              <w:rPr>
                <w:rFonts w:ascii="Arial" w:hAnsi="Arial" w:cs="Arial"/>
                <w:sz w:val="24"/>
                <w:szCs w:val="24"/>
              </w:rPr>
              <w:t xml:space="preserve">Plan, design and build elements of the assigned EPR modules which will include major workflow and pathway </w:t>
            </w:r>
            <w:r w:rsidR="00AB55DD" w:rsidRPr="0048774E">
              <w:rPr>
                <w:rFonts w:ascii="Arial" w:hAnsi="Arial" w:cs="Arial"/>
                <w:sz w:val="24"/>
                <w:szCs w:val="24"/>
              </w:rPr>
              <w:t>redesign.</w:t>
            </w:r>
            <w:r w:rsidRPr="0048774E">
              <w:rPr>
                <w:rFonts w:ascii="Arial" w:hAnsi="Arial" w:cs="Arial"/>
                <w:sz w:val="24"/>
                <w:szCs w:val="24"/>
              </w:rPr>
              <w:t xml:space="preserve"> </w:t>
            </w:r>
          </w:p>
          <w:p w14:paraId="24FABF70" w14:textId="011684DC" w:rsidR="0048774E" w:rsidRPr="0048774E" w:rsidRDefault="00A13B5F" w:rsidP="0048774E">
            <w:pPr>
              <w:pStyle w:val="ListParagraph"/>
              <w:numPr>
                <w:ilvl w:val="0"/>
                <w:numId w:val="2"/>
              </w:numPr>
              <w:rPr>
                <w:rFonts w:ascii="Arial" w:hAnsi="Arial" w:cs="Arial"/>
                <w:sz w:val="24"/>
                <w:szCs w:val="24"/>
              </w:rPr>
            </w:pPr>
            <w:r w:rsidRPr="0048774E">
              <w:rPr>
                <w:rFonts w:ascii="Arial" w:hAnsi="Arial" w:cs="Arial"/>
                <w:sz w:val="24"/>
                <w:szCs w:val="24"/>
              </w:rPr>
              <w:lastRenderedPageBreak/>
              <w:t xml:space="preserve">Be custodian of system build, interface specifications and data models for assigned </w:t>
            </w:r>
            <w:r w:rsidR="00AB55DD" w:rsidRPr="0048774E">
              <w:rPr>
                <w:rFonts w:ascii="Arial" w:hAnsi="Arial" w:cs="Arial"/>
                <w:sz w:val="24"/>
                <w:szCs w:val="24"/>
              </w:rPr>
              <w:t>modules.</w:t>
            </w:r>
            <w:r w:rsidRPr="0048774E">
              <w:rPr>
                <w:rFonts w:ascii="Arial" w:hAnsi="Arial" w:cs="Arial"/>
                <w:sz w:val="24"/>
                <w:szCs w:val="24"/>
              </w:rPr>
              <w:t xml:space="preserve"> </w:t>
            </w:r>
          </w:p>
          <w:p w14:paraId="328E7AEA" w14:textId="3CF1C3B8" w:rsidR="0094004A" w:rsidRPr="0048774E" w:rsidRDefault="00A13B5F" w:rsidP="0048774E">
            <w:pPr>
              <w:pStyle w:val="ListParagraph"/>
              <w:numPr>
                <w:ilvl w:val="0"/>
                <w:numId w:val="2"/>
              </w:numPr>
            </w:pPr>
            <w:r w:rsidRPr="0048774E">
              <w:rPr>
                <w:rFonts w:ascii="Arial" w:hAnsi="Arial" w:cs="Arial"/>
                <w:sz w:val="24"/>
                <w:szCs w:val="24"/>
              </w:rPr>
              <w:t>Produce progress and exception reports.</w:t>
            </w:r>
          </w:p>
        </w:tc>
      </w:tr>
    </w:tbl>
    <w:p w14:paraId="011E788D" w14:textId="77777777" w:rsid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61CD1373" w14:textId="77777777" w:rsidTr="5BFD77EE">
        <w:tc>
          <w:tcPr>
            <w:tcW w:w="9016" w:type="dxa"/>
            <w:shd w:val="clear" w:color="auto" w:fill="005EB8"/>
          </w:tcPr>
          <w:p w14:paraId="090361D6"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R</w:t>
            </w:r>
            <w:r w:rsidR="0094004A" w:rsidRPr="0094004A">
              <w:rPr>
                <w:rFonts w:ascii="Arial" w:hAnsi="Arial" w:cs="Arial"/>
                <w:b/>
                <w:color w:val="FFFFFF" w:themeColor="background1"/>
                <w:sz w:val="24"/>
              </w:rPr>
              <w:t>esearch and development</w:t>
            </w:r>
          </w:p>
        </w:tc>
      </w:tr>
      <w:tr w:rsidR="0094004A" w14:paraId="4F3301CE" w14:textId="77777777" w:rsidTr="5BFD77EE">
        <w:tc>
          <w:tcPr>
            <w:tcW w:w="9016" w:type="dxa"/>
          </w:tcPr>
          <w:p w14:paraId="57560939" w14:textId="66B42247" w:rsidR="000A7AD0" w:rsidRPr="001174EB" w:rsidRDefault="000A7AD0" w:rsidP="000A7AD0">
            <w:pPr>
              <w:pStyle w:val="ListParagraph"/>
              <w:rPr>
                <w:rFonts w:ascii="Arial" w:hAnsi="Arial" w:cs="Arial"/>
                <w:sz w:val="24"/>
                <w:szCs w:val="24"/>
              </w:rPr>
            </w:pPr>
            <w:r w:rsidRPr="001174EB">
              <w:rPr>
                <w:rFonts w:ascii="Symbol" w:eastAsia="Symbol" w:hAnsi="Symbol" w:cs="Symbol"/>
                <w:sz w:val="24"/>
                <w:szCs w:val="24"/>
              </w:rPr>
              <w:t></w:t>
            </w:r>
            <w:r w:rsidRPr="001174EB">
              <w:rPr>
                <w:rFonts w:ascii="Arial" w:hAnsi="Arial" w:cs="Arial"/>
                <w:sz w:val="24"/>
                <w:szCs w:val="24"/>
              </w:rPr>
              <w:t xml:space="preserve"> Work with the testing team to develop test scripts against patient scenarios across patient pathways and interfaces to other systems in accordance with the Testing Manager’s </w:t>
            </w:r>
            <w:r w:rsidR="001174EB" w:rsidRPr="001174EB">
              <w:rPr>
                <w:rFonts w:ascii="Arial" w:hAnsi="Arial" w:cs="Arial"/>
                <w:sz w:val="24"/>
                <w:szCs w:val="24"/>
              </w:rPr>
              <w:t>instructions.</w:t>
            </w:r>
            <w:r w:rsidRPr="001174EB">
              <w:rPr>
                <w:rFonts w:ascii="Arial" w:hAnsi="Arial" w:cs="Arial"/>
                <w:sz w:val="24"/>
                <w:szCs w:val="24"/>
              </w:rPr>
              <w:t xml:space="preserve"> </w:t>
            </w:r>
          </w:p>
          <w:p w14:paraId="1AACADD2" w14:textId="700E9923" w:rsidR="000A7AD0" w:rsidRPr="001174EB" w:rsidRDefault="000A7AD0" w:rsidP="000A7AD0">
            <w:pPr>
              <w:pStyle w:val="ListParagraph"/>
              <w:rPr>
                <w:rFonts w:ascii="Arial" w:hAnsi="Arial" w:cs="Arial"/>
                <w:sz w:val="24"/>
                <w:szCs w:val="24"/>
              </w:rPr>
            </w:pPr>
            <w:r w:rsidRPr="001174EB">
              <w:rPr>
                <w:rFonts w:ascii="Symbol" w:eastAsia="Symbol" w:hAnsi="Symbol" w:cs="Symbol"/>
                <w:sz w:val="24"/>
                <w:szCs w:val="24"/>
              </w:rPr>
              <w:t></w:t>
            </w:r>
            <w:r w:rsidRPr="001174EB">
              <w:rPr>
                <w:rFonts w:ascii="Arial" w:hAnsi="Arial" w:cs="Arial"/>
                <w:sz w:val="24"/>
                <w:szCs w:val="24"/>
              </w:rPr>
              <w:t xml:space="preserve"> Ensure testing activity is completed, tracked and is consistent with published </w:t>
            </w:r>
            <w:r w:rsidR="001174EB" w:rsidRPr="001174EB">
              <w:rPr>
                <w:rFonts w:ascii="Arial" w:hAnsi="Arial" w:cs="Arial"/>
                <w:sz w:val="24"/>
                <w:szCs w:val="24"/>
              </w:rPr>
              <w:t>deadlines.</w:t>
            </w:r>
            <w:r w:rsidRPr="001174EB">
              <w:rPr>
                <w:rFonts w:ascii="Arial" w:hAnsi="Arial" w:cs="Arial"/>
                <w:sz w:val="24"/>
                <w:szCs w:val="24"/>
              </w:rPr>
              <w:t xml:space="preserve"> </w:t>
            </w:r>
          </w:p>
          <w:p w14:paraId="6D950A28" w14:textId="0FDCEB35" w:rsidR="000A7AD0" w:rsidRPr="001174EB" w:rsidRDefault="732DEA6E" w:rsidP="000A7AD0">
            <w:pPr>
              <w:pStyle w:val="ListParagraph"/>
              <w:rPr>
                <w:rFonts w:ascii="Arial" w:hAnsi="Arial" w:cs="Arial"/>
                <w:sz w:val="24"/>
                <w:szCs w:val="24"/>
              </w:rPr>
            </w:pPr>
            <w:r w:rsidRPr="5BFD77EE">
              <w:rPr>
                <w:rFonts w:ascii="Symbol" w:eastAsia="Symbol" w:hAnsi="Symbol" w:cs="Symbol"/>
                <w:sz w:val="24"/>
                <w:szCs w:val="24"/>
              </w:rPr>
              <w:t></w:t>
            </w:r>
            <w:r w:rsidRPr="5BFD77EE">
              <w:rPr>
                <w:rFonts w:ascii="Arial" w:hAnsi="Arial" w:cs="Arial"/>
                <w:sz w:val="24"/>
                <w:szCs w:val="24"/>
              </w:rPr>
              <w:t xml:space="preserve"> Undertake training (in the UK and overseas) and, within five months of start date, become qualified in at least one Epic </w:t>
            </w:r>
            <w:r w:rsidR="74D61155" w:rsidRPr="5BFD77EE">
              <w:rPr>
                <w:rFonts w:ascii="Arial" w:hAnsi="Arial" w:cs="Arial"/>
                <w:sz w:val="24"/>
                <w:szCs w:val="24"/>
              </w:rPr>
              <w:t>application.</w:t>
            </w:r>
            <w:r w:rsidRPr="5BFD77EE">
              <w:rPr>
                <w:rFonts w:ascii="Arial" w:hAnsi="Arial" w:cs="Arial"/>
                <w:sz w:val="24"/>
                <w:szCs w:val="24"/>
              </w:rPr>
              <w:t xml:space="preserve"> </w:t>
            </w:r>
          </w:p>
          <w:p w14:paraId="09B39B91" w14:textId="657828A8" w:rsidR="000A7AD0" w:rsidRPr="001174EB" w:rsidRDefault="000A7AD0" w:rsidP="000A7AD0">
            <w:pPr>
              <w:pStyle w:val="ListParagraph"/>
              <w:rPr>
                <w:rFonts w:ascii="Arial" w:hAnsi="Arial" w:cs="Arial"/>
                <w:sz w:val="24"/>
                <w:szCs w:val="24"/>
              </w:rPr>
            </w:pPr>
            <w:r w:rsidRPr="001174EB">
              <w:rPr>
                <w:rFonts w:ascii="Symbol" w:eastAsia="Symbol" w:hAnsi="Symbol" w:cs="Symbol"/>
                <w:sz w:val="24"/>
                <w:szCs w:val="24"/>
              </w:rPr>
              <w:t></w:t>
            </w:r>
            <w:r w:rsidRPr="001174EB">
              <w:rPr>
                <w:rFonts w:ascii="Arial" w:hAnsi="Arial" w:cs="Arial"/>
                <w:sz w:val="24"/>
                <w:szCs w:val="24"/>
              </w:rPr>
              <w:t xml:space="preserve"> Define and participate in regular test programmes across assigned EPR modules, adapting and updating builds based on </w:t>
            </w:r>
            <w:r w:rsidR="001174EB" w:rsidRPr="001174EB">
              <w:rPr>
                <w:rFonts w:ascii="Arial" w:hAnsi="Arial" w:cs="Arial"/>
                <w:sz w:val="24"/>
                <w:szCs w:val="24"/>
              </w:rPr>
              <w:t>outcomes.</w:t>
            </w:r>
            <w:r w:rsidRPr="001174EB">
              <w:rPr>
                <w:rFonts w:ascii="Arial" w:hAnsi="Arial" w:cs="Arial"/>
                <w:sz w:val="24"/>
                <w:szCs w:val="24"/>
              </w:rPr>
              <w:t xml:space="preserve"> </w:t>
            </w:r>
          </w:p>
          <w:p w14:paraId="4A63C70B" w14:textId="5606CF94" w:rsidR="000A7AD0" w:rsidRPr="001174EB" w:rsidRDefault="000A7AD0" w:rsidP="000A7AD0">
            <w:pPr>
              <w:pStyle w:val="ListParagraph"/>
              <w:rPr>
                <w:rFonts w:ascii="Arial" w:hAnsi="Arial" w:cs="Arial"/>
                <w:sz w:val="24"/>
                <w:szCs w:val="24"/>
              </w:rPr>
            </w:pPr>
            <w:r w:rsidRPr="001174EB">
              <w:rPr>
                <w:rFonts w:ascii="Symbol" w:eastAsia="Symbol" w:hAnsi="Symbol" w:cs="Symbol"/>
                <w:sz w:val="24"/>
                <w:szCs w:val="24"/>
              </w:rPr>
              <w:t></w:t>
            </w:r>
            <w:r w:rsidRPr="001174EB">
              <w:rPr>
                <w:rFonts w:ascii="Arial" w:hAnsi="Arial" w:cs="Arial"/>
                <w:sz w:val="24"/>
                <w:szCs w:val="24"/>
              </w:rPr>
              <w:t xml:space="preserve"> Update knowledge of Epic systems across all </w:t>
            </w:r>
            <w:r w:rsidR="001174EB" w:rsidRPr="001174EB">
              <w:rPr>
                <w:rFonts w:ascii="Arial" w:hAnsi="Arial" w:cs="Arial"/>
                <w:sz w:val="24"/>
                <w:szCs w:val="24"/>
              </w:rPr>
              <w:t>applications.</w:t>
            </w:r>
            <w:r w:rsidRPr="001174EB">
              <w:rPr>
                <w:rFonts w:ascii="Arial" w:hAnsi="Arial" w:cs="Arial"/>
                <w:sz w:val="24"/>
                <w:szCs w:val="24"/>
              </w:rPr>
              <w:t xml:space="preserve"> </w:t>
            </w:r>
          </w:p>
          <w:p w14:paraId="70D7C1C4" w14:textId="77777777" w:rsidR="000A7AD0" w:rsidRPr="001174EB" w:rsidRDefault="000A7AD0" w:rsidP="000A7AD0">
            <w:pPr>
              <w:pStyle w:val="ListParagraph"/>
              <w:rPr>
                <w:rFonts w:ascii="Arial" w:hAnsi="Arial" w:cs="Arial"/>
                <w:sz w:val="24"/>
                <w:szCs w:val="24"/>
              </w:rPr>
            </w:pPr>
            <w:r w:rsidRPr="001174EB">
              <w:rPr>
                <w:rFonts w:ascii="Symbol" w:eastAsia="Symbol" w:hAnsi="Symbol" w:cs="Symbol"/>
                <w:sz w:val="24"/>
                <w:szCs w:val="24"/>
              </w:rPr>
              <w:t></w:t>
            </w:r>
            <w:r w:rsidRPr="001174EB">
              <w:rPr>
                <w:rFonts w:ascii="Arial" w:hAnsi="Arial" w:cs="Arial"/>
                <w:sz w:val="24"/>
                <w:szCs w:val="24"/>
              </w:rPr>
              <w:t xml:space="preserve"> Self-teach from supplier manuals to solve problems in build/reporting/testing. </w:t>
            </w:r>
          </w:p>
          <w:p w14:paraId="13701DC6" w14:textId="58A3BB97" w:rsidR="0094004A" w:rsidRPr="00C461AA" w:rsidRDefault="000A7AD0" w:rsidP="00C461AA">
            <w:pPr>
              <w:pStyle w:val="ListParagraph"/>
              <w:rPr>
                <w:rFonts w:ascii="Arial" w:hAnsi="Arial" w:cs="Arial"/>
                <w:i/>
                <w:sz w:val="24"/>
                <w:szCs w:val="24"/>
              </w:rPr>
            </w:pPr>
            <w:r w:rsidRPr="001174EB">
              <w:rPr>
                <w:rFonts w:ascii="Symbol" w:eastAsia="Symbol" w:hAnsi="Symbol" w:cs="Symbol"/>
                <w:sz w:val="24"/>
                <w:szCs w:val="24"/>
              </w:rPr>
              <w:t></w:t>
            </w:r>
            <w:r w:rsidRPr="001174EB">
              <w:rPr>
                <w:rFonts w:ascii="Arial" w:hAnsi="Arial" w:cs="Arial"/>
                <w:sz w:val="24"/>
                <w:szCs w:val="24"/>
              </w:rPr>
              <w:t xml:space="preserve"> Lead efforts for ongoing system optimisation and upgrades.</w:t>
            </w:r>
          </w:p>
        </w:tc>
      </w:tr>
    </w:tbl>
    <w:p w14:paraId="72D9239C" w14:textId="77777777" w:rsidR="0094004A" w:rsidRP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73833A5E" w14:textId="77777777" w:rsidTr="00FF076D">
        <w:tc>
          <w:tcPr>
            <w:tcW w:w="9016" w:type="dxa"/>
            <w:shd w:val="clear" w:color="auto" w:fill="005EB8"/>
          </w:tcPr>
          <w:p w14:paraId="0F380778"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 xml:space="preserve">Freedom to act </w:t>
            </w:r>
          </w:p>
        </w:tc>
      </w:tr>
      <w:tr w:rsidR="0094004A" w14:paraId="504416B8" w14:textId="77777777" w:rsidTr="0086187E">
        <w:tc>
          <w:tcPr>
            <w:tcW w:w="9016" w:type="dxa"/>
          </w:tcPr>
          <w:p w14:paraId="2605ACAA" w14:textId="54285161" w:rsidR="00C16830" w:rsidRPr="001174EB" w:rsidRDefault="00C16830" w:rsidP="00C16830">
            <w:pPr>
              <w:pStyle w:val="ListParagraph"/>
              <w:numPr>
                <w:ilvl w:val="0"/>
                <w:numId w:val="2"/>
              </w:numPr>
              <w:rPr>
                <w:rFonts w:ascii="Arial" w:hAnsi="Arial" w:cs="Arial"/>
                <w:sz w:val="24"/>
                <w:szCs w:val="24"/>
              </w:rPr>
            </w:pPr>
            <w:r w:rsidRPr="001174EB">
              <w:rPr>
                <w:rFonts w:ascii="Arial" w:hAnsi="Arial" w:cs="Arial"/>
                <w:sz w:val="24"/>
                <w:szCs w:val="24"/>
              </w:rPr>
              <w:t xml:space="preserve">Identify and allocate work packages across disciplines to ensure an integrated and coordinated </w:t>
            </w:r>
            <w:r w:rsidR="001174EB" w:rsidRPr="001174EB">
              <w:rPr>
                <w:rFonts w:ascii="Arial" w:hAnsi="Arial" w:cs="Arial"/>
                <w:sz w:val="24"/>
                <w:szCs w:val="24"/>
              </w:rPr>
              <w:t>approach.</w:t>
            </w:r>
            <w:r w:rsidRPr="001174EB">
              <w:rPr>
                <w:rFonts w:ascii="Arial" w:hAnsi="Arial" w:cs="Arial"/>
                <w:sz w:val="24"/>
                <w:szCs w:val="24"/>
              </w:rPr>
              <w:t xml:space="preserve"> </w:t>
            </w:r>
          </w:p>
          <w:p w14:paraId="0C6315B2" w14:textId="247B3750" w:rsidR="0094004A" w:rsidRPr="00C16830" w:rsidRDefault="00C16830" w:rsidP="00C16830">
            <w:pPr>
              <w:pStyle w:val="ListParagraph"/>
              <w:numPr>
                <w:ilvl w:val="0"/>
                <w:numId w:val="2"/>
              </w:numPr>
            </w:pPr>
            <w:r w:rsidRPr="001174EB">
              <w:rPr>
                <w:rFonts w:ascii="Arial" w:hAnsi="Arial" w:cs="Arial"/>
                <w:sz w:val="24"/>
                <w:szCs w:val="24"/>
              </w:rPr>
              <w:t>Update and amend plans within assigned area of work.</w:t>
            </w:r>
          </w:p>
        </w:tc>
      </w:tr>
    </w:tbl>
    <w:p w14:paraId="5F286E81" w14:textId="77777777" w:rsidR="00367A00" w:rsidRPr="0094004A" w:rsidRDefault="00367A00" w:rsidP="0094004A">
      <w:pPr>
        <w:spacing w:after="0"/>
        <w:rPr>
          <w:rFonts w:ascii="Arial" w:hAnsi="Arial" w:cs="Arial"/>
          <w:sz w:val="24"/>
        </w:rPr>
      </w:pPr>
    </w:p>
    <w:p w14:paraId="2D2426A7" w14:textId="247E72C1" w:rsidR="00367A00" w:rsidRDefault="00367A00">
      <w:pPr>
        <w:rPr>
          <w:rFonts w:ascii="Arial" w:hAnsi="Arial" w:cs="Arial"/>
          <w:sz w:val="24"/>
        </w:rPr>
      </w:pPr>
      <w:r>
        <w:rPr>
          <w:rFonts w:ascii="Arial" w:hAnsi="Arial" w:cs="Arial"/>
          <w:sz w:val="24"/>
        </w:rPr>
        <w:br w:type="page"/>
      </w:r>
    </w:p>
    <w:p w14:paraId="5EEB9BB3" w14:textId="29E8FB5E" w:rsidR="00367A00" w:rsidRDefault="00367A00" w:rsidP="00367A00">
      <w:pPr>
        <w:rPr>
          <w:rFonts w:ascii="Arial" w:hAnsi="Arial" w:cs="Arial"/>
          <w:sz w:val="24"/>
        </w:rPr>
        <w:sectPr w:rsidR="00367A00" w:rsidSect="00A239AD">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0FC1035D" w14:textId="77777777" w:rsidR="00367A00" w:rsidRDefault="00367A00" w:rsidP="009E00D3">
      <w:pPr>
        <w:jc w:val="center"/>
        <w:rPr>
          <w:rFonts w:ascii="Arial" w:hAnsi="Arial" w:cs="Arial"/>
          <w:b/>
          <w:sz w:val="24"/>
        </w:rPr>
      </w:pPr>
      <w:r>
        <w:rPr>
          <w:noProof/>
        </w:rPr>
        <w:lastRenderedPageBreak/>
        <w:drawing>
          <wp:anchor distT="0" distB="0" distL="114300" distR="114300" simplePos="0" relativeHeight="251659264" behindDoc="0" locked="0" layoutInCell="1" allowOverlap="1" wp14:anchorId="331DA486" wp14:editId="133D7855">
            <wp:simplePos x="0" y="0"/>
            <wp:positionH relativeFrom="column">
              <wp:posOffset>6941540</wp:posOffset>
            </wp:positionH>
            <wp:positionV relativeFrom="paragraph">
              <wp:posOffset>-347142</wp:posOffset>
            </wp:positionV>
            <wp:extent cx="2415540" cy="10313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5540" cy="10313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57FE">
        <w:rPr>
          <w:rFonts w:ascii="Arial" w:hAnsi="Arial" w:cs="Arial"/>
          <w:b/>
          <w:sz w:val="24"/>
        </w:rPr>
        <w:t>Person specification</w:t>
      </w:r>
    </w:p>
    <w:tbl>
      <w:tblPr>
        <w:tblStyle w:val="TableGrid"/>
        <w:tblW w:w="9209" w:type="dxa"/>
        <w:jc w:val="center"/>
        <w:tblLook w:val="04A0" w:firstRow="1" w:lastRow="0" w:firstColumn="1" w:lastColumn="0" w:noHBand="0" w:noVBand="1"/>
      </w:tblPr>
      <w:tblGrid>
        <w:gridCol w:w="1985"/>
        <w:gridCol w:w="7224"/>
      </w:tblGrid>
      <w:tr w:rsidR="0094004A" w:rsidRPr="007E6BF7" w14:paraId="3380EB4A" w14:textId="77777777" w:rsidTr="0094004A">
        <w:trPr>
          <w:jc w:val="center"/>
        </w:trPr>
        <w:tc>
          <w:tcPr>
            <w:tcW w:w="1985" w:type="dxa"/>
            <w:tcBorders>
              <w:bottom w:val="single" w:sz="4" w:space="0" w:color="auto"/>
              <w:right w:val="double" w:sz="4" w:space="0" w:color="auto"/>
            </w:tcBorders>
            <w:shd w:val="clear" w:color="auto" w:fill="003087"/>
            <w:vAlign w:val="center"/>
          </w:tcPr>
          <w:p w14:paraId="7AAAB862" w14:textId="77777777" w:rsidR="0094004A" w:rsidRPr="000E7F0B" w:rsidRDefault="0094004A" w:rsidP="0086187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Job title</w:t>
            </w:r>
          </w:p>
        </w:tc>
        <w:tc>
          <w:tcPr>
            <w:tcW w:w="7224" w:type="dxa"/>
            <w:tcBorders>
              <w:left w:val="double" w:sz="4" w:space="0" w:color="auto"/>
              <w:bottom w:val="single" w:sz="4" w:space="0" w:color="auto"/>
            </w:tcBorders>
            <w:vAlign w:val="center"/>
          </w:tcPr>
          <w:p w14:paraId="02709140" w14:textId="5EDEB8C0" w:rsidR="0094004A" w:rsidRPr="007E6BF7" w:rsidRDefault="00B72418" w:rsidP="0086187E">
            <w:pPr>
              <w:spacing w:before="120" w:line="360" w:lineRule="auto"/>
              <w:rPr>
                <w:rFonts w:ascii="Arial" w:hAnsi="Arial" w:cs="Arial"/>
                <w:sz w:val="24"/>
              </w:rPr>
            </w:pPr>
            <w:r>
              <w:rPr>
                <w:rFonts w:ascii="Arial" w:hAnsi="Arial" w:cs="Arial"/>
                <w:sz w:val="24"/>
              </w:rPr>
              <w:t>Senior Application Coordinator / Analyst</w:t>
            </w:r>
          </w:p>
        </w:tc>
      </w:tr>
    </w:tbl>
    <w:p w14:paraId="73CF41B6" w14:textId="77777777" w:rsidR="0094004A" w:rsidRDefault="0094004A" w:rsidP="0094004A">
      <w:pPr>
        <w:spacing w:after="0"/>
        <w:rPr>
          <w:rFonts w:ascii="Arial" w:hAnsi="Arial" w:cs="Arial"/>
          <w:b/>
          <w:sz w:val="24"/>
        </w:rPr>
      </w:pPr>
    </w:p>
    <w:tbl>
      <w:tblPr>
        <w:tblStyle w:val="TableGrid"/>
        <w:tblW w:w="10490" w:type="dxa"/>
        <w:tblInd w:w="-714" w:type="dxa"/>
        <w:tblLook w:val="04A0" w:firstRow="1" w:lastRow="0" w:firstColumn="1" w:lastColumn="0" w:noHBand="0" w:noVBand="1"/>
      </w:tblPr>
      <w:tblGrid>
        <w:gridCol w:w="2127"/>
        <w:gridCol w:w="3402"/>
        <w:gridCol w:w="3402"/>
        <w:gridCol w:w="1559"/>
      </w:tblGrid>
      <w:tr w:rsidR="009E00D3" w:rsidRPr="003A74FF" w14:paraId="00A1105A" w14:textId="77777777" w:rsidTr="5BFD77EE">
        <w:trPr>
          <w:trHeight w:val="268"/>
        </w:trPr>
        <w:tc>
          <w:tcPr>
            <w:tcW w:w="2127" w:type="dxa"/>
            <w:tcBorders>
              <w:bottom w:val="double" w:sz="4" w:space="0" w:color="auto"/>
              <w:right w:val="double" w:sz="4" w:space="0" w:color="auto"/>
            </w:tcBorders>
            <w:shd w:val="clear" w:color="auto" w:fill="003087"/>
            <w:vAlign w:val="center"/>
          </w:tcPr>
          <w:p w14:paraId="7118CD10" w14:textId="77777777" w:rsidR="009E00D3" w:rsidRPr="000E7F0B" w:rsidRDefault="009E00D3" w:rsidP="00D60F58">
            <w:pPr>
              <w:rPr>
                <w:rFonts w:ascii="Arial" w:hAnsi="Arial" w:cs="Arial"/>
                <w:b/>
                <w:color w:val="FFFFFF" w:themeColor="background1"/>
              </w:rPr>
            </w:pPr>
            <w:r w:rsidRPr="000E7F0B">
              <w:rPr>
                <w:rFonts w:ascii="Arial" w:hAnsi="Arial" w:cs="Arial"/>
                <w:b/>
                <w:color w:val="FFFFFF" w:themeColor="background1"/>
              </w:rPr>
              <w:t>Attributes</w:t>
            </w:r>
          </w:p>
        </w:tc>
        <w:tc>
          <w:tcPr>
            <w:tcW w:w="3402" w:type="dxa"/>
            <w:tcBorders>
              <w:left w:val="double" w:sz="4" w:space="0" w:color="auto"/>
              <w:bottom w:val="double" w:sz="4" w:space="0" w:color="auto"/>
              <w:right w:val="double" w:sz="4" w:space="0" w:color="auto"/>
            </w:tcBorders>
            <w:shd w:val="clear" w:color="auto" w:fill="003087"/>
            <w:vAlign w:val="center"/>
          </w:tcPr>
          <w:p w14:paraId="5F7FD905" w14:textId="77777777" w:rsidR="009E00D3" w:rsidRPr="000E7F0B" w:rsidRDefault="009E00D3" w:rsidP="00D60F58">
            <w:pPr>
              <w:jc w:val="center"/>
              <w:rPr>
                <w:rFonts w:ascii="Arial" w:hAnsi="Arial" w:cs="Arial"/>
                <w:b/>
                <w:color w:val="FFFFFF" w:themeColor="background1"/>
              </w:rPr>
            </w:pPr>
            <w:r w:rsidRPr="000E7F0B">
              <w:rPr>
                <w:rFonts w:ascii="Arial" w:hAnsi="Arial" w:cs="Arial"/>
                <w:b/>
                <w:color w:val="FFFFFF" w:themeColor="background1"/>
              </w:rPr>
              <w:t>Essential</w:t>
            </w:r>
          </w:p>
        </w:tc>
        <w:tc>
          <w:tcPr>
            <w:tcW w:w="3402" w:type="dxa"/>
            <w:tcBorders>
              <w:left w:val="double" w:sz="4" w:space="0" w:color="auto"/>
              <w:bottom w:val="double" w:sz="4" w:space="0" w:color="auto"/>
              <w:right w:val="double" w:sz="4" w:space="0" w:color="auto"/>
            </w:tcBorders>
            <w:shd w:val="clear" w:color="auto" w:fill="003087"/>
            <w:vAlign w:val="center"/>
          </w:tcPr>
          <w:p w14:paraId="46B5788C" w14:textId="77777777" w:rsidR="009E00D3" w:rsidRPr="000E7F0B" w:rsidRDefault="009E00D3" w:rsidP="00D60F58">
            <w:pPr>
              <w:jc w:val="center"/>
              <w:rPr>
                <w:rFonts w:ascii="Arial" w:hAnsi="Arial" w:cs="Arial"/>
                <w:b/>
                <w:color w:val="FFFFFF" w:themeColor="background1"/>
              </w:rPr>
            </w:pPr>
            <w:r w:rsidRPr="000E7F0B">
              <w:rPr>
                <w:rFonts w:ascii="Arial" w:hAnsi="Arial" w:cs="Arial"/>
                <w:b/>
                <w:color w:val="FFFFFF" w:themeColor="background1"/>
              </w:rPr>
              <w:t>Desirable</w:t>
            </w:r>
          </w:p>
        </w:tc>
        <w:tc>
          <w:tcPr>
            <w:tcW w:w="1559" w:type="dxa"/>
            <w:tcBorders>
              <w:left w:val="double" w:sz="4" w:space="0" w:color="auto"/>
              <w:bottom w:val="double" w:sz="4" w:space="0" w:color="auto"/>
            </w:tcBorders>
            <w:shd w:val="clear" w:color="auto" w:fill="003087"/>
            <w:vAlign w:val="center"/>
          </w:tcPr>
          <w:p w14:paraId="3ADE63A2" w14:textId="77777777" w:rsidR="009E00D3" w:rsidRPr="000E7F0B" w:rsidRDefault="009E00D3" w:rsidP="00D60F58">
            <w:pPr>
              <w:jc w:val="center"/>
              <w:rPr>
                <w:rFonts w:ascii="Arial" w:hAnsi="Arial" w:cs="Arial"/>
                <w:b/>
                <w:color w:val="FFFFFF" w:themeColor="background1"/>
              </w:rPr>
            </w:pPr>
            <w:r>
              <w:rPr>
                <w:rFonts w:ascii="Arial" w:hAnsi="Arial" w:cs="Arial"/>
                <w:b/>
                <w:color w:val="FFFFFF" w:themeColor="background1"/>
                <w:sz w:val="20"/>
              </w:rPr>
              <w:t>How tested*</w:t>
            </w:r>
          </w:p>
        </w:tc>
      </w:tr>
      <w:tr w:rsidR="00B35DBC" w:rsidRPr="003A74FF" w14:paraId="7C228C4E" w14:textId="77777777" w:rsidTr="5BFD77EE">
        <w:trPr>
          <w:trHeight w:val="807"/>
        </w:trPr>
        <w:tc>
          <w:tcPr>
            <w:tcW w:w="2127" w:type="dxa"/>
            <w:tcBorders>
              <w:top w:val="double" w:sz="4" w:space="0" w:color="auto"/>
            </w:tcBorders>
            <w:shd w:val="clear" w:color="auto" w:fill="auto"/>
            <w:vAlign w:val="center"/>
          </w:tcPr>
          <w:p w14:paraId="3DFCFFA6" w14:textId="77777777" w:rsidR="00B35DBC" w:rsidRPr="0044314E" w:rsidRDefault="00B35DBC" w:rsidP="00B35DBC">
            <w:pPr>
              <w:rPr>
                <w:rFonts w:ascii="Arial" w:hAnsi="Arial" w:cs="Arial"/>
                <w:b/>
                <w:sz w:val="24"/>
                <w:szCs w:val="24"/>
              </w:rPr>
            </w:pPr>
            <w:r w:rsidRPr="0044314E">
              <w:rPr>
                <w:rFonts w:ascii="Arial" w:hAnsi="Arial" w:cs="Arial"/>
                <w:b/>
                <w:sz w:val="24"/>
                <w:szCs w:val="24"/>
              </w:rPr>
              <w:t>Qualifications and training</w:t>
            </w:r>
          </w:p>
        </w:tc>
        <w:tc>
          <w:tcPr>
            <w:tcW w:w="3402" w:type="dxa"/>
            <w:tcBorders>
              <w:top w:val="double" w:sz="4" w:space="0" w:color="auto"/>
            </w:tcBorders>
          </w:tcPr>
          <w:p w14:paraId="1EA92C4A" w14:textId="3A9DBEAA" w:rsidR="00B35DBC" w:rsidRPr="00A83A19" w:rsidRDefault="00B35DBC" w:rsidP="00B35DBC">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Educated to </w:t>
            </w:r>
            <w:r w:rsidR="00DE30C4" w:rsidRPr="00A83A19">
              <w:rPr>
                <w:rFonts w:ascii="Arial" w:hAnsi="Arial" w:cs="Arial"/>
                <w:sz w:val="24"/>
                <w:szCs w:val="24"/>
              </w:rPr>
              <w:t>master’s</w:t>
            </w:r>
            <w:r w:rsidRPr="00A83A19">
              <w:rPr>
                <w:rFonts w:ascii="Arial" w:hAnsi="Arial" w:cs="Arial"/>
                <w:sz w:val="24"/>
                <w:szCs w:val="24"/>
              </w:rPr>
              <w:t xml:space="preserve"> level or equivalent experience </w:t>
            </w:r>
          </w:p>
          <w:p w14:paraId="2DE84A90" w14:textId="0C0217B3" w:rsidR="00B35DBC" w:rsidRPr="00A83A19" w:rsidRDefault="00B35DBC" w:rsidP="00DE30C4">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Evidence of continuing professional development </w:t>
            </w:r>
          </w:p>
        </w:tc>
        <w:tc>
          <w:tcPr>
            <w:tcW w:w="3402" w:type="dxa"/>
            <w:tcBorders>
              <w:top w:val="double" w:sz="4" w:space="0" w:color="auto"/>
            </w:tcBorders>
          </w:tcPr>
          <w:p w14:paraId="41CA5425" w14:textId="77777777" w:rsidR="00B35DBC" w:rsidRPr="00A83A19" w:rsidRDefault="00B35DBC" w:rsidP="00B35DBC">
            <w:pPr>
              <w:rPr>
                <w:rFonts w:ascii="Arial" w:hAnsi="Arial" w:cs="Arial"/>
                <w:sz w:val="24"/>
                <w:szCs w:val="24"/>
              </w:rPr>
            </w:pPr>
            <w:r w:rsidRPr="5BFD77EE">
              <w:rPr>
                <w:rFonts w:ascii="Symbol" w:eastAsia="Symbol" w:hAnsi="Symbol" w:cs="Symbol"/>
                <w:sz w:val="24"/>
                <w:szCs w:val="24"/>
              </w:rPr>
              <w:t></w:t>
            </w:r>
            <w:r w:rsidRPr="5BFD77EE">
              <w:rPr>
                <w:rFonts w:ascii="Arial" w:hAnsi="Arial" w:cs="Arial"/>
                <w:sz w:val="24"/>
                <w:szCs w:val="24"/>
              </w:rPr>
              <w:t xml:space="preserve"> Epic Certification</w:t>
            </w:r>
          </w:p>
          <w:p w14:paraId="6645F698" w14:textId="60794E58" w:rsidR="00B35DBC" w:rsidRPr="00A83A19" w:rsidRDefault="00B35DBC" w:rsidP="5BFD77EE">
            <w:pPr>
              <w:rPr>
                <w:rFonts w:ascii="Arial" w:hAnsi="Arial" w:cs="Arial"/>
                <w:sz w:val="24"/>
                <w:szCs w:val="24"/>
              </w:rPr>
            </w:pPr>
          </w:p>
          <w:p w14:paraId="438151A6" w14:textId="26D3640A" w:rsidR="00B35DBC" w:rsidRPr="00A83A19" w:rsidRDefault="6F75C751" w:rsidP="5BFD77EE">
            <w:pPr>
              <w:spacing w:line="259" w:lineRule="auto"/>
              <w:rPr>
                <w:rFonts w:ascii="Arial" w:eastAsia="Arial" w:hAnsi="Arial" w:cs="Arial"/>
                <w:sz w:val="24"/>
                <w:szCs w:val="24"/>
              </w:rPr>
            </w:pPr>
            <w:r w:rsidRPr="5BFD77EE">
              <w:rPr>
                <w:rFonts w:ascii="Arial" w:eastAsia="Arial" w:hAnsi="Arial" w:cs="Arial"/>
                <w:color w:val="000000" w:themeColor="text1"/>
                <w:sz w:val="24"/>
                <w:szCs w:val="24"/>
              </w:rPr>
              <w:t>*NB Epic certification must be achieved within 5 months of start date. Training may be undertaken in the USA and therefore the ability to travel to this destination is essential.</w:t>
            </w:r>
          </w:p>
        </w:tc>
        <w:tc>
          <w:tcPr>
            <w:tcW w:w="1559" w:type="dxa"/>
            <w:tcBorders>
              <w:top w:val="double" w:sz="4" w:space="0" w:color="auto"/>
            </w:tcBorders>
          </w:tcPr>
          <w:p w14:paraId="53263741" w14:textId="0FC85E6C" w:rsidR="00B35DBC" w:rsidRPr="003A74FF" w:rsidRDefault="00B35DBC" w:rsidP="00B35DBC">
            <w:pPr>
              <w:jc w:val="center"/>
              <w:rPr>
                <w:rFonts w:ascii="Arial" w:hAnsi="Arial" w:cs="Arial"/>
              </w:rPr>
            </w:pPr>
            <w:r>
              <w:rPr>
                <w:rFonts w:ascii="Arial" w:hAnsi="Arial" w:cs="Arial"/>
              </w:rPr>
              <w:t xml:space="preserve">A / I  </w:t>
            </w:r>
          </w:p>
        </w:tc>
      </w:tr>
      <w:tr w:rsidR="00B35DBC" w:rsidRPr="003A74FF" w14:paraId="7B014C10" w14:textId="77777777" w:rsidTr="5BFD77EE">
        <w:trPr>
          <w:trHeight w:val="807"/>
        </w:trPr>
        <w:tc>
          <w:tcPr>
            <w:tcW w:w="2127" w:type="dxa"/>
            <w:shd w:val="clear" w:color="auto" w:fill="auto"/>
            <w:vAlign w:val="center"/>
          </w:tcPr>
          <w:p w14:paraId="546D886B" w14:textId="77777777" w:rsidR="00B35DBC" w:rsidRPr="0044314E" w:rsidRDefault="00B35DBC" w:rsidP="00B35DBC">
            <w:pPr>
              <w:rPr>
                <w:rFonts w:ascii="Arial" w:hAnsi="Arial" w:cs="Arial"/>
                <w:b/>
                <w:sz w:val="24"/>
                <w:szCs w:val="24"/>
              </w:rPr>
            </w:pPr>
            <w:r w:rsidRPr="0044314E">
              <w:rPr>
                <w:rFonts w:ascii="Arial" w:hAnsi="Arial" w:cs="Arial"/>
                <w:b/>
                <w:sz w:val="24"/>
                <w:szCs w:val="24"/>
              </w:rPr>
              <w:t>Knowledge and experience</w:t>
            </w:r>
          </w:p>
        </w:tc>
        <w:tc>
          <w:tcPr>
            <w:tcW w:w="3402" w:type="dxa"/>
          </w:tcPr>
          <w:p w14:paraId="19B2D469" w14:textId="77777777" w:rsidR="004715C8" w:rsidRPr="00A83A19" w:rsidRDefault="004715C8" w:rsidP="004715C8">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Understanding of complex clinical, administrative and/or operational workflows and processes within a hospital environment </w:t>
            </w:r>
          </w:p>
          <w:p w14:paraId="7C8B6FB8" w14:textId="77777777" w:rsidR="004715C8" w:rsidRPr="00A83A19" w:rsidRDefault="004715C8" w:rsidP="004715C8">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Excellent organisational and planning skills </w:t>
            </w:r>
          </w:p>
          <w:p w14:paraId="0C49F329" w14:textId="77777777" w:rsidR="004715C8" w:rsidRPr="00A83A19" w:rsidRDefault="004715C8" w:rsidP="004715C8">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Excellent written and verbal communication with the ability to communicate with staff at all levels in the organisation, including clinical staff and managerial staff as well as with external suppliers </w:t>
            </w:r>
          </w:p>
          <w:p w14:paraId="0C02358D" w14:textId="77777777" w:rsidR="004715C8" w:rsidRPr="00A83A19" w:rsidRDefault="004715C8" w:rsidP="004715C8">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Intermediate knowledge of Outlook, Word, Excel, PowerPoint </w:t>
            </w:r>
          </w:p>
          <w:p w14:paraId="4BCD2AE7" w14:textId="77777777" w:rsidR="004715C8" w:rsidRPr="00A83A19" w:rsidRDefault="004715C8" w:rsidP="004715C8">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Able to prioritise tasks to achieve deadlines whilst working under pressure and with frequent interruptions </w:t>
            </w:r>
          </w:p>
          <w:p w14:paraId="18F3C11A" w14:textId="77777777" w:rsidR="004715C8" w:rsidRPr="00A83A19" w:rsidRDefault="004715C8" w:rsidP="004715C8">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Ability to impart knowledge and/or present to others in a clear and concise manner </w:t>
            </w:r>
          </w:p>
          <w:p w14:paraId="5A43CC79" w14:textId="77777777" w:rsidR="004715C8" w:rsidRPr="00A83A19" w:rsidRDefault="004715C8" w:rsidP="004715C8">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Able to lead meetings, resolve conflicts, maintain issues lists and work to a project plan </w:t>
            </w:r>
          </w:p>
          <w:p w14:paraId="7608297A" w14:textId="77777777" w:rsidR="004715C8" w:rsidRPr="00A83A19" w:rsidRDefault="004715C8" w:rsidP="004715C8">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Able to work collaboratively with own team members as well as those in other application teams </w:t>
            </w:r>
          </w:p>
          <w:p w14:paraId="0EEF9EFC" w14:textId="0125472F" w:rsidR="004715C8" w:rsidRPr="00A83A19" w:rsidRDefault="004715C8" w:rsidP="007F6911">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Good analytical and project management skills </w:t>
            </w:r>
          </w:p>
          <w:p w14:paraId="5CD8AD32" w14:textId="49DF19DA" w:rsidR="007F6911" w:rsidRPr="00A83A19" w:rsidRDefault="007F6911" w:rsidP="007F6911">
            <w:pPr>
              <w:rPr>
                <w:rFonts w:ascii="Arial" w:hAnsi="Arial" w:cs="Arial"/>
                <w:sz w:val="24"/>
                <w:szCs w:val="24"/>
              </w:rPr>
            </w:pPr>
            <w:r w:rsidRPr="00A83A19">
              <w:rPr>
                <w:rFonts w:ascii="Symbol" w:eastAsia="Symbol" w:hAnsi="Symbol" w:cs="Symbol"/>
                <w:sz w:val="24"/>
                <w:szCs w:val="24"/>
              </w:rPr>
              <w:lastRenderedPageBreak/>
              <w:t></w:t>
            </w:r>
            <w:r w:rsidRPr="00A83A19">
              <w:rPr>
                <w:rFonts w:ascii="Arial" w:hAnsi="Arial" w:cs="Arial"/>
                <w:sz w:val="24"/>
                <w:szCs w:val="24"/>
              </w:rPr>
              <w:t xml:space="preserve"> Confident in working with, negotiating with and motivating clinical staff, medical consultants and/or other senior managers </w:t>
            </w:r>
          </w:p>
          <w:p w14:paraId="7F793904" w14:textId="77777777" w:rsidR="007F6911" w:rsidRPr="00A83A19" w:rsidRDefault="007F6911" w:rsidP="007F6911">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Ability to make decisions based on complex facts or situations requiring analysis, interpretation or comparison of a range of options </w:t>
            </w:r>
          </w:p>
          <w:p w14:paraId="688D5732" w14:textId="77777777" w:rsidR="007F6911" w:rsidRPr="00A83A19" w:rsidRDefault="007F6911" w:rsidP="007F6911">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Ability to present and argue a case confidently and persuasively </w:t>
            </w:r>
          </w:p>
          <w:p w14:paraId="1157060A" w14:textId="77777777" w:rsidR="007F6911" w:rsidRPr="00A83A19" w:rsidRDefault="007F6911" w:rsidP="007F6911">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Advanced keyboard skills</w:t>
            </w:r>
          </w:p>
          <w:p w14:paraId="528F5E2F" w14:textId="77777777" w:rsidR="007F6911" w:rsidRPr="00A83A19" w:rsidRDefault="007F6911" w:rsidP="007F6911">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Experience of working in the NHS </w:t>
            </w:r>
          </w:p>
          <w:p w14:paraId="611D25E3" w14:textId="77777777" w:rsidR="007F6911" w:rsidRPr="00A83A19" w:rsidRDefault="007F6911" w:rsidP="007F6911">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Knowledge of medical terminology </w:t>
            </w:r>
          </w:p>
          <w:p w14:paraId="36435620" w14:textId="77777777" w:rsidR="007F6911" w:rsidRPr="00A83A19" w:rsidRDefault="007F6911" w:rsidP="007F6911">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Experience of supervising or line-managing staff, including contributing to or performing appraisals </w:t>
            </w:r>
          </w:p>
          <w:p w14:paraId="504BC93D" w14:textId="77777777" w:rsidR="007F6911" w:rsidRPr="00A83A19" w:rsidRDefault="007F6911" w:rsidP="007F6911">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Excellent operational or clinical knowledge of one or more specific areas including knowledge of relevant operational policies and procedures </w:t>
            </w:r>
          </w:p>
          <w:p w14:paraId="06740B2C" w14:textId="77777777" w:rsidR="007F6911" w:rsidRPr="00A83A19" w:rsidRDefault="007F6911" w:rsidP="007F6911">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Experience of supporting change management </w:t>
            </w:r>
          </w:p>
          <w:p w14:paraId="091742EC" w14:textId="715877D8" w:rsidR="00B35DBC" w:rsidRPr="00A83A19" w:rsidRDefault="007F6911" w:rsidP="00DE30C4">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Understanding of Information Governance </w:t>
            </w:r>
          </w:p>
        </w:tc>
        <w:tc>
          <w:tcPr>
            <w:tcW w:w="3402" w:type="dxa"/>
          </w:tcPr>
          <w:p w14:paraId="4A6133AD" w14:textId="77777777" w:rsidR="008832B8" w:rsidRPr="00A83A19" w:rsidRDefault="008832B8" w:rsidP="008832B8">
            <w:pPr>
              <w:rPr>
                <w:rFonts w:ascii="Arial" w:hAnsi="Arial" w:cs="Arial"/>
                <w:sz w:val="24"/>
                <w:szCs w:val="24"/>
              </w:rPr>
            </w:pPr>
            <w:r w:rsidRPr="00A83A19">
              <w:rPr>
                <w:rFonts w:ascii="Symbol" w:eastAsia="Symbol" w:hAnsi="Symbol" w:cs="Symbol"/>
                <w:sz w:val="24"/>
                <w:szCs w:val="24"/>
              </w:rPr>
              <w:lastRenderedPageBreak/>
              <w:t></w:t>
            </w:r>
            <w:r w:rsidRPr="00A83A19">
              <w:rPr>
                <w:rFonts w:ascii="Arial" w:hAnsi="Arial" w:cs="Arial"/>
                <w:sz w:val="24"/>
                <w:szCs w:val="24"/>
              </w:rPr>
              <w:t xml:space="preserve"> Experience of implementing and managing a clinical system </w:t>
            </w:r>
          </w:p>
          <w:p w14:paraId="0E083F3B" w14:textId="77777777" w:rsidR="008832B8" w:rsidRPr="00A83A19" w:rsidRDefault="008832B8" w:rsidP="008832B8">
            <w:pPr>
              <w:rPr>
                <w:rFonts w:ascii="Arial" w:hAnsi="Arial" w:cs="Arial"/>
                <w:sz w:val="24"/>
                <w:szCs w:val="24"/>
              </w:rPr>
            </w:pPr>
            <w:r w:rsidRPr="00A83A19">
              <w:rPr>
                <w:rFonts w:ascii="Symbol" w:eastAsia="Symbol" w:hAnsi="Symbol" w:cs="Symbol"/>
                <w:sz w:val="24"/>
                <w:szCs w:val="24"/>
              </w:rPr>
              <w:t></w:t>
            </w:r>
            <w:r w:rsidRPr="00A83A19">
              <w:rPr>
                <w:rFonts w:ascii="Arial" w:hAnsi="Arial" w:cs="Arial"/>
                <w:sz w:val="24"/>
                <w:szCs w:val="24"/>
              </w:rPr>
              <w:t xml:space="preserve"> Experience of Epic configuration</w:t>
            </w:r>
          </w:p>
          <w:p w14:paraId="5C6F073D" w14:textId="328E14ED" w:rsidR="00B35DBC" w:rsidRPr="00DE30C4" w:rsidRDefault="00B35DBC" w:rsidP="00DE30C4">
            <w:pPr>
              <w:rPr>
                <w:rFonts w:ascii="Arial" w:hAnsi="Arial" w:cs="Arial"/>
              </w:rPr>
            </w:pPr>
          </w:p>
        </w:tc>
        <w:tc>
          <w:tcPr>
            <w:tcW w:w="1559" w:type="dxa"/>
          </w:tcPr>
          <w:p w14:paraId="2A758F25" w14:textId="43004A3A" w:rsidR="00B35DBC" w:rsidRPr="003A74FF" w:rsidRDefault="00DE30C4" w:rsidP="00B35DBC">
            <w:pPr>
              <w:ind w:left="360"/>
              <w:jc w:val="center"/>
              <w:rPr>
                <w:rFonts w:ascii="Arial" w:hAnsi="Arial" w:cs="Arial"/>
              </w:rPr>
            </w:pPr>
            <w:r>
              <w:rPr>
                <w:rFonts w:ascii="Arial" w:hAnsi="Arial" w:cs="Arial"/>
              </w:rPr>
              <w:t xml:space="preserve">A / I </w:t>
            </w:r>
          </w:p>
        </w:tc>
      </w:tr>
      <w:tr w:rsidR="00B35DBC" w:rsidRPr="003A74FF" w14:paraId="0EA2F354" w14:textId="77777777" w:rsidTr="5BFD77EE">
        <w:trPr>
          <w:trHeight w:val="538"/>
        </w:trPr>
        <w:tc>
          <w:tcPr>
            <w:tcW w:w="2127" w:type="dxa"/>
            <w:shd w:val="clear" w:color="auto" w:fill="auto"/>
            <w:vAlign w:val="center"/>
          </w:tcPr>
          <w:p w14:paraId="7BD008E8" w14:textId="77777777" w:rsidR="00B35DBC" w:rsidRPr="0044314E" w:rsidRDefault="00B35DBC" w:rsidP="00B35DBC">
            <w:pPr>
              <w:rPr>
                <w:rFonts w:ascii="Arial" w:hAnsi="Arial" w:cs="Arial"/>
                <w:b/>
                <w:sz w:val="24"/>
                <w:szCs w:val="24"/>
              </w:rPr>
            </w:pPr>
            <w:r w:rsidRPr="0044314E">
              <w:rPr>
                <w:rFonts w:ascii="Arial" w:hAnsi="Arial" w:cs="Arial"/>
                <w:b/>
                <w:sz w:val="24"/>
                <w:szCs w:val="24"/>
              </w:rPr>
              <w:t>Specific skills</w:t>
            </w:r>
          </w:p>
        </w:tc>
        <w:tc>
          <w:tcPr>
            <w:tcW w:w="3402" w:type="dxa"/>
          </w:tcPr>
          <w:p w14:paraId="43AADD69" w14:textId="77777777" w:rsidR="001A4060" w:rsidRPr="0044314E" w:rsidRDefault="001A4060" w:rsidP="001A4060">
            <w:pPr>
              <w:rPr>
                <w:rFonts w:ascii="Arial" w:hAnsi="Arial" w:cs="Arial"/>
                <w:sz w:val="24"/>
                <w:szCs w:val="24"/>
              </w:rPr>
            </w:pPr>
            <w:r w:rsidRPr="0044314E">
              <w:rPr>
                <w:rFonts w:ascii="Symbol" w:eastAsia="Symbol" w:hAnsi="Symbol" w:cs="Symbol"/>
                <w:sz w:val="24"/>
                <w:szCs w:val="24"/>
              </w:rPr>
              <w:t></w:t>
            </w:r>
            <w:r w:rsidRPr="0044314E">
              <w:rPr>
                <w:rFonts w:ascii="Arial" w:hAnsi="Arial" w:cs="Arial"/>
                <w:sz w:val="24"/>
                <w:szCs w:val="24"/>
              </w:rPr>
              <w:t xml:space="preserve"> Able to prioritise tasks, work on own initiative and manage own workload </w:t>
            </w:r>
          </w:p>
          <w:p w14:paraId="0CFCED86" w14:textId="77777777" w:rsidR="001A4060" w:rsidRPr="0044314E" w:rsidRDefault="001A4060" w:rsidP="001A4060">
            <w:pPr>
              <w:rPr>
                <w:rFonts w:ascii="Arial" w:hAnsi="Arial" w:cs="Arial"/>
                <w:sz w:val="24"/>
                <w:szCs w:val="24"/>
              </w:rPr>
            </w:pPr>
            <w:r w:rsidRPr="0044314E">
              <w:rPr>
                <w:rFonts w:ascii="Symbol" w:eastAsia="Symbol" w:hAnsi="Symbol" w:cs="Symbol"/>
                <w:sz w:val="24"/>
                <w:szCs w:val="24"/>
              </w:rPr>
              <w:t></w:t>
            </w:r>
            <w:r w:rsidRPr="0044314E">
              <w:rPr>
                <w:rFonts w:ascii="Arial" w:hAnsi="Arial" w:cs="Arial"/>
                <w:sz w:val="24"/>
                <w:szCs w:val="24"/>
              </w:rPr>
              <w:t xml:space="preserve"> Excellent communication skills both written and verbal. </w:t>
            </w:r>
          </w:p>
          <w:p w14:paraId="5E30E221" w14:textId="29A54B0F" w:rsidR="001A4060" w:rsidRPr="0044314E" w:rsidRDefault="001A4060" w:rsidP="001A4060">
            <w:pPr>
              <w:rPr>
                <w:rFonts w:ascii="Arial" w:hAnsi="Arial" w:cs="Arial"/>
                <w:sz w:val="24"/>
                <w:szCs w:val="24"/>
              </w:rPr>
            </w:pPr>
            <w:r w:rsidRPr="0044314E">
              <w:rPr>
                <w:rFonts w:ascii="Symbol" w:eastAsia="Symbol" w:hAnsi="Symbol" w:cs="Symbol"/>
                <w:sz w:val="24"/>
                <w:szCs w:val="24"/>
              </w:rPr>
              <w:t></w:t>
            </w:r>
            <w:r w:rsidRPr="0044314E">
              <w:rPr>
                <w:rFonts w:ascii="Arial" w:hAnsi="Arial" w:cs="Arial"/>
                <w:sz w:val="24"/>
                <w:szCs w:val="24"/>
              </w:rPr>
              <w:t xml:space="preserve"> Proven experience in the ability to interact with colleagues at all levels both clinical and </w:t>
            </w:r>
            <w:r w:rsidR="001921CC" w:rsidRPr="0044314E">
              <w:rPr>
                <w:rFonts w:ascii="Arial" w:hAnsi="Arial" w:cs="Arial"/>
                <w:sz w:val="24"/>
                <w:szCs w:val="24"/>
              </w:rPr>
              <w:t>non-clinical</w:t>
            </w:r>
            <w:r w:rsidRPr="0044314E">
              <w:rPr>
                <w:rFonts w:ascii="Arial" w:hAnsi="Arial" w:cs="Arial"/>
                <w:sz w:val="24"/>
                <w:szCs w:val="24"/>
              </w:rPr>
              <w:t xml:space="preserve"> within healthcare </w:t>
            </w:r>
          </w:p>
          <w:p w14:paraId="145FEB86" w14:textId="77777777" w:rsidR="001A4060" w:rsidRPr="0044314E" w:rsidRDefault="001A4060" w:rsidP="001A4060">
            <w:pPr>
              <w:rPr>
                <w:rFonts w:ascii="Arial" w:hAnsi="Arial" w:cs="Arial"/>
                <w:sz w:val="24"/>
                <w:szCs w:val="24"/>
              </w:rPr>
            </w:pPr>
            <w:r w:rsidRPr="0044314E">
              <w:rPr>
                <w:rFonts w:ascii="Symbol" w:eastAsia="Symbol" w:hAnsi="Symbol" w:cs="Symbol"/>
                <w:sz w:val="24"/>
                <w:szCs w:val="24"/>
              </w:rPr>
              <w:t></w:t>
            </w:r>
            <w:r w:rsidRPr="0044314E">
              <w:rPr>
                <w:rFonts w:ascii="Arial" w:hAnsi="Arial" w:cs="Arial"/>
                <w:sz w:val="24"/>
                <w:szCs w:val="24"/>
              </w:rPr>
              <w:t xml:space="preserve"> Be enthusiastic, responsive to new demands, willing to learn new skills and welcome change </w:t>
            </w:r>
          </w:p>
          <w:p w14:paraId="3EDB3DDC" w14:textId="77777777" w:rsidR="001A4060" w:rsidRPr="0044314E" w:rsidRDefault="001A4060" w:rsidP="001A4060">
            <w:pPr>
              <w:rPr>
                <w:rFonts w:ascii="Arial" w:hAnsi="Arial" w:cs="Arial"/>
                <w:sz w:val="24"/>
                <w:szCs w:val="24"/>
              </w:rPr>
            </w:pPr>
            <w:r w:rsidRPr="0044314E">
              <w:rPr>
                <w:rFonts w:ascii="Symbol" w:eastAsia="Symbol" w:hAnsi="Symbol" w:cs="Symbol"/>
                <w:sz w:val="24"/>
                <w:szCs w:val="24"/>
              </w:rPr>
              <w:t></w:t>
            </w:r>
            <w:r w:rsidRPr="0044314E">
              <w:rPr>
                <w:rFonts w:ascii="Arial" w:hAnsi="Arial" w:cs="Arial"/>
                <w:sz w:val="24"/>
                <w:szCs w:val="24"/>
              </w:rPr>
              <w:t xml:space="preserve"> Demonstrate the ability to plan and organise effectively </w:t>
            </w:r>
          </w:p>
          <w:p w14:paraId="5C880B07" w14:textId="77777777" w:rsidR="001921CC" w:rsidRPr="0044314E" w:rsidRDefault="001A4060" w:rsidP="001A4060">
            <w:pPr>
              <w:rPr>
                <w:rFonts w:ascii="Arial" w:hAnsi="Arial" w:cs="Arial"/>
                <w:sz w:val="24"/>
                <w:szCs w:val="24"/>
              </w:rPr>
            </w:pPr>
            <w:r w:rsidRPr="0044314E">
              <w:rPr>
                <w:rFonts w:ascii="Symbol" w:eastAsia="Symbol" w:hAnsi="Symbol" w:cs="Symbol"/>
                <w:sz w:val="24"/>
                <w:szCs w:val="24"/>
              </w:rPr>
              <w:lastRenderedPageBreak/>
              <w:t></w:t>
            </w:r>
            <w:r w:rsidRPr="0044314E">
              <w:rPr>
                <w:rFonts w:ascii="Arial" w:hAnsi="Arial" w:cs="Arial"/>
                <w:sz w:val="24"/>
                <w:szCs w:val="24"/>
              </w:rPr>
              <w:t xml:space="preserve"> Excellent interpersonal skills and professional presentation </w:t>
            </w:r>
          </w:p>
          <w:p w14:paraId="7BE0F404" w14:textId="453D5238" w:rsidR="001A4060" w:rsidRPr="0044314E" w:rsidRDefault="001A4060" w:rsidP="001A4060">
            <w:pPr>
              <w:rPr>
                <w:rFonts w:ascii="Arial" w:hAnsi="Arial" w:cs="Arial"/>
                <w:sz w:val="24"/>
                <w:szCs w:val="24"/>
              </w:rPr>
            </w:pPr>
            <w:r w:rsidRPr="0044314E">
              <w:rPr>
                <w:rFonts w:ascii="Symbol" w:eastAsia="Symbol" w:hAnsi="Symbol" w:cs="Symbol"/>
                <w:sz w:val="24"/>
                <w:szCs w:val="24"/>
              </w:rPr>
              <w:t></w:t>
            </w:r>
            <w:r w:rsidRPr="0044314E">
              <w:rPr>
                <w:rFonts w:ascii="Arial" w:hAnsi="Arial" w:cs="Arial"/>
                <w:sz w:val="24"/>
                <w:szCs w:val="24"/>
              </w:rPr>
              <w:t xml:space="preserve"> Ability to produce and deliver, or receive and process, detailed complex and highly sensitive information. </w:t>
            </w:r>
          </w:p>
          <w:p w14:paraId="67EDDE17" w14:textId="77777777" w:rsidR="001921CC" w:rsidRPr="00C85EBC" w:rsidRDefault="00100700" w:rsidP="00100700">
            <w:pPr>
              <w:rPr>
                <w:rFonts w:ascii="Arial" w:hAnsi="Arial" w:cs="Arial"/>
                <w:sz w:val="24"/>
                <w:szCs w:val="24"/>
              </w:rPr>
            </w:pPr>
            <w:r w:rsidRPr="00C85EBC">
              <w:rPr>
                <w:rFonts w:ascii="Symbol" w:eastAsia="Symbol" w:hAnsi="Symbol" w:cs="Symbol"/>
                <w:sz w:val="24"/>
                <w:szCs w:val="24"/>
              </w:rPr>
              <w:t></w:t>
            </w:r>
            <w:r w:rsidRPr="00C85EBC">
              <w:rPr>
                <w:rFonts w:ascii="Arial" w:hAnsi="Arial" w:cs="Arial"/>
                <w:sz w:val="24"/>
                <w:szCs w:val="24"/>
              </w:rPr>
              <w:t xml:space="preserve"> Self -motivated and able to take responsibility for decisions </w:t>
            </w:r>
          </w:p>
          <w:p w14:paraId="63481979" w14:textId="5B4B0439" w:rsidR="00100700" w:rsidRPr="00C85EBC" w:rsidRDefault="00100700" w:rsidP="00100700">
            <w:pPr>
              <w:rPr>
                <w:rFonts w:ascii="Arial" w:hAnsi="Arial" w:cs="Arial"/>
                <w:sz w:val="24"/>
                <w:szCs w:val="24"/>
              </w:rPr>
            </w:pPr>
            <w:r w:rsidRPr="00C85EBC">
              <w:rPr>
                <w:rFonts w:ascii="Symbol" w:eastAsia="Symbol" w:hAnsi="Symbol" w:cs="Symbol"/>
                <w:sz w:val="24"/>
                <w:szCs w:val="24"/>
              </w:rPr>
              <w:t></w:t>
            </w:r>
            <w:r w:rsidRPr="00C85EBC">
              <w:rPr>
                <w:rFonts w:ascii="Arial" w:hAnsi="Arial" w:cs="Arial"/>
                <w:sz w:val="24"/>
                <w:szCs w:val="24"/>
              </w:rPr>
              <w:t xml:space="preserve"> Has good insight and the ability to respond well to constructive criticism </w:t>
            </w:r>
          </w:p>
          <w:p w14:paraId="6006331D" w14:textId="77777777" w:rsidR="00100700" w:rsidRPr="00C85EBC" w:rsidRDefault="00100700" w:rsidP="00100700">
            <w:pPr>
              <w:rPr>
                <w:rFonts w:ascii="Arial" w:hAnsi="Arial" w:cs="Arial"/>
                <w:sz w:val="24"/>
                <w:szCs w:val="24"/>
              </w:rPr>
            </w:pPr>
            <w:r w:rsidRPr="00C85EBC">
              <w:rPr>
                <w:rFonts w:ascii="Symbol" w:eastAsia="Symbol" w:hAnsi="Symbol" w:cs="Symbol"/>
                <w:sz w:val="24"/>
                <w:szCs w:val="24"/>
              </w:rPr>
              <w:t></w:t>
            </w:r>
            <w:r w:rsidRPr="00C85EBC">
              <w:rPr>
                <w:rFonts w:ascii="Arial" w:hAnsi="Arial" w:cs="Arial"/>
                <w:sz w:val="24"/>
                <w:szCs w:val="24"/>
              </w:rPr>
              <w:t xml:space="preserve"> Team player </w:t>
            </w:r>
          </w:p>
          <w:p w14:paraId="68E3B88C" w14:textId="77777777" w:rsidR="00100700" w:rsidRPr="00C85EBC" w:rsidRDefault="00100700" w:rsidP="00100700">
            <w:pPr>
              <w:rPr>
                <w:rFonts w:ascii="Arial" w:hAnsi="Arial" w:cs="Arial"/>
                <w:sz w:val="24"/>
                <w:szCs w:val="24"/>
              </w:rPr>
            </w:pPr>
            <w:r w:rsidRPr="00C85EBC">
              <w:rPr>
                <w:rFonts w:ascii="Symbol" w:eastAsia="Symbol" w:hAnsi="Symbol" w:cs="Symbol"/>
                <w:sz w:val="24"/>
                <w:szCs w:val="24"/>
              </w:rPr>
              <w:t></w:t>
            </w:r>
            <w:r w:rsidRPr="00C85EBC">
              <w:rPr>
                <w:rFonts w:ascii="Arial" w:hAnsi="Arial" w:cs="Arial"/>
                <w:sz w:val="24"/>
                <w:szCs w:val="24"/>
              </w:rPr>
              <w:t xml:space="preserve"> Logical and pragmatic approach to problem solving </w:t>
            </w:r>
          </w:p>
          <w:p w14:paraId="032BCAF9" w14:textId="77777777" w:rsidR="00100700" w:rsidRPr="00C85EBC" w:rsidRDefault="00100700" w:rsidP="00100700">
            <w:pPr>
              <w:rPr>
                <w:rFonts w:ascii="Arial" w:hAnsi="Arial" w:cs="Arial"/>
                <w:sz w:val="24"/>
                <w:szCs w:val="24"/>
              </w:rPr>
            </w:pPr>
            <w:r w:rsidRPr="00C85EBC">
              <w:rPr>
                <w:rFonts w:ascii="Symbol" w:eastAsia="Symbol" w:hAnsi="Symbol" w:cs="Symbol"/>
                <w:sz w:val="24"/>
                <w:szCs w:val="24"/>
              </w:rPr>
              <w:t></w:t>
            </w:r>
            <w:r w:rsidRPr="00C85EBC">
              <w:rPr>
                <w:rFonts w:ascii="Arial" w:hAnsi="Arial" w:cs="Arial"/>
                <w:sz w:val="24"/>
                <w:szCs w:val="24"/>
              </w:rPr>
              <w:t xml:space="preserve"> Proven ability to work under significant pressure with competing priorities </w:t>
            </w:r>
          </w:p>
          <w:p w14:paraId="42166C74" w14:textId="77777777" w:rsidR="00100700" w:rsidRPr="00C85EBC" w:rsidRDefault="00100700" w:rsidP="00100700">
            <w:pPr>
              <w:rPr>
                <w:rFonts w:ascii="Arial" w:hAnsi="Arial" w:cs="Arial"/>
                <w:sz w:val="24"/>
                <w:szCs w:val="24"/>
              </w:rPr>
            </w:pPr>
            <w:r w:rsidRPr="00C85EBC">
              <w:rPr>
                <w:rFonts w:ascii="Symbol" w:eastAsia="Symbol" w:hAnsi="Symbol" w:cs="Symbol"/>
                <w:sz w:val="24"/>
                <w:szCs w:val="24"/>
              </w:rPr>
              <w:t></w:t>
            </w:r>
            <w:r w:rsidRPr="00C85EBC">
              <w:rPr>
                <w:rFonts w:ascii="Arial" w:hAnsi="Arial" w:cs="Arial"/>
                <w:sz w:val="24"/>
                <w:szCs w:val="24"/>
              </w:rPr>
              <w:t xml:space="preserve"> Personal credibility, with ability to quickly gain the confidence of others. </w:t>
            </w:r>
          </w:p>
          <w:p w14:paraId="714B683F" w14:textId="77777777" w:rsidR="00100700" w:rsidRPr="00C85EBC" w:rsidRDefault="00100700" w:rsidP="00100700">
            <w:pPr>
              <w:rPr>
                <w:rFonts w:ascii="Arial" w:hAnsi="Arial" w:cs="Arial"/>
                <w:sz w:val="24"/>
                <w:szCs w:val="24"/>
              </w:rPr>
            </w:pPr>
            <w:r w:rsidRPr="00C85EBC">
              <w:rPr>
                <w:rFonts w:ascii="Symbol" w:eastAsia="Symbol" w:hAnsi="Symbol" w:cs="Symbol"/>
                <w:sz w:val="24"/>
                <w:szCs w:val="24"/>
              </w:rPr>
              <w:t></w:t>
            </w:r>
            <w:r w:rsidRPr="00C85EBC">
              <w:rPr>
                <w:rFonts w:ascii="Arial" w:hAnsi="Arial" w:cs="Arial"/>
                <w:sz w:val="24"/>
                <w:szCs w:val="24"/>
              </w:rPr>
              <w:t xml:space="preserve"> Honesty, openness and integrity </w:t>
            </w:r>
          </w:p>
          <w:p w14:paraId="39D2822B" w14:textId="40DC8183" w:rsidR="00B35DBC" w:rsidRPr="001921CC" w:rsidRDefault="00100700" w:rsidP="001921CC">
            <w:pPr>
              <w:rPr>
                <w:rFonts w:ascii="Arial" w:hAnsi="Arial" w:cs="Arial"/>
                <w:sz w:val="24"/>
                <w:szCs w:val="24"/>
              </w:rPr>
            </w:pPr>
            <w:r w:rsidRPr="00C85EBC">
              <w:rPr>
                <w:rFonts w:ascii="Symbol" w:eastAsia="Symbol" w:hAnsi="Symbol" w:cs="Symbol"/>
                <w:sz w:val="24"/>
                <w:szCs w:val="24"/>
              </w:rPr>
              <w:t></w:t>
            </w:r>
            <w:r w:rsidRPr="00C85EBC">
              <w:rPr>
                <w:rFonts w:ascii="Arial" w:hAnsi="Arial" w:cs="Arial"/>
                <w:sz w:val="24"/>
                <w:szCs w:val="24"/>
              </w:rPr>
              <w:t xml:space="preserve"> Able to cope with unpredictable and intense situations</w:t>
            </w:r>
          </w:p>
        </w:tc>
        <w:tc>
          <w:tcPr>
            <w:tcW w:w="3402" w:type="dxa"/>
          </w:tcPr>
          <w:p w14:paraId="5BD88FE0" w14:textId="77777777" w:rsidR="00B35DBC" w:rsidRPr="001921CC" w:rsidRDefault="00B35DBC" w:rsidP="001921CC">
            <w:pPr>
              <w:rPr>
                <w:rFonts w:ascii="Arial" w:hAnsi="Arial" w:cs="Arial"/>
              </w:rPr>
            </w:pPr>
          </w:p>
        </w:tc>
        <w:tc>
          <w:tcPr>
            <w:tcW w:w="1559" w:type="dxa"/>
          </w:tcPr>
          <w:p w14:paraId="1E145F91" w14:textId="08DAA38C" w:rsidR="00B35DBC" w:rsidRPr="003A74FF" w:rsidRDefault="001921CC" w:rsidP="00B35DBC">
            <w:pPr>
              <w:ind w:left="360"/>
              <w:jc w:val="center"/>
              <w:rPr>
                <w:rFonts w:ascii="Arial" w:hAnsi="Arial" w:cs="Arial"/>
              </w:rPr>
            </w:pPr>
            <w:r>
              <w:rPr>
                <w:rFonts w:ascii="Arial" w:hAnsi="Arial" w:cs="Arial"/>
              </w:rPr>
              <w:t>A / I</w:t>
            </w:r>
          </w:p>
        </w:tc>
      </w:tr>
      <w:tr w:rsidR="00B35DBC" w:rsidRPr="003A74FF" w14:paraId="628C7F3E" w14:textId="77777777" w:rsidTr="5BFD77EE">
        <w:trPr>
          <w:trHeight w:val="538"/>
        </w:trPr>
        <w:tc>
          <w:tcPr>
            <w:tcW w:w="10490" w:type="dxa"/>
            <w:gridSpan w:val="4"/>
            <w:shd w:val="clear" w:color="auto" w:fill="auto"/>
            <w:vAlign w:val="center"/>
          </w:tcPr>
          <w:p w14:paraId="1C5D9318" w14:textId="77777777" w:rsidR="00B35DBC" w:rsidRPr="00A00222" w:rsidRDefault="00B35DBC" w:rsidP="00B35DBC">
            <w:pPr>
              <w:ind w:left="360"/>
              <w:jc w:val="center"/>
              <w:rPr>
                <w:rFonts w:ascii="Arial" w:hAnsi="Arial" w:cs="Arial"/>
              </w:rPr>
            </w:pPr>
            <w:r w:rsidRPr="00A00222">
              <w:rPr>
                <w:rFonts w:ascii="Arial" w:hAnsi="Arial" w:cs="Arial"/>
              </w:rPr>
              <w:t>*Assessment will take with reference to the following information</w:t>
            </w:r>
          </w:p>
          <w:p w14:paraId="4CE0AE53" w14:textId="77777777" w:rsidR="00B35DBC" w:rsidRPr="003A74FF" w:rsidRDefault="00B35DBC" w:rsidP="00B35DBC">
            <w:pPr>
              <w:ind w:left="360"/>
              <w:jc w:val="center"/>
              <w:rPr>
                <w:rFonts w:ascii="Arial" w:hAnsi="Arial" w:cs="Arial"/>
              </w:rPr>
            </w:pPr>
            <w:r w:rsidRPr="00A00222">
              <w:rPr>
                <w:rFonts w:ascii="Arial" w:hAnsi="Arial" w:cs="Arial"/>
              </w:rPr>
              <w:t>A = Application form                       I= Interview                      T= Test                      C=Certificate</w:t>
            </w:r>
          </w:p>
        </w:tc>
      </w:tr>
    </w:tbl>
    <w:p w14:paraId="42FA463D" w14:textId="77777777" w:rsidR="009E00D3" w:rsidRDefault="009E00D3" w:rsidP="009E00D3">
      <w:pPr>
        <w:rPr>
          <w:rFonts w:ascii="Arial" w:hAnsi="Arial" w:cs="Arial"/>
          <w:b/>
          <w:sz w:val="24"/>
        </w:rPr>
      </w:pPr>
    </w:p>
    <w:tbl>
      <w:tblPr>
        <w:tblStyle w:val="TableGrid"/>
        <w:tblW w:w="10490" w:type="dxa"/>
        <w:tblInd w:w="-714" w:type="dxa"/>
        <w:tblLook w:val="04A0" w:firstRow="1" w:lastRow="0" w:firstColumn="1" w:lastColumn="0" w:noHBand="0" w:noVBand="1"/>
      </w:tblPr>
      <w:tblGrid>
        <w:gridCol w:w="2127"/>
        <w:gridCol w:w="8363"/>
      </w:tblGrid>
      <w:tr w:rsidR="00491434" w:rsidRPr="003A74FF" w14:paraId="70125E16" w14:textId="77777777" w:rsidTr="5BFD77EE">
        <w:tc>
          <w:tcPr>
            <w:tcW w:w="2127" w:type="dxa"/>
            <w:shd w:val="clear" w:color="auto" w:fill="auto"/>
            <w:vAlign w:val="center"/>
          </w:tcPr>
          <w:p w14:paraId="16656E66" w14:textId="77777777" w:rsidR="00491434" w:rsidRPr="00C85EBC" w:rsidRDefault="00491434" w:rsidP="008C4E86">
            <w:pPr>
              <w:rPr>
                <w:rFonts w:ascii="Arial" w:hAnsi="Arial" w:cs="Arial"/>
                <w:b/>
                <w:sz w:val="24"/>
                <w:szCs w:val="24"/>
              </w:rPr>
            </w:pPr>
            <w:r w:rsidRPr="00C85EBC">
              <w:rPr>
                <w:rFonts w:ascii="Arial" w:hAnsi="Arial" w:cs="Arial"/>
                <w:b/>
                <w:sz w:val="24"/>
                <w:szCs w:val="24"/>
              </w:rPr>
              <w:t>Physical effort</w:t>
            </w:r>
          </w:p>
        </w:tc>
        <w:tc>
          <w:tcPr>
            <w:tcW w:w="8363" w:type="dxa"/>
          </w:tcPr>
          <w:p w14:paraId="5371CE9B" w14:textId="77777777" w:rsidR="00C461AA" w:rsidRPr="00C85EBC" w:rsidRDefault="00C461AA" w:rsidP="00C461AA">
            <w:pPr>
              <w:pStyle w:val="ListParagraph"/>
              <w:numPr>
                <w:ilvl w:val="0"/>
                <w:numId w:val="1"/>
              </w:numPr>
              <w:rPr>
                <w:rFonts w:ascii="Arial" w:hAnsi="Arial" w:cs="Arial"/>
                <w:sz w:val="24"/>
                <w:szCs w:val="24"/>
              </w:rPr>
            </w:pPr>
            <w:r w:rsidRPr="00C85EBC">
              <w:rPr>
                <w:rFonts w:ascii="Arial" w:hAnsi="Arial" w:cs="Arial"/>
                <w:sz w:val="24"/>
                <w:szCs w:val="24"/>
              </w:rPr>
              <w:t>Prolonged VDU use whilst sitting in a restricted position for the majority of the working day</w:t>
            </w:r>
          </w:p>
          <w:p w14:paraId="28FF9560" w14:textId="7CC39FC0" w:rsidR="008C4E86" w:rsidRPr="00C85EBC" w:rsidRDefault="2D915CF0" w:rsidP="00C85EBC">
            <w:pPr>
              <w:pStyle w:val="ListParagraph"/>
              <w:numPr>
                <w:ilvl w:val="0"/>
                <w:numId w:val="1"/>
              </w:numPr>
              <w:rPr>
                <w:rFonts w:ascii="Arial" w:hAnsi="Arial" w:cs="Arial"/>
                <w:sz w:val="24"/>
                <w:szCs w:val="24"/>
              </w:rPr>
            </w:pPr>
            <w:r w:rsidRPr="5BFD77EE">
              <w:rPr>
                <w:rFonts w:ascii="Arial" w:hAnsi="Arial" w:cs="Arial"/>
                <w:sz w:val="24"/>
                <w:szCs w:val="24"/>
              </w:rPr>
              <w:t>Frequently</w:t>
            </w:r>
            <w:r w:rsidR="7A7E1F67" w:rsidRPr="5BFD77EE">
              <w:rPr>
                <w:rFonts w:ascii="Arial" w:hAnsi="Arial" w:cs="Arial"/>
                <w:sz w:val="24"/>
                <w:szCs w:val="24"/>
              </w:rPr>
              <w:t xml:space="preserve"> required to walk short distances carrying IT equipment (approx. 5kg’s) to present information to staff</w:t>
            </w:r>
          </w:p>
        </w:tc>
      </w:tr>
      <w:tr w:rsidR="00491434" w:rsidRPr="003A74FF" w14:paraId="4CD210D6" w14:textId="77777777" w:rsidTr="5BFD77EE">
        <w:tc>
          <w:tcPr>
            <w:tcW w:w="2127" w:type="dxa"/>
            <w:shd w:val="clear" w:color="auto" w:fill="auto"/>
            <w:vAlign w:val="center"/>
          </w:tcPr>
          <w:p w14:paraId="0BB06682" w14:textId="77777777" w:rsidR="00491434" w:rsidRPr="00C85EBC" w:rsidRDefault="002C7BF6" w:rsidP="008C4E86">
            <w:pPr>
              <w:rPr>
                <w:rFonts w:ascii="Arial" w:hAnsi="Arial" w:cs="Arial"/>
                <w:b/>
                <w:sz w:val="24"/>
                <w:szCs w:val="24"/>
              </w:rPr>
            </w:pPr>
            <w:r w:rsidRPr="00C85EBC">
              <w:rPr>
                <w:rFonts w:ascii="Arial" w:hAnsi="Arial" w:cs="Arial"/>
                <w:b/>
                <w:sz w:val="24"/>
                <w:szCs w:val="24"/>
              </w:rPr>
              <w:t xml:space="preserve">Mental </w:t>
            </w:r>
            <w:r w:rsidR="00491434" w:rsidRPr="00C85EBC">
              <w:rPr>
                <w:rFonts w:ascii="Arial" w:hAnsi="Arial" w:cs="Arial"/>
                <w:b/>
                <w:sz w:val="24"/>
                <w:szCs w:val="24"/>
              </w:rPr>
              <w:t>effort</w:t>
            </w:r>
          </w:p>
        </w:tc>
        <w:tc>
          <w:tcPr>
            <w:tcW w:w="8363" w:type="dxa"/>
          </w:tcPr>
          <w:p w14:paraId="4215790F" w14:textId="3A1D3E6F" w:rsidR="008C4E86" w:rsidRPr="00C85EBC" w:rsidRDefault="00521F62" w:rsidP="00521F62">
            <w:pPr>
              <w:pStyle w:val="ListParagraph"/>
              <w:numPr>
                <w:ilvl w:val="0"/>
                <w:numId w:val="8"/>
              </w:numPr>
              <w:rPr>
                <w:rFonts w:ascii="Arial" w:hAnsi="Arial" w:cs="Arial"/>
                <w:sz w:val="24"/>
                <w:szCs w:val="24"/>
              </w:rPr>
            </w:pPr>
            <w:r w:rsidRPr="00C85EBC">
              <w:rPr>
                <w:rFonts w:ascii="Arial" w:hAnsi="Arial" w:cs="Arial"/>
                <w:sz w:val="24"/>
                <w:szCs w:val="24"/>
              </w:rPr>
              <w:t>Prolonged requirement for concentration when configuring Epic EPR system</w:t>
            </w:r>
          </w:p>
        </w:tc>
      </w:tr>
      <w:tr w:rsidR="00491434" w:rsidRPr="003A74FF" w14:paraId="1B2E59CF" w14:textId="77777777" w:rsidTr="5BFD77EE">
        <w:tc>
          <w:tcPr>
            <w:tcW w:w="2127" w:type="dxa"/>
            <w:shd w:val="clear" w:color="auto" w:fill="auto"/>
            <w:vAlign w:val="center"/>
          </w:tcPr>
          <w:p w14:paraId="31DCBA29" w14:textId="77777777" w:rsidR="00491434" w:rsidRPr="00C85EBC" w:rsidRDefault="002C7BF6" w:rsidP="008C4E86">
            <w:pPr>
              <w:rPr>
                <w:rFonts w:ascii="Arial" w:hAnsi="Arial" w:cs="Arial"/>
                <w:b/>
                <w:sz w:val="24"/>
                <w:szCs w:val="24"/>
              </w:rPr>
            </w:pPr>
            <w:r w:rsidRPr="00C85EBC">
              <w:rPr>
                <w:rFonts w:ascii="Arial" w:hAnsi="Arial" w:cs="Arial"/>
                <w:b/>
                <w:sz w:val="24"/>
                <w:szCs w:val="24"/>
              </w:rPr>
              <w:t xml:space="preserve">Emotional </w:t>
            </w:r>
            <w:r w:rsidR="00491434" w:rsidRPr="00C85EBC">
              <w:rPr>
                <w:rFonts w:ascii="Arial" w:hAnsi="Arial" w:cs="Arial"/>
                <w:b/>
                <w:sz w:val="24"/>
                <w:szCs w:val="24"/>
              </w:rPr>
              <w:t>effort</w:t>
            </w:r>
          </w:p>
        </w:tc>
        <w:tc>
          <w:tcPr>
            <w:tcW w:w="8363" w:type="dxa"/>
          </w:tcPr>
          <w:p w14:paraId="43536C54" w14:textId="5D300D1C" w:rsidR="00521F62" w:rsidRPr="00C85EBC" w:rsidRDefault="00521F62" w:rsidP="00521F62">
            <w:pPr>
              <w:pStyle w:val="ListParagraph"/>
              <w:numPr>
                <w:ilvl w:val="0"/>
                <w:numId w:val="1"/>
              </w:numPr>
              <w:rPr>
                <w:rFonts w:ascii="Arial" w:hAnsi="Arial" w:cs="Arial"/>
                <w:sz w:val="24"/>
                <w:szCs w:val="24"/>
              </w:rPr>
            </w:pPr>
            <w:r w:rsidRPr="00C85EBC">
              <w:rPr>
                <w:rFonts w:ascii="Arial" w:hAnsi="Arial" w:cs="Arial"/>
                <w:sz w:val="24"/>
                <w:szCs w:val="24"/>
              </w:rPr>
              <w:t>Occasional requirement to manage sensitive HR matters including Disciplinaries, Grievances and Recruitment activity to ensure effective management of Application Coordinator / Analysts within their Line Management Responsibility</w:t>
            </w:r>
          </w:p>
          <w:p w14:paraId="2091F9F1" w14:textId="77777777" w:rsidR="008C4E86" w:rsidRPr="00C85EBC" w:rsidRDefault="008C4E86" w:rsidP="00521F62">
            <w:pPr>
              <w:rPr>
                <w:rFonts w:ascii="Arial" w:hAnsi="Arial" w:cs="Arial"/>
                <w:sz w:val="24"/>
                <w:szCs w:val="24"/>
              </w:rPr>
            </w:pPr>
          </w:p>
        </w:tc>
      </w:tr>
      <w:tr w:rsidR="003A74FF" w:rsidRPr="003A74FF" w14:paraId="318664D4" w14:textId="77777777" w:rsidTr="5BFD77EE">
        <w:tc>
          <w:tcPr>
            <w:tcW w:w="2127" w:type="dxa"/>
            <w:shd w:val="clear" w:color="auto" w:fill="auto"/>
            <w:vAlign w:val="center"/>
          </w:tcPr>
          <w:p w14:paraId="5C382A12" w14:textId="77777777" w:rsidR="003A74FF" w:rsidRPr="00C85EBC" w:rsidRDefault="003A74FF" w:rsidP="008C4E86">
            <w:pPr>
              <w:rPr>
                <w:rFonts w:ascii="Arial" w:hAnsi="Arial" w:cs="Arial"/>
                <w:b/>
                <w:sz w:val="24"/>
                <w:szCs w:val="24"/>
              </w:rPr>
            </w:pPr>
            <w:r w:rsidRPr="00C85EBC">
              <w:rPr>
                <w:rFonts w:ascii="Arial" w:hAnsi="Arial" w:cs="Arial"/>
                <w:b/>
                <w:sz w:val="24"/>
                <w:szCs w:val="24"/>
              </w:rPr>
              <w:t>Working conditions</w:t>
            </w:r>
          </w:p>
        </w:tc>
        <w:tc>
          <w:tcPr>
            <w:tcW w:w="8363" w:type="dxa"/>
          </w:tcPr>
          <w:p w14:paraId="5CF820BD" w14:textId="6F3FCFA2" w:rsidR="009048D1" w:rsidRPr="00C85EBC" w:rsidRDefault="2A5D4DBE" w:rsidP="5BFD77EE">
            <w:pPr>
              <w:pStyle w:val="ListParagraph"/>
              <w:numPr>
                <w:ilvl w:val="0"/>
                <w:numId w:val="1"/>
              </w:numPr>
              <w:rPr>
                <w:rFonts w:ascii="Arial" w:eastAsia="Arial" w:hAnsi="Arial" w:cs="Arial"/>
                <w:sz w:val="24"/>
                <w:szCs w:val="24"/>
              </w:rPr>
            </w:pPr>
            <w:r w:rsidRPr="5BFD77EE">
              <w:rPr>
                <w:rFonts w:ascii="Arial" w:eastAsia="Arial" w:hAnsi="Arial" w:cs="Arial"/>
                <w:sz w:val="24"/>
                <w:szCs w:val="24"/>
              </w:rPr>
              <w:t xml:space="preserve">Exposure to unpleasant working conditions is rare. </w:t>
            </w:r>
          </w:p>
          <w:p w14:paraId="1F79C8E9" w14:textId="00774207" w:rsidR="009048D1" w:rsidRPr="00C85EBC" w:rsidRDefault="06CE0369" w:rsidP="5BFD77EE">
            <w:pPr>
              <w:pStyle w:val="ListParagraph"/>
              <w:numPr>
                <w:ilvl w:val="0"/>
                <w:numId w:val="1"/>
              </w:numPr>
              <w:rPr>
                <w:rFonts w:ascii="Arial" w:eastAsia="Arial" w:hAnsi="Arial" w:cs="Arial"/>
                <w:color w:val="000000" w:themeColor="text1"/>
                <w:sz w:val="24"/>
                <w:szCs w:val="24"/>
              </w:rPr>
            </w:pPr>
            <w:r w:rsidRPr="5BFD77EE">
              <w:rPr>
                <w:rFonts w:ascii="Arial" w:eastAsia="Arial" w:hAnsi="Arial" w:cs="Arial"/>
                <w:color w:val="000000" w:themeColor="text1"/>
                <w:sz w:val="24"/>
                <w:szCs w:val="24"/>
              </w:rPr>
              <w:t xml:space="preserve">Able to travel to various sites to suit the requirements of the role.  </w:t>
            </w:r>
          </w:p>
          <w:p w14:paraId="7741C744" w14:textId="62714FA8" w:rsidR="009048D1" w:rsidRPr="00C85EBC" w:rsidRDefault="06CE0369" w:rsidP="5BFD77EE">
            <w:pPr>
              <w:pStyle w:val="ListParagraph"/>
              <w:numPr>
                <w:ilvl w:val="0"/>
                <w:numId w:val="1"/>
              </w:numPr>
              <w:rPr>
                <w:rFonts w:ascii="Arial" w:eastAsia="Arial" w:hAnsi="Arial" w:cs="Arial"/>
                <w:color w:val="000000" w:themeColor="text1"/>
                <w:sz w:val="24"/>
                <w:szCs w:val="24"/>
              </w:rPr>
            </w:pPr>
            <w:r w:rsidRPr="5BFD77EE">
              <w:rPr>
                <w:rFonts w:ascii="Arial" w:eastAsia="Arial" w:hAnsi="Arial" w:cs="Arial"/>
                <w:color w:val="000000" w:themeColor="text1"/>
                <w:sz w:val="24"/>
                <w:szCs w:val="24"/>
              </w:rPr>
              <w:t xml:space="preserve">Postholder will </w:t>
            </w:r>
            <w:r w:rsidRPr="5BFD77EE">
              <w:rPr>
                <w:rFonts w:ascii="Arial" w:eastAsia="Arial" w:hAnsi="Arial" w:cs="Arial"/>
                <w:sz w:val="24"/>
                <w:szCs w:val="24"/>
              </w:rPr>
              <w:t xml:space="preserve">predominantly work in an office environment however some home working will be supported. </w:t>
            </w:r>
            <w:r w:rsidRPr="5BFD77EE">
              <w:rPr>
                <w:rFonts w:ascii="Arial" w:eastAsia="Arial" w:hAnsi="Arial" w:cs="Arial"/>
                <w:color w:val="000000" w:themeColor="text1"/>
                <w:sz w:val="24"/>
                <w:szCs w:val="24"/>
              </w:rPr>
              <w:t xml:space="preserve"> </w:t>
            </w:r>
          </w:p>
        </w:tc>
      </w:tr>
    </w:tbl>
    <w:p w14:paraId="0BD6ECDD" w14:textId="77777777" w:rsidR="00491434" w:rsidRPr="00367A00" w:rsidRDefault="00491434" w:rsidP="00367A00">
      <w:pPr>
        <w:jc w:val="center"/>
        <w:rPr>
          <w:rFonts w:ascii="Arial" w:hAnsi="Arial" w:cs="Arial"/>
          <w:b/>
          <w:sz w:val="24"/>
        </w:rPr>
      </w:pPr>
    </w:p>
    <w:sectPr w:rsidR="00491434" w:rsidRPr="00367A00" w:rsidSect="00CE27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71E57" w14:textId="77777777" w:rsidR="005A1E6C" w:rsidRDefault="005A1E6C" w:rsidP="00491434">
      <w:pPr>
        <w:spacing w:after="0" w:line="240" w:lineRule="auto"/>
      </w:pPr>
      <w:r>
        <w:separator/>
      </w:r>
    </w:p>
  </w:endnote>
  <w:endnote w:type="continuationSeparator" w:id="0">
    <w:p w14:paraId="4D8AFB9B" w14:textId="77777777" w:rsidR="005A1E6C" w:rsidRDefault="005A1E6C" w:rsidP="0049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D5C9" w14:textId="760A638C" w:rsidR="00FF076D" w:rsidRPr="000915A9" w:rsidRDefault="00FF076D" w:rsidP="00FF076D">
    <w:pPr>
      <w:pStyle w:val="Footer"/>
      <w:rPr>
        <w:rFonts w:ascii="Arial" w:hAnsi="Arial" w:cs="Arial"/>
      </w:rPr>
    </w:pPr>
    <w:r w:rsidRPr="000915A9">
      <w:rPr>
        <w:rFonts w:ascii="Arial" w:hAnsi="Arial" w:cs="Arial"/>
        <w:b/>
        <w:bCs/>
        <w:color w:val="005EB8"/>
      </w:rPr>
      <w:t xml:space="preserve">Job description: </w:t>
    </w:r>
    <w:r>
      <w:rPr>
        <w:rFonts w:ascii="Arial" w:hAnsi="Arial" w:cs="Arial"/>
        <w:b/>
        <w:bCs/>
        <w:color w:val="005EB8"/>
      </w:rPr>
      <w:t xml:space="preserve">Senior </w:t>
    </w:r>
    <w:r w:rsidRPr="000915A9">
      <w:rPr>
        <w:rFonts w:ascii="Arial" w:hAnsi="Arial" w:cs="Arial"/>
        <w:b/>
        <w:bCs/>
        <w:color w:val="005EB8"/>
      </w:rPr>
      <w:t>Application Coordinator/Analyst</w:t>
    </w:r>
    <w:r w:rsidRPr="000915A9">
      <w:rPr>
        <w:rFonts w:ascii="Arial" w:hAnsi="Arial" w:cs="Arial"/>
      </w:rPr>
      <w:t xml:space="preserve"> </w:t>
    </w:r>
    <w:r w:rsidRPr="000915A9">
      <w:rPr>
        <w:rFonts w:ascii="Arial" w:hAnsi="Arial" w:cs="Arial"/>
      </w:rPr>
      <w:tab/>
      <w:t xml:space="preserve">| </w:t>
    </w:r>
    <w:sdt>
      <w:sdtPr>
        <w:rPr>
          <w:rFonts w:ascii="Arial" w:hAnsi="Arial" w:cs="Arial"/>
        </w:rPr>
        <w:id w:val="1788541995"/>
        <w:docPartObj>
          <w:docPartGallery w:val="Page Numbers (Bottom of Page)"/>
          <w:docPartUnique/>
        </w:docPartObj>
      </w:sdtPr>
      <w:sdtEndPr>
        <w:rPr>
          <w:noProof/>
        </w:rPr>
      </w:sdtEndPr>
      <w:sdtContent>
        <w:r w:rsidRPr="000915A9">
          <w:rPr>
            <w:rFonts w:ascii="Arial" w:hAnsi="Arial" w:cs="Arial"/>
          </w:rPr>
          <w:fldChar w:fldCharType="begin"/>
        </w:r>
        <w:r w:rsidRPr="000915A9">
          <w:rPr>
            <w:rFonts w:ascii="Arial" w:hAnsi="Arial" w:cs="Arial"/>
          </w:rPr>
          <w:instrText xml:space="preserve"> PAGE   \* MERGEFORMAT </w:instrText>
        </w:r>
        <w:r w:rsidRPr="000915A9">
          <w:rPr>
            <w:rFonts w:ascii="Arial" w:hAnsi="Arial" w:cs="Arial"/>
          </w:rPr>
          <w:fldChar w:fldCharType="separate"/>
        </w:r>
        <w:r>
          <w:rPr>
            <w:rFonts w:ascii="Arial" w:hAnsi="Arial" w:cs="Arial"/>
          </w:rPr>
          <w:t>2</w:t>
        </w:r>
        <w:r w:rsidRPr="000915A9">
          <w:rPr>
            <w:rFonts w:ascii="Arial" w:hAnsi="Arial" w:cs="Arial"/>
            <w:noProof/>
          </w:rPr>
          <w:fldChar w:fldCharType="end"/>
        </w:r>
      </w:sdtContent>
    </w:sdt>
  </w:p>
  <w:p w14:paraId="7D500A2A" w14:textId="77777777" w:rsidR="00FF076D" w:rsidRDefault="00FF0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528A" w14:textId="6A46AA0E" w:rsidR="00FF076D" w:rsidRDefault="00FF076D">
    <w:pPr>
      <w:pStyle w:val="Footer"/>
    </w:pPr>
    <w:r>
      <w:rPr>
        <w:noProof/>
      </w:rPr>
      <w:drawing>
        <wp:anchor distT="0" distB="0" distL="114300" distR="114300" simplePos="0" relativeHeight="251663360" behindDoc="0" locked="0" layoutInCell="1" allowOverlap="1" wp14:anchorId="76BDD3A7" wp14:editId="05A17CD1">
          <wp:simplePos x="0" y="0"/>
          <wp:positionH relativeFrom="column">
            <wp:posOffset>4196080</wp:posOffset>
          </wp:positionH>
          <wp:positionV relativeFrom="paragraph">
            <wp:posOffset>-914400</wp:posOffset>
          </wp:positionV>
          <wp:extent cx="2076450" cy="1240155"/>
          <wp:effectExtent l="0" t="0" r="0" b="0"/>
          <wp:wrapNone/>
          <wp:docPr id="396905037"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94933"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450" cy="12401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7109413" wp14:editId="6A52CD79">
          <wp:simplePos x="0" y="0"/>
          <wp:positionH relativeFrom="margin">
            <wp:posOffset>-304800</wp:posOffset>
          </wp:positionH>
          <wp:positionV relativeFrom="paragraph">
            <wp:posOffset>-677545</wp:posOffset>
          </wp:positionV>
          <wp:extent cx="1798320" cy="801370"/>
          <wp:effectExtent l="0" t="0" r="0" b="0"/>
          <wp:wrapNone/>
          <wp:docPr id="1376825120" name="Picture 3" descr="A black and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48660" name="Picture 3" descr="A black and blue sign with white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98320" cy="801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AEA192D" wp14:editId="140A4DAE">
          <wp:simplePos x="0" y="0"/>
          <wp:positionH relativeFrom="column">
            <wp:posOffset>1807845</wp:posOffset>
          </wp:positionH>
          <wp:positionV relativeFrom="paragraph">
            <wp:posOffset>-680720</wp:posOffset>
          </wp:positionV>
          <wp:extent cx="2051050" cy="600075"/>
          <wp:effectExtent l="0" t="0" r="6350" b="9525"/>
          <wp:wrapNone/>
          <wp:docPr id="1194049158" name="Picture 4" descr="A black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07079" name="Picture 4" descr="A black and blue text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051050" cy="6000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794ACA6" wp14:editId="07A65B54">
              <wp:simplePos x="0" y="0"/>
              <wp:positionH relativeFrom="column">
                <wp:posOffset>-415925</wp:posOffset>
              </wp:positionH>
              <wp:positionV relativeFrom="paragraph">
                <wp:posOffset>-961390</wp:posOffset>
              </wp:positionV>
              <wp:extent cx="6545484" cy="0"/>
              <wp:effectExtent l="0" t="19050" r="27305" b="19050"/>
              <wp:wrapNone/>
              <wp:docPr id="1288504566" name="Straight Connector 5"/>
              <wp:cNvGraphicFramePr/>
              <a:graphic xmlns:a="http://schemas.openxmlformats.org/drawingml/2006/main">
                <a:graphicData uri="http://schemas.microsoft.com/office/word/2010/wordprocessingShape">
                  <wps:wsp>
                    <wps:cNvCnPr/>
                    <wps:spPr>
                      <a:xfrm>
                        <a:off x="0" y="0"/>
                        <a:ext cx="6545484" cy="0"/>
                      </a:xfrm>
                      <a:prstGeom prst="line">
                        <a:avLst/>
                      </a:prstGeom>
                      <a:noFill/>
                      <a:ln w="38100" cap="flat" cmpd="sng" algn="ctr">
                        <a:solidFill>
                          <a:srgbClr val="005EB8"/>
                        </a:solidFill>
                        <a:prstDash val="solid"/>
                        <a:miter lim="800000"/>
                      </a:ln>
                      <a:effectLst/>
                    </wps:spPr>
                    <wps:bodyPr/>
                  </wps:wsp>
                </a:graphicData>
              </a:graphic>
            </wp:anchor>
          </w:drawing>
        </mc:Choice>
        <mc:Fallback xmlns:w16cex="http://schemas.microsoft.com/office/word/2018/wordml/cex" xmlns:w16="http://schemas.microsoft.com/office/word/2018/wordml" xmlns:oel="http://schemas.microsoft.com/office/2019/extlst"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w14:anchorId="42E589E9">
            <v:line id="Straight Connector 5"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005eb8" strokeweight="3pt" from="-32.75pt,-75.7pt" to="482.65pt,-75.7pt" w14:anchorId="68FAC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600BC" w14:textId="77777777" w:rsidR="005A1E6C" w:rsidRDefault="005A1E6C" w:rsidP="00491434">
      <w:pPr>
        <w:spacing w:after="0" w:line="240" w:lineRule="auto"/>
      </w:pPr>
      <w:r>
        <w:separator/>
      </w:r>
    </w:p>
  </w:footnote>
  <w:footnote w:type="continuationSeparator" w:id="0">
    <w:p w14:paraId="04A2CC6A" w14:textId="77777777" w:rsidR="005A1E6C" w:rsidRDefault="005A1E6C" w:rsidP="0049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3847" w14:textId="21B899B1" w:rsidR="00FF076D" w:rsidRDefault="00FF076D">
    <w:pPr>
      <w:pStyle w:val="Header"/>
    </w:pPr>
    <w:r>
      <w:rPr>
        <w:noProof/>
      </w:rPr>
      <w:drawing>
        <wp:anchor distT="0" distB="0" distL="114300" distR="114300" simplePos="0" relativeHeight="251661312" behindDoc="0" locked="0" layoutInCell="1" allowOverlap="1" wp14:anchorId="41ECE1F5" wp14:editId="5A6A2933">
          <wp:simplePos x="0" y="0"/>
          <wp:positionH relativeFrom="column">
            <wp:posOffset>4612005</wp:posOffset>
          </wp:positionH>
          <wp:positionV relativeFrom="paragraph">
            <wp:posOffset>-28575</wp:posOffset>
          </wp:positionV>
          <wp:extent cx="1580400" cy="633600"/>
          <wp:effectExtent l="0" t="0" r="1270" b="0"/>
          <wp:wrapNone/>
          <wp:docPr id="89340524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00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0400" cy="63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A5C"/>
    <w:multiLevelType w:val="hybridMultilevel"/>
    <w:tmpl w:val="A08A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26AA1"/>
    <w:multiLevelType w:val="hybridMultilevel"/>
    <w:tmpl w:val="29DC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D6645"/>
    <w:multiLevelType w:val="hybridMultilevel"/>
    <w:tmpl w:val="6572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063F7"/>
    <w:multiLevelType w:val="hybridMultilevel"/>
    <w:tmpl w:val="8A76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E6F65"/>
    <w:multiLevelType w:val="hybridMultilevel"/>
    <w:tmpl w:val="977C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E5732"/>
    <w:multiLevelType w:val="hybridMultilevel"/>
    <w:tmpl w:val="A142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6F5AB7"/>
    <w:multiLevelType w:val="hybridMultilevel"/>
    <w:tmpl w:val="ADD07C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3427FB"/>
    <w:multiLevelType w:val="hybridMultilevel"/>
    <w:tmpl w:val="F8429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C72C35"/>
    <w:multiLevelType w:val="hybridMultilevel"/>
    <w:tmpl w:val="2C644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AE0E1A"/>
    <w:multiLevelType w:val="hybridMultilevel"/>
    <w:tmpl w:val="503EB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0"/>
  </w:num>
  <w:num w:numId="4">
    <w:abstractNumId w:val="6"/>
  </w:num>
  <w:num w:numId="5">
    <w:abstractNumId w:val="2"/>
  </w:num>
  <w:num w:numId="6">
    <w:abstractNumId w:val="5"/>
  </w:num>
  <w:num w:numId="7">
    <w:abstractNumId w:val="8"/>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0337BF"/>
    <w:rsid w:val="00082AF0"/>
    <w:rsid w:val="000A7AD0"/>
    <w:rsid w:val="000E7F0B"/>
    <w:rsid w:val="000F632F"/>
    <w:rsid w:val="00100700"/>
    <w:rsid w:val="001174EB"/>
    <w:rsid w:val="0014131D"/>
    <w:rsid w:val="001921CC"/>
    <w:rsid w:val="00196CA4"/>
    <w:rsid w:val="001A4060"/>
    <w:rsid w:val="002C7BF6"/>
    <w:rsid w:val="002D26BE"/>
    <w:rsid w:val="002D52BC"/>
    <w:rsid w:val="002E6FE5"/>
    <w:rsid w:val="002F304B"/>
    <w:rsid w:val="00311E9B"/>
    <w:rsid w:val="00320001"/>
    <w:rsid w:val="003454E8"/>
    <w:rsid w:val="00367A00"/>
    <w:rsid w:val="003A74FF"/>
    <w:rsid w:val="003D4017"/>
    <w:rsid w:val="0042746D"/>
    <w:rsid w:val="00435AE3"/>
    <w:rsid w:val="0044314E"/>
    <w:rsid w:val="004715C8"/>
    <w:rsid w:val="004800CA"/>
    <w:rsid w:val="004847C5"/>
    <w:rsid w:val="0048774E"/>
    <w:rsid w:val="004903AD"/>
    <w:rsid w:val="00491434"/>
    <w:rsid w:val="004B4597"/>
    <w:rsid w:val="0050199C"/>
    <w:rsid w:val="00521F62"/>
    <w:rsid w:val="0056102B"/>
    <w:rsid w:val="00576F81"/>
    <w:rsid w:val="00585432"/>
    <w:rsid w:val="005A1E6C"/>
    <w:rsid w:val="005A5F2E"/>
    <w:rsid w:val="005A69AF"/>
    <w:rsid w:val="005F05C3"/>
    <w:rsid w:val="005F726C"/>
    <w:rsid w:val="00600246"/>
    <w:rsid w:val="0060322D"/>
    <w:rsid w:val="006834A7"/>
    <w:rsid w:val="006A0367"/>
    <w:rsid w:val="006A559D"/>
    <w:rsid w:val="006B17FB"/>
    <w:rsid w:val="006F654F"/>
    <w:rsid w:val="007156A7"/>
    <w:rsid w:val="0072628D"/>
    <w:rsid w:val="00746A28"/>
    <w:rsid w:val="00784755"/>
    <w:rsid w:val="0078724F"/>
    <w:rsid w:val="007936FA"/>
    <w:rsid w:val="007E0AB6"/>
    <w:rsid w:val="007E6BF7"/>
    <w:rsid w:val="007E753C"/>
    <w:rsid w:val="007F6911"/>
    <w:rsid w:val="00803751"/>
    <w:rsid w:val="008747FB"/>
    <w:rsid w:val="00881283"/>
    <w:rsid w:val="008832B8"/>
    <w:rsid w:val="008C4E86"/>
    <w:rsid w:val="008F19C7"/>
    <w:rsid w:val="009048D1"/>
    <w:rsid w:val="0094004A"/>
    <w:rsid w:val="0096644F"/>
    <w:rsid w:val="009E00D3"/>
    <w:rsid w:val="009E5C99"/>
    <w:rsid w:val="00A00783"/>
    <w:rsid w:val="00A03EC1"/>
    <w:rsid w:val="00A13B5F"/>
    <w:rsid w:val="00A239AD"/>
    <w:rsid w:val="00A56A40"/>
    <w:rsid w:val="00A75D1C"/>
    <w:rsid w:val="00A83A19"/>
    <w:rsid w:val="00AA5339"/>
    <w:rsid w:val="00AB55DD"/>
    <w:rsid w:val="00AD3050"/>
    <w:rsid w:val="00B33FE9"/>
    <w:rsid w:val="00B35DBC"/>
    <w:rsid w:val="00B6476E"/>
    <w:rsid w:val="00B72418"/>
    <w:rsid w:val="00BA3F8A"/>
    <w:rsid w:val="00BB0D40"/>
    <w:rsid w:val="00BC2E04"/>
    <w:rsid w:val="00BD055C"/>
    <w:rsid w:val="00C01F3D"/>
    <w:rsid w:val="00C16830"/>
    <w:rsid w:val="00C3602C"/>
    <w:rsid w:val="00C461AA"/>
    <w:rsid w:val="00C571E2"/>
    <w:rsid w:val="00C657FE"/>
    <w:rsid w:val="00C85EBC"/>
    <w:rsid w:val="00CA04CA"/>
    <w:rsid w:val="00CC3FAC"/>
    <w:rsid w:val="00CD00B6"/>
    <w:rsid w:val="00CD72BC"/>
    <w:rsid w:val="00CE27D3"/>
    <w:rsid w:val="00CF6D7D"/>
    <w:rsid w:val="00D875DE"/>
    <w:rsid w:val="00DE30C4"/>
    <w:rsid w:val="00E138DF"/>
    <w:rsid w:val="00E327FB"/>
    <w:rsid w:val="00E9071D"/>
    <w:rsid w:val="00EC515A"/>
    <w:rsid w:val="00F018F4"/>
    <w:rsid w:val="00F025B9"/>
    <w:rsid w:val="00FA15A9"/>
    <w:rsid w:val="00FD186C"/>
    <w:rsid w:val="00FD3527"/>
    <w:rsid w:val="00FF076D"/>
    <w:rsid w:val="043A1749"/>
    <w:rsid w:val="06CE0369"/>
    <w:rsid w:val="08BAB0E4"/>
    <w:rsid w:val="1F3DF024"/>
    <w:rsid w:val="2291C5D0"/>
    <w:rsid w:val="248953E4"/>
    <w:rsid w:val="2A5D4DBE"/>
    <w:rsid w:val="2D915CF0"/>
    <w:rsid w:val="3E843258"/>
    <w:rsid w:val="4F78D6DB"/>
    <w:rsid w:val="58B187A9"/>
    <w:rsid w:val="5BFD77EE"/>
    <w:rsid w:val="6D549732"/>
    <w:rsid w:val="6F75C751"/>
    <w:rsid w:val="732DEA6E"/>
    <w:rsid w:val="74D61155"/>
    <w:rsid w:val="78F803C0"/>
    <w:rsid w:val="7A7E1F67"/>
    <w:rsid w:val="7BB05499"/>
    <w:rsid w:val="7D16E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ED7FE"/>
  <w15:chartTrackingRefBased/>
  <w15:docId w15:val="{D23E7C7A-2C3A-4FD1-83C4-478B5DBC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A00"/>
    <w:pPr>
      <w:ind w:left="720"/>
      <w:contextualSpacing/>
    </w:pPr>
  </w:style>
  <w:style w:type="paragraph" w:styleId="Header">
    <w:name w:val="header"/>
    <w:basedOn w:val="Normal"/>
    <w:link w:val="HeaderChar"/>
    <w:uiPriority w:val="99"/>
    <w:unhideWhenUsed/>
    <w:rsid w:val="00491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434"/>
  </w:style>
  <w:style w:type="paragraph" w:styleId="Footer">
    <w:name w:val="footer"/>
    <w:basedOn w:val="Normal"/>
    <w:link w:val="FooterChar"/>
    <w:uiPriority w:val="99"/>
    <w:unhideWhenUsed/>
    <w:rsid w:val="00491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434"/>
  </w:style>
  <w:style w:type="character" w:styleId="Hyperlink">
    <w:name w:val="Hyperlink"/>
    <w:basedOn w:val="DefaultParagraphFont"/>
    <w:uiPriority w:val="99"/>
    <w:unhideWhenUsed/>
    <w:rsid w:val="00AD3050"/>
    <w:rPr>
      <w:color w:val="0563C1" w:themeColor="hyperlink"/>
      <w:u w:val="single"/>
    </w:rPr>
  </w:style>
  <w:style w:type="character" w:styleId="UnresolvedMention">
    <w:name w:val="Unresolved Mention"/>
    <w:basedOn w:val="DefaultParagraphFont"/>
    <w:uiPriority w:val="99"/>
    <w:semiHidden/>
    <w:unhideWhenUsed/>
    <w:rsid w:val="00AD305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2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8268DD-4E10-44C5-B75D-9E5D8C002966}"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GB"/>
        </a:p>
      </dgm:t>
    </dgm:pt>
    <dgm:pt modelId="{94A2CF92-4EDC-4D25-9947-F48F5919AD08}">
      <dgm:prSet phldrT="[Text]" custT="1"/>
      <dgm:spPr/>
      <dgm:t>
        <a:bodyPr/>
        <a:lstStyle/>
        <a:p>
          <a:pPr algn="ctr"/>
          <a:r>
            <a:rPr lang="en-GB" sz="1200">
              <a:latin typeface="+mn-lt"/>
              <a:cs typeface="Arial" panose="020B0604020202020204" pitchFamily="34" charset="0"/>
            </a:rPr>
            <a:t>EPR Configuration Manager</a:t>
          </a:r>
        </a:p>
      </dgm:t>
    </dgm:pt>
    <dgm:pt modelId="{90530236-5FC0-4C34-9C38-47FD1F914EB8}" type="parTrans" cxnId="{7EF55B6B-38C8-40D8-8D55-E766861494EA}">
      <dgm:prSet/>
      <dgm:spPr/>
      <dgm:t>
        <a:bodyPr/>
        <a:lstStyle/>
        <a:p>
          <a:pPr algn="ctr"/>
          <a:endParaRPr lang="en-GB"/>
        </a:p>
      </dgm:t>
    </dgm:pt>
    <dgm:pt modelId="{D2D8C5B2-4B4A-46D5-BC79-FBFA92CBE8EC}" type="sibTrans" cxnId="{7EF55B6B-38C8-40D8-8D55-E766861494EA}">
      <dgm:prSet/>
      <dgm:spPr/>
      <dgm:t>
        <a:bodyPr/>
        <a:lstStyle/>
        <a:p>
          <a:pPr algn="ctr"/>
          <a:endParaRPr lang="en-GB"/>
        </a:p>
      </dgm:t>
    </dgm:pt>
    <dgm:pt modelId="{9F9BC321-C3C9-48E2-A6EF-72FEDBA53A21}">
      <dgm:prSet phldrT="[Text]" custT="1">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n-GB" sz="900">
              <a:latin typeface="+mn-lt"/>
            </a:rPr>
            <a:t>EPR Senior Application Coordinator / Analyst</a:t>
          </a:r>
        </a:p>
      </dgm:t>
    </dgm:pt>
    <dgm:pt modelId="{241D4DF5-1893-46CA-8E17-46E10CF68C2C}" type="parTrans" cxnId="{D3E4778D-1D9B-4501-9728-F7CC778FF9A4}">
      <dgm:prSet/>
      <dgm:spPr/>
      <dgm:t>
        <a:bodyPr/>
        <a:lstStyle/>
        <a:p>
          <a:pPr algn="ctr"/>
          <a:endParaRPr lang="en-GB"/>
        </a:p>
      </dgm:t>
    </dgm:pt>
    <dgm:pt modelId="{16138668-17FE-4D4D-A136-358CEF3E8DB3}" type="sibTrans" cxnId="{D3E4778D-1D9B-4501-9728-F7CC778FF9A4}">
      <dgm:prSet/>
      <dgm:spPr/>
      <dgm:t>
        <a:bodyPr/>
        <a:lstStyle/>
        <a:p>
          <a:pPr algn="ctr"/>
          <a:endParaRPr lang="en-GB"/>
        </a:p>
      </dgm:t>
    </dgm:pt>
    <dgm:pt modelId="{0E50D22D-E74A-4A8B-A4CC-E51307563EE3}">
      <dgm:prSet phldrT="[Text]" custT="1"/>
      <dgm:spPr/>
      <dgm:t>
        <a:bodyPr/>
        <a:lstStyle/>
        <a:p>
          <a:pPr algn="ctr"/>
          <a:r>
            <a:rPr lang="en-GB" sz="1000">
              <a:latin typeface="+mn-lt"/>
            </a:rPr>
            <a:t>EPR Principal Trainer</a:t>
          </a:r>
        </a:p>
      </dgm:t>
    </dgm:pt>
    <dgm:pt modelId="{2B76D339-8213-4F93-9E6A-6CE678977502}" type="parTrans" cxnId="{5B0CB5FD-FB4E-4349-B9F1-54A40E787DEB}">
      <dgm:prSet/>
      <dgm:spPr/>
      <dgm:t>
        <a:bodyPr/>
        <a:lstStyle/>
        <a:p>
          <a:pPr algn="ctr"/>
          <a:endParaRPr lang="en-GB"/>
        </a:p>
      </dgm:t>
    </dgm:pt>
    <dgm:pt modelId="{39DDC85B-B178-45B8-9FFD-BA16FC573CCC}" type="sibTrans" cxnId="{5B0CB5FD-FB4E-4349-B9F1-54A40E787DEB}">
      <dgm:prSet/>
      <dgm:spPr/>
      <dgm:t>
        <a:bodyPr/>
        <a:lstStyle/>
        <a:p>
          <a:pPr algn="ctr"/>
          <a:endParaRPr lang="en-GB"/>
        </a:p>
      </dgm:t>
    </dgm:pt>
    <dgm:pt modelId="{6A811EC3-DF92-4D7A-BF3D-457247212D17}">
      <dgm:prSet custT="1"/>
      <dgm:spPr/>
      <dgm:t>
        <a:bodyPr/>
        <a:lstStyle/>
        <a:p>
          <a:pPr algn="ctr"/>
          <a:r>
            <a:rPr lang="en-GB" sz="1200">
              <a:latin typeface="+mn-lt"/>
              <a:cs typeface="Arial" panose="020B0604020202020204" pitchFamily="34" charset="0"/>
            </a:rPr>
            <a:t>EPR Application Coordinator / Analyst</a:t>
          </a:r>
        </a:p>
      </dgm:t>
    </dgm:pt>
    <dgm:pt modelId="{95D5F385-63D0-4BDA-8E6E-7278C2BC12BC}" type="parTrans" cxnId="{BDD31473-9CAA-4E59-BF14-4B75BFB1FD60}">
      <dgm:prSet/>
      <dgm:spPr/>
      <dgm:t>
        <a:bodyPr/>
        <a:lstStyle/>
        <a:p>
          <a:pPr algn="ctr"/>
          <a:endParaRPr lang="en-GB"/>
        </a:p>
      </dgm:t>
    </dgm:pt>
    <dgm:pt modelId="{7AB61028-7178-4589-9DE6-2360B73A834F}" type="sibTrans" cxnId="{BDD31473-9CAA-4E59-BF14-4B75BFB1FD60}">
      <dgm:prSet/>
      <dgm:spPr/>
      <dgm:t>
        <a:bodyPr/>
        <a:lstStyle/>
        <a:p>
          <a:pPr algn="ctr"/>
          <a:endParaRPr lang="en-GB"/>
        </a:p>
      </dgm:t>
    </dgm:pt>
    <dgm:pt modelId="{DB90E367-F0DA-424C-8235-2C06CC342EFD}">
      <dgm:prSet custT="1"/>
      <dgm:spPr/>
      <dgm:t>
        <a:bodyPr/>
        <a:lstStyle/>
        <a:p>
          <a:pPr algn="ctr"/>
          <a:r>
            <a:rPr lang="en-GB" sz="1200">
              <a:latin typeface="+mn-lt"/>
              <a:cs typeface="Arial" panose="020B0604020202020204" pitchFamily="34" charset="0"/>
            </a:rPr>
            <a:t>EPR Senior Configuration Manager</a:t>
          </a:r>
        </a:p>
      </dgm:t>
    </dgm:pt>
    <dgm:pt modelId="{AE513499-60AC-4DD9-A8B9-088FD54D32E7}" type="parTrans" cxnId="{8BA659A4-B72A-4FEA-9281-275CE1CCA578}">
      <dgm:prSet/>
      <dgm:spPr/>
      <dgm:t>
        <a:bodyPr/>
        <a:lstStyle/>
        <a:p>
          <a:pPr algn="ctr"/>
          <a:endParaRPr lang="en-GB"/>
        </a:p>
      </dgm:t>
    </dgm:pt>
    <dgm:pt modelId="{2DCA8902-E13E-4472-A416-6FD11DB05DDA}" type="sibTrans" cxnId="{8BA659A4-B72A-4FEA-9281-275CE1CCA578}">
      <dgm:prSet/>
      <dgm:spPr/>
      <dgm:t>
        <a:bodyPr/>
        <a:lstStyle/>
        <a:p>
          <a:pPr algn="ctr"/>
          <a:endParaRPr lang="en-GB"/>
        </a:p>
      </dgm:t>
    </dgm:pt>
    <dgm:pt modelId="{CD68D1AB-D1B0-4E98-8C01-10E1A3DD22C1}">
      <dgm:prSet/>
      <dgm:spPr/>
      <dgm:t>
        <a:bodyPr/>
        <a:lstStyle/>
        <a:p>
          <a:r>
            <a:rPr lang="en-GB"/>
            <a:t>EPR Configuration Lead</a:t>
          </a:r>
        </a:p>
      </dgm:t>
    </dgm:pt>
    <dgm:pt modelId="{C98EE0D9-64F5-4CDC-A6E2-D35787AC8FF9}" type="parTrans" cxnId="{2DC96296-26C1-458E-8E0A-40ADB50472C1}">
      <dgm:prSet/>
      <dgm:spPr/>
      <dgm:t>
        <a:bodyPr/>
        <a:lstStyle/>
        <a:p>
          <a:endParaRPr lang="en-GB"/>
        </a:p>
      </dgm:t>
    </dgm:pt>
    <dgm:pt modelId="{486FC7D0-9AAA-4985-9434-E895AEBBD15E}" type="sibTrans" cxnId="{2DC96296-26C1-458E-8E0A-40ADB50472C1}">
      <dgm:prSet/>
      <dgm:spPr/>
      <dgm:t>
        <a:bodyPr/>
        <a:lstStyle/>
        <a:p>
          <a:endParaRPr lang="en-GB"/>
        </a:p>
      </dgm:t>
    </dgm:pt>
    <dgm:pt modelId="{91CED91B-86AC-4C0F-8158-B5BC0007DD4D}" type="pres">
      <dgm:prSet presAssocID="{448268DD-4E10-44C5-B75D-9E5D8C002966}" presName="hierChild1" presStyleCnt="0">
        <dgm:presLayoutVars>
          <dgm:orgChart val="1"/>
          <dgm:chPref val="1"/>
          <dgm:dir/>
          <dgm:animOne val="branch"/>
          <dgm:animLvl val="lvl"/>
          <dgm:resizeHandles/>
        </dgm:presLayoutVars>
      </dgm:prSet>
      <dgm:spPr/>
    </dgm:pt>
    <dgm:pt modelId="{5ABAADEF-24AB-421F-802F-28704E86C831}" type="pres">
      <dgm:prSet presAssocID="{CD68D1AB-D1B0-4E98-8C01-10E1A3DD22C1}" presName="hierRoot1" presStyleCnt="0">
        <dgm:presLayoutVars>
          <dgm:hierBranch val="init"/>
        </dgm:presLayoutVars>
      </dgm:prSet>
      <dgm:spPr/>
    </dgm:pt>
    <dgm:pt modelId="{A7C2E8D4-F434-4B82-8153-C842F1414E4D}" type="pres">
      <dgm:prSet presAssocID="{CD68D1AB-D1B0-4E98-8C01-10E1A3DD22C1}" presName="rootComposite1" presStyleCnt="0"/>
      <dgm:spPr/>
    </dgm:pt>
    <dgm:pt modelId="{F488FB1B-3406-4EBE-933E-B8BA9F22604A}" type="pres">
      <dgm:prSet presAssocID="{CD68D1AB-D1B0-4E98-8C01-10E1A3DD22C1}" presName="rootText1" presStyleLbl="node0" presStyleIdx="0" presStyleCnt="1">
        <dgm:presLayoutVars>
          <dgm:chPref val="3"/>
        </dgm:presLayoutVars>
      </dgm:prSet>
      <dgm:spPr/>
    </dgm:pt>
    <dgm:pt modelId="{2E00C536-8717-4516-BA9A-0D75BE7B8982}" type="pres">
      <dgm:prSet presAssocID="{CD68D1AB-D1B0-4E98-8C01-10E1A3DD22C1}" presName="rootConnector1" presStyleLbl="node1" presStyleIdx="0" presStyleCnt="0"/>
      <dgm:spPr/>
    </dgm:pt>
    <dgm:pt modelId="{D5F7F867-68D1-4F40-AA1C-3DA8A1579EE4}" type="pres">
      <dgm:prSet presAssocID="{CD68D1AB-D1B0-4E98-8C01-10E1A3DD22C1}" presName="hierChild2" presStyleCnt="0"/>
      <dgm:spPr/>
    </dgm:pt>
    <dgm:pt modelId="{C4B87A2D-8A42-4B3B-BC32-7B80CDD0292E}" type="pres">
      <dgm:prSet presAssocID="{AE513499-60AC-4DD9-A8B9-088FD54D32E7}" presName="Name37" presStyleLbl="parChTrans1D2" presStyleIdx="0" presStyleCnt="1"/>
      <dgm:spPr/>
    </dgm:pt>
    <dgm:pt modelId="{94EDEF16-5D29-48E5-8B72-53B30EE79DA6}" type="pres">
      <dgm:prSet presAssocID="{DB90E367-F0DA-424C-8235-2C06CC342EFD}" presName="hierRoot2" presStyleCnt="0">
        <dgm:presLayoutVars>
          <dgm:hierBranch val="init"/>
        </dgm:presLayoutVars>
      </dgm:prSet>
      <dgm:spPr/>
    </dgm:pt>
    <dgm:pt modelId="{53AD8AA2-4D43-4286-9852-D04B0F2CBA1E}" type="pres">
      <dgm:prSet presAssocID="{DB90E367-F0DA-424C-8235-2C06CC342EFD}" presName="rootComposite" presStyleCnt="0"/>
      <dgm:spPr/>
    </dgm:pt>
    <dgm:pt modelId="{8EAB9E8B-6A82-4FEC-8695-90D8E53A6BC5}" type="pres">
      <dgm:prSet presAssocID="{DB90E367-F0DA-424C-8235-2C06CC342EFD}" presName="rootText" presStyleLbl="node2" presStyleIdx="0" presStyleCnt="1" custLinFactNeighborX="882" custLinFactNeighborY="1764">
        <dgm:presLayoutVars>
          <dgm:chPref val="3"/>
        </dgm:presLayoutVars>
      </dgm:prSet>
      <dgm:spPr/>
    </dgm:pt>
    <dgm:pt modelId="{ED635987-33CE-4CFD-AA11-6A14F0EA4881}" type="pres">
      <dgm:prSet presAssocID="{DB90E367-F0DA-424C-8235-2C06CC342EFD}" presName="rootConnector" presStyleLbl="node2" presStyleIdx="0" presStyleCnt="1"/>
      <dgm:spPr/>
    </dgm:pt>
    <dgm:pt modelId="{3257EAC4-BA81-467A-B804-FAE1B6D2E9F4}" type="pres">
      <dgm:prSet presAssocID="{DB90E367-F0DA-424C-8235-2C06CC342EFD}" presName="hierChild4" presStyleCnt="0"/>
      <dgm:spPr/>
    </dgm:pt>
    <dgm:pt modelId="{F7329103-ACEC-4D85-85D8-3A766C9DE9C0}" type="pres">
      <dgm:prSet presAssocID="{90530236-5FC0-4C34-9C38-47FD1F914EB8}" presName="Name37" presStyleLbl="parChTrans1D3" presStyleIdx="0" presStyleCnt="1"/>
      <dgm:spPr/>
    </dgm:pt>
    <dgm:pt modelId="{E98B3E95-B0DA-4D12-9DB9-6F4BF494D826}" type="pres">
      <dgm:prSet presAssocID="{94A2CF92-4EDC-4D25-9947-F48F5919AD08}" presName="hierRoot2" presStyleCnt="0">
        <dgm:presLayoutVars>
          <dgm:hierBranch val="init"/>
        </dgm:presLayoutVars>
      </dgm:prSet>
      <dgm:spPr/>
    </dgm:pt>
    <dgm:pt modelId="{0D6510DA-005F-4C72-A0B0-E62F316AE631}" type="pres">
      <dgm:prSet presAssocID="{94A2CF92-4EDC-4D25-9947-F48F5919AD08}" presName="rootComposite" presStyleCnt="0"/>
      <dgm:spPr/>
    </dgm:pt>
    <dgm:pt modelId="{227B65CC-FF6A-48C7-83D9-F0C4B0BE6C88}" type="pres">
      <dgm:prSet presAssocID="{94A2CF92-4EDC-4D25-9947-F48F5919AD08}" presName="rootText" presStyleLbl="node3" presStyleIdx="0" presStyleCnt="1">
        <dgm:presLayoutVars>
          <dgm:chPref val="3"/>
        </dgm:presLayoutVars>
      </dgm:prSet>
      <dgm:spPr>
        <a:prstGeom prst="roundRect">
          <a:avLst/>
        </a:prstGeom>
      </dgm:spPr>
    </dgm:pt>
    <dgm:pt modelId="{14903D24-5E82-40E8-82DE-BDA1CA7C9E93}" type="pres">
      <dgm:prSet presAssocID="{94A2CF92-4EDC-4D25-9947-F48F5919AD08}" presName="rootConnector" presStyleLbl="node3" presStyleIdx="0" presStyleCnt="1"/>
      <dgm:spPr/>
    </dgm:pt>
    <dgm:pt modelId="{FCAF5FE3-105E-4359-8125-855C33E0D376}" type="pres">
      <dgm:prSet presAssocID="{94A2CF92-4EDC-4D25-9947-F48F5919AD08}" presName="hierChild4" presStyleCnt="0"/>
      <dgm:spPr/>
    </dgm:pt>
    <dgm:pt modelId="{690B1239-FE4D-444B-85BF-665BDDFA79C0}" type="pres">
      <dgm:prSet presAssocID="{241D4DF5-1893-46CA-8E17-46E10CF68C2C}" presName="Name37" presStyleLbl="parChTrans1D4" presStyleIdx="0" presStyleCnt="3"/>
      <dgm:spPr/>
    </dgm:pt>
    <dgm:pt modelId="{53930448-A06D-4B47-B788-1D3DB48056AF}" type="pres">
      <dgm:prSet presAssocID="{9F9BC321-C3C9-48E2-A6EF-72FEDBA53A21}" presName="hierRoot2" presStyleCnt="0">
        <dgm:presLayoutVars>
          <dgm:hierBranch val="init"/>
        </dgm:presLayoutVars>
      </dgm:prSet>
      <dgm:spPr/>
    </dgm:pt>
    <dgm:pt modelId="{1F8782F8-98D5-403B-9A84-D051CF0FFED3}" type="pres">
      <dgm:prSet presAssocID="{9F9BC321-C3C9-48E2-A6EF-72FEDBA53A21}" presName="rootComposite" presStyleCnt="0"/>
      <dgm:spPr/>
    </dgm:pt>
    <dgm:pt modelId="{735C8AD4-E81A-4E57-BB81-95646FA7CB6E}" type="pres">
      <dgm:prSet presAssocID="{9F9BC321-C3C9-48E2-A6EF-72FEDBA53A21}" presName="rootText" presStyleLbl="node4" presStyleIdx="0" presStyleCnt="3">
        <dgm:presLayoutVars>
          <dgm:chPref val="3"/>
        </dgm:presLayoutVars>
      </dgm:prSet>
      <dgm:spPr>
        <a:prstGeom prst="roundRect">
          <a:avLst/>
        </a:prstGeom>
      </dgm:spPr>
    </dgm:pt>
    <dgm:pt modelId="{0F78BC71-58FA-41E2-8381-1EB7456B340D}" type="pres">
      <dgm:prSet presAssocID="{9F9BC321-C3C9-48E2-A6EF-72FEDBA53A21}" presName="rootConnector" presStyleLbl="node4" presStyleIdx="0" presStyleCnt="3"/>
      <dgm:spPr/>
    </dgm:pt>
    <dgm:pt modelId="{1CFCF2C0-AE46-4C3C-86BD-BA92463101B1}" type="pres">
      <dgm:prSet presAssocID="{9F9BC321-C3C9-48E2-A6EF-72FEDBA53A21}" presName="hierChild4" presStyleCnt="0"/>
      <dgm:spPr/>
    </dgm:pt>
    <dgm:pt modelId="{FF76BF3F-EC13-4069-A159-EE5D8967D7DD}" type="pres">
      <dgm:prSet presAssocID="{95D5F385-63D0-4BDA-8E6E-7278C2BC12BC}" presName="Name37" presStyleLbl="parChTrans1D4" presStyleIdx="1" presStyleCnt="3"/>
      <dgm:spPr/>
    </dgm:pt>
    <dgm:pt modelId="{8F8C5733-C0CF-4241-8080-EF1FBE94D104}" type="pres">
      <dgm:prSet presAssocID="{6A811EC3-DF92-4D7A-BF3D-457247212D17}" presName="hierRoot2" presStyleCnt="0">
        <dgm:presLayoutVars>
          <dgm:hierBranch val="init"/>
        </dgm:presLayoutVars>
      </dgm:prSet>
      <dgm:spPr/>
    </dgm:pt>
    <dgm:pt modelId="{4C306409-02AD-472A-98AE-41C01E666FB7}" type="pres">
      <dgm:prSet presAssocID="{6A811EC3-DF92-4D7A-BF3D-457247212D17}" presName="rootComposite" presStyleCnt="0"/>
      <dgm:spPr/>
    </dgm:pt>
    <dgm:pt modelId="{3D7CC8B8-DA7F-4287-927D-8D5D331F2222}" type="pres">
      <dgm:prSet presAssocID="{6A811EC3-DF92-4D7A-BF3D-457247212D17}" presName="rootText" presStyleLbl="node4" presStyleIdx="1" presStyleCnt="3" custLinFactNeighborX="-6252" custLinFactNeighborY="259">
        <dgm:presLayoutVars>
          <dgm:chPref val="3"/>
        </dgm:presLayoutVars>
      </dgm:prSet>
      <dgm:spPr>
        <a:prstGeom prst="roundRect">
          <a:avLst/>
        </a:prstGeom>
      </dgm:spPr>
    </dgm:pt>
    <dgm:pt modelId="{EA6CDFD7-5576-4623-8FFA-083F572EB1C4}" type="pres">
      <dgm:prSet presAssocID="{6A811EC3-DF92-4D7A-BF3D-457247212D17}" presName="rootConnector" presStyleLbl="node4" presStyleIdx="1" presStyleCnt="3"/>
      <dgm:spPr/>
    </dgm:pt>
    <dgm:pt modelId="{9C79F98F-2B61-453C-A61A-CB4A33B512D1}" type="pres">
      <dgm:prSet presAssocID="{6A811EC3-DF92-4D7A-BF3D-457247212D17}" presName="hierChild4" presStyleCnt="0"/>
      <dgm:spPr/>
    </dgm:pt>
    <dgm:pt modelId="{0B49286C-A08D-4142-9B29-09D730724A66}" type="pres">
      <dgm:prSet presAssocID="{6A811EC3-DF92-4D7A-BF3D-457247212D17}" presName="hierChild5" presStyleCnt="0"/>
      <dgm:spPr/>
    </dgm:pt>
    <dgm:pt modelId="{192E9D45-9F3E-4EF0-9E7A-3DEE6DDB1E76}" type="pres">
      <dgm:prSet presAssocID="{9F9BC321-C3C9-48E2-A6EF-72FEDBA53A21}" presName="hierChild5" presStyleCnt="0"/>
      <dgm:spPr/>
    </dgm:pt>
    <dgm:pt modelId="{647E7D49-E32E-41BD-8B49-DCE9E268393C}" type="pres">
      <dgm:prSet presAssocID="{2B76D339-8213-4F93-9E6A-6CE678977502}" presName="Name37" presStyleLbl="parChTrans1D4" presStyleIdx="2" presStyleCnt="3"/>
      <dgm:spPr/>
    </dgm:pt>
    <dgm:pt modelId="{8C3EFE1F-60F1-4360-A58C-F4DE5B42B330}" type="pres">
      <dgm:prSet presAssocID="{0E50D22D-E74A-4A8B-A4CC-E51307563EE3}" presName="hierRoot2" presStyleCnt="0">
        <dgm:presLayoutVars>
          <dgm:hierBranch val="init"/>
        </dgm:presLayoutVars>
      </dgm:prSet>
      <dgm:spPr/>
    </dgm:pt>
    <dgm:pt modelId="{A820DCE9-F341-4991-A2EB-11595196CFCD}" type="pres">
      <dgm:prSet presAssocID="{0E50D22D-E74A-4A8B-A4CC-E51307563EE3}" presName="rootComposite" presStyleCnt="0"/>
      <dgm:spPr/>
    </dgm:pt>
    <dgm:pt modelId="{AA30C66D-E609-485A-B4D9-64A9C84BE52E}" type="pres">
      <dgm:prSet presAssocID="{0E50D22D-E74A-4A8B-A4CC-E51307563EE3}" presName="rootText" presStyleLbl="node4" presStyleIdx="2" presStyleCnt="3">
        <dgm:presLayoutVars>
          <dgm:chPref val="3"/>
        </dgm:presLayoutVars>
      </dgm:prSet>
      <dgm:spPr>
        <a:prstGeom prst="roundRect">
          <a:avLst/>
        </a:prstGeom>
      </dgm:spPr>
    </dgm:pt>
    <dgm:pt modelId="{E2FCDDC4-35C3-4810-A67F-5172FEEA6160}" type="pres">
      <dgm:prSet presAssocID="{0E50D22D-E74A-4A8B-A4CC-E51307563EE3}" presName="rootConnector" presStyleLbl="node4" presStyleIdx="2" presStyleCnt="3"/>
      <dgm:spPr/>
    </dgm:pt>
    <dgm:pt modelId="{2098711E-E0DA-4CA0-953C-F389A2710056}" type="pres">
      <dgm:prSet presAssocID="{0E50D22D-E74A-4A8B-A4CC-E51307563EE3}" presName="hierChild4" presStyleCnt="0"/>
      <dgm:spPr/>
    </dgm:pt>
    <dgm:pt modelId="{E48A5078-95FF-4359-A473-83409767645A}" type="pres">
      <dgm:prSet presAssocID="{0E50D22D-E74A-4A8B-A4CC-E51307563EE3}" presName="hierChild5" presStyleCnt="0"/>
      <dgm:spPr/>
    </dgm:pt>
    <dgm:pt modelId="{B49CE191-2BC1-4A8C-95FC-A43E79579069}" type="pres">
      <dgm:prSet presAssocID="{94A2CF92-4EDC-4D25-9947-F48F5919AD08}" presName="hierChild5" presStyleCnt="0"/>
      <dgm:spPr/>
    </dgm:pt>
    <dgm:pt modelId="{17C956C9-CEE7-44A0-B789-CE6F596685D0}" type="pres">
      <dgm:prSet presAssocID="{DB90E367-F0DA-424C-8235-2C06CC342EFD}" presName="hierChild5" presStyleCnt="0"/>
      <dgm:spPr/>
    </dgm:pt>
    <dgm:pt modelId="{BA2031CF-70E7-4CF9-99CE-9B42F1C44BBE}" type="pres">
      <dgm:prSet presAssocID="{CD68D1AB-D1B0-4E98-8C01-10E1A3DD22C1}" presName="hierChild3" presStyleCnt="0"/>
      <dgm:spPr/>
    </dgm:pt>
  </dgm:ptLst>
  <dgm:cxnLst>
    <dgm:cxn modelId="{0E54BD05-1E1E-45CD-A07F-CD1CF6B97C2A}" type="presOf" srcId="{CD68D1AB-D1B0-4E98-8C01-10E1A3DD22C1}" destId="{F488FB1B-3406-4EBE-933E-B8BA9F22604A}" srcOrd="0" destOrd="0" presId="urn:microsoft.com/office/officeart/2005/8/layout/orgChart1"/>
    <dgm:cxn modelId="{13A71606-F725-42A3-8ABF-76DEAD431BB4}" type="presOf" srcId="{DB90E367-F0DA-424C-8235-2C06CC342EFD}" destId="{ED635987-33CE-4CFD-AA11-6A14F0EA4881}" srcOrd="1" destOrd="0" presId="urn:microsoft.com/office/officeart/2005/8/layout/orgChart1"/>
    <dgm:cxn modelId="{F42F9012-C43C-4E0C-B6C3-C8A1D8A822E1}" type="presOf" srcId="{0E50D22D-E74A-4A8B-A4CC-E51307563EE3}" destId="{E2FCDDC4-35C3-4810-A67F-5172FEEA6160}" srcOrd="1" destOrd="0" presId="urn:microsoft.com/office/officeart/2005/8/layout/orgChart1"/>
    <dgm:cxn modelId="{D22B2A1C-5380-45AD-BD96-3066F7A17C68}" type="presOf" srcId="{AE513499-60AC-4DD9-A8B9-088FD54D32E7}" destId="{C4B87A2D-8A42-4B3B-BC32-7B80CDD0292E}" srcOrd="0" destOrd="0" presId="urn:microsoft.com/office/officeart/2005/8/layout/orgChart1"/>
    <dgm:cxn modelId="{4F09AA22-75B7-4D2E-9CCC-B141BE83B69C}" type="presOf" srcId="{448268DD-4E10-44C5-B75D-9E5D8C002966}" destId="{91CED91B-86AC-4C0F-8158-B5BC0007DD4D}" srcOrd="0" destOrd="0" presId="urn:microsoft.com/office/officeart/2005/8/layout/orgChart1"/>
    <dgm:cxn modelId="{80109E26-9760-4CC1-9DDE-7CF47551D719}" type="presOf" srcId="{94A2CF92-4EDC-4D25-9947-F48F5919AD08}" destId="{14903D24-5E82-40E8-82DE-BDA1CA7C9E93}" srcOrd="1" destOrd="0" presId="urn:microsoft.com/office/officeart/2005/8/layout/orgChart1"/>
    <dgm:cxn modelId="{18A3533C-736E-4132-8EA2-84D59DEA5C2E}" type="presOf" srcId="{DB90E367-F0DA-424C-8235-2C06CC342EFD}" destId="{8EAB9E8B-6A82-4FEC-8695-90D8E53A6BC5}" srcOrd="0" destOrd="0" presId="urn:microsoft.com/office/officeart/2005/8/layout/orgChart1"/>
    <dgm:cxn modelId="{EC514B63-CAE9-435B-973A-432C45664D72}" type="presOf" srcId="{90530236-5FC0-4C34-9C38-47FD1F914EB8}" destId="{F7329103-ACEC-4D85-85D8-3A766C9DE9C0}" srcOrd="0" destOrd="0" presId="urn:microsoft.com/office/officeart/2005/8/layout/orgChart1"/>
    <dgm:cxn modelId="{45B46465-FE21-4C96-928B-2CC2F0ED7B8C}" type="presOf" srcId="{6A811EC3-DF92-4D7A-BF3D-457247212D17}" destId="{3D7CC8B8-DA7F-4287-927D-8D5D331F2222}" srcOrd="0" destOrd="0" presId="urn:microsoft.com/office/officeart/2005/8/layout/orgChart1"/>
    <dgm:cxn modelId="{9D396F65-4259-4D1E-A8AA-85FE2B66C282}" type="presOf" srcId="{CD68D1AB-D1B0-4E98-8C01-10E1A3DD22C1}" destId="{2E00C536-8717-4516-BA9A-0D75BE7B8982}" srcOrd="1" destOrd="0" presId="urn:microsoft.com/office/officeart/2005/8/layout/orgChart1"/>
    <dgm:cxn modelId="{7EF55B6B-38C8-40D8-8D55-E766861494EA}" srcId="{DB90E367-F0DA-424C-8235-2C06CC342EFD}" destId="{94A2CF92-4EDC-4D25-9947-F48F5919AD08}" srcOrd="0" destOrd="0" parTransId="{90530236-5FC0-4C34-9C38-47FD1F914EB8}" sibTransId="{D2D8C5B2-4B4A-46D5-BC79-FBFA92CBE8EC}"/>
    <dgm:cxn modelId="{BDD31473-9CAA-4E59-BF14-4B75BFB1FD60}" srcId="{9F9BC321-C3C9-48E2-A6EF-72FEDBA53A21}" destId="{6A811EC3-DF92-4D7A-BF3D-457247212D17}" srcOrd="0" destOrd="0" parTransId="{95D5F385-63D0-4BDA-8E6E-7278C2BC12BC}" sibTransId="{7AB61028-7178-4589-9DE6-2360B73A834F}"/>
    <dgm:cxn modelId="{3FCD9B8A-907B-4B69-824D-A48A35F399D1}" type="presOf" srcId="{9F9BC321-C3C9-48E2-A6EF-72FEDBA53A21}" destId="{735C8AD4-E81A-4E57-BB81-95646FA7CB6E}" srcOrd="0" destOrd="0" presId="urn:microsoft.com/office/officeart/2005/8/layout/orgChart1"/>
    <dgm:cxn modelId="{D3E4778D-1D9B-4501-9728-F7CC778FF9A4}" srcId="{94A2CF92-4EDC-4D25-9947-F48F5919AD08}" destId="{9F9BC321-C3C9-48E2-A6EF-72FEDBA53A21}" srcOrd="0" destOrd="0" parTransId="{241D4DF5-1893-46CA-8E17-46E10CF68C2C}" sibTransId="{16138668-17FE-4D4D-A136-358CEF3E8DB3}"/>
    <dgm:cxn modelId="{E88BF791-FCF4-4B3B-8E11-BC7124794C55}" type="presOf" srcId="{241D4DF5-1893-46CA-8E17-46E10CF68C2C}" destId="{690B1239-FE4D-444B-85BF-665BDDFA79C0}" srcOrd="0" destOrd="0" presId="urn:microsoft.com/office/officeart/2005/8/layout/orgChart1"/>
    <dgm:cxn modelId="{2DC96296-26C1-458E-8E0A-40ADB50472C1}" srcId="{448268DD-4E10-44C5-B75D-9E5D8C002966}" destId="{CD68D1AB-D1B0-4E98-8C01-10E1A3DD22C1}" srcOrd="0" destOrd="0" parTransId="{C98EE0D9-64F5-4CDC-A6E2-D35787AC8FF9}" sibTransId="{486FC7D0-9AAA-4985-9434-E895AEBBD15E}"/>
    <dgm:cxn modelId="{BF0F8C97-39AD-4440-876B-284E3E484A1C}" type="presOf" srcId="{2B76D339-8213-4F93-9E6A-6CE678977502}" destId="{647E7D49-E32E-41BD-8B49-DCE9E268393C}" srcOrd="0" destOrd="0" presId="urn:microsoft.com/office/officeart/2005/8/layout/orgChart1"/>
    <dgm:cxn modelId="{0A631CA2-9496-4C61-8072-1CF8B0494620}" type="presOf" srcId="{0E50D22D-E74A-4A8B-A4CC-E51307563EE3}" destId="{AA30C66D-E609-485A-B4D9-64A9C84BE52E}" srcOrd="0" destOrd="0" presId="urn:microsoft.com/office/officeart/2005/8/layout/orgChart1"/>
    <dgm:cxn modelId="{8BA659A4-B72A-4FEA-9281-275CE1CCA578}" srcId="{CD68D1AB-D1B0-4E98-8C01-10E1A3DD22C1}" destId="{DB90E367-F0DA-424C-8235-2C06CC342EFD}" srcOrd="0" destOrd="0" parTransId="{AE513499-60AC-4DD9-A8B9-088FD54D32E7}" sibTransId="{2DCA8902-E13E-4472-A416-6FD11DB05DDA}"/>
    <dgm:cxn modelId="{A957E2B0-781C-46CF-958B-782793BF48CF}" type="presOf" srcId="{94A2CF92-4EDC-4D25-9947-F48F5919AD08}" destId="{227B65CC-FF6A-48C7-83D9-F0C4B0BE6C88}" srcOrd="0" destOrd="0" presId="urn:microsoft.com/office/officeart/2005/8/layout/orgChart1"/>
    <dgm:cxn modelId="{36014EBB-A99E-4822-A799-B5C2FFB587ED}" type="presOf" srcId="{6A811EC3-DF92-4D7A-BF3D-457247212D17}" destId="{EA6CDFD7-5576-4623-8FFA-083F572EB1C4}" srcOrd="1" destOrd="0" presId="urn:microsoft.com/office/officeart/2005/8/layout/orgChart1"/>
    <dgm:cxn modelId="{EBF781C2-4D98-45D8-83B1-D97BCFEE49C8}" type="presOf" srcId="{9F9BC321-C3C9-48E2-A6EF-72FEDBA53A21}" destId="{0F78BC71-58FA-41E2-8381-1EB7456B340D}" srcOrd="1" destOrd="0" presId="urn:microsoft.com/office/officeart/2005/8/layout/orgChart1"/>
    <dgm:cxn modelId="{C5CFEDDF-FC0B-4F07-B8D4-5D88A0871751}" type="presOf" srcId="{95D5F385-63D0-4BDA-8E6E-7278C2BC12BC}" destId="{FF76BF3F-EC13-4069-A159-EE5D8967D7DD}" srcOrd="0" destOrd="0" presId="urn:microsoft.com/office/officeart/2005/8/layout/orgChart1"/>
    <dgm:cxn modelId="{5B0CB5FD-FB4E-4349-B9F1-54A40E787DEB}" srcId="{94A2CF92-4EDC-4D25-9947-F48F5919AD08}" destId="{0E50D22D-E74A-4A8B-A4CC-E51307563EE3}" srcOrd="1" destOrd="0" parTransId="{2B76D339-8213-4F93-9E6A-6CE678977502}" sibTransId="{39DDC85B-B178-45B8-9FFD-BA16FC573CCC}"/>
    <dgm:cxn modelId="{4560B117-86E6-407C-983B-70DFDAE6BC69}" type="presParOf" srcId="{91CED91B-86AC-4C0F-8158-B5BC0007DD4D}" destId="{5ABAADEF-24AB-421F-802F-28704E86C831}" srcOrd="0" destOrd="0" presId="urn:microsoft.com/office/officeart/2005/8/layout/orgChart1"/>
    <dgm:cxn modelId="{FF22652E-C701-485A-BED7-EFC73254C5E4}" type="presParOf" srcId="{5ABAADEF-24AB-421F-802F-28704E86C831}" destId="{A7C2E8D4-F434-4B82-8153-C842F1414E4D}" srcOrd="0" destOrd="0" presId="urn:microsoft.com/office/officeart/2005/8/layout/orgChart1"/>
    <dgm:cxn modelId="{2C65072B-7CFB-44F3-A01C-6DEFA08B66AC}" type="presParOf" srcId="{A7C2E8D4-F434-4B82-8153-C842F1414E4D}" destId="{F488FB1B-3406-4EBE-933E-B8BA9F22604A}" srcOrd="0" destOrd="0" presId="urn:microsoft.com/office/officeart/2005/8/layout/orgChart1"/>
    <dgm:cxn modelId="{45DE7ADD-21C3-4D68-A9E2-6AD6FEDCB42D}" type="presParOf" srcId="{A7C2E8D4-F434-4B82-8153-C842F1414E4D}" destId="{2E00C536-8717-4516-BA9A-0D75BE7B8982}" srcOrd="1" destOrd="0" presId="urn:microsoft.com/office/officeart/2005/8/layout/orgChart1"/>
    <dgm:cxn modelId="{D09C4023-F77C-4EE9-95F7-92FB45C604CA}" type="presParOf" srcId="{5ABAADEF-24AB-421F-802F-28704E86C831}" destId="{D5F7F867-68D1-4F40-AA1C-3DA8A1579EE4}" srcOrd="1" destOrd="0" presId="urn:microsoft.com/office/officeart/2005/8/layout/orgChart1"/>
    <dgm:cxn modelId="{102C2942-83F4-436A-AB1E-150C69707473}" type="presParOf" srcId="{D5F7F867-68D1-4F40-AA1C-3DA8A1579EE4}" destId="{C4B87A2D-8A42-4B3B-BC32-7B80CDD0292E}" srcOrd="0" destOrd="0" presId="urn:microsoft.com/office/officeart/2005/8/layout/orgChart1"/>
    <dgm:cxn modelId="{F9439209-AFF4-4587-9234-4AAC2F4AC7AE}" type="presParOf" srcId="{D5F7F867-68D1-4F40-AA1C-3DA8A1579EE4}" destId="{94EDEF16-5D29-48E5-8B72-53B30EE79DA6}" srcOrd="1" destOrd="0" presId="urn:microsoft.com/office/officeart/2005/8/layout/orgChart1"/>
    <dgm:cxn modelId="{B4AFA5DE-135B-4E0D-A0A4-B2CE0B0579AF}" type="presParOf" srcId="{94EDEF16-5D29-48E5-8B72-53B30EE79DA6}" destId="{53AD8AA2-4D43-4286-9852-D04B0F2CBA1E}" srcOrd="0" destOrd="0" presId="urn:microsoft.com/office/officeart/2005/8/layout/orgChart1"/>
    <dgm:cxn modelId="{54A5A817-46DB-4CBA-9DB5-30F5DB74235B}" type="presParOf" srcId="{53AD8AA2-4D43-4286-9852-D04B0F2CBA1E}" destId="{8EAB9E8B-6A82-4FEC-8695-90D8E53A6BC5}" srcOrd="0" destOrd="0" presId="urn:microsoft.com/office/officeart/2005/8/layout/orgChart1"/>
    <dgm:cxn modelId="{6E297402-8197-43D7-9932-E23F8E850DDA}" type="presParOf" srcId="{53AD8AA2-4D43-4286-9852-D04B0F2CBA1E}" destId="{ED635987-33CE-4CFD-AA11-6A14F0EA4881}" srcOrd="1" destOrd="0" presId="urn:microsoft.com/office/officeart/2005/8/layout/orgChart1"/>
    <dgm:cxn modelId="{509122ED-BD0C-49C0-BA07-124807E7D631}" type="presParOf" srcId="{94EDEF16-5D29-48E5-8B72-53B30EE79DA6}" destId="{3257EAC4-BA81-467A-B804-FAE1B6D2E9F4}" srcOrd="1" destOrd="0" presId="urn:microsoft.com/office/officeart/2005/8/layout/orgChart1"/>
    <dgm:cxn modelId="{0AAE1B2F-B9CE-4D06-8056-2B33D7E6A1F4}" type="presParOf" srcId="{3257EAC4-BA81-467A-B804-FAE1B6D2E9F4}" destId="{F7329103-ACEC-4D85-85D8-3A766C9DE9C0}" srcOrd="0" destOrd="0" presId="urn:microsoft.com/office/officeart/2005/8/layout/orgChart1"/>
    <dgm:cxn modelId="{EDB00291-A906-4392-B937-903BEF9A320D}" type="presParOf" srcId="{3257EAC4-BA81-467A-B804-FAE1B6D2E9F4}" destId="{E98B3E95-B0DA-4D12-9DB9-6F4BF494D826}" srcOrd="1" destOrd="0" presId="urn:microsoft.com/office/officeart/2005/8/layout/orgChart1"/>
    <dgm:cxn modelId="{8F7FF00F-1A94-4784-AA2F-9B33CA38BE49}" type="presParOf" srcId="{E98B3E95-B0DA-4D12-9DB9-6F4BF494D826}" destId="{0D6510DA-005F-4C72-A0B0-E62F316AE631}" srcOrd="0" destOrd="0" presId="urn:microsoft.com/office/officeart/2005/8/layout/orgChart1"/>
    <dgm:cxn modelId="{6060B0A3-3D10-4CF9-8E8B-F0725644C27D}" type="presParOf" srcId="{0D6510DA-005F-4C72-A0B0-E62F316AE631}" destId="{227B65CC-FF6A-48C7-83D9-F0C4B0BE6C88}" srcOrd="0" destOrd="0" presId="urn:microsoft.com/office/officeart/2005/8/layout/orgChart1"/>
    <dgm:cxn modelId="{1CEB95CD-56DC-4179-9C9C-71EEE9F4FE15}" type="presParOf" srcId="{0D6510DA-005F-4C72-A0B0-E62F316AE631}" destId="{14903D24-5E82-40E8-82DE-BDA1CA7C9E93}" srcOrd="1" destOrd="0" presId="urn:microsoft.com/office/officeart/2005/8/layout/orgChart1"/>
    <dgm:cxn modelId="{63406DBB-4749-4765-BE4E-260A6E847B1C}" type="presParOf" srcId="{E98B3E95-B0DA-4D12-9DB9-6F4BF494D826}" destId="{FCAF5FE3-105E-4359-8125-855C33E0D376}" srcOrd="1" destOrd="0" presId="urn:microsoft.com/office/officeart/2005/8/layout/orgChart1"/>
    <dgm:cxn modelId="{18EBDD97-1D17-45E0-935D-1D97504CB422}" type="presParOf" srcId="{FCAF5FE3-105E-4359-8125-855C33E0D376}" destId="{690B1239-FE4D-444B-85BF-665BDDFA79C0}" srcOrd="0" destOrd="0" presId="urn:microsoft.com/office/officeart/2005/8/layout/orgChart1"/>
    <dgm:cxn modelId="{BFEEC4B0-15FD-4BB9-BD6B-38C9CF4B773C}" type="presParOf" srcId="{FCAF5FE3-105E-4359-8125-855C33E0D376}" destId="{53930448-A06D-4B47-B788-1D3DB48056AF}" srcOrd="1" destOrd="0" presId="urn:microsoft.com/office/officeart/2005/8/layout/orgChart1"/>
    <dgm:cxn modelId="{9DEE1319-90DF-464B-8A31-863F76902862}" type="presParOf" srcId="{53930448-A06D-4B47-B788-1D3DB48056AF}" destId="{1F8782F8-98D5-403B-9A84-D051CF0FFED3}" srcOrd="0" destOrd="0" presId="urn:microsoft.com/office/officeart/2005/8/layout/orgChart1"/>
    <dgm:cxn modelId="{AFAE04D2-241E-4FFE-97AA-D70EB363F4FF}" type="presParOf" srcId="{1F8782F8-98D5-403B-9A84-D051CF0FFED3}" destId="{735C8AD4-E81A-4E57-BB81-95646FA7CB6E}" srcOrd="0" destOrd="0" presId="urn:microsoft.com/office/officeart/2005/8/layout/orgChart1"/>
    <dgm:cxn modelId="{688A7EB6-3724-4D01-9F4E-68576941A4E6}" type="presParOf" srcId="{1F8782F8-98D5-403B-9A84-D051CF0FFED3}" destId="{0F78BC71-58FA-41E2-8381-1EB7456B340D}" srcOrd="1" destOrd="0" presId="urn:microsoft.com/office/officeart/2005/8/layout/orgChart1"/>
    <dgm:cxn modelId="{316570F4-22FB-4AD8-A1CE-30F0F24088F5}" type="presParOf" srcId="{53930448-A06D-4B47-B788-1D3DB48056AF}" destId="{1CFCF2C0-AE46-4C3C-86BD-BA92463101B1}" srcOrd="1" destOrd="0" presId="urn:microsoft.com/office/officeart/2005/8/layout/orgChart1"/>
    <dgm:cxn modelId="{F6BBFD9E-57BE-4D7E-948B-0C2A6A2503FF}" type="presParOf" srcId="{1CFCF2C0-AE46-4C3C-86BD-BA92463101B1}" destId="{FF76BF3F-EC13-4069-A159-EE5D8967D7DD}" srcOrd="0" destOrd="0" presId="urn:microsoft.com/office/officeart/2005/8/layout/orgChart1"/>
    <dgm:cxn modelId="{28D5BC72-BA21-437A-B919-997FE57E151E}" type="presParOf" srcId="{1CFCF2C0-AE46-4C3C-86BD-BA92463101B1}" destId="{8F8C5733-C0CF-4241-8080-EF1FBE94D104}" srcOrd="1" destOrd="0" presId="urn:microsoft.com/office/officeart/2005/8/layout/orgChart1"/>
    <dgm:cxn modelId="{BFF51F73-03B8-4573-B5E6-8F12911BF10B}" type="presParOf" srcId="{8F8C5733-C0CF-4241-8080-EF1FBE94D104}" destId="{4C306409-02AD-472A-98AE-41C01E666FB7}" srcOrd="0" destOrd="0" presId="urn:microsoft.com/office/officeart/2005/8/layout/orgChart1"/>
    <dgm:cxn modelId="{250D4734-8A5C-4FD9-A1D4-5F5DD89BDF9E}" type="presParOf" srcId="{4C306409-02AD-472A-98AE-41C01E666FB7}" destId="{3D7CC8B8-DA7F-4287-927D-8D5D331F2222}" srcOrd="0" destOrd="0" presId="urn:microsoft.com/office/officeart/2005/8/layout/orgChart1"/>
    <dgm:cxn modelId="{8A755929-D29B-4911-B4AA-8526E0508BCB}" type="presParOf" srcId="{4C306409-02AD-472A-98AE-41C01E666FB7}" destId="{EA6CDFD7-5576-4623-8FFA-083F572EB1C4}" srcOrd="1" destOrd="0" presId="urn:microsoft.com/office/officeart/2005/8/layout/orgChart1"/>
    <dgm:cxn modelId="{B2E5E7F8-C95B-4FA3-8ED1-9B596CD83BE1}" type="presParOf" srcId="{8F8C5733-C0CF-4241-8080-EF1FBE94D104}" destId="{9C79F98F-2B61-453C-A61A-CB4A33B512D1}" srcOrd="1" destOrd="0" presId="urn:microsoft.com/office/officeart/2005/8/layout/orgChart1"/>
    <dgm:cxn modelId="{0312FBD8-A503-44C5-9772-C4115F223BFA}" type="presParOf" srcId="{8F8C5733-C0CF-4241-8080-EF1FBE94D104}" destId="{0B49286C-A08D-4142-9B29-09D730724A66}" srcOrd="2" destOrd="0" presId="urn:microsoft.com/office/officeart/2005/8/layout/orgChart1"/>
    <dgm:cxn modelId="{0D6FA52D-3D00-4882-89FC-A82BF1645D70}" type="presParOf" srcId="{53930448-A06D-4B47-B788-1D3DB48056AF}" destId="{192E9D45-9F3E-4EF0-9E7A-3DEE6DDB1E76}" srcOrd="2" destOrd="0" presId="urn:microsoft.com/office/officeart/2005/8/layout/orgChart1"/>
    <dgm:cxn modelId="{4501B347-8102-4216-8485-0B15D9C3917C}" type="presParOf" srcId="{FCAF5FE3-105E-4359-8125-855C33E0D376}" destId="{647E7D49-E32E-41BD-8B49-DCE9E268393C}" srcOrd="2" destOrd="0" presId="urn:microsoft.com/office/officeart/2005/8/layout/orgChart1"/>
    <dgm:cxn modelId="{4CD3F2FC-A15E-4B43-AE2A-BE9AE33B024A}" type="presParOf" srcId="{FCAF5FE3-105E-4359-8125-855C33E0D376}" destId="{8C3EFE1F-60F1-4360-A58C-F4DE5B42B330}" srcOrd="3" destOrd="0" presId="urn:microsoft.com/office/officeart/2005/8/layout/orgChart1"/>
    <dgm:cxn modelId="{6DDCBC67-AF91-4785-8A68-47DB99593F5B}" type="presParOf" srcId="{8C3EFE1F-60F1-4360-A58C-F4DE5B42B330}" destId="{A820DCE9-F341-4991-A2EB-11595196CFCD}" srcOrd="0" destOrd="0" presId="urn:microsoft.com/office/officeart/2005/8/layout/orgChart1"/>
    <dgm:cxn modelId="{3EEF4990-3362-4640-B26B-3258B24EE7D2}" type="presParOf" srcId="{A820DCE9-F341-4991-A2EB-11595196CFCD}" destId="{AA30C66D-E609-485A-B4D9-64A9C84BE52E}" srcOrd="0" destOrd="0" presId="urn:microsoft.com/office/officeart/2005/8/layout/orgChart1"/>
    <dgm:cxn modelId="{7AF96117-723E-4878-981E-629FCDC216FB}" type="presParOf" srcId="{A820DCE9-F341-4991-A2EB-11595196CFCD}" destId="{E2FCDDC4-35C3-4810-A67F-5172FEEA6160}" srcOrd="1" destOrd="0" presId="urn:microsoft.com/office/officeart/2005/8/layout/orgChart1"/>
    <dgm:cxn modelId="{46BF144F-9E6E-4253-891E-8B67B0E6340D}" type="presParOf" srcId="{8C3EFE1F-60F1-4360-A58C-F4DE5B42B330}" destId="{2098711E-E0DA-4CA0-953C-F389A2710056}" srcOrd="1" destOrd="0" presId="urn:microsoft.com/office/officeart/2005/8/layout/orgChart1"/>
    <dgm:cxn modelId="{61912B9F-7259-4B6B-8097-5AFBBD2C2AC6}" type="presParOf" srcId="{8C3EFE1F-60F1-4360-A58C-F4DE5B42B330}" destId="{E48A5078-95FF-4359-A473-83409767645A}" srcOrd="2" destOrd="0" presId="urn:microsoft.com/office/officeart/2005/8/layout/orgChart1"/>
    <dgm:cxn modelId="{C10268D8-51A4-4614-A1E8-6D6BD3D88A69}" type="presParOf" srcId="{E98B3E95-B0DA-4D12-9DB9-6F4BF494D826}" destId="{B49CE191-2BC1-4A8C-95FC-A43E79579069}" srcOrd="2" destOrd="0" presId="urn:microsoft.com/office/officeart/2005/8/layout/orgChart1"/>
    <dgm:cxn modelId="{5045195F-FAAC-469B-917F-398DD0AAABA5}" type="presParOf" srcId="{94EDEF16-5D29-48E5-8B72-53B30EE79DA6}" destId="{17C956C9-CEE7-44A0-B789-CE6F596685D0}" srcOrd="2" destOrd="0" presId="urn:microsoft.com/office/officeart/2005/8/layout/orgChart1"/>
    <dgm:cxn modelId="{937ED5FC-4763-4EC3-8A70-F1AD9E65D903}" type="presParOf" srcId="{5ABAADEF-24AB-421F-802F-28704E86C831}" destId="{BA2031CF-70E7-4CF9-99CE-9B42F1C44BB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7E7D49-E32E-41BD-8B49-DCE9E268393C}">
      <dsp:nvSpPr>
        <dsp:cNvPr id="0" name=""/>
        <dsp:cNvSpPr/>
      </dsp:nvSpPr>
      <dsp:spPr>
        <a:xfrm>
          <a:off x="2743200" y="2074971"/>
          <a:ext cx="653360" cy="226786"/>
        </a:xfrm>
        <a:custGeom>
          <a:avLst/>
          <a:gdLst/>
          <a:ahLst/>
          <a:cxnLst/>
          <a:rect l="0" t="0" r="0" b="0"/>
          <a:pathLst>
            <a:path>
              <a:moveTo>
                <a:pt x="0" y="0"/>
              </a:moveTo>
              <a:lnTo>
                <a:pt x="0" y="113393"/>
              </a:lnTo>
              <a:lnTo>
                <a:pt x="653360" y="113393"/>
              </a:lnTo>
              <a:lnTo>
                <a:pt x="65336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F76BF3F-EC13-4069-A159-EE5D8967D7DD}">
      <dsp:nvSpPr>
        <dsp:cNvPr id="0" name=""/>
        <dsp:cNvSpPr/>
      </dsp:nvSpPr>
      <dsp:spPr>
        <a:xfrm>
          <a:off x="1657866" y="2841724"/>
          <a:ext cx="94472" cy="498168"/>
        </a:xfrm>
        <a:custGeom>
          <a:avLst/>
          <a:gdLst/>
          <a:ahLst/>
          <a:cxnLst/>
          <a:rect l="0" t="0" r="0" b="0"/>
          <a:pathLst>
            <a:path>
              <a:moveTo>
                <a:pt x="0" y="0"/>
              </a:moveTo>
              <a:lnTo>
                <a:pt x="0" y="498168"/>
              </a:lnTo>
              <a:lnTo>
                <a:pt x="94472" y="49816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90B1239-FE4D-444B-85BF-665BDDFA79C0}">
      <dsp:nvSpPr>
        <dsp:cNvPr id="0" name=""/>
        <dsp:cNvSpPr/>
      </dsp:nvSpPr>
      <dsp:spPr>
        <a:xfrm>
          <a:off x="2089839" y="2074971"/>
          <a:ext cx="653360" cy="226786"/>
        </a:xfrm>
        <a:custGeom>
          <a:avLst/>
          <a:gdLst/>
          <a:ahLst/>
          <a:cxnLst/>
          <a:rect l="0" t="0" r="0" b="0"/>
          <a:pathLst>
            <a:path>
              <a:moveTo>
                <a:pt x="653360" y="0"/>
              </a:moveTo>
              <a:lnTo>
                <a:pt x="653360" y="113393"/>
              </a:lnTo>
              <a:lnTo>
                <a:pt x="0" y="113393"/>
              </a:lnTo>
              <a:lnTo>
                <a:pt x="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7329103-ACEC-4D85-85D8-3A766C9DE9C0}">
      <dsp:nvSpPr>
        <dsp:cNvPr id="0" name=""/>
        <dsp:cNvSpPr/>
      </dsp:nvSpPr>
      <dsp:spPr>
        <a:xfrm>
          <a:off x="2697480" y="1317742"/>
          <a:ext cx="91440" cy="217261"/>
        </a:xfrm>
        <a:custGeom>
          <a:avLst/>
          <a:gdLst/>
          <a:ahLst/>
          <a:cxnLst/>
          <a:rect l="0" t="0" r="0" b="0"/>
          <a:pathLst>
            <a:path>
              <a:moveTo>
                <a:pt x="55245" y="0"/>
              </a:moveTo>
              <a:lnTo>
                <a:pt x="55245" y="103868"/>
              </a:lnTo>
              <a:lnTo>
                <a:pt x="45720" y="103868"/>
              </a:lnTo>
              <a:lnTo>
                <a:pt x="45720" y="21726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4B87A2D-8A42-4B3B-BC32-7B80CDD0292E}">
      <dsp:nvSpPr>
        <dsp:cNvPr id="0" name=""/>
        <dsp:cNvSpPr/>
      </dsp:nvSpPr>
      <dsp:spPr>
        <a:xfrm>
          <a:off x="2697480" y="541464"/>
          <a:ext cx="91440" cy="236311"/>
        </a:xfrm>
        <a:custGeom>
          <a:avLst/>
          <a:gdLst/>
          <a:ahLst/>
          <a:cxnLst/>
          <a:rect l="0" t="0" r="0" b="0"/>
          <a:pathLst>
            <a:path>
              <a:moveTo>
                <a:pt x="45720" y="0"/>
              </a:moveTo>
              <a:lnTo>
                <a:pt x="45720" y="122918"/>
              </a:lnTo>
              <a:lnTo>
                <a:pt x="55245" y="122918"/>
              </a:lnTo>
              <a:lnTo>
                <a:pt x="55245" y="23631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488FB1B-3406-4EBE-933E-B8BA9F22604A}">
      <dsp:nvSpPr>
        <dsp:cNvPr id="0" name=""/>
        <dsp:cNvSpPr/>
      </dsp:nvSpPr>
      <dsp:spPr>
        <a:xfrm>
          <a:off x="2203232" y="1497"/>
          <a:ext cx="1079934" cy="53996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EPR Configuration Lead</a:t>
          </a:r>
        </a:p>
      </dsp:txBody>
      <dsp:txXfrm>
        <a:off x="2203232" y="1497"/>
        <a:ext cx="1079934" cy="539967"/>
      </dsp:txXfrm>
    </dsp:sp>
    <dsp:sp modelId="{8EAB9E8B-6A82-4FEC-8695-90D8E53A6BC5}">
      <dsp:nvSpPr>
        <dsp:cNvPr id="0" name=""/>
        <dsp:cNvSpPr/>
      </dsp:nvSpPr>
      <dsp:spPr>
        <a:xfrm>
          <a:off x="2212757" y="777775"/>
          <a:ext cx="1079934" cy="53996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cs typeface="Arial" panose="020B0604020202020204" pitchFamily="34" charset="0"/>
            </a:rPr>
            <a:t>EPR Senior Configuration Manager</a:t>
          </a:r>
        </a:p>
      </dsp:txBody>
      <dsp:txXfrm>
        <a:off x="2212757" y="777775"/>
        <a:ext cx="1079934" cy="539967"/>
      </dsp:txXfrm>
    </dsp:sp>
    <dsp:sp modelId="{227B65CC-FF6A-48C7-83D9-F0C4B0BE6C88}">
      <dsp:nvSpPr>
        <dsp:cNvPr id="0" name=""/>
        <dsp:cNvSpPr/>
      </dsp:nvSpPr>
      <dsp:spPr>
        <a:xfrm>
          <a:off x="2203232" y="1535003"/>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cs typeface="Arial" panose="020B0604020202020204" pitchFamily="34" charset="0"/>
            </a:rPr>
            <a:t>EPR Configuration Manager</a:t>
          </a:r>
        </a:p>
      </dsp:txBody>
      <dsp:txXfrm>
        <a:off x="2229591" y="1561362"/>
        <a:ext cx="1027216" cy="487249"/>
      </dsp:txXfrm>
    </dsp:sp>
    <dsp:sp modelId="{735C8AD4-E81A-4E57-BB81-95646FA7CB6E}">
      <dsp:nvSpPr>
        <dsp:cNvPr id="0" name=""/>
        <dsp:cNvSpPr/>
      </dsp:nvSpPr>
      <dsp:spPr>
        <a:xfrm>
          <a:off x="1549872" y="2301757"/>
          <a:ext cx="1079934" cy="539967"/>
        </a:xfrm>
        <a:prstGeom prst="round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mn-lt"/>
            </a:rPr>
            <a:t>EPR Senior Application Coordinator / Analyst</a:t>
          </a:r>
        </a:p>
      </dsp:txBody>
      <dsp:txXfrm>
        <a:off x="1576231" y="2328116"/>
        <a:ext cx="1027216" cy="487249"/>
      </dsp:txXfrm>
    </dsp:sp>
    <dsp:sp modelId="{3D7CC8B8-DA7F-4287-927D-8D5D331F2222}">
      <dsp:nvSpPr>
        <dsp:cNvPr id="0" name=""/>
        <dsp:cNvSpPr/>
      </dsp:nvSpPr>
      <dsp:spPr>
        <a:xfrm>
          <a:off x="1752338" y="3069908"/>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cs typeface="Arial" panose="020B0604020202020204" pitchFamily="34" charset="0"/>
            </a:rPr>
            <a:t>EPR Application Coordinator / Analyst</a:t>
          </a:r>
        </a:p>
      </dsp:txBody>
      <dsp:txXfrm>
        <a:off x="1778697" y="3096267"/>
        <a:ext cx="1027216" cy="487249"/>
      </dsp:txXfrm>
    </dsp:sp>
    <dsp:sp modelId="{AA30C66D-E609-485A-B4D9-64A9C84BE52E}">
      <dsp:nvSpPr>
        <dsp:cNvPr id="0" name=""/>
        <dsp:cNvSpPr/>
      </dsp:nvSpPr>
      <dsp:spPr>
        <a:xfrm>
          <a:off x="2856593" y="2301757"/>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mn-lt"/>
            </a:rPr>
            <a:t>EPR Principal Trainer</a:t>
          </a:r>
        </a:p>
      </dsp:txBody>
      <dsp:txXfrm>
        <a:off x="2882952" y="2328116"/>
        <a:ext cx="1027216" cy="4872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A1E6859E98B4394F7E789453A71C4" ma:contentTypeVersion="17" ma:contentTypeDescription="Create a new document." ma:contentTypeScope="" ma:versionID="a274297e759b026185c0bf95500c202f">
  <xsd:schema xmlns:xsd="http://www.w3.org/2001/XMLSchema" xmlns:xs="http://www.w3.org/2001/XMLSchema" xmlns:p="http://schemas.microsoft.com/office/2006/metadata/properties" xmlns:ns1="http://schemas.microsoft.com/sharepoint/v3" xmlns:ns2="b424d17f-a3a9-4465-83de-6b7d4c00be55" xmlns:ns3="9169ba2b-f9b9-44ee-be54-ccababa38da4" targetNamespace="http://schemas.microsoft.com/office/2006/metadata/properties" ma:root="true" ma:fieldsID="5beb9bb07a7fd7bbef5cd1d94b724a66" ns1:_="" ns2:_="" ns3:_="">
    <xsd:import namespace="http://schemas.microsoft.com/sharepoint/v3"/>
    <xsd:import namespace="b424d17f-a3a9-4465-83de-6b7d4c00be55"/>
    <xsd:import namespace="9169ba2b-f9b9-44ee-be54-ccababa38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4d17f-a3a9-4465-83de-6b7d4c00b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9ba2b-f9b9-44ee-be54-ccababa38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f6890c-4bf6-423d-9337-62c9875c0052}" ma:internalName="TaxCatchAll" ma:showField="CatchAllData" ma:web="9169ba2b-f9b9-44ee-be54-ccababa38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424d17f-a3a9-4465-83de-6b7d4c00be55">
      <Terms xmlns="http://schemas.microsoft.com/office/infopath/2007/PartnerControls"/>
    </lcf76f155ced4ddcb4097134ff3c332f>
    <TaxCatchAll xmlns="9169ba2b-f9b9-44ee-be54-ccababa38d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5E115-F3FA-487F-9131-2648B4A1D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4d17f-a3a9-4465-83de-6b7d4c00be55"/>
    <ds:schemaRef ds:uri="9169ba2b-f9b9-44ee-be54-ccababa38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F1174-7BD9-45BF-AB78-4A616CEC433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sharepoint/v3"/>
    <ds:schemaRef ds:uri="9169ba2b-f9b9-44ee-be54-ccababa38da4"/>
    <ds:schemaRef ds:uri="http://schemas.microsoft.com/office/2006/metadata/properties"/>
    <ds:schemaRef ds:uri="b424d17f-a3a9-4465-83de-6b7d4c00be55"/>
    <ds:schemaRef ds:uri="http://www.w3.org/XML/1998/namespace"/>
    <ds:schemaRef ds:uri="http://purl.org/dc/dcmitype/"/>
  </ds:schemaRefs>
</ds:datastoreItem>
</file>

<file path=customXml/itemProps3.xml><?xml version="1.0" encoding="utf-8"?>
<ds:datastoreItem xmlns:ds="http://schemas.openxmlformats.org/officeDocument/2006/customXml" ds:itemID="{F8FAA024-C6F8-419B-9E27-816D1DFE22CB}">
  <ds:schemaRefs>
    <ds:schemaRef ds:uri="http://schemas.microsoft.com/sharepoint/v3/contenttype/forms"/>
  </ds:schemaRefs>
</ds:datastoreItem>
</file>

<file path=customXml/itemProps4.xml><?xml version="1.0" encoding="utf-8"?>
<ds:datastoreItem xmlns:ds="http://schemas.openxmlformats.org/officeDocument/2006/customXml" ds:itemID="{4B0E8C31-252D-423C-A553-E657376C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Torbay and South Devon NHS Foundation Trust</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Brydan Pillar</dc:creator>
  <cp:keywords/>
  <dc:description/>
  <cp:lastModifiedBy>COCKING, Lily (ROYAL DEVON UNIVERSITY HEALTHCARE NHS FOUNDATION TRUST)</cp:lastModifiedBy>
  <cp:revision>2</cp:revision>
  <dcterms:created xsi:type="dcterms:W3CDTF">2026-06-26T11:14:00Z</dcterms:created>
  <dcterms:modified xsi:type="dcterms:W3CDTF">2026-06-26T11:14:00Z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0x01010080AA1E6859E98B4394F7E789453A71C4</vt:lpwstr>
  </property>
  <property fmtid="{D5CDD505-2E9C-101B-9397-08002B2CF9AE}" pid="3" name="MediaServiceImageTags">
    <vt:lpwstr/>
  </property>
</Properties>
</file>