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042" w:rsidRDefault="00F7329C">
      <w:pPr>
        <w:pStyle w:val="BodyText"/>
        <w:spacing w:before="0"/>
        <w:ind w:left="0"/>
        <w:rPr>
          <w:rFonts w:ascii="Times New Roman"/>
          <w:sz w:val="58"/>
        </w:rPr>
      </w:pPr>
      <w:r>
        <w:rPr>
          <w:rFonts w:ascii="Times New Roman"/>
          <w:noProof/>
          <w:sz w:val="58"/>
        </w:rPr>
        <w:drawing>
          <wp:anchor distT="0" distB="0" distL="0" distR="0" simplePos="0" relativeHeight="15728640" behindDoc="0" locked="0" layoutInCell="1" allowOverlap="1">
            <wp:simplePos x="0" y="0"/>
            <wp:positionH relativeFrom="page">
              <wp:posOffset>5165090</wp:posOffset>
            </wp:positionH>
            <wp:positionV relativeFrom="page">
              <wp:posOffset>330708</wp:posOffset>
            </wp:positionV>
            <wp:extent cx="1850898" cy="8229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850898" cy="822959"/>
                    </a:xfrm>
                    <a:prstGeom prst="rect">
                      <a:avLst/>
                    </a:prstGeom>
                  </pic:spPr>
                </pic:pic>
              </a:graphicData>
            </a:graphic>
          </wp:anchor>
        </w:drawing>
      </w:r>
    </w:p>
    <w:p w:rsidR="002E3042" w:rsidRDefault="002E3042">
      <w:pPr>
        <w:pStyle w:val="BodyText"/>
        <w:spacing w:before="0"/>
        <w:ind w:left="0"/>
        <w:rPr>
          <w:rFonts w:ascii="Times New Roman"/>
          <w:sz w:val="58"/>
        </w:rPr>
      </w:pPr>
    </w:p>
    <w:p w:rsidR="002E3042" w:rsidRDefault="002E3042">
      <w:pPr>
        <w:pStyle w:val="BodyText"/>
        <w:spacing w:before="0"/>
        <w:ind w:left="0"/>
        <w:rPr>
          <w:rFonts w:ascii="Times New Roman"/>
          <w:sz w:val="58"/>
        </w:rPr>
      </w:pPr>
    </w:p>
    <w:p w:rsidR="002E3042" w:rsidRDefault="002E3042">
      <w:pPr>
        <w:pStyle w:val="BodyText"/>
        <w:spacing w:before="619"/>
        <w:ind w:left="0"/>
        <w:rPr>
          <w:rFonts w:ascii="Times New Roman"/>
          <w:sz w:val="58"/>
        </w:rPr>
      </w:pPr>
    </w:p>
    <w:p w:rsidR="002E3042" w:rsidRDefault="00F7329C" w:rsidP="000A4472">
      <w:pPr>
        <w:pStyle w:val="Title"/>
        <w:ind w:right="1810"/>
      </w:pPr>
      <w:r w:rsidRPr="000A4472">
        <w:rPr>
          <w:smallCaps/>
          <w:color w:val="17365D"/>
          <w:spacing w:val="-2"/>
          <w:u w:val="single"/>
        </w:rPr>
        <w:t>Information</w:t>
      </w:r>
      <w:r w:rsidR="000A4472" w:rsidRPr="000A4472">
        <w:rPr>
          <w:u w:val="single"/>
        </w:rPr>
        <w:t xml:space="preserve"> </w:t>
      </w:r>
      <w:r>
        <w:rPr>
          <w:smallCaps/>
          <w:color w:val="17365D"/>
          <w:spacing w:val="-4"/>
          <w:u w:val="single" w:color="17365D"/>
        </w:rPr>
        <w:t>Pack</w:t>
      </w:r>
      <w:r>
        <w:rPr>
          <w:smallCaps/>
          <w:color w:val="17365D"/>
          <w:u w:val="single" w:color="17365D"/>
        </w:rPr>
        <w:tab/>
      </w:r>
    </w:p>
    <w:p w:rsidR="002E3042" w:rsidRDefault="002E3042">
      <w:pPr>
        <w:pStyle w:val="BodyText"/>
        <w:spacing w:before="0"/>
        <w:ind w:left="0"/>
        <w:rPr>
          <w:sz w:val="40"/>
        </w:rPr>
      </w:pPr>
    </w:p>
    <w:p w:rsidR="002E3042" w:rsidRDefault="002E3042">
      <w:pPr>
        <w:pStyle w:val="BodyText"/>
        <w:spacing w:before="0"/>
        <w:ind w:left="0"/>
        <w:rPr>
          <w:sz w:val="40"/>
        </w:rPr>
      </w:pPr>
    </w:p>
    <w:p w:rsidR="002E3042" w:rsidRDefault="002E3042">
      <w:pPr>
        <w:pStyle w:val="BodyText"/>
        <w:spacing w:before="356"/>
        <w:ind w:left="0"/>
        <w:rPr>
          <w:sz w:val="40"/>
        </w:rPr>
      </w:pPr>
    </w:p>
    <w:p w:rsidR="002E3042" w:rsidRDefault="00F7329C">
      <w:pPr>
        <w:ind w:left="1017" w:right="1357"/>
        <w:jc w:val="center"/>
        <w:rPr>
          <w:sz w:val="40"/>
        </w:rPr>
      </w:pPr>
      <w:r>
        <w:rPr>
          <w:color w:val="17365D"/>
          <w:spacing w:val="9"/>
          <w:sz w:val="40"/>
        </w:rPr>
        <w:t>Specialty</w:t>
      </w:r>
      <w:r>
        <w:rPr>
          <w:color w:val="17365D"/>
          <w:spacing w:val="73"/>
          <w:sz w:val="40"/>
        </w:rPr>
        <w:t xml:space="preserve"> </w:t>
      </w:r>
      <w:r>
        <w:rPr>
          <w:color w:val="17365D"/>
          <w:sz w:val="40"/>
        </w:rPr>
        <w:t>Doctor</w:t>
      </w:r>
      <w:r>
        <w:rPr>
          <w:color w:val="17365D"/>
          <w:spacing w:val="66"/>
          <w:sz w:val="40"/>
        </w:rPr>
        <w:t xml:space="preserve"> </w:t>
      </w:r>
      <w:r>
        <w:rPr>
          <w:color w:val="17365D"/>
          <w:sz w:val="40"/>
        </w:rPr>
        <w:t>in</w:t>
      </w:r>
      <w:r>
        <w:rPr>
          <w:color w:val="17365D"/>
          <w:spacing w:val="55"/>
          <w:sz w:val="40"/>
        </w:rPr>
        <w:t xml:space="preserve"> </w:t>
      </w:r>
      <w:r w:rsidR="000A4472">
        <w:rPr>
          <w:color w:val="17365D"/>
          <w:spacing w:val="-2"/>
          <w:sz w:val="40"/>
        </w:rPr>
        <w:t>Trauma &amp; Orthopaedics</w:t>
      </w:r>
    </w:p>
    <w:p w:rsidR="002E3042" w:rsidRDefault="002E3042">
      <w:pPr>
        <w:jc w:val="center"/>
        <w:rPr>
          <w:sz w:val="40"/>
        </w:rPr>
        <w:sectPr w:rsidR="002E3042">
          <w:type w:val="continuous"/>
          <w:pgSz w:w="11900" w:h="16860"/>
          <w:pgMar w:top="520" w:right="850" w:bottom="280" w:left="1275" w:header="720" w:footer="720" w:gutter="0"/>
          <w:cols w:space="720"/>
        </w:sectPr>
      </w:pPr>
    </w:p>
    <w:p w:rsidR="002E3042" w:rsidRDefault="00F7329C">
      <w:pPr>
        <w:tabs>
          <w:tab w:val="left" w:pos="9239"/>
        </w:tabs>
        <w:spacing w:line="438" w:lineRule="exact"/>
        <w:ind w:left="127"/>
        <w:rPr>
          <w:b/>
          <w:sz w:val="36"/>
        </w:rPr>
      </w:pPr>
      <w:r>
        <w:rPr>
          <w:b/>
          <w:smallCaps/>
          <w:color w:val="1F477B"/>
          <w:spacing w:val="-2"/>
          <w:sz w:val="36"/>
          <w:u w:val="single" w:color="1F477B"/>
        </w:rPr>
        <w:lastRenderedPageBreak/>
        <w:t>Contents</w:t>
      </w:r>
      <w:r>
        <w:rPr>
          <w:b/>
          <w:smallCaps/>
          <w:color w:val="1F477B"/>
          <w:sz w:val="36"/>
          <w:u w:val="single" w:color="1F477B"/>
        </w:rPr>
        <w:tab/>
      </w:r>
    </w:p>
    <w:p w:rsidR="002E3042" w:rsidRDefault="00F7329C">
      <w:pPr>
        <w:pStyle w:val="BodyText"/>
        <w:spacing w:before="246"/>
      </w:pPr>
      <w:r>
        <w:t>A</w:t>
      </w:r>
      <w:r>
        <w:rPr>
          <w:spacing w:val="-7"/>
        </w:rPr>
        <w:t xml:space="preserve"> </w:t>
      </w:r>
      <w:r>
        <w:t>post</w:t>
      </w:r>
      <w:r>
        <w:rPr>
          <w:spacing w:val="-7"/>
        </w:rPr>
        <w:t xml:space="preserve"> </w:t>
      </w:r>
      <w:r>
        <w:t>for</w:t>
      </w:r>
      <w:r>
        <w:rPr>
          <w:spacing w:val="-1"/>
        </w:rPr>
        <w:t xml:space="preserve"> </w:t>
      </w:r>
      <w:r>
        <w:t>a</w:t>
      </w:r>
      <w:r>
        <w:rPr>
          <w:spacing w:val="-8"/>
        </w:rPr>
        <w:t xml:space="preserve"> </w:t>
      </w:r>
      <w:r>
        <w:t>Specialty</w:t>
      </w:r>
      <w:r>
        <w:rPr>
          <w:spacing w:val="-6"/>
        </w:rPr>
        <w:t xml:space="preserve"> </w:t>
      </w:r>
      <w:r>
        <w:t>Doctor</w:t>
      </w:r>
      <w:r>
        <w:rPr>
          <w:spacing w:val="-1"/>
        </w:rPr>
        <w:t xml:space="preserve"> </w:t>
      </w:r>
      <w:r>
        <w:t>in</w:t>
      </w:r>
      <w:r>
        <w:rPr>
          <w:spacing w:val="-1"/>
        </w:rPr>
        <w:t xml:space="preserve"> </w:t>
      </w:r>
      <w:r w:rsidR="000A4472">
        <w:t>Trauma &amp; Orthopaedics</w:t>
      </w:r>
      <w:r>
        <w:t>,</w:t>
      </w:r>
      <w:r>
        <w:rPr>
          <w:spacing w:val="-6"/>
        </w:rPr>
        <w:t xml:space="preserve"> </w:t>
      </w:r>
      <w:r>
        <w:t>based</w:t>
      </w:r>
      <w:r>
        <w:rPr>
          <w:spacing w:val="-1"/>
        </w:rPr>
        <w:t xml:space="preserve"> </w:t>
      </w:r>
      <w:r>
        <w:t>at</w:t>
      </w:r>
      <w:r>
        <w:rPr>
          <w:spacing w:val="-4"/>
        </w:rPr>
        <w:t xml:space="preserve"> </w:t>
      </w:r>
      <w:r>
        <w:t>North</w:t>
      </w:r>
      <w:r>
        <w:rPr>
          <w:spacing w:val="-5"/>
        </w:rPr>
        <w:t xml:space="preserve"> </w:t>
      </w:r>
      <w:r>
        <w:t>Devon</w:t>
      </w:r>
      <w:r>
        <w:rPr>
          <w:spacing w:val="-3"/>
        </w:rPr>
        <w:t xml:space="preserve"> </w:t>
      </w:r>
      <w:r>
        <w:t>District</w:t>
      </w:r>
      <w:r>
        <w:rPr>
          <w:spacing w:val="-2"/>
        </w:rPr>
        <w:t xml:space="preserve"> </w:t>
      </w:r>
      <w:r>
        <w:t>Hospital,</w:t>
      </w:r>
      <w:r>
        <w:rPr>
          <w:spacing w:val="-3"/>
        </w:rPr>
        <w:t xml:space="preserve"> </w:t>
      </w:r>
      <w:r>
        <w:t>is</w:t>
      </w:r>
      <w:r>
        <w:rPr>
          <w:spacing w:val="-6"/>
        </w:rPr>
        <w:t xml:space="preserve"> </w:t>
      </w:r>
      <w:r>
        <w:rPr>
          <w:spacing w:val="-2"/>
        </w:rPr>
        <w:t>available.</w:t>
      </w:r>
    </w:p>
    <w:p w:rsidR="002E3042" w:rsidRDefault="00F7329C">
      <w:pPr>
        <w:pStyle w:val="BodyText"/>
        <w:ind w:right="596"/>
      </w:pPr>
      <w:r>
        <w:t>Details</w:t>
      </w:r>
      <w:r>
        <w:rPr>
          <w:spacing w:val="-14"/>
        </w:rPr>
        <w:t xml:space="preserve"> </w:t>
      </w:r>
      <w:r>
        <w:t>of</w:t>
      </w:r>
      <w:r>
        <w:rPr>
          <w:spacing w:val="-14"/>
        </w:rPr>
        <w:t xml:space="preserve"> </w:t>
      </w:r>
      <w:r>
        <w:t>the</w:t>
      </w:r>
      <w:r>
        <w:rPr>
          <w:spacing w:val="-16"/>
        </w:rPr>
        <w:t xml:space="preserve"> </w:t>
      </w:r>
      <w:r>
        <w:t>post</w:t>
      </w:r>
      <w:r>
        <w:rPr>
          <w:spacing w:val="-13"/>
        </w:rPr>
        <w:t xml:space="preserve"> </w:t>
      </w:r>
      <w:r>
        <w:t>and</w:t>
      </w:r>
      <w:r>
        <w:rPr>
          <w:spacing w:val="-14"/>
        </w:rPr>
        <w:t xml:space="preserve"> </w:t>
      </w:r>
      <w:r>
        <w:t>descriptions</w:t>
      </w:r>
      <w:r>
        <w:rPr>
          <w:spacing w:val="-13"/>
        </w:rPr>
        <w:t xml:space="preserve"> </w:t>
      </w:r>
      <w:r>
        <w:t>of</w:t>
      </w:r>
      <w:r>
        <w:rPr>
          <w:spacing w:val="-14"/>
        </w:rPr>
        <w:t xml:space="preserve"> </w:t>
      </w:r>
      <w:r>
        <w:t>the</w:t>
      </w:r>
      <w:r>
        <w:rPr>
          <w:spacing w:val="-14"/>
        </w:rPr>
        <w:t xml:space="preserve"> </w:t>
      </w:r>
      <w:r>
        <w:t>department</w:t>
      </w:r>
      <w:r>
        <w:rPr>
          <w:spacing w:val="-13"/>
        </w:rPr>
        <w:t xml:space="preserve"> </w:t>
      </w:r>
      <w:r>
        <w:t>&amp;</w:t>
      </w:r>
      <w:r>
        <w:rPr>
          <w:spacing w:val="-14"/>
        </w:rPr>
        <w:t xml:space="preserve"> </w:t>
      </w:r>
      <w:r>
        <w:t>Trust</w:t>
      </w:r>
      <w:r>
        <w:rPr>
          <w:spacing w:val="-14"/>
        </w:rPr>
        <w:t xml:space="preserve"> </w:t>
      </w:r>
      <w:r>
        <w:t>are</w:t>
      </w:r>
      <w:r>
        <w:rPr>
          <w:spacing w:val="-13"/>
        </w:rPr>
        <w:t xml:space="preserve"> </w:t>
      </w:r>
      <w:r>
        <w:t>included</w:t>
      </w:r>
      <w:r>
        <w:rPr>
          <w:spacing w:val="-13"/>
        </w:rPr>
        <w:t xml:space="preserve"> </w:t>
      </w:r>
      <w:r>
        <w:t>in</w:t>
      </w:r>
      <w:r>
        <w:rPr>
          <w:spacing w:val="-12"/>
        </w:rPr>
        <w:t xml:space="preserve"> </w:t>
      </w:r>
      <w:r>
        <w:t>this</w:t>
      </w:r>
      <w:r>
        <w:rPr>
          <w:spacing w:val="-14"/>
        </w:rPr>
        <w:t xml:space="preserve"> </w:t>
      </w:r>
      <w:r>
        <w:t>information pack as follows:</w:t>
      </w:r>
    </w:p>
    <w:sdt>
      <w:sdtPr>
        <w:rPr>
          <w:sz w:val="22"/>
          <w:szCs w:val="22"/>
        </w:rPr>
        <w:id w:val="26456360"/>
        <w:docPartObj>
          <w:docPartGallery w:val="Table of Contents"/>
          <w:docPartUnique/>
        </w:docPartObj>
      </w:sdtPr>
      <w:sdtContent>
        <w:p w:rsidR="002E3042" w:rsidRDefault="00F7329C">
          <w:pPr>
            <w:pStyle w:val="TOC1"/>
            <w:numPr>
              <w:ilvl w:val="0"/>
              <w:numId w:val="4"/>
            </w:numPr>
            <w:tabs>
              <w:tab w:val="left" w:pos="516"/>
              <w:tab w:val="right" w:pos="9197"/>
            </w:tabs>
            <w:spacing w:before="479"/>
            <w:ind w:left="516" w:hanging="373"/>
          </w:pPr>
          <w:r>
            <w:fldChar w:fldCharType="begin"/>
          </w:r>
          <w:r>
            <w:instrText xml:space="preserve">TOC \o "1-1" \h \z \u </w:instrText>
          </w:r>
          <w:r>
            <w:fldChar w:fldCharType="separate"/>
          </w:r>
          <w:hyperlink w:anchor="_bookmark0" w:history="1">
            <w:r>
              <w:rPr>
                <w:spacing w:val="-2"/>
              </w:rPr>
              <w:t>Introduction</w:t>
            </w:r>
            <w:r>
              <w:tab/>
            </w:r>
            <w:r>
              <w:rPr>
                <w:spacing w:val="-10"/>
              </w:rPr>
              <w:t>2</w:t>
            </w:r>
          </w:hyperlink>
        </w:p>
        <w:p w:rsidR="002E3042" w:rsidRDefault="00907E67">
          <w:pPr>
            <w:pStyle w:val="TOC1"/>
            <w:numPr>
              <w:ilvl w:val="0"/>
              <w:numId w:val="4"/>
            </w:numPr>
            <w:tabs>
              <w:tab w:val="left" w:pos="516"/>
              <w:tab w:val="right" w:pos="9197"/>
            </w:tabs>
            <w:spacing w:before="122"/>
            <w:ind w:left="516" w:hanging="373"/>
          </w:pPr>
          <w:hyperlink w:anchor="_bookmark1" w:history="1">
            <w:r w:rsidR="00F7329C">
              <w:t>Job</w:t>
            </w:r>
            <w:r w:rsidR="00F7329C">
              <w:rPr>
                <w:spacing w:val="-2"/>
              </w:rPr>
              <w:t xml:space="preserve"> Description</w:t>
            </w:r>
            <w:r w:rsidR="00F7329C">
              <w:tab/>
            </w:r>
            <w:r w:rsidR="00F7329C">
              <w:rPr>
                <w:spacing w:val="-10"/>
              </w:rPr>
              <w:t>2</w:t>
            </w:r>
          </w:hyperlink>
        </w:p>
        <w:p w:rsidR="002E3042" w:rsidRDefault="00907E67">
          <w:pPr>
            <w:pStyle w:val="TOC1"/>
            <w:numPr>
              <w:ilvl w:val="0"/>
              <w:numId w:val="4"/>
            </w:numPr>
            <w:tabs>
              <w:tab w:val="left" w:pos="516"/>
              <w:tab w:val="right" w:pos="9197"/>
            </w:tabs>
            <w:ind w:left="516" w:hanging="373"/>
          </w:pPr>
          <w:hyperlink w:anchor="_bookmark2" w:history="1">
            <w:r w:rsidR="00F7329C">
              <w:t>Outline</w:t>
            </w:r>
            <w:r w:rsidR="00F7329C">
              <w:rPr>
                <w:spacing w:val="-5"/>
              </w:rPr>
              <w:t xml:space="preserve"> </w:t>
            </w:r>
            <w:r w:rsidR="00F7329C">
              <w:t>Job</w:t>
            </w:r>
            <w:r w:rsidR="00F7329C">
              <w:rPr>
                <w:spacing w:val="-4"/>
              </w:rPr>
              <w:t xml:space="preserve"> Plan</w:t>
            </w:r>
            <w:r w:rsidR="00F7329C">
              <w:tab/>
            </w:r>
            <w:r w:rsidR="00F7329C">
              <w:rPr>
                <w:spacing w:val="-10"/>
              </w:rPr>
              <w:t>4</w:t>
            </w:r>
          </w:hyperlink>
        </w:p>
        <w:p w:rsidR="002E3042" w:rsidRDefault="00907E67">
          <w:pPr>
            <w:pStyle w:val="TOC1"/>
            <w:numPr>
              <w:ilvl w:val="0"/>
              <w:numId w:val="4"/>
            </w:numPr>
            <w:tabs>
              <w:tab w:val="left" w:pos="516"/>
              <w:tab w:val="right" w:pos="9197"/>
            </w:tabs>
            <w:spacing w:before="121"/>
            <w:ind w:left="516" w:hanging="373"/>
          </w:pPr>
          <w:hyperlink w:anchor="_bookmark3" w:history="1">
            <w:r w:rsidR="00F7329C">
              <w:t>Person</w:t>
            </w:r>
            <w:r w:rsidR="00F7329C">
              <w:rPr>
                <w:spacing w:val="-1"/>
              </w:rPr>
              <w:t xml:space="preserve"> </w:t>
            </w:r>
            <w:r w:rsidR="00F7329C">
              <w:rPr>
                <w:spacing w:val="-2"/>
              </w:rPr>
              <w:t>Specification</w:t>
            </w:r>
            <w:r w:rsidR="00F7329C">
              <w:tab/>
            </w:r>
            <w:r w:rsidR="00F7329C">
              <w:rPr>
                <w:spacing w:val="-10"/>
              </w:rPr>
              <w:t>5</w:t>
            </w:r>
          </w:hyperlink>
        </w:p>
        <w:p w:rsidR="002E3042" w:rsidRDefault="00907E67">
          <w:pPr>
            <w:pStyle w:val="TOC1"/>
            <w:numPr>
              <w:ilvl w:val="0"/>
              <w:numId w:val="4"/>
            </w:numPr>
            <w:tabs>
              <w:tab w:val="left" w:pos="516"/>
              <w:tab w:val="right" w:pos="9197"/>
            </w:tabs>
            <w:ind w:left="516" w:hanging="373"/>
          </w:pPr>
          <w:hyperlink w:anchor="_bookmark4" w:history="1">
            <w:r w:rsidR="00F7329C">
              <w:t>The</w:t>
            </w:r>
            <w:r w:rsidR="00F7329C">
              <w:rPr>
                <w:spacing w:val="-3"/>
              </w:rPr>
              <w:t xml:space="preserve"> </w:t>
            </w:r>
            <w:r w:rsidR="00F7329C">
              <w:t>Urology</w:t>
            </w:r>
            <w:r w:rsidR="00F7329C">
              <w:rPr>
                <w:spacing w:val="-3"/>
              </w:rPr>
              <w:t xml:space="preserve"> </w:t>
            </w:r>
            <w:r w:rsidR="00F7329C">
              <w:rPr>
                <w:spacing w:val="-2"/>
              </w:rPr>
              <w:t>Department</w:t>
            </w:r>
            <w:r w:rsidR="00F7329C">
              <w:tab/>
            </w:r>
            <w:r w:rsidR="00F7329C">
              <w:rPr>
                <w:spacing w:val="-10"/>
              </w:rPr>
              <w:t>7</w:t>
            </w:r>
          </w:hyperlink>
        </w:p>
        <w:p w:rsidR="002E3042" w:rsidRDefault="00907E67">
          <w:pPr>
            <w:pStyle w:val="TOC1"/>
            <w:numPr>
              <w:ilvl w:val="0"/>
              <w:numId w:val="4"/>
            </w:numPr>
            <w:tabs>
              <w:tab w:val="left" w:pos="516"/>
              <w:tab w:val="right" w:pos="9197"/>
            </w:tabs>
            <w:spacing w:before="122"/>
            <w:ind w:left="516" w:hanging="373"/>
          </w:pPr>
          <w:hyperlink w:anchor="_bookmark5" w:history="1">
            <w:r w:rsidR="00F7329C">
              <w:t>Main</w:t>
            </w:r>
            <w:r w:rsidR="00F7329C">
              <w:rPr>
                <w:spacing w:val="-5"/>
              </w:rPr>
              <w:t xml:space="preserve"> </w:t>
            </w:r>
            <w:r w:rsidR="00F7329C">
              <w:t>Conditions</w:t>
            </w:r>
            <w:r w:rsidR="00F7329C">
              <w:rPr>
                <w:spacing w:val="-6"/>
              </w:rPr>
              <w:t xml:space="preserve"> </w:t>
            </w:r>
            <w:r w:rsidR="00F7329C">
              <w:t>of</w:t>
            </w:r>
            <w:r w:rsidR="00F7329C">
              <w:rPr>
                <w:spacing w:val="-2"/>
              </w:rPr>
              <w:t xml:space="preserve"> Service</w:t>
            </w:r>
            <w:r w:rsidR="00F7329C">
              <w:tab/>
            </w:r>
            <w:r w:rsidR="00F7329C">
              <w:rPr>
                <w:spacing w:val="-12"/>
              </w:rPr>
              <w:t>9</w:t>
            </w:r>
          </w:hyperlink>
        </w:p>
        <w:p w:rsidR="002E3042" w:rsidRDefault="00907E67">
          <w:pPr>
            <w:pStyle w:val="TOC1"/>
            <w:numPr>
              <w:ilvl w:val="0"/>
              <w:numId w:val="4"/>
            </w:numPr>
            <w:tabs>
              <w:tab w:val="left" w:pos="516"/>
              <w:tab w:val="right" w:pos="9193"/>
            </w:tabs>
            <w:ind w:left="516" w:hanging="373"/>
          </w:pPr>
          <w:hyperlink w:anchor="_bookmark6" w:history="1">
            <w:r w:rsidR="00F7329C">
              <w:t>Northern</w:t>
            </w:r>
            <w:r w:rsidR="00F7329C">
              <w:rPr>
                <w:spacing w:val="-5"/>
              </w:rPr>
              <w:t xml:space="preserve"> </w:t>
            </w:r>
            <w:r w:rsidR="00F7329C">
              <w:t>Devon</w:t>
            </w:r>
            <w:r w:rsidR="00F7329C">
              <w:rPr>
                <w:spacing w:val="-7"/>
              </w:rPr>
              <w:t xml:space="preserve"> </w:t>
            </w:r>
            <w:r w:rsidR="00F7329C">
              <w:t>Healthcare</w:t>
            </w:r>
            <w:r w:rsidR="00F7329C">
              <w:rPr>
                <w:spacing w:val="-3"/>
              </w:rPr>
              <w:t xml:space="preserve"> </w:t>
            </w:r>
            <w:r w:rsidR="00F7329C">
              <w:t>NHS</w:t>
            </w:r>
            <w:r w:rsidR="00F7329C">
              <w:rPr>
                <w:spacing w:val="-8"/>
              </w:rPr>
              <w:t xml:space="preserve"> </w:t>
            </w:r>
            <w:r w:rsidR="00F7329C">
              <w:rPr>
                <w:spacing w:val="-4"/>
              </w:rPr>
              <w:t>Trust</w:t>
            </w:r>
            <w:r w:rsidR="00F7329C">
              <w:tab/>
            </w:r>
            <w:r w:rsidR="00F7329C">
              <w:rPr>
                <w:spacing w:val="-5"/>
              </w:rPr>
              <w:t>12</w:t>
            </w:r>
          </w:hyperlink>
        </w:p>
        <w:p w:rsidR="002E3042" w:rsidRDefault="00907E67">
          <w:pPr>
            <w:pStyle w:val="TOC1"/>
            <w:numPr>
              <w:ilvl w:val="0"/>
              <w:numId w:val="4"/>
            </w:numPr>
            <w:tabs>
              <w:tab w:val="left" w:pos="516"/>
              <w:tab w:val="right" w:pos="9193"/>
            </w:tabs>
            <w:spacing w:before="117"/>
            <w:ind w:left="516" w:hanging="373"/>
          </w:pPr>
          <w:hyperlink w:anchor="_bookmark7" w:history="1">
            <w:r w:rsidR="00F7329C">
              <w:t>North</w:t>
            </w:r>
            <w:r w:rsidR="00F7329C">
              <w:rPr>
                <w:spacing w:val="-9"/>
              </w:rPr>
              <w:t xml:space="preserve"> </w:t>
            </w:r>
            <w:r w:rsidR="00F7329C">
              <w:rPr>
                <w:spacing w:val="-2"/>
              </w:rPr>
              <w:t>Devon</w:t>
            </w:r>
            <w:r w:rsidR="00F7329C">
              <w:tab/>
            </w:r>
            <w:r w:rsidR="00F7329C">
              <w:rPr>
                <w:spacing w:val="-5"/>
              </w:rPr>
              <w:t>13</w:t>
            </w:r>
          </w:hyperlink>
        </w:p>
        <w:p w:rsidR="002E3042" w:rsidRDefault="00907E67">
          <w:pPr>
            <w:pStyle w:val="TOC1"/>
            <w:numPr>
              <w:ilvl w:val="0"/>
              <w:numId w:val="4"/>
            </w:numPr>
            <w:tabs>
              <w:tab w:val="left" w:pos="516"/>
              <w:tab w:val="right" w:pos="9193"/>
            </w:tabs>
            <w:ind w:left="516" w:hanging="373"/>
          </w:pPr>
          <w:hyperlink w:anchor="_bookmark8" w:history="1">
            <w:r w:rsidR="00F7329C">
              <w:rPr>
                <w:spacing w:val="-2"/>
              </w:rPr>
              <w:t>Contacts</w:t>
            </w:r>
            <w:r w:rsidR="00F7329C">
              <w:tab/>
            </w:r>
            <w:r w:rsidR="00F7329C">
              <w:rPr>
                <w:spacing w:val="-5"/>
              </w:rPr>
              <w:t>14</w:t>
            </w:r>
          </w:hyperlink>
        </w:p>
        <w:p w:rsidR="002E3042" w:rsidRDefault="00F7329C">
          <w:pPr>
            <w:spacing w:line="200" w:lineRule="exact"/>
            <w:rPr>
              <w:sz w:val="20"/>
            </w:rPr>
          </w:pPr>
          <w:r>
            <w:fldChar w:fldCharType="end"/>
          </w:r>
        </w:p>
      </w:sdtContent>
    </w:sdt>
    <w:p w:rsidR="002E3042" w:rsidRDefault="00F7329C">
      <w:pPr>
        <w:tabs>
          <w:tab w:val="left" w:pos="9239"/>
        </w:tabs>
        <w:spacing w:before="283"/>
        <w:ind w:left="127"/>
        <w:rPr>
          <w:b/>
          <w:sz w:val="36"/>
        </w:rPr>
      </w:pPr>
      <w:r>
        <w:rPr>
          <w:b/>
          <w:smallCaps/>
          <w:color w:val="1F477B"/>
          <w:sz w:val="36"/>
          <w:u w:val="single" w:color="1F477B"/>
        </w:rPr>
        <w:t>Application</w:t>
      </w:r>
      <w:r>
        <w:rPr>
          <w:b/>
          <w:smallCaps/>
          <w:color w:val="1F477B"/>
          <w:spacing w:val="-14"/>
          <w:sz w:val="36"/>
          <w:u w:val="single" w:color="1F477B"/>
        </w:rPr>
        <w:t xml:space="preserve"> </w:t>
      </w:r>
      <w:r>
        <w:rPr>
          <w:b/>
          <w:smallCaps/>
          <w:color w:val="1F477B"/>
          <w:sz w:val="36"/>
          <w:u w:val="single" w:color="1F477B"/>
        </w:rPr>
        <w:t>&amp;</w:t>
      </w:r>
      <w:r>
        <w:rPr>
          <w:b/>
          <w:smallCaps/>
          <w:color w:val="1F477B"/>
          <w:spacing w:val="-31"/>
          <w:sz w:val="36"/>
          <w:u w:val="single" w:color="1F477B"/>
        </w:rPr>
        <w:t xml:space="preserve"> </w:t>
      </w:r>
      <w:r>
        <w:rPr>
          <w:b/>
          <w:smallCaps/>
          <w:color w:val="1F477B"/>
          <w:spacing w:val="-2"/>
          <w:sz w:val="36"/>
          <w:u w:val="single" w:color="1F477B"/>
        </w:rPr>
        <w:t>Interview</w:t>
      </w:r>
      <w:r>
        <w:rPr>
          <w:b/>
          <w:smallCaps/>
          <w:color w:val="1F477B"/>
          <w:sz w:val="36"/>
          <w:u w:val="single" w:color="1F477B"/>
        </w:rPr>
        <w:tab/>
      </w:r>
    </w:p>
    <w:p w:rsidR="002E3042" w:rsidRDefault="00F7329C">
      <w:pPr>
        <w:pStyle w:val="BodyText"/>
        <w:spacing w:before="258"/>
        <w:ind w:right="558"/>
        <w:jc w:val="both"/>
      </w:pPr>
      <w:r>
        <w:t>We welcome enquiries for further information and encourage informal visits to the hospital and department. A list of contacts at the Trust is detailed in the final section of this information pack. However, please note that canvassing of any member of the Interview Panel will disqualify the applicant from appointment (Statutory Instrument 1982 No 276 paragraph 8.1.b).</w:t>
      </w:r>
    </w:p>
    <w:p w:rsidR="002E3042" w:rsidRDefault="00F7329C">
      <w:pPr>
        <w:pStyle w:val="BodyText"/>
        <w:spacing w:before="122"/>
        <w:ind w:right="553"/>
        <w:jc w:val="both"/>
      </w:pPr>
      <w:r>
        <w:t>The post is offered on a whole-time basis (10 +/- 2PA) but suitably-qualified applicants who are unable to work full-time for personal reasons will be considered.</w:t>
      </w:r>
      <w:r>
        <w:rPr>
          <w:spacing w:val="38"/>
        </w:rPr>
        <w:t xml:space="preserve"> </w:t>
      </w:r>
      <w:r>
        <w:t>The Trust is committed to</w:t>
      </w:r>
      <w:r>
        <w:rPr>
          <w:spacing w:val="-5"/>
        </w:rPr>
        <w:t xml:space="preserve"> </w:t>
      </w:r>
      <w:r>
        <w:t>flexible</w:t>
      </w:r>
      <w:r>
        <w:rPr>
          <w:spacing w:val="-4"/>
        </w:rPr>
        <w:t xml:space="preserve"> </w:t>
      </w:r>
      <w:r>
        <w:t>working</w:t>
      </w:r>
      <w:r>
        <w:rPr>
          <w:spacing w:val="-3"/>
        </w:rPr>
        <w:t xml:space="preserve"> </w:t>
      </w:r>
      <w:r>
        <w:t>arrangements,</w:t>
      </w:r>
      <w:r>
        <w:rPr>
          <w:spacing w:val="-5"/>
        </w:rPr>
        <w:t xml:space="preserve"> </w:t>
      </w:r>
      <w:r>
        <w:t>including</w:t>
      </w:r>
      <w:r>
        <w:rPr>
          <w:spacing w:val="-2"/>
        </w:rPr>
        <w:t xml:space="preserve"> </w:t>
      </w:r>
      <w:r>
        <w:t>job</w:t>
      </w:r>
      <w:r>
        <w:rPr>
          <w:spacing w:val="-2"/>
        </w:rPr>
        <w:t xml:space="preserve"> </w:t>
      </w:r>
      <w:r>
        <w:t>sharing.</w:t>
      </w:r>
      <w:r>
        <w:rPr>
          <w:spacing w:val="32"/>
        </w:rPr>
        <w:t xml:space="preserve"> </w:t>
      </w:r>
      <w:r>
        <w:t>Such</w:t>
      </w:r>
      <w:r>
        <w:rPr>
          <w:spacing w:val="-2"/>
        </w:rPr>
        <w:t xml:space="preserve"> </w:t>
      </w:r>
      <w:r>
        <w:t>arrangements</w:t>
      </w:r>
      <w:r>
        <w:rPr>
          <w:spacing w:val="-2"/>
        </w:rPr>
        <w:t xml:space="preserve"> </w:t>
      </w:r>
      <w:r>
        <w:t>will</w:t>
      </w:r>
      <w:r>
        <w:rPr>
          <w:spacing w:val="-6"/>
        </w:rPr>
        <w:t xml:space="preserve"> </w:t>
      </w:r>
      <w:r>
        <w:t>be</w:t>
      </w:r>
      <w:r>
        <w:rPr>
          <w:spacing w:val="-6"/>
        </w:rPr>
        <w:t xml:space="preserve"> </w:t>
      </w:r>
      <w:r>
        <w:t>discussed with any shortlisted candidates on a personal basis.</w:t>
      </w:r>
    </w:p>
    <w:p w:rsidR="002E3042" w:rsidRDefault="00F7329C">
      <w:pPr>
        <w:pStyle w:val="BodyText"/>
        <w:spacing w:before="119"/>
        <w:ind w:right="552"/>
        <w:jc w:val="both"/>
      </w:pPr>
      <w:r>
        <w:t>Applicants</w:t>
      </w:r>
      <w:r>
        <w:rPr>
          <w:spacing w:val="-8"/>
        </w:rPr>
        <w:t xml:space="preserve"> </w:t>
      </w:r>
      <w:r>
        <w:t>must</w:t>
      </w:r>
      <w:r>
        <w:rPr>
          <w:spacing w:val="-10"/>
        </w:rPr>
        <w:t xml:space="preserve"> </w:t>
      </w:r>
      <w:r>
        <w:t>have</w:t>
      </w:r>
      <w:r>
        <w:rPr>
          <w:spacing w:val="-5"/>
        </w:rPr>
        <w:t xml:space="preserve"> </w:t>
      </w:r>
      <w:r>
        <w:t>completed</w:t>
      </w:r>
      <w:r>
        <w:rPr>
          <w:spacing w:val="-4"/>
        </w:rPr>
        <w:t xml:space="preserve"> </w:t>
      </w:r>
      <w:r>
        <w:t>a</w:t>
      </w:r>
      <w:r>
        <w:rPr>
          <w:spacing w:val="-9"/>
        </w:rPr>
        <w:t xml:space="preserve"> </w:t>
      </w:r>
      <w:r>
        <w:t>minimum</w:t>
      </w:r>
      <w:r>
        <w:rPr>
          <w:spacing w:val="-7"/>
        </w:rPr>
        <w:t xml:space="preserve"> </w:t>
      </w:r>
      <w:r>
        <w:t>of</w:t>
      </w:r>
      <w:r>
        <w:rPr>
          <w:spacing w:val="-8"/>
        </w:rPr>
        <w:t xml:space="preserve"> </w:t>
      </w:r>
      <w:r>
        <w:t>4</w:t>
      </w:r>
      <w:r>
        <w:rPr>
          <w:spacing w:val="-10"/>
        </w:rPr>
        <w:t xml:space="preserve"> </w:t>
      </w:r>
      <w:r>
        <w:t>years’</w:t>
      </w:r>
      <w:r>
        <w:rPr>
          <w:spacing w:val="-7"/>
        </w:rPr>
        <w:t xml:space="preserve"> </w:t>
      </w:r>
      <w:r>
        <w:t>full-time</w:t>
      </w:r>
      <w:r>
        <w:rPr>
          <w:spacing w:val="-8"/>
        </w:rPr>
        <w:t xml:space="preserve"> </w:t>
      </w:r>
      <w:r>
        <w:t>post</w:t>
      </w:r>
      <w:r>
        <w:rPr>
          <w:spacing w:val="-4"/>
        </w:rPr>
        <w:t xml:space="preserve"> </w:t>
      </w:r>
      <w:r>
        <w:t>graduate</w:t>
      </w:r>
      <w:r>
        <w:rPr>
          <w:spacing w:val="-8"/>
        </w:rPr>
        <w:t xml:space="preserve"> </w:t>
      </w:r>
      <w:r>
        <w:t>training</w:t>
      </w:r>
      <w:r>
        <w:rPr>
          <w:spacing w:val="-6"/>
        </w:rPr>
        <w:t xml:space="preserve"> </w:t>
      </w:r>
      <w:r>
        <w:t>(or</w:t>
      </w:r>
      <w:r>
        <w:rPr>
          <w:spacing w:val="-9"/>
        </w:rPr>
        <w:t xml:space="preserve"> </w:t>
      </w:r>
      <w:r>
        <w:t>its equivalent gained on a part-time or flexible basis) at least two of which will be in a specialty training programme in a relevant specialty or as a fixed term specialty trainee in a relevant specialty; or shall have equivalent experience and competencies, with at least</w:t>
      </w:r>
      <w:r w:rsidR="000A4472">
        <w:t xml:space="preserve"> 24</w:t>
      </w:r>
      <w:r>
        <w:t xml:space="preserve"> months of specialty experience in </w:t>
      </w:r>
      <w:r w:rsidR="000A4472">
        <w:t>Trauma &amp; Orthopaedics</w:t>
      </w:r>
      <w:r>
        <w:t xml:space="preserve"> prior to taking up this appointment. Attainment of MRCS (or equivalent)</w:t>
      </w:r>
      <w:r>
        <w:rPr>
          <w:spacing w:val="-14"/>
        </w:rPr>
        <w:t xml:space="preserve"> </w:t>
      </w:r>
      <w:r>
        <w:t>is</w:t>
      </w:r>
      <w:r>
        <w:rPr>
          <w:spacing w:val="-14"/>
        </w:rPr>
        <w:t xml:space="preserve"> </w:t>
      </w:r>
      <w:r w:rsidR="00907E67">
        <w:t>essential</w:t>
      </w:r>
      <w:r>
        <w:t>.</w:t>
      </w:r>
      <w:r>
        <w:rPr>
          <w:spacing w:val="-13"/>
        </w:rPr>
        <w:t xml:space="preserve"> </w:t>
      </w:r>
      <w:r>
        <w:t>The</w:t>
      </w:r>
      <w:r>
        <w:rPr>
          <w:spacing w:val="-14"/>
        </w:rPr>
        <w:t xml:space="preserve"> </w:t>
      </w:r>
      <w:r>
        <w:t>applicant</w:t>
      </w:r>
      <w:r>
        <w:rPr>
          <w:spacing w:val="-12"/>
        </w:rPr>
        <w:t xml:space="preserve"> </w:t>
      </w:r>
      <w:r>
        <w:t>shall</w:t>
      </w:r>
      <w:r>
        <w:rPr>
          <w:spacing w:val="-14"/>
        </w:rPr>
        <w:t xml:space="preserve"> </w:t>
      </w:r>
      <w:r>
        <w:t>have</w:t>
      </w:r>
      <w:r>
        <w:rPr>
          <w:spacing w:val="-13"/>
        </w:rPr>
        <w:t xml:space="preserve"> </w:t>
      </w:r>
      <w:r>
        <w:t>full</w:t>
      </w:r>
      <w:r>
        <w:rPr>
          <w:spacing w:val="-12"/>
        </w:rPr>
        <w:t xml:space="preserve"> </w:t>
      </w:r>
      <w:r>
        <w:t>registration</w:t>
      </w:r>
      <w:r>
        <w:rPr>
          <w:spacing w:val="-10"/>
        </w:rPr>
        <w:t xml:space="preserve"> </w:t>
      </w:r>
      <w:r>
        <w:t>and</w:t>
      </w:r>
      <w:r>
        <w:rPr>
          <w:spacing w:val="-13"/>
        </w:rPr>
        <w:t xml:space="preserve"> </w:t>
      </w:r>
      <w:r>
        <w:t>a</w:t>
      </w:r>
      <w:r>
        <w:rPr>
          <w:spacing w:val="-11"/>
        </w:rPr>
        <w:t xml:space="preserve"> </w:t>
      </w:r>
      <w:r>
        <w:t>Licence</w:t>
      </w:r>
      <w:r>
        <w:rPr>
          <w:spacing w:val="-9"/>
        </w:rPr>
        <w:t xml:space="preserve"> </w:t>
      </w:r>
      <w:r>
        <w:t>to</w:t>
      </w:r>
      <w:r>
        <w:rPr>
          <w:spacing w:val="-14"/>
        </w:rPr>
        <w:t xml:space="preserve"> </w:t>
      </w:r>
      <w:r>
        <w:t>Practice</w:t>
      </w:r>
      <w:r>
        <w:rPr>
          <w:spacing w:val="-12"/>
        </w:rPr>
        <w:t xml:space="preserve"> </w:t>
      </w:r>
      <w:r>
        <w:t>with the General Medical Council.</w:t>
      </w:r>
    </w:p>
    <w:p w:rsidR="002E3042" w:rsidRDefault="00F7329C">
      <w:pPr>
        <w:pStyle w:val="BodyText"/>
        <w:spacing w:before="122"/>
        <w:ind w:right="547"/>
        <w:jc w:val="both"/>
      </w:pPr>
      <w:r>
        <w:t>Applications are</w:t>
      </w:r>
      <w:r>
        <w:rPr>
          <w:spacing w:val="-3"/>
        </w:rPr>
        <w:t xml:space="preserve"> </w:t>
      </w:r>
      <w:r>
        <w:t>th</w:t>
      </w:r>
      <w:r w:rsidR="000A4472">
        <w:t>r</w:t>
      </w:r>
      <w:r>
        <w:t>ough</w:t>
      </w:r>
      <w:r>
        <w:rPr>
          <w:spacing w:val="-1"/>
        </w:rPr>
        <w:t xml:space="preserve"> </w:t>
      </w:r>
      <w:r>
        <w:t>the</w:t>
      </w:r>
      <w:r>
        <w:rPr>
          <w:spacing w:val="-3"/>
        </w:rPr>
        <w:t xml:space="preserve"> </w:t>
      </w:r>
      <w:r>
        <w:t>NHS</w:t>
      </w:r>
      <w:r>
        <w:rPr>
          <w:spacing w:val="-1"/>
        </w:rPr>
        <w:t xml:space="preserve"> </w:t>
      </w:r>
      <w:r>
        <w:t>Jobs</w:t>
      </w:r>
      <w:r>
        <w:rPr>
          <w:spacing w:val="-1"/>
        </w:rPr>
        <w:t xml:space="preserve"> </w:t>
      </w:r>
      <w:r>
        <w:t>online service at</w:t>
      </w:r>
      <w:r>
        <w:rPr>
          <w:spacing w:val="-2"/>
        </w:rPr>
        <w:t xml:space="preserve"> </w:t>
      </w:r>
      <w:hyperlink r:id="rId8">
        <w:r>
          <w:rPr>
            <w:color w:val="0000FF"/>
            <w:u w:val="single" w:color="0000FF"/>
          </w:rPr>
          <w:t>www.jobs.nhs.net</w:t>
        </w:r>
      </w:hyperlink>
      <w:r>
        <w:t>.</w:t>
      </w:r>
      <w:r>
        <w:rPr>
          <w:spacing w:val="32"/>
        </w:rPr>
        <w:t xml:space="preserve"> </w:t>
      </w:r>
      <w:r>
        <w:t>Please apply</w:t>
      </w:r>
      <w:r>
        <w:rPr>
          <w:spacing w:val="-8"/>
        </w:rPr>
        <w:t xml:space="preserve"> </w:t>
      </w:r>
      <w:r>
        <w:t xml:space="preserve">using the standard online application form quoting </w:t>
      </w:r>
      <w:r w:rsidR="005E518A">
        <w:t xml:space="preserve">the  </w:t>
      </w:r>
      <w:r>
        <w:t>vacancy reference</w:t>
      </w:r>
      <w:r>
        <w:rPr>
          <w:color w:val="000000"/>
        </w:rPr>
        <w:t>. In the interests</w:t>
      </w:r>
      <w:r>
        <w:rPr>
          <w:color w:val="000000"/>
          <w:spacing w:val="-2"/>
        </w:rPr>
        <w:t xml:space="preserve"> </w:t>
      </w:r>
      <w:r>
        <w:rPr>
          <w:color w:val="000000"/>
        </w:rPr>
        <w:t>of equal</w:t>
      </w:r>
      <w:r>
        <w:rPr>
          <w:color w:val="000000"/>
          <w:spacing w:val="-1"/>
        </w:rPr>
        <w:t xml:space="preserve"> </w:t>
      </w:r>
      <w:r>
        <w:rPr>
          <w:color w:val="000000"/>
        </w:rPr>
        <w:t>opportunities, applications or</w:t>
      </w:r>
      <w:r>
        <w:rPr>
          <w:color w:val="000000"/>
          <w:spacing w:val="-1"/>
        </w:rPr>
        <w:t xml:space="preserve"> </w:t>
      </w:r>
      <w:r>
        <w:rPr>
          <w:color w:val="000000"/>
        </w:rPr>
        <w:t>supplementary</w:t>
      </w:r>
      <w:r>
        <w:rPr>
          <w:color w:val="000000"/>
          <w:spacing w:val="-2"/>
        </w:rPr>
        <w:t xml:space="preserve"> </w:t>
      </w:r>
      <w:r>
        <w:rPr>
          <w:color w:val="000000"/>
        </w:rPr>
        <w:t xml:space="preserve">information submitted by CV will not be accepted. A minimum of </w:t>
      </w:r>
      <w:r w:rsidR="005E518A">
        <w:rPr>
          <w:color w:val="000000"/>
        </w:rPr>
        <w:t>3</w:t>
      </w:r>
      <w:r>
        <w:rPr>
          <w:color w:val="000000"/>
        </w:rPr>
        <w:t xml:space="preserve"> recent references are required, including a satisfactory reference</w:t>
      </w:r>
      <w:r>
        <w:rPr>
          <w:color w:val="000000"/>
          <w:spacing w:val="-2"/>
        </w:rPr>
        <w:t xml:space="preserve"> </w:t>
      </w:r>
      <w:r>
        <w:rPr>
          <w:color w:val="000000"/>
        </w:rPr>
        <w:t>from your current employer or the Responsible</w:t>
      </w:r>
      <w:r>
        <w:rPr>
          <w:color w:val="000000"/>
          <w:spacing w:val="-1"/>
        </w:rPr>
        <w:t xml:space="preserve"> </w:t>
      </w:r>
      <w:r>
        <w:rPr>
          <w:color w:val="000000"/>
        </w:rPr>
        <w:t>Officer at your current Designated Body.</w:t>
      </w:r>
    </w:p>
    <w:p w:rsidR="002E3042" w:rsidRDefault="002E3042">
      <w:pPr>
        <w:pStyle w:val="BodyText"/>
        <w:jc w:val="both"/>
        <w:sectPr w:rsidR="002E3042">
          <w:footerReference w:type="default" r:id="rId9"/>
          <w:pgSz w:w="11900" w:h="16860"/>
          <w:pgMar w:top="1420" w:right="850" w:bottom="1520" w:left="1275" w:header="0" w:footer="1336" w:gutter="0"/>
          <w:pgNumType w:start="1"/>
          <w:cols w:space="720"/>
        </w:sectPr>
      </w:pPr>
    </w:p>
    <w:p w:rsidR="002E3042" w:rsidRDefault="00F7329C">
      <w:pPr>
        <w:pStyle w:val="BodyText"/>
        <w:spacing w:before="40"/>
      </w:pPr>
      <w:r>
        <w:lastRenderedPageBreak/>
        <w:t>The</w:t>
      </w:r>
      <w:r>
        <w:rPr>
          <w:spacing w:val="-6"/>
        </w:rPr>
        <w:t xml:space="preserve"> </w:t>
      </w:r>
      <w:r>
        <w:t>provisional</w:t>
      </w:r>
      <w:r>
        <w:rPr>
          <w:spacing w:val="-6"/>
        </w:rPr>
        <w:t xml:space="preserve"> </w:t>
      </w:r>
      <w:r>
        <w:t>date</w:t>
      </w:r>
      <w:r>
        <w:rPr>
          <w:spacing w:val="-5"/>
        </w:rPr>
        <w:t xml:space="preserve"> </w:t>
      </w:r>
      <w:r>
        <w:t>for</w:t>
      </w:r>
      <w:r>
        <w:rPr>
          <w:spacing w:val="-6"/>
        </w:rPr>
        <w:t xml:space="preserve"> </w:t>
      </w:r>
      <w:r>
        <w:t>the</w:t>
      </w:r>
      <w:r>
        <w:rPr>
          <w:spacing w:val="-3"/>
        </w:rPr>
        <w:t xml:space="preserve"> </w:t>
      </w:r>
      <w:r>
        <w:t>interviews</w:t>
      </w:r>
      <w:r>
        <w:rPr>
          <w:spacing w:val="-6"/>
        </w:rPr>
        <w:t xml:space="preserve"> </w:t>
      </w:r>
      <w:r>
        <w:t>is</w:t>
      </w:r>
      <w:r>
        <w:rPr>
          <w:spacing w:val="-4"/>
        </w:rPr>
        <w:t xml:space="preserve"> TBC.</w:t>
      </w:r>
    </w:p>
    <w:p w:rsidR="002E3042" w:rsidRDefault="002E3042">
      <w:pPr>
        <w:pStyle w:val="BodyText"/>
        <w:spacing w:before="1"/>
        <w:ind w:left="0"/>
      </w:pPr>
    </w:p>
    <w:p w:rsidR="002E3042" w:rsidRDefault="00F7329C">
      <w:pPr>
        <w:pStyle w:val="Heading1"/>
        <w:numPr>
          <w:ilvl w:val="0"/>
          <w:numId w:val="3"/>
        </w:numPr>
        <w:tabs>
          <w:tab w:val="left" w:pos="433"/>
          <w:tab w:val="left" w:pos="9239"/>
        </w:tabs>
        <w:spacing w:before="0"/>
        <w:ind w:left="433" w:hanging="318"/>
        <w:rPr>
          <w:u w:val="none"/>
        </w:rPr>
      </w:pPr>
      <w:bookmarkStart w:id="0" w:name="_bookmark0"/>
      <w:bookmarkEnd w:id="0"/>
      <w:r>
        <w:rPr>
          <w:rFonts w:ascii="Trebuchet MS"/>
          <w:spacing w:val="14"/>
          <w:u w:color="1F477B"/>
        </w:rPr>
        <w:t xml:space="preserve">  </w:t>
      </w:r>
      <w:r>
        <w:rPr>
          <w:smallCaps/>
          <w:color w:val="1F477B"/>
          <w:spacing w:val="-2"/>
          <w:u w:color="1F477B"/>
        </w:rPr>
        <w:t>Introduction</w:t>
      </w:r>
      <w:r>
        <w:rPr>
          <w:smallCaps/>
          <w:color w:val="1F477B"/>
          <w:u w:color="1F477B"/>
        </w:rPr>
        <w:tab/>
      </w:r>
    </w:p>
    <w:p w:rsidR="008B4868" w:rsidRDefault="00F7329C" w:rsidP="008B4868">
      <w:pPr>
        <w:pStyle w:val="BodyText"/>
        <w:spacing w:before="258" w:line="242" w:lineRule="auto"/>
        <w:ind w:right="554"/>
        <w:jc w:val="both"/>
      </w:pPr>
      <w:r>
        <w:t>Applications</w:t>
      </w:r>
      <w:r>
        <w:rPr>
          <w:spacing w:val="-1"/>
        </w:rPr>
        <w:t xml:space="preserve"> </w:t>
      </w:r>
      <w:r>
        <w:t>are invited for the post of Specialty</w:t>
      </w:r>
      <w:r>
        <w:rPr>
          <w:spacing w:val="-1"/>
        </w:rPr>
        <w:t xml:space="preserve"> </w:t>
      </w:r>
      <w:r>
        <w:t xml:space="preserve">Doctor in </w:t>
      </w:r>
      <w:r w:rsidR="000669A3">
        <w:t>Trauma &amp; Orthopaedics</w:t>
      </w:r>
      <w:r>
        <w:t xml:space="preserve"> at Royal Devon University Healthcare NHS Foundation Trust based at North Devon District Hospital (NDDH).</w:t>
      </w:r>
      <w:r w:rsidR="008A0C25" w:rsidRPr="00A22CBF">
        <w:t xml:space="preserve"> We provide a general orthopaedic trauma</w:t>
      </w:r>
      <w:r w:rsidR="008A0C25">
        <w:t xml:space="preserve"> and elective</w:t>
      </w:r>
      <w:r w:rsidR="008A0C25" w:rsidRPr="00A22CBF">
        <w:t xml:space="preserve"> service that covers all the major subspecialties including </w:t>
      </w:r>
      <w:r w:rsidR="008A0C25">
        <w:t xml:space="preserve">hand, wrist, </w:t>
      </w:r>
      <w:r w:rsidR="008A0C25" w:rsidRPr="00A22CBF">
        <w:t>hip</w:t>
      </w:r>
      <w:r w:rsidR="008A0C25">
        <w:t xml:space="preserve">, knee, </w:t>
      </w:r>
      <w:r w:rsidR="008A0C25" w:rsidRPr="00A22CBF">
        <w:t>spin</w:t>
      </w:r>
      <w:r w:rsidR="008A0C25">
        <w:t>e</w:t>
      </w:r>
      <w:r w:rsidR="008A0C25" w:rsidRPr="00A22CBF">
        <w:t xml:space="preserve">, </w:t>
      </w:r>
      <w:r w:rsidR="008A0C25">
        <w:t xml:space="preserve">shoulder, elbow, </w:t>
      </w:r>
      <w:r w:rsidR="008A0C25" w:rsidRPr="00A22CBF">
        <w:t xml:space="preserve">foot </w:t>
      </w:r>
      <w:r w:rsidR="008A0C25">
        <w:t xml:space="preserve"> and</w:t>
      </w:r>
      <w:r w:rsidR="008A0C25" w:rsidRPr="00A22CBF">
        <w:t xml:space="preserve"> ankle surgery.</w:t>
      </w:r>
      <w:r w:rsidR="008A0C25">
        <w:t xml:space="preserve"> </w:t>
      </w:r>
      <w:r w:rsidR="008A0C25" w:rsidRPr="00A22CBF">
        <w:t xml:space="preserve"> The post holder will </w:t>
      </w:r>
      <w:r w:rsidR="008A0C25">
        <w:t>usually be linked with an elective subspecialty for a period of 6 months at a time, and may then rotate between specialties depending on the needs of the department and the experrince and requirements of the appointee.</w:t>
      </w:r>
      <w:r w:rsidR="008A0C25" w:rsidRPr="00A22CBF">
        <w:t xml:space="preserve"> </w:t>
      </w:r>
      <w:r w:rsidR="008A0C25">
        <w:t>The postholder wil</w:t>
      </w:r>
      <w:r w:rsidR="008B4868">
        <w:t>l</w:t>
      </w:r>
      <w:r w:rsidR="008A0C25">
        <w:t xml:space="preserve"> work with all of the Consultants providing a general trauma service alongside their elective subspecialty work. </w:t>
      </w:r>
      <w:r w:rsidR="005E518A">
        <w:t>There is a significant training element to this LED (locally-employed doctor) post and appointees will be expected to keep up-to-date with a surgical portfolio and continue to show progression towards becoming independent surgeons. Each subspecialty has the ability to adapt to the training needs of the appointee and you will be supported in your development.</w:t>
      </w:r>
    </w:p>
    <w:p w:rsidR="008B4868" w:rsidRDefault="008A0C25" w:rsidP="008B4868">
      <w:pPr>
        <w:pStyle w:val="BodyText"/>
        <w:spacing w:before="258" w:line="242" w:lineRule="auto"/>
        <w:ind w:right="554"/>
        <w:jc w:val="both"/>
      </w:pPr>
      <w:r w:rsidRPr="00A22CBF">
        <w:t xml:space="preserve">The post holder will be </w:t>
      </w:r>
      <w:r>
        <w:t>expected to support all more junior doctors and alied health professionals within the department. We have a full complement including three FY1 doctors, four FY2 doctors and one core surgical trainee, one FY3 level trust doctor and three Trauma Fellows</w:t>
      </w:r>
      <w:r w:rsidRPr="00A22CBF">
        <w:t xml:space="preserve">.  </w:t>
      </w:r>
      <w:r>
        <w:t xml:space="preserve">We have two Physician’s Associates and one ACP as permanent staff working alongside resident doctors to help facilitate the educational experience of all resident doctors. </w:t>
      </w:r>
      <w:r w:rsidRPr="00A22CBF">
        <w:t>There are</w:t>
      </w:r>
      <w:r>
        <w:t xml:space="preserve"> also three specialty trainees, </w:t>
      </w:r>
      <w:r w:rsidRPr="00A22CBF">
        <w:t>s</w:t>
      </w:r>
      <w:r>
        <w:t xml:space="preserve">even Associate Specialists and twelve </w:t>
      </w:r>
      <w:r w:rsidRPr="00A22CBF">
        <w:t xml:space="preserve"> </w:t>
      </w:r>
      <w:r>
        <w:t>C</w:t>
      </w:r>
      <w:r w:rsidRPr="00A22CBF">
        <w:t>onsultants</w:t>
      </w:r>
      <w:r>
        <w:t xml:space="preserve"> within T&amp;O</w:t>
      </w:r>
      <w:r w:rsidRPr="00A22CBF">
        <w:t>.</w:t>
      </w:r>
    </w:p>
    <w:p w:rsidR="008B4868" w:rsidRPr="00A22CBF" w:rsidRDefault="008B4868" w:rsidP="008B4868">
      <w:pPr>
        <w:pStyle w:val="BodyText"/>
        <w:spacing w:before="258" w:line="242" w:lineRule="auto"/>
        <w:ind w:right="554"/>
        <w:jc w:val="both"/>
      </w:pPr>
      <w:r w:rsidRPr="00A22CBF">
        <w:t>There are timetabled</w:t>
      </w:r>
      <w:r>
        <w:t>, mandatory trauma</w:t>
      </w:r>
      <w:r w:rsidRPr="00A22CBF">
        <w:t xml:space="preserve"> operating sessions</w:t>
      </w:r>
      <w:r>
        <w:t xml:space="preserve"> where you will be expected to have some indpendence</w:t>
      </w:r>
      <w:r w:rsidR="005E518A">
        <w:t xml:space="preserve"> already and progress to becoming more independent. They will also be doing regular </w:t>
      </w:r>
      <w:r>
        <w:t xml:space="preserve">new-patient general fracture clinics, subspecialty-specific follow-up fracture clinics, elective clinics and elective theatre lists on your weekly timetable. The level of supervision from Consultants will be matched to your needs and experience. </w:t>
      </w:r>
      <w:r w:rsidRPr="00A22CBF">
        <w:t>There</w:t>
      </w:r>
      <w:r>
        <w:t xml:space="preserve"> is a formal teaching trauma meeting every</w:t>
      </w:r>
      <w:r w:rsidRPr="00A22CBF">
        <w:t xml:space="preserve"> Friday morning</w:t>
      </w:r>
      <w:r>
        <w:t xml:space="preserve"> with the whole department</w:t>
      </w:r>
      <w:r w:rsidR="005E518A">
        <w:t xml:space="preserve"> that you will be expected to attend and can help deliver</w:t>
      </w:r>
      <w:r w:rsidRPr="00A22CBF">
        <w:t xml:space="preserve">.  </w:t>
      </w:r>
      <w:r>
        <w:t>You will also be on either a 1:8 or 1:16 middle-grade level on-call rota</w:t>
      </w:r>
      <w:r w:rsidR="005E518A">
        <w:t>,</w:t>
      </w:r>
      <w:r>
        <w:t xml:space="preserve"> depending on your level of experience. </w:t>
      </w:r>
    </w:p>
    <w:p w:rsidR="002E3042" w:rsidRDefault="00F7329C">
      <w:pPr>
        <w:pStyle w:val="BodyText"/>
        <w:spacing w:before="119"/>
        <w:ind w:right="550"/>
        <w:jc w:val="both"/>
      </w:pPr>
      <w:r>
        <w:t>NDDH is a unique organisation with integrated acute and community services across North Devon.</w:t>
      </w:r>
      <w:r>
        <w:rPr>
          <w:spacing w:val="28"/>
        </w:rPr>
        <w:t xml:space="preserve"> </w:t>
      </w:r>
      <w:r>
        <w:t>The</w:t>
      </w:r>
      <w:r>
        <w:rPr>
          <w:spacing w:val="-7"/>
        </w:rPr>
        <w:t xml:space="preserve"> </w:t>
      </w:r>
      <w:r>
        <w:t>acute</w:t>
      </w:r>
      <w:r>
        <w:rPr>
          <w:spacing w:val="-6"/>
        </w:rPr>
        <w:t xml:space="preserve"> </w:t>
      </w:r>
      <w:r>
        <w:t>hospital</w:t>
      </w:r>
      <w:r>
        <w:rPr>
          <w:spacing w:val="-5"/>
        </w:rPr>
        <w:t xml:space="preserve"> </w:t>
      </w:r>
      <w:r>
        <w:t>provides</w:t>
      </w:r>
      <w:r>
        <w:rPr>
          <w:spacing w:val="-6"/>
        </w:rPr>
        <w:t xml:space="preserve"> </w:t>
      </w:r>
      <w:r>
        <w:t>a</w:t>
      </w:r>
      <w:r>
        <w:rPr>
          <w:spacing w:val="-7"/>
        </w:rPr>
        <w:t xml:space="preserve"> </w:t>
      </w:r>
      <w:r>
        <w:t>full</w:t>
      </w:r>
      <w:r>
        <w:rPr>
          <w:spacing w:val="-5"/>
        </w:rPr>
        <w:t xml:space="preserve"> </w:t>
      </w:r>
      <w:r>
        <w:t>complement</w:t>
      </w:r>
      <w:r>
        <w:rPr>
          <w:spacing w:val="-5"/>
        </w:rPr>
        <w:t xml:space="preserve"> </w:t>
      </w:r>
      <w:r>
        <w:t>of</w:t>
      </w:r>
      <w:r>
        <w:rPr>
          <w:spacing w:val="-6"/>
        </w:rPr>
        <w:t xml:space="preserve"> </w:t>
      </w:r>
      <w:r>
        <w:t>secondary</w:t>
      </w:r>
      <w:r>
        <w:rPr>
          <w:spacing w:val="-5"/>
        </w:rPr>
        <w:t xml:space="preserve"> </w:t>
      </w:r>
      <w:r>
        <w:t>care</w:t>
      </w:r>
      <w:r>
        <w:rPr>
          <w:spacing w:val="-6"/>
        </w:rPr>
        <w:t xml:space="preserve"> </w:t>
      </w:r>
      <w:r>
        <w:t>services</w:t>
      </w:r>
      <w:r>
        <w:rPr>
          <w:spacing w:val="-5"/>
        </w:rPr>
        <w:t xml:space="preserve"> </w:t>
      </w:r>
      <w:r>
        <w:t>for</w:t>
      </w:r>
      <w:r>
        <w:rPr>
          <w:spacing w:val="-6"/>
        </w:rPr>
        <w:t xml:space="preserve"> </w:t>
      </w:r>
      <w:r>
        <w:t>the</w:t>
      </w:r>
      <w:r>
        <w:rPr>
          <w:spacing w:val="-12"/>
        </w:rPr>
        <w:t xml:space="preserve"> </w:t>
      </w:r>
      <w:r>
        <w:t>local population,</w:t>
      </w:r>
      <w:r>
        <w:rPr>
          <w:spacing w:val="-7"/>
        </w:rPr>
        <w:t xml:space="preserve"> </w:t>
      </w:r>
      <w:r>
        <w:t>including</w:t>
      </w:r>
      <w:r>
        <w:rPr>
          <w:spacing w:val="-7"/>
        </w:rPr>
        <w:t xml:space="preserve"> </w:t>
      </w:r>
      <w:r>
        <w:t>emergency</w:t>
      </w:r>
      <w:r>
        <w:rPr>
          <w:spacing w:val="-6"/>
        </w:rPr>
        <w:t xml:space="preserve"> </w:t>
      </w:r>
      <w:r>
        <w:t>care,</w:t>
      </w:r>
      <w:r>
        <w:rPr>
          <w:spacing w:val="-8"/>
        </w:rPr>
        <w:t xml:space="preserve"> </w:t>
      </w:r>
      <w:r>
        <w:t>cancer</w:t>
      </w:r>
      <w:r>
        <w:rPr>
          <w:spacing w:val="-4"/>
        </w:rPr>
        <w:t xml:space="preserve"> </w:t>
      </w:r>
      <w:r>
        <w:t>services,</w:t>
      </w:r>
      <w:r>
        <w:rPr>
          <w:spacing w:val="-6"/>
        </w:rPr>
        <w:t xml:space="preserve"> </w:t>
      </w:r>
      <w:r>
        <w:t>maternity</w:t>
      </w:r>
      <w:r>
        <w:rPr>
          <w:spacing w:val="-6"/>
        </w:rPr>
        <w:t xml:space="preserve"> </w:t>
      </w:r>
      <w:r>
        <w:t>and</w:t>
      </w:r>
      <w:r>
        <w:rPr>
          <w:spacing w:val="-6"/>
        </w:rPr>
        <w:t xml:space="preserve"> </w:t>
      </w:r>
      <w:r>
        <w:t>paediatric</w:t>
      </w:r>
      <w:r>
        <w:rPr>
          <w:spacing w:val="-6"/>
        </w:rPr>
        <w:t xml:space="preserve"> </w:t>
      </w:r>
      <w:r>
        <w:t>services.</w:t>
      </w:r>
      <w:r>
        <w:rPr>
          <w:spacing w:val="25"/>
        </w:rPr>
        <w:t xml:space="preserve"> </w:t>
      </w:r>
      <w:r>
        <w:t>It</w:t>
      </w:r>
      <w:r>
        <w:rPr>
          <w:spacing w:val="-12"/>
        </w:rPr>
        <w:t xml:space="preserve"> </w:t>
      </w:r>
      <w:r>
        <w:t>is a designated Trauma Unit and Cancer Unit. There are ample opportunities for teaching and training</w:t>
      </w:r>
      <w:r>
        <w:rPr>
          <w:spacing w:val="-3"/>
        </w:rPr>
        <w:t xml:space="preserve"> </w:t>
      </w:r>
      <w:r>
        <w:t>throughout the</w:t>
      </w:r>
      <w:r>
        <w:rPr>
          <w:spacing w:val="-5"/>
        </w:rPr>
        <w:t xml:space="preserve"> </w:t>
      </w:r>
      <w:r>
        <w:t>Trust</w:t>
      </w:r>
      <w:r>
        <w:rPr>
          <w:spacing w:val="-3"/>
        </w:rPr>
        <w:t xml:space="preserve"> </w:t>
      </w:r>
      <w:r>
        <w:t>and</w:t>
      </w:r>
      <w:r>
        <w:rPr>
          <w:spacing w:val="-3"/>
        </w:rPr>
        <w:t xml:space="preserve"> </w:t>
      </w:r>
      <w:r>
        <w:t>the</w:t>
      </w:r>
      <w:r>
        <w:rPr>
          <w:spacing w:val="-3"/>
        </w:rPr>
        <w:t xml:space="preserve"> </w:t>
      </w:r>
      <w:r>
        <w:t>region.</w:t>
      </w:r>
      <w:r>
        <w:rPr>
          <w:spacing w:val="-3"/>
        </w:rPr>
        <w:t xml:space="preserve"> </w:t>
      </w:r>
      <w:r>
        <w:t>The</w:t>
      </w:r>
      <w:r>
        <w:rPr>
          <w:spacing w:val="-3"/>
        </w:rPr>
        <w:t xml:space="preserve"> </w:t>
      </w:r>
      <w:r>
        <w:t>Trust</w:t>
      </w:r>
      <w:r>
        <w:rPr>
          <w:spacing w:val="-3"/>
        </w:rPr>
        <w:t xml:space="preserve"> </w:t>
      </w:r>
      <w:r>
        <w:t>gets</w:t>
      </w:r>
      <w:r>
        <w:rPr>
          <w:spacing w:val="-4"/>
        </w:rPr>
        <w:t xml:space="preserve"> </w:t>
      </w:r>
      <w:r>
        <w:t>3</w:t>
      </w:r>
      <w:r>
        <w:rPr>
          <w:vertAlign w:val="superscript"/>
        </w:rPr>
        <w:t>rd</w:t>
      </w:r>
      <w:r w:rsidR="008A0C25">
        <w:rPr>
          <w:spacing w:val="-4"/>
        </w:rPr>
        <w:t>, 4</w:t>
      </w:r>
      <w:r w:rsidR="008A0C25" w:rsidRPr="008A0C25">
        <w:rPr>
          <w:spacing w:val="-4"/>
          <w:vertAlign w:val="superscript"/>
        </w:rPr>
        <w:t>th</w:t>
      </w:r>
      <w:r w:rsidR="008A0C25">
        <w:rPr>
          <w:spacing w:val="-4"/>
        </w:rPr>
        <w:t xml:space="preserve"> </w:t>
      </w:r>
      <w:r>
        <w:t>and</w:t>
      </w:r>
      <w:r>
        <w:rPr>
          <w:spacing w:val="-3"/>
        </w:rPr>
        <w:t xml:space="preserve"> </w:t>
      </w:r>
      <w:r>
        <w:t>5</w:t>
      </w:r>
      <w:r>
        <w:rPr>
          <w:vertAlign w:val="superscript"/>
        </w:rPr>
        <w:t>th</w:t>
      </w:r>
      <w:r>
        <w:rPr>
          <w:spacing w:val="-4"/>
        </w:rPr>
        <w:t xml:space="preserve"> </w:t>
      </w:r>
      <w:r>
        <w:t>year</w:t>
      </w:r>
      <w:r>
        <w:rPr>
          <w:spacing w:val="-1"/>
        </w:rPr>
        <w:t xml:space="preserve"> </w:t>
      </w:r>
      <w:r>
        <w:t>medical</w:t>
      </w:r>
      <w:r>
        <w:rPr>
          <w:spacing w:val="-1"/>
        </w:rPr>
        <w:t xml:space="preserve"> </w:t>
      </w:r>
      <w:r>
        <w:t>students from the University of Exeter Medical School. The Trust encourages involvement with research and national clinical audit.</w:t>
      </w:r>
    </w:p>
    <w:p w:rsidR="002E3042" w:rsidRDefault="00F7329C">
      <w:pPr>
        <w:pStyle w:val="BodyText"/>
        <w:ind w:right="549"/>
        <w:jc w:val="both"/>
      </w:pPr>
      <w:r>
        <w:t>North Devon provides a beautiful environment in which to live and work, with a</w:t>
      </w:r>
      <w:r>
        <w:rPr>
          <w:spacing w:val="-3"/>
        </w:rPr>
        <w:t xml:space="preserve"> </w:t>
      </w:r>
      <w:r>
        <w:t>wide variety of outdoor and cultural activities and excellent local schools.</w:t>
      </w:r>
      <w:r>
        <w:rPr>
          <w:spacing w:val="39"/>
        </w:rPr>
        <w:t xml:space="preserve"> </w:t>
      </w:r>
      <w:r>
        <w:t>With National Parks and Areas of Outstanding Natural Beauty on the doorstep, the area offers an excellent quality of life.</w:t>
      </w:r>
    </w:p>
    <w:p w:rsidR="002E3042" w:rsidRDefault="002E3042">
      <w:pPr>
        <w:pStyle w:val="BodyText"/>
        <w:spacing w:before="245"/>
        <w:ind w:left="0"/>
      </w:pPr>
    </w:p>
    <w:p w:rsidR="002E3042" w:rsidRDefault="00F7329C">
      <w:pPr>
        <w:pStyle w:val="Heading1"/>
        <w:numPr>
          <w:ilvl w:val="0"/>
          <w:numId w:val="3"/>
        </w:numPr>
        <w:tabs>
          <w:tab w:val="left" w:pos="433"/>
          <w:tab w:val="left" w:pos="9239"/>
        </w:tabs>
        <w:spacing w:before="0"/>
        <w:ind w:left="433" w:hanging="318"/>
        <w:rPr>
          <w:u w:val="none"/>
        </w:rPr>
      </w:pPr>
      <w:bookmarkStart w:id="1" w:name="_bookmark1"/>
      <w:bookmarkEnd w:id="1"/>
      <w:r>
        <w:rPr>
          <w:rFonts w:ascii="Trebuchet MS"/>
          <w:spacing w:val="14"/>
          <w:u w:color="1F477B"/>
        </w:rPr>
        <w:lastRenderedPageBreak/>
        <w:t xml:space="preserve">  </w:t>
      </w:r>
      <w:r>
        <w:rPr>
          <w:smallCaps/>
          <w:color w:val="1F477B"/>
          <w:u w:color="1F477B"/>
        </w:rPr>
        <w:t>Job</w:t>
      </w:r>
      <w:r>
        <w:rPr>
          <w:smallCaps/>
          <w:color w:val="1F477B"/>
          <w:spacing w:val="-1"/>
          <w:u w:color="1F477B"/>
        </w:rPr>
        <w:t xml:space="preserve"> </w:t>
      </w:r>
      <w:r>
        <w:rPr>
          <w:smallCaps/>
          <w:color w:val="1F477B"/>
          <w:spacing w:val="-2"/>
          <w:u w:color="1F477B"/>
        </w:rPr>
        <w:t>Description</w:t>
      </w:r>
      <w:r>
        <w:rPr>
          <w:smallCaps/>
          <w:color w:val="1F477B"/>
          <w:u w:color="1F477B"/>
        </w:rPr>
        <w:tab/>
      </w:r>
    </w:p>
    <w:p w:rsidR="002E3042" w:rsidRDefault="00F7329C">
      <w:pPr>
        <w:pStyle w:val="Heading2"/>
        <w:numPr>
          <w:ilvl w:val="1"/>
          <w:numId w:val="3"/>
        </w:numPr>
        <w:tabs>
          <w:tab w:val="left" w:pos="704"/>
        </w:tabs>
        <w:spacing w:before="258"/>
        <w:ind w:left="704" w:hanging="561"/>
        <w:rPr>
          <w:u w:val="none"/>
        </w:rPr>
      </w:pPr>
      <w:r>
        <w:rPr>
          <w:color w:val="1F477B"/>
          <w:u w:color="1F477B"/>
        </w:rPr>
        <w:t>Post</w:t>
      </w:r>
      <w:r>
        <w:rPr>
          <w:color w:val="1F477B"/>
          <w:spacing w:val="-3"/>
          <w:u w:color="1F477B"/>
        </w:rPr>
        <w:t xml:space="preserve"> </w:t>
      </w:r>
      <w:r>
        <w:rPr>
          <w:color w:val="1F477B"/>
          <w:spacing w:val="-2"/>
          <w:u w:color="1F477B"/>
        </w:rPr>
        <w:t>Title</w:t>
      </w:r>
    </w:p>
    <w:p w:rsidR="002E3042" w:rsidRDefault="00F7329C">
      <w:pPr>
        <w:pStyle w:val="BodyText"/>
        <w:spacing w:before="119"/>
        <w:jc w:val="both"/>
      </w:pPr>
      <w:r>
        <w:t>Specialty</w:t>
      </w:r>
      <w:r>
        <w:rPr>
          <w:spacing w:val="-6"/>
        </w:rPr>
        <w:t xml:space="preserve"> </w:t>
      </w:r>
      <w:r>
        <w:t>Doctor</w:t>
      </w:r>
      <w:r>
        <w:rPr>
          <w:spacing w:val="-3"/>
        </w:rPr>
        <w:t xml:space="preserve"> </w:t>
      </w:r>
      <w:r>
        <w:t>in</w:t>
      </w:r>
      <w:r>
        <w:rPr>
          <w:spacing w:val="1"/>
        </w:rPr>
        <w:t xml:space="preserve"> </w:t>
      </w:r>
      <w:r w:rsidR="008B4868">
        <w:rPr>
          <w:spacing w:val="-2"/>
        </w:rPr>
        <w:t>Trauma &amp; Orthopaedics</w:t>
      </w:r>
    </w:p>
    <w:p w:rsidR="002E3042" w:rsidRDefault="00F7329C">
      <w:pPr>
        <w:pStyle w:val="Heading2"/>
        <w:numPr>
          <w:ilvl w:val="1"/>
          <w:numId w:val="3"/>
        </w:numPr>
        <w:tabs>
          <w:tab w:val="left" w:pos="704"/>
        </w:tabs>
        <w:spacing w:before="243"/>
        <w:ind w:left="704" w:hanging="561"/>
        <w:rPr>
          <w:u w:val="none"/>
        </w:rPr>
      </w:pPr>
      <w:r>
        <w:rPr>
          <w:color w:val="1F477B"/>
          <w:u w:color="1F477B"/>
        </w:rPr>
        <w:t>Clinical</w:t>
      </w:r>
      <w:r>
        <w:rPr>
          <w:color w:val="1F477B"/>
          <w:spacing w:val="-9"/>
          <w:u w:color="1F477B"/>
        </w:rPr>
        <w:t xml:space="preserve"> </w:t>
      </w:r>
      <w:r>
        <w:rPr>
          <w:color w:val="1F477B"/>
          <w:spacing w:val="-2"/>
          <w:u w:color="1F477B"/>
        </w:rPr>
        <w:t>Commitments</w:t>
      </w:r>
    </w:p>
    <w:p w:rsidR="008B4868" w:rsidRDefault="008B4868" w:rsidP="008B4868">
      <w:pPr>
        <w:pStyle w:val="BodyText"/>
        <w:spacing w:before="258" w:line="242" w:lineRule="auto"/>
        <w:ind w:right="554"/>
        <w:jc w:val="both"/>
      </w:pPr>
      <w:r w:rsidRPr="00A22CBF">
        <w:t>There are timetabled</w:t>
      </w:r>
      <w:r>
        <w:t>, mandatory trauma</w:t>
      </w:r>
      <w:r w:rsidRPr="00A22CBF">
        <w:t xml:space="preserve"> operating sessions</w:t>
      </w:r>
      <w:r>
        <w:t xml:space="preserve"> where you will be expected to have some indpendence</w:t>
      </w:r>
      <w:r w:rsidR="005E518A" w:rsidRPr="005E518A">
        <w:t xml:space="preserve"> </w:t>
      </w:r>
      <w:r w:rsidR="005E518A">
        <w:t>already and progress to becoming more independent. They will also be doing regular</w:t>
      </w:r>
      <w:r w:rsidRPr="00A22CBF">
        <w:t xml:space="preserve"> </w:t>
      </w:r>
      <w:r>
        <w:t xml:space="preserve">new-patient general fracture clinics, subspecialty-specific follow-up fracture clinics, elective clinics and elective theatre lists on your weekly timetable. The level of supervision from Consultants will be matched to your needs and experience. </w:t>
      </w:r>
      <w:r w:rsidRPr="00A22CBF">
        <w:t>There</w:t>
      </w:r>
      <w:r>
        <w:t xml:space="preserve"> is a formal teaching trauma meeting every</w:t>
      </w:r>
      <w:r w:rsidRPr="00A22CBF">
        <w:t xml:space="preserve"> Friday morning</w:t>
      </w:r>
      <w:r>
        <w:t xml:space="preserve"> with the whole department</w:t>
      </w:r>
      <w:r w:rsidR="005E518A">
        <w:t xml:space="preserve"> </w:t>
      </w:r>
      <w:r w:rsidR="005E518A">
        <w:t>that you will be expected to attend and can help deliver</w:t>
      </w:r>
      <w:r w:rsidRPr="00A22CBF">
        <w:t xml:space="preserve">.  </w:t>
      </w:r>
    </w:p>
    <w:p w:rsidR="002E3042" w:rsidRPr="008B4868" w:rsidRDefault="00F7329C" w:rsidP="008B4868">
      <w:pPr>
        <w:pStyle w:val="BodyText"/>
        <w:spacing w:before="258" w:line="242" w:lineRule="auto"/>
        <w:ind w:right="554"/>
        <w:jc w:val="both"/>
        <w:rPr>
          <w:b/>
          <w:u w:val="single"/>
        </w:rPr>
      </w:pPr>
      <w:r w:rsidRPr="008B4868">
        <w:rPr>
          <w:b/>
          <w:u w:val="single"/>
        </w:rPr>
        <w:t>On</w:t>
      </w:r>
      <w:r w:rsidRPr="008B4868">
        <w:rPr>
          <w:b/>
          <w:spacing w:val="-3"/>
          <w:u w:val="single"/>
        </w:rPr>
        <w:t xml:space="preserve"> </w:t>
      </w:r>
      <w:r w:rsidRPr="008B4868">
        <w:rPr>
          <w:b/>
          <w:u w:val="single"/>
        </w:rPr>
        <w:t>Call</w:t>
      </w:r>
      <w:r w:rsidRPr="008B4868">
        <w:rPr>
          <w:b/>
          <w:spacing w:val="-1"/>
          <w:u w:val="single"/>
        </w:rPr>
        <w:t xml:space="preserve"> </w:t>
      </w:r>
      <w:r w:rsidRPr="008B4868">
        <w:rPr>
          <w:b/>
          <w:spacing w:val="-4"/>
          <w:u w:val="single"/>
        </w:rPr>
        <w:t>Rota</w:t>
      </w:r>
    </w:p>
    <w:p w:rsidR="008B4868" w:rsidRPr="00A22CBF" w:rsidRDefault="008B4868" w:rsidP="008B4868">
      <w:pPr>
        <w:pStyle w:val="BodyText"/>
        <w:spacing w:before="258" w:line="242" w:lineRule="auto"/>
        <w:ind w:right="554"/>
        <w:jc w:val="both"/>
      </w:pPr>
      <w:r>
        <w:t>You will be working either a 1:8 or 1:16 middle-grade level on-call rota depending on your level of experience. The 1:8 on-calls consist of a 24 hour shift (resident 8am – 6pm; non-resident after 6pm) one day each fortnight plus 1:8 weekends Friday 8am to Monday 8am. More junior Specialty Doctors may work half of these on-calls ie 1:16.</w:t>
      </w:r>
    </w:p>
    <w:p w:rsidR="002E3042" w:rsidRDefault="00F7329C">
      <w:pPr>
        <w:pStyle w:val="Heading3"/>
        <w:jc w:val="left"/>
        <w:rPr>
          <w:u w:val="none"/>
        </w:rPr>
      </w:pPr>
      <w:r>
        <w:rPr>
          <w:spacing w:val="-2"/>
        </w:rPr>
        <w:t>Emergency</w:t>
      </w:r>
    </w:p>
    <w:p w:rsidR="002E3042" w:rsidRDefault="00F7329C">
      <w:pPr>
        <w:pStyle w:val="BodyText"/>
      </w:pPr>
      <w:r>
        <w:t>In</w:t>
      </w:r>
      <w:r>
        <w:rPr>
          <w:spacing w:val="-8"/>
        </w:rPr>
        <w:t xml:space="preserve"> </w:t>
      </w:r>
      <w:r>
        <w:t>exceptional</w:t>
      </w:r>
      <w:r>
        <w:rPr>
          <w:spacing w:val="-6"/>
        </w:rPr>
        <w:t xml:space="preserve"> </w:t>
      </w:r>
      <w:r>
        <w:t>circumstances,</w:t>
      </w:r>
      <w:r>
        <w:rPr>
          <w:spacing w:val="-3"/>
        </w:rPr>
        <w:t xml:space="preserve"> </w:t>
      </w:r>
      <w:r>
        <w:t>the</w:t>
      </w:r>
      <w:r>
        <w:rPr>
          <w:spacing w:val="-9"/>
        </w:rPr>
        <w:t xml:space="preserve"> </w:t>
      </w:r>
      <w:r>
        <w:t>Trust</w:t>
      </w:r>
      <w:r>
        <w:rPr>
          <w:spacing w:val="-3"/>
        </w:rPr>
        <w:t xml:space="preserve"> </w:t>
      </w:r>
      <w:r>
        <w:t>may</w:t>
      </w:r>
      <w:r>
        <w:rPr>
          <w:spacing w:val="-8"/>
        </w:rPr>
        <w:t xml:space="preserve"> </w:t>
      </w:r>
      <w:r>
        <w:t>request</w:t>
      </w:r>
      <w:r>
        <w:rPr>
          <w:spacing w:val="-2"/>
        </w:rPr>
        <w:t xml:space="preserve"> </w:t>
      </w:r>
      <w:r>
        <w:t>emergency</w:t>
      </w:r>
      <w:r>
        <w:rPr>
          <w:spacing w:val="-3"/>
        </w:rPr>
        <w:t xml:space="preserve"> </w:t>
      </w:r>
      <w:r>
        <w:t>cover</w:t>
      </w:r>
      <w:r>
        <w:rPr>
          <w:spacing w:val="-9"/>
        </w:rPr>
        <w:t xml:space="preserve"> </w:t>
      </w:r>
      <w:r>
        <w:t>for</w:t>
      </w:r>
      <w:r>
        <w:rPr>
          <w:spacing w:val="-6"/>
        </w:rPr>
        <w:t xml:space="preserve"> </w:t>
      </w:r>
      <w:r>
        <w:rPr>
          <w:spacing w:val="-2"/>
        </w:rPr>
        <w:t>colleagues.</w:t>
      </w:r>
    </w:p>
    <w:p w:rsidR="002E3042" w:rsidRDefault="00F7329C">
      <w:pPr>
        <w:pStyle w:val="Heading3"/>
        <w:spacing w:before="122"/>
        <w:jc w:val="left"/>
        <w:rPr>
          <w:u w:val="none"/>
        </w:rPr>
      </w:pPr>
      <w:r>
        <w:t>Clinical</w:t>
      </w:r>
      <w:r>
        <w:rPr>
          <w:spacing w:val="-2"/>
        </w:rPr>
        <w:t xml:space="preserve"> Administration</w:t>
      </w:r>
    </w:p>
    <w:p w:rsidR="002E3042" w:rsidRDefault="00F7329C">
      <w:pPr>
        <w:pStyle w:val="BodyText"/>
        <w:ind w:right="551"/>
        <w:jc w:val="both"/>
      </w:pPr>
      <w:r>
        <w:t>You will undertake administrative work associated with your clinical and other professional work.</w:t>
      </w:r>
      <w:r>
        <w:rPr>
          <w:spacing w:val="34"/>
        </w:rPr>
        <w:t xml:space="preserve"> </w:t>
      </w:r>
      <w:r>
        <w:t>Adequate time and facilities</w:t>
      </w:r>
      <w:r>
        <w:rPr>
          <w:spacing w:val="-3"/>
        </w:rPr>
        <w:t xml:space="preserve"> </w:t>
      </w:r>
      <w:r>
        <w:t>for clinical administration, access</w:t>
      </w:r>
      <w:r>
        <w:rPr>
          <w:spacing w:val="-3"/>
        </w:rPr>
        <w:t xml:space="preserve"> </w:t>
      </w:r>
      <w:r>
        <w:t>to</w:t>
      </w:r>
      <w:r>
        <w:rPr>
          <w:spacing w:val="-3"/>
        </w:rPr>
        <w:t xml:space="preserve"> </w:t>
      </w:r>
      <w:r>
        <w:t>a</w:t>
      </w:r>
      <w:r>
        <w:rPr>
          <w:spacing w:val="-6"/>
        </w:rPr>
        <w:t xml:space="preserve"> </w:t>
      </w:r>
      <w:r>
        <w:t>personal computer, software &amp; internet access, will be available.</w:t>
      </w:r>
    </w:p>
    <w:p w:rsidR="002E3042" w:rsidRDefault="00F7329C">
      <w:pPr>
        <w:pStyle w:val="Heading2"/>
        <w:numPr>
          <w:ilvl w:val="1"/>
          <w:numId w:val="3"/>
        </w:numPr>
        <w:tabs>
          <w:tab w:val="left" w:pos="704"/>
        </w:tabs>
        <w:spacing w:before="243"/>
        <w:ind w:left="704" w:hanging="561"/>
        <w:rPr>
          <w:u w:val="none"/>
        </w:rPr>
      </w:pPr>
      <w:r>
        <w:rPr>
          <w:color w:val="1F477B"/>
          <w:spacing w:val="-2"/>
          <w:u w:color="1F477B"/>
        </w:rPr>
        <w:t>Supporting</w:t>
      </w:r>
      <w:r>
        <w:rPr>
          <w:color w:val="1F477B"/>
          <w:spacing w:val="3"/>
          <w:u w:color="1F477B"/>
        </w:rPr>
        <w:t xml:space="preserve"> </w:t>
      </w:r>
      <w:r>
        <w:rPr>
          <w:color w:val="1F477B"/>
          <w:spacing w:val="-2"/>
          <w:u w:color="1F477B"/>
        </w:rPr>
        <w:t>Professional</w:t>
      </w:r>
      <w:r>
        <w:rPr>
          <w:color w:val="1F477B"/>
          <w:spacing w:val="9"/>
          <w:u w:color="1F477B"/>
        </w:rPr>
        <w:t xml:space="preserve"> </w:t>
      </w:r>
      <w:r>
        <w:rPr>
          <w:color w:val="1F477B"/>
          <w:spacing w:val="-2"/>
          <w:u w:color="1F477B"/>
        </w:rPr>
        <w:t>Activities</w:t>
      </w:r>
    </w:p>
    <w:p w:rsidR="002E3042" w:rsidRDefault="00F7329C">
      <w:pPr>
        <w:pStyle w:val="BodyText"/>
        <w:spacing w:before="119"/>
        <w:ind w:right="554"/>
        <w:jc w:val="both"/>
      </w:pPr>
      <w:r>
        <w:t>You</w:t>
      </w:r>
      <w:r>
        <w:rPr>
          <w:spacing w:val="-4"/>
        </w:rPr>
        <w:t xml:space="preserve"> </w:t>
      </w:r>
      <w:r>
        <w:t>will</w:t>
      </w:r>
      <w:r>
        <w:rPr>
          <w:spacing w:val="-6"/>
        </w:rPr>
        <w:t xml:space="preserve"> </w:t>
      </w:r>
      <w:r>
        <w:t>be</w:t>
      </w:r>
      <w:r>
        <w:rPr>
          <w:spacing w:val="-6"/>
        </w:rPr>
        <w:t xml:space="preserve"> </w:t>
      </w:r>
      <w:r>
        <w:t>expected</w:t>
      </w:r>
      <w:r>
        <w:rPr>
          <w:spacing w:val="-2"/>
        </w:rPr>
        <w:t xml:space="preserve"> </w:t>
      </w:r>
      <w:r>
        <w:t>to</w:t>
      </w:r>
      <w:r>
        <w:rPr>
          <w:spacing w:val="-4"/>
        </w:rPr>
        <w:t xml:space="preserve"> </w:t>
      </w:r>
      <w:r>
        <w:t>participate</w:t>
      </w:r>
      <w:r>
        <w:rPr>
          <w:spacing w:val="-1"/>
        </w:rPr>
        <w:t xml:space="preserve"> </w:t>
      </w:r>
      <w:r>
        <w:t>in</w:t>
      </w:r>
      <w:r>
        <w:rPr>
          <w:spacing w:val="-4"/>
        </w:rPr>
        <w:t xml:space="preserve"> </w:t>
      </w:r>
      <w:r>
        <w:t>a</w:t>
      </w:r>
      <w:r>
        <w:rPr>
          <w:spacing w:val="-5"/>
        </w:rPr>
        <w:t xml:space="preserve"> </w:t>
      </w:r>
      <w:r>
        <w:t>variety</w:t>
      </w:r>
      <w:r>
        <w:rPr>
          <w:spacing w:val="-5"/>
        </w:rPr>
        <w:t xml:space="preserve"> </w:t>
      </w:r>
      <w:r>
        <w:t>of</w:t>
      </w:r>
      <w:r>
        <w:rPr>
          <w:spacing w:val="-5"/>
        </w:rPr>
        <w:t xml:space="preserve"> </w:t>
      </w:r>
      <w:r>
        <w:t>professional</w:t>
      </w:r>
      <w:r>
        <w:rPr>
          <w:spacing w:val="-3"/>
        </w:rPr>
        <w:t xml:space="preserve"> </w:t>
      </w:r>
      <w:r>
        <w:t>activities</w:t>
      </w:r>
      <w:r>
        <w:rPr>
          <w:spacing w:val="-3"/>
        </w:rPr>
        <w:t xml:space="preserve"> </w:t>
      </w:r>
      <w:r>
        <w:t>(SPA)</w:t>
      </w:r>
      <w:r>
        <w:rPr>
          <w:spacing w:val="-5"/>
        </w:rPr>
        <w:t xml:space="preserve"> </w:t>
      </w:r>
      <w:r>
        <w:t>to</w:t>
      </w:r>
      <w:r>
        <w:rPr>
          <w:spacing w:val="-4"/>
        </w:rPr>
        <w:t xml:space="preserve"> </w:t>
      </w:r>
      <w:r>
        <w:t>support</w:t>
      </w:r>
      <w:r>
        <w:rPr>
          <w:spacing w:val="-1"/>
        </w:rPr>
        <w:t xml:space="preserve"> </w:t>
      </w:r>
      <w:r>
        <w:t>your personal clinical practice and the overall work of the department and Trust. All Specialty Doctor</w:t>
      </w:r>
      <w:r w:rsidR="008B4868">
        <w:t>s working over 7PAs</w:t>
      </w:r>
      <w:r>
        <w:rPr>
          <w:spacing w:val="-4"/>
        </w:rPr>
        <w:t xml:space="preserve"> </w:t>
      </w:r>
      <w:r>
        <w:t>receive</w:t>
      </w:r>
      <w:r>
        <w:rPr>
          <w:spacing w:val="-2"/>
        </w:rPr>
        <w:t xml:space="preserve"> </w:t>
      </w:r>
      <w:r>
        <w:t>1.5</w:t>
      </w:r>
      <w:r>
        <w:rPr>
          <w:spacing w:val="-2"/>
        </w:rPr>
        <w:t xml:space="preserve"> </w:t>
      </w:r>
      <w:r>
        <w:t>SPA</w:t>
      </w:r>
      <w:r>
        <w:rPr>
          <w:spacing w:val="-1"/>
        </w:rPr>
        <w:t xml:space="preserve"> </w:t>
      </w:r>
      <w:r>
        <w:t>sessions</w:t>
      </w:r>
      <w:r>
        <w:rPr>
          <w:spacing w:val="-2"/>
        </w:rPr>
        <w:t xml:space="preserve"> </w:t>
      </w:r>
      <w:r>
        <w:t>for</w:t>
      </w:r>
      <w:r>
        <w:rPr>
          <w:spacing w:val="-1"/>
        </w:rPr>
        <w:t xml:space="preserve"> </w:t>
      </w:r>
      <w:r>
        <w:t>generic</w:t>
      </w:r>
      <w:r>
        <w:rPr>
          <w:spacing w:val="-5"/>
        </w:rPr>
        <w:t xml:space="preserve"> </w:t>
      </w:r>
      <w:r>
        <w:t>non-clinical</w:t>
      </w:r>
      <w:r>
        <w:rPr>
          <w:spacing w:val="-2"/>
        </w:rPr>
        <w:t xml:space="preserve"> </w:t>
      </w:r>
      <w:r>
        <w:t>work.</w:t>
      </w:r>
      <w:r>
        <w:rPr>
          <w:spacing w:val="33"/>
        </w:rPr>
        <w:t xml:space="preserve"> </w:t>
      </w:r>
      <w:r>
        <w:t>This</w:t>
      </w:r>
      <w:r>
        <w:rPr>
          <w:spacing w:val="-2"/>
        </w:rPr>
        <w:t xml:space="preserve"> </w:t>
      </w:r>
      <w:r>
        <w:t>includes,</w:t>
      </w:r>
      <w:r>
        <w:rPr>
          <w:spacing w:val="-1"/>
        </w:rPr>
        <w:t xml:space="preserve"> </w:t>
      </w:r>
      <w:r>
        <w:t>but</w:t>
      </w:r>
      <w:r>
        <w:rPr>
          <w:spacing w:val="-4"/>
        </w:rPr>
        <w:t xml:space="preserve"> </w:t>
      </w:r>
      <w:r>
        <w:t>is</w:t>
      </w:r>
      <w:r>
        <w:rPr>
          <w:spacing w:val="-3"/>
        </w:rPr>
        <w:t xml:space="preserve"> </w:t>
      </w:r>
      <w:r>
        <w:t>not</w:t>
      </w:r>
      <w:r>
        <w:rPr>
          <w:spacing w:val="-3"/>
        </w:rPr>
        <w:t xml:space="preserve"> </w:t>
      </w:r>
      <w:r>
        <w:t xml:space="preserve">limited </w:t>
      </w:r>
      <w:r>
        <w:rPr>
          <w:spacing w:val="-4"/>
        </w:rPr>
        <w:t>to:</w:t>
      </w:r>
    </w:p>
    <w:p w:rsidR="002E3042" w:rsidRDefault="00F7329C">
      <w:pPr>
        <w:pStyle w:val="ListParagraph"/>
        <w:numPr>
          <w:ilvl w:val="2"/>
          <w:numId w:val="3"/>
        </w:numPr>
        <w:tabs>
          <w:tab w:val="left" w:pos="568"/>
        </w:tabs>
        <w:spacing w:before="121"/>
        <w:ind w:left="568"/>
        <w:rPr>
          <w:sz w:val="24"/>
        </w:rPr>
      </w:pPr>
      <w:r>
        <w:rPr>
          <w:sz w:val="24"/>
        </w:rPr>
        <w:t>Appraisal,</w:t>
      </w:r>
      <w:r>
        <w:rPr>
          <w:spacing w:val="-8"/>
          <w:sz w:val="24"/>
        </w:rPr>
        <w:t xml:space="preserve"> </w:t>
      </w:r>
      <w:r>
        <w:rPr>
          <w:sz w:val="24"/>
        </w:rPr>
        <w:t>job</w:t>
      </w:r>
      <w:r>
        <w:rPr>
          <w:spacing w:val="-3"/>
          <w:sz w:val="24"/>
        </w:rPr>
        <w:t xml:space="preserve"> </w:t>
      </w:r>
      <w:r>
        <w:rPr>
          <w:sz w:val="24"/>
        </w:rPr>
        <w:t>planning</w:t>
      </w:r>
      <w:r>
        <w:rPr>
          <w:spacing w:val="-2"/>
          <w:sz w:val="24"/>
        </w:rPr>
        <w:t xml:space="preserve"> </w:t>
      </w:r>
      <w:r>
        <w:rPr>
          <w:sz w:val="24"/>
        </w:rPr>
        <w:t>&amp;</w:t>
      </w:r>
      <w:r>
        <w:rPr>
          <w:spacing w:val="-6"/>
          <w:sz w:val="24"/>
        </w:rPr>
        <w:t xml:space="preserve"> </w:t>
      </w:r>
      <w:r>
        <w:rPr>
          <w:spacing w:val="-2"/>
          <w:sz w:val="24"/>
        </w:rPr>
        <w:t>revalidation</w:t>
      </w:r>
    </w:p>
    <w:p w:rsidR="002E3042" w:rsidRDefault="00F7329C">
      <w:pPr>
        <w:pStyle w:val="ListParagraph"/>
        <w:numPr>
          <w:ilvl w:val="2"/>
          <w:numId w:val="3"/>
        </w:numPr>
        <w:tabs>
          <w:tab w:val="left" w:pos="568"/>
        </w:tabs>
        <w:spacing w:before="121"/>
        <w:ind w:left="568"/>
        <w:rPr>
          <w:sz w:val="24"/>
        </w:rPr>
      </w:pPr>
      <w:r>
        <w:rPr>
          <w:sz w:val="24"/>
        </w:rPr>
        <w:t>Personal</w:t>
      </w:r>
      <w:r>
        <w:rPr>
          <w:spacing w:val="-15"/>
          <w:sz w:val="24"/>
        </w:rPr>
        <w:t xml:space="preserve"> </w:t>
      </w:r>
      <w:r>
        <w:rPr>
          <w:sz w:val="24"/>
        </w:rPr>
        <w:t>&amp;</w:t>
      </w:r>
      <w:r>
        <w:rPr>
          <w:spacing w:val="-11"/>
          <w:sz w:val="24"/>
        </w:rPr>
        <w:t xml:space="preserve"> </w:t>
      </w:r>
      <w:r>
        <w:rPr>
          <w:sz w:val="24"/>
        </w:rPr>
        <w:t>professional</w:t>
      </w:r>
      <w:r>
        <w:rPr>
          <w:spacing w:val="-11"/>
          <w:sz w:val="24"/>
        </w:rPr>
        <w:t xml:space="preserve"> </w:t>
      </w:r>
      <w:r>
        <w:rPr>
          <w:sz w:val="24"/>
        </w:rPr>
        <w:t>development,</w:t>
      </w:r>
      <w:r>
        <w:rPr>
          <w:spacing w:val="-8"/>
          <w:sz w:val="24"/>
        </w:rPr>
        <w:t xml:space="preserve"> </w:t>
      </w:r>
      <w:r>
        <w:rPr>
          <w:sz w:val="24"/>
        </w:rPr>
        <w:t>including</w:t>
      </w:r>
      <w:r>
        <w:rPr>
          <w:spacing w:val="-8"/>
          <w:sz w:val="24"/>
        </w:rPr>
        <w:t xml:space="preserve"> </w:t>
      </w:r>
      <w:r>
        <w:rPr>
          <w:sz w:val="24"/>
        </w:rPr>
        <w:t>service</w:t>
      </w:r>
      <w:r>
        <w:rPr>
          <w:spacing w:val="-5"/>
          <w:sz w:val="24"/>
        </w:rPr>
        <w:t xml:space="preserve"> </w:t>
      </w:r>
      <w:r>
        <w:rPr>
          <w:spacing w:val="-2"/>
          <w:sz w:val="24"/>
        </w:rPr>
        <w:t>development</w:t>
      </w:r>
    </w:p>
    <w:p w:rsidR="002E3042" w:rsidRDefault="00F7329C">
      <w:pPr>
        <w:pStyle w:val="ListParagraph"/>
        <w:numPr>
          <w:ilvl w:val="2"/>
          <w:numId w:val="3"/>
        </w:numPr>
        <w:tabs>
          <w:tab w:val="left" w:pos="568"/>
        </w:tabs>
        <w:spacing w:before="119"/>
        <w:ind w:left="568"/>
        <w:rPr>
          <w:sz w:val="24"/>
        </w:rPr>
      </w:pPr>
      <w:r>
        <w:rPr>
          <w:sz w:val="24"/>
        </w:rPr>
        <w:t>Professional</w:t>
      </w:r>
      <w:r>
        <w:rPr>
          <w:spacing w:val="-16"/>
          <w:sz w:val="24"/>
        </w:rPr>
        <w:t xml:space="preserve"> </w:t>
      </w:r>
      <w:r>
        <w:rPr>
          <w:sz w:val="24"/>
        </w:rPr>
        <w:t>administration,</w:t>
      </w:r>
      <w:r>
        <w:rPr>
          <w:spacing w:val="-8"/>
          <w:sz w:val="24"/>
        </w:rPr>
        <w:t xml:space="preserve"> </w:t>
      </w:r>
      <w:r>
        <w:rPr>
          <w:sz w:val="24"/>
        </w:rPr>
        <w:t>including</w:t>
      </w:r>
      <w:r>
        <w:rPr>
          <w:spacing w:val="-13"/>
          <w:sz w:val="24"/>
        </w:rPr>
        <w:t xml:space="preserve"> </w:t>
      </w:r>
      <w:r>
        <w:rPr>
          <w:sz w:val="24"/>
        </w:rPr>
        <w:t>related</w:t>
      </w:r>
      <w:r>
        <w:rPr>
          <w:spacing w:val="-9"/>
          <w:sz w:val="24"/>
        </w:rPr>
        <w:t xml:space="preserve"> </w:t>
      </w:r>
      <w:r>
        <w:rPr>
          <w:spacing w:val="-2"/>
          <w:sz w:val="24"/>
        </w:rPr>
        <w:t>correspondence</w:t>
      </w:r>
    </w:p>
    <w:p w:rsidR="002E3042" w:rsidRDefault="00F7329C">
      <w:pPr>
        <w:pStyle w:val="ListParagraph"/>
        <w:numPr>
          <w:ilvl w:val="2"/>
          <w:numId w:val="3"/>
        </w:numPr>
        <w:tabs>
          <w:tab w:val="left" w:pos="568"/>
        </w:tabs>
        <w:spacing w:before="122"/>
        <w:ind w:left="568"/>
        <w:rPr>
          <w:sz w:val="24"/>
        </w:rPr>
      </w:pPr>
      <w:r>
        <w:rPr>
          <w:sz w:val="24"/>
        </w:rPr>
        <w:t>Clinical</w:t>
      </w:r>
      <w:r>
        <w:rPr>
          <w:spacing w:val="-9"/>
          <w:sz w:val="24"/>
        </w:rPr>
        <w:t xml:space="preserve"> </w:t>
      </w:r>
      <w:r>
        <w:rPr>
          <w:sz w:val="24"/>
        </w:rPr>
        <w:t>supervision</w:t>
      </w:r>
      <w:r>
        <w:rPr>
          <w:spacing w:val="-4"/>
          <w:sz w:val="24"/>
        </w:rPr>
        <w:t xml:space="preserve"> </w:t>
      </w:r>
      <w:r>
        <w:rPr>
          <w:sz w:val="24"/>
        </w:rPr>
        <w:t>of</w:t>
      </w:r>
      <w:r>
        <w:rPr>
          <w:spacing w:val="-7"/>
          <w:sz w:val="24"/>
        </w:rPr>
        <w:t xml:space="preserve"> </w:t>
      </w:r>
      <w:r>
        <w:rPr>
          <w:sz w:val="24"/>
        </w:rPr>
        <w:t>junior</w:t>
      </w:r>
      <w:r>
        <w:rPr>
          <w:spacing w:val="-5"/>
          <w:sz w:val="24"/>
        </w:rPr>
        <w:t xml:space="preserve"> </w:t>
      </w:r>
      <w:r>
        <w:rPr>
          <w:sz w:val="24"/>
        </w:rPr>
        <w:t>staff</w:t>
      </w:r>
      <w:r>
        <w:rPr>
          <w:spacing w:val="-4"/>
          <w:sz w:val="24"/>
        </w:rPr>
        <w:t xml:space="preserve"> </w:t>
      </w:r>
      <w:r>
        <w:rPr>
          <w:sz w:val="24"/>
        </w:rPr>
        <w:t>and</w:t>
      </w:r>
      <w:r>
        <w:rPr>
          <w:spacing w:val="-8"/>
          <w:sz w:val="24"/>
        </w:rPr>
        <w:t xml:space="preserve"> </w:t>
      </w:r>
      <w:r>
        <w:rPr>
          <w:sz w:val="24"/>
        </w:rPr>
        <w:t>other</w:t>
      </w:r>
      <w:r>
        <w:rPr>
          <w:spacing w:val="-9"/>
          <w:sz w:val="24"/>
        </w:rPr>
        <w:t xml:space="preserve"> </w:t>
      </w:r>
      <w:r>
        <w:rPr>
          <w:sz w:val="24"/>
        </w:rPr>
        <w:t>educational</w:t>
      </w:r>
      <w:r>
        <w:rPr>
          <w:spacing w:val="-2"/>
          <w:sz w:val="24"/>
        </w:rPr>
        <w:t xml:space="preserve"> activities</w:t>
      </w:r>
    </w:p>
    <w:p w:rsidR="002E3042" w:rsidRDefault="00F7329C">
      <w:pPr>
        <w:pStyle w:val="ListParagraph"/>
        <w:numPr>
          <w:ilvl w:val="2"/>
          <w:numId w:val="3"/>
        </w:numPr>
        <w:tabs>
          <w:tab w:val="left" w:pos="568"/>
        </w:tabs>
        <w:spacing w:before="119"/>
        <w:ind w:left="568"/>
        <w:rPr>
          <w:sz w:val="24"/>
        </w:rPr>
      </w:pPr>
      <w:r>
        <w:rPr>
          <w:sz w:val="24"/>
        </w:rPr>
        <w:t>Governance</w:t>
      </w:r>
      <w:r>
        <w:rPr>
          <w:spacing w:val="-9"/>
          <w:sz w:val="24"/>
        </w:rPr>
        <w:t xml:space="preserve"> </w:t>
      </w:r>
      <w:r>
        <w:rPr>
          <w:sz w:val="24"/>
        </w:rPr>
        <w:t>and</w:t>
      </w:r>
      <w:r>
        <w:rPr>
          <w:spacing w:val="-6"/>
          <w:sz w:val="24"/>
        </w:rPr>
        <w:t xml:space="preserve"> </w:t>
      </w:r>
      <w:r>
        <w:rPr>
          <w:sz w:val="24"/>
        </w:rPr>
        <w:t>quality</w:t>
      </w:r>
      <w:r>
        <w:rPr>
          <w:spacing w:val="-5"/>
          <w:sz w:val="24"/>
        </w:rPr>
        <w:t xml:space="preserve"> </w:t>
      </w:r>
      <w:r>
        <w:rPr>
          <w:sz w:val="24"/>
        </w:rPr>
        <w:t>improvement</w:t>
      </w:r>
      <w:r>
        <w:rPr>
          <w:spacing w:val="-4"/>
          <w:sz w:val="24"/>
        </w:rPr>
        <w:t xml:space="preserve"> </w:t>
      </w:r>
      <w:r>
        <w:rPr>
          <w:spacing w:val="-2"/>
          <w:sz w:val="24"/>
        </w:rPr>
        <w:t>activities</w:t>
      </w:r>
    </w:p>
    <w:p w:rsidR="002E3042" w:rsidRDefault="00F7329C">
      <w:pPr>
        <w:pStyle w:val="ListParagraph"/>
        <w:numPr>
          <w:ilvl w:val="2"/>
          <w:numId w:val="3"/>
        </w:numPr>
        <w:tabs>
          <w:tab w:val="left" w:pos="568"/>
        </w:tabs>
        <w:spacing w:before="121" w:line="326" w:lineRule="auto"/>
        <w:ind w:right="1807" w:firstLine="0"/>
        <w:rPr>
          <w:sz w:val="24"/>
        </w:rPr>
      </w:pPr>
      <w:r>
        <w:rPr>
          <w:sz w:val="24"/>
        </w:rPr>
        <w:t>Departmental,</w:t>
      </w:r>
      <w:r>
        <w:rPr>
          <w:spacing w:val="-13"/>
          <w:sz w:val="24"/>
        </w:rPr>
        <w:t xml:space="preserve"> </w:t>
      </w:r>
      <w:r>
        <w:rPr>
          <w:sz w:val="24"/>
        </w:rPr>
        <w:t>divisional</w:t>
      </w:r>
      <w:r>
        <w:rPr>
          <w:spacing w:val="-12"/>
          <w:sz w:val="24"/>
        </w:rPr>
        <w:t xml:space="preserve"> </w:t>
      </w:r>
      <w:r>
        <w:rPr>
          <w:sz w:val="24"/>
        </w:rPr>
        <w:t>meetings</w:t>
      </w:r>
      <w:r>
        <w:rPr>
          <w:spacing w:val="-9"/>
          <w:sz w:val="24"/>
        </w:rPr>
        <w:t xml:space="preserve"> </w:t>
      </w:r>
      <w:r>
        <w:rPr>
          <w:sz w:val="24"/>
        </w:rPr>
        <w:t>and</w:t>
      </w:r>
      <w:r>
        <w:rPr>
          <w:spacing w:val="-8"/>
          <w:sz w:val="24"/>
        </w:rPr>
        <w:t xml:space="preserve"> </w:t>
      </w:r>
      <w:r>
        <w:rPr>
          <w:sz w:val="24"/>
        </w:rPr>
        <w:t>other</w:t>
      </w:r>
      <w:r>
        <w:rPr>
          <w:spacing w:val="-8"/>
          <w:sz w:val="24"/>
        </w:rPr>
        <w:t xml:space="preserve"> </w:t>
      </w:r>
      <w:r>
        <w:rPr>
          <w:sz w:val="24"/>
        </w:rPr>
        <w:t>clinical</w:t>
      </w:r>
      <w:r>
        <w:rPr>
          <w:spacing w:val="-8"/>
          <w:sz w:val="24"/>
        </w:rPr>
        <w:t xml:space="preserve"> </w:t>
      </w:r>
      <w:r>
        <w:rPr>
          <w:sz w:val="24"/>
        </w:rPr>
        <w:t>or</w:t>
      </w:r>
      <w:r>
        <w:rPr>
          <w:spacing w:val="-12"/>
          <w:sz w:val="24"/>
        </w:rPr>
        <w:t xml:space="preserve"> </w:t>
      </w:r>
      <w:r>
        <w:rPr>
          <w:sz w:val="24"/>
        </w:rPr>
        <w:t>managerial</w:t>
      </w:r>
      <w:r>
        <w:rPr>
          <w:spacing w:val="-10"/>
          <w:sz w:val="24"/>
        </w:rPr>
        <w:t xml:space="preserve"> </w:t>
      </w:r>
      <w:r>
        <w:rPr>
          <w:sz w:val="24"/>
        </w:rPr>
        <w:t>meetings Further details are published in the job planning policy.</w:t>
      </w:r>
      <w:r w:rsidR="005E518A">
        <w:rPr>
          <w:sz w:val="24"/>
        </w:rPr>
        <w:t xml:space="preserve"> Further non-generic roles can be adopted for extra remuneration depending on agreement with the </w:t>
      </w:r>
      <w:r w:rsidR="005E518A">
        <w:rPr>
          <w:sz w:val="24"/>
        </w:rPr>
        <w:lastRenderedPageBreak/>
        <w:t>Medical Lead once in post.</w:t>
      </w:r>
    </w:p>
    <w:p w:rsidR="002E3042" w:rsidRDefault="00F7329C">
      <w:pPr>
        <w:pStyle w:val="Heading2"/>
        <w:numPr>
          <w:ilvl w:val="1"/>
          <w:numId w:val="3"/>
        </w:numPr>
        <w:tabs>
          <w:tab w:val="left" w:pos="704"/>
        </w:tabs>
        <w:spacing w:before="147"/>
        <w:ind w:left="704" w:hanging="561"/>
        <w:rPr>
          <w:u w:val="none"/>
        </w:rPr>
      </w:pPr>
      <w:r>
        <w:rPr>
          <w:color w:val="1F477B"/>
          <w:spacing w:val="-2"/>
          <w:u w:color="1F477B"/>
        </w:rPr>
        <w:t>Relationships</w:t>
      </w:r>
    </w:p>
    <w:p w:rsidR="002E3042" w:rsidRDefault="00F7329C">
      <w:pPr>
        <w:pStyle w:val="BodyText"/>
        <w:spacing w:before="116"/>
        <w:ind w:right="552"/>
        <w:jc w:val="both"/>
      </w:pPr>
      <w:r>
        <w:t>You will work closely with other medical staff, allied health professionals and non-clinical colleagues both within the department and in other specialties. In particular, you will be expected to develop working relationships with clinical colleagues within surgery, radiology, theatres and anaesthetics</w:t>
      </w:r>
      <w:r w:rsidR="005A3EF6">
        <w:t xml:space="preserve"> as well as staff within clinics and wards</w:t>
      </w:r>
      <w:r>
        <w:t>.</w:t>
      </w:r>
    </w:p>
    <w:p w:rsidR="002E3042" w:rsidRDefault="00F7329C">
      <w:pPr>
        <w:pStyle w:val="BodyText"/>
        <w:spacing w:line="242" w:lineRule="auto"/>
        <w:ind w:right="564"/>
        <w:jc w:val="both"/>
      </w:pPr>
      <w:r>
        <w:t xml:space="preserve">We encourage development of regional networks with other providers and links with the </w:t>
      </w:r>
      <w:r w:rsidR="005A3EF6">
        <w:t>Trauma &amp; Orthopaedic</w:t>
      </w:r>
      <w:r>
        <w:t xml:space="preserve"> services at the Royal Devon &amp; Exeter Hospital </w:t>
      </w:r>
      <w:r w:rsidR="005A3EF6">
        <w:t xml:space="preserve">and more widely within the region </w:t>
      </w:r>
      <w:r>
        <w:t>are already in place.</w:t>
      </w:r>
    </w:p>
    <w:p w:rsidR="005E518A" w:rsidRDefault="005E518A">
      <w:pPr>
        <w:pStyle w:val="BodyText"/>
        <w:spacing w:line="242" w:lineRule="auto"/>
        <w:ind w:right="564"/>
        <w:jc w:val="both"/>
      </w:pPr>
    </w:p>
    <w:p w:rsidR="002E3042" w:rsidRDefault="005E518A" w:rsidP="005E518A">
      <w:pPr>
        <w:pStyle w:val="Heading1"/>
        <w:tabs>
          <w:tab w:val="left" w:pos="433"/>
          <w:tab w:val="left" w:pos="9239"/>
        </w:tabs>
        <w:ind w:left="0" w:firstLine="0"/>
        <w:rPr>
          <w:u w:val="none"/>
        </w:rPr>
      </w:pPr>
      <w:bookmarkStart w:id="2" w:name="_bookmark2"/>
      <w:bookmarkEnd w:id="2"/>
      <w:r>
        <w:rPr>
          <w:rFonts w:ascii="Trebuchet MS"/>
          <w:spacing w:val="78"/>
          <w:w w:val="150"/>
          <w:u w:color="1F477B"/>
        </w:rPr>
        <w:t>3.</w:t>
      </w:r>
      <w:r w:rsidR="00F7329C">
        <w:rPr>
          <w:rFonts w:ascii="Trebuchet MS"/>
          <w:spacing w:val="78"/>
          <w:w w:val="150"/>
          <w:u w:color="1F477B"/>
        </w:rPr>
        <w:t xml:space="preserve"> </w:t>
      </w:r>
      <w:r w:rsidR="00F7329C">
        <w:rPr>
          <w:smallCaps/>
          <w:color w:val="1F477B"/>
          <w:u w:color="1F477B"/>
        </w:rPr>
        <w:t>Outline</w:t>
      </w:r>
      <w:r w:rsidR="00F7329C">
        <w:rPr>
          <w:smallCaps/>
          <w:color w:val="1F477B"/>
          <w:spacing w:val="-3"/>
          <w:u w:color="1F477B"/>
        </w:rPr>
        <w:t xml:space="preserve"> </w:t>
      </w:r>
      <w:r w:rsidR="00F7329C">
        <w:rPr>
          <w:smallCaps/>
          <w:color w:val="1F477B"/>
          <w:u w:color="1F477B"/>
        </w:rPr>
        <w:t>Job</w:t>
      </w:r>
      <w:r w:rsidR="00F7329C">
        <w:rPr>
          <w:smallCaps/>
          <w:color w:val="1F477B"/>
          <w:spacing w:val="-1"/>
          <w:u w:color="1F477B"/>
        </w:rPr>
        <w:t xml:space="preserve"> </w:t>
      </w:r>
      <w:r w:rsidR="00F7329C">
        <w:rPr>
          <w:smallCaps/>
          <w:color w:val="1F477B"/>
          <w:spacing w:val="-4"/>
          <w:u w:color="1F477B"/>
        </w:rPr>
        <w:t>Plan</w:t>
      </w:r>
      <w:r w:rsidR="00F7329C">
        <w:rPr>
          <w:smallCaps/>
          <w:color w:val="1F477B"/>
          <w:u w:color="1F477B"/>
        </w:rPr>
        <w:tab/>
      </w:r>
    </w:p>
    <w:p w:rsidR="002E3042" w:rsidRDefault="00F7329C">
      <w:pPr>
        <w:pStyle w:val="BodyText"/>
        <w:spacing w:before="258"/>
      </w:pPr>
      <w:r>
        <w:t>A</w:t>
      </w:r>
      <w:r>
        <w:rPr>
          <w:spacing w:val="-9"/>
        </w:rPr>
        <w:t xml:space="preserve"> </w:t>
      </w:r>
      <w:r w:rsidR="0018799D">
        <w:rPr>
          <w:spacing w:val="-9"/>
        </w:rPr>
        <w:t xml:space="preserve">typical </w:t>
      </w:r>
      <w:r>
        <w:t>provisional</w:t>
      </w:r>
      <w:r>
        <w:rPr>
          <w:spacing w:val="-3"/>
        </w:rPr>
        <w:t xml:space="preserve"> </w:t>
      </w:r>
      <w:r>
        <w:t>outline</w:t>
      </w:r>
      <w:r>
        <w:rPr>
          <w:spacing w:val="-5"/>
        </w:rPr>
        <w:t xml:space="preserve"> </w:t>
      </w:r>
      <w:r>
        <w:t>job</w:t>
      </w:r>
      <w:r>
        <w:rPr>
          <w:spacing w:val="-6"/>
        </w:rPr>
        <w:t xml:space="preserve"> </w:t>
      </w:r>
      <w:r>
        <w:t>plan</w:t>
      </w:r>
      <w:r>
        <w:rPr>
          <w:spacing w:val="-2"/>
        </w:rPr>
        <w:t xml:space="preserve"> </w:t>
      </w:r>
      <w:r>
        <w:t>is</w:t>
      </w:r>
      <w:r>
        <w:rPr>
          <w:spacing w:val="-8"/>
        </w:rPr>
        <w:t xml:space="preserve"> </w:t>
      </w:r>
      <w:r>
        <w:t>below</w:t>
      </w:r>
      <w:r>
        <w:rPr>
          <w:spacing w:val="-5"/>
        </w:rPr>
        <w:t xml:space="preserve"> </w:t>
      </w:r>
      <w:r>
        <w:t>but</w:t>
      </w:r>
      <w:r>
        <w:rPr>
          <w:spacing w:val="-3"/>
        </w:rPr>
        <w:t xml:space="preserve"> </w:t>
      </w:r>
      <w:r w:rsidR="0018799D">
        <w:rPr>
          <w:spacing w:val="-3"/>
        </w:rPr>
        <w:t xml:space="preserve">differs depending on which sub-specialty department you are working with and </w:t>
      </w:r>
      <w:r>
        <w:t>is</w:t>
      </w:r>
      <w:r>
        <w:rPr>
          <w:spacing w:val="-7"/>
        </w:rPr>
        <w:t xml:space="preserve"> </w:t>
      </w:r>
      <w:r>
        <w:t>subject</w:t>
      </w:r>
      <w:r>
        <w:rPr>
          <w:spacing w:val="-2"/>
        </w:rPr>
        <w:t xml:space="preserve"> </w:t>
      </w:r>
      <w:r>
        <w:t>to</w:t>
      </w:r>
      <w:r>
        <w:rPr>
          <w:spacing w:val="-4"/>
        </w:rPr>
        <w:t xml:space="preserve"> </w:t>
      </w:r>
      <w:r>
        <w:rPr>
          <w:spacing w:val="-2"/>
        </w:rPr>
        <w:t>modification.</w:t>
      </w:r>
    </w:p>
    <w:p w:rsidR="002E3042" w:rsidRDefault="00F7329C">
      <w:pPr>
        <w:pStyle w:val="BodyText"/>
        <w:spacing w:before="119"/>
      </w:pPr>
      <w:r>
        <w:t>The</w:t>
      </w:r>
      <w:r>
        <w:rPr>
          <w:spacing w:val="-16"/>
        </w:rPr>
        <w:t xml:space="preserve"> </w:t>
      </w:r>
      <w:r>
        <w:t>individual</w:t>
      </w:r>
      <w:r>
        <w:rPr>
          <w:spacing w:val="-14"/>
        </w:rPr>
        <w:t xml:space="preserve"> </w:t>
      </w:r>
      <w:r>
        <w:t>job</w:t>
      </w:r>
      <w:r>
        <w:rPr>
          <w:spacing w:val="-13"/>
        </w:rPr>
        <w:t xml:space="preserve"> </w:t>
      </w:r>
      <w:r>
        <w:t>plan</w:t>
      </w:r>
      <w:r>
        <w:rPr>
          <w:spacing w:val="-10"/>
        </w:rPr>
        <w:t xml:space="preserve"> </w:t>
      </w:r>
      <w:r>
        <w:t>and</w:t>
      </w:r>
      <w:r>
        <w:rPr>
          <w:spacing w:val="-13"/>
        </w:rPr>
        <w:t xml:space="preserve"> </w:t>
      </w:r>
      <w:r>
        <w:t>detailed</w:t>
      </w:r>
      <w:r>
        <w:rPr>
          <w:spacing w:val="-10"/>
        </w:rPr>
        <w:t xml:space="preserve"> </w:t>
      </w:r>
      <w:r>
        <w:t>timetable</w:t>
      </w:r>
      <w:r>
        <w:rPr>
          <w:spacing w:val="-13"/>
        </w:rPr>
        <w:t xml:space="preserve"> </w:t>
      </w:r>
      <w:r>
        <w:t>will</w:t>
      </w:r>
      <w:r>
        <w:rPr>
          <w:spacing w:val="-10"/>
        </w:rPr>
        <w:t xml:space="preserve"> </w:t>
      </w:r>
      <w:r>
        <w:t>be</w:t>
      </w:r>
      <w:r>
        <w:rPr>
          <w:spacing w:val="-13"/>
        </w:rPr>
        <w:t xml:space="preserve"> </w:t>
      </w:r>
      <w:r>
        <w:t>discussed</w:t>
      </w:r>
      <w:r>
        <w:rPr>
          <w:spacing w:val="-8"/>
        </w:rPr>
        <w:t xml:space="preserve"> </w:t>
      </w:r>
      <w:r>
        <w:t>with</w:t>
      </w:r>
      <w:r>
        <w:rPr>
          <w:spacing w:val="-13"/>
        </w:rPr>
        <w:t xml:space="preserve"> </w:t>
      </w:r>
      <w:r>
        <w:t>the</w:t>
      </w:r>
      <w:r>
        <w:rPr>
          <w:spacing w:val="-11"/>
        </w:rPr>
        <w:t xml:space="preserve"> </w:t>
      </w:r>
      <w:r>
        <w:t>successful</w:t>
      </w:r>
      <w:r>
        <w:rPr>
          <w:spacing w:val="-9"/>
        </w:rPr>
        <w:t xml:space="preserve"> </w:t>
      </w:r>
      <w:r>
        <w:rPr>
          <w:spacing w:val="-2"/>
        </w:rPr>
        <w:t>candidate.</w:t>
      </w:r>
    </w:p>
    <w:p w:rsidR="002E3042" w:rsidRDefault="00F7329C">
      <w:pPr>
        <w:pStyle w:val="BodyText"/>
        <w:ind w:right="596"/>
      </w:pPr>
      <w:r>
        <w:t>It</w:t>
      </w:r>
      <w:r>
        <w:rPr>
          <w:spacing w:val="-4"/>
        </w:rPr>
        <w:t xml:space="preserve"> </w:t>
      </w:r>
      <w:r>
        <w:t>is</w:t>
      </w:r>
      <w:r>
        <w:rPr>
          <w:spacing w:val="-6"/>
        </w:rPr>
        <w:t xml:space="preserve"> </w:t>
      </w:r>
      <w:r>
        <w:t>expected</w:t>
      </w:r>
      <w:r>
        <w:rPr>
          <w:spacing w:val="-6"/>
        </w:rPr>
        <w:t xml:space="preserve"> </w:t>
      </w:r>
      <w:r>
        <w:t>that</w:t>
      </w:r>
      <w:r>
        <w:rPr>
          <w:spacing w:val="-7"/>
        </w:rPr>
        <w:t xml:space="preserve"> </w:t>
      </w:r>
      <w:r>
        <w:t>the</w:t>
      </w:r>
      <w:r>
        <w:rPr>
          <w:spacing w:val="-7"/>
        </w:rPr>
        <w:t xml:space="preserve"> </w:t>
      </w:r>
      <w:r>
        <w:t>initial</w:t>
      </w:r>
      <w:r>
        <w:rPr>
          <w:spacing w:val="-4"/>
        </w:rPr>
        <w:t xml:space="preserve"> </w:t>
      </w:r>
      <w:r>
        <w:t>job</w:t>
      </w:r>
      <w:r>
        <w:rPr>
          <w:spacing w:val="-5"/>
        </w:rPr>
        <w:t xml:space="preserve"> </w:t>
      </w:r>
      <w:r>
        <w:t>plan</w:t>
      </w:r>
      <w:r>
        <w:rPr>
          <w:spacing w:val="-5"/>
        </w:rPr>
        <w:t xml:space="preserve"> </w:t>
      </w:r>
      <w:r>
        <w:t>will</w:t>
      </w:r>
      <w:r>
        <w:rPr>
          <w:spacing w:val="-8"/>
        </w:rPr>
        <w:t xml:space="preserve"> </w:t>
      </w:r>
      <w:r>
        <w:t>be</w:t>
      </w:r>
      <w:r>
        <w:rPr>
          <w:spacing w:val="-6"/>
        </w:rPr>
        <w:t xml:space="preserve"> </w:t>
      </w:r>
      <w:r>
        <w:t>agreed</w:t>
      </w:r>
      <w:r>
        <w:rPr>
          <w:spacing w:val="-5"/>
        </w:rPr>
        <w:t xml:space="preserve"> </w:t>
      </w:r>
      <w:r>
        <w:t>within</w:t>
      </w:r>
      <w:r>
        <w:rPr>
          <w:spacing w:val="-5"/>
        </w:rPr>
        <w:t xml:space="preserve"> </w:t>
      </w:r>
      <w:r>
        <w:t>three</w:t>
      </w:r>
      <w:r>
        <w:rPr>
          <w:spacing w:val="-7"/>
        </w:rPr>
        <w:t xml:space="preserve"> </w:t>
      </w:r>
      <w:r>
        <w:t>months</w:t>
      </w:r>
      <w:r>
        <w:rPr>
          <w:spacing w:val="-8"/>
        </w:rPr>
        <w:t xml:space="preserve"> </w:t>
      </w:r>
      <w:r>
        <w:t>of</w:t>
      </w:r>
      <w:r>
        <w:rPr>
          <w:spacing w:val="-8"/>
        </w:rPr>
        <w:t xml:space="preserve"> </w:t>
      </w:r>
      <w:r>
        <w:t>the</w:t>
      </w:r>
      <w:r>
        <w:rPr>
          <w:spacing w:val="-8"/>
        </w:rPr>
        <w:t xml:space="preserve"> </w:t>
      </w:r>
      <w:r>
        <w:t>start</w:t>
      </w:r>
      <w:r>
        <w:rPr>
          <w:spacing w:val="-5"/>
        </w:rPr>
        <w:t xml:space="preserve"> </w:t>
      </w:r>
      <w:r>
        <w:t>date</w:t>
      </w:r>
      <w:r>
        <w:rPr>
          <w:spacing w:val="-4"/>
        </w:rPr>
        <w:t xml:space="preserve"> </w:t>
      </w:r>
      <w:r>
        <w:t>and will be reviewed annually or earlier, if necessary.</w:t>
      </w:r>
    </w:p>
    <w:p w:rsidR="002E3042" w:rsidRDefault="002E3042">
      <w:pPr>
        <w:pStyle w:val="BodyText"/>
        <w:spacing w:before="61"/>
        <w:ind w:left="0"/>
        <w:rPr>
          <w:sz w:val="20"/>
        </w:rPr>
      </w:pPr>
    </w:p>
    <w:tbl>
      <w:tblPr>
        <w:tblW w:w="0" w:type="auto"/>
        <w:tblInd w:w="674" w:type="dxa"/>
        <w:tblLayout w:type="fixed"/>
        <w:tblCellMar>
          <w:left w:w="0" w:type="dxa"/>
          <w:right w:w="0" w:type="dxa"/>
        </w:tblCellMar>
        <w:tblLook w:val="01E0" w:firstRow="1" w:lastRow="1" w:firstColumn="1" w:lastColumn="1" w:noHBand="0" w:noVBand="0"/>
      </w:tblPr>
      <w:tblGrid>
        <w:gridCol w:w="5516"/>
        <w:gridCol w:w="1965"/>
      </w:tblGrid>
      <w:tr w:rsidR="002E3042">
        <w:trPr>
          <w:trHeight w:val="262"/>
        </w:trPr>
        <w:tc>
          <w:tcPr>
            <w:tcW w:w="5516" w:type="dxa"/>
          </w:tcPr>
          <w:p w:rsidR="002E3042" w:rsidRDefault="00F7329C">
            <w:pPr>
              <w:pStyle w:val="TableParagraph"/>
              <w:spacing w:before="0" w:line="243" w:lineRule="exact"/>
              <w:ind w:left="50"/>
              <w:rPr>
                <w:b/>
                <w:sz w:val="24"/>
              </w:rPr>
            </w:pPr>
            <w:r>
              <w:rPr>
                <w:b/>
                <w:spacing w:val="-5"/>
                <w:sz w:val="24"/>
              </w:rPr>
              <w:t>DCC</w:t>
            </w:r>
          </w:p>
        </w:tc>
        <w:tc>
          <w:tcPr>
            <w:tcW w:w="1965" w:type="dxa"/>
          </w:tcPr>
          <w:p w:rsidR="002E3042" w:rsidRDefault="00F7329C">
            <w:pPr>
              <w:pStyle w:val="TableParagraph"/>
              <w:spacing w:before="0" w:line="243" w:lineRule="exact"/>
              <w:ind w:left="0" w:right="47"/>
              <w:jc w:val="right"/>
              <w:rPr>
                <w:b/>
                <w:sz w:val="24"/>
              </w:rPr>
            </w:pPr>
            <w:r>
              <w:rPr>
                <w:b/>
                <w:spacing w:val="-5"/>
                <w:sz w:val="24"/>
              </w:rPr>
              <w:t>PAs</w:t>
            </w:r>
          </w:p>
        </w:tc>
      </w:tr>
      <w:tr w:rsidR="002E3042">
        <w:trPr>
          <w:trHeight w:val="289"/>
        </w:trPr>
        <w:tc>
          <w:tcPr>
            <w:tcW w:w="5516" w:type="dxa"/>
          </w:tcPr>
          <w:p w:rsidR="005A3EF6" w:rsidRDefault="005A3EF6">
            <w:pPr>
              <w:pStyle w:val="TableParagraph"/>
              <w:spacing w:before="0" w:line="267" w:lineRule="exact"/>
              <w:ind w:left="50"/>
              <w:rPr>
                <w:sz w:val="24"/>
              </w:rPr>
            </w:pPr>
            <w:r>
              <w:rPr>
                <w:sz w:val="24"/>
              </w:rPr>
              <w:t>On call</w:t>
            </w:r>
          </w:p>
          <w:p w:rsidR="002E3042" w:rsidRDefault="00F7329C">
            <w:pPr>
              <w:pStyle w:val="TableParagraph"/>
              <w:spacing w:before="0" w:line="267" w:lineRule="exact"/>
              <w:ind w:left="50"/>
              <w:rPr>
                <w:sz w:val="24"/>
              </w:rPr>
            </w:pPr>
            <w:r>
              <w:rPr>
                <w:sz w:val="24"/>
              </w:rPr>
              <w:t>Outpatient</w:t>
            </w:r>
            <w:r>
              <w:rPr>
                <w:spacing w:val="-8"/>
                <w:sz w:val="24"/>
              </w:rPr>
              <w:t xml:space="preserve"> </w:t>
            </w:r>
            <w:r>
              <w:rPr>
                <w:spacing w:val="-2"/>
                <w:sz w:val="24"/>
              </w:rPr>
              <w:t>clinics</w:t>
            </w:r>
          </w:p>
        </w:tc>
        <w:tc>
          <w:tcPr>
            <w:tcW w:w="1965" w:type="dxa"/>
          </w:tcPr>
          <w:p w:rsidR="002E3042" w:rsidRDefault="005A3EF6">
            <w:pPr>
              <w:pStyle w:val="TableParagraph"/>
              <w:spacing w:before="0" w:line="267" w:lineRule="exact"/>
              <w:ind w:left="0" w:right="48"/>
              <w:jc w:val="right"/>
              <w:rPr>
                <w:spacing w:val="-5"/>
                <w:sz w:val="24"/>
              </w:rPr>
            </w:pPr>
            <w:r>
              <w:rPr>
                <w:spacing w:val="-5"/>
                <w:sz w:val="24"/>
              </w:rPr>
              <w:t>2.0</w:t>
            </w:r>
          </w:p>
          <w:p w:rsidR="005A3EF6" w:rsidRDefault="005A3EF6">
            <w:pPr>
              <w:pStyle w:val="TableParagraph"/>
              <w:spacing w:before="0" w:line="267" w:lineRule="exact"/>
              <w:ind w:left="0" w:right="48"/>
              <w:jc w:val="right"/>
              <w:rPr>
                <w:sz w:val="24"/>
              </w:rPr>
            </w:pPr>
            <w:r>
              <w:rPr>
                <w:sz w:val="24"/>
              </w:rPr>
              <w:t>1.5</w:t>
            </w:r>
          </w:p>
        </w:tc>
      </w:tr>
      <w:tr w:rsidR="002E3042">
        <w:trPr>
          <w:trHeight w:val="292"/>
        </w:trPr>
        <w:tc>
          <w:tcPr>
            <w:tcW w:w="5516" w:type="dxa"/>
          </w:tcPr>
          <w:p w:rsidR="002E3042" w:rsidRDefault="005A3EF6">
            <w:pPr>
              <w:pStyle w:val="TableParagraph"/>
              <w:spacing w:before="0" w:line="271" w:lineRule="exact"/>
              <w:ind w:left="50"/>
              <w:rPr>
                <w:sz w:val="24"/>
              </w:rPr>
            </w:pPr>
            <w:r>
              <w:rPr>
                <w:spacing w:val="-2"/>
                <w:sz w:val="24"/>
              </w:rPr>
              <w:t>Trauma Operating Lists</w:t>
            </w:r>
          </w:p>
        </w:tc>
        <w:tc>
          <w:tcPr>
            <w:tcW w:w="1965" w:type="dxa"/>
          </w:tcPr>
          <w:p w:rsidR="002E3042" w:rsidRDefault="00F7329C">
            <w:pPr>
              <w:pStyle w:val="TableParagraph"/>
              <w:spacing w:before="0" w:line="271" w:lineRule="exact"/>
              <w:ind w:left="0" w:right="48"/>
              <w:jc w:val="right"/>
              <w:rPr>
                <w:sz w:val="24"/>
              </w:rPr>
            </w:pPr>
            <w:r>
              <w:rPr>
                <w:spacing w:val="-5"/>
                <w:sz w:val="24"/>
              </w:rPr>
              <w:t>1.</w:t>
            </w:r>
            <w:r w:rsidR="005A3EF6">
              <w:rPr>
                <w:spacing w:val="-5"/>
                <w:sz w:val="24"/>
              </w:rPr>
              <w:t>6</w:t>
            </w:r>
          </w:p>
        </w:tc>
      </w:tr>
      <w:tr w:rsidR="002E3042">
        <w:trPr>
          <w:trHeight w:val="291"/>
        </w:trPr>
        <w:tc>
          <w:tcPr>
            <w:tcW w:w="5516" w:type="dxa"/>
          </w:tcPr>
          <w:p w:rsidR="002E3042" w:rsidRDefault="005A3EF6">
            <w:pPr>
              <w:pStyle w:val="TableParagraph"/>
              <w:spacing w:before="0" w:line="271" w:lineRule="exact"/>
              <w:ind w:left="50"/>
              <w:rPr>
                <w:sz w:val="24"/>
              </w:rPr>
            </w:pPr>
            <w:r>
              <w:rPr>
                <w:sz w:val="24"/>
              </w:rPr>
              <w:t xml:space="preserve">Elective </w:t>
            </w:r>
            <w:r w:rsidR="00F7329C">
              <w:rPr>
                <w:sz w:val="24"/>
              </w:rPr>
              <w:t>Operating</w:t>
            </w:r>
            <w:r w:rsidR="00F7329C">
              <w:rPr>
                <w:spacing w:val="-4"/>
                <w:sz w:val="24"/>
              </w:rPr>
              <w:t xml:space="preserve"> </w:t>
            </w:r>
            <w:r w:rsidR="00F7329C">
              <w:rPr>
                <w:spacing w:val="-2"/>
                <w:sz w:val="24"/>
              </w:rPr>
              <w:t>lists</w:t>
            </w:r>
          </w:p>
        </w:tc>
        <w:tc>
          <w:tcPr>
            <w:tcW w:w="1965" w:type="dxa"/>
          </w:tcPr>
          <w:p w:rsidR="002E3042" w:rsidRDefault="00F7329C">
            <w:pPr>
              <w:pStyle w:val="TableParagraph"/>
              <w:spacing w:before="0" w:line="271" w:lineRule="exact"/>
              <w:ind w:left="0" w:right="48"/>
              <w:jc w:val="right"/>
              <w:rPr>
                <w:sz w:val="24"/>
              </w:rPr>
            </w:pPr>
            <w:r>
              <w:rPr>
                <w:spacing w:val="-5"/>
                <w:sz w:val="24"/>
              </w:rPr>
              <w:t>2.</w:t>
            </w:r>
            <w:r w:rsidR="005A3EF6">
              <w:rPr>
                <w:spacing w:val="-5"/>
                <w:sz w:val="24"/>
              </w:rPr>
              <w:t>4</w:t>
            </w:r>
          </w:p>
        </w:tc>
      </w:tr>
      <w:tr w:rsidR="002E3042">
        <w:trPr>
          <w:trHeight w:val="291"/>
        </w:trPr>
        <w:tc>
          <w:tcPr>
            <w:tcW w:w="5516" w:type="dxa"/>
          </w:tcPr>
          <w:p w:rsidR="002E3042" w:rsidRDefault="00F7329C">
            <w:pPr>
              <w:pStyle w:val="TableParagraph"/>
              <w:spacing w:before="0" w:line="270" w:lineRule="exact"/>
              <w:ind w:left="50"/>
              <w:rPr>
                <w:sz w:val="24"/>
              </w:rPr>
            </w:pPr>
            <w:r>
              <w:rPr>
                <w:sz w:val="24"/>
              </w:rPr>
              <w:t>Ward</w:t>
            </w:r>
            <w:r>
              <w:rPr>
                <w:spacing w:val="-3"/>
                <w:sz w:val="24"/>
              </w:rPr>
              <w:t xml:space="preserve"> </w:t>
            </w:r>
            <w:r>
              <w:rPr>
                <w:sz w:val="24"/>
              </w:rPr>
              <w:t>rounds,</w:t>
            </w:r>
            <w:r>
              <w:rPr>
                <w:spacing w:val="-8"/>
                <w:sz w:val="24"/>
              </w:rPr>
              <w:t xml:space="preserve"> </w:t>
            </w:r>
            <w:r>
              <w:rPr>
                <w:sz w:val="24"/>
              </w:rPr>
              <w:t>MDT</w:t>
            </w:r>
            <w:r>
              <w:rPr>
                <w:spacing w:val="-6"/>
                <w:sz w:val="24"/>
              </w:rPr>
              <w:t xml:space="preserve"> </w:t>
            </w:r>
            <w:r>
              <w:rPr>
                <w:sz w:val="24"/>
              </w:rPr>
              <w:t>&amp;</w:t>
            </w:r>
            <w:r>
              <w:rPr>
                <w:spacing w:val="-4"/>
                <w:sz w:val="24"/>
              </w:rPr>
              <w:t xml:space="preserve"> </w:t>
            </w:r>
            <w:r>
              <w:rPr>
                <w:sz w:val="24"/>
              </w:rPr>
              <w:t>flexible</w:t>
            </w:r>
            <w:r>
              <w:rPr>
                <w:spacing w:val="-4"/>
                <w:sz w:val="24"/>
              </w:rPr>
              <w:t xml:space="preserve"> </w:t>
            </w:r>
            <w:r>
              <w:rPr>
                <w:sz w:val="24"/>
              </w:rPr>
              <w:t>ward</w:t>
            </w:r>
            <w:r>
              <w:rPr>
                <w:spacing w:val="-2"/>
                <w:sz w:val="24"/>
              </w:rPr>
              <w:t xml:space="preserve"> </w:t>
            </w:r>
            <w:r>
              <w:rPr>
                <w:spacing w:val="-4"/>
                <w:sz w:val="24"/>
              </w:rPr>
              <w:t>work</w:t>
            </w:r>
          </w:p>
        </w:tc>
        <w:tc>
          <w:tcPr>
            <w:tcW w:w="1965" w:type="dxa"/>
          </w:tcPr>
          <w:p w:rsidR="002E3042" w:rsidRDefault="005A3EF6">
            <w:pPr>
              <w:pStyle w:val="TableParagraph"/>
              <w:spacing w:before="0" w:line="270" w:lineRule="exact"/>
              <w:ind w:left="0" w:right="48"/>
              <w:jc w:val="right"/>
              <w:rPr>
                <w:sz w:val="24"/>
              </w:rPr>
            </w:pPr>
            <w:r>
              <w:rPr>
                <w:spacing w:val="-5"/>
                <w:sz w:val="24"/>
              </w:rPr>
              <w:t>0.</w:t>
            </w:r>
            <w:r w:rsidR="0018799D">
              <w:rPr>
                <w:spacing w:val="-5"/>
                <w:sz w:val="24"/>
              </w:rPr>
              <w:t>4</w:t>
            </w:r>
          </w:p>
        </w:tc>
      </w:tr>
      <w:tr w:rsidR="002E3042">
        <w:trPr>
          <w:trHeight w:val="294"/>
        </w:trPr>
        <w:tc>
          <w:tcPr>
            <w:tcW w:w="5516" w:type="dxa"/>
          </w:tcPr>
          <w:p w:rsidR="002E3042" w:rsidRDefault="00F7329C">
            <w:pPr>
              <w:pStyle w:val="TableParagraph"/>
              <w:spacing w:before="0" w:line="271" w:lineRule="exact"/>
              <w:ind w:left="50"/>
              <w:rPr>
                <w:sz w:val="24"/>
              </w:rPr>
            </w:pPr>
            <w:r>
              <w:rPr>
                <w:spacing w:val="-2"/>
                <w:sz w:val="24"/>
              </w:rPr>
              <w:t>Administration</w:t>
            </w:r>
          </w:p>
        </w:tc>
        <w:tc>
          <w:tcPr>
            <w:tcW w:w="1965" w:type="dxa"/>
          </w:tcPr>
          <w:p w:rsidR="002E3042" w:rsidRDefault="005A3EF6">
            <w:pPr>
              <w:pStyle w:val="TableParagraph"/>
              <w:spacing w:before="0" w:line="271" w:lineRule="exact"/>
              <w:ind w:left="0" w:right="48"/>
              <w:jc w:val="right"/>
              <w:rPr>
                <w:sz w:val="24"/>
              </w:rPr>
            </w:pPr>
            <w:r>
              <w:rPr>
                <w:spacing w:val="-5"/>
                <w:sz w:val="24"/>
              </w:rPr>
              <w:t>0.6</w:t>
            </w:r>
          </w:p>
        </w:tc>
      </w:tr>
      <w:tr w:rsidR="002E3042">
        <w:trPr>
          <w:trHeight w:val="342"/>
        </w:trPr>
        <w:tc>
          <w:tcPr>
            <w:tcW w:w="5516" w:type="dxa"/>
          </w:tcPr>
          <w:p w:rsidR="002E3042" w:rsidRDefault="00F7329C">
            <w:pPr>
              <w:pStyle w:val="TableParagraph"/>
              <w:spacing w:before="0" w:line="272" w:lineRule="exact"/>
              <w:ind w:left="50"/>
              <w:rPr>
                <w:b/>
                <w:sz w:val="24"/>
              </w:rPr>
            </w:pPr>
            <w:r>
              <w:rPr>
                <w:b/>
                <w:spacing w:val="-5"/>
                <w:sz w:val="24"/>
              </w:rPr>
              <w:t>SPA</w:t>
            </w:r>
          </w:p>
        </w:tc>
        <w:tc>
          <w:tcPr>
            <w:tcW w:w="1965" w:type="dxa"/>
          </w:tcPr>
          <w:p w:rsidR="002E3042" w:rsidRDefault="00F7329C">
            <w:pPr>
              <w:pStyle w:val="TableParagraph"/>
              <w:spacing w:before="0" w:line="272" w:lineRule="exact"/>
              <w:ind w:left="0" w:right="48"/>
              <w:jc w:val="right"/>
              <w:rPr>
                <w:sz w:val="24"/>
              </w:rPr>
            </w:pPr>
            <w:r>
              <w:rPr>
                <w:spacing w:val="-5"/>
                <w:sz w:val="24"/>
              </w:rPr>
              <w:t>1.5</w:t>
            </w:r>
            <w:r w:rsidR="005A3EF6">
              <w:rPr>
                <w:spacing w:val="-5"/>
                <w:sz w:val="24"/>
              </w:rPr>
              <w:t xml:space="preserve">+ </w:t>
            </w:r>
          </w:p>
        </w:tc>
      </w:tr>
      <w:tr w:rsidR="002E3042">
        <w:trPr>
          <w:trHeight w:val="314"/>
        </w:trPr>
        <w:tc>
          <w:tcPr>
            <w:tcW w:w="5516" w:type="dxa"/>
          </w:tcPr>
          <w:p w:rsidR="002E3042" w:rsidRDefault="00F7329C">
            <w:pPr>
              <w:pStyle w:val="TableParagraph"/>
              <w:spacing w:before="26" w:line="269" w:lineRule="exact"/>
              <w:ind w:left="50"/>
              <w:rPr>
                <w:b/>
                <w:sz w:val="24"/>
              </w:rPr>
            </w:pPr>
            <w:r>
              <w:rPr>
                <w:b/>
                <w:spacing w:val="-2"/>
                <w:sz w:val="24"/>
              </w:rPr>
              <w:t>Total</w:t>
            </w:r>
          </w:p>
        </w:tc>
        <w:tc>
          <w:tcPr>
            <w:tcW w:w="1965" w:type="dxa"/>
          </w:tcPr>
          <w:p w:rsidR="002E3042" w:rsidRDefault="00F7329C">
            <w:pPr>
              <w:pStyle w:val="TableParagraph"/>
              <w:spacing w:before="26" w:line="269" w:lineRule="exact"/>
              <w:ind w:left="0" w:right="47"/>
              <w:jc w:val="right"/>
              <w:rPr>
                <w:b/>
                <w:sz w:val="24"/>
              </w:rPr>
            </w:pPr>
            <w:r>
              <w:rPr>
                <w:b/>
                <w:spacing w:val="-5"/>
                <w:sz w:val="24"/>
              </w:rPr>
              <w:t>10</w:t>
            </w:r>
          </w:p>
        </w:tc>
      </w:tr>
    </w:tbl>
    <w:p w:rsidR="002E3042" w:rsidRDefault="00F7329C" w:rsidP="005E518A">
      <w:pPr>
        <w:pStyle w:val="Heading2"/>
        <w:tabs>
          <w:tab w:val="left" w:pos="704"/>
        </w:tabs>
        <w:spacing w:before="265"/>
        <w:ind w:left="143" w:firstLine="0"/>
        <w:rPr>
          <w:u w:val="none"/>
        </w:rPr>
      </w:pPr>
      <w:r>
        <w:rPr>
          <w:color w:val="1F477B"/>
          <w:u w:color="1F477B"/>
        </w:rPr>
        <w:t>Sample</w:t>
      </w:r>
      <w:r>
        <w:rPr>
          <w:color w:val="1F477B"/>
          <w:spacing w:val="-10"/>
          <w:u w:color="1F477B"/>
        </w:rPr>
        <w:t xml:space="preserve"> </w:t>
      </w:r>
      <w:r>
        <w:rPr>
          <w:color w:val="1F477B"/>
          <w:spacing w:val="-2"/>
          <w:u w:color="1F477B"/>
        </w:rPr>
        <w:t>Timetable</w:t>
      </w:r>
    </w:p>
    <w:p w:rsidR="002E3042" w:rsidRDefault="002E3042">
      <w:pPr>
        <w:pStyle w:val="BodyText"/>
        <w:spacing w:before="0"/>
        <w:ind w:left="0"/>
        <w:rPr>
          <w:b/>
          <w:sz w:val="20"/>
        </w:rPr>
      </w:pPr>
    </w:p>
    <w:p w:rsidR="0018799D" w:rsidRPr="0018799D" w:rsidRDefault="0018799D">
      <w:pPr>
        <w:pStyle w:val="BodyText"/>
        <w:spacing w:before="0"/>
        <w:ind w:left="0"/>
        <w:rPr>
          <w:sz w:val="20"/>
        </w:rPr>
      </w:pPr>
      <w:r>
        <w:rPr>
          <w:sz w:val="20"/>
        </w:rPr>
        <w:t xml:space="preserve">Timtebles are aligned with the Consultants you will be working with. This is an example timetable for a foot and ankle senior Specialty Doctor. </w:t>
      </w:r>
      <w:r w:rsidRPr="0018799D">
        <w:rPr>
          <w:sz w:val="20"/>
        </w:rPr>
        <w:t>Blank spots are admin or SPA sessions, not off.</w:t>
      </w:r>
    </w:p>
    <w:p w:rsidR="002E3042" w:rsidRDefault="002E3042">
      <w:pPr>
        <w:pStyle w:val="BodyText"/>
        <w:spacing w:before="41"/>
        <w:ind w:left="0"/>
        <w:rPr>
          <w:b/>
          <w:sz w:val="20"/>
        </w:rPr>
      </w:pPr>
    </w:p>
    <w:tbl>
      <w:tblPr>
        <w:tblW w:w="8968" w:type="dxa"/>
        <w:tblLook w:val="04A0" w:firstRow="1" w:lastRow="0" w:firstColumn="1" w:lastColumn="0" w:noHBand="0" w:noVBand="1"/>
      </w:tblPr>
      <w:tblGrid>
        <w:gridCol w:w="960"/>
        <w:gridCol w:w="1420"/>
        <w:gridCol w:w="1680"/>
        <w:gridCol w:w="1160"/>
        <w:gridCol w:w="1988"/>
        <w:gridCol w:w="1760"/>
      </w:tblGrid>
      <w:tr w:rsidR="0018799D" w:rsidRPr="0018799D" w:rsidTr="0018799D">
        <w:trPr>
          <w:trHeight w:val="290"/>
        </w:trPr>
        <w:tc>
          <w:tcPr>
            <w:tcW w:w="960" w:type="dxa"/>
            <w:tcBorders>
              <w:top w:val="nil"/>
              <w:left w:val="nil"/>
              <w:bottom w:val="nil"/>
              <w:right w:val="nil"/>
            </w:tcBorders>
            <w:shd w:val="clear" w:color="auto" w:fill="auto"/>
            <w:noWrap/>
            <w:vAlign w:val="bottom"/>
            <w:hideMark/>
          </w:tcPr>
          <w:p w:rsidR="0018799D" w:rsidRPr="0018799D" w:rsidRDefault="0018799D" w:rsidP="0018799D">
            <w:pPr>
              <w:widowControl/>
              <w:autoSpaceDE/>
              <w:autoSpaceDN/>
              <w:rPr>
                <w:rFonts w:ascii="Times New Roman" w:eastAsia="Times New Roman" w:hAnsi="Times New Roman" w:cs="Times New Roman"/>
                <w:sz w:val="24"/>
                <w:szCs w:val="24"/>
                <w:lang w:val="en-GB" w:eastAsia="en-GB"/>
              </w:rPr>
            </w:pPr>
          </w:p>
        </w:tc>
        <w:tc>
          <w:tcPr>
            <w:tcW w:w="1420" w:type="dxa"/>
            <w:tcBorders>
              <w:top w:val="nil"/>
              <w:left w:val="nil"/>
              <w:bottom w:val="nil"/>
              <w:right w:val="nil"/>
            </w:tcBorders>
            <w:shd w:val="clear" w:color="auto" w:fill="auto"/>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SK (Locum)</w:t>
            </w:r>
          </w:p>
        </w:tc>
        <w:tc>
          <w:tcPr>
            <w:tcW w:w="1680" w:type="dxa"/>
            <w:tcBorders>
              <w:top w:val="nil"/>
              <w:left w:val="nil"/>
              <w:bottom w:val="nil"/>
              <w:right w:val="nil"/>
            </w:tcBorders>
            <w:shd w:val="clear" w:color="auto" w:fill="auto"/>
            <w:noWrap/>
            <w:vAlign w:val="bottom"/>
            <w:hideMark/>
          </w:tcPr>
          <w:p w:rsidR="0018799D" w:rsidRPr="0018799D" w:rsidRDefault="0018799D" w:rsidP="0018799D">
            <w:pPr>
              <w:widowControl/>
              <w:autoSpaceDE/>
              <w:autoSpaceDN/>
              <w:jc w:val="center"/>
              <w:rPr>
                <w:rFonts w:eastAsia="Times New Roman"/>
                <w:color w:val="000000"/>
                <w:lang w:val="en-GB" w:eastAsia="en-GB"/>
              </w:rPr>
            </w:pPr>
          </w:p>
        </w:tc>
        <w:tc>
          <w:tcPr>
            <w:tcW w:w="1160" w:type="dxa"/>
            <w:tcBorders>
              <w:top w:val="nil"/>
              <w:left w:val="nil"/>
              <w:bottom w:val="nil"/>
              <w:right w:val="nil"/>
            </w:tcBorders>
            <w:shd w:val="clear" w:color="auto" w:fill="auto"/>
            <w:noWrap/>
            <w:vAlign w:val="bottom"/>
            <w:hideMark/>
          </w:tcPr>
          <w:p w:rsidR="0018799D" w:rsidRPr="0018799D" w:rsidRDefault="0018799D" w:rsidP="0018799D">
            <w:pPr>
              <w:widowControl/>
              <w:autoSpaceDE/>
              <w:autoSpaceDN/>
              <w:jc w:val="center"/>
              <w:rPr>
                <w:rFonts w:ascii="Times New Roman" w:eastAsia="Times New Roman" w:hAnsi="Times New Roman" w:cs="Times New Roman"/>
                <w:sz w:val="20"/>
                <w:szCs w:val="20"/>
                <w:lang w:val="en-GB" w:eastAsia="en-GB"/>
              </w:rPr>
            </w:pPr>
          </w:p>
        </w:tc>
        <w:tc>
          <w:tcPr>
            <w:tcW w:w="1988" w:type="dxa"/>
            <w:tcBorders>
              <w:top w:val="nil"/>
              <w:left w:val="nil"/>
              <w:bottom w:val="nil"/>
              <w:right w:val="nil"/>
            </w:tcBorders>
            <w:shd w:val="clear" w:color="auto" w:fill="auto"/>
            <w:noWrap/>
            <w:vAlign w:val="bottom"/>
            <w:hideMark/>
          </w:tcPr>
          <w:p w:rsidR="0018799D" w:rsidRPr="0018799D" w:rsidRDefault="0018799D" w:rsidP="0018799D">
            <w:pPr>
              <w:widowControl/>
              <w:autoSpaceDE/>
              <w:autoSpaceDN/>
              <w:jc w:val="center"/>
              <w:rPr>
                <w:rFonts w:ascii="Times New Roman" w:eastAsia="Times New Roman" w:hAnsi="Times New Roman" w:cs="Times New Roman"/>
                <w:sz w:val="20"/>
                <w:szCs w:val="20"/>
                <w:lang w:val="en-GB" w:eastAsia="en-GB"/>
              </w:rPr>
            </w:pPr>
          </w:p>
        </w:tc>
        <w:tc>
          <w:tcPr>
            <w:tcW w:w="1760" w:type="dxa"/>
            <w:tcBorders>
              <w:top w:val="nil"/>
              <w:left w:val="nil"/>
              <w:bottom w:val="nil"/>
              <w:right w:val="nil"/>
            </w:tcBorders>
            <w:shd w:val="clear" w:color="auto" w:fill="auto"/>
            <w:noWrap/>
            <w:vAlign w:val="bottom"/>
            <w:hideMark/>
          </w:tcPr>
          <w:p w:rsidR="0018799D" w:rsidRPr="0018799D" w:rsidRDefault="0018799D" w:rsidP="0018799D">
            <w:pPr>
              <w:widowControl/>
              <w:autoSpaceDE/>
              <w:autoSpaceDN/>
              <w:jc w:val="center"/>
              <w:rPr>
                <w:rFonts w:ascii="Times New Roman" w:eastAsia="Times New Roman" w:hAnsi="Times New Roman" w:cs="Times New Roman"/>
                <w:sz w:val="20"/>
                <w:szCs w:val="20"/>
                <w:lang w:val="en-GB" w:eastAsia="en-GB"/>
              </w:rPr>
            </w:pPr>
          </w:p>
        </w:tc>
      </w:tr>
      <w:tr w:rsidR="0018799D" w:rsidRPr="0018799D" w:rsidTr="0018799D">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Week</w:t>
            </w:r>
          </w:p>
        </w:tc>
        <w:tc>
          <w:tcPr>
            <w:tcW w:w="1420" w:type="dxa"/>
            <w:tcBorders>
              <w:top w:val="single" w:sz="4" w:space="0" w:color="auto"/>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rPr>
                <w:rFonts w:eastAsia="Times New Roman"/>
                <w:color w:val="000000"/>
                <w:lang w:val="en-GB" w:eastAsia="en-GB"/>
              </w:rPr>
            </w:pPr>
            <w:r w:rsidRPr="0018799D">
              <w:rPr>
                <w:rFonts w:eastAsia="Times New Roman"/>
                <w:color w:val="000000"/>
                <w:lang w:val="en-GB" w:eastAsia="en-GB"/>
              </w:rPr>
              <w:t>Mon</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rPr>
                <w:rFonts w:eastAsia="Times New Roman"/>
                <w:color w:val="000000"/>
                <w:lang w:val="en-GB" w:eastAsia="en-GB"/>
              </w:rPr>
            </w:pPr>
            <w:r w:rsidRPr="0018799D">
              <w:rPr>
                <w:rFonts w:eastAsia="Times New Roman"/>
                <w:color w:val="000000"/>
                <w:lang w:val="en-GB" w:eastAsia="en-GB"/>
              </w:rPr>
              <w:t>Tues</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rPr>
                <w:rFonts w:eastAsia="Times New Roman"/>
                <w:color w:val="000000"/>
                <w:lang w:val="en-GB" w:eastAsia="en-GB"/>
              </w:rPr>
            </w:pPr>
            <w:r w:rsidRPr="0018799D">
              <w:rPr>
                <w:rFonts w:eastAsia="Times New Roman"/>
                <w:color w:val="000000"/>
                <w:lang w:val="en-GB" w:eastAsia="en-GB"/>
              </w:rPr>
              <w:t>Weds</w:t>
            </w:r>
          </w:p>
        </w:tc>
        <w:tc>
          <w:tcPr>
            <w:tcW w:w="1988" w:type="dxa"/>
            <w:tcBorders>
              <w:top w:val="single" w:sz="4" w:space="0" w:color="auto"/>
              <w:left w:val="nil"/>
              <w:bottom w:val="single" w:sz="4" w:space="0" w:color="auto"/>
              <w:right w:val="single" w:sz="4" w:space="0" w:color="auto"/>
            </w:tcBorders>
            <w:shd w:val="clear" w:color="auto" w:fill="auto"/>
            <w:noWrap/>
            <w:vAlign w:val="bottom"/>
            <w:hideMark/>
          </w:tcPr>
          <w:p w:rsidR="0018799D" w:rsidRPr="0018799D" w:rsidRDefault="0018799D" w:rsidP="0018799D">
            <w:pPr>
              <w:widowControl/>
              <w:autoSpaceDE/>
              <w:autoSpaceDN/>
              <w:rPr>
                <w:rFonts w:eastAsia="Times New Roman"/>
                <w:color w:val="000000"/>
                <w:lang w:val="en-GB" w:eastAsia="en-GB"/>
              </w:rPr>
            </w:pPr>
            <w:r w:rsidRPr="0018799D">
              <w:rPr>
                <w:rFonts w:eastAsia="Times New Roman"/>
                <w:color w:val="000000"/>
                <w:lang w:val="en-GB" w:eastAsia="en-GB"/>
              </w:rPr>
              <w:t>Thurs</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18799D" w:rsidRPr="0018799D" w:rsidRDefault="0018799D" w:rsidP="0018799D">
            <w:pPr>
              <w:widowControl/>
              <w:autoSpaceDE/>
              <w:autoSpaceDN/>
              <w:rPr>
                <w:rFonts w:eastAsia="Times New Roman"/>
                <w:color w:val="000000"/>
                <w:lang w:val="en-GB" w:eastAsia="en-GB"/>
              </w:rPr>
            </w:pPr>
            <w:r w:rsidRPr="0018799D">
              <w:rPr>
                <w:rFonts w:eastAsia="Times New Roman"/>
                <w:color w:val="000000"/>
                <w:lang w:val="en-GB" w:eastAsia="en-GB"/>
              </w:rPr>
              <w:t>Fri</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1</w:t>
            </w:r>
          </w:p>
        </w:tc>
        <w:tc>
          <w:tcPr>
            <w:tcW w:w="1420" w:type="dxa"/>
            <w:tcBorders>
              <w:top w:val="nil"/>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 </w:t>
            </w:r>
          </w:p>
        </w:tc>
        <w:tc>
          <w:tcPr>
            <w:tcW w:w="1680" w:type="dxa"/>
            <w:tcBorders>
              <w:top w:val="nil"/>
              <w:left w:val="nil"/>
              <w:bottom w:val="single" w:sz="4" w:space="0" w:color="auto"/>
              <w:right w:val="single" w:sz="4" w:space="0" w:color="auto"/>
            </w:tcBorders>
            <w:shd w:val="clear" w:color="000000" w:fill="00B0F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Th6 with RC</w:t>
            </w:r>
          </w:p>
        </w:tc>
        <w:tc>
          <w:tcPr>
            <w:tcW w:w="1160" w:type="dxa"/>
            <w:tcBorders>
              <w:top w:val="nil"/>
              <w:left w:val="nil"/>
              <w:bottom w:val="single" w:sz="4" w:space="0" w:color="auto"/>
              <w:right w:val="single" w:sz="4" w:space="0" w:color="auto"/>
            </w:tcBorders>
            <w:shd w:val="clear" w:color="000000" w:fill="A6A6A6"/>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OPD-C</w:t>
            </w:r>
          </w:p>
        </w:tc>
        <w:tc>
          <w:tcPr>
            <w:tcW w:w="1988" w:type="dxa"/>
            <w:tcBorders>
              <w:top w:val="nil"/>
              <w:left w:val="nil"/>
              <w:bottom w:val="nil"/>
              <w:right w:val="nil"/>
            </w:tcBorders>
            <w:shd w:val="clear" w:color="auto" w:fill="auto"/>
            <w:noWrap/>
            <w:vAlign w:val="bottom"/>
            <w:hideMark/>
          </w:tcPr>
          <w:p w:rsidR="0018799D" w:rsidRPr="0018799D" w:rsidRDefault="0018799D" w:rsidP="0018799D">
            <w:pPr>
              <w:widowControl/>
              <w:autoSpaceDE/>
              <w:autoSpaceDN/>
              <w:jc w:val="center"/>
              <w:rPr>
                <w:rFonts w:eastAsia="Times New Roman"/>
                <w:color w:val="000000"/>
                <w:sz w:val="24"/>
                <w:szCs w:val="24"/>
                <w:lang w:val="en-GB" w:eastAsia="en-GB"/>
              </w:rPr>
            </w:pPr>
          </w:p>
        </w:tc>
        <w:tc>
          <w:tcPr>
            <w:tcW w:w="1760" w:type="dxa"/>
            <w:tcBorders>
              <w:top w:val="nil"/>
              <w:left w:val="single" w:sz="4" w:space="0" w:color="auto"/>
              <w:bottom w:val="single" w:sz="4" w:space="0" w:color="auto"/>
              <w:right w:val="single" w:sz="4" w:space="0" w:color="auto"/>
            </w:tcBorders>
            <w:shd w:val="clear" w:color="000000" w:fill="FFFF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Th1 with JVH</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 </w:t>
            </w:r>
          </w:p>
        </w:tc>
        <w:tc>
          <w:tcPr>
            <w:tcW w:w="1680" w:type="dxa"/>
            <w:tcBorders>
              <w:top w:val="nil"/>
              <w:left w:val="nil"/>
              <w:bottom w:val="single" w:sz="4" w:space="0" w:color="auto"/>
              <w:right w:val="single" w:sz="4" w:space="0" w:color="auto"/>
            </w:tcBorders>
            <w:shd w:val="clear" w:color="000000" w:fill="00B0F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160" w:type="dxa"/>
            <w:tcBorders>
              <w:top w:val="nil"/>
              <w:left w:val="nil"/>
              <w:bottom w:val="single" w:sz="4" w:space="0" w:color="auto"/>
              <w:right w:val="single" w:sz="4" w:space="0" w:color="auto"/>
            </w:tcBorders>
            <w:shd w:val="clear" w:color="000000" w:fill="FF85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Clinic</w:t>
            </w:r>
          </w:p>
        </w:tc>
        <w:tc>
          <w:tcPr>
            <w:tcW w:w="1988" w:type="dxa"/>
            <w:tcBorders>
              <w:top w:val="nil"/>
              <w:left w:val="nil"/>
              <w:bottom w:val="nil"/>
              <w:right w:val="nil"/>
            </w:tcBorders>
            <w:shd w:val="clear" w:color="auto" w:fill="auto"/>
            <w:noWrap/>
            <w:vAlign w:val="bottom"/>
            <w:hideMark/>
          </w:tcPr>
          <w:p w:rsidR="0018799D" w:rsidRPr="0018799D" w:rsidRDefault="0018799D" w:rsidP="0018799D">
            <w:pPr>
              <w:widowControl/>
              <w:autoSpaceDE/>
              <w:autoSpaceDN/>
              <w:jc w:val="center"/>
              <w:rPr>
                <w:rFonts w:eastAsia="Times New Roman"/>
                <w:color w:val="000000"/>
                <w:lang w:val="en-GB" w:eastAsia="en-GB"/>
              </w:rPr>
            </w:pPr>
          </w:p>
        </w:tc>
        <w:tc>
          <w:tcPr>
            <w:tcW w:w="1760" w:type="dxa"/>
            <w:tcBorders>
              <w:top w:val="nil"/>
              <w:left w:val="single" w:sz="4" w:space="0" w:color="auto"/>
              <w:bottom w:val="single" w:sz="4" w:space="0" w:color="auto"/>
              <w:right w:val="single" w:sz="4" w:space="0" w:color="auto"/>
            </w:tcBorders>
            <w:shd w:val="clear" w:color="000000" w:fill="FFFF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2</w:t>
            </w:r>
          </w:p>
        </w:tc>
        <w:tc>
          <w:tcPr>
            <w:tcW w:w="142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FF00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T2 8-6</w:t>
            </w:r>
          </w:p>
        </w:tc>
        <w:tc>
          <w:tcPr>
            <w:tcW w:w="1160" w:type="dxa"/>
            <w:tcBorders>
              <w:top w:val="nil"/>
              <w:left w:val="nil"/>
              <w:bottom w:val="single" w:sz="4" w:space="0" w:color="auto"/>
              <w:right w:val="single" w:sz="4" w:space="0" w:color="auto"/>
            </w:tcBorders>
            <w:shd w:val="clear" w:color="000000" w:fill="A6A6A6"/>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OPD-C</w:t>
            </w:r>
          </w:p>
        </w:tc>
        <w:tc>
          <w:tcPr>
            <w:tcW w:w="1988" w:type="dxa"/>
            <w:tcBorders>
              <w:top w:val="single" w:sz="4" w:space="0" w:color="auto"/>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i/>
                <w:iCs/>
                <w:color w:val="000000"/>
                <w:sz w:val="24"/>
                <w:szCs w:val="24"/>
                <w:u w:val="single"/>
                <w:lang w:val="en-GB" w:eastAsia="en-GB"/>
              </w:rPr>
            </w:pPr>
            <w:r w:rsidRPr="0018799D">
              <w:rPr>
                <w:rFonts w:eastAsia="Times New Roman"/>
                <w:i/>
                <w:iCs/>
                <w:color w:val="000000"/>
                <w:sz w:val="24"/>
                <w:szCs w:val="24"/>
                <w:u w:val="single"/>
                <w:lang w:val="en-GB" w:eastAsia="en-GB"/>
              </w:rPr>
              <w:t> </w:t>
            </w:r>
          </w:p>
        </w:tc>
        <w:tc>
          <w:tcPr>
            <w:tcW w:w="1760" w:type="dxa"/>
            <w:tcBorders>
              <w:top w:val="nil"/>
              <w:left w:val="nil"/>
              <w:bottom w:val="single" w:sz="4" w:space="0" w:color="auto"/>
              <w:right w:val="single" w:sz="4" w:space="0" w:color="auto"/>
            </w:tcBorders>
            <w:shd w:val="clear" w:color="000000" w:fill="B4C6E7"/>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Meeting</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 </w:t>
            </w:r>
          </w:p>
        </w:tc>
        <w:tc>
          <w:tcPr>
            <w:tcW w:w="1680" w:type="dxa"/>
            <w:tcBorders>
              <w:top w:val="nil"/>
              <w:left w:val="nil"/>
              <w:bottom w:val="single" w:sz="4" w:space="0" w:color="auto"/>
              <w:right w:val="single" w:sz="4" w:space="0" w:color="auto"/>
            </w:tcBorders>
            <w:shd w:val="clear" w:color="000000" w:fill="92D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xml:space="preserve">Night O/C 6-8 </w:t>
            </w:r>
          </w:p>
        </w:tc>
        <w:tc>
          <w:tcPr>
            <w:tcW w:w="1160" w:type="dxa"/>
            <w:tcBorders>
              <w:top w:val="nil"/>
              <w:left w:val="nil"/>
              <w:bottom w:val="single" w:sz="4" w:space="0" w:color="auto"/>
              <w:right w:val="single" w:sz="4" w:space="0" w:color="auto"/>
            </w:tcBorders>
            <w:shd w:val="clear" w:color="000000" w:fill="00B0F0"/>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MOPs inj</w:t>
            </w:r>
          </w:p>
        </w:tc>
        <w:tc>
          <w:tcPr>
            <w:tcW w:w="1988" w:type="dxa"/>
            <w:tcBorders>
              <w:top w:val="nil"/>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color w:val="000000"/>
                <w:sz w:val="24"/>
                <w:szCs w:val="24"/>
                <w:u w:val="single"/>
                <w:lang w:val="en-GB" w:eastAsia="en-GB"/>
              </w:rPr>
            </w:pPr>
            <w:r w:rsidRPr="0018799D">
              <w:rPr>
                <w:rFonts w:eastAsia="Times New Roman"/>
                <w:color w:val="000000"/>
                <w:sz w:val="24"/>
                <w:szCs w:val="24"/>
                <w:u w:val="single"/>
                <w:lang w:val="en-GB" w:eastAsia="en-GB"/>
              </w:rPr>
              <w:t>to avoid c-arm clash</w:t>
            </w:r>
          </w:p>
        </w:tc>
        <w:tc>
          <w:tcPr>
            <w:tcW w:w="1760" w:type="dxa"/>
            <w:tcBorders>
              <w:top w:val="nil"/>
              <w:left w:val="nil"/>
              <w:bottom w:val="single" w:sz="4" w:space="0" w:color="auto"/>
              <w:right w:val="single" w:sz="4" w:space="0" w:color="auto"/>
            </w:tcBorders>
            <w:shd w:val="clear" w:color="000000" w:fill="00B0F0"/>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Th6</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3</w:t>
            </w:r>
          </w:p>
        </w:tc>
        <w:tc>
          <w:tcPr>
            <w:tcW w:w="142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160" w:type="dxa"/>
            <w:tcBorders>
              <w:top w:val="nil"/>
              <w:left w:val="nil"/>
              <w:bottom w:val="single" w:sz="4" w:space="0" w:color="auto"/>
              <w:right w:val="single" w:sz="4" w:space="0" w:color="auto"/>
            </w:tcBorders>
            <w:shd w:val="clear" w:color="000000" w:fill="A6A6A6"/>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OPD-C</w:t>
            </w:r>
          </w:p>
        </w:tc>
        <w:tc>
          <w:tcPr>
            <w:tcW w:w="1988"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FFFF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Th1 with JVH</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 </w:t>
            </w:r>
          </w:p>
        </w:tc>
        <w:tc>
          <w:tcPr>
            <w:tcW w:w="1160" w:type="dxa"/>
            <w:tcBorders>
              <w:top w:val="nil"/>
              <w:left w:val="nil"/>
              <w:bottom w:val="single" w:sz="4" w:space="0" w:color="auto"/>
              <w:right w:val="single" w:sz="4" w:space="0" w:color="auto"/>
            </w:tcBorders>
            <w:shd w:val="clear" w:color="000000" w:fill="FF85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Clinic</w:t>
            </w:r>
          </w:p>
        </w:tc>
        <w:tc>
          <w:tcPr>
            <w:tcW w:w="1988"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FFFF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4</w:t>
            </w:r>
          </w:p>
        </w:tc>
        <w:tc>
          <w:tcPr>
            <w:tcW w:w="142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FF00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T2 8-6</w:t>
            </w:r>
          </w:p>
        </w:tc>
        <w:tc>
          <w:tcPr>
            <w:tcW w:w="1160" w:type="dxa"/>
            <w:tcBorders>
              <w:top w:val="nil"/>
              <w:left w:val="nil"/>
              <w:bottom w:val="single" w:sz="4" w:space="0" w:color="auto"/>
              <w:right w:val="single" w:sz="4" w:space="0" w:color="auto"/>
            </w:tcBorders>
            <w:shd w:val="clear" w:color="000000" w:fill="A6A6A6"/>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OPD-C</w:t>
            </w:r>
          </w:p>
        </w:tc>
        <w:tc>
          <w:tcPr>
            <w:tcW w:w="1988"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B4C6E7"/>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Meeting</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lastRenderedPageBreak/>
              <w:t> </w:t>
            </w:r>
          </w:p>
        </w:tc>
        <w:tc>
          <w:tcPr>
            <w:tcW w:w="1420" w:type="dxa"/>
            <w:tcBorders>
              <w:top w:val="nil"/>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 </w:t>
            </w:r>
          </w:p>
        </w:tc>
        <w:tc>
          <w:tcPr>
            <w:tcW w:w="1680" w:type="dxa"/>
            <w:tcBorders>
              <w:top w:val="nil"/>
              <w:left w:val="nil"/>
              <w:bottom w:val="single" w:sz="4" w:space="0" w:color="auto"/>
              <w:right w:val="single" w:sz="4" w:space="0" w:color="auto"/>
            </w:tcBorders>
            <w:shd w:val="clear" w:color="000000" w:fill="92D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xml:space="preserve">Night O/C 6-8 </w:t>
            </w:r>
          </w:p>
        </w:tc>
        <w:tc>
          <w:tcPr>
            <w:tcW w:w="1160" w:type="dxa"/>
            <w:tcBorders>
              <w:top w:val="nil"/>
              <w:left w:val="nil"/>
              <w:bottom w:val="single" w:sz="4" w:space="0" w:color="auto"/>
              <w:right w:val="single" w:sz="4" w:space="0" w:color="auto"/>
            </w:tcBorders>
            <w:shd w:val="clear" w:color="000000" w:fill="FF85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Clinic</w:t>
            </w:r>
          </w:p>
        </w:tc>
        <w:tc>
          <w:tcPr>
            <w:tcW w:w="1988"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00B0F0"/>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Th6</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5</w:t>
            </w:r>
          </w:p>
        </w:tc>
        <w:tc>
          <w:tcPr>
            <w:tcW w:w="1420" w:type="dxa"/>
            <w:tcBorders>
              <w:top w:val="nil"/>
              <w:left w:val="nil"/>
              <w:bottom w:val="single" w:sz="4" w:space="0" w:color="auto"/>
              <w:right w:val="single" w:sz="4" w:space="0" w:color="auto"/>
            </w:tcBorders>
            <w:shd w:val="clear" w:color="000000" w:fill="00B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Off</w:t>
            </w:r>
          </w:p>
        </w:tc>
        <w:tc>
          <w:tcPr>
            <w:tcW w:w="1680" w:type="dxa"/>
            <w:tcBorders>
              <w:top w:val="nil"/>
              <w:left w:val="nil"/>
              <w:bottom w:val="single" w:sz="4" w:space="0" w:color="auto"/>
              <w:right w:val="single" w:sz="4" w:space="0" w:color="auto"/>
            </w:tcBorders>
            <w:shd w:val="clear" w:color="000000" w:fill="00B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160" w:type="dxa"/>
            <w:tcBorders>
              <w:top w:val="nil"/>
              <w:left w:val="nil"/>
              <w:bottom w:val="single" w:sz="4" w:space="0" w:color="auto"/>
              <w:right w:val="single" w:sz="4" w:space="0" w:color="auto"/>
            </w:tcBorders>
            <w:shd w:val="clear" w:color="000000" w:fill="00B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988" w:type="dxa"/>
            <w:tcBorders>
              <w:top w:val="nil"/>
              <w:left w:val="nil"/>
              <w:bottom w:val="single" w:sz="4" w:space="0" w:color="auto"/>
              <w:right w:val="single" w:sz="4" w:space="0" w:color="auto"/>
            </w:tcBorders>
            <w:shd w:val="clear" w:color="000000" w:fill="00B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00B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420" w:type="dxa"/>
            <w:tcBorders>
              <w:top w:val="nil"/>
              <w:left w:val="nil"/>
              <w:bottom w:val="single" w:sz="4" w:space="0" w:color="auto"/>
              <w:right w:val="single" w:sz="4" w:space="0" w:color="auto"/>
            </w:tcBorders>
            <w:shd w:val="clear" w:color="000000" w:fill="00B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00B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160" w:type="dxa"/>
            <w:tcBorders>
              <w:top w:val="nil"/>
              <w:left w:val="nil"/>
              <w:bottom w:val="single" w:sz="4" w:space="0" w:color="auto"/>
              <w:right w:val="single" w:sz="4" w:space="0" w:color="auto"/>
            </w:tcBorders>
            <w:shd w:val="clear" w:color="000000" w:fill="00B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988" w:type="dxa"/>
            <w:tcBorders>
              <w:top w:val="nil"/>
              <w:left w:val="nil"/>
              <w:bottom w:val="single" w:sz="4" w:space="0" w:color="auto"/>
              <w:right w:val="single" w:sz="4" w:space="0" w:color="auto"/>
            </w:tcBorders>
            <w:shd w:val="clear" w:color="000000" w:fill="00B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00B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6</w:t>
            </w:r>
          </w:p>
        </w:tc>
        <w:tc>
          <w:tcPr>
            <w:tcW w:w="142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FF00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T2 8-6</w:t>
            </w:r>
          </w:p>
        </w:tc>
        <w:tc>
          <w:tcPr>
            <w:tcW w:w="1160" w:type="dxa"/>
            <w:tcBorders>
              <w:top w:val="nil"/>
              <w:left w:val="nil"/>
              <w:bottom w:val="single" w:sz="4" w:space="0" w:color="auto"/>
              <w:right w:val="single" w:sz="4" w:space="0" w:color="auto"/>
            </w:tcBorders>
            <w:shd w:val="clear" w:color="000000" w:fill="A6A6A6"/>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OPD-C</w:t>
            </w:r>
          </w:p>
        </w:tc>
        <w:tc>
          <w:tcPr>
            <w:tcW w:w="1988"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B4C6E7"/>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Meeting</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92D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xml:space="preserve">Night O/C 6-8 </w:t>
            </w:r>
          </w:p>
        </w:tc>
        <w:tc>
          <w:tcPr>
            <w:tcW w:w="1160" w:type="dxa"/>
            <w:tcBorders>
              <w:top w:val="nil"/>
              <w:left w:val="nil"/>
              <w:bottom w:val="single" w:sz="4" w:space="0" w:color="auto"/>
              <w:right w:val="single" w:sz="4" w:space="0" w:color="auto"/>
            </w:tcBorders>
            <w:shd w:val="clear" w:color="000000" w:fill="FF85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Clinic</w:t>
            </w:r>
          </w:p>
        </w:tc>
        <w:tc>
          <w:tcPr>
            <w:tcW w:w="1988"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00B0F0"/>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Th6</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7</w:t>
            </w:r>
          </w:p>
        </w:tc>
        <w:tc>
          <w:tcPr>
            <w:tcW w:w="142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FFFF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Th1 with RC</w:t>
            </w:r>
          </w:p>
        </w:tc>
        <w:tc>
          <w:tcPr>
            <w:tcW w:w="1160" w:type="dxa"/>
            <w:tcBorders>
              <w:top w:val="nil"/>
              <w:left w:val="nil"/>
              <w:bottom w:val="single" w:sz="4" w:space="0" w:color="auto"/>
              <w:right w:val="single" w:sz="4" w:space="0" w:color="auto"/>
            </w:tcBorders>
            <w:shd w:val="clear" w:color="000000" w:fill="A6A6A6"/>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OPD-C</w:t>
            </w:r>
          </w:p>
        </w:tc>
        <w:tc>
          <w:tcPr>
            <w:tcW w:w="1988" w:type="dxa"/>
            <w:tcBorders>
              <w:top w:val="nil"/>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FFFF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Th1 with JVH</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FFFF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160" w:type="dxa"/>
            <w:tcBorders>
              <w:top w:val="nil"/>
              <w:left w:val="nil"/>
              <w:bottom w:val="single" w:sz="4" w:space="0" w:color="auto"/>
              <w:right w:val="single" w:sz="4" w:space="0" w:color="auto"/>
            </w:tcBorders>
            <w:shd w:val="clear" w:color="000000" w:fill="FF85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Clinic</w:t>
            </w:r>
          </w:p>
        </w:tc>
        <w:tc>
          <w:tcPr>
            <w:tcW w:w="1988" w:type="dxa"/>
            <w:tcBorders>
              <w:top w:val="nil"/>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FFFF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r>
      <w:tr w:rsidR="0018799D" w:rsidRPr="0018799D" w:rsidTr="0018799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8</w:t>
            </w:r>
          </w:p>
        </w:tc>
        <w:tc>
          <w:tcPr>
            <w:tcW w:w="142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FF00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T2 8-6</w:t>
            </w:r>
          </w:p>
        </w:tc>
        <w:tc>
          <w:tcPr>
            <w:tcW w:w="1160" w:type="dxa"/>
            <w:tcBorders>
              <w:top w:val="nil"/>
              <w:left w:val="nil"/>
              <w:bottom w:val="single" w:sz="4" w:space="0" w:color="auto"/>
              <w:right w:val="single" w:sz="4" w:space="0" w:color="auto"/>
            </w:tcBorders>
            <w:shd w:val="clear" w:color="000000" w:fill="A6A6A6"/>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OPD-C</w:t>
            </w:r>
          </w:p>
        </w:tc>
        <w:tc>
          <w:tcPr>
            <w:tcW w:w="1988" w:type="dxa"/>
            <w:tcBorders>
              <w:top w:val="nil"/>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B4C6E7"/>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Meeting</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92D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xml:space="preserve">Night O/C 6-8 </w:t>
            </w:r>
          </w:p>
        </w:tc>
        <w:tc>
          <w:tcPr>
            <w:tcW w:w="1160" w:type="dxa"/>
            <w:tcBorders>
              <w:top w:val="nil"/>
              <w:left w:val="nil"/>
              <w:bottom w:val="single" w:sz="4" w:space="0" w:color="auto"/>
              <w:right w:val="single" w:sz="4" w:space="0" w:color="auto"/>
            </w:tcBorders>
            <w:shd w:val="clear" w:color="000000" w:fill="00B0F0"/>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MOPs inj</w:t>
            </w:r>
          </w:p>
        </w:tc>
        <w:tc>
          <w:tcPr>
            <w:tcW w:w="1988" w:type="dxa"/>
            <w:tcBorders>
              <w:top w:val="nil"/>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9</w:t>
            </w:r>
          </w:p>
        </w:tc>
        <w:tc>
          <w:tcPr>
            <w:tcW w:w="142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00B0F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Th6 with RC</w:t>
            </w:r>
          </w:p>
        </w:tc>
        <w:tc>
          <w:tcPr>
            <w:tcW w:w="1160" w:type="dxa"/>
            <w:tcBorders>
              <w:top w:val="nil"/>
              <w:left w:val="nil"/>
              <w:bottom w:val="single" w:sz="4" w:space="0" w:color="auto"/>
              <w:right w:val="single" w:sz="4" w:space="0" w:color="auto"/>
            </w:tcBorders>
            <w:shd w:val="clear" w:color="000000" w:fill="A6A6A6"/>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OPD-C</w:t>
            </w:r>
          </w:p>
        </w:tc>
        <w:tc>
          <w:tcPr>
            <w:tcW w:w="1988" w:type="dxa"/>
            <w:tcBorders>
              <w:top w:val="nil"/>
              <w:left w:val="nil"/>
              <w:bottom w:val="nil"/>
              <w:right w:val="nil"/>
            </w:tcBorders>
            <w:shd w:val="clear" w:color="000000" w:fill="FFFFFF"/>
            <w:noWrap/>
            <w:vAlign w:val="bottom"/>
            <w:hideMark/>
          </w:tcPr>
          <w:p w:rsidR="0018799D" w:rsidRPr="0018799D" w:rsidRDefault="0018799D" w:rsidP="0018799D">
            <w:pPr>
              <w:widowControl/>
              <w:autoSpaceDE/>
              <w:autoSpaceDN/>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single" w:sz="4" w:space="0" w:color="auto"/>
              <w:bottom w:val="single" w:sz="4" w:space="0" w:color="auto"/>
              <w:right w:val="single" w:sz="4" w:space="0" w:color="auto"/>
            </w:tcBorders>
            <w:shd w:val="clear" w:color="000000" w:fill="FFFF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Th1 with JVH</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00B0F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160" w:type="dxa"/>
            <w:tcBorders>
              <w:top w:val="nil"/>
              <w:left w:val="nil"/>
              <w:bottom w:val="single" w:sz="4" w:space="0" w:color="auto"/>
              <w:right w:val="single" w:sz="4" w:space="0" w:color="auto"/>
            </w:tcBorders>
            <w:shd w:val="clear" w:color="000000" w:fill="FF85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Clinic</w:t>
            </w:r>
          </w:p>
        </w:tc>
        <w:tc>
          <w:tcPr>
            <w:tcW w:w="1988" w:type="dxa"/>
            <w:tcBorders>
              <w:top w:val="nil"/>
              <w:left w:val="nil"/>
              <w:bottom w:val="nil"/>
              <w:right w:val="nil"/>
            </w:tcBorders>
            <w:shd w:val="clear" w:color="000000" w:fill="FFFFFF"/>
            <w:noWrap/>
            <w:vAlign w:val="bottom"/>
            <w:hideMark/>
          </w:tcPr>
          <w:p w:rsidR="0018799D" w:rsidRPr="0018799D" w:rsidRDefault="0018799D" w:rsidP="0018799D">
            <w:pPr>
              <w:widowControl/>
              <w:autoSpaceDE/>
              <w:autoSpaceDN/>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single" w:sz="4" w:space="0" w:color="auto"/>
              <w:bottom w:val="single" w:sz="4" w:space="0" w:color="auto"/>
              <w:right w:val="single" w:sz="4" w:space="0" w:color="auto"/>
            </w:tcBorders>
            <w:shd w:val="clear" w:color="000000" w:fill="FFFF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10</w:t>
            </w:r>
          </w:p>
        </w:tc>
        <w:tc>
          <w:tcPr>
            <w:tcW w:w="142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FF00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T2 8-6</w:t>
            </w:r>
          </w:p>
        </w:tc>
        <w:tc>
          <w:tcPr>
            <w:tcW w:w="1160" w:type="dxa"/>
            <w:tcBorders>
              <w:top w:val="nil"/>
              <w:left w:val="nil"/>
              <w:bottom w:val="single" w:sz="4" w:space="0" w:color="auto"/>
              <w:right w:val="single" w:sz="4" w:space="0" w:color="auto"/>
            </w:tcBorders>
            <w:shd w:val="clear" w:color="000000" w:fill="A6A6A6"/>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OPD-C</w:t>
            </w:r>
          </w:p>
        </w:tc>
        <w:tc>
          <w:tcPr>
            <w:tcW w:w="1988" w:type="dxa"/>
            <w:tcBorders>
              <w:top w:val="single" w:sz="4" w:space="0" w:color="auto"/>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i/>
                <w:iCs/>
                <w:color w:val="000000"/>
                <w:sz w:val="24"/>
                <w:szCs w:val="24"/>
                <w:u w:val="single"/>
                <w:lang w:val="en-GB" w:eastAsia="en-GB"/>
              </w:rPr>
            </w:pPr>
            <w:r w:rsidRPr="0018799D">
              <w:rPr>
                <w:rFonts w:eastAsia="Times New Roman"/>
                <w:i/>
                <w:iCs/>
                <w:color w:val="000000"/>
                <w:sz w:val="24"/>
                <w:szCs w:val="24"/>
                <w:u w:val="single"/>
                <w:lang w:val="en-GB" w:eastAsia="en-GB"/>
              </w:rPr>
              <w:t> </w:t>
            </w:r>
          </w:p>
        </w:tc>
        <w:tc>
          <w:tcPr>
            <w:tcW w:w="1760" w:type="dxa"/>
            <w:tcBorders>
              <w:top w:val="nil"/>
              <w:left w:val="nil"/>
              <w:bottom w:val="single" w:sz="4" w:space="0" w:color="auto"/>
              <w:right w:val="single" w:sz="4" w:space="0" w:color="auto"/>
            </w:tcBorders>
            <w:shd w:val="clear" w:color="000000" w:fill="B4C6E7"/>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Meeting</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92D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xml:space="preserve">Night O/C 6-8 </w:t>
            </w:r>
          </w:p>
        </w:tc>
        <w:tc>
          <w:tcPr>
            <w:tcW w:w="1160" w:type="dxa"/>
            <w:tcBorders>
              <w:top w:val="nil"/>
              <w:left w:val="nil"/>
              <w:bottom w:val="single" w:sz="4" w:space="0" w:color="auto"/>
              <w:right w:val="single" w:sz="4" w:space="0" w:color="auto"/>
            </w:tcBorders>
            <w:shd w:val="clear" w:color="000000" w:fill="FF85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Clinic</w:t>
            </w:r>
          </w:p>
        </w:tc>
        <w:tc>
          <w:tcPr>
            <w:tcW w:w="1988" w:type="dxa"/>
            <w:tcBorders>
              <w:top w:val="nil"/>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i/>
                <w:iCs/>
                <w:color w:val="000000"/>
                <w:sz w:val="24"/>
                <w:szCs w:val="24"/>
                <w:u w:val="single"/>
                <w:lang w:val="en-GB" w:eastAsia="en-GB"/>
              </w:rPr>
            </w:pPr>
            <w:r w:rsidRPr="0018799D">
              <w:rPr>
                <w:rFonts w:eastAsia="Times New Roman"/>
                <w:i/>
                <w:iCs/>
                <w:color w:val="000000"/>
                <w:sz w:val="24"/>
                <w:szCs w:val="24"/>
                <w:u w:val="single"/>
                <w:lang w:val="en-GB" w:eastAsia="en-GB"/>
              </w:rPr>
              <w:t> </w:t>
            </w:r>
          </w:p>
        </w:tc>
        <w:tc>
          <w:tcPr>
            <w:tcW w:w="1760" w:type="dxa"/>
            <w:tcBorders>
              <w:top w:val="nil"/>
              <w:left w:val="nil"/>
              <w:bottom w:val="single" w:sz="4" w:space="0" w:color="auto"/>
              <w:right w:val="single" w:sz="4" w:space="0" w:color="auto"/>
            </w:tcBorders>
            <w:shd w:val="clear" w:color="000000" w:fill="00B0F0"/>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Th6</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11</w:t>
            </w:r>
          </w:p>
        </w:tc>
        <w:tc>
          <w:tcPr>
            <w:tcW w:w="142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160" w:type="dxa"/>
            <w:tcBorders>
              <w:top w:val="nil"/>
              <w:left w:val="nil"/>
              <w:bottom w:val="single" w:sz="4" w:space="0" w:color="auto"/>
              <w:right w:val="single" w:sz="4" w:space="0" w:color="auto"/>
            </w:tcBorders>
            <w:shd w:val="clear" w:color="000000" w:fill="A6A6A6"/>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OPD-C</w:t>
            </w:r>
          </w:p>
        </w:tc>
        <w:tc>
          <w:tcPr>
            <w:tcW w:w="1988"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FFFF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Th1 with JVH</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160" w:type="dxa"/>
            <w:tcBorders>
              <w:top w:val="nil"/>
              <w:left w:val="nil"/>
              <w:bottom w:val="single" w:sz="4" w:space="0" w:color="auto"/>
              <w:right w:val="single" w:sz="4" w:space="0" w:color="auto"/>
            </w:tcBorders>
            <w:shd w:val="clear" w:color="000000" w:fill="FF85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Clinic</w:t>
            </w:r>
          </w:p>
        </w:tc>
        <w:tc>
          <w:tcPr>
            <w:tcW w:w="1988"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FFFF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12</w:t>
            </w:r>
          </w:p>
        </w:tc>
        <w:tc>
          <w:tcPr>
            <w:tcW w:w="142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FF00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T2 8-6</w:t>
            </w:r>
          </w:p>
        </w:tc>
        <w:tc>
          <w:tcPr>
            <w:tcW w:w="1160" w:type="dxa"/>
            <w:tcBorders>
              <w:top w:val="nil"/>
              <w:left w:val="nil"/>
              <w:bottom w:val="single" w:sz="4" w:space="0" w:color="auto"/>
              <w:right w:val="single" w:sz="4" w:space="0" w:color="auto"/>
            </w:tcBorders>
            <w:shd w:val="clear" w:color="000000" w:fill="A6A6A6"/>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OPD-C</w:t>
            </w:r>
          </w:p>
        </w:tc>
        <w:tc>
          <w:tcPr>
            <w:tcW w:w="1988" w:type="dxa"/>
            <w:tcBorders>
              <w:top w:val="nil"/>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B4C6E7"/>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Meeting</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92D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xml:space="preserve">Night O/C 6-8 </w:t>
            </w:r>
          </w:p>
        </w:tc>
        <w:tc>
          <w:tcPr>
            <w:tcW w:w="1160" w:type="dxa"/>
            <w:tcBorders>
              <w:top w:val="nil"/>
              <w:left w:val="nil"/>
              <w:bottom w:val="single" w:sz="4" w:space="0" w:color="auto"/>
              <w:right w:val="single" w:sz="4" w:space="0" w:color="auto"/>
            </w:tcBorders>
            <w:shd w:val="clear" w:color="000000" w:fill="00B0F0"/>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MOPs inj</w:t>
            </w:r>
          </w:p>
        </w:tc>
        <w:tc>
          <w:tcPr>
            <w:tcW w:w="1988" w:type="dxa"/>
            <w:tcBorders>
              <w:top w:val="nil"/>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00B0F0"/>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Th6</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13</w:t>
            </w:r>
          </w:p>
        </w:tc>
        <w:tc>
          <w:tcPr>
            <w:tcW w:w="1420" w:type="dxa"/>
            <w:tcBorders>
              <w:top w:val="nil"/>
              <w:left w:val="nil"/>
              <w:bottom w:val="single" w:sz="4" w:space="0" w:color="auto"/>
              <w:right w:val="single" w:sz="4" w:space="0" w:color="auto"/>
            </w:tcBorders>
            <w:shd w:val="clear" w:color="000000" w:fill="00B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Off</w:t>
            </w:r>
          </w:p>
        </w:tc>
        <w:tc>
          <w:tcPr>
            <w:tcW w:w="1680" w:type="dxa"/>
            <w:tcBorders>
              <w:top w:val="nil"/>
              <w:left w:val="nil"/>
              <w:bottom w:val="single" w:sz="4" w:space="0" w:color="auto"/>
              <w:right w:val="single" w:sz="4" w:space="0" w:color="auto"/>
            </w:tcBorders>
            <w:shd w:val="clear" w:color="000000" w:fill="00B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160" w:type="dxa"/>
            <w:tcBorders>
              <w:top w:val="nil"/>
              <w:left w:val="nil"/>
              <w:bottom w:val="single" w:sz="4" w:space="0" w:color="auto"/>
              <w:right w:val="single" w:sz="4" w:space="0" w:color="auto"/>
            </w:tcBorders>
            <w:shd w:val="clear" w:color="000000" w:fill="00B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988" w:type="dxa"/>
            <w:tcBorders>
              <w:top w:val="nil"/>
              <w:left w:val="nil"/>
              <w:bottom w:val="single" w:sz="4" w:space="0" w:color="auto"/>
              <w:right w:val="single" w:sz="4" w:space="0" w:color="auto"/>
            </w:tcBorders>
            <w:shd w:val="clear" w:color="000000" w:fill="00B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00B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420" w:type="dxa"/>
            <w:tcBorders>
              <w:top w:val="nil"/>
              <w:left w:val="nil"/>
              <w:bottom w:val="single" w:sz="4" w:space="0" w:color="auto"/>
              <w:right w:val="single" w:sz="4" w:space="0" w:color="auto"/>
            </w:tcBorders>
            <w:shd w:val="clear" w:color="000000" w:fill="00B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00B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160" w:type="dxa"/>
            <w:tcBorders>
              <w:top w:val="nil"/>
              <w:left w:val="nil"/>
              <w:bottom w:val="single" w:sz="4" w:space="0" w:color="auto"/>
              <w:right w:val="single" w:sz="4" w:space="0" w:color="auto"/>
            </w:tcBorders>
            <w:shd w:val="clear" w:color="000000" w:fill="00B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988" w:type="dxa"/>
            <w:tcBorders>
              <w:top w:val="nil"/>
              <w:left w:val="nil"/>
              <w:bottom w:val="single" w:sz="4" w:space="0" w:color="auto"/>
              <w:right w:val="single" w:sz="4" w:space="0" w:color="auto"/>
            </w:tcBorders>
            <w:shd w:val="clear" w:color="000000" w:fill="00B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00B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14</w:t>
            </w:r>
          </w:p>
        </w:tc>
        <w:tc>
          <w:tcPr>
            <w:tcW w:w="142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FF00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T2 8-6</w:t>
            </w:r>
          </w:p>
        </w:tc>
        <w:tc>
          <w:tcPr>
            <w:tcW w:w="1160" w:type="dxa"/>
            <w:tcBorders>
              <w:top w:val="nil"/>
              <w:left w:val="nil"/>
              <w:bottom w:val="single" w:sz="4" w:space="0" w:color="auto"/>
              <w:right w:val="single" w:sz="4" w:space="0" w:color="auto"/>
            </w:tcBorders>
            <w:shd w:val="clear" w:color="000000" w:fill="A6A6A6"/>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OPD-C</w:t>
            </w:r>
          </w:p>
        </w:tc>
        <w:tc>
          <w:tcPr>
            <w:tcW w:w="1988"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B4C6E7"/>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Meeting</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 </w:t>
            </w:r>
          </w:p>
        </w:tc>
        <w:tc>
          <w:tcPr>
            <w:tcW w:w="1680" w:type="dxa"/>
            <w:tcBorders>
              <w:top w:val="nil"/>
              <w:left w:val="nil"/>
              <w:bottom w:val="single" w:sz="4" w:space="0" w:color="auto"/>
              <w:right w:val="single" w:sz="4" w:space="0" w:color="auto"/>
            </w:tcBorders>
            <w:shd w:val="clear" w:color="000000" w:fill="92D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xml:space="preserve">Night O/C 6-8 </w:t>
            </w:r>
          </w:p>
        </w:tc>
        <w:tc>
          <w:tcPr>
            <w:tcW w:w="1160" w:type="dxa"/>
            <w:tcBorders>
              <w:top w:val="nil"/>
              <w:left w:val="nil"/>
              <w:bottom w:val="single" w:sz="4" w:space="0" w:color="auto"/>
              <w:right w:val="single" w:sz="4" w:space="0" w:color="auto"/>
            </w:tcBorders>
            <w:shd w:val="clear" w:color="000000" w:fill="FF85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Clinic</w:t>
            </w:r>
          </w:p>
        </w:tc>
        <w:tc>
          <w:tcPr>
            <w:tcW w:w="1988"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00B0F0"/>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Th6</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15</w:t>
            </w:r>
          </w:p>
        </w:tc>
        <w:tc>
          <w:tcPr>
            <w:tcW w:w="142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00B0F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Th6 with RC</w:t>
            </w:r>
          </w:p>
        </w:tc>
        <w:tc>
          <w:tcPr>
            <w:tcW w:w="1160" w:type="dxa"/>
            <w:tcBorders>
              <w:top w:val="nil"/>
              <w:left w:val="nil"/>
              <w:bottom w:val="single" w:sz="4" w:space="0" w:color="auto"/>
              <w:right w:val="single" w:sz="4" w:space="0" w:color="auto"/>
            </w:tcBorders>
            <w:shd w:val="clear" w:color="000000" w:fill="A6A6A6"/>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OPD-C</w:t>
            </w:r>
          </w:p>
        </w:tc>
        <w:tc>
          <w:tcPr>
            <w:tcW w:w="1988" w:type="dxa"/>
            <w:tcBorders>
              <w:top w:val="nil"/>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FFFF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Th1 with JVH</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 </w:t>
            </w:r>
          </w:p>
        </w:tc>
        <w:tc>
          <w:tcPr>
            <w:tcW w:w="1680" w:type="dxa"/>
            <w:tcBorders>
              <w:top w:val="nil"/>
              <w:left w:val="nil"/>
              <w:bottom w:val="single" w:sz="4" w:space="0" w:color="auto"/>
              <w:right w:val="single" w:sz="4" w:space="0" w:color="auto"/>
            </w:tcBorders>
            <w:shd w:val="clear" w:color="000000" w:fill="00B0F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160" w:type="dxa"/>
            <w:tcBorders>
              <w:top w:val="nil"/>
              <w:left w:val="nil"/>
              <w:bottom w:val="single" w:sz="4" w:space="0" w:color="auto"/>
              <w:right w:val="single" w:sz="4" w:space="0" w:color="auto"/>
            </w:tcBorders>
            <w:shd w:val="clear" w:color="000000" w:fill="FF85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Clinic</w:t>
            </w:r>
          </w:p>
        </w:tc>
        <w:tc>
          <w:tcPr>
            <w:tcW w:w="1988" w:type="dxa"/>
            <w:tcBorders>
              <w:top w:val="nil"/>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FFFF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16</w:t>
            </w:r>
          </w:p>
        </w:tc>
        <w:tc>
          <w:tcPr>
            <w:tcW w:w="1420" w:type="dxa"/>
            <w:tcBorders>
              <w:top w:val="nil"/>
              <w:left w:val="nil"/>
              <w:bottom w:val="single" w:sz="4" w:space="0" w:color="auto"/>
              <w:right w:val="single" w:sz="4" w:space="0" w:color="auto"/>
            </w:tcBorders>
            <w:shd w:val="clear" w:color="000000" w:fill="FFFFFF"/>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680" w:type="dxa"/>
            <w:tcBorders>
              <w:top w:val="nil"/>
              <w:left w:val="nil"/>
              <w:bottom w:val="single" w:sz="4" w:space="0" w:color="auto"/>
              <w:right w:val="single" w:sz="4" w:space="0" w:color="auto"/>
            </w:tcBorders>
            <w:shd w:val="clear" w:color="000000" w:fill="FF000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T2 8-6</w:t>
            </w:r>
          </w:p>
        </w:tc>
        <w:tc>
          <w:tcPr>
            <w:tcW w:w="1160" w:type="dxa"/>
            <w:tcBorders>
              <w:top w:val="nil"/>
              <w:left w:val="nil"/>
              <w:bottom w:val="single" w:sz="4" w:space="0" w:color="auto"/>
              <w:right w:val="single" w:sz="4" w:space="0" w:color="auto"/>
            </w:tcBorders>
            <w:shd w:val="clear" w:color="000000" w:fill="A6A6A6"/>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OPD-C</w:t>
            </w:r>
          </w:p>
        </w:tc>
        <w:tc>
          <w:tcPr>
            <w:tcW w:w="1988" w:type="dxa"/>
            <w:tcBorders>
              <w:top w:val="nil"/>
              <w:left w:val="nil"/>
              <w:bottom w:val="nil"/>
              <w:right w:val="nil"/>
            </w:tcBorders>
            <w:shd w:val="clear" w:color="auto" w:fill="auto"/>
            <w:noWrap/>
            <w:vAlign w:val="bottom"/>
            <w:hideMark/>
          </w:tcPr>
          <w:p w:rsidR="0018799D" w:rsidRPr="0018799D" w:rsidRDefault="0018799D" w:rsidP="0018799D">
            <w:pPr>
              <w:widowControl/>
              <w:autoSpaceDE/>
              <w:autoSpaceDN/>
              <w:jc w:val="center"/>
              <w:rPr>
                <w:rFonts w:eastAsia="Times New Roman"/>
                <w:color w:val="000000"/>
                <w:sz w:val="24"/>
                <w:szCs w:val="24"/>
                <w:lang w:val="en-GB" w:eastAsia="en-GB"/>
              </w:rPr>
            </w:pPr>
          </w:p>
        </w:tc>
        <w:tc>
          <w:tcPr>
            <w:tcW w:w="1760" w:type="dxa"/>
            <w:tcBorders>
              <w:top w:val="nil"/>
              <w:left w:val="single" w:sz="4" w:space="0" w:color="auto"/>
              <w:bottom w:val="single" w:sz="4" w:space="0" w:color="auto"/>
              <w:right w:val="single" w:sz="4" w:space="0" w:color="auto"/>
            </w:tcBorders>
            <w:shd w:val="clear" w:color="000000" w:fill="B4C6E7"/>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Meeting</w:t>
            </w:r>
          </w:p>
        </w:tc>
      </w:tr>
      <w:tr w:rsidR="0018799D" w:rsidRPr="0018799D" w:rsidTr="0018799D">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color w:val="000000"/>
                <w:sz w:val="24"/>
                <w:szCs w:val="24"/>
                <w:lang w:val="en-GB" w:eastAsia="en-GB"/>
              </w:rPr>
            </w:pPr>
            <w:r w:rsidRPr="0018799D">
              <w:rPr>
                <w:rFonts w:eastAsia="Times New Roman"/>
                <w:color w:val="000000"/>
                <w:sz w:val="24"/>
                <w:szCs w:val="24"/>
                <w:lang w:val="en-GB" w:eastAsia="en-GB"/>
              </w:rPr>
              <w:t> </w:t>
            </w:r>
          </w:p>
        </w:tc>
        <w:tc>
          <w:tcPr>
            <w:tcW w:w="1680" w:type="dxa"/>
            <w:tcBorders>
              <w:top w:val="nil"/>
              <w:left w:val="nil"/>
              <w:bottom w:val="single" w:sz="4" w:space="0" w:color="auto"/>
              <w:right w:val="single" w:sz="4" w:space="0" w:color="auto"/>
            </w:tcBorders>
            <w:shd w:val="clear" w:color="000000" w:fill="92D050"/>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xml:space="preserve">Night O/C 6-8 </w:t>
            </w:r>
          </w:p>
        </w:tc>
        <w:tc>
          <w:tcPr>
            <w:tcW w:w="1160" w:type="dxa"/>
            <w:tcBorders>
              <w:top w:val="nil"/>
              <w:left w:val="nil"/>
              <w:bottom w:val="single" w:sz="4" w:space="0" w:color="auto"/>
              <w:right w:val="single" w:sz="4" w:space="0" w:color="auto"/>
            </w:tcBorders>
            <w:shd w:val="clear" w:color="000000" w:fill="00B0F0"/>
            <w:noWrap/>
            <w:vAlign w:val="bottom"/>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MOPs inj</w:t>
            </w:r>
          </w:p>
        </w:tc>
        <w:tc>
          <w:tcPr>
            <w:tcW w:w="1988" w:type="dxa"/>
            <w:tcBorders>
              <w:top w:val="single" w:sz="4" w:space="0" w:color="auto"/>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c>
          <w:tcPr>
            <w:tcW w:w="1760" w:type="dxa"/>
            <w:tcBorders>
              <w:top w:val="nil"/>
              <w:left w:val="nil"/>
              <w:bottom w:val="single" w:sz="4" w:space="0" w:color="auto"/>
              <w:right w:val="single" w:sz="4" w:space="0" w:color="auto"/>
            </w:tcBorders>
            <w:shd w:val="clear" w:color="000000" w:fill="FFFFFF"/>
            <w:noWrap/>
            <w:vAlign w:val="center"/>
            <w:hideMark/>
          </w:tcPr>
          <w:p w:rsidR="0018799D" w:rsidRPr="0018799D" w:rsidRDefault="0018799D" w:rsidP="0018799D">
            <w:pPr>
              <w:widowControl/>
              <w:autoSpaceDE/>
              <w:autoSpaceDN/>
              <w:jc w:val="center"/>
              <w:rPr>
                <w:rFonts w:eastAsia="Times New Roman"/>
                <w:color w:val="000000"/>
                <w:lang w:val="en-GB" w:eastAsia="en-GB"/>
              </w:rPr>
            </w:pPr>
            <w:r w:rsidRPr="0018799D">
              <w:rPr>
                <w:rFonts w:eastAsia="Times New Roman"/>
                <w:color w:val="000000"/>
                <w:lang w:val="en-GB" w:eastAsia="en-GB"/>
              </w:rPr>
              <w:t> </w:t>
            </w:r>
          </w:p>
        </w:tc>
      </w:tr>
    </w:tbl>
    <w:p w:rsidR="002E3042" w:rsidRDefault="002E3042">
      <w:pPr>
        <w:pStyle w:val="TableParagraph"/>
        <w:rPr>
          <w:sz w:val="24"/>
        </w:rPr>
        <w:sectPr w:rsidR="002E3042">
          <w:pgSz w:w="11900" w:h="16860"/>
          <w:pgMar w:top="1340" w:right="850" w:bottom="1520" w:left="1275" w:header="0" w:footer="1336" w:gutter="0"/>
          <w:cols w:space="720"/>
        </w:sectPr>
      </w:pPr>
    </w:p>
    <w:p w:rsidR="002E3042" w:rsidRDefault="005E518A" w:rsidP="005E518A">
      <w:pPr>
        <w:pStyle w:val="Heading1"/>
        <w:tabs>
          <w:tab w:val="left" w:pos="433"/>
          <w:tab w:val="left" w:pos="9239"/>
        </w:tabs>
        <w:ind w:left="114" w:firstLine="0"/>
        <w:rPr>
          <w:u w:val="none"/>
        </w:rPr>
      </w:pPr>
      <w:bookmarkStart w:id="3" w:name="_bookmark3"/>
      <w:bookmarkEnd w:id="3"/>
      <w:r>
        <w:rPr>
          <w:rFonts w:ascii="Trebuchet MS"/>
          <w:spacing w:val="13"/>
          <w:u w:color="1F477B"/>
        </w:rPr>
        <w:lastRenderedPageBreak/>
        <w:t>4.</w:t>
      </w:r>
      <w:r w:rsidR="00F7329C">
        <w:rPr>
          <w:rFonts w:ascii="Trebuchet MS"/>
          <w:spacing w:val="13"/>
          <w:u w:color="1F477B"/>
        </w:rPr>
        <w:t xml:space="preserve">  </w:t>
      </w:r>
      <w:r w:rsidR="00F7329C">
        <w:rPr>
          <w:smallCaps/>
          <w:color w:val="1F477B"/>
          <w:u w:color="1F477B"/>
        </w:rPr>
        <w:t>Person</w:t>
      </w:r>
      <w:r w:rsidR="00F7329C">
        <w:rPr>
          <w:smallCaps/>
          <w:color w:val="1F477B"/>
          <w:spacing w:val="1"/>
          <w:u w:color="1F477B"/>
        </w:rPr>
        <w:t xml:space="preserve"> </w:t>
      </w:r>
      <w:r w:rsidR="00F7329C">
        <w:rPr>
          <w:smallCaps/>
          <w:color w:val="1F477B"/>
          <w:spacing w:val="-2"/>
          <w:u w:color="1F477B"/>
        </w:rPr>
        <w:t>Specification</w:t>
      </w:r>
      <w:r w:rsidR="00F7329C">
        <w:rPr>
          <w:smallCaps/>
          <w:color w:val="1F477B"/>
          <w:u w:color="1F477B"/>
        </w:rPr>
        <w:tab/>
      </w:r>
    </w:p>
    <w:p w:rsidR="002E3042" w:rsidRDefault="00F7329C">
      <w:pPr>
        <w:pStyle w:val="BodyText"/>
        <w:spacing w:before="258"/>
        <w:ind w:right="565"/>
        <w:jc w:val="both"/>
      </w:pPr>
      <w:r>
        <w:t>Applicants must demonstrate on the application form that they fulfil all essential criteria to be considered for shortlisting.</w:t>
      </w:r>
    </w:p>
    <w:p w:rsidR="002E3042" w:rsidRDefault="00F7329C">
      <w:pPr>
        <w:pStyle w:val="BodyText"/>
        <w:spacing w:before="119"/>
        <w:ind w:right="555"/>
        <w:jc w:val="both"/>
      </w:pPr>
      <w:r>
        <w:t>Appointment is subject to pre-employment checks, including occupational health, police checks and a minimum of three satisfactory references, including one from your current Responsible Officer.</w:t>
      </w:r>
    </w:p>
    <w:p w:rsidR="00907E67" w:rsidRDefault="00907E67">
      <w:pPr>
        <w:pStyle w:val="BodyText"/>
        <w:spacing w:before="119"/>
        <w:ind w:right="555"/>
        <w:jc w:val="both"/>
      </w:pPr>
    </w:p>
    <w:tbl>
      <w:tblPr>
        <w:tblW w:w="9190" w:type="dxa"/>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88"/>
        <w:gridCol w:w="3427"/>
        <w:gridCol w:w="2605"/>
        <w:gridCol w:w="1570"/>
      </w:tblGrid>
      <w:tr w:rsidR="00907E67" w:rsidRPr="00DC5715" w:rsidTr="00907E67">
        <w:trPr>
          <w:trHeight w:val="27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after="240"/>
              <w:jc w:val="left"/>
              <w:rPr>
                <w:sz w:val="24"/>
                <w:szCs w:val="24"/>
              </w:rPr>
            </w:pPr>
            <w:r w:rsidRPr="00DC5715">
              <w:rPr>
                <w:b/>
                <w:bCs/>
                <w:sz w:val="24"/>
                <w:szCs w:val="24"/>
                <w:lang w:val="en-US"/>
              </w:rPr>
              <w:t>Attribute</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after="240"/>
              <w:jc w:val="left"/>
              <w:rPr>
                <w:sz w:val="24"/>
                <w:szCs w:val="24"/>
              </w:rPr>
            </w:pPr>
            <w:r w:rsidRPr="00DC5715">
              <w:rPr>
                <w:b/>
                <w:bCs/>
                <w:sz w:val="24"/>
                <w:szCs w:val="24"/>
                <w:lang w:val="en-US"/>
              </w:rPr>
              <w:t>Essential Criteria</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after="240"/>
              <w:jc w:val="left"/>
              <w:rPr>
                <w:sz w:val="24"/>
                <w:szCs w:val="24"/>
              </w:rPr>
            </w:pPr>
            <w:r w:rsidRPr="00DC5715">
              <w:rPr>
                <w:b/>
                <w:bCs/>
                <w:sz w:val="24"/>
                <w:szCs w:val="24"/>
                <w:lang w:val="en-US"/>
              </w:rPr>
              <w:t>Desirable Criteria</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after="240"/>
              <w:jc w:val="left"/>
              <w:rPr>
                <w:sz w:val="24"/>
                <w:szCs w:val="24"/>
              </w:rPr>
            </w:pPr>
            <w:r w:rsidRPr="00DC5715">
              <w:rPr>
                <w:b/>
                <w:bCs/>
                <w:sz w:val="24"/>
                <w:szCs w:val="24"/>
                <w:lang w:val="en-US"/>
              </w:rPr>
              <w:t>Evaluation</w:t>
            </w:r>
          </w:p>
        </w:tc>
      </w:tr>
      <w:tr w:rsidR="00907E67" w:rsidRPr="00DC5715" w:rsidTr="00907E67">
        <w:trPr>
          <w:trHeight w:val="45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b/>
                <w:bCs/>
                <w:sz w:val="24"/>
                <w:szCs w:val="24"/>
                <w:lang w:val="en-US"/>
              </w:rPr>
              <w:t>Qualifications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Default="00907E67" w:rsidP="00907E67">
            <w:pPr>
              <w:pStyle w:val="Body"/>
              <w:spacing w:before="120"/>
              <w:jc w:val="left"/>
              <w:rPr>
                <w:sz w:val="24"/>
                <w:szCs w:val="24"/>
                <w:lang w:val="en-US"/>
              </w:rPr>
            </w:pPr>
            <w:r w:rsidRPr="00DC5715">
              <w:rPr>
                <w:sz w:val="24"/>
                <w:szCs w:val="24"/>
                <w:lang w:val="en-US"/>
              </w:rPr>
              <w:t>MBBS or equivalent medical qualification.</w:t>
            </w:r>
          </w:p>
          <w:p w:rsidR="00907E67" w:rsidRDefault="00907E67" w:rsidP="00907E67">
            <w:pPr>
              <w:pStyle w:val="Body"/>
              <w:spacing w:before="120"/>
              <w:jc w:val="left"/>
              <w:rPr>
                <w:sz w:val="24"/>
                <w:szCs w:val="24"/>
              </w:rPr>
            </w:pPr>
            <w:r>
              <w:rPr>
                <w:sz w:val="24"/>
                <w:szCs w:val="24"/>
              </w:rPr>
              <w:t>Up-to-date ATLS qualification.</w:t>
            </w:r>
          </w:p>
          <w:p w:rsidR="00907E67" w:rsidRDefault="00907E67" w:rsidP="00907E67">
            <w:pPr>
              <w:pStyle w:val="Body"/>
              <w:spacing w:before="120"/>
              <w:jc w:val="left"/>
              <w:rPr>
                <w:sz w:val="24"/>
                <w:szCs w:val="24"/>
              </w:rPr>
            </w:pPr>
            <w:r>
              <w:rPr>
                <w:sz w:val="24"/>
                <w:szCs w:val="24"/>
              </w:rPr>
              <w:t>MRCS or equivalent.</w:t>
            </w:r>
          </w:p>
          <w:p w:rsidR="00907E67" w:rsidRPr="00DC5715" w:rsidRDefault="00907E67" w:rsidP="00907E67">
            <w:pPr>
              <w:pStyle w:val="Body"/>
              <w:spacing w:before="120"/>
              <w:jc w:val="left"/>
              <w:rPr>
                <w:sz w:val="24"/>
                <w:szCs w:val="24"/>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Default="00907E67" w:rsidP="00907E67">
            <w:pPr>
              <w:pStyle w:val="Body"/>
              <w:spacing w:before="120"/>
              <w:jc w:val="left"/>
              <w:rPr>
                <w:sz w:val="24"/>
                <w:szCs w:val="24"/>
                <w:lang w:val="en-US"/>
              </w:rPr>
            </w:pPr>
            <w:r w:rsidRPr="00DC5715">
              <w:rPr>
                <w:sz w:val="24"/>
                <w:szCs w:val="24"/>
                <w:lang w:val="en-US"/>
              </w:rPr>
              <w:t>Additional related qualifications e.g.</w:t>
            </w:r>
            <w:r>
              <w:rPr>
                <w:sz w:val="24"/>
                <w:szCs w:val="24"/>
                <w:lang w:val="en-US"/>
              </w:rPr>
              <w:t xml:space="preserve"> </w:t>
            </w:r>
            <w:r w:rsidRPr="00DC5715">
              <w:rPr>
                <w:sz w:val="24"/>
                <w:szCs w:val="24"/>
                <w:lang w:val="en-US"/>
              </w:rPr>
              <w:t>BSc</w:t>
            </w:r>
            <w:r>
              <w:rPr>
                <w:sz w:val="24"/>
                <w:szCs w:val="24"/>
                <w:lang w:val="en-US"/>
              </w:rPr>
              <w:t>, MSc, PGCE.</w:t>
            </w:r>
          </w:p>
          <w:p w:rsidR="00907E67" w:rsidRDefault="00907E67" w:rsidP="00907E67">
            <w:pPr>
              <w:pStyle w:val="Body"/>
              <w:spacing w:before="120"/>
              <w:jc w:val="left"/>
              <w:rPr>
                <w:sz w:val="24"/>
                <w:szCs w:val="24"/>
              </w:rPr>
            </w:pPr>
            <w:r>
              <w:rPr>
                <w:sz w:val="24"/>
                <w:szCs w:val="24"/>
              </w:rPr>
              <w:t>CCrISP Qualification.</w:t>
            </w:r>
          </w:p>
          <w:p w:rsidR="00907E67" w:rsidRPr="00DC5715" w:rsidRDefault="00907E67" w:rsidP="00907E67">
            <w:pPr>
              <w:pStyle w:val="Body"/>
              <w:spacing w:before="120"/>
              <w:jc w:val="left"/>
              <w:rPr>
                <w:sz w:val="24"/>
                <w:szCs w:val="24"/>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sz w:val="24"/>
                <w:szCs w:val="24"/>
                <w:lang w:val="en-US"/>
              </w:rPr>
              <w:t>Application form</w:t>
            </w:r>
          </w:p>
        </w:tc>
      </w:tr>
      <w:tr w:rsidR="00907E67" w:rsidRPr="00DC5715" w:rsidTr="00907E67">
        <w:trPr>
          <w:trHeight w:val="2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b/>
                <w:bCs/>
                <w:sz w:val="24"/>
                <w:szCs w:val="24"/>
                <w:lang w:val="en-US"/>
              </w:rPr>
              <w:t>Eligibility</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lang w:val="en-US"/>
              </w:rPr>
            </w:pPr>
            <w:r w:rsidRPr="00DC5715">
              <w:rPr>
                <w:sz w:val="24"/>
                <w:szCs w:val="24"/>
                <w:lang w:val="en-US"/>
              </w:rPr>
              <w:t>Eligible for full registration with, and hold a current licence to practise from the GMC at the time of the intended start date.</w:t>
            </w:r>
          </w:p>
          <w:p w:rsidR="00907E67" w:rsidRPr="00DC5715" w:rsidRDefault="00907E67" w:rsidP="00907E67">
            <w:pPr>
              <w:pStyle w:val="Body"/>
              <w:spacing w:before="120"/>
              <w:jc w:val="left"/>
              <w:rPr>
                <w:sz w:val="24"/>
                <w:szCs w:val="24"/>
                <w:lang w:val="en-US"/>
              </w:rPr>
            </w:pPr>
            <w:r w:rsidRPr="00DC5715">
              <w:rPr>
                <w:sz w:val="24"/>
                <w:szCs w:val="24"/>
                <w:lang w:val="en-US"/>
              </w:rPr>
              <w:t>Eligible to work in the UK.</w:t>
            </w:r>
          </w:p>
          <w:p w:rsidR="00907E67" w:rsidRDefault="00907E67" w:rsidP="00907E67">
            <w:pPr>
              <w:pStyle w:val="Body"/>
              <w:spacing w:before="120"/>
              <w:jc w:val="left"/>
              <w:rPr>
                <w:sz w:val="24"/>
                <w:szCs w:val="24"/>
                <w:lang w:val="en-US"/>
              </w:rPr>
            </w:pPr>
            <w:r w:rsidRPr="00DC5715">
              <w:rPr>
                <w:sz w:val="24"/>
                <w:szCs w:val="24"/>
                <w:lang w:val="en-US"/>
              </w:rPr>
              <w:t>Evidence of achievement of foundation competences by the time of appointment, from a UKFPO affiliated Foundation Programme or equivalent.  This should be in line with GMC standards of Good Medical Practice.</w:t>
            </w:r>
          </w:p>
          <w:p w:rsidR="00907E67" w:rsidRPr="00DC5715" w:rsidRDefault="00907E67" w:rsidP="00907E67">
            <w:pPr>
              <w:pStyle w:val="Body"/>
              <w:spacing w:before="120"/>
              <w:jc w:val="left"/>
              <w:rPr>
                <w:sz w:val="24"/>
                <w:szCs w:val="24"/>
              </w:rPr>
            </w:pPr>
            <w:r>
              <w:rPr>
                <w:sz w:val="24"/>
                <w:szCs w:val="24"/>
              </w:rPr>
              <w:t>At least 24 months of clinical experience in Trauma &amp; Orthopaedics since finishing Foundation level 2 (ie at FY3-CT3 equivalent level).</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Default="00907E67" w:rsidP="00907E67">
            <w:pPr>
              <w:pStyle w:val="Body"/>
              <w:spacing w:before="120"/>
              <w:jc w:val="left"/>
              <w:rPr>
                <w:sz w:val="24"/>
                <w:szCs w:val="24"/>
                <w:lang w:val="en-US"/>
              </w:rPr>
            </w:pPr>
            <w:r w:rsidRPr="00DC5715">
              <w:rPr>
                <w:sz w:val="24"/>
                <w:szCs w:val="24"/>
                <w:lang w:val="en-US"/>
              </w:rPr>
              <w:t>Experience relevant to UK &amp; NHS practice.</w:t>
            </w:r>
          </w:p>
          <w:p w:rsidR="00907E67" w:rsidRPr="00DC5715" w:rsidRDefault="00907E67" w:rsidP="00907E67">
            <w:pPr>
              <w:pStyle w:val="Body"/>
              <w:spacing w:before="120"/>
              <w:jc w:val="left"/>
              <w:rPr>
                <w:sz w:val="24"/>
                <w:szCs w:val="24"/>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sz w:val="24"/>
                <w:szCs w:val="24"/>
                <w:lang w:val="en-US"/>
              </w:rPr>
              <w:t>Application form &amp; interview</w:t>
            </w:r>
          </w:p>
        </w:tc>
      </w:tr>
      <w:tr w:rsidR="00907E67" w:rsidRPr="00DC5715" w:rsidTr="00907E67">
        <w:trPr>
          <w:trHeight w:val="7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b/>
                <w:bCs/>
                <w:sz w:val="24"/>
                <w:szCs w:val="24"/>
                <w:lang w:val="en-US"/>
              </w:rPr>
              <w:t>Fitness to practise</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lang w:val="en-US"/>
              </w:rPr>
            </w:pPr>
            <w:r w:rsidRPr="00DC5715">
              <w:rPr>
                <w:sz w:val="24"/>
                <w:szCs w:val="24"/>
                <w:lang w:val="en-US"/>
              </w:rPr>
              <w:t>Applicant’s knowledge is up to date &amp; they are fit to practise safely.</w:t>
            </w:r>
          </w:p>
          <w:p w:rsidR="00907E67" w:rsidRPr="00DC5715" w:rsidRDefault="00907E67" w:rsidP="00907E67">
            <w:pPr>
              <w:pStyle w:val="Body"/>
              <w:spacing w:before="120"/>
              <w:jc w:val="left"/>
              <w:rPr>
                <w:sz w:val="24"/>
                <w:szCs w:val="24"/>
              </w:rPr>
            </w:pPr>
            <w:r w:rsidRPr="00DC5715">
              <w:rPr>
                <w:sz w:val="24"/>
                <w:szCs w:val="24"/>
                <w:lang w:val="en-US"/>
              </w:rPr>
              <w:t>Aware of their training needs.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sz w:val="24"/>
                <w:szCs w:val="24"/>
                <w:lang w:val="en-US"/>
              </w:rPr>
              <w:t>Application form &amp; references</w:t>
            </w:r>
          </w:p>
        </w:tc>
      </w:tr>
      <w:tr w:rsidR="00907E67" w:rsidRPr="00DC5715" w:rsidTr="00907E67">
        <w:trPr>
          <w:trHeight w:val="31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b/>
                <w:bCs/>
                <w:sz w:val="24"/>
                <w:szCs w:val="24"/>
                <w:lang w:val="en-US"/>
              </w:rPr>
              <w:lastRenderedPageBreak/>
              <w:t>Language Skills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lang w:val="en-US"/>
              </w:rPr>
            </w:pPr>
            <w:r w:rsidRPr="00DC5715">
              <w:rPr>
                <w:sz w:val="24"/>
                <w:szCs w:val="24"/>
                <w:lang w:val="en-US"/>
              </w:rPr>
              <w:t>Demonstrable skills in written and spoken English sufficient to enable effective communication about medical topics with patients and colleagues, demonstrated by either:</w:t>
            </w:r>
          </w:p>
          <w:p w:rsidR="00907E67" w:rsidRPr="00DC5715" w:rsidRDefault="00907E67" w:rsidP="00907E67">
            <w:pPr>
              <w:pStyle w:val="ListParagraph"/>
              <w:widowControl/>
              <w:numPr>
                <w:ilvl w:val="0"/>
                <w:numId w:val="5"/>
              </w:numPr>
              <w:pBdr>
                <w:top w:val="nil"/>
                <w:left w:val="nil"/>
                <w:bottom w:val="nil"/>
                <w:right w:val="nil"/>
                <w:between w:val="nil"/>
                <w:bar w:val="nil"/>
              </w:pBdr>
              <w:autoSpaceDE/>
              <w:autoSpaceDN/>
              <w:spacing w:before="120" w:after="120"/>
              <w:ind w:left="396" w:hanging="396"/>
              <w:rPr>
                <w:sz w:val="24"/>
                <w:szCs w:val="24"/>
              </w:rPr>
            </w:pPr>
            <w:r w:rsidRPr="00DC5715">
              <w:rPr>
                <w:i/>
                <w:iCs/>
                <w:sz w:val="24"/>
                <w:szCs w:val="24"/>
              </w:rPr>
              <w:t>Undergraduate medical training undertaken in English or</w:t>
            </w:r>
          </w:p>
          <w:p w:rsidR="00907E67" w:rsidRPr="00DC5715" w:rsidRDefault="00907E67" w:rsidP="00907E67">
            <w:pPr>
              <w:pStyle w:val="ListParagraph"/>
              <w:widowControl/>
              <w:numPr>
                <w:ilvl w:val="0"/>
                <w:numId w:val="6"/>
              </w:numPr>
              <w:pBdr>
                <w:top w:val="nil"/>
                <w:left w:val="nil"/>
                <w:bottom w:val="nil"/>
                <w:right w:val="nil"/>
                <w:between w:val="nil"/>
                <w:bar w:val="nil"/>
              </w:pBdr>
              <w:autoSpaceDE/>
              <w:autoSpaceDN/>
              <w:spacing w:before="120" w:after="120"/>
              <w:ind w:left="396" w:hanging="396"/>
              <w:rPr>
                <w:sz w:val="24"/>
                <w:szCs w:val="24"/>
              </w:rPr>
            </w:pPr>
            <w:r w:rsidRPr="00DC5715">
              <w:rPr>
                <w:i/>
                <w:iCs/>
                <w:sz w:val="24"/>
                <w:szCs w:val="24"/>
              </w:rPr>
              <w:t>Achieved ILETS scores equivalent to those required for application to core surgical training.</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sz w:val="24"/>
                <w:szCs w:val="24"/>
                <w:lang w:val="en-US"/>
              </w:rPr>
              <w:t>If applicants believe they have adequate communication skills but do not fit into one of these groups they must provide alternative supporting evidence</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sz w:val="24"/>
                <w:szCs w:val="24"/>
                <w:lang w:val="en-US"/>
              </w:rPr>
              <w:t>Application form &amp; interview</w:t>
            </w:r>
          </w:p>
        </w:tc>
      </w:tr>
      <w:tr w:rsidR="00907E67" w:rsidRPr="00DC5715" w:rsidTr="00907E67">
        <w:trPr>
          <w:trHeight w:val="11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b/>
                <w:bCs/>
                <w:sz w:val="24"/>
                <w:szCs w:val="24"/>
                <w:lang w:val="en-US"/>
              </w:rPr>
              <w:t>Health</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sz w:val="24"/>
                <w:szCs w:val="24"/>
                <w:lang w:val="en-US"/>
              </w:rPr>
              <w:t>Meets professional health requirements (in line with GMC standards/ Good Medical Practice)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sz w:val="24"/>
                <w:szCs w:val="24"/>
                <w:lang w:val="en-US"/>
              </w:rPr>
              <w:t>Application form &amp; pre-employment health screening</w:t>
            </w:r>
          </w:p>
        </w:tc>
      </w:tr>
      <w:tr w:rsidR="00907E67" w:rsidRPr="00DC5715" w:rsidTr="00907E67">
        <w:trPr>
          <w:trHeight w:val="123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b/>
                <w:bCs/>
                <w:sz w:val="24"/>
                <w:szCs w:val="24"/>
                <w:lang w:val="en-US"/>
              </w:rPr>
              <w:t>Career Progression</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lang w:val="en-US"/>
              </w:rPr>
            </w:pPr>
            <w:r w:rsidRPr="00DC5715">
              <w:rPr>
                <w:sz w:val="24"/>
                <w:szCs w:val="24"/>
                <w:lang w:val="en-US"/>
              </w:rPr>
              <w:t>Ability to provide complete details of employment history.</w:t>
            </w:r>
          </w:p>
          <w:p w:rsidR="00907E67" w:rsidRPr="00DC5715" w:rsidRDefault="00907E67" w:rsidP="00907E67">
            <w:pPr>
              <w:pStyle w:val="Body"/>
              <w:spacing w:before="120"/>
              <w:jc w:val="left"/>
              <w:rPr>
                <w:sz w:val="24"/>
                <w:szCs w:val="24"/>
              </w:rPr>
            </w:pPr>
            <w:r w:rsidRPr="00DC5715">
              <w:rPr>
                <w:sz w:val="24"/>
                <w:szCs w:val="24"/>
                <w:lang w:val="en-US"/>
              </w:rPr>
              <w:t>Evidence that career progression is consistent with personal circumstances.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6B1F3A" w:rsidP="00907E67">
            <w:pPr>
              <w:pStyle w:val="Body"/>
              <w:spacing w:before="120"/>
              <w:jc w:val="left"/>
              <w:rPr>
                <w:sz w:val="24"/>
                <w:szCs w:val="24"/>
              </w:rPr>
            </w:pPr>
            <w:r>
              <w:rPr>
                <w:sz w:val="24"/>
                <w:szCs w:val="24"/>
                <w:lang w:val="en-US"/>
              </w:rPr>
              <w:t>Five</w:t>
            </w:r>
            <w:r w:rsidR="00907E67">
              <w:rPr>
                <w:sz w:val="24"/>
                <w:szCs w:val="24"/>
                <w:lang w:val="en-US"/>
              </w:rPr>
              <w:t xml:space="preserve"> </w:t>
            </w:r>
            <w:r>
              <w:rPr>
                <w:sz w:val="24"/>
                <w:szCs w:val="24"/>
                <w:lang w:val="en-US"/>
              </w:rPr>
              <w:t>or more</w:t>
            </w:r>
            <w:r w:rsidR="00907E67" w:rsidRPr="00DC5715">
              <w:rPr>
                <w:sz w:val="24"/>
                <w:szCs w:val="24"/>
                <w:lang w:val="en-US"/>
              </w:rPr>
              <w:t xml:space="preserve"> years post-graduate clinical experience.</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sz w:val="24"/>
                <w:szCs w:val="24"/>
                <w:lang w:val="en-US"/>
              </w:rPr>
              <w:t>Application form &amp; interview</w:t>
            </w:r>
          </w:p>
        </w:tc>
      </w:tr>
      <w:tr w:rsidR="00907E67" w:rsidRPr="00DC5715" w:rsidTr="00907E67">
        <w:trPr>
          <w:trHeight w:val="45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b/>
                <w:bCs/>
                <w:sz w:val="24"/>
                <w:szCs w:val="24"/>
                <w:lang w:val="en-US"/>
              </w:rPr>
              <w:t>Application Completion</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sz w:val="24"/>
                <w:szCs w:val="24"/>
                <w:lang w:val="en-US"/>
              </w:rPr>
              <w:t>All sections of application form fully completed</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sz w:val="24"/>
                <w:szCs w:val="24"/>
                <w:lang w:val="en-US"/>
              </w:rPr>
              <w:t>Application form</w:t>
            </w:r>
          </w:p>
        </w:tc>
      </w:tr>
      <w:tr w:rsidR="00907E67" w:rsidRPr="00DC5715" w:rsidTr="00907E67">
        <w:trPr>
          <w:trHeight w:val="30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b/>
                <w:bCs/>
                <w:sz w:val="24"/>
                <w:szCs w:val="24"/>
                <w:lang w:val="en-US"/>
              </w:rPr>
              <w:t>Clinical Skills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lang w:val="en-US"/>
              </w:rPr>
            </w:pPr>
            <w:r w:rsidRPr="00DC5715">
              <w:rPr>
                <w:sz w:val="24"/>
                <w:szCs w:val="24"/>
                <w:lang w:val="en-US"/>
              </w:rPr>
              <w:t>Recognition of and ability to undertake the initial management of an acutely ill patient.</w:t>
            </w:r>
          </w:p>
          <w:p w:rsidR="00907E67" w:rsidRPr="00DC5715" w:rsidRDefault="00907E67" w:rsidP="00907E67">
            <w:pPr>
              <w:pStyle w:val="Body"/>
              <w:spacing w:before="120"/>
              <w:jc w:val="left"/>
              <w:rPr>
                <w:sz w:val="24"/>
                <w:szCs w:val="24"/>
                <w:lang w:val="en-US"/>
              </w:rPr>
            </w:pPr>
            <w:r w:rsidRPr="00DC5715">
              <w:rPr>
                <w:sz w:val="24"/>
                <w:szCs w:val="24"/>
                <w:lang w:val="en-US"/>
              </w:rPr>
              <w:t xml:space="preserve">Clinical knowledge &amp; skills relevant to </w:t>
            </w:r>
            <w:r>
              <w:rPr>
                <w:sz w:val="24"/>
                <w:szCs w:val="24"/>
                <w:lang w:val="en-US"/>
              </w:rPr>
              <w:t>trauma &amp; orthopaedics</w:t>
            </w:r>
            <w:r w:rsidRPr="00DC5715">
              <w:rPr>
                <w:sz w:val="24"/>
                <w:szCs w:val="24"/>
                <w:lang w:val="en-US"/>
              </w:rPr>
              <w:t xml:space="preserve"> including out of hours experience.</w:t>
            </w:r>
          </w:p>
          <w:p w:rsidR="00907E67" w:rsidRPr="00DC5715" w:rsidRDefault="00907E67" w:rsidP="00907E67">
            <w:pPr>
              <w:pStyle w:val="Body"/>
              <w:spacing w:before="120"/>
              <w:jc w:val="left"/>
              <w:rPr>
                <w:sz w:val="24"/>
                <w:szCs w:val="24"/>
                <w:lang w:val="en-US"/>
              </w:rPr>
            </w:pPr>
            <w:r w:rsidRPr="00DC5715">
              <w:rPr>
                <w:sz w:val="24"/>
                <w:szCs w:val="24"/>
                <w:lang w:val="en-US"/>
              </w:rPr>
              <w:t>Capacity to apply sound clinical knowledge and judgement; willingness to seek assistance from senior colleagues.</w:t>
            </w:r>
          </w:p>
          <w:p w:rsidR="00907E67" w:rsidRDefault="00907E67" w:rsidP="00907E67">
            <w:pPr>
              <w:pStyle w:val="Body"/>
              <w:spacing w:before="120"/>
              <w:jc w:val="left"/>
              <w:rPr>
                <w:sz w:val="24"/>
                <w:szCs w:val="24"/>
                <w:lang w:val="en-US"/>
              </w:rPr>
            </w:pPr>
            <w:r w:rsidRPr="00DC5715">
              <w:rPr>
                <w:sz w:val="24"/>
                <w:szCs w:val="24"/>
                <w:lang w:val="en-US"/>
              </w:rPr>
              <w:lastRenderedPageBreak/>
              <w:t>Able to prioritise clinical need, maximise safety and minimise risk</w:t>
            </w:r>
            <w:r>
              <w:rPr>
                <w:sz w:val="24"/>
                <w:szCs w:val="24"/>
                <w:lang w:val="en-US"/>
              </w:rPr>
              <w:t>.</w:t>
            </w:r>
          </w:p>
          <w:p w:rsidR="00907E67" w:rsidRPr="002C415E" w:rsidRDefault="00907E67" w:rsidP="00907E67">
            <w:pPr>
              <w:pStyle w:val="Body"/>
              <w:spacing w:before="120"/>
              <w:jc w:val="left"/>
              <w:rPr>
                <w:sz w:val="24"/>
                <w:szCs w:val="24"/>
                <w:lang w:val="en-US"/>
              </w:rPr>
            </w:pPr>
            <w:r>
              <w:rPr>
                <w:sz w:val="24"/>
                <w:szCs w:val="24"/>
              </w:rPr>
              <w:t>Basic Surgical Skills course or equivalent.</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7E67" w:rsidRDefault="00907E67" w:rsidP="00907E67">
            <w:pPr>
              <w:pStyle w:val="Body"/>
              <w:spacing w:before="120"/>
              <w:jc w:val="left"/>
              <w:rPr>
                <w:sz w:val="24"/>
                <w:szCs w:val="24"/>
                <w:lang w:val="en-US"/>
              </w:rPr>
            </w:pPr>
            <w:r>
              <w:rPr>
                <w:sz w:val="24"/>
                <w:szCs w:val="24"/>
                <w:lang w:val="en-US"/>
              </w:rPr>
              <w:lastRenderedPageBreak/>
              <w:t>Ability to manage outpatient and fracture clinics including formulating management plans communicating with patients, families and GPs.</w:t>
            </w:r>
          </w:p>
          <w:p w:rsidR="00907E67" w:rsidRDefault="00907E67" w:rsidP="00907E67">
            <w:pPr>
              <w:pStyle w:val="Body"/>
              <w:spacing w:before="120"/>
              <w:jc w:val="left"/>
              <w:rPr>
                <w:sz w:val="24"/>
                <w:szCs w:val="24"/>
                <w:lang w:val="en-US"/>
              </w:rPr>
            </w:pPr>
            <w:r>
              <w:rPr>
                <w:sz w:val="24"/>
                <w:szCs w:val="24"/>
                <w:lang w:val="en-US"/>
              </w:rPr>
              <w:t>Dictaphone skills to transcibe letters to GPs.</w:t>
            </w:r>
          </w:p>
          <w:p w:rsidR="00907E67" w:rsidRPr="00DC5715" w:rsidRDefault="00907E67" w:rsidP="00907E67">
            <w:pPr>
              <w:pStyle w:val="Body"/>
              <w:spacing w:before="120"/>
              <w:jc w:val="left"/>
              <w:rPr>
                <w:sz w:val="24"/>
                <w:szCs w:val="24"/>
                <w:lang w:val="en-US"/>
              </w:rPr>
            </w:pPr>
            <w:r w:rsidRPr="00DC5715">
              <w:rPr>
                <w:sz w:val="24"/>
                <w:szCs w:val="24"/>
                <w:lang w:val="en-US"/>
              </w:rPr>
              <w:t xml:space="preserve">Evidence of participation in surgical activities throughout career </w:t>
            </w:r>
            <w:r w:rsidRPr="00DC5715">
              <w:rPr>
                <w:sz w:val="24"/>
                <w:szCs w:val="24"/>
                <w:lang w:val="en-US"/>
              </w:rPr>
              <w:lastRenderedPageBreak/>
              <w:t>progression eg surgical logbook.</w:t>
            </w:r>
          </w:p>
          <w:p w:rsidR="00907E67" w:rsidRDefault="00907E67" w:rsidP="00907E67">
            <w:pPr>
              <w:pStyle w:val="Body"/>
              <w:spacing w:before="120"/>
              <w:jc w:val="left"/>
              <w:rPr>
                <w:sz w:val="24"/>
                <w:szCs w:val="24"/>
              </w:rPr>
            </w:pPr>
            <w:r>
              <w:rPr>
                <w:sz w:val="24"/>
                <w:szCs w:val="24"/>
              </w:rPr>
              <w:t>AO Trauma Basic Principles of Fracture Management Course.</w:t>
            </w:r>
          </w:p>
          <w:p w:rsidR="00907E67" w:rsidRPr="00DC5715" w:rsidRDefault="00907E67" w:rsidP="00907E67">
            <w:pPr>
              <w:pStyle w:val="Body"/>
              <w:spacing w:before="120"/>
              <w:jc w:val="left"/>
              <w:rPr>
                <w:sz w:val="24"/>
                <w:szCs w:val="24"/>
              </w:rPr>
            </w:pPr>
            <w:r>
              <w:rPr>
                <w:sz w:val="24"/>
                <w:szCs w:val="24"/>
              </w:rPr>
              <w:t>Other relevant trauma courses.</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sz w:val="24"/>
                <w:szCs w:val="24"/>
                <w:lang w:val="en-US"/>
              </w:rPr>
              <w:lastRenderedPageBreak/>
              <w:t>Application form, interview &amp; references</w:t>
            </w:r>
          </w:p>
        </w:tc>
      </w:tr>
      <w:tr w:rsidR="00907E67" w:rsidRPr="00DC5715" w:rsidTr="00907E67">
        <w:trPr>
          <w:trHeight w:val="46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b/>
                <w:bCs/>
                <w:sz w:val="24"/>
                <w:szCs w:val="24"/>
                <w:lang w:val="en-US"/>
              </w:rPr>
              <w:t>Personal Attributes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lang w:val="en-US"/>
              </w:rPr>
            </w:pPr>
            <w:r w:rsidRPr="00DC5715">
              <w:rPr>
                <w:sz w:val="24"/>
                <w:szCs w:val="24"/>
                <w:lang w:val="en-US"/>
              </w:rPr>
              <w:t>Demonstrates probity.</w:t>
            </w:r>
          </w:p>
          <w:p w:rsidR="00907E67" w:rsidRDefault="00907E67" w:rsidP="00907E67">
            <w:pPr>
              <w:pStyle w:val="Body"/>
              <w:spacing w:before="120"/>
              <w:jc w:val="left"/>
              <w:rPr>
                <w:sz w:val="24"/>
                <w:szCs w:val="24"/>
                <w:lang w:val="en-US"/>
              </w:rPr>
            </w:pPr>
            <w:r w:rsidRPr="00DC5715">
              <w:rPr>
                <w:sz w:val="24"/>
                <w:szCs w:val="24"/>
                <w:lang w:val="en-US"/>
              </w:rPr>
              <w:t>Ability to take responsibility for own actions and to work without direct supervision.</w:t>
            </w:r>
          </w:p>
          <w:p w:rsidR="00907E67" w:rsidRDefault="00907E67" w:rsidP="00907E67">
            <w:pPr>
              <w:pStyle w:val="Body"/>
              <w:spacing w:before="120"/>
              <w:jc w:val="left"/>
              <w:rPr>
                <w:sz w:val="24"/>
                <w:szCs w:val="24"/>
                <w:lang w:val="en-US"/>
              </w:rPr>
            </w:pPr>
            <w:r>
              <w:rPr>
                <w:sz w:val="24"/>
                <w:szCs w:val="24"/>
                <w:lang w:val="en-US"/>
              </w:rPr>
              <w:t>Demonstrates competence as a surgical assistant in T&amp;O.</w:t>
            </w:r>
          </w:p>
          <w:p w:rsidR="006B1F3A" w:rsidRPr="00DC5715" w:rsidRDefault="006B1F3A" w:rsidP="00907E67">
            <w:pPr>
              <w:pStyle w:val="Body"/>
              <w:spacing w:before="120"/>
              <w:jc w:val="left"/>
              <w:rPr>
                <w:sz w:val="24"/>
                <w:szCs w:val="24"/>
                <w:lang w:val="en-US"/>
              </w:rPr>
            </w:pPr>
            <w:r>
              <w:rPr>
                <w:sz w:val="24"/>
                <w:szCs w:val="24"/>
                <w:lang w:val="en-US"/>
              </w:rPr>
              <w:t>Progressing to independence with basic orthopaedic trauma operating.</w:t>
            </w:r>
          </w:p>
          <w:p w:rsidR="00907E67" w:rsidRPr="00DC5715" w:rsidRDefault="00907E67" w:rsidP="00907E67">
            <w:pPr>
              <w:pStyle w:val="Body"/>
              <w:spacing w:before="120"/>
              <w:jc w:val="left"/>
              <w:rPr>
                <w:sz w:val="24"/>
                <w:szCs w:val="24"/>
                <w:lang w:val="en-US"/>
              </w:rPr>
            </w:pPr>
            <w:r w:rsidRPr="00DC5715">
              <w:rPr>
                <w:sz w:val="24"/>
                <w:szCs w:val="24"/>
                <w:lang w:val="en-US"/>
              </w:rPr>
              <w:t>Reliability.</w:t>
            </w:r>
          </w:p>
          <w:p w:rsidR="00907E67" w:rsidRDefault="00907E67" w:rsidP="00907E67">
            <w:pPr>
              <w:pStyle w:val="Body"/>
              <w:spacing w:before="120"/>
              <w:jc w:val="left"/>
              <w:rPr>
                <w:sz w:val="24"/>
                <w:szCs w:val="24"/>
                <w:lang w:val="en-US"/>
              </w:rPr>
            </w:pPr>
            <w:r w:rsidRPr="00DC5715">
              <w:rPr>
                <w:sz w:val="24"/>
                <w:szCs w:val="24"/>
                <w:lang w:val="en-US"/>
              </w:rPr>
              <w:t>Good time management.</w:t>
            </w:r>
          </w:p>
          <w:p w:rsidR="00907E67" w:rsidRPr="00DC5715" w:rsidRDefault="00907E67" w:rsidP="00907E67">
            <w:pPr>
              <w:pStyle w:val="Body"/>
              <w:spacing w:before="120"/>
              <w:jc w:val="left"/>
              <w:rPr>
                <w:sz w:val="24"/>
                <w:szCs w:val="24"/>
                <w:lang w:val="en-US"/>
              </w:rPr>
            </w:pPr>
            <w:r w:rsidRPr="00DC5715">
              <w:rPr>
                <w:sz w:val="24"/>
                <w:szCs w:val="24"/>
                <w:lang w:val="en-US"/>
              </w:rPr>
              <w:t>Organisational &amp; leadership skills.</w:t>
            </w:r>
          </w:p>
          <w:p w:rsidR="00907E67" w:rsidRPr="00DC5715" w:rsidRDefault="00907E67" w:rsidP="00907E67">
            <w:pPr>
              <w:pStyle w:val="Body"/>
              <w:spacing w:before="120"/>
              <w:jc w:val="left"/>
              <w:rPr>
                <w:sz w:val="24"/>
                <w:szCs w:val="24"/>
                <w:lang w:val="en-US"/>
              </w:rPr>
            </w:pPr>
            <w:r w:rsidRPr="00DC5715">
              <w:rPr>
                <w:sz w:val="24"/>
                <w:szCs w:val="24"/>
                <w:lang w:val="en-US"/>
              </w:rPr>
              <w:t>Enthusiasm &amp; motivation.</w:t>
            </w:r>
          </w:p>
          <w:p w:rsidR="00907E67" w:rsidRPr="00DC5715" w:rsidRDefault="00907E67" w:rsidP="00907E67">
            <w:pPr>
              <w:pStyle w:val="Body"/>
              <w:spacing w:before="120"/>
              <w:jc w:val="left"/>
              <w:rPr>
                <w:sz w:val="24"/>
                <w:szCs w:val="24"/>
                <w:lang w:val="en-US"/>
              </w:rPr>
            </w:pPr>
            <w:r w:rsidRPr="00DC5715">
              <w:rPr>
                <w:sz w:val="24"/>
                <w:szCs w:val="24"/>
                <w:lang w:val="en-US"/>
              </w:rPr>
              <w:t>Ability to cope with stressful situations.</w:t>
            </w:r>
          </w:p>
          <w:p w:rsidR="00907E67" w:rsidRPr="00DC5715" w:rsidRDefault="00907E67" w:rsidP="00907E67">
            <w:pPr>
              <w:pStyle w:val="Body"/>
              <w:spacing w:before="120"/>
              <w:jc w:val="left"/>
              <w:rPr>
                <w:sz w:val="24"/>
                <w:szCs w:val="24"/>
                <w:lang w:val="en-US"/>
              </w:rPr>
            </w:pPr>
            <w:r w:rsidRPr="00DC5715">
              <w:rPr>
                <w:sz w:val="24"/>
                <w:szCs w:val="24"/>
                <w:lang w:val="en-US"/>
              </w:rPr>
              <w:t>Caring attitude to patients.</w:t>
            </w:r>
          </w:p>
          <w:p w:rsidR="00907E67" w:rsidRPr="00DC5715" w:rsidRDefault="00907E67" w:rsidP="00907E67">
            <w:pPr>
              <w:pStyle w:val="Body"/>
              <w:spacing w:before="120"/>
              <w:jc w:val="left"/>
              <w:rPr>
                <w:sz w:val="24"/>
                <w:szCs w:val="24"/>
                <w:lang w:val="en-US"/>
              </w:rPr>
            </w:pPr>
            <w:r w:rsidRPr="00DC5715">
              <w:rPr>
                <w:sz w:val="24"/>
                <w:szCs w:val="24"/>
                <w:lang w:val="en-US"/>
              </w:rPr>
              <w:t>Ability to communicate well with patients, relatives &amp; staff members.</w:t>
            </w:r>
          </w:p>
          <w:p w:rsidR="00907E67" w:rsidRPr="00DC5715" w:rsidRDefault="00907E67" w:rsidP="00907E67">
            <w:pPr>
              <w:pStyle w:val="Body"/>
              <w:spacing w:before="120"/>
              <w:jc w:val="left"/>
              <w:rPr>
                <w:sz w:val="24"/>
                <w:szCs w:val="24"/>
                <w:lang w:val="en-US"/>
              </w:rPr>
            </w:pPr>
            <w:r w:rsidRPr="00DC5715">
              <w:rPr>
                <w:sz w:val="24"/>
                <w:szCs w:val="24"/>
                <w:lang w:val="en-US"/>
              </w:rPr>
              <w:t>Demonstrates ability to work effectively as part of a team.</w:t>
            </w:r>
          </w:p>
          <w:p w:rsidR="00907E67" w:rsidRPr="00DC5715" w:rsidRDefault="00907E67" w:rsidP="00907E67">
            <w:pPr>
              <w:pStyle w:val="Body"/>
              <w:spacing w:before="120"/>
              <w:jc w:val="left"/>
              <w:rPr>
                <w:sz w:val="24"/>
                <w:szCs w:val="24"/>
              </w:rPr>
            </w:pPr>
            <w:r w:rsidRPr="00DC5715">
              <w:rPr>
                <w:sz w:val="24"/>
                <w:szCs w:val="24"/>
                <w:lang w:val="en-US"/>
              </w:rPr>
              <w:t>Good quality note keeping.</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Default="006B1F3A" w:rsidP="00907E67">
            <w:pPr>
              <w:pStyle w:val="Body"/>
              <w:spacing w:before="120"/>
              <w:jc w:val="left"/>
              <w:rPr>
                <w:sz w:val="24"/>
                <w:szCs w:val="24"/>
                <w:lang w:val="en-US"/>
              </w:rPr>
            </w:pPr>
            <w:r>
              <w:rPr>
                <w:sz w:val="24"/>
                <w:szCs w:val="24"/>
                <w:lang w:val="en-US"/>
              </w:rPr>
              <w:t>Growing logbook</w:t>
            </w:r>
            <w:r w:rsidR="00907E67">
              <w:rPr>
                <w:sz w:val="24"/>
                <w:szCs w:val="24"/>
                <w:lang w:val="en-US"/>
              </w:rPr>
              <w:t xml:space="preserve"> experience as first-surgeon. </w:t>
            </w:r>
          </w:p>
          <w:p w:rsidR="00907E67" w:rsidRPr="00DC5715" w:rsidRDefault="00907E67" w:rsidP="00907E67">
            <w:pPr>
              <w:pStyle w:val="Body"/>
              <w:spacing w:before="120"/>
              <w:jc w:val="left"/>
              <w:rPr>
                <w:sz w:val="24"/>
                <w:szCs w:val="24"/>
                <w:lang w:val="en-US"/>
              </w:rPr>
            </w:pPr>
            <w:r w:rsidRPr="00DC5715">
              <w:rPr>
                <w:sz w:val="24"/>
                <w:szCs w:val="24"/>
                <w:lang w:val="en-US"/>
              </w:rPr>
              <w:t>Shows aptitude for practical skills necessary in surgical specialties.</w:t>
            </w:r>
          </w:p>
          <w:p w:rsidR="00907E67" w:rsidRPr="00DC5715" w:rsidRDefault="00907E67" w:rsidP="00907E67">
            <w:pPr>
              <w:pStyle w:val="Body"/>
              <w:spacing w:before="120"/>
              <w:jc w:val="left"/>
              <w:rPr>
                <w:sz w:val="24"/>
                <w:szCs w:val="24"/>
              </w:rPr>
            </w:pPr>
            <w:r w:rsidRPr="00DC5715">
              <w:rPr>
                <w:sz w:val="24"/>
                <w:szCs w:val="24"/>
                <w:lang w:val="en-US"/>
              </w:rPr>
              <w:t>Achievements outside medicine.</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sz w:val="24"/>
                <w:szCs w:val="24"/>
                <w:lang w:val="en-US"/>
              </w:rPr>
              <w:t>Application form, interview &amp; references</w:t>
            </w:r>
          </w:p>
        </w:tc>
      </w:tr>
      <w:tr w:rsidR="00907E67" w:rsidRPr="00DC5715" w:rsidTr="00907E67">
        <w:trPr>
          <w:trHeight w:val="20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b/>
                <w:bCs/>
                <w:sz w:val="24"/>
                <w:szCs w:val="24"/>
                <w:lang w:val="en-US"/>
              </w:rPr>
              <w:t>Academic Skills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7E67" w:rsidRPr="00DC5715" w:rsidRDefault="00907E67" w:rsidP="00907E67">
            <w:pPr>
              <w:pStyle w:val="Body"/>
              <w:spacing w:before="120"/>
              <w:jc w:val="left"/>
              <w:rPr>
                <w:sz w:val="24"/>
                <w:szCs w:val="24"/>
                <w:lang w:val="en-US"/>
              </w:rPr>
            </w:pPr>
            <w:r w:rsidRPr="00DC5715">
              <w:rPr>
                <w:sz w:val="24"/>
                <w:szCs w:val="24"/>
                <w:lang w:val="en-US"/>
              </w:rPr>
              <w:t>Demonstrates understanding of the principles of audit and research.</w:t>
            </w:r>
          </w:p>
          <w:p w:rsidR="00907E67" w:rsidRPr="00DC5715" w:rsidRDefault="00907E67" w:rsidP="00907E67">
            <w:pPr>
              <w:pStyle w:val="Body"/>
              <w:spacing w:before="120"/>
              <w:jc w:val="left"/>
              <w:rPr>
                <w:sz w:val="24"/>
                <w:szCs w:val="24"/>
                <w:lang w:val="en-US"/>
              </w:rPr>
            </w:pPr>
            <w:r w:rsidRPr="00DC5715">
              <w:rPr>
                <w:sz w:val="24"/>
                <w:szCs w:val="24"/>
                <w:lang w:val="en-US"/>
              </w:rPr>
              <w:t>Demonstrates knowledge of evidence-informed practice.</w:t>
            </w:r>
          </w:p>
          <w:p w:rsidR="00907E67" w:rsidRPr="00DC5715" w:rsidRDefault="00907E67" w:rsidP="00907E67">
            <w:pPr>
              <w:pStyle w:val="Body"/>
              <w:spacing w:before="120"/>
              <w:jc w:val="left"/>
              <w:rPr>
                <w:sz w:val="24"/>
                <w:szCs w:val="24"/>
                <w:lang w:val="en-US"/>
              </w:rPr>
            </w:pPr>
            <w:r w:rsidRPr="00DC5715">
              <w:rPr>
                <w:sz w:val="24"/>
                <w:szCs w:val="24"/>
                <w:lang w:val="en-US"/>
              </w:rPr>
              <w:lastRenderedPageBreak/>
              <w:t>Demonstrates involvement in supervision of junior staff.</w:t>
            </w:r>
          </w:p>
          <w:p w:rsidR="00907E67" w:rsidRPr="00DC5715" w:rsidRDefault="00907E67" w:rsidP="00907E67">
            <w:pPr>
              <w:pStyle w:val="Body"/>
              <w:spacing w:before="120"/>
              <w:jc w:val="left"/>
              <w:rPr>
                <w:sz w:val="24"/>
                <w:szCs w:val="24"/>
              </w:rPr>
            </w:pPr>
            <w:r w:rsidRPr="00DC5715">
              <w:rPr>
                <w:sz w:val="24"/>
                <w:szCs w:val="24"/>
                <w:lang w:val="en-US"/>
              </w:rPr>
              <w:t>Computer literacy.</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lang w:val="en-US"/>
              </w:rPr>
            </w:pPr>
            <w:r w:rsidRPr="00DC5715">
              <w:rPr>
                <w:sz w:val="24"/>
                <w:szCs w:val="24"/>
                <w:lang w:val="en-US"/>
              </w:rPr>
              <w:lastRenderedPageBreak/>
              <w:t>Evidence of participation in audit and quality improvement projects.</w:t>
            </w:r>
          </w:p>
          <w:p w:rsidR="00907E67" w:rsidRPr="00DC5715" w:rsidRDefault="00907E67" w:rsidP="00907E67">
            <w:pPr>
              <w:pStyle w:val="Body"/>
              <w:spacing w:before="120"/>
              <w:jc w:val="left"/>
              <w:rPr>
                <w:sz w:val="24"/>
                <w:szCs w:val="24"/>
                <w:lang w:val="en-US"/>
              </w:rPr>
            </w:pPr>
            <w:r w:rsidRPr="00DC5715">
              <w:rPr>
                <w:sz w:val="24"/>
                <w:szCs w:val="24"/>
                <w:lang w:val="en-US"/>
              </w:rPr>
              <w:t>Evidence of interest and experience in teaching.</w:t>
            </w:r>
          </w:p>
          <w:p w:rsidR="00907E67" w:rsidRPr="00DC5715" w:rsidRDefault="00907E67" w:rsidP="00907E67">
            <w:pPr>
              <w:pStyle w:val="Body"/>
              <w:spacing w:before="120"/>
              <w:jc w:val="left"/>
              <w:rPr>
                <w:sz w:val="24"/>
                <w:szCs w:val="24"/>
              </w:rPr>
            </w:pPr>
            <w:r w:rsidRPr="00DC5715">
              <w:rPr>
                <w:sz w:val="24"/>
                <w:szCs w:val="24"/>
                <w:lang w:val="en-US"/>
              </w:rPr>
              <w:lastRenderedPageBreak/>
              <w:t>Evidence of relevant academic &amp; research achievements.</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07E67" w:rsidRPr="00DC5715" w:rsidRDefault="00907E67" w:rsidP="00907E67">
            <w:pPr>
              <w:pStyle w:val="Body"/>
              <w:spacing w:before="120"/>
              <w:jc w:val="left"/>
              <w:rPr>
                <w:sz w:val="24"/>
                <w:szCs w:val="24"/>
              </w:rPr>
            </w:pPr>
            <w:r w:rsidRPr="00DC5715">
              <w:rPr>
                <w:sz w:val="24"/>
                <w:szCs w:val="24"/>
                <w:lang w:val="en-US"/>
              </w:rPr>
              <w:lastRenderedPageBreak/>
              <w:t>Application form &amp; interview</w:t>
            </w:r>
          </w:p>
        </w:tc>
      </w:tr>
      <w:tr w:rsidR="006B1F3A" w:rsidRPr="00DC5715" w:rsidTr="007A62ED">
        <w:trPr>
          <w:trHeight w:val="20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F3A" w:rsidRPr="006B1F3A" w:rsidRDefault="006B1F3A" w:rsidP="006B1F3A">
            <w:pPr>
              <w:pStyle w:val="TableParagraph"/>
              <w:rPr>
                <w:b/>
                <w:sz w:val="24"/>
                <w:szCs w:val="24"/>
              </w:rPr>
            </w:pPr>
            <w:r w:rsidRPr="006B1F3A">
              <w:rPr>
                <w:b/>
                <w:spacing w:val="-2"/>
                <w:sz w:val="24"/>
                <w:szCs w:val="24"/>
              </w:rPr>
              <w:t>Teaching</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F3A" w:rsidRDefault="006B1F3A" w:rsidP="006B1F3A">
            <w:pPr>
              <w:pStyle w:val="TableParagraph"/>
              <w:ind w:left="84" w:right="180"/>
              <w:rPr>
                <w:spacing w:val="-2"/>
                <w:sz w:val="24"/>
                <w:szCs w:val="24"/>
              </w:rPr>
            </w:pPr>
            <w:r w:rsidRPr="006B1F3A">
              <w:rPr>
                <w:sz w:val="24"/>
                <w:szCs w:val="24"/>
              </w:rPr>
              <w:t xml:space="preserve">Willingness &amp; ability to contribute to </w:t>
            </w:r>
            <w:r w:rsidRPr="006B1F3A">
              <w:rPr>
                <w:spacing w:val="-2"/>
                <w:sz w:val="24"/>
                <w:szCs w:val="24"/>
              </w:rPr>
              <w:t>departmental</w:t>
            </w:r>
            <w:r w:rsidRPr="006B1F3A">
              <w:rPr>
                <w:spacing w:val="-3"/>
                <w:sz w:val="24"/>
                <w:szCs w:val="24"/>
              </w:rPr>
              <w:t xml:space="preserve"> </w:t>
            </w:r>
            <w:r w:rsidRPr="006B1F3A">
              <w:rPr>
                <w:spacing w:val="-2"/>
                <w:sz w:val="24"/>
                <w:szCs w:val="24"/>
              </w:rPr>
              <w:t>&amp; Trust</w:t>
            </w:r>
            <w:r w:rsidRPr="006B1F3A">
              <w:rPr>
                <w:spacing w:val="-3"/>
                <w:sz w:val="24"/>
                <w:szCs w:val="24"/>
              </w:rPr>
              <w:t xml:space="preserve"> </w:t>
            </w:r>
            <w:r w:rsidRPr="006B1F3A">
              <w:rPr>
                <w:spacing w:val="-2"/>
                <w:sz w:val="24"/>
                <w:szCs w:val="24"/>
              </w:rPr>
              <w:t>teaching</w:t>
            </w:r>
            <w:r w:rsidRPr="006B1F3A">
              <w:rPr>
                <w:spacing w:val="-3"/>
                <w:sz w:val="24"/>
                <w:szCs w:val="24"/>
              </w:rPr>
              <w:t xml:space="preserve"> </w:t>
            </w:r>
            <w:r w:rsidRPr="006B1F3A">
              <w:rPr>
                <w:spacing w:val="-2"/>
                <w:sz w:val="24"/>
                <w:szCs w:val="24"/>
              </w:rPr>
              <w:t>programmes.</w:t>
            </w:r>
          </w:p>
          <w:p w:rsidR="006B1F3A" w:rsidRPr="006B1F3A" w:rsidRDefault="006B1F3A" w:rsidP="006B1F3A">
            <w:pPr>
              <w:pStyle w:val="TableParagraph"/>
              <w:ind w:left="84" w:right="180"/>
              <w:rPr>
                <w:sz w:val="24"/>
                <w:szCs w:val="24"/>
              </w:rPr>
            </w:pPr>
            <w:r w:rsidRPr="006B1F3A">
              <w:rPr>
                <w:sz w:val="24"/>
                <w:szCs w:val="24"/>
              </w:rPr>
              <w:t>Evidence</w:t>
            </w:r>
            <w:r w:rsidRPr="006B1F3A">
              <w:rPr>
                <w:spacing w:val="-12"/>
                <w:sz w:val="24"/>
                <w:szCs w:val="24"/>
              </w:rPr>
              <w:t xml:space="preserve"> </w:t>
            </w:r>
            <w:r w:rsidRPr="006B1F3A">
              <w:rPr>
                <w:sz w:val="24"/>
                <w:szCs w:val="24"/>
              </w:rPr>
              <w:t>of</w:t>
            </w:r>
            <w:r w:rsidRPr="006B1F3A">
              <w:rPr>
                <w:spacing w:val="-13"/>
                <w:sz w:val="24"/>
                <w:szCs w:val="24"/>
              </w:rPr>
              <w:t xml:space="preserve"> </w:t>
            </w:r>
            <w:r w:rsidRPr="006B1F3A">
              <w:rPr>
                <w:sz w:val="24"/>
                <w:szCs w:val="24"/>
              </w:rPr>
              <w:t>previous</w:t>
            </w:r>
            <w:r w:rsidRPr="006B1F3A">
              <w:rPr>
                <w:spacing w:val="-11"/>
                <w:sz w:val="24"/>
                <w:szCs w:val="24"/>
              </w:rPr>
              <w:t xml:space="preserve"> </w:t>
            </w:r>
            <w:r w:rsidRPr="006B1F3A">
              <w:rPr>
                <w:sz w:val="24"/>
                <w:szCs w:val="24"/>
              </w:rPr>
              <w:t>teaching</w:t>
            </w:r>
            <w:r w:rsidRPr="006B1F3A">
              <w:rPr>
                <w:spacing w:val="-11"/>
                <w:sz w:val="24"/>
                <w:szCs w:val="24"/>
              </w:rPr>
              <w:t xml:space="preserve"> </w:t>
            </w:r>
            <w:r w:rsidRPr="006B1F3A">
              <w:rPr>
                <w:sz w:val="24"/>
                <w:szCs w:val="24"/>
              </w:rPr>
              <w:t>&amp; training experience.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F3A" w:rsidRPr="006B1F3A" w:rsidRDefault="006B1F3A" w:rsidP="006B1F3A">
            <w:pPr>
              <w:pStyle w:val="TableParagraph"/>
              <w:ind w:left="82" w:right="282"/>
              <w:rPr>
                <w:sz w:val="24"/>
                <w:szCs w:val="24"/>
              </w:rPr>
            </w:pPr>
            <w:r>
              <w:rPr>
                <w:sz w:val="24"/>
                <w:szCs w:val="24"/>
              </w:rPr>
              <w:t>Teaching course and/or qualification</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1F3A" w:rsidRPr="00DC5715" w:rsidRDefault="006B1F3A" w:rsidP="006B1F3A">
            <w:pPr>
              <w:pStyle w:val="Body"/>
              <w:spacing w:before="120"/>
              <w:jc w:val="left"/>
              <w:rPr>
                <w:sz w:val="24"/>
                <w:szCs w:val="24"/>
                <w:lang w:val="en-US"/>
              </w:rPr>
            </w:pPr>
            <w:r w:rsidRPr="00DC5715">
              <w:rPr>
                <w:sz w:val="24"/>
                <w:szCs w:val="24"/>
                <w:lang w:val="en-US"/>
              </w:rPr>
              <w:t>Application form &amp; interview</w:t>
            </w:r>
          </w:p>
        </w:tc>
      </w:tr>
      <w:tr w:rsidR="006B1F3A" w:rsidRPr="00DC5715" w:rsidTr="00E074F3">
        <w:trPr>
          <w:trHeight w:val="20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1F3A" w:rsidRPr="00DC5715" w:rsidRDefault="006B1F3A" w:rsidP="006B1F3A">
            <w:pPr>
              <w:pStyle w:val="Body"/>
              <w:spacing w:before="120"/>
              <w:jc w:val="left"/>
              <w:rPr>
                <w:b/>
                <w:bCs/>
                <w:sz w:val="24"/>
                <w:szCs w:val="24"/>
                <w:lang w:val="en-US"/>
              </w:rPr>
            </w:pPr>
            <w:r>
              <w:rPr>
                <w:b/>
                <w:bCs/>
                <w:sz w:val="24"/>
                <w:szCs w:val="24"/>
                <w:lang w:val="en-US"/>
              </w:rPr>
              <w:t>Management and Leadership</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F3A" w:rsidRPr="006B1F3A" w:rsidRDefault="006B1F3A" w:rsidP="006B1F3A">
            <w:pPr>
              <w:pStyle w:val="TableParagraph"/>
              <w:ind w:left="84" w:right="107"/>
              <w:rPr>
                <w:sz w:val="24"/>
                <w:szCs w:val="24"/>
              </w:rPr>
            </w:pPr>
            <w:r w:rsidRPr="006B1F3A">
              <w:rPr>
                <w:sz w:val="24"/>
                <w:szCs w:val="24"/>
              </w:rPr>
              <w:t>Demonstrates</w:t>
            </w:r>
            <w:r w:rsidRPr="006B1F3A">
              <w:rPr>
                <w:spacing w:val="-12"/>
                <w:sz w:val="24"/>
                <w:szCs w:val="24"/>
              </w:rPr>
              <w:t xml:space="preserve"> </w:t>
            </w:r>
            <w:r w:rsidRPr="006B1F3A">
              <w:rPr>
                <w:sz w:val="24"/>
                <w:szCs w:val="24"/>
              </w:rPr>
              <w:t>familiarity</w:t>
            </w:r>
            <w:r w:rsidRPr="006B1F3A">
              <w:rPr>
                <w:spacing w:val="-11"/>
                <w:sz w:val="24"/>
                <w:szCs w:val="24"/>
              </w:rPr>
              <w:t xml:space="preserve"> </w:t>
            </w:r>
            <w:r w:rsidRPr="006B1F3A">
              <w:rPr>
                <w:sz w:val="24"/>
                <w:szCs w:val="24"/>
              </w:rPr>
              <w:t>with</w:t>
            </w:r>
            <w:r w:rsidRPr="006B1F3A">
              <w:rPr>
                <w:spacing w:val="-11"/>
                <w:sz w:val="24"/>
                <w:szCs w:val="24"/>
              </w:rPr>
              <w:t xml:space="preserve"> </w:t>
            </w:r>
            <w:r w:rsidRPr="006B1F3A">
              <w:rPr>
                <w:sz w:val="24"/>
                <w:szCs w:val="24"/>
              </w:rPr>
              <w:t>and</w:t>
            </w:r>
            <w:r w:rsidRPr="006B1F3A">
              <w:rPr>
                <w:spacing w:val="-12"/>
                <w:sz w:val="24"/>
                <w:szCs w:val="24"/>
              </w:rPr>
              <w:t xml:space="preserve"> </w:t>
            </w:r>
            <w:r w:rsidRPr="006B1F3A">
              <w:rPr>
                <w:sz w:val="24"/>
                <w:szCs w:val="24"/>
              </w:rPr>
              <w:t>understanding of NHS structures, management and current political issues, including an awareness of national strategic plans and constraints.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F3A" w:rsidRPr="006B1F3A" w:rsidRDefault="006B1F3A" w:rsidP="006B1F3A">
            <w:pPr>
              <w:pStyle w:val="TableParagraph"/>
              <w:ind w:left="82"/>
              <w:rPr>
                <w:sz w:val="24"/>
                <w:szCs w:val="24"/>
              </w:rPr>
            </w:pPr>
            <w:r w:rsidRPr="006B1F3A">
              <w:rPr>
                <w:spacing w:val="-2"/>
                <w:sz w:val="24"/>
                <w:szCs w:val="24"/>
              </w:rPr>
              <w:t>Experience</w:t>
            </w:r>
            <w:r w:rsidRPr="006B1F3A">
              <w:rPr>
                <w:spacing w:val="-7"/>
                <w:sz w:val="24"/>
                <w:szCs w:val="24"/>
              </w:rPr>
              <w:t xml:space="preserve"> </w:t>
            </w:r>
            <w:r w:rsidRPr="006B1F3A">
              <w:rPr>
                <w:spacing w:val="-2"/>
                <w:sz w:val="24"/>
                <w:szCs w:val="24"/>
              </w:rPr>
              <w:t>of</w:t>
            </w:r>
            <w:r w:rsidRPr="006B1F3A">
              <w:rPr>
                <w:spacing w:val="-6"/>
                <w:sz w:val="24"/>
                <w:szCs w:val="24"/>
              </w:rPr>
              <w:t xml:space="preserve"> </w:t>
            </w:r>
            <w:r w:rsidRPr="006B1F3A">
              <w:rPr>
                <w:spacing w:val="-2"/>
                <w:sz w:val="24"/>
                <w:szCs w:val="24"/>
              </w:rPr>
              <w:t>formal</w:t>
            </w:r>
            <w:r w:rsidRPr="006B1F3A">
              <w:rPr>
                <w:spacing w:val="-6"/>
                <w:sz w:val="24"/>
                <w:szCs w:val="24"/>
              </w:rPr>
              <w:t xml:space="preserve"> </w:t>
            </w:r>
            <w:r w:rsidRPr="006B1F3A">
              <w:rPr>
                <w:spacing w:val="-2"/>
                <w:sz w:val="24"/>
                <w:szCs w:val="24"/>
              </w:rPr>
              <w:t xml:space="preserve">leadership </w:t>
            </w:r>
            <w:r w:rsidRPr="006B1F3A">
              <w:rPr>
                <w:sz w:val="24"/>
                <w:szCs w:val="24"/>
              </w:rPr>
              <w:t>roles or training.</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1F3A" w:rsidRPr="00DC5715" w:rsidRDefault="006B1F3A" w:rsidP="006B1F3A">
            <w:pPr>
              <w:pStyle w:val="Body"/>
              <w:spacing w:before="120"/>
              <w:jc w:val="left"/>
              <w:rPr>
                <w:sz w:val="24"/>
                <w:szCs w:val="24"/>
                <w:lang w:val="en-US"/>
              </w:rPr>
            </w:pPr>
            <w:r w:rsidRPr="00DC5715">
              <w:rPr>
                <w:sz w:val="24"/>
                <w:szCs w:val="24"/>
                <w:lang w:val="en-US"/>
              </w:rPr>
              <w:t>Application form &amp; interview</w:t>
            </w:r>
          </w:p>
        </w:tc>
      </w:tr>
      <w:tr w:rsidR="006B1F3A" w:rsidRPr="00DC5715" w:rsidTr="001D7533">
        <w:trPr>
          <w:trHeight w:val="20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F3A" w:rsidRPr="006B1F3A" w:rsidRDefault="006B1F3A" w:rsidP="006B1F3A">
            <w:pPr>
              <w:pStyle w:val="TableParagraph"/>
              <w:spacing w:before="81"/>
              <w:rPr>
                <w:b/>
                <w:sz w:val="24"/>
                <w:szCs w:val="24"/>
              </w:rPr>
            </w:pPr>
            <w:r w:rsidRPr="006B1F3A">
              <w:rPr>
                <w:b/>
                <w:sz w:val="24"/>
                <w:szCs w:val="24"/>
              </w:rPr>
              <w:t xml:space="preserve">Motivation &amp; management of </w:t>
            </w:r>
            <w:r w:rsidRPr="006B1F3A">
              <w:rPr>
                <w:b/>
                <w:spacing w:val="-2"/>
                <w:sz w:val="24"/>
                <w:szCs w:val="24"/>
              </w:rPr>
              <w:t>personal</w:t>
            </w:r>
            <w:r w:rsidRPr="006B1F3A">
              <w:rPr>
                <w:b/>
                <w:spacing w:val="-12"/>
                <w:sz w:val="24"/>
                <w:szCs w:val="24"/>
              </w:rPr>
              <w:t xml:space="preserve"> </w:t>
            </w:r>
            <w:r w:rsidRPr="006B1F3A">
              <w:rPr>
                <w:b/>
                <w:spacing w:val="-2"/>
                <w:sz w:val="24"/>
                <w:szCs w:val="24"/>
              </w:rPr>
              <w:t>practice</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F3A" w:rsidRPr="006B1F3A" w:rsidRDefault="006B1F3A" w:rsidP="006B1F3A">
            <w:pPr>
              <w:pStyle w:val="TableParagraph"/>
              <w:spacing w:before="81"/>
              <w:ind w:left="84"/>
              <w:rPr>
                <w:sz w:val="24"/>
                <w:szCs w:val="24"/>
              </w:rPr>
            </w:pPr>
            <w:r w:rsidRPr="006B1F3A">
              <w:rPr>
                <w:sz w:val="24"/>
                <w:szCs w:val="24"/>
              </w:rPr>
              <w:t>Punctual</w:t>
            </w:r>
            <w:r w:rsidRPr="006B1F3A">
              <w:rPr>
                <w:spacing w:val="-9"/>
                <w:sz w:val="24"/>
                <w:szCs w:val="24"/>
              </w:rPr>
              <w:t xml:space="preserve"> </w:t>
            </w:r>
            <w:r w:rsidRPr="006B1F3A">
              <w:rPr>
                <w:sz w:val="24"/>
                <w:szCs w:val="24"/>
              </w:rPr>
              <w:t>&amp;</w:t>
            </w:r>
            <w:r w:rsidRPr="006B1F3A">
              <w:rPr>
                <w:spacing w:val="-10"/>
                <w:sz w:val="24"/>
                <w:szCs w:val="24"/>
              </w:rPr>
              <w:t xml:space="preserve"> </w:t>
            </w:r>
            <w:r w:rsidRPr="006B1F3A">
              <w:rPr>
                <w:spacing w:val="-2"/>
                <w:sz w:val="24"/>
                <w:szCs w:val="24"/>
              </w:rPr>
              <w:t>reliable.</w:t>
            </w:r>
          </w:p>
          <w:p w:rsidR="006B1F3A" w:rsidRPr="006B1F3A" w:rsidRDefault="006B1F3A" w:rsidP="006B1F3A">
            <w:pPr>
              <w:pStyle w:val="TableParagraph"/>
              <w:spacing w:before="120"/>
              <w:ind w:left="84" w:right="180"/>
              <w:rPr>
                <w:sz w:val="24"/>
                <w:szCs w:val="24"/>
              </w:rPr>
            </w:pPr>
            <w:r w:rsidRPr="006B1F3A">
              <w:rPr>
                <w:spacing w:val="-2"/>
                <w:sz w:val="24"/>
                <w:szCs w:val="24"/>
              </w:rPr>
              <w:t xml:space="preserve">Good personal organisational &amp; prioritisation </w:t>
            </w:r>
            <w:r w:rsidRPr="006B1F3A">
              <w:rPr>
                <w:sz w:val="24"/>
                <w:szCs w:val="24"/>
              </w:rPr>
              <w:t>skills.</w:t>
            </w:r>
            <w:r w:rsidRPr="006B1F3A">
              <w:rPr>
                <w:spacing w:val="40"/>
                <w:sz w:val="24"/>
                <w:szCs w:val="24"/>
              </w:rPr>
              <w:t xml:space="preserve"> </w:t>
            </w:r>
            <w:r w:rsidRPr="006B1F3A">
              <w:rPr>
                <w:sz w:val="24"/>
                <w:szCs w:val="24"/>
              </w:rPr>
              <w:t>Achieves deadlines.</w:t>
            </w:r>
          </w:p>
          <w:p w:rsidR="006B1F3A" w:rsidRPr="006B1F3A" w:rsidRDefault="006B1F3A" w:rsidP="006B1F3A">
            <w:pPr>
              <w:pStyle w:val="TableParagraph"/>
              <w:spacing w:before="119"/>
              <w:ind w:left="84"/>
              <w:rPr>
                <w:sz w:val="24"/>
                <w:szCs w:val="24"/>
              </w:rPr>
            </w:pPr>
            <w:r w:rsidRPr="006B1F3A">
              <w:rPr>
                <w:sz w:val="24"/>
                <w:szCs w:val="24"/>
              </w:rPr>
              <w:t>Takes</w:t>
            </w:r>
            <w:r w:rsidRPr="006B1F3A">
              <w:rPr>
                <w:spacing w:val="-12"/>
                <w:sz w:val="24"/>
                <w:szCs w:val="24"/>
              </w:rPr>
              <w:t xml:space="preserve"> </w:t>
            </w:r>
            <w:r w:rsidRPr="006B1F3A">
              <w:rPr>
                <w:sz w:val="24"/>
                <w:szCs w:val="24"/>
              </w:rPr>
              <w:t>responsibility</w:t>
            </w:r>
            <w:r w:rsidRPr="006B1F3A">
              <w:rPr>
                <w:spacing w:val="-11"/>
                <w:sz w:val="24"/>
                <w:szCs w:val="24"/>
              </w:rPr>
              <w:t xml:space="preserve"> </w:t>
            </w:r>
            <w:r w:rsidRPr="006B1F3A">
              <w:rPr>
                <w:sz w:val="24"/>
                <w:szCs w:val="24"/>
              </w:rPr>
              <w:t>for</w:t>
            </w:r>
            <w:r w:rsidRPr="006B1F3A">
              <w:rPr>
                <w:spacing w:val="-11"/>
                <w:sz w:val="24"/>
                <w:szCs w:val="24"/>
              </w:rPr>
              <w:t xml:space="preserve"> </w:t>
            </w:r>
            <w:r w:rsidRPr="006B1F3A">
              <w:rPr>
                <w:sz w:val="24"/>
                <w:szCs w:val="24"/>
              </w:rPr>
              <w:t>personal</w:t>
            </w:r>
            <w:r w:rsidRPr="006B1F3A">
              <w:rPr>
                <w:spacing w:val="-12"/>
                <w:sz w:val="24"/>
                <w:szCs w:val="24"/>
              </w:rPr>
              <w:t xml:space="preserve"> </w:t>
            </w:r>
            <w:r w:rsidRPr="006B1F3A">
              <w:rPr>
                <w:sz w:val="24"/>
                <w:szCs w:val="24"/>
              </w:rPr>
              <w:t>practice</w:t>
            </w:r>
            <w:r w:rsidRPr="006B1F3A">
              <w:rPr>
                <w:spacing w:val="-11"/>
                <w:sz w:val="24"/>
                <w:szCs w:val="24"/>
              </w:rPr>
              <w:t xml:space="preserve"> </w:t>
            </w:r>
            <w:r w:rsidRPr="006B1F3A">
              <w:rPr>
                <w:sz w:val="24"/>
                <w:szCs w:val="24"/>
              </w:rPr>
              <w:t>and</w:t>
            </w:r>
            <w:r w:rsidRPr="006B1F3A">
              <w:rPr>
                <w:spacing w:val="-11"/>
                <w:sz w:val="24"/>
                <w:szCs w:val="24"/>
              </w:rPr>
              <w:t xml:space="preserve"> </w:t>
            </w:r>
            <w:r w:rsidRPr="006B1F3A">
              <w:rPr>
                <w:sz w:val="24"/>
                <w:szCs w:val="24"/>
              </w:rPr>
              <w:t>is able to cope well with stressful situations.</w:t>
            </w:r>
          </w:p>
          <w:p w:rsidR="006B1F3A" w:rsidRPr="006B1F3A" w:rsidRDefault="006B1F3A" w:rsidP="006B1F3A">
            <w:pPr>
              <w:pStyle w:val="TableParagraph"/>
              <w:spacing w:before="122"/>
              <w:ind w:left="84"/>
              <w:rPr>
                <w:sz w:val="24"/>
                <w:szCs w:val="24"/>
              </w:rPr>
            </w:pPr>
            <w:r w:rsidRPr="006B1F3A">
              <w:rPr>
                <w:spacing w:val="-2"/>
                <w:sz w:val="24"/>
                <w:szCs w:val="24"/>
              </w:rPr>
              <w:t>Flexible</w:t>
            </w:r>
            <w:r w:rsidRPr="006B1F3A">
              <w:rPr>
                <w:spacing w:val="-3"/>
                <w:sz w:val="24"/>
                <w:szCs w:val="24"/>
              </w:rPr>
              <w:t xml:space="preserve"> </w:t>
            </w:r>
            <w:r w:rsidRPr="006B1F3A">
              <w:rPr>
                <w:spacing w:val="-2"/>
                <w:sz w:val="24"/>
                <w:szCs w:val="24"/>
              </w:rPr>
              <w:t>&amp;</w:t>
            </w:r>
            <w:r w:rsidRPr="006B1F3A">
              <w:rPr>
                <w:spacing w:val="-1"/>
                <w:sz w:val="24"/>
                <w:szCs w:val="24"/>
              </w:rPr>
              <w:t xml:space="preserve"> </w:t>
            </w:r>
            <w:r w:rsidRPr="006B1F3A">
              <w:rPr>
                <w:spacing w:val="-2"/>
                <w:sz w:val="24"/>
                <w:szCs w:val="24"/>
              </w:rPr>
              <w:t>adaptable</w:t>
            </w:r>
            <w:r w:rsidRPr="006B1F3A">
              <w:rPr>
                <w:spacing w:val="-1"/>
                <w:sz w:val="24"/>
                <w:szCs w:val="24"/>
              </w:rPr>
              <w:t xml:space="preserve"> </w:t>
            </w:r>
            <w:r w:rsidRPr="006B1F3A">
              <w:rPr>
                <w:spacing w:val="-2"/>
                <w:sz w:val="24"/>
                <w:szCs w:val="24"/>
              </w:rPr>
              <w:t>attitude.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F3A" w:rsidRPr="006B1F3A" w:rsidRDefault="006B1F3A" w:rsidP="006B1F3A">
            <w:pPr>
              <w:pStyle w:val="TableParagraph"/>
              <w:spacing w:before="81"/>
              <w:ind w:left="82" w:right="282"/>
              <w:rPr>
                <w:sz w:val="24"/>
                <w:szCs w:val="24"/>
              </w:rPr>
            </w:pPr>
            <w:r w:rsidRPr="006B1F3A">
              <w:rPr>
                <w:spacing w:val="-2"/>
                <w:sz w:val="24"/>
                <w:szCs w:val="24"/>
              </w:rPr>
              <w:t>Demonstrates</w:t>
            </w:r>
            <w:r w:rsidRPr="006B1F3A">
              <w:rPr>
                <w:spacing w:val="-7"/>
                <w:sz w:val="24"/>
                <w:szCs w:val="24"/>
              </w:rPr>
              <w:t xml:space="preserve"> </w:t>
            </w:r>
            <w:r w:rsidRPr="006B1F3A">
              <w:rPr>
                <w:spacing w:val="-2"/>
                <w:sz w:val="24"/>
                <w:szCs w:val="24"/>
              </w:rPr>
              <w:t>initiative</w:t>
            </w:r>
            <w:r w:rsidRPr="006B1F3A">
              <w:rPr>
                <w:spacing w:val="-9"/>
                <w:sz w:val="24"/>
                <w:szCs w:val="24"/>
              </w:rPr>
              <w:t xml:space="preserve"> </w:t>
            </w:r>
            <w:r w:rsidRPr="006B1F3A">
              <w:rPr>
                <w:spacing w:val="-2"/>
                <w:sz w:val="24"/>
                <w:szCs w:val="24"/>
              </w:rPr>
              <w:t xml:space="preserve">in </w:t>
            </w:r>
            <w:r w:rsidRPr="006B1F3A">
              <w:rPr>
                <w:sz w:val="24"/>
                <w:szCs w:val="24"/>
              </w:rPr>
              <w:t>personal practice.</w:t>
            </w:r>
          </w:p>
          <w:p w:rsidR="006B1F3A" w:rsidRPr="006B1F3A" w:rsidRDefault="006B1F3A" w:rsidP="006B1F3A">
            <w:pPr>
              <w:pStyle w:val="TableParagraph"/>
              <w:spacing w:before="119"/>
              <w:ind w:left="82" w:right="282"/>
              <w:rPr>
                <w:sz w:val="24"/>
                <w:szCs w:val="24"/>
              </w:rPr>
            </w:pPr>
            <w:r w:rsidRPr="006B1F3A">
              <w:rPr>
                <w:sz w:val="24"/>
                <w:szCs w:val="24"/>
              </w:rPr>
              <w:t xml:space="preserve">Willingness to undertake additional professional </w:t>
            </w:r>
            <w:r w:rsidRPr="006B1F3A">
              <w:rPr>
                <w:spacing w:val="-2"/>
                <w:sz w:val="24"/>
                <w:szCs w:val="24"/>
              </w:rPr>
              <w:t>responsibilities at</w:t>
            </w:r>
            <w:r w:rsidRPr="006B1F3A">
              <w:rPr>
                <w:spacing w:val="-4"/>
                <w:sz w:val="24"/>
                <w:szCs w:val="24"/>
              </w:rPr>
              <w:t xml:space="preserve"> </w:t>
            </w:r>
            <w:r w:rsidRPr="006B1F3A">
              <w:rPr>
                <w:spacing w:val="-2"/>
                <w:sz w:val="24"/>
                <w:szCs w:val="24"/>
              </w:rPr>
              <w:t>local,</w:t>
            </w:r>
            <w:r w:rsidRPr="006B1F3A">
              <w:rPr>
                <w:spacing w:val="-3"/>
                <w:sz w:val="24"/>
                <w:szCs w:val="24"/>
              </w:rPr>
              <w:t xml:space="preserve"> </w:t>
            </w:r>
            <w:r w:rsidRPr="006B1F3A">
              <w:rPr>
                <w:spacing w:val="-2"/>
                <w:sz w:val="24"/>
                <w:szCs w:val="24"/>
              </w:rPr>
              <w:t xml:space="preserve">regional </w:t>
            </w:r>
            <w:r w:rsidRPr="006B1F3A">
              <w:rPr>
                <w:sz w:val="24"/>
                <w:szCs w:val="24"/>
              </w:rPr>
              <w:t>or national levels.</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F3A" w:rsidRDefault="006B1F3A" w:rsidP="006B1F3A">
            <w:r w:rsidRPr="00CA2FBC">
              <w:rPr>
                <w:sz w:val="24"/>
                <w:szCs w:val="24"/>
              </w:rPr>
              <w:t>Application form &amp; interview</w:t>
            </w:r>
          </w:p>
        </w:tc>
      </w:tr>
      <w:tr w:rsidR="006B1F3A" w:rsidRPr="00DC5715" w:rsidTr="001D7533">
        <w:trPr>
          <w:trHeight w:val="20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F3A" w:rsidRPr="006B1F3A" w:rsidRDefault="006B1F3A" w:rsidP="006B1F3A">
            <w:pPr>
              <w:pStyle w:val="TableParagraph"/>
              <w:rPr>
                <w:b/>
                <w:sz w:val="24"/>
                <w:szCs w:val="24"/>
              </w:rPr>
            </w:pPr>
            <w:r w:rsidRPr="006B1F3A">
              <w:rPr>
                <w:b/>
                <w:spacing w:val="-2"/>
                <w:sz w:val="24"/>
                <w:szCs w:val="24"/>
              </w:rPr>
              <w:t>Commitment</w:t>
            </w:r>
            <w:r w:rsidRPr="006B1F3A">
              <w:rPr>
                <w:b/>
                <w:sz w:val="24"/>
                <w:szCs w:val="24"/>
              </w:rPr>
              <w:t xml:space="preserve"> </w:t>
            </w:r>
            <w:r w:rsidRPr="006B1F3A">
              <w:rPr>
                <w:b/>
                <w:spacing w:val="-2"/>
                <w:sz w:val="24"/>
                <w:szCs w:val="24"/>
              </w:rPr>
              <w:t>to</w:t>
            </w:r>
            <w:r w:rsidRPr="006B1F3A">
              <w:rPr>
                <w:b/>
                <w:spacing w:val="-1"/>
                <w:sz w:val="24"/>
                <w:szCs w:val="24"/>
              </w:rPr>
              <w:t xml:space="preserve"> </w:t>
            </w:r>
            <w:r w:rsidRPr="006B1F3A">
              <w:rPr>
                <w:b/>
                <w:spacing w:val="-4"/>
                <w:sz w:val="24"/>
                <w:szCs w:val="24"/>
              </w:rPr>
              <w:t>post</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F3A" w:rsidRPr="006B1F3A" w:rsidRDefault="006B1F3A" w:rsidP="006B1F3A">
            <w:pPr>
              <w:pStyle w:val="TableParagraph"/>
              <w:ind w:left="84"/>
              <w:rPr>
                <w:sz w:val="24"/>
                <w:szCs w:val="24"/>
              </w:rPr>
            </w:pPr>
            <w:r w:rsidRPr="006B1F3A">
              <w:rPr>
                <w:sz w:val="24"/>
                <w:szCs w:val="24"/>
              </w:rPr>
              <w:t>Demonstrates</w:t>
            </w:r>
            <w:r w:rsidRPr="006B1F3A">
              <w:rPr>
                <w:spacing w:val="-12"/>
                <w:sz w:val="24"/>
                <w:szCs w:val="24"/>
              </w:rPr>
              <w:t xml:space="preserve"> </w:t>
            </w:r>
            <w:r w:rsidRPr="006B1F3A">
              <w:rPr>
                <w:sz w:val="24"/>
                <w:szCs w:val="24"/>
              </w:rPr>
              <w:t>enthusiasm</w:t>
            </w:r>
            <w:r w:rsidRPr="006B1F3A">
              <w:rPr>
                <w:spacing w:val="-11"/>
                <w:sz w:val="24"/>
                <w:szCs w:val="24"/>
              </w:rPr>
              <w:t xml:space="preserve"> </w:t>
            </w:r>
            <w:r w:rsidRPr="006B1F3A">
              <w:rPr>
                <w:sz w:val="24"/>
                <w:szCs w:val="24"/>
              </w:rPr>
              <w:t>for</w:t>
            </w:r>
            <w:r w:rsidRPr="006B1F3A">
              <w:rPr>
                <w:spacing w:val="-11"/>
                <w:sz w:val="24"/>
                <w:szCs w:val="24"/>
              </w:rPr>
              <w:t xml:space="preserve"> </w:t>
            </w:r>
            <w:r w:rsidRPr="006B1F3A">
              <w:rPr>
                <w:sz w:val="24"/>
                <w:szCs w:val="24"/>
              </w:rPr>
              <w:t>North</w:t>
            </w:r>
            <w:r w:rsidRPr="006B1F3A">
              <w:rPr>
                <w:spacing w:val="-12"/>
                <w:sz w:val="24"/>
                <w:szCs w:val="24"/>
              </w:rPr>
              <w:t xml:space="preserve"> </w:t>
            </w:r>
            <w:r w:rsidRPr="006B1F3A">
              <w:rPr>
                <w:sz w:val="24"/>
                <w:szCs w:val="24"/>
              </w:rPr>
              <w:t>Devon</w:t>
            </w:r>
            <w:r w:rsidRPr="006B1F3A">
              <w:rPr>
                <w:spacing w:val="-11"/>
                <w:sz w:val="24"/>
                <w:szCs w:val="24"/>
              </w:rPr>
              <w:t xml:space="preserve"> </w:t>
            </w:r>
            <w:r w:rsidRPr="006B1F3A">
              <w:rPr>
                <w:sz w:val="24"/>
                <w:szCs w:val="24"/>
              </w:rPr>
              <w:t>as</w:t>
            </w:r>
            <w:r w:rsidRPr="006B1F3A">
              <w:rPr>
                <w:spacing w:val="-11"/>
                <w:sz w:val="24"/>
                <w:szCs w:val="24"/>
              </w:rPr>
              <w:t xml:space="preserve"> </w:t>
            </w:r>
            <w:r w:rsidRPr="006B1F3A">
              <w:rPr>
                <w:sz w:val="24"/>
                <w:szCs w:val="24"/>
              </w:rPr>
              <w:t>a place to live and work.</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F3A" w:rsidRPr="006B1F3A" w:rsidRDefault="006B1F3A" w:rsidP="006B1F3A">
            <w:pPr>
              <w:pStyle w:val="TableParagraph"/>
              <w:spacing w:before="0"/>
              <w:ind w:left="0"/>
              <w:rPr>
                <w:rFonts w:ascii="Times New Roman"/>
                <w:sz w:val="24"/>
                <w:szCs w:val="24"/>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F3A" w:rsidRDefault="006B1F3A" w:rsidP="006B1F3A">
            <w:r w:rsidRPr="00CA2FBC">
              <w:rPr>
                <w:sz w:val="24"/>
                <w:szCs w:val="24"/>
              </w:rPr>
              <w:t>Application form &amp; interview</w:t>
            </w:r>
          </w:p>
        </w:tc>
      </w:tr>
    </w:tbl>
    <w:p w:rsidR="00907E67" w:rsidRPr="00DC5715" w:rsidRDefault="00907E67" w:rsidP="00907E67">
      <w:pPr>
        <w:pStyle w:val="Heading2"/>
      </w:pPr>
    </w:p>
    <w:p w:rsidR="00907E67" w:rsidRPr="00DC5715" w:rsidRDefault="00907E67" w:rsidP="00907E67">
      <w:pPr>
        <w:pStyle w:val="Body"/>
        <w:rPr>
          <w:sz w:val="24"/>
          <w:szCs w:val="24"/>
        </w:rPr>
      </w:pPr>
    </w:p>
    <w:p w:rsidR="002E3042" w:rsidRDefault="002E3042">
      <w:pPr>
        <w:pStyle w:val="BodyText"/>
        <w:spacing w:line="276" w:lineRule="auto"/>
        <w:sectPr w:rsidR="002E3042">
          <w:pgSz w:w="11900" w:h="16860"/>
          <w:pgMar w:top="1380" w:right="850" w:bottom="1520" w:left="1275" w:header="0" w:footer="1336" w:gutter="0"/>
          <w:cols w:space="720"/>
        </w:sectPr>
      </w:pPr>
    </w:p>
    <w:p w:rsidR="002E3042" w:rsidRDefault="005E518A" w:rsidP="005E518A">
      <w:pPr>
        <w:pStyle w:val="Heading1"/>
        <w:tabs>
          <w:tab w:val="left" w:pos="433"/>
          <w:tab w:val="left" w:pos="9239"/>
        </w:tabs>
        <w:ind w:left="114" w:firstLine="0"/>
        <w:rPr>
          <w:u w:val="none"/>
        </w:rPr>
      </w:pPr>
      <w:bookmarkStart w:id="4" w:name="_bookmark5"/>
      <w:bookmarkEnd w:id="4"/>
      <w:r>
        <w:rPr>
          <w:rFonts w:ascii="Trebuchet MS"/>
          <w:spacing w:val="74"/>
          <w:w w:val="150"/>
          <w:u w:color="1F477B"/>
        </w:rPr>
        <w:lastRenderedPageBreak/>
        <w:t>5.</w:t>
      </w:r>
      <w:r w:rsidR="00F7329C">
        <w:rPr>
          <w:rFonts w:ascii="Trebuchet MS"/>
          <w:spacing w:val="74"/>
          <w:w w:val="150"/>
          <w:u w:color="1F477B"/>
        </w:rPr>
        <w:t xml:space="preserve"> </w:t>
      </w:r>
      <w:r w:rsidR="00F7329C">
        <w:rPr>
          <w:smallCaps/>
          <w:color w:val="1F477B"/>
          <w:u w:color="1F477B"/>
        </w:rPr>
        <w:t>Main</w:t>
      </w:r>
      <w:r w:rsidR="00F7329C">
        <w:rPr>
          <w:smallCaps/>
          <w:color w:val="1F477B"/>
          <w:spacing w:val="-4"/>
          <w:u w:color="1F477B"/>
        </w:rPr>
        <w:t xml:space="preserve"> </w:t>
      </w:r>
      <w:r w:rsidR="00F7329C">
        <w:rPr>
          <w:smallCaps/>
          <w:color w:val="1F477B"/>
          <w:u w:color="1F477B"/>
        </w:rPr>
        <w:t>Conditions</w:t>
      </w:r>
      <w:r w:rsidR="00F7329C">
        <w:rPr>
          <w:smallCaps/>
          <w:color w:val="1F477B"/>
          <w:spacing w:val="-4"/>
          <w:u w:color="1F477B"/>
        </w:rPr>
        <w:t xml:space="preserve"> </w:t>
      </w:r>
      <w:r w:rsidR="00F7329C">
        <w:rPr>
          <w:smallCaps/>
          <w:color w:val="1F477B"/>
          <w:u w:color="1F477B"/>
        </w:rPr>
        <w:t>of</w:t>
      </w:r>
      <w:r w:rsidR="00F7329C">
        <w:rPr>
          <w:smallCaps/>
          <w:color w:val="1F477B"/>
          <w:spacing w:val="-1"/>
          <w:u w:color="1F477B"/>
        </w:rPr>
        <w:t xml:space="preserve"> </w:t>
      </w:r>
      <w:r w:rsidR="00F7329C">
        <w:rPr>
          <w:smallCaps/>
          <w:color w:val="1F477B"/>
          <w:spacing w:val="-2"/>
          <w:u w:color="1F477B"/>
        </w:rPr>
        <w:t>Service</w:t>
      </w:r>
      <w:r w:rsidR="00F7329C">
        <w:rPr>
          <w:smallCaps/>
          <w:color w:val="1F477B"/>
          <w:u w:color="1F477B"/>
        </w:rPr>
        <w:tab/>
      </w:r>
    </w:p>
    <w:p w:rsidR="002E3042" w:rsidRDefault="00F7329C">
      <w:pPr>
        <w:pStyle w:val="BodyText"/>
        <w:spacing w:before="258"/>
        <w:ind w:right="553"/>
        <w:jc w:val="both"/>
      </w:pPr>
      <w:r>
        <w:t>Appointment is to the NHS Specialty Doctor contract (2021) under the current Terms &amp; Conditions of Service for Hospital Medical &amp; Dental Staff (England &amp; Wales)). These are nationally agreed and may be amended or modified from time to time by either national agreement or local negotiation with the BMA local negotiating committee.</w:t>
      </w:r>
    </w:p>
    <w:p w:rsidR="002E3042" w:rsidRDefault="00F7329C">
      <w:pPr>
        <w:pStyle w:val="BodyText"/>
        <w:spacing w:before="121"/>
        <w:ind w:right="557"/>
        <w:jc w:val="both"/>
      </w:pPr>
      <w:r>
        <w:t>The employer is Northern Devon Healthcare NHS Trust.</w:t>
      </w:r>
      <w:r>
        <w:rPr>
          <w:spacing w:val="39"/>
        </w:rPr>
        <w:t xml:space="preserve"> </w:t>
      </w:r>
      <w:r>
        <w:t>The appointee will be professionally accountable to the Medical Director and managerially accountable to the Chief Executive.</w:t>
      </w:r>
    </w:p>
    <w:p w:rsidR="002E3042" w:rsidRDefault="00F7329C">
      <w:pPr>
        <w:pStyle w:val="BodyText"/>
        <w:ind w:right="553"/>
        <w:jc w:val="both"/>
      </w:pPr>
      <w:r>
        <w:t>The</w:t>
      </w:r>
      <w:r>
        <w:rPr>
          <w:spacing w:val="-11"/>
        </w:rPr>
        <w:t xml:space="preserve"> </w:t>
      </w:r>
      <w:r>
        <w:t>post-holder</w:t>
      </w:r>
      <w:r>
        <w:rPr>
          <w:spacing w:val="-9"/>
        </w:rPr>
        <w:t xml:space="preserve"> </w:t>
      </w:r>
      <w:r>
        <w:t>is</w:t>
      </w:r>
      <w:r>
        <w:rPr>
          <w:spacing w:val="-11"/>
        </w:rPr>
        <w:t xml:space="preserve"> </w:t>
      </w:r>
      <w:r>
        <w:t>required</w:t>
      </w:r>
      <w:r>
        <w:rPr>
          <w:spacing w:val="-7"/>
        </w:rPr>
        <w:t xml:space="preserve"> </w:t>
      </w:r>
      <w:r>
        <w:t>to</w:t>
      </w:r>
      <w:r>
        <w:rPr>
          <w:spacing w:val="-9"/>
        </w:rPr>
        <w:t xml:space="preserve"> </w:t>
      </w:r>
      <w:r>
        <w:t>have</w:t>
      </w:r>
      <w:r>
        <w:rPr>
          <w:spacing w:val="-11"/>
        </w:rPr>
        <w:t xml:space="preserve"> </w:t>
      </w:r>
      <w:r>
        <w:t>full</w:t>
      </w:r>
      <w:r>
        <w:rPr>
          <w:spacing w:val="-9"/>
        </w:rPr>
        <w:t xml:space="preserve"> </w:t>
      </w:r>
      <w:r>
        <w:t>registration</w:t>
      </w:r>
      <w:r>
        <w:rPr>
          <w:spacing w:val="-5"/>
        </w:rPr>
        <w:t xml:space="preserve"> </w:t>
      </w:r>
      <w:r>
        <w:t>with</w:t>
      </w:r>
      <w:r>
        <w:rPr>
          <w:spacing w:val="-8"/>
        </w:rPr>
        <w:t xml:space="preserve"> </w:t>
      </w:r>
      <w:r>
        <w:t>a</w:t>
      </w:r>
      <w:r>
        <w:rPr>
          <w:spacing w:val="-11"/>
        </w:rPr>
        <w:t xml:space="preserve"> </w:t>
      </w:r>
      <w:r>
        <w:t>licence</w:t>
      </w:r>
      <w:r>
        <w:rPr>
          <w:spacing w:val="-11"/>
        </w:rPr>
        <w:t xml:space="preserve"> </w:t>
      </w:r>
      <w:r>
        <w:t>to</w:t>
      </w:r>
      <w:r>
        <w:rPr>
          <w:spacing w:val="-11"/>
        </w:rPr>
        <w:t xml:space="preserve"> </w:t>
      </w:r>
      <w:r>
        <w:t>practice</w:t>
      </w:r>
      <w:r>
        <w:rPr>
          <w:spacing w:val="-6"/>
        </w:rPr>
        <w:t xml:space="preserve"> </w:t>
      </w:r>
      <w:r>
        <w:t>with</w:t>
      </w:r>
      <w:r>
        <w:rPr>
          <w:spacing w:val="-8"/>
        </w:rPr>
        <w:t xml:space="preserve"> </w:t>
      </w:r>
      <w:r>
        <w:t>the</w:t>
      </w:r>
      <w:r>
        <w:rPr>
          <w:spacing w:val="-9"/>
        </w:rPr>
        <w:t xml:space="preserve"> </w:t>
      </w:r>
      <w:r>
        <w:t xml:space="preserve">General Medical Council and to ensure that such registration is maintained for the duration of the </w:t>
      </w:r>
      <w:r>
        <w:rPr>
          <w:spacing w:val="-2"/>
        </w:rPr>
        <w:t>appointment.</w:t>
      </w:r>
    </w:p>
    <w:p w:rsidR="002E3042" w:rsidRDefault="00F7329C">
      <w:pPr>
        <w:pStyle w:val="Heading3"/>
        <w:spacing w:before="120"/>
        <w:rPr>
          <w:u w:val="none"/>
        </w:rPr>
      </w:pPr>
      <w:r>
        <w:t>Salary</w:t>
      </w:r>
      <w:r>
        <w:rPr>
          <w:spacing w:val="-10"/>
        </w:rPr>
        <w:t xml:space="preserve"> </w:t>
      </w:r>
      <w:r>
        <w:rPr>
          <w:spacing w:val="-2"/>
        </w:rPr>
        <w:t>Scale</w:t>
      </w:r>
    </w:p>
    <w:p w:rsidR="002E3042" w:rsidRDefault="00F7329C">
      <w:pPr>
        <w:pStyle w:val="BodyText"/>
        <w:ind w:right="563"/>
        <w:jc w:val="both"/>
      </w:pPr>
      <w:r>
        <w:t>This is as described in the Medical &amp; Dental Terms and conditions of service for specialty doctors (England) 2021: SAS contract 2021.</w:t>
      </w:r>
    </w:p>
    <w:p w:rsidR="002E3042" w:rsidRDefault="00F7329C">
      <w:pPr>
        <w:pStyle w:val="Heading3"/>
        <w:spacing w:before="120"/>
        <w:jc w:val="left"/>
        <w:rPr>
          <w:u w:val="none"/>
        </w:rPr>
      </w:pPr>
      <w:r>
        <w:rPr>
          <w:spacing w:val="-2"/>
        </w:rPr>
        <w:t>Leave</w:t>
      </w:r>
    </w:p>
    <w:p w:rsidR="002E3042" w:rsidRDefault="00F7329C">
      <w:pPr>
        <w:pStyle w:val="BodyText"/>
        <w:spacing w:before="119"/>
        <w:ind w:right="596"/>
      </w:pPr>
      <w:r>
        <w:t>Annual</w:t>
      </w:r>
      <w:r>
        <w:rPr>
          <w:spacing w:val="-4"/>
        </w:rPr>
        <w:t xml:space="preserve"> </w:t>
      </w:r>
      <w:r>
        <w:t>leave</w:t>
      </w:r>
      <w:r>
        <w:rPr>
          <w:spacing w:val="-9"/>
        </w:rPr>
        <w:t xml:space="preserve"> </w:t>
      </w:r>
      <w:r>
        <w:t>entitlement</w:t>
      </w:r>
      <w:r>
        <w:rPr>
          <w:spacing w:val="-3"/>
        </w:rPr>
        <w:t xml:space="preserve"> </w:t>
      </w:r>
      <w:r>
        <w:t>is</w:t>
      </w:r>
      <w:r>
        <w:rPr>
          <w:spacing w:val="-6"/>
        </w:rPr>
        <w:t xml:space="preserve"> </w:t>
      </w:r>
      <w:r>
        <w:t>as</w:t>
      </w:r>
      <w:r>
        <w:rPr>
          <w:spacing w:val="-8"/>
        </w:rPr>
        <w:t xml:space="preserve"> </w:t>
      </w:r>
      <w:r>
        <w:t>described</w:t>
      </w:r>
      <w:r>
        <w:rPr>
          <w:spacing w:val="-4"/>
        </w:rPr>
        <w:t xml:space="preserve"> </w:t>
      </w:r>
      <w:r>
        <w:t>in</w:t>
      </w:r>
      <w:r>
        <w:rPr>
          <w:spacing w:val="-6"/>
        </w:rPr>
        <w:t xml:space="preserve"> </w:t>
      </w:r>
      <w:r>
        <w:t>the</w:t>
      </w:r>
      <w:r>
        <w:rPr>
          <w:spacing w:val="-4"/>
        </w:rPr>
        <w:t xml:space="preserve"> </w:t>
      </w:r>
      <w:r>
        <w:t>Terms</w:t>
      </w:r>
      <w:r>
        <w:rPr>
          <w:spacing w:val="-5"/>
        </w:rPr>
        <w:t xml:space="preserve"> </w:t>
      </w:r>
      <w:r>
        <w:t>and</w:t>
      </w:r>
      <w:r>
        <w:rPr>
          <w:spacing w:val="-4"/>
        </w:rPr>
        <w:t xml:space="preserve"> </w:t>
      </w:r>
      <w:r>
        <w:t>conditions</w:t>
      </w:r>
      <w:r>
        <w:rPr>
          <w:spacing w:val="-8"/>
        </w:rPr>
        <w:t xml:space="preserve"> </w:t>
      </w:r>
      <w:r>
        <w:t>of</w:t>
      </w:r>
      <w:r>
        <w:rPr>
          <w:spacing w:val="-6"/>
        </w:rPr>
        <w:t xml:space="preserve"> </w:t>
      </w:r>
      <w:r>
        <w:t>service</w:t>
      </w:r>
      <w:r>
        <w:rPr>
          <w:spacing w:val="-3"/>
        </w:rPr>
        <w:t xml:space="preserve"> </w:t>
      </w:r>
      <w:r>
        <w:t>for</w:t>
      </w:r>
      <w:r>
        <w:rPr>
          <w:spacing w:val="-6"/>
        </w:rPr>
        <w:t xml:space="preserve"> </w:t>
      </w:r>
      <w:r>
        <w:t>specialty doctors (England) 2021: SAS contract 2021.</w:t>
      </w:r>
      <w:r>
        <w:rPr>
          <w:spacing w:val="40"/>
        </w:rPr>
        <w:t xml:space="preserve"> </w:t>
      </w:r>
      <w:r>
        <w:t>Study leave entitlement is 30 days over a fixed three year period.</w:t>
      </w:r>
    </w:p>
    <w:p w:rsidR="002E3042" w:rsidRDefault="00F7329C">
      <w:pPr>
        <w:pStyle w:val="BodyText"/>
        <w:spacing w:before="276"/>
        <w:jc w:val="both"/>
      </w:pPr>
      <w:r>
        <w:t>Further</w:t>
      </w:r>
      <w:r>
        <w:rPr>
          <w:spacing w:val="-8"/>
        </w:rPr>
        <w:t xml:space="preserve"> </w:t>
      </w:r>
      <w:r>
        <w:t>details</w:t>
      </w:r>
      <w:r>
        <w:rPr>
          <w:spacing w:val="-3"/>
        </w:rPr>
        <w:t xml:space="preserve"> </w:t>
      </w:r>
      <w:r>
        <w:t>are</w:t>
      </w:r>
      <w:r>
        <w:rPr>
          <w:spacing w:val="-1"/>
        </w:rPr>
        <w:t xml:space="preserve"> </w:t>
      </w:r>
      <w:r>
        <w:t>available</w:t>
      </w:r>
      <w:r>
        <w:rPr>
          <w:spacing w:val="-1"/>
        </w:rPr>
        <w:t xml:space="preserve"> </w:t>
      </w:r>
      <w:r>
        <w:t>in</w:t>
      </w:r>
      <w:r>
        <w:rPr>
          <w:spacing w:val="-5"/>
        </w:rPr>
        <w:t xml:space="preserve"> </w:t>
      </w:r>
      <w:r>
        <w:t>the</w:t>
      </w:r>
      <w:r>
        <w:rPr>
          <w:spacing w:val="-8"/>
        </w:rPr>
        <w:t xml:space="preserve"> </w:t>
      </w:r>
      <w:r>
        <w:t>Senior</w:t>
      </w:r>
      <w:r>
        <w:rPr>
          <w:spacing w:val="-5"/>
        </w:rPr>
        <w:t xml:space="preserve"> </w:t>
      </w:r>
      <w:r>
        <w:t>Medical</w:t>
      </w:r>
      <w:r>
        <w:rPr>
          <w:spacing w:val="-3"/>
        </w:rPr>
        <w:t xml:space="preserve"> </w:t>
      </w:r>
      <w:r>
        <w:t>Staff</w:t>
      </w:r>
      <w:r>
        <w:rPr>
          <w:spacing w:val="-3"/>
        </w:rPr>
        <w:t xml:space="preserve"> </w:t>
      </w:r>
      <w:r>
        <w:t>Leave</w:t>
      </w:r>
      <w:r>
        <w:rPr>
          <w:spacing w:val="-3"/>
        </w:rPr>
        <w:t xml:space="preserve"> </w:t>
      </w:r>
      <w:r>
        <w:rPr>
          <w:spacing w:val="-2"/>
        </w:rPr>
        <w:t>Policy.</w:t>
      </w:r>
    </w:p>
    <w:p w:rsidR="002E3042" w:rsidRDefault="00F7329C">
      <w:pPr>
        <w:pStyle w:val="BodyText"/>
        <w:ind w:right="561"/>
        <w:jc w:val="both"/>
      </w:pPr>
      <w:r>
        <w:t>Locum cover for leave will not normally be provided.</w:t>
      </w:r>
      <w:r>
        <w:rPr>
          <w:spacing w:val="40"/>
        </w:rPr>
        <w:t xml:space="preserve"> </w:t>
      </w:r>
      <w:r>
        <w:t>It is expected that consultants within the department will coordinate leave to ensure that an appropriate level of service (emergency, urgent &amp; routine) is maintained.</w:t>
      </w:r>
    </w:p>
    <w:p w:rsidR="002E3042" w:rsidRDefault="00F7329C">
      <w:pPr>
        <w:pStyle w:val="Heading3"/>
        <w:spacing w:before="122"/>
        <w:jc w:val="left"/>
        <w:rPr>
          <w:u w:val="none"/>
        </w:rPr>
      </w:pPr>
      <w:r>
        <w:rPr>
          <w:spacing w:val="-2"/>
        </w:rPr>
        <w:t>Indemnity</w:t>
      </w:r>
    </w:p>
    <w:p w:rsidR="002E3042" w:rsidRDefault="00F7329C">
      <w:pPr>
        <w:pStyle w:val="BodyText"/>
      </w:pPr>
      <w:r>
        <w:t>The</w:t>
      </w:r>
      <w:r>
        <w:rPr>
          <w:spacing w:val="77"/>
        </w:rPr>
        <w:t xml:space="preserve"> </w:t>
      </w:r>
      <w:r>
        <w:t>post-holder</w:t>
      </w:r>
      <w:r>
        <w:rPr>
          <w:spacing w:val="77"/>
        </w:rPr>
        <w:t xml:space="preserve"> </w:t>
      </w:r>
      <w:r>
        <w:t>is</w:t>
      </w:r>
      <w:r>
        <w:rPr>
          <w:spacing w:val="74"/>
        </w:rPr>
        <w:t xml:space="preserve"> </w:t>
      </w:r>
      <w:r>
        <w:t>not</w:t>
      </w:r>
      <w:r>
        <w:rPr>
          <w:spacing w:val="76"/>
        </w:rPr>
        <w:t xml:space="preserve"> </w:t>
      </w:r>
      <w:r>
        <w:t>contractually</w:t>
      </w:r>
      <w:r>
        <w:rPr>
          <w:spacing w:val="77"/>
        </w:rPr>
        <w:t xml:space="preserve"> </w:t>
      </w:r>
      <w:r>
        <w:t>obliged</w:t>
      </w:r>
      <w:r>
        <w:rPr>
          <w:spacing w:val="77"/>
        </w:rPr>
        <w:t xml:space="preserve"> </w:t>
      </w:r>
      <w:r>
        <w:t>to</w:t>
      </w:r>
      <w:r>
        <w:rPr>
          <w:spacing w:val="77"/>
        </w:rPr>
        <w:t xml:space="preserve"> </w:t>
      </w:r>
      <w:r>
        <w:t>subscribe</w:t>
      </w:r>
      <w:r>
        <w:rPr>
          <w:spacing w:val="75"/>
        </w:rPr>
        <w:t xml:space="preserve"> </w:t>
      </w:r>
      <w:r>
        <w:t>to</w:t>
      </w:r>
      <w:r>
        <w:rPr>
          <w:spacing w:val="77"/>
        </w:rPr>
        <w:t xml:space="preserve"> </w:t>
      </w:r>
      <w:r>
        <w:t>a</w:t>
      </w:r>
      <w:r>
        <w:rPr>
          <w:spacing w:val="75"/>
        </w:rPr>
        <w:t xml:space="preserve"> </w:t>
      </w:r>
      <w:r>
        <w:t>professional</w:t>
      </w:r>
      <w:r>
        <w:rPr>
          <w:spacing w:val="78"/>
        </w:rPr>
        <w:t xml:space="preserve"> </w:t>
      </w:r>
      <w:r>
        <w:t>defence organisation but should ensure that they have adequate defence cover for non-NHS work.</w:t>
      </w:r>
    </w:p>
    <w:p w:rsidR="002E3042" w:rsidRDefault="002E3042">
      <w:pPr>
        <w:pStyle w:val="BodyText"/>
        <w:sectPr w:rsidR="002E3042">
          <w:pgSz w:w="11900" w:h="16860"/>
          <w:pgMar w:top="1340" w:right="850" w:bottom="1520" w:left="1275" w:header="0" w:footer="1336" w:gutter="0"/>
          <w:cols w:space="720"/>
        </w:sectPr>
      </w:pPr>
    </w:p>
    <w:p w:rsidR="002E3042" w:rsidRDefault="00F7329C">
      <w:pPr>
        <w:pStyle w:val="Heading3"/>
        <w:spacing w:before="25"/>
        <w:rPr>
          <w:u w:val="none"/>
        </w:rPr>
      </w:pPr>
      <w:r>
        <w:lastRenderedPageBreak/>
        <w:t>Professional</w:t>
      </w:r>
      <w:r>
        <w:rPr>
          <w:spacing w:val="-4"/>
        </w:rPr>
        <w:t xml:space="preserve"> </w:t>
      </w:r>
      <w:r>
        <w:rPr>
          <w:spacing w:val="-2"/>
        </w:rPr>
        <w:t>Performance</w:t>
      </w:r>
    </w:p>
    <w:p w:rsidR="002E3042" w:rsidRDefault="00F7329C">
      <w:pPr>
        <w:pStyle w:val="BodyText"/>
        <w:ind w:right="551"/>
        <w:jc w:val="both"/>
      </w:pPr>
      <w:r>
        <w:t>The Trust expects all surgeons to work within the guidelines of the GMC Guide to Good Medical</w:t>
      </w:r>
      <w:r>
        <w:rPr>
          <w:spacing w:val="-9"/>
        </w:rPr>
        <w:t xml:space="preserve"> </w:t>
      </w:r>
      <w:r>
        <w:t>Practice</w:t>
      </w:r>
      <w:r>
        <w:rPr>
          <w:spacing w:val="-7"/>
        </w:rPr>
        <w:t xml:space="preserve"> </w:t>
      </w:r>
      <w:r>
        <w:t>and</w:t>
      </w:r>
      <w:r>
        <w:rPr>
          <w:spacing w:val="-9"/>
        </w:rPr>
        <w:t xml:space="preserve"> </w:t>
      </w:r>
      <w:r>
        <w:t>the</w:t>
      </w:r>
      <w:r>
        <w:rPr>
          <w:spacing w:val="-9"/>
        </w:rPr>
        <w:t xml:space="preserve"> </w:t>
      </w:r>
      <w:r>
        <w:t>Royal</w:t>
      </w:r>
      <w:r>
        <w:rPr>
          <w:spacing w:val="-8"/>
        </w:rPr>
        <w:t xml:space="preserve"> </w:t>
      </w:r>
      <w:r>
        <w:t>College</w:t>
      </w:r>
      <w:r>
        <w:rPr>
          <w:spacing w:val="-9"/>
        </w:rPr>
        <w:t xml:space="preserve"> </w:t>
      </w:r>
      <w:r>
        <w:t>of</w:t>
      </w:r>
      <w:r>
        <w:rPr>
          <w:spacing w:val="-9"/>
        </w:rPr>
        <w:t xml:space="preserve"> </w:t>
      </w:r>
      <w:r>
        <w:t>Surgeons</w:t>
      </w:r>
      <w:r>
        <w:rPr>
          <w:spacing w:val="-8"/>
        </w:rPr>
        <w:t xml:space="preserve"> </w:t>
      </w:r>
      <w:r>
        <w:t>Good</w:t>
      </w:r>
      <w:r>
        <w:rPr>
          <w:spacing w:val="-9"/>
        </w:rPr>
        <w:t xml:space="preserve"> </w:t>
      </w:r>
      <w:r>
        <w:t>Surgical</w:t>
      </w:r>
      <w:r>
        <w:rPr>
          <w:spacing w:val="-9"/>
        </w:rPr>
        <w:t xml:space="preserve"> </w:t>
      </w:r>
      <w:r>
        <w:t>Practice.</w:t>
      </w:r>
      <w:r>
        <w:rPr>
          <w:spacing w:val="29"/>
        </w:rPr>
        <w:t xml:space="preserve"> </w:t>
      </w:r>
      <w:r>
        <w:t>You</w:t>
      </w:r>
      <w:r>
        <w:rPr>
          <w:spacing w:val="-9"/>
        </w:rPr>
        <w:t xml:space="preserve"> </w:t>
      </w:r>
      <w:r>
        <w:t>will</w:t>
      </w:r>
      <w:r>
        <w:rPr>
          <w:spacing w:val="-9"/>
        </w:rPr>
        <w:t xml:space="preserve"> </w:t>
      </w:r>
      <w:r>
        <w:t>work</w:t>
      </w:r>
      <w:r>
        <w:rPr>
          <w:spacing w:val="-13"/>
        </w:rPr>
        <w:t xml:space="preserve"> </w:t>
      </w:r>
      <w:r>
        <w:t>with clinical &amp; managerial colleagues to deliver high quality clinical care, within the management structure</w:t>
      </w:r>
      <w:r>
        <w:rPr>
          <w:spacing w:val="-13"/>
        </w:rPr>
        <w:t xml:space="preserve"> </w:t>
      </w:r>
      <w:r>
        <w:t>of</w:t>
      </w:r>
      <w:r>
        <w:rPr>
          <w:spacing w:val="-12"/>
        </w:rPr>
        <w:t xml:space="preserve"> </w:t>
      </w:r>
      <w:r>
        <w:t>the</w:t>
      </w:r>
      <w:r>
        <w:rPr>
          <w:spacing w:val="-13"/>
        </w:rPr>
        <w:t xml:space="preserve"> </w:t>
      </w:r>
      <w:r>
        <w:t>Trust</w:t>
      </w:r>
      <w:r>
        <w:rPr>
          <w:spacing w:val="-10"/>
        </w:rPr>
        <w:t xml:space="preserve"> </w:t>
      </w:r>
      <w:r>
        <w:t>and</w:t>
      </w:r>
      <w:r>
        <w:rPr>
          <w:spacing w:val="-9"/>
        </w:rPr>
        <w:t xml:space="preserve"> </w:t>
      </w:r>
      <w:r>
        <w:t>are</w:t>
      </w:r>
      <w:r>
        <w:rPr>
          <w:spacing w:val="-12"/>
        </w:rPr>
        <w:t xml:space="preserve"> </w:t>
      </w:r>
      <w:r>
        <w:t>expected</w:t>
      </w:r>
      <w:r>
        <w:rPr>
          <w:spacing w:val="-10"/>
        </w:rPr>
        <w:t xml:space="preserve"> </w:t>
      </w:r>
      <w:r>
        <w:t>to</w:t>
      </w:r>
      <w:r>
        <w:rPr>
          <w:spacing w:val="-13"/>
        </w:rPr>
        <w:t xml:space="preserve"> </w:t>
      </w:r>
      <w:r>
        <w:t>follow</w:t>
      </w:r>
      <w:r>
        <w:rPr>
          <w:spacing w:val="-14"/>
        </w:rPr>
        <w:t xml:space="preserve"> </w:t>
      </w:r>
      <w:r>
        <w:t>Trust</w:t>
      </w:r>
      <w:r>
        <w:rPr>
          <w:spacing w:val="-12"/>
        </w:rPr>
        <w:t xml:space="preserve"> </w:t>
      </w:r>
      <w:r>
        <w:t>policies</w:t>
      </w:r>
      <w:r>
        <w:rPr>
          <w:spacing w:val="-13"/>
        </w:rPr>
        <w:t xml:space="preserve"> </w:t>
      </w:r>
      <w:r>
        <w:t>and</w:t>
      </w:r>
      <w:r>
        <w:rPr>
          <w:spacing w:val="-12"/>
        </w:rPr>
        <w:t xml:space="preserve"> </w:t>
      </w:r>
      <w:r>
        <w:t>procedures,</w:t>
      </w:r>
      <w:r>
        <w:rPr>
          <w:spacing w:val="-11"/>
        </w:rPr>
        <w:t xml:space="preserve"> </w:t>
      </w:r>
      <w:r>
        <w:t>both</w:t>
      </w:r>
      <w:r>
        <w:rPr>
          <w:spacing w:val="-11"/>
        </w:rPr>
        <w:t xml:space="preserve"> </w:t>
      </w:r>
      <w:r>
        <w:t>statutory and local, including participation in the WHO surgical checklist.</w:t>
      </w:r>
    </w:p>
    <w:p w:rsidR="002E3042" w:rsidRDefault="00F7329C">
      <w:pPr>
        <w:pStyle w:val="BodyText"/>
        <w:spacing w:before="119"/>
        <w:ind w:right="551"/>
        <w:jc w:val="both"/>
      </w:pPr>
      <w:r>
        <w:t>You will be expected to take part in personal clinical audit, training, quality assessment and other professional activities, including continuing medical education, annual appraisal, job planning and revalidation. It is expected that you will participate in multi-source feedback from both colleagues and patients. You will undertake administrative work associated with management of your clinical and professional practice.</w:t>
      </w:r>
    </w:p>
    <w:p w:rsidR="002E3042" w:rsidRDefault="00F7329C">
      <w:pPr>
        <w:pStyle w:val="BodyText"/>
        <w:spacing w:before="125"/>
        <w:ind w:right="550"/>
        <w:jc w:val="both"/>
      </w:pPr>
      <w:r>
        <w:t>You will be responsible for leadership of junior doctors within</w:t>
      </w:r>
      <w:r>
        <w:rPr>
          <w:spacing w:val="-1"/>
        </w:rPr>
        <w:t xml:space="preserve"> </w:t>
      </w:r>
      <w:r>
        <w:t>the specialty as agreed in your job</w:t>
      </w:r>
      <w:r>
        <w:rPr>
          <w:spacing w:val="-14"/>
        </w:rPr>
        <w:t xml:space="preserve"> </w:t>
      </w:r>
      <w:r>
        <w:t>plan</w:t>
      </w:r>
      <w:r>
        <w:rPr>
          <w:spacing w:val="-10"/>
        </w:rPr>
        <w:t xml:space="preserve"> </w:t>
      </w:r>
      <w:r>
        <w:t>and</w:t>
      </w:r>
      <w:r>
        <w:rPr>
          <w:spacing w:val="-12"/>
        </w:rPr>
        <w:t xml:space="preserve"> </w:t>
      </w:r>
      <w:r>
        <w:t>will</w:t>
      </w:r>
      <w:r>
        <w:rPr>
          <w:spacing w:val="-13"/>
        </w:rPr>
        <w:t xml:space="preserve"> </w:t>
      </w:r>
      <w:r>
        <w:t>be</w:t>
      </w:r>
      <w:r>
        <w:rPr>
          <w:spacing w:val="-13"/>
        </w:rPr>
        <w:t xml:space="preserve"> </w:t>
      </w:r>
      <w:r>
        <w:t>accountable</w:t>
      </w:r>
      <w:r>
        <w:rPr>
          <w:spacing w:val="-14"/>
        </w:rPr>
        <w:t xml:space="preserve"> </w:t>
      </w:r>
      <w:r>
        <w:t>for</w:t>
      </w:r>
      <w:r>
        <w:rPr>
          <w:spacing w:val="-12"/>
        </w:rPr>
        <w:t xml:space="preserve"> </w:t>
      </w:r>
      <w:r>
        <w:t>the</w:t>
      </w:r>
      <w:r>
        <w:rPr>
          <w:spacing w:val="-14"/>
        </w:rPr>
        <w:t xml:space="preserve"> </w:t>
      </w:r>
      <w:r>
        <w:t>effective</w:t>
      </w:r>
      <w:r>
        <w:rPr>
          <w:spacing w:val="-14"/>
        </w:rPr>
        <w:t xml:space="preserve"> </w:t>
      </w:r>
      <w:r>
        <w:t>and</w:t>
      </w:r>
      <w:r>
        <w:rPr>
          <w:spacing w:val="-11"/>
        </w:rPr>
        <w:t xml:space="preserve"> </w:t>
      </w:r>
      <w:r>
        <w:t>efficient</w:t>
      </w:r>
      <w:r>
        <w:rPr>
          <w:spacing w:val="-11"/>
        </w:rPr>
        <w:t xml:space="preserve"> </w:t>
      </w:r>
      <w:r>
        <w:t>use</w:t>
      </w:r>
      <w:r>
        <w:rPr>
          <w:spacing w:val="-13"/>
        </w:rPr>
        <w:t xml:space="preserve"> </w:t>
      </w:r>
      <w:r>
        <w:t>of</w:t>
      </w:r>
      <w:r>
        <w:rPr>
          <w:spacing w:val="-12"/>
        </w:rPr>
        <w:t xml:space="preserve"> </w:t>
      </w:r>
      <w:r>
        <w:t>any</w:t>
      </w:r>
      <w:r>
        <w:rPr>
          <w:spacing w:val="-13"/>
        </w:rPr>
        <w:t xml:space="preserve"> </w:t>
      </w:r>
      <w:r>
        <w:t>resources</w:t>
      </w:r>
      <w:r>
        <w:rPr>
          <w:spacing w:val="-13"/>
        </w:rPr>
        <w:t xml:space="preserve"> </w:t>
      </w:r>
      <w:r>
        <w:t>under</w:t>
      </w:r>
      <w:r>
        <w:rPr>
          <w:spacing w:val="-12"/>
        </w:rPr>
        <w:t xml:space="preserve"> </w:t>
      </w:r>
      <w:r>
        <w:t xml:space="preserve">your </w:t>
      </w:r>
      <w:r>
        <w:rPr>
          <w:spacing w:val="-2"/>
        </w:rPr>
        <w:t>control.</w:t>
      </w:r>
    </w:p>
    <w:p w:rsidR="002E3042" w:rsidRDefault="00F7329C">
      <w:pPr>
        <w:pStyle w:val="BodyText"/>
        <w:spacing w:before="119"/>
        <w:ind w:right="550"/>
        <w:jc w:val="both"/>
      </w:pPr>
      <w:r>
        <w:t>You will also participate in activities that contribute to the performance of the department and</w:t>
      </w:r>
      <w:r>
        <w:rPr>
          <w:spacing w:val="-6"/>
        </w:rPr>
        <w:t xml:space="preserve"> </w:t>
      </w:r>
      <w:r>
        <w:t>the</w:t>
      </w:r>
      <w:r>
        <w:rPr>
          <w:spacing w:val="-9"/>
        </w:rPr>
        <w:t xml:space="preserve"> </w:t>
      </w:r>
      <w:r>
        <w:t>Trust</w:t>
      </w:r>
      <w:r>
        <w:rPr>
          <w:spacing w:val="-6"/>
        </w:rPr>
        <w:t xml:space="preserve"> </w:t>
      </w:r>
      <w:r>
        <w:t>as</w:t>
      </w:r>
      <w:r>
        <w:rPr>
          <w:spacing w:val="-5"/>
        </w:rPr>
        <w:t xml:space="preserve"> </w:t>
      </w:r>
      <w:r>
        <w:t>a</w:t>
      </w:r>
      <w:r>
        <w:rPr>
          <w:spacing w:val="-10"/>
        </w:rPr>
        <w:t xml:space="preserve"> </w:t>
      </w:r>
      <w:r>
        <w:t>whole,</w:t>
      </w:r>
      <w:r>
        <w:rPr>
          <w:spacing w:val="-8"/>
        </w:rPr>
        <w:t xml:space="preserve"> </w:t>
      </w:r>
      <w:r>
        <w:t>including</w:t>
      </w:r>
      <w:r>
        <w:rPr>
          <w:spacing w:val="-6"/>
        </w:rPr>
        <w:t xml:space="preserve"> </w:t>
      </w:r>
      <w:r>
        <w:t>clinical</w:t>
      </w:r>
      <w:r>
        <w:rPr>
          <w:spacing w:val="-6"/>
        </w:rPr>
        <w:t xml:space="preserve"> </w:t>
      </w:r>
      <w:r>
        <w:t>and</w:t>
      </w:r>
      <w:r>
        <w:rPr>
          <w:spacing w:val="-6"/>
        </w:rPr>
        <w:t xml:space="preserve"> </w:t>
      </w:r>
      <w:r>
        <w:t>academic</w:t>
      </w:r>
      <w:r>
        <w:rPr>
          <w:spacing w:val="-7"/>
        </w:rPr>
        <w:t xml:space="preserve"> </w:t>
      </w:r>
      <w:r>
        <w:t>meetings,</w:t>
      </w:r>
      <w:r>
        <w:rPr>
          <w:spacing w:val="-5"/>
        </w:rPr>
        <w:t xml:space="preserve"> </w:t>
      </w:r>
      <w:r>
        <w:t>supervision</w:t>
      </w:r>
      <w:r>
        <w:rPr>
          <w:spacing w:val="-2"/>
        </w:rPr>
        <w:t xml:space="preserve"> </w:t>
      </w:r>
      <w:r>
        <w:t>of</w:t>
      </w:r>
      <w:r>
        <w:rPr>
          <w:spacing w:val="-6"/>
        </w:rPr>
        <w:t xml:space="preserve"> </w:t>
      </w:r>
      <w:r>
        <w:t>junior</w:t>
      </w:r>
      <w:r>
        <w:rPr>
          <w:spacing w:val="-6"/>
        </w:rPr>
        <w:t xml:space="preserve"> </w:t>
      </w:r>
      <w:r>
        <w:t>staff, departmental management, service development and educational activities. Service developments that require additional resources must have prior agreement from the Trust.</w:t>
      </w:r>
    </w:p>
    <w:p w:rsidR="002E3042" w:rsidRDefault="00F7329C">
      <w:pPr>
        <w:pStyle w:val="Heading3"/>
        <w:spacing w:before="120"/>
        <w:rPr>
          <w:u w:val="none"/>
        </w:rPr>
      </w:pPr>
      <w:r>
        <w:t>Reporting</w:t>
      </w:r>
      <w:r>
        <w:rPr>
          <w:spacing w:val="-8"/>
        </w:rPr>
        <w:t xml:space="preserve"> </w:t>
      </w:r>
      <w:r>
        <w:rPr>
          <w:spacing w:val="-2"/>
        </w:rPr>
        <w:t>Concerns</w:t>
      </w:r>
    </w:p>
    <w:p w:rsidR="002E3042" w:rsidRDefault="00F7329C">
      <w:pPr>
        <w:pStyle w:val="BodyText"/>
        <w:spacing w:before="119"/>
        <w:ind w:right="555"/>
        <w:jc w:val="both"/>
      </w:pPr>
      <w:r>
        <w:t>The Trust is committed to providing safe and effective care for patients.</w:t>
      </w:r>
      <w:r>
        <w:rPr>
          <w:spacing w:val="40"/>
        </w:rPr>
        <w:t xml:space="preserve"> </w:t>
      </w:r>
      <w:r>
        <w:t>There is an agreed procedure that enables staff to report “quickly and confidentially, concerns about the conduct, performance or health of medical colleagues”, as recommended by the Chief Medical Officer (December 1996).</w:t>
      </w:r>
      <w:r>
        <w:rPr>
          <w:spacing w:val="40"/>
        </w:rPr>
        <w:t xml:space="preserve"> </w:t>
      </w:r>
      <w:r>
        <w:t>All medical staff practicing in the Trust must ensure that they are familiar with the procedure and apply it if necessary.</w:t>
      </w:r>
    </w:p>
    <w:p w:rsidR="002E3042" w:rsidRDefault="00F7329C">
      <w:pPr>
        <w:pStyle w:val="Heading3"/>
        <w:spacing w:before="122"/>
        <w:rPr>
          <w:u w:val="none"/>
        </w:rPr>
      </w:pPr>
      <w:r>
        <w:t>Serious</w:t>
      </w:r>
      <w:r>
        <w:rPr>
          <w:spacing w:val="-6"/>
        </w:rPr>
        <w:t xml:space="preserve"> </w:t>
      </w:r>
      <w:r>
        <w:t>Untoward</w:t>
      </w:r>
      <w:r>
        <w:rPr>
          <w:spacing w:val="-5"/>
        </w:rPr>
        <w:t xml:space="preserve"> </w:t>
      </w:r>
      <w:r>
        <w:rPr>
          <w:spacing w:val="-2"/>
        </w:rPr>
        <w:t>Incidents</w:t>
      </w:r>
    </w:p>
    <w:p w:rsidR="002E3042" w:rsidRDefault="00F7329C">
      <w:pPr>
        <w:pStyle w:val="BodyText"/>
        <w:ind w:right="556"/>
        <w:jc w:val="both"/>
      </w:pPr>
      <w:r>
        <w:t>It is expected that you will report all risks, incidents and near misses in accordance with the Trust governance structure. You will be required, on occasion, to lead or assist with investigation of incidents and implementation of risk reducing measures to safeguard patients, visitors and staff.</w:t>
      </w:r>
      <w:r>
        <w:rPr>
          <w:spacing w:val="40"/>
        </w:rPr>
        <w:t xml:space="preserve"> </w:t>
      </w:r>
      <w:r>
        <w:t>You must comply with the Duty of Candor legislation.</w:t>
      </w:r>
    </w:p>
    <w:p w:rsidR="002E3042" w:rsidRDefault="00F7329C">
      <w:pPr>
        <w:pStyle w:val="Heading3"/>
        <w:rPr>
          <w:u w:val="none"/>
        </w:rPr>
      </w:pPr>
      <w:r>
        <w:t>Research</w:t>
      </w:r>
      <w:r>
        <w:rPr>
          <w:spacing w:val="-4"/>
        </w:rPr>
        <w:t xml:space="preserve"> </w:t>
      </w:r>
      <w:r>
        <w:t>&amp;</w:t>
      </w:r>
      <w:r>
        <w:rPr>
          <w:spacing w:val="-4"/>
        </w:rPr>
        <w:t xml:space="preserve"> </w:t>
      </w:r>
      <w:r>
        <w:rPr>
          <w:spacing w:val="-2"/>
        </w:rPr>
        <w:t>Audit</w:t>
      </w:r>
    </w:p>
    <w:p w:rsidR="002E3042" w:rsidRDefault="00F7329C">
      <w:pPr>
        <w:pStyle w:val="BodyText"/>
        <w:ind w:right="551"/>
        <w:jc w:val="both"/>
      </w:pPr>
      <w:r>
        <w:t>Audit</w:t>
      </w:r>
      <w:r>
        <w:rPr>
          <w:spacing w:val="-14"/>
        </w:rPr>
        <w:t xml:space="preserve"> </w:t>
      </w:r>
      <w:r>
        <w:t>is</w:t>
      </w:r>
      <w:r>
        <w:rPr>
          <w:spacing w:val="-14"/>
        </w:rPr>
        <w:t xml:space="preserve"> </w:t>
      </w:r>
      <w:r>
        <w:t>supported</w:t>
      </w:r>
      <w:r>
        <w:rPr>
          <w:spacing w:val="-11"/>
        </w:rPr>
        <w:t xml:space="preserve"> </w:t>
      </w:r>
      <w:r>
        <w:t>by</w:t>
      </w:r>
      <w:r>
        <w:rPr>
          <w:spacing w:val="-14"/>
        </w:rPr>
        <w:t xml:space="preserve"> </w:t>
      </w:r>
      <w:r>
        <w:t>the</w:t>
      </w:r>
      <w:r>
        <w:rPr>
          <w:spacing w:val="-14"/>
        </w:rPr>
        <w:t xml:space="preserve"> </w:t>
      </w:r>
      <w:r>
        <w:t>Clinical</w:t>
      </w:r>
      <w:r>
        <w:rPr>
          <w:spacing w:val="-11"/>
        </w:rPr>
        <w:t xml:space="preserve"> </w:t>
      </w:r>
      <w:r>
        <w:t>Audit</w:t>
      </w:r>
      <w:r>
        <w:rPr>
          <w:spacing w:val="-11"/>
        </w:rPr>
        <w:t xml:space="preserve"> </w:t>
      </w:r>
      <w:r>
        <w:t>&amp;</w:t>
      </w:r>
      <w:r>
        <w:rPr>
          <w:spacing w:val="-14"/>
        </w:rPr>
        <w:t xml:space="preserve"> </w:t>
      </w:r>
      <w:r>
        <w:t>Effectiveness</w:t>
      </w:r>
      <w:r>
        <w:rPr>
          <w:spacing w:val="-13"/>
        </w:rPr>
        <w:t xml:space="preserve"> </w:t>
      </w:r>
      <w:r>
        <w:t>Department. Research</w:t>
      </w:r>
      <w:r>
        <w:rPr>
          <w:spacing w:val="-12"/>
        </w:rPr>
        <w:t xml:space="preserve"> </w:t>
      </w:r>
      <w:r>
        <w:t>within</w:t>
      </w:r>
      <w:r>
        <w:rPr>
          <w:spacing w:val="-14"/>
        </w:rPr>
        <w:t xml:space="preserve"> </w:t>
      </w:r>
      <w:r>
        <w:t>the</w:t>
      </w:r>
      <w:r>
        <w:rPr>
          <w:spacing w:val="-14"/>
        </w:rPr>
        <w:t xml:space="preserve"> </w:t>
      </w:r>
      <w:r>
        <w:t>Trust is managed in accordance with the requirements of the Research Governance Framework. The Trust has an active research department and regularly participates in regional and national trials. You must observe all reporting requirement systems and duties of action put in place by the Trust to deliver research governance.</w:t>
      </w:r>
    </w:p>
    <w:p w:rsidR="002E3042" w:rsidRDefault="002E3042">
      <w:pPr>
        <w:pStyle w:val="BodyText"/>
        <w:jc w:val="both"/>
        <w:sectPr w:rsidR="002E3042">
          <w:pgSz w:w="11900" w:h="16860"/>
          <w:pgMar w:top="1380" w:right="850" w:bottom="1520" w:left="1275" w:header="0" w:footer="1336" w:gutter="0"/>
          <w:cols w:space="720"/>
        </w:sectPr>
      </w:pPr>
    </w:p>
    <w:p w:rsidR="002E3042" w:rsidRDefault="00F7329C">
      <w:pPr>
        <w:pStyle w:val="Heading3"/>
        <w:spacing w:before="25"/>
        <w:rPr>
          <w:u w:val="none"/>
        </w:rPr>
      </w:pPr>
      <w:r>
        <w:lastRenderedPageBreak/>
        <w:t>Safeguarding</w:t>
      </w:r>
      <w:r>
        <w:rPr>
          <w:spacing w:val="-8"/>
        </w:rPr>
        <w:t xml:space="preserve"> </w:t>
      </w:r>
      <w:r>
        <w:t>Children</w:t>
      </w:r>
      <w:r>
        <w:rPr>
          <w:spacing w:val="-3"/>
        </w:rPr>
        <w:t xml:space="preserve"> </w:t>
      </w:r>
      <w:r>
        <w:t>&amp;</w:t>
      </w:r>
      <w:r>
        <w:rPr>
          <w:spacing w:val="-6"/>
        </w:rPr>
        <w:t xml:space="preserve"> </w:t>
      </w:r>
      <w:r>
        <w:t>Vulnerable</w:t>
      </w:r>
      <w:r>
        <w:rPr>
          <w:spacing w:val="-7"/>
        </w:rPr>
        <w:t xml:space="preserve"> </w:t>
      </w:r>
      <w:r>
        <w:rPr>
          <w:spacing w:val="-2"/>
        </w:rPr>
        <w:t>Adults</w:t>
      </w:r>
    </w:p>
    <w:p w:rsidR="002E3042" w:rsidRDefault="00F7329C">
      <w:pPr>
        <w:pStyle w:val="BodyText"/>
        <w:spacing w:line="242" w:lineRule="auto"/>
        <w:ind w:right="551"/>
        <w:jc w:val="both"/>
      </w:pPr>
      <w:r>
        <w:t>The</w:t>
      </w:r>
      <w:r>
        <w:rPr>
          <w:spacing w:val="-14"/>
        </w:rPr>
        <w:t xml:space="preserve"> </w:t>
      </w:r>
      <w:r>
        <w:t>Trust</w:t>
      </w:r>
      <w:r>
        <w:rPr>
          <w:spacing w:val="-14"/>
        </w:rPr>
        <w:t xml:space="preserve"> </w:t>
      </w:r>
      <w:r>
        <w:t>is</w:t>
      </w:r>
      <w:r>
        <w:rPr>
          <w:spacing w:val="-13"/>
        </w:rPr>
        <w:t xml:space="preserve"> </w:t>
      </w:r>
      <w:r>
        <w:t>committed</w:t>
      </w:r>
      <w:r>
        <w:rPr>
          <w:spacing w:val="-14"/>
        </w:rPr>
        <w:t xml:space="preserve"> </w:t>
      </w:r>
      <w:r>
        <w:t>to</w:t>
      </w:r>
      <w:r>
        <w:rPr>
          <w:spacing w:val="-13"/>
        </w:rPr>
        <w:t xml:space="preserve"> </w:t>
      </w:r>
      <w:r>
        <w:t>safeguarding</w:t>
      </w:r>
      <w:r>
        <w:rPr>
          <w:spacing w:val="-14"/>
        </w:rPr>
        <w:t xml:space="preserve"> </w:t>
      </w:r>
      <w:r>
        <w:t>children</w:t>
      </w:r>
      <w:r>
        <w:rPr>
          <w:spacing w:val="-13"/>
        </w:rPr>
        <w:t xml:space="preserve"> </w:t>
      </w:r>
      <w:r>
        <w:t>and</w:t>
      </w:r>
      <w:r>
        <w:rPr>
          <w:spacing w:val="-14"/>
        </w:rPr>
        <w:t xml:space="preserve"> </w:t>
      </w:r>
      <w:r>
        <w:t>vulnerable</w:t>
      </w:r>
      <w:r>
        <w:rPr>
          <w:spacing w:val="-14"/>
        </w:rPr>
        <w:t xml:space="preserve"> </w:t>
      </w:r>
      <w:r>
        <w:t>adults</w:t>
      </w:r>
      <w:r>
        <w:rPr>
          <w:spacing w:val="-13"/>
        </w:rPr>
        <w:t xml:space="preserve"> </w:t>
      </w:r>
      <w:r>
        <w:t>and</w:t>
      </w:r>
      <w:r>
        <w:rPr>
          <w:spacing w:val="-14"/>
        </w:rPr>
        <w:t xml:space="preserve"> </w:t>
      </w:r>
      <w:r>
        <w:t>you</w:t>
      </w:r>
      <w:r>
        <w:rPr>
          <w:spacing w:val="-13"/>
        </w:rPr>
        <w:t xml:space="preserve"> </w:t>
      </w:r>
      <w:r>
        <w:t>will</w:t>
      </w:r>
      <w:r>
        <w:rPr>
          <w:spacing w:val="-14"/>
        </w:rPr>
        <w:t xml:space="preserve"> </w:t>
      </w:r>
      <w:r>
        <w:t>be</w:t>
      </w:r>
      <w:r>
        <w:rPr>
          <w:spacing w:val="-13"/>
        </w:rPr>
        <w:t xml:space="preserve"> </w:t>
      </w:r>
      <w:r>
        <w:t>required to act at all times to protect patients.</w:t>
      </w:r>
    </w:p>
    <w:p w:rsidR="002E3042" w:rsidRDefault="00F7329C">
      <w:pPr>
        <w:pStyle w:val="BodyText"/>
        <w:spacing w:before="116"/>
        <w:ind w:right="551"/>
        <w:jc w:val="both"/>
      </w:pPr>
      <w:r>
        <w:t>The</w:t>
      </w:r>
      <w:r>
        <w:rPr>
          <w:spacing w:val="-2"/>
        </w:rPr>
        <w:t xml:space="preserve"> </w:t>
      </w:r>
      <w:r>
        <w:t>appointees may</w:t>
      </w:r>
      <w:r>
        <w:rPr>
          <w:spacing w:val="-4"/>
        </w:rPr>
        <w:t xml:space="preserve"> </w:t>
      </w:r>
      <w:r>
        <w:t>have substantial access to children under the</w:t>
      </w:r>
      <w:r>
        <w:rPr>
          <w:spacing w:val="-4"/>
        </w:rPr>
        <w:t xml:space="preserve"> </w:t>
      </w:r>
      <w:r>
        <w:t>provisions of Joint</w:t>
      </w:r>
      <w:r>
        <w:rPr>
          <w:spacing w:val="-1"/>
        </w:rPr>
        <w:t xml:space="preserve"> </w:t>
      </w:r>
      <w:r>
        <w:t>Circular No</w:t>
      </w:r>
      <w:r>
        <w:rPr>
          <w:spacing w:val="-2"/>
        </w:rPr>
        <w:t xml:space="preserve"> </w:t>
      </w:r>
      <w:r>
        <w:t>HC</w:t>
      </w:r>
      <w:r>
        <w:rPr>
          <w:spacing w:val="-3"/>
        </w:rPr>
        <w:t xml:space="preserve"> </w:t>
      </w:r>
      <w:r>
        <w:t>(88)</w:t>
      </w:r>
      <w:r>
        <w:rPr>
          <w:spacing w:val="-2"/>
        </w:rPr>
        <w:t xml:space="preserve"> </w:t>
      </w:r>
      <w:r>
        <w:t>9</w:t>
      </w:r>
      <w:r>
        <w:rPr>
          <w:spacing w:val="-2"/>
        </w:rPr>
        <w:t xml:space="preserve"> </w:t>
      </w:r>
      <w:r>
        <w:t>HOC</w:t>
      </w:r>
      <w:r>
        <w:rPr>
          <w:spacing w:val="-4"/>
        </w:rPr>
        <w:t xml:space="preserve"> </w:t>
      </w:r>
      <w:r>
        <w:t>8.88</w:t>
      </w:r>
      <w:r>
        <w:rPr>
          <w:spacing w:val="-6"/>
        </w:rPr>
        <w:t xml:space="preserve"> </w:t>
      </w:r>
      <w:r>
        <w:t>WHC</w:t>
      </w:r>
      <w:r>
        <w:rPr>
          <w:spacing w:val="-3"/>
        </w:rPr>
        <w:t xml:space="preserve"> </w:t>
      </w:r>
      <w:r>
        <w:t>(88)</w:t>
      </w:r>
      <w:r>
        <w:rPr>
          <w:spacing w:val="-2"/>
        </w:rPr>
        <w:t xml:space="preserve"> </w:t>
      </w:r>
      <w:r>
        <w:t>10.</w:t>
      </w:r>
      <w:r>
        <w:rPr>
          <w:spacing w:val="36"/>
        </w:rPr>
        <w:t xml:space="preserve"> </w:t>
      </w:r>
      <w:r>
        <w:t>Therefore,</w:t>
      </w:r>
      <w:r>
        <w:rPr>
          <w:spacing w:val="-3"/>
        </w:rPr>
        <w:t xml:space="preserve"> </w:t>
      </w:r>
      <w:r>
        <w:t>applicants</w:t>
      </w:r>
      <w:r>
        <w:rPr>
          <w:spacing w:val="-2"/>
        </w:rPr>
        <w:t xml:space="preserve"> </w:t>
      </w:r>
      <w:r>
        <w:t>are</w:t>
      </w:r>
      <w:r>
        <w:rPr>
          <w:spacing w:val="-2"/>
        </w:rPr>
        <w:t xml:space="preserve"> </w:t>
      </w:r>
      <w:r>
        <w:t>advised that,</w:t>
      </w:r>
      <w:r>
        <w:rPr>
          <w:spacing w:val="-2"/>
        </w:rPr>
        <w:t xml:space="preserve"> </w:t>
      </w:r>
      <w:r>
        <w:t>in</w:t>
      </w:r>
      <w:r>
        <w:rPr>
          <w:spacing w:val="-1"/>
        </w:rPr>
        <w:t xml:space="preserve"> </w:t>
      </w:r>
      <w:r>
        <w:t>the</w:t>
      </w:r>
      <w:r>
        <w:rPr>
          <w:spacing w:val="-4"/>
        </w:rPr>
        <w:t xml:space="preserve"> </w:t>
      </w:r>
      <w:r>
        <w:t>event</w:t>
      </w:r>
      <w:r>
        <w:rPr>
          <w:spacing w:val="-9"/>
        </w:rPr>
        <w:t xml:space="preserve"> </w:t>
      </w:r>
      <w:r>
        <w:t>that your appointment is recommended, you will be asked to complete a form disclosing any convictions, bind-over orders or cautions and to give permission in writing for a police check to be carried out.</w:t>
      </w:r>
      <w:r>
        <w:rPr>
          <w:spacing w:val="40"/>
        </w:rPr>
        <w:t xml:space="preserve"> </w:t>
      </w:r>
      <w:r>
        <w:t>Refusal to do so could prevent further consideration of the application.</w:t>
      </w:r>
    </w:p>
    <w:p w:rsidR="002E3042" w:rsidRDefault="00F7329C">
      <w:pPr>
        <w:pStyle w:val="Heading3"/>
        <w:rPr>
          <w:u w:val="none"/>
        </w:rPr>
      </w:pPr>
      <w:r>
        <w:t>Rehabilitation</w:t>
      </w:r>
      <w:r>
        <w:rPr>
          <w:spacing w:val="-5"/>
        </w:rPr>
        <w:t xml:space="preserve"> </w:t>
      </w:r>
      <w:r>
        <w:t>of</w:t>
      </w:r>
      <w:r>
        <w:rPr>
          <w:spacing w:val="-5"/>
        </w:rPr>
        <w:t xml:space="preserve"> </w:t>
      </w:r>
      <w:r>
        <w:rPr>
          <w:spacing w:val="-2"/>
        </w:rPr>
        <w:t>Offenders</w:t>
      </w:r>
    </w:p>
    <w:p w:rsidR="002E3042" w:rsidRDefault="00F7329C">
      <w:pPr>
        <w:pStyle w:val="BodyText"/>
        <w:ind w:right="560"/>
        <w:jc w:val="both"/>
      </w:pPr>
      <w:r>
        <w:t>Attention is</w:t>
      </w:r>
      <w:r>
        <w:rPr>
          <w:spacing w:val="-1"/>
        </w:rPr>
        <w:t xml:space="preserve"> </w:t>
      </w:r>
      <w:r>
        <w:t xml:space="preserve">drawn to the provisions of the Rehabilitation of Offenders Act 1974 (Exceptions) Order 1975 as amended by the Rehabilitation of Offenders Act 1974 (Exceptions) (Amendment) Order 1986, which allow convictions that are spent to be disclosed for this purpose by the police and to be taken into account in deciding whether to engage an </w:t>
      </w:r>
      <w:r>
        <w:rPr>
          <w:spacing w:val="-2"/>
        </w:rPr>
        <w:t>applicant.</w:t>
      </w:r>
    </w:p>
    <w:p w:rsidR="002E3042" w:rsidRDefault="00F7329C">
      <w:pPr>
        <w:pStyle w:val="BodyText"/>
        <w:spacing w:before="122"/>
        <w:ind w:right="553"/>
        <w:jc w:val="both"/>
      </w:pPr>
      <w:r>
        <w:t>This post is not protected by the Rehabilitation of Offenders Act, 1974.</w:t>
      </w:r>
      <w:r>
        <w:rPr>
          <w:spacing w:val="34"/>
        </w:rPr>
        <w:t xml:space="preserve"> </w:t>
      </w:r>
      <w:r>
        <w:t>You must disclose</w:t>
      </w:r>
      <w:r>
        <w:rPr>
          <w:spacing w:val="-2"/>
        </w:rPr>
        <w:t xml:space="preserve"> </w:t>
      </w:r>
      <w:r>
        <w:t>all information about all convictions (if any) in a Court of Law, no matter when they occurred. This information will be treated in the strictest confidence.</w:t>
      </w:r>
    </w:p>
    <w:p w:rsidR="002E3042" w:rsidRDefault="00F7329C">
      <w:pPr>
        <w:pStyle w:val="Heading3"/>
        <w:spacing w:before="120"/>
        <w:rPr>
          <w:u w:val="none"/>
        </w:rPr>
      </w:pPr>
      <w:r>
        <w:t>Health</w:t>
      </w:r>
      <w:r>
        <w:rPr>
          <w:spacing w:val="-1"/>
        </w:rPr>
        <w:t xml:space="preserve"> </w:t>
      </w:r>
      <w:r>
        <w:t>&amp;</w:t>
      </w:r>
      <w:r>
        <w:rPr>
          <w:spacing w:val="-4"/>
        </w:rPr>
        <w:t xml:space="preserve"> </w:t>
      </w:r>
      <w:r>
        <w:rPr>
          <w:spacing w:val="-2"/>
        </w:rPr>
        <w:t>Safety</w:t>
      </w:r>
    </w:p>
    <w:p w:rsidR="002E3042" w:rsidRDefault="00F7329C">
      <w:pPr>
        <w:pStyle w:val="BodyText"/>
        <w:ind w:right="551"/>
        <w:jc w:val="both"/>
      </w:pPr>
      <w:r>
        <w:t>Employees</w:t>
      </w:r>
      <w:r>
        <w:rPr>
          <w:spacing w:val="-5"/>
        </w:rPr>
        <w:t xml:space="preserve"> </w:t>
      </w:r>
      <w:r>
        <w:t>are</w:t>
      </w:r>
      <w:r>
        <w:rPr>
          <w:spacing w:val="-4"/>
        </w:rPr>
        <w:t xml:space="preserve"> </w:t>
      </w:r>
      <w:r>
        <w:t>required</w:t>
      </w:r>
      <w:r>
        <w:rPr>
          <w:spacing w:val="-4"/>
        </w:rPr>
        <w:t xml:space="preserve"> </w:t>
      </w:r>
      <w:r>
        <w:t>to</w:t>
      </w:r>
      <w:r>
        <w:rPr>
          <w:spacing w:val="-4"/>
        </w:rPr>
        <w:t xml:space="preserve"> </w:t>
      </w:r>
      <w:r>
        <w:t>take</w:t>
      </w:r>
      <w:r>
        <w:rPr>
          <w:spacing w:val="-4"/>
        </w:rPr>
        <w:t xml:space="preserve"> </w:t>
      </w:r>
      <w:r>
        <w:t>reasonable</w:t>
      </w:r>
      <w:r>
        <w:rPr>
          <w:spacing w:val="-3"/>
        </w:rPr>
        <w:t xml:space="preserve"> </w:t>
      </w:r>
      <w:r>
        <w:t>care</w:t>
      </w:r>
      <w:r>
        <w:rPr>
          <w:spacing w:val="-4"/>
        </w:rPr>
        <w:t xml:space="preserve"> </w:t>
      </w:r>
      <w:r>
        <w:t>to</w:t>
      </w:r>
      <w:r>
        <w:rPr>
          <w:spacing w:val="-4"/>
        </w:rPr>
        <w:t xml:space="preserve"> </w:t>
      </w:r>
      <w:r>
        <w:t>avoid injury</w:t>
      </w:r>
      <w:r>
        <w:rPr>
          <w:spacing w:val="-5"/>
        </w:rPr>
        <w:t xml:space="preserve"> </w:t>
      </w:r>
      <w:r>
        <w:t>or</w:t>
      </w:r>
      <w:r>
        <w:rPr>
          <w:spacing w:val="-5"/>
        </w:rPr>
        <w:t xml:space="preserve"> </w:t>
      </w:r>
      <w:r>
        <w:t>accident while</w:t>
      </w:r>
      <w:r>
        <w:rPr>
          <w:spacing w:val="-4"/>
        </w:rPr>
        <w:t xml:space="preserve"> </w:t>
      </w:r>
      <w:r>
        <w:t>carrying</w:t>
      </w:r>
      <w:r>
        <w:rPr>
          <w:spacing w:val="-4"/>
        </w:rPr>
        <w:t xml:space="preserve"> </w:t>
      </w:r>
      <w:r>
        <w:t>out their duties, in compliance with the Health &amp; Safety at Work Act 1974, various statutory regulations,</w:t>
      </w:r>
      <w:r>
        <w:rPr>
          <w:spacing w:val="-6"/>
        </w:rPr>
        <w:t xml:space="preserve"> </w:t>
      </w:r>
      <w:r>
        <w:t>Trust</w:t>
      </w:r>
      <w:r>
        <w:rPr>
          <w:spacing w:val="-3"/>
        </w:rPr>
        <w:t xml:space="preserve"> </w:t>
      </w:r>
      <w:r>
        <w:t>&amp;</w:t>
      </w:r>
      <w:r>
        <w:rPr>
          <w:spacing w:val="-7"/>
        </w:rPr>
        <w:t xml:space="preserve"> </w:t>
      </w:r>
      <w:r>
        <w:t>departmental</w:t>
      </w:r>
      <w:r>
        <w:rPr>
          <w:spacing w:val="-5"/>
        </w:rPr>
        <w:t xml:space="preserve"> </w:t>
      </w:r>
      <w:r>
        <w:t>guidelines,</w:t>
      </w:r>
      <w:r>
        <w:rPr>
          <w:spacing w:val="-5"/>
        </w:rPr>
        <w:t xml:space="preserve"> </w:t>
      </w:r>
      <w:r>
        <w:t>policies</w:t>
      </w:r>
      <w:r>
        <w:rPr>
          <w:spacing w:val="-4"/>
        </w:rPr>
        <w:t xml:space="preserve"> </w:t>
      </w:r>
      <w:r>
        <w:t>and</w:t>
      </w:r>
      <w:r>
        <w:rPr>
          <w:spacing w:val="-6"/>
        </w:rPr>
        <w:t xml:space="preserve"> </w:t>
      </w:r>
      <w:r>
        <w:t>procedures.</w:t>
      </w:r>
      <w:r>
        <w:rPr>
          <w:spacing w:val="35"/>
        </w:rPr>
        <w:t xml:space="preserve"> </w:t>
      </w:r>
      <w:r>
        <w:t>This</w:t>
      </w:r>
      <w:r>
        <w:rPr>
          <w:spacing w:val="-5"/>
        </w:rPr>
        <w:t xml:space="preserve"> </w:t>
      </w:r>
      <w:r>
        <w:t>will</w:t>
      </w:r>
      <w:r>
        <w:rPr>
          <w:spacing w:val="-7"/>
        </w:rPr>
        <w:t xml:space="preserve"> </w:t>
      </w:r>
      <w:r>
        <w:t>be</w:t>
      </w:r>
      <w:r>
        <w:rPr>
          <w:spacing w:val="-7"/>
        </w:rPr>
        <w:t xml:space="preserve"> </w:t>
      </w:r>
      <w:r>
        <w:t>supported by provision of appropriate training and specialist advice.</w:t>
      </w:r>
    </w:p>
    <w:p w:rsidR="002E3042" w:rsidRDefault="00F7329C">
      <w:pPr>
        <w:pStyle w:val="Heading3"/>
        <w:rPr>
          <w:u w:val="none"/>
        </w:rPr>
      </w:pPr>
      <w:r>
        <w:t>Infection</w:t>
      </w:r>
      <w:r>
        <w:rPr>
          <w:spacing w:val="-5"/>
        </w:rPr>
        <w:t xml:space="preserve"> </w:t>
      </w:r>
      <w:r>
        <w:t>Prevention</w:t>
      </w:r>
      <w:r>
        <w:rPr>
          <w:spacing w:val="-4"/>
        </w:rPr>
        <w:t xml:space="preserve"> </w:t>
      </w:r>
      <w:r>
        <w:t>&amp;</w:t>
      </w:r>
      <w:r>
        <w:rPr>
          <w:spacing w:val="-5"/>
        </w:rPr>
        <w:t xml:space="preserve"> </w:t>
      </w:r>
      <w:r>
        <w:rPr>
          <w:spacing w:val="-2"/>
        </w:rPr>
        <w:t>Control</w:t>
      </w:r>
    </w:p>
    <w:p w:rsidR="002E3042" w:rsidRDefault="00F7329C">
      <w:pPr>
        <w:pStyle w:val="BodyText"/>
        <w:ind w:right="558"/>
        <w:jc w:val="both"/>
      </w:pPr>
      <w:r>
        <w:t>The Trust is committed to reducing hospital-acquired infections. All staff are expected to ensure that infection risks are minimised in line with national and Trust policies and best practice.</w:t>
      </w:r>
      <w:r>
        <w:rPr>
          <w:spacing w:val="40"/>
        </w:rPr>
        <w:t xml:space="preserve"> </w:t>
      </w:r>
      <w:r>
        <w:t>They are supported in this by the Infection Prevention and Control team.</w:t>
      </w:r>
    </w:p>
    <w:p w:rsidR="002E3042" w:rsidRDefault="002E3042">
      <w:pPr>
        <w:pStyle w:val="BodyText"/>
        <w:jc w:val="both"/>
        <w:sectPr w:rsidR="002E3042">
          <w:pgSz w:w="11900" w:h="16860"/>
          <w:pgMar w:top="1380" w:right="850" w:bottom="1520" w:left="1275" w:header="0" w:footer="1336" w:gutter="0"/>
          <w:cols w:space="720"/>
        </w:sectPr>
      </w:pPr>
    </w:p>
    <w:p w:rsidR="002E3042" w:rsidRDefault="005E518A" w:rsidP="005E518A">
      <w:pPr>
        <w:pStyle w:val="Heading1"/>
        <w:tabs>
          <w:tab w:val="left" w:pos="433"/>
          <w:tab w:val="left" w:pos="9239"/>
        </w:tabs>
        <w:ind w:left="114" w:firstLine="0"/>
        <w:rPr>
          <w:u w:val="none"/>
        </w:rPr>
      </w:pPr>
      <w:bookmarkStart w:id="5" w:name="_bookmark6"/>
      <w:bookmarkEnd w:id="5"/>
      <w:r>
        <w:rPr>
          <w:rFonts w:ascii="Trebuchet MS"/>
          <w:spacing w:val="69"/>
          <w:w w:val="150"/>
          <w:u w:color="1F477B"/>
        </w:rPr>
        <w:lastRenderedPageBreak/>
        <w:t>6.</w:t>
      </w:r>
      <w:r w:rsidR="00F7329C">
        <w:rPr>
          <w:rFonts w:ascii="Trebuchet MS"/>
          <w:spacing w:val="69"/>
          <w:w w:val="150"/>
          <w:u w:color="1F477B"/>
        </w:rPr>
        <w:t xml:space="preserve"> </w:t>
      </w:r>
      <w:r w:rsidR="00F7329C">
        <w:rPr>
          <w:smallCaps/>
          <w:color w:val="1F477B"/>
          <w:u w:color="1F477B"/>
        </w:rPr>
        <w:t>Northern</w:t>
      </w:r>
      <w:r w:rsidR="00F7329C">
        <w:rPr>
          <w:smallCaps/>
          <w:color w:val="1F477B"/>
          <w:spacing w:val="-5"/>
          <w:u w:color="1F477B"/>
        </w:rPr>
        <w:t xml:space="preserve"> </w:t>
      </w:r>
      <w:r w:rsidR="00F7329C">
        <w:rPr>
          <w:smallCaps/>
          <w:color w:val="1F477B"/>
          <w:u w:color="1F477B"/>
        </w:rPr>
        <w:t>Devon</w:t>
      </w:r>
      <w:r w:rsidR="00F7329C">
        <w:rPr>
          <w:smallCaps/>
          <w:color w:val="1F477B"/>
          <w:spacing w:val="-4"/>
          <w:u w:color="1F477B"/>
        </w:rPr>
        <w:t xml:space="preserve"> </w:t>
      </w:r>
      <w:r w:rsidR="00F7329C">
        <w:rPr>
          <w:smallCaps/>
          <w:color w:val="1F477B"/>
          <w:u w:color="1F477B"/>
        </w:rPr>
        <w:t>Healthcare</w:t>
      </w:r>
      <w:r w:rsidR="00F7329C">
        <w:rPr>
          <w:smallCaps/>
          <w:color w:val="1F477B"/>
          <w:spacing w:val="-5"/>
          <w:u w:color="1F477B"/>
        </w:rPr>
        <w:t xml:space="preserve"> </w:t>
      </w:r>
      <w:r w:rsidR="00F7329C">
        <w:rPr>
          <w:smallCaps/>
          <w:color w:val="1F477B"/>
          <w:u w:color="1F477B"/>
        </w:rPr>
        <w:t>NHS</w:t>
      </w:r>
      <w:r w:rsidR="00F7329C">
        <w:rPr>
          <w:smallCaps/>
          <w:color w:val="1F477B"/>
          <w:spacing w:val="-33"/>
          <w:u w:color="1F477B"/>
        </w:rPr>
        <w:t xml:space="preserve"> </w:t>
      </w:r>
      <w:r w:rsidR="00F7329C">
        <w:rPr>
          <w:smallCaps/>
          <w:color w:val="1F477B"/>
          <w:spacing w:val="-2"/>
          <w:u w:color="1F477B"/>
        </w:rPr>
        <w:t>Trust</w:t>
      </w:r>
      <w:r w:rsidR="00F7329C">
        <w:rPr>
          <w:smallCaps/>
          <w:color w:val="1F477B"/>
          <w:u w:color="1F477B"/>
        </w:rPr>
        <w:tab/>
      </w:r>
    </w:p>
    <w:p w:rsidR="002E3042" w:rsidRDefault="00F7329C">
      <w:pPr>
        <w:pStyle w:val="BodyText"/>
        <w:spacing w:before="258"/>
        <w:ind w:right="551"/>
        <w:jc w:val="both"/>
      </w:pPr>
      <w:r>
        <w:t>The</w:t>
      </w:r>
      <w:r>
        <w:rPr>
          <w:spacing w:val="-14"/>
        </w:rPr>
        <w:t xml:space="preserve"> </w:t>
      </w:r>
      <w:r>
        <w:t>Trust</w:t>
      </w:r>
      <w:r>
        <w:rPr>
          <w:spacing w:val="-14"/>
        </w:rPr>
        <w:t xml:space="preserve"> </w:t>
      </w:r>
      <w:r>
        <w:t>operates</w:t>
      </w:r>
      <w:r>
        <w:rPr>
          <w:spacing w:val="-13"/>
        </w:rPr>
        <w:t xml:space="preserve"> </w:t>
      </w:r>
      <w:r>
        <w:t>acute</w:t>
      </w:r>
      <w:r>
        <w:rPr>
          <w:spacing w:val="-14"/>
        </w:rPr>
        <w:t xml:space="preserve"> </w:t>
      </w:r>
      <w:r>
        <w:t>&amp;</w:t>
      </w:r>
      <w:r>
        <w:rPr>
          <w:spacing w:val="-13"/>
        </w:rPr>
        <w:t xml:space="preserve"> </w:t>
      </w:r>
      <w:r>
        <w:t>community</w:t>
      </w:r>
      <w:r>
        <w:rPr>
          <w:spacing w:val="-13"/>
        </w:rPr>
        <w:t xml:space="preserve"> </w:t>
      </w:r>
      <w:r>
        <w:t>services</w:t>
      </w:r>
      <w:r>
        <w:rPr>
          <w:spacing w:val="-11"/>
        </w:rPr>
        <w:t xml:space="preserve"> </w:t>
      </w:r>
      <w:r>
        <w:t>across</w:t>
      </w:r>
      <w:r>
        <w:rPr>
          <w:spacing w:val="-14"/>
        </w:rPr>
        <w:t xml:space="preserve"> </w:t>
      </w:r>
      <w:r>
        <w:t>North</w:t>
      </w:r>
      <w:r>
        <w:rPr>
          <w:spacing w:val="-12"/>
        </w:rPr>
        <w:t xml:space="preserve"> </w:t>
      </w:r>
      <w:r>
        <w:t>Devon,</w:t>
      </w:r>
      <w:r>
        <w:rPr>
          <w:spacing w:val="-14"/>
        </w:rPr>
        <w:t xml:space="preserve"> </w:t>
      </w:r>
      <w:r>
        <w:t>including</w:t>
      </w:r>
      <w:r>
        <w:rPr>
          <w:spacing w:val="-12"/>
        </w:rPr>
        <w:t xml:space="preserve"> </w:t>
      </w:r>
      <w:r>
        <w:t>the</w:t>
      </w:r>
      <w:r>
        <w:rPr>
          <w:spacing w:val="-14"/>
        </w:rPr>
        <w:t xml:space="preserve"> </w:t>
      </w:r>
      <w:r>
        <w:t>urban</w:t>
      </w:r>
      <w:r>
        <w:rPr>
          <w:spacing w:val="-12"/>
        </w:rPr>
        <w:t xml:space="preserve"> </w:t>
      </w:r>
      <w:r>
        <w:t>areas of Barnstaple &amp; Bideford and a more rural population throughout the region.</w:t>
      </w:r>
      <w:r>
        <w:rPr>
          <w:spacing w:val="40"/>
        </w:rPr>
        <w:t xml:space="preserve"> </w:t>
      </w:r>
      <w:r>
        <w:t>We also care for patients from neighboring areas in Cornwall and Somerset and there is a significant increase in activity in the summer months, as visitors to the area access emergency services.</w:t>
      </w:r>
    </w:p>
    <w:p w:rsidR="002E3042" w:rsidRDefault="00C4572A" w:rsidP="00C4572A">
      <w:pPr>
        <w:pStyle w:val="Heading2"/>
        <w:numPr>
          <w:ilvl w:val="1"/>
          <w:numId w:val="7"/>
        </w:numPr>
        <w:tabs>
          <w:tab w:val="left" w:pos="704"/>
        </w:tabs>
        <w:spacing w:before="242"/>
        <w:rPr>
          <w:u w:val="none"/>
        </w:rPr>
      </w:pPr>
      <w:r>
        <w:rPr>
          <w:color w:val="1F477B"/>
          <w:u w:color="1F477B"/>
        </w:rPr>
        <w:t xml:space="preserve"> </w:t>
      </w:r>
      <w:r w:rsidR="00F7329C">
        <w:rPr>
          <w:color w:val="1F477B"/>
          <w:u w:color="1F477B"/>
        </w:rPr>
        <w:t>The</w:t>
      </w:r>
      <w:r w:rsidR="00F7329C">
        <w:rPr>
          <w:color w:val="1F477B"/>
          <w:spacing w:val="-8"/>
          <w:u w:color="1F477B"/>
        </w:rPr>
        <w:t xml:space="preserve"> </w:t>
      </w:r>
      <w:r w:rsidR="00F7329C">
        <w:rPr>
          <w:color w:val="1F477B"/>
          <w:u w:color="1F477B"/>
        </w:rPr>
        <w:t>Trust’s</w:t>
      </w:r>
      <w:r w:rsidR="00F7329C">
        <w:rPr>
          <w:color w:val="1F477B"/>
          <w:spacing w:val="-8"/>
          <w:u w:color="1F477B"/>
        </w:rPr>
        <w:t xml:space="preserve"> </w:t>
      </w:r>
      <w:r w:rsidR="00F7329C">
        <w:rPr>
          <w:color w:val="1F477B"/>
          <w:spacing w:val="-2"/>
          <w:u w:color="1F477B"/>
        </w:rPr>
        <w:t>Vision</w:t>
      </w:r>
    </w:p>
    <w:p w:rsidR="002E3042" w:rsidRDefault="00F7329C">
      <w:pPr>
        <w:pStyle w:val="BodyText"/>
        <w:spacing w:before="118"/>
        <w:ind w:right="560"/>
        <w:jc w:val="both"/>
      </w:pPr>
      <w:r>
        <w:t xml:space="preserve">We will deliver integrated health and social care to support people to live as healthily and independently as possible, recognising the differing needs of our local communities across </w:t>
      </w:r>
      <w:r>
        <w:rPr>
          <w:spacing w:val="-2"/>
        </w:rPr>
        <w:t>Devon.</w:t>
      </w:r>
    </w:p>
    <w:p w:rsidR="002E3042" w:rsidRDefault="00C4572A" w:rsidP="00C4572A">
      <w:pPr>
        <w:pStyle w:val="Heading2"/>
        <w:numPr>
          <w:ilvl w:val="1"/>
          <w:numId w:val="7"/>
        </w:numPr>
        <w:tabs>
          <w:tab w:val="left" w:pos="704"/>
        </w:tabs>
        <w:spacing w:before="241"/>
        <w:rPr>
          <w:u w:val="none"/>
        </w:rPr>
      </w:pPr>
      <w:r>
        <w:rPr>
          <w:color w:val="1F477B"/>
          <w:u w:color="1F477B"/>
        </w:rPr>
        <w:t xml:space="preserve"> </w:t>
      </w:r>
      <w:r w:rsidR="00F7329C">
        <w:rPr>
          <w:color w:val="1F477B"/>
          <w:u w:color="1F477B"/>
        </w:rPr>
        <w:t>Management</w:t>
      </w:r>
      <w:r w:rsidR="00F7329C">
        <w:rPr>
          <w:color w:val="1F477B"/>
          <w:spacing w:val="-11"/>
          <w:u w:color="1F477B"/>
        </w:rPr>
        <w:t xml:space="preserve"> </w:t>
      </w:r>
      <w:r w:rsidR="00F7329C">
        <w:rPr>
          <w:color w:val="1F477B"/>
          <w:spacing w:val="-2"/>
          <w:u w:color="1F477B"/>
        </w:rPr>
        <w:t>Structure</w:t>
      </w:r>
    </w:p>
    <w:p w:rsidR="002E3042" w:rsidRDefault="00F7329C">
      <w:pPr>
        <w:pStyle w:val="BodyText"/>
        <w:spacing w:before="118"/>
        <w:ind w:right="547"/>
        <w:jc w:val="both"/>
      </w:pPr>
      <w:r>
        <w:t>The Trust Board is led by the Chair, Mr James Brent, with a team of five non-executive directors, five executive directors and two associate directors.</w:t>
      </w:r>
      <w:r>
        <w:rPr>
          <w:spacing w:val="40"/>
        </w:rPr>
        <w:t xml:space="preserve"> </w:t>
      </w:r>
      <w:r>
        <w:t>The executive team is led by the Chief Executive, Mr Sam Higginson. There are three clinical divisions; Surgery, Medicine and Clinical Support Services.</w:t>
      </w:r>
      <w:r>
        <w:rPr>
          <w:spacing w:val="34"/>
        </w:rPr>
        <w:t xml:space="preserve"> </w:t>
      </w:r>
      <w:r>
        <w:t>Urology services sit within the Surgery Division.</w:t>
      </w:r>
      <w:r>
        <w:rPr>
          <w:spacing w:val="36"/>
        </w:rPr>
        <w:t xml:space="preserve"> </w:t>
      </w:r>
      <w:r>
        <w:t xml:space="preserve">The Divisional Director is Nicola Dugay and the Associate Medical Director for Surgery Division is Dr Gareth </w:t>
      </w:r>
      <w:r>
        <w:rPr>
          <w:spacing w:val="-2"/>
        </w:rPr>
        <w:t>Moncaster.</w:t>
      </w:r>
    </w:p>
    <w:p w:rsidR="002E3042" w:rsidRDefault="002E3042">
      <w:pPr>
        <w:pStyle w:val="BodyText"/>
        <w:spacing w:before="241"/>
        <w:ind w:left="0"/>
      </w:pPr>
    </w:p>
    <w:p w:rsidR="002E3042" w:rsidRDefault="00F7329C">
      <w:pPr>
        <w:pStyle w:val="Heading3"/>
        <w:spacing w:before="1"/>
        <w:jc w:val="left"/>
        <w:rPr>
          <w:u w:val="none"/>
        </w:rPr>
      </w:pPr>
      <w:r>
        <w:t>The</w:t>
      </w:r>
      <w:r>
        <w:rPr>
          <w:spacing w:val="-4"/>
        </w:rPr>
        <w:t xml:space="preserve"> </w:t>
      </w:r>
      <w:r>
        <w:t>Acute</w:t>
      </w:r>
      <w:r>
        <w:rPr>
          <w:spacing w:val="-1"/>
        </w:rPr>
        <w:t xml:space="preserve"> </w:t>
      </w:r>
      <w:r>
        <w:rPr>
          <w:spacing w:val="-2"/>
        </w:rPr>
        <w:t>Hospital</w:t>
      </w:r>
    </w:p>
    <w:p w:rsidR="002E3042" w:rsidRDefault="00F7329C">
      <w:pPr>
        <w:pStyle w:val="BodyText"/>
        <w:ind w:right="596"/>
      </w:pPr>
      <w:r>
        <w:t>North</w:t>
      </w:r>
      <w:r>
        <w:rPr>
          <w:spacing w:val="-4"/>
        </w:rPr>
        <w:t xml:space="preserve"> </w:t>
      </w:r>
      <w:r>
        <w:t>Devon</w:t>
      </w:r>
      <w:r>
        <w:rPr>
          <w:spacing w:val="-4"/>
        </w:rPr>
        <w:t xml:space="preserve"> </w:t>
      </w:r>
      <w:r>
        <w:t>District</w:t>
      </w:r>
      <w:r>
        <w:rPr>
          <w:spacing w:val="-4"/>
        </w:rPr>
        <w:t xml:space="preserve"> </w:t>
      </w:r>
      <w:r>
        <w:t>Hospital</w:t>
      </w:r>
      <w:r>
        <w:rPr>
          <w:spacing w:val="-5"/>
        </w:rPr>
        <w:t xml:space="preserve"> </w:t>
      </w:r>
      <w:r>
        <w:t>serves</w:t>
      </w:r>
      <w:r>
        <w:rPr>
          <w:spacing w:val="-5"/>
        </w:rPr>
        <w:t xml:space="preserve"> </w:t>
      </w:r>
      <w:r>
        <w:t>the</w:t>
      </w:r>
      <w:r>
        <w:rPr>
          <w:spacing w:val="-5"/>
        </w:rPr>
        <w:t xml:space="preserve"> </w:t>
      </w:r>
      <w:r>
        <w:t>local</w:t>
      </w:r>
      <w:r>
        <w:rPr>
          <w:spacing w:val="-5"/>
        </w:rPr>
        <w:t xml:space="preserve"> </w:t>
      </w:r>
      <w:r>
        <w:t>population</w:t>
      </w:r>
      <w:r>
        <w:rPr>
          <w:spacing w:val="-4"/>
        </w:rPr>
        <w:t xml:space="preserve"> </w:t>
      </w:r>
      <w:r>
        <w:t>of</w:t>
      </w:r>
      <w:r>
        <w:rPr>
          <w:spacing w:val="-1"/>
        </w:rPr>
        <w:t xml:space="preserve"> </w:t>
      </w:r>
      <w:r>
        <w:t>around</w:t>
      </w:r>
      <w:r>
        <w:rPr>
          <w:spacing w:val="-4"/>
        </w:rPr>
        <w:t xml:space="preserve"> </w:t>
      </w:r>
      <w:r>
        <w:t>160,000.</w:t>
      </w:r>
      <w:r>
        <w:rPr>
          <w:spacing w:val="40"/>
        </w:rPr>
        <w:t xml:space="preserve"> </w:t>
      </w:r>
      <w:r>
        <w:t>It</w:t>
      </w:r>
      <w:r>
        <w:rPr>
          <w:spacing w:val="-4"/>
        </w:rPr>
        <w:t xml:space="preserve"> </w:t>
      </w:r>
      <w:r>
        <w:t>is</w:t>
      </w:r>
      <w:r>
        <w:rPr>
          <w:spacing w:val="-3"/>
        </w:rPr>
        <w:t xml:space="preserve"> </w:t>
      </w:r>
      <w:r>
        <w:t>estimated that the population will rise to 186,000 by 2030.</w:t>
      </w:r>
    </w:p>
    <w:p w:rsidR="002E3042" w:rsidRDefault="00F7329C">
      <w:pPr>
        <w:pStyle w:val="BodyText"/>
        <w:spacing w:before="119"/>
      </w:pPr>
      <w:r>
        <w:t>The</w:t>
      </w:r>
      <w:r>
        <w:rPr>
          <w:spacing w:val="-9"/>
        </w:rPr>
        <w:t xml:space="preserve"> </w:t>
      </w:r>
      <w:r>
        <w:t>hospital</w:t>
      </w:r>
      <w:r>
        <w:rPr>
          <w:spacing w:val="-7"/>
        </w:rPr>
        <w:t xml:space="preserve"> </w:t>
      </w:r>
      <w:r>
        <w:t>has</w:t>
      </w:r>
      <w:r>
        <w:rPr>
          <w:spacing w:val="-7"/>
        </w:rPr>
        <w:t xml:space="preserve"> </w:t>
      </w:r>
      <w:r>
        <w:t>approximately</w:t>
      </w:r>
      <w:r>
        <w:rPr>
          <w:spacing w:val="-4"/>
        </w:rPr>
        <w:t xml:space="preserve"> </w:t>
      </w:r>
      <w:r>
        <w:t>250</w:t>
      </w:r>
      <w:r>
        <w:rPr>
          <w:spacing w:val="-4"/>
        </w:rPr>
        <w:t xml:space="preserve"> </w:t>
      </w:r>
      <w:r>
        <w:t>inpatient</w:t>
      </w:r>
      <w:r>
        <w:rPr>
          <w:spacing w:val="-5"/>
        </w:rPr>
        <w:t xml:space="preserve"> </w:t>
      </w:r>
      <w:r>
        <w:t>beds,</w:t>
      </w:r>
      <w:r>
        <w:rPr>
          <w:spacing w:val="-5"/>
        </w:rPr>
        <w:t xml:space="preserve"> </w:t>
      </w:r>
      <w:r>
        <w:t>intensive</w:t>
      </w:r>
      <w:r>
        <w:rPr>
          <w:spacing w:val="-4"/>
        </w:rPr>
        <w:t xml:space="preserve"> </w:t>
      </w:r>
      <w:r>
        <w:t>care</w:t>
      </w:r>
      <w:r>
        <w:rPr>
          <w:spacing w:val="-6"/>
        </w:rPr>
        <w:t xml:space="preserve"> </w:t>
      </w:r>
      <w:r>
        <w:t>and</w:t>
      </w:r>
      <w:r>
        <w:rPr>
          <w:spacing w:val="-1"/>
        </w:rPr>
        <w:t xml:space="preserve"> </w:t>
      </w:r>
      <w:r>
        <w:t>cardiac</w:t>
      </w:r>
      <w:r>
        <w:rPr>
          <w:spacing w:val="-5"/>
        </w:rPr>
        <w:t xml:space="preserve"> </w:t>
      </w:r>
      <w:r>
        <w:t>care</w:t>
      </w:r>
      <w:r>
        <w:rPr>
          <w:spacing w:val="-6"/>
        </w:rPr>
        <w:t xml:space="preserve"> </w:t>
      </w:r>
      <w:r>
        <w:rPr>
          <w:spacing w:val="-2"/>
        </w:rPr>
        <w:t>facilities.</w:t>
      </w:r>
    </w:p>
    <w:p w:rsidR="002E3042" w:rsidRDefault="00F7329C">
      <w:pPr>
        <w:pStyle w:val="BodyText"/>
        <w:ind w:right="555"/>
        <w:jc w:val="both"/>
      </w:pPr>
      <w:r>
        <w:t>We employ more than 70 consultants, in all major specialties.</w:t>
      </w:r>
      <w:r>
        <w:rPr>
          <w:spacing w:val="40"/>
        </w:rPr>
        <w:t xml:space="preserve"> </w:t>
      </w:r>
      <w:r>
        <w:t xml:space="preserve">In addition, we work closely with other local Trusts to provide combined services in smaller specialties and robust clinical networks for cancer, vascular and neonatal services. There are nine operating theatres, an accredited endoscopy suite and a new chemotherapy unit, with plans for further </w:t>
      </w:r>
      <w:r>
        <w:rPr>
          <w:spacing w:val="-2"/>
        </w:rPr>
        <w:t>development.</w:t>
      </w:r>
    </w:p>
    <w:p w:rsidR="002E3042" w:rsidRDefault="00F7329C" w:rsidP="00C4572A">
      <w:pPr>
        <w:pStyle w:val="Heading2"/>
        <w:numPr>
          <w:ilvl w:val="1"/>
          <w:numId w:val="7"/>
        </w:numPr>
        <w:tabs>
          <w:tab w:val="left" w:pos="704"/>
        </w:tabs>
        <w:spacing w:before="242"/>
        <w:ind w:left="704" w:hanging="561"/>
        <w:rPr>
          <w:u w:val="none"/>
        </w:rPr>
      </w:pPr>
      <w:r>
        <w:rPr>
          <w:color w:val="1F477B"/>
          <w:u w:color="1F477B"/>
        </w:rPr>
        <w:t>Academic</w:t>
      </w:r>
      <w:r>
        <w:rPr>
          <w:color w:val="1F477B"/>
          <w:spacing w:val="-10"/>
          <w:u w:color="1F477B"/>
        </w:rPr>
        <w:t xml:space="preserve"> </w:t>
      </w:r>
      <w:r>
        <w:rPr>
          <w:color w:val="1F477B"/>
          <w:spacing w:val="-2"/>
          <w:u w:color="1F477B"/>
        </w:rPr>
        <w:t>Facilities</w:t>
      </w:r>
    </w:p>
    <w:p w:rsidR="002E3042" w:rsidRDefault="00F7329C">
      <w:pPr>
        <w:pStyle w:val="BodyText"/>
        <w:spacing w:before="119"/>
        <w:ind w:right="553"/>
        <w:jc w:val="both"/>
      </w:pPr>
      <w:r>
        <w:t>The Medical Education Centre is independently funded by the Peninsula Institute and its primary</w:t>
      </w:r>
      <w:r>
        <w:rPr>
          <w:spacing w:val="-14"/>
        </w:rPr>
        <w:t xml:space="preserve"> </w:t>
      </w:r>
      <w:r>
        <w:t>purpose</w:t>
      </w:r>
      <w:r>
        <w:rPr>
          <w:spacing w:val="-14"/>
        </w:rPr>
        <w:t xml:space="preserve"> </w:t>
      </w:r>
      <w:r>
        <w:t>is</w:t>
      </w:r>
      <w:r>
        <w:rPr>
          <w:spacing w:val="-13"/>
        </w:rPr>
        <w:t xml:space="preserve"> </w:t>
      </w:r>
      <w:r>
        <w:t>the</w:t>
      </w:r>
      <w:r>
        <w:rPr>
          <w:spacing w:val="-14"/>
        </w:rPr>
        <w:t xml:space="preserve"> </w:t>
      </w:r>
      <w:r>
        <w:t>provision</w:t>
      </w:r>
      <w:r>
        <w:rPr>
          <w:spacing w:val="-13"/>
        </w:rPr>
        <w:t xml:space="preserve"> </w:t>
      </w:r>
      <w:r>
        <w:t>of</w:t>
      </w:r>
      <w:r>
        <w:rPr>
          <w:spacing w:val="-14"/>
        </w:rPr>
        <w:t xml:space="preserve"> </w:t>
      </w:r>
      <w:r>
        <w:t>facilities,</w:t>
      </w:r>
      <w:r>
        <w:rPr>
          <w:spacing w:val="-13"/>
        </w:rPr>
        <w:t xml:space="preserve"> </w:t>
      </w:r>
      <w:r>
        <w:t>equipment</w:t>
      </w:r>
      <w:r>
        <w:rPr>
          <w:spacing w:val="-14"/>
        </w:rPr>
        <w:t xml:space="preserve"> </w:t>
      </w:r>
      <w:r>
        <w:t>and</w:t>
      </w:r>
      <w:r>
        <w:rPr>
          <w:spacing w:val="-14"/>
        </w:rPr>
        <w:t xml:space="preserve"> </w:t>
      </w:r>
      <w:r>
        <w:t>financial</w:t>
      </w:r>
      <w:r>
        <w:rPr>
          <w:spacing w:val="-13"/>
        </w:rPr>
        <w:t xml:space="preserve"> </w:t>
      </w:r>
      <w:r>
        <w:t>support</w:t>
      </w:r>
      <w:r>
        <w:rPr>
          <w:spacing w:val="-14"/>
        </w:rPr>
        <w:t xml:space="preserve"> </w:t>
      </w:r>
      <w:r>
        <w:t>to</w:t>
      </w:r>
      <w:r>
        <w:rPr>
          <w:spacing w:val="-13"/>
        </w:rPr>
        <w:t xml:space="preserve"> </w:t>
      </w:r>
      <w:r>
        <w:t>enable</w:t>
      </w:r>
      <w:r>
        <w:rPr>
          <w:spacing w:val="-14"/>
        </w:rPr>
        <w:t xml:space="preserve"> </w:t>
      </w:r>
      <w:r>
        <w:t>a</w:t>
      </w:r>
      <w:r>
        <w:rPr>
          <w:spacing w:val="-13"/>
        </w:rPr>
        <w:t xml:space="preserve"> </w:t>
      </w:r>
      <w:r>
        <w:t>wide range of medical professionals to continue their education and training.</w:t>
      </w:r>
    </w:p>
    <w:p w:rsidR="002E3042" w:rsidRDefault="00F7329C">
      <w:pPr>
        <w:pStyle w:val="BodyText"/>
        <w:ind w:right="548"/>
        <w:jc w:val="both"/>
      </w:pPr>
      <w:r>
        <w:t>There is a 70-seat lecture theatre, a clinical skills centre and several classrooms.</w:t>
      </w:r>
      <w:r>
        <w:rPr>
          <w:spacing w:val="40"/>
        </w:rPr>
        <w:t xml:space="preserve"> </w:t>
      </w:r>
      <w:r>
        <w:t>Recently a new simulation suite has opened, creating a facility for multi-professional training, including trauma team training.</w:t>
      </w:r>
    </w:p>
    <w:p w:rsidR="002E3042" w:rsidRDefault="00F7329C">
      <w:pPr>
        <w:pStyle w:val="BodyText"/>
        <w:spacing w:before="122"/>
        <w:ind w:right="555"/>
        <w:jc w:val="both"/>
      </w:pPr>
      <w:r>
        <w:t>Dual-flatscreen,</w:t>
      </w:r>
      <w:r>
        <w:rPr>
          <w:spacing w:val="-13"/>
        </w:rPr>
        <w:t xml:space="preserve"> </w:t>
      </w:r>
      <w:r>
        <w:t>video-conference</w:t>
      </w:r>
      <w:r>
        <w:rPr>
          <w:spacing w:val="-11"/>
        </w:rPr>
        <w:t xml:space="preserve"> </w:t>
      </w:r>
      <w:r>
        <w:t>facilities,</w:t>
      </w:r>
      <w:r>
        <w:rPr>
          <w:spacing w:val="-11"/>
        </w:rPr>
        <w:t xml:space="preserve"> </w:t>
      </w:r>
      <w:r>
        <w:t>linked</w:t>
      </w:r>
      <w:r>
        <w:rPr>
          <w:spacing w:val="-12"/>
        </w:rPr>
        <w:t xml:space="preserve"> </w:t>
      </w:r>
      <w:r>
        <w:t>to</w:t>
      </w:r>
      <w:r>
        <w:rPr>
          <w:spacing w:val="-14"/>
        </w:rPr>
        <w:t xml:space="preserve"> </w:t>
      </w:r>
      <w:r>
        <w:t>other</w:t>
      </w:r>
      <w:r>
        <w:rPr>
          <w:spacing w:val="-13"/>
        </w:rPr>
        <w:t xml:space="preserve"> </w:t>
      </w:r>
      <w:r>
        <w:t>units</w:t>
      </w:r>
      <w:r>
        <w:rPr>
          <w:spacing w:val="-12"/>
        </w:rPr>
        <w:t xml:space="preserve"> </w:t>
      </w:r>
      <w:r>
        <w:t>in</w:t>
      </w:r>
      <w:r>
        <w:rPr>
          <w:spacing w:val="-13"/>
        </w:rPr>
        <w:t xml:space="preserve"> </w:t>
      </w:r>
      <w:r>
        <w:t>the</w:t>
      </w:r>
      <w:r>
        <w:rPr>
          <w:spacing w:val="-11"/>
        </w:rPr>
        <w:t xml:space="preserve"> </w:t>
      </w:r>
      <w:r>
        <w:t>region</w:t>
      </w:r>
      <w:r>
        <w:rPr>
          <w:spacing w:val="-10"/>
        </w:rPr>
        <w:t xml:space="preserve"> </w:t>
      </w:r>
      <w:r>
        <w:t>are</w:t>
      </w:r>
      <w:r>
        <w:rPr>
          <w:spacing w:val="-12"/>
        </w:rPr>
        <w:t xml:space="preserve"> </w:t>
      </w:r>
      <w:r>
        <w:t>available</w:t>
      </w:r>
      <w:r>
        <w:rPr>
          <w:spacing w:val="-13"/>
        </w:rPr>
        <w:t xml:space="preserve"> </w:t>
      </w:r>
      <w:r>
        <w:t>for clinical meetings, including regional MDTs, as well as training events.</w:t>
      </w:r>
    </w:p>
    <w:p w:rsidR="002E3042" w:rsidRDefault="00F7329C">
      <w:pPr>
        <w:pStyle w:val="BodyText"/>
        <w:ind w:right="552"/>
        <w:jc w:val="both"/>
      </w:pPr>
      <w:r>
        <w:t>The comprehensive healthcare library is accessible to registered users 24 hours a day.</w:t>
      </w:r>
      <w:r>
        <w:rPr>
          <w:spacing w:val="40"/>
        </w:rPr>
        <w:t xml:space="preserve"> </w:t>
      </w:r>
      <w:r>
        <w:t>The library</w:t>
      </w:r>
      <w:r>
        <w:rPr>
          <w:spacing w:val="-11"/>
        </w:rPr>
        <w:t xml:space="preserve"> </w:t>
      </w:r>
      <w:r>
        <w:t>is</w:t>
      </w:r>
      <w:r>
        <w:rPr>
          <w:spacing w:val="-12"/>
        </w:rPr>
        <w:t xml:space="preserve"> </w:t>
      </w:r>
      <w:r>
        <w:t>staffed</w:t>
      </w:r>
      <w:r>
        <w:rPr>
          <w:spacing w:val="-9"/>
        </w:rPr>
        <w:t xml:space="preserve"> </w:t>
      </w:r>
      <w:r>
        <w:t>between</w:t>
      </w:r>
      <w:r>
        <w:rPr>
          <w:spacing w:val="-9"/>
        </w:rPr>
        <w:t xml:space="preserve"> </w:t>
      </w:r>
      <w:r>
        <w:t>8.30</w:t>
      </w:r>
      <w:r>
        <w:rPr>
          <w:spacing w:val="-11"/>
        </w:rPr>
        <w:t xml:space="preserve"> </w:t>
      </w:r>
      <w:r>
        <w:t>and</w:t>
      </w:r>
      <w:r>
        <w:rPr>
          <w:spacing w:val="-10"/>
        </w:rPr>
        <w:t xml:space="preserve"> </w:t>
      </w:r>
      <w:r>
        <w:t>17.30</w:t>
      </w:r>
      <w:r>
        <w:rPr>
          <w:spacing w:val="-15"/>
        </w:rPr>
        <w:t xml:space="preserve"> </w:t>
      </w:r>
      <w:r>
        <w:t>Monday</w:t>
      </w:r>
      <w:r>
        <w:rPr>
          <w:spacing w:val="-14"/>
        </w:rPr>
        <w:t xml:space="preserve"> </w:t>
      </w:r>
      <w:r>
        <w:t>to</w:t>
      </w:r>
      <w:r>
        <w:rPr>
          <w:spacing w:val="-8"/>
        </w:rPr>
        <w:t xml:space="preserve"> </w:t>
      </w:r>
      <w:r>
        <w:t>Friday.</w:t>
      </w:r>
      <w:r>
        <w:rPr>
          <w:spacing w:val="32"/>
        </w:rPr>
        <w:t xml:space="preserve"> </w:t>
      </w:r>
      <w:r>
        <w:t>Services</w:t>
      </w:r>
      <w:r>
        <w:rPr>
          <w:spacing w:val="-11"/>
        </w:rPr>
        <w:t xml:space="preserve"> </w:t>
      </w:r>
      <w:r>
        <w:t>include</w:t>
      </w:r>
      <w:r>
        <w:rPr>
          <w:spacing w:val="-7"/>
        </w:rPr>
        <w:t xml:space="preserve"> </w:t>
      </w:r>
      <w:r>
        <w:t>book</w:t>
      </w:r>
      <w:r>
        <w:rPr>
          <w:spacing w:val="-12"/>
        </w:rPr>
        <w:t xml:space="preserve"> </w:t>
      </w:r>
      <w:r>
        <w:t>and</w:t>
      </w:r>
      <w:r>
        <w:rPr>
          <w:spacing w:val="-10"/>
        </w:rPr>
        <w:t xml:space="preserve"> </w:t>
      </w:r>
      <w:r>
        <w:t>journal</w:t>
      </w:r>
    </w:p>
    <w:p w:rsidR="002E3042" w:rsidRDefault="002E3042">
      <w:pPr>
        <w:pStyle w:val="BodyText"/>
        <w:jc w:val="both"/>
        <w:sectPr w:rsidR="002E3042">
          <w:pgSz w:w="11900" w:h="16860"/>
          <w:pgMar w:top="1340" w:right="850" w:bottom="1520" w:left="1275" w:header="0" w:footer="1336" w:gutter="0"/>
          <w:cols w:space="720"/>
        </w:sectPr>
      </w:pPr>
    </w:p>
    <w:p w:rsidR="002E3042" w:rsidRDefault="00F7329C">
      <w:pPr>
        <w:pStyle w:val="BodyText"/>
        <w:spacing w:before="25"/>
        <w:ind w:right="551"/>
        <w:jc w:val="both"/>
      </w:pPr>
      <w:r>
        <w:lastRenderedPageBreak/>
        <w:t>loan,</w:t>
      </w:r>
      <w:r>
        <w:rPr>
          <w:spacing w:val="-13"/>
        </w:rPr>
        <w:t xml:space="preserve"> </w:t>
      </w:r>
      <w:r>
        <w:t>interlibrary</w:t>
      </w:r>
      <w:r>
        <w:rPr>
          <w:spacing w:val="-12"/>
        </w:rPr>
        <w:t xml:space="preserve"> </w:t>
      </w:r>
      <w:r>
        <w:t>loans,</w:t>
      </w:r>
      <w:r>
        <w:rPr>
          <w:spacing w:val="-13"/>
        </w:rPr>
        <w:t xml:space="preserve"> </w:t>
      </w:r>
      <w:r>
        <w:t>PC</w:t>
      </w:r>
      <w:r>
        <w:rPr>
          <w:spacing w:val="-11"/>
        </w:rPr>
        <w:t xml:space="preserve"> </w:t>
      </w:r>
      <w:r>
        <w:t>access,</w:t>
      </w:r>
      <w:r>
        <w:rPr>
          <w:spacing w:val="-11"/>
        </w:rPr>
        <w:t xml:space="preserve"> </w:t>
      </w:r>
      <w:r>
        <w:t>literature</w:t>
      </w:r>
      <w:r>
        <w:rPr>
          <w:spacing w:val="-12"/>
        </w:rPr>
        <w:t xml:space="preserve"> </w:t>
      </w:r>
      <w:r>
        <w:t>searching,</w:t>
      </w:r>
      <w:r>
        <w:rPr>
          <w:spacing w:val="-12"/>
        </w:rPr>
        <w:t xml:space="preserve"> </w:t>
      </w:r>
      <w:r>
        <w:t>information</w:t>
      </w:r>
      <w:r>
        <w:rPr>
          <w:spacing w:val="-9"/>
        </w:rPr>
        <w:t xml:space="preserve"> </w:t>
      </w:r>
      <w:r>
        <w:t>skills</w:t>
      </w:r>
      <w:r>
        <w:rPr>
          <w:spacing w:val="-12"/>
        </w:rPr>
        <w:t xml:space="preserve"> </w:t>
      </w:r>
      <w:r>
        <w:t>training,</w:t>
      </w:r>
      <w:r>
        <w:rPr>
          <w:spacing w:val="-14"/>
        </w:rPr>
        <w:t xml:space="preserve"> </w:t>
      </w:r>
      <w:r>
        <w:t>printing</w:t>
      </w:r>
      <w:r>
        <w:rPr>
          <w:spacing w:val="-11"/>
        </w:rPr>
        <w:t xml:space="preserve"> </w:t>
      </w:r>
      <w:r>
        <w:t xml:space="preserve">and </w:t>
      </w:r>
      <w:r>
        <w:rPr>
          <w:spacing w:val="-2"/>
        </w:rPr>
        <w:t>photocopying.</w:t>
      </w:r>
    </w:p>
    <w:p w:rsidR="002E3042" w:rsidRDefault="00F7329C">
      <w:pPr>
        <w:pStyle w:val="BodyText"/>
        <w:spacing w:before="122"/>
        <w:ind w:right="565"/>
        <w:jc w:val="both"/>
      </w:pPr>
      <w:r>
        <w:t>Local, regional and national electronic library resources are made available across the Trust and for staff to access from home.</w:t>
      </w:r>
    </w:p>
    <w:p w:rsidR="002E3042" w:rsidRDefault="00F7329C" w:rsidP="00C4572A">
      <w:pPr>
        <w:pStyle w:val="Heading2"/>
        <w:numPr>
          <w:ilvl w:val="1"/>
          <w:numId w:val="7"/>
        </w:numPr>
        <w:tabs>
          <w:tab w:val="left" w:pos="704"/>
        </w:tabs>
        <w:ind w:left="704" w:hanging="561"/>
        <w:rPr>
          <w:u w:val="none"/>
        </w:rPr>
      </w:pPr>
      <w:r>
        <w:rPr>
          <w:color w:val="1F477B"/>
          <w:u w:color="1F477B"/>
        </w:rPr>
        <w:t>Medical</w:t>
      </w:r>
      <w:r>
        <w:rPr>
          <w:color w:val="1F477B"/>
          <w:spacing w:val="-14"/>
          <w:u w:color="1F477B"/>
        </w:rPr>
        <w:t xml:space="preserve"> </w:t>
      </w:r>
      <w:r>
        <w:rPr>
          <w:color w:val="1F477B"/>
          <w:u w:color="1F477B"/>
        </w:rPr>
        <w:t>School</w:t>
      </w:r>
      <w:r>
        <w:rPr>
          <w:color w:val="1F477B"/>
          <w:spacing w:val="-9"/>
          <w:u w:color="1F477B"/>
        </w:rPr>
        <w:t xml:space="preserve"> </w:t>
      </w:r>
      <w:r>
        <w:rPr>
          <w:color w:val="1F477B"/>
          <w:spacing w:val="-4"/>
          <w:u w:color="1F477B"/>
        </w:rPr>
        <w:t>Links</w:t>
      </w:r>
    </w:p>
    <w:p w:rsidR="002E3042" w:rsidRDefault="00F7329C">
      <w:pPr>
        <w:pStyle w:val="BodyText"/>
        <w:spacing w:before="119"/>
        <w:ind w:right="550"/>
        <w:jc w:val="both"/>
      </w:pPr>
      <w:r>
        <w:t>There have been recent changes to the Medical School provision in the South West. We currently take students from the newly created Exeter Medical School. Student numbers continue</w:t>
      </w:r>
      <w:r>
        <w:rPr>
          <w:spacing w:val="-7"/>
        </w:rPr>
        <w:t xml:space="preserve"> </w:t>
      </w:r>
      <w:r>
        <w:t>to</w:t>
      </w:r>
      <w:r>
        <w:rPr>
          <w:spacing w:val="-8"/>
        </w:rPr>
        <w:t xml:space="preserve"> </w:t>
      </w:r>
      <w:r>
        <w:t>rise</w:t>
      </w:r>
      <w:r>
        <w:rPr>
          <w:spacing w:val="-7"/>
        </w:rPr>
        <w:t xml:space="preserve"> </w:t>
      </w:r>
      <w:r>
        <w:t>year</w:t>
      </w:r>
      <w:r>
        <w:rPr>
          <w:spacing w:val="-8"/>
        </w:rPr>
        <w:t xml:space="preserve"> </w:t>
      </w:r>
      <w:r>
        <w:t>on</w:t>
      </w:r>
      <w:r>
        <w:rPr>
          <w:spacing w:val="-6"/>
        </w:rPr>
        <w:t xml:space="preserve"> </w:t>
      </w:r>
      <w:r>
        <w:t>year</w:t>
      </w:r>
      <w:r>
        <w:rPr>
          <w:spacing w:val="-7"/>
        </w:rPr>
        <w:t xml:space="preserve"> </w:t>
      </w:r>
      <w:r>
        <w:t>and</w:t>
      </w:r>
      <w:r>
        <w:rPr>
          <w:spacing w:val="-7"/>
        </w:rPr>
        <w:t xml:space="preserve"> </w:t>
      </w:r>
      <w:r>
        <w:t>there</w:t>
      </w:r>
      <w:r>
        <w:rPr>
          <w:spacing w:val="-8"/>
        </w:rPr>
        <w:t xml:space="preserve"> </w:t>
      </w:r>
      <w:r>
        <w:t>are</w:t>
      </w:r>
      <w:r>
        <w:rPr>
          <w:spacing w:val="-8"/>
        </w:rPr>
        <w:t xml:space="preserve"> </w:t>
      </w:r>
      <w:r>
        <w:t>many</w:t>
      </w:r>
      <w:r>
        <w:rPr>
          <w:spacing w:val="-9"/>
        </w:rPr>
        <w:t xml:space="preserve"> </w:t>
      </w:r>
      <w:r>
        <w:t>opportunities</w:t>
      </w:r>
      <w:r>
        <w:rPr>
          <w:spacing w:val="-6"/>
        </w:rPr>
        <w:t xml:space="preserve"> </w:t>
      </w:r>
      <w:r>
        <w:t>for</w:t>
      </w:r>
      <w:r>
        <w:rPr>
          <w:spacing w:val="-6"/>
        </w:rPr>
        <w:t xml:space="preserve"> </w:t>
      </w:r>
      <w:r>
        <w:t>involvement</w:t>
      </w:r>
      <w:r>
        <w:rPr>
          <w:spacing w:val="-7"/>
        </w:rPr>
        <w:t xml:space="preserve"> </w:t>
      </w:r>
      <w:r>
        <w:t>with</w:t>
      </w:r>
      <w:r>
        <w:rPr>
          <w:spacing w:val="-7"/>
        </w:rPr>
        <w:t xml:space="preserve"> </w:t>
      </w:r>
      <w:r>
        <w:t xml:space="preserve">teaching </w:t>
      </w:r>
      <w:r>
        <w:rPr>
          <w:spacing w:val="-2"/>
        </w:rPr>
        <w:t>programmes.</w:t>
      </w:r>
    </w:p>
    <w:p w:rsidR="002E3042" w:rsidRDefault="002E3042">
      <w:pPr>
        <w:pStyle w:val="BodyText"/>
        <w:spacing w:before="243"/>
        <w:ind w:left="0"/>
      </w:pPr>
    </w:p>
    <w:p w:rsidR="002E3042" w:rsidRDefault="00F7329C" w:rsidP="00C4572A">
      <w:pPr>
        <w:pStyle w:val="Heading1"/>
        <w:numPr>
          <w:ilvl w:val="0"/>
          <w:numId w:val="7"/>
        </w:numPr>
        <w:tabs>
          <w:tab w:val="left" w:pos="433"/>
          <w:tab w:val="left" w:pos="9239"/>
        </w:tabs>
        <w:spacing w:before="0"/>
        <w:ind w:left="433" w:hanging="318"/>
        <w:rPr>
          <w:u w:val="none"/>
        </w:rPr>
      </w:pPr>
      <w:bookmarkStart w:id="6" w:name="_bookmark7"/>
      <w:bookmarkEnd w:id="6"/>
      <w:r>
        <w:rPr>
          <w:rFonts w:ascii="Trebuchet MS"/>
          <w:spacing w:val="14"/>
          <w:u w:color="1F477B"/>
        </w:rPr>
        <w:t xml:space="preserve">  </w:t>
      </w:r>
      <w:r>
        <w:rPr>
          <w:smallCaps/>
          <w:color w:val="1F477B"/>
          <w:u w:color="1F477B"/>
        </w:rPr>
        <w:t>North</w:t>
      </w:r>
      <w:r>
        <w:rPr>
          <w:smallCaps/>
          <w:color w:val="1F477B"/>
          <w:spacing w:val="-4"/>
          <w:u w:color="1F477B"/>
        </w:rPr>
        <w:t xml:space="preserve"> Devon</w:t>
      </w:r>
      <w:r>
        <w:rPr>
          <w:smallCaps/>
          <w:color w:val="1F477B"/>
          <w:u w:color="1F477B"/>
        </w:rPr>
        <w:tab/>
      </w:r>
    </w:p>
    <w:p w:rsidR="002E3042" w:rsidRDefault="00F7329C">
      <w:pPr>
        <w:pStyle w:val="BodyText"/>
        <w:spacing w:before="258"/>
        <w:ind w:right="557"/>
        <w:jc w:val="both"/>
      </w:pPr>
      <w:r>
        <w:t>North Devon offers 50 miles of spectacular coastline from Lynton to Bude and, with most of the remaining 500,000 acres of land being rural, the area is arguable the most attractive and unspoilt in Devon. There are many small market towns, villages and hamlets, including a number of coastal resorts.</w:t>
      </w:r>
    </w:p>
    <w:p w:rsidR="002E3042" w:rsidRDefault="00F7329C">
      <w:pPr>
        <w:pStyle w:val="BodyText"/>
        <w:spacing w:before="119" w:line="242" w:lineRule="auto"/>
        <w:ind w:right="557"/>
        <w:jc w:val="both"/>
      </w:pPr>
      <w:r>
        <w:t>The combination of spectacular Atlantic coastline, tidal</w:t>
      </w:r>
      <w:r>
        <w:rPr>
          <w:spacing w:val="-1"/>
        </w:rPr>
        <w:t xml:space="preserve"> </w:t>
      </w:r>
      <w:r>
        <w:t>estuaries</w:t>
      </w:r>
      <w:r>
        <w:rPr>
          <w:spacing w:val="-2"/>
        </w:rPr>
        <w:t xml:space="preserve"> </w:t>
      </w:r>
      <w:r>
        <w:t>and upland moors provides a wonderful environment in which to live and work.</w:t>
      </w:r>
    </w:p>
    <w:p w:rsidR="002E3042" w:rsidRDefault="00F7329C">
      <w:pPr>
        <w:pStyle w:val="BodyText"/>
        <w:spacing w:before="117"/>
        <w:ind w:right="555"/>
        <w:jc w:val="both"/>
      </w:pPr>
      <w:r>
        <w:t>Recreation</w:t>
      </w:r>
      <w:r>
        <w:rPr>
          <w:spacing w:val="-5"/>
        </w:rPr>
        <w:t xml:space="preserve"> </w:t>
      </w:r>
      <w:r>
        <w:t>facilities</w:t>
      </w:r>
      <w:r>
        <w:rPr>
          <w:spacing w:val="-1"/>
        </w:rPr>
        <w:t xml:space="preserve"> </w:t>
      </w:r>
      <w:r>
        <w:t>are</w:t>
      </w:r>
      <w:r>
        <w:rPr>
          <w:spacing w:val="-6"/>
        </w:rPr>
        <w:t xml:space="preserve"> </w:t>
      </w:r>
      <w:r>
        <w:t>excellent</w:t>
      </w:r>
      <w:r>
        <w:rPr>
          <w:spacing w:val="-3"/>
        </w:rPr>
        <w:t xml:space="preserve"> </w:t>
      </w:r>
      <w:r>
        <w:t>with</w:t>
      </w:r>
      <w:r>
        <w:rPr>
          <w:spacing w:val="-3"/>
        </w:rPr>
        <w:t xml:space="preserve"> </w:t>
      </w:r>
      <w:r>
        <w:t>a</w:t>
      </w:r>
      <w:r>
        <w:rPr>
          <w:spacing w:val="-5"/>
        </w:rPr>
        <w:t xml:space="preserve"> </w:t>
      </w:r>
      <w:r>
        <w:t>wide</w:t>
      </w:r>
      <w:r>
        <w:rPr>
          <w:spacing w:val="-1"/>
        </w:rPr>
        <w:t xml:space="preserve"> </w:t>
      </w:r>
      <w:r>
        <w:t>variety</w:t>
      </w:r>
      <w:r>
        <w:rPr>
          <w:spacing w:val="-5"/>
        </w:rPr>
        <w:t xml:space="preserve"> </w:t>
      </w:r>
      <w:r>
        <w:t>of</w:t>
      </w:r>
      <w:r>
        <w:rPr>
          <w:spacing w:val="-4"/>
        </w:rPr>
        <w:t xml:space="preserve"> </w:t>
      </w:r>
      <w:r>
        <w:t>sporting</w:t>
      </w:r>
      <w:r>
        <w:rPr>
          <w:spacing w:val="-5"/>
        </w:rPr>
        <w:t xml:space="preserve"> </w:t>
      </w:r>
      <w:r>
        <w:t>activities</w:t>
      </w:r>
      <w:r>
        <w:rPr>
          <w:spacing w:val="-3"/>
        </w:rPr>
        <w:t xml:space="preserve"> </w:t>
      </w:r>
      <w:r>
        <w:t>available,</w:t>
      </w:r>
      <w:r>
        <w:rPr>
          <w:spacing w:val="-3"/>
        </w:rPr>
        <w:t xml:space="preserve"> </w:t>
      </w:r>
      <w:r>
        <w:t>including superb surfing beaches, sailing, shore &amp; salmon fishing, an indoor tennis centre and outstanding</w:t>
      </w:r>
      <w:r>
        <w:rPr>
          <w:spacing w:val="-2"/>
        </w:rPr>
        <w:t xml:space="preserve"> </w:t>
      </w:r>
      <w:r>
        <w:t>golf</w:t>
      </w:r>
      <w:r>
        <w:rPr>
          <w:spacing w:val="-2"/>
        </w:rPr>
        <w:t xml:space="preserve"> </w:t>
      </w:r>
      <w:r>
        <w:t>courses.</w:t>
      </w:r>
      <w:r>
        <w:rPr>
          <w:spacing w:val="35"/>
        </w:rPr>
        <w:t xml:space="preserve"> </w:t>
      </w:r>
      <w:r>
        <w:t>There</w:t>
      </w:r>
      <w:r>
        <w:rPr>
          <w:spacing w:val="-5"/>
        </w:rPr>
        <w:t xml:space="preserve"> </w:t>
      </w:r>
      <w:r>
        <w:t>are</w:t>
      </w:r>
      <w:r>
        <w:rPr>
          <w:spacing w:val="-2"/>
        </w:rPr>
        <w:t xml:space="preserve"> </w:t>
      </w:r>
      <w:r>
        <w:t>stunning</w:t>
      </w:r>
      <w:r>
        <w:rPr>
          <w:spacing w:val="-4"/>
        </w:rPr>
        <w:t xml:space="preserve"> </w:t>
      </w:r>
      <w:r>
        <w:t>walking</w:t>
      </w:r>
      <w:r>
        <w:rPr>
          <w:spacing w:val="-2"/>
        </w:rPr>
        <w:t xml:space="preserve"> </w:t>
      </w:r>
      <w:r>
        <w:t>&amp;</w:t>
      </w:r>
      <w:r>
        <w:rPr>
          <w:spacing w:val="-3"/>
        </w:rPr>
        <w:t xml:space="preserve"> </w:t>
      </w:r>
      <w:r>
        <w:t>cycling</w:t>
      </w:r>
      <w:r>
        <w:rPr>
          <w:spacing w:val="-2"/>
        </w:rPr>
        <w:t xml:space="preserve"> </w:t>
      </w:r>
      <w:r>
        <w:t>routes,</w:t>
      </w:r>
      <w:r>
        <w:rPr>
          <w:spacing w:val="-3"/>
        </w:rPr>
        <w:t xml:space="preserve"> </w:t>
      </w:r>
      <w:r>
        <w:t>with</w:t>
      </w:r>
      <w:r>
        <w:rPr>
          <w:spacing w:val="-2"/>
        </w:rPr>
        <w:t xml:space="preserve"> </w:t>
      </w:r>
      <w:r>
        <w:t>over</w:t>
      </w:r>
      <w:r>
        <w:rPr>
          <w:spacing w:val="-5"/>
        </w:rPr>
        <w:t xml:space="preserve"> </w:t>
      </w:r>
      <w:r>
        <w:t>200</w:t>
      </w:r>
      <w:r>
        <w:rPr>
          <w:spacing w:val="-2"/>
        </w:rPr>
        <w:t xml:space="preserve"> </w:t>
      </w:r>
      <w:r>
        <w:t>miles</w:t>
      </w:r>
      <w:r>
        <w:rPr>
          <w:spacing w:val="-10"/>
        </w:rPr>
        <w:t xml:space="preserve"> </w:t>
      </w:r>
      <w:r>
        <w:t>of cycle and coastal paths, including the South West Coastal Path and the Tarka Trail.</w:t>
      </w:r>
    </w:p>
    <w:p w:rsidR="002E3042" w:rsidRDefault="00F7329C">
      <w:pPr>
        <w:pStyle w:val="BodyText"/>
        <w:spacing w:before="119"/>
        <w:ind w:right="549"/>
        <w:jc w:val="both"/>
      </w:pPr>
      <w:r>
        <w:t>Lundy Island Marine Reserve and Dartmoor &amp; Exmoor National Parks are on the doorstep. The local dune system has been awarded UNESCO World Biosphere Status and is a Site of Special Scientific Interest (SSSI).</w:t>
      </w:r>
      <w:r>
        <w:rPr>
          <w:spacing w:val="38"/>
        </w:rPr>
        <w:t xml:space="preserve"> </w:t>
      </w:r>
      <w:r>
        <w:t>Several areas of the coast have been designated as Areas</w:t>
      </w:r>
      <w:r>
        <w:rPr>
          <w:spacing w:val="-3"/>
        </w:rPr>
        <w:t xml:space="preserve"> </w:t>
      </w:r>
      <w:r>
        <w:t>of Outstanding Natural Beauty (AONB) and are nationally protected to preserve the beauty of the landscape. Covering a total of 171km</w:t>
      </w:r>
      <w:r>
        <w:rPr>
          <w:vertAlign w:val="superscript"/>
        </w:rPr>
        <w:t>2</w:t>
      </w:r>
      <w:r>
        <w:t xml:space="preserve"> from Marsland Mouth on the Cornish border to Combe</w:t>
      </w:r>
      <w:r>
        <w:rPr>
          <w:spacing w:val="-9"/>
        </w:rPr>
        <w:t xml:space="preserve"> </w:t>
      </w:r>
      <w:r>
        <w:t>Martin</w:t>
      </w:r>
      <w:r>
        <w:rPr>
          <w:spacing w:val="-8"/>
        </w:rPr>
        <w:t xml:space="preserve"> </w:t>
      </w:r>
      <w:r>
        <w:t>on</w:t>
      </w:r>
      <w:r>
        <w:rPr>
          <w:spacing w:val="-9"/>
        </w:rPr>
        <w:t xml:space="preserve"> </w:t>
      </w:r>
      <w:r>
        <w:t>the</w:t>
      </w:r>
      <w:r>
        <w:rPr>
          <w:spacing w:val="-8"/>
        </w:rPr>
        <w:t xml:space="preserve"> </w:t>
      </w:r>
      <w:r>
        <w:t>edge</w:t>
      </w:r>
      <w:r>
        <w:rPr>
          <w:spacing w:val="-7"/>
        </w:rPr>
        <w:t xml:space="preserve"> </w:t>
      </w:r>
      <w:r>
        <w:t>of</w:t>
      </w:r>
      <w:r>
        <w:rPr>
          <w:spacing w:val="-9"/>
        </w:rPr>
        <w:t xml:space="preserve"> </w:t>
      </w:r>
      <w:r>
        <w:t>Exmoor,</w:t>
      </w:r>
      <w:r>
        <w:rPr>
          <w:spacing w:val="-12"/>
        </w:rPr>
        <w:t xml:space="preserve"> </w:t>
      </w:r>
      <w:r>
        <w:t>these</w:t>
      </w:r>
      <w:r>
        <w:rPr>
          <w:spacing w:val="-6"/>
        </w:rPr>
        <w:t xml:space="preserve"> </w:t>
      </w:r>
      <w:r>
        <w:t>areas</w:t>
      </w:r>
      <w:r>
        <w:rPr>
          <w:spacing w:val="-7"/>
        </w:rPr>
        <w:t xml:space="preserve"> </w:t>
      </w:r>
      <w:r>
        <w:t>include</w:t>
      </w:r>
      <w:r>
        <w:rPr>
          <w:spacing w:val="-8"/>
        </w:rPr>
        <w:t xml:space="preserve"> </w:t>
      </w:r>
      <w:r>
        <w:t>the</w:t>
      </w:r>
      <w:r>
        <w:rPr>
          <w:spacing w:val="-9"/>
        </w:rPr>
        <w:t xml:space="preserve"> </w:t>
      </w:r>
      <w:r>
        <w:t>Hartland</w:t>
      </w:r>
      <w:r>
        <w:rPr>
          <w:spacing w:val="-5"/>
        </w:rPr>
        <w:t xml:space="preserve"> </w:t>
      </w:r>
      <w:r>
        <w:t>Heritage</w:t>
      </w:r>
      <w:r>
        <w:rPr>
          <w:spacing w:val="-6"/>
        </w:rPr>
        <w:t xml:space="preserve"> </w:t>
      </w:r>
      <w:r>
        <w:t>Coast,</w:t>
      </w:r>
      <w:r>
        <w:rPr>
          <w:spacing w:val="-9"/>
        </w:rPr>
        <w:t xml:space="preserve"> </w:t>
      </w:r>
      <w:r>
        <w:t>North Devon Heritage Coast and Braunton Burrows.</w:t>
      </w:r>
    </w:p>
    <w:p w:rsidR="002E3042" w:rsidRDefault="00F7329C">
      <w:pPr>
        <w:pStyle w:val="BodyText"/>
        <w:spacing w:before="121"/>
        <w:ind w:right="549"/>
        <w:jc w:val="both"/>
      </w:pPr>
      <w:r>
        <w:t>Local</w:t>
      </w:r>
      <w:r>
        <w:rPr>
          <w:spacing w:val="-8"/>
        </w:rPr>
        <w:t xml:space="preserve"> </w:t>
      </w:r>
      <w:r>
        <w:t>theatres</w:t>
      </w:r>
      <w:r>
        <w:rPr>
          <w:spacing w:val="-7"/>
        </w:rPr>
        <w:t xml:space="preserve"> </w:t>
      </w:r>
      <w:r>
        <w:t>attract</w:t>
      </w:r>
      <w:r>
        <w:rPr>
          <w:spacing w:val="-5"/>
        </w:rPr>
        <w:t xml:space="preserve"> </w:t>
      </w:r>
      <w:r>
        <w:t>national</w:t>
      </w:r>
      <w:r>
        <w:rPr>
          <w:spacing w:val="-6"/>
        </w:rPr>
        <w:t xml:space="preserve"> </w:t>
      </w:r>
      <w:r>
        <w:t>and</w:t>
      </w:r>
      <w:r>
        <w:rPr>
          <w:spacing w:val="-6"/>
        </w:rPr>
        <w:t xml:space="preserve"> </w:t>
      </w:r>
      <w:r>
        <w:t>international</w:t>
      </w:r>
      <w:r>
        <w:rPr>
          <w:spacing w:val="-6"/>
        </w:rPr>
        <w:t xml:space="preserve"> </w:t>
      </w:r>
      <w:r>
        <w:t>performances</w:t>
      </w:r>
      <w:r>
        <w:rPr>
          <w:spacing w:val="-6"/>
        </w:rPr>
        <w:t xml:space="preserve"> </w:t>
      </w:r>
      <w:r>
        <w:t>and</w:t>
      </w:r>
      <w:r>
        <w:rPr>
          <w:spacing w:val="-8"/>
        </w:rPr>
        <w:t xml:space="preserve"> </w:t>
      </w:r>
      <w:r>
        <w:t>the</w:t>
      </w:r>
      <w:r>
        <w:rPr>
          <w:spacing w:val="-6"/>
        </w:rPr>
        <w:t xml:space="preserve"> </w:t>
      </w:r>
      <w:r>
        <w:t>annual</w:t>
      </w:r>
      <w:r>
        <w:rPr>
          <w:spacing w:val="-7"/>
        </w:rPr>
        <w:t xml:space="preserve"> </w:t>
      </w:r>
      <w:r>
        <w:t>local</w:t>
      </w:r>
      <w:r>
        <w:rPr>
          <w:spacing w:val="-10"/>
        </w:rPr>
        <w:t xml:space="preserve"> </w:t>
      </w:r>
      <w:r>
        <w:t>festival</w:t>
      </w:r>
      <w:r>
        <w:rPr>
          <w:spacing w:val="-9"/>
        </w:rPr>
        <w:t xml:space="preserve"> </w:t>
      </w:r>
      <w:r>
        <w:t>of sports &amp; arts is nationally acclaimed.</w:t>
      </w:r>
    </w:p>
    <w:p w:rsidR="002E3042" w:rsidRDefault="00F7329C">
      <w:pPr>
        <w:pStyle w:val="BodyText"/>
        <w:spacing w:before="121"/>
        <w:jc w:val="both"/>
      </w:pPr>
      <w:r>
        <w:t>Educational</w:t>
      </w:r>
      <w:r>
        <w:rPr>
          <w:spacing w:val="-13"/>
        </w:rPr>
        <w:t xml:space="preserve"> </w:t>
      </w:r>
      <w:r>
        <w:t>facilities</w:t>
      </w:r>
      <w:r>
        <w:rPr>
          <w:spacing w:val="-4"/>
        </w:rPr>
        <w:t xml:space="preserve"> </w:t>
      </w:r>
      <w:r>
        <w:t>are</w:t>
      </w:r>
      <w:r>
        <w:rPr>
          <w:spacing w:val="-8"/>
        </w:rPr>
        <w:t xml:space="preserve"> </w:t>
      </w:r>
      <w:r>
        <w:t>good</w:t>
      </w:r>
      <w:r>
        <w:rPr>
          <w:spacing w:val="-6"/>
        </w:rPr>
        <w:t xml:space="preserve"> </w:t>
      </w:r>
      <w:r>
        <w:t>with</w:t>
      </w:r>
      <w:r>
        <w:rPr>
          <w:spacing w:val="-5"/>
        </w:rPr>
        <w:t xml:space="preserve"> </w:t>
      </w:r>
      <w:r>
        <w:t>many</w:t>
      </w:r>
      <w:r>
        <w:rPr>
          <w:spacing w:val="-8"/>
        </w:rPr>
        <w:t xml:space="preserve"> </w:t>
      </w:r>
      <w:r>
        <w:t>excellent</w:t>
      </w:r>
      <w:r>
        <w:rPr>
          <w:spacing w:val="-2"/>
        </w:rPr>
        <w:t xml:space="preserve"> </w:t>
      </w:r>
      <w:r>
        <w:t>schools</w:t>
      </w:r>
      <w:r>
        <w:rPr>
          <w:spacing w:val="-8"/>
        </w:rPr>
        <w:t xml:space="preserve"> </w:t>
      </w:r>
      <w:r>
        <w:t>in</w:t>
      </w:r>
      <w:r>
        <w:rPr>
          <w:spacing w:val="-8"/>
        </w:rPr>
        <w:t xml:space="preserve"> </w:t>
      </w:r>
      <w:r>
        <w:t>both</w:t>
      </w:r>
      <w:r>
        <w:rPr>
          <w:spacing w:val="-5"/>
        </w:rPr>
        <w:t xml:space="preserve"> </w:t>
      </w:r>
      <w:r>
        <w:t>public</w:t>
      </w:r>
      <w:r>
        <w:rPr>
          <w:spacing w:val="-7"/>
        </w:rPr>
        <w:t xml:space="preserve"> </w:t>
      </w:r>
      <w:r>
        <w:t>and</w:t>
      </w:r>
      <w:r>
        <w:rPr>
          <w:spacing w:val="-5"/>
        </w:rPr>
        <w:t xml:space="preserve"> </w:t>
      </w:r>
      <w:r>
        <w:t>private</w:t>
      </w:r>
      <w:r>
        <w:rPr>
          <w:spacing w:val="-5"/>
        </w:rPr>
        <w:t xml:space="preserve"> </w:t>
      </w:r>
      <w:r>
        <w:rPr>
          <w:spacing w:val="-2"/>
        </w:rPr>
        <w:t>sectors.</w:t>
      </w:r>
    </w:p>
    <w:p w:rsidR="002E3042" w:rsidRDefault="00F7329C">
      <w:pPr>
        <w:pStyle w:val="BodyText"/>
        <w:ind w:right="555"/>
        <w:jc w:val="both"/>
      </w:pPr>
      <w:r>
        <w:t>Agriculture and tourism form the main areas of employment, along with local government, the military bases at Chivenor &amp; Instow and the Trust itself. North Devon also remains a popular retirement area.</w:t>
      </w:r>
    </w:p>
    <w:p w:rsidR="002E3042" w:rsidRDefault="00F7329C">
      <w:pPr>
        <w:pStyle w:val="BodyText"/>
        <w:spacing w:before="119"/>
        <w:ind w:right="553"/>
        <w:jc w:val="both"/>
      </w:pPr>
      <w:r>
        <w:t>Despite the rurality of the area, commuter links are good, both by road and rail.</w:t>
      </w:r>
      <w:r>
        <w:rPr>
          <w:spacing w:val="40"/>
        </w:rPr>
        <w:t xml:space="preserve"> </w:t>
      </w:r>
      <w:r>
        <w:t>There are regular trains to Exeter and direct services to London and across the country from Tiverton. There are easily-accessible airports at Exeter and Bristol.</w:t>
      </w:r>
    </w:p>
    <w:p w:rsidR="002E3042" w:rsidRDefault="002E3042">
      <w:pPr>
        <w:pStyle w:val="BodyText"/>
        <w:jc w:val="both"/>
        <w:sectPr w:rsidR="002E3042">
          <w:pgSz w:w="11900" w:h="16860"/>
          <w:pgMar w:top="1380" w:right="850" w:bottom="1520" w:left="1275" w:header="0" w:footer="1336" w:gutter="0"/>
          <w:cols w:space="720"/>
        </w:sectPr>
      </w:pPr>
    </w:p>
    <w:p w:rsidR="002E3042" w:rsidRDefault="00F7329C" w:rsidP="00C4572A">
      <w:pPr>
        <w:pStyle w:val="Heading1"/>
        <w:numPr>
          <w:ilvl w:val="0"/>
          <w:numId w:val="7"/>
        </w:numPr>
        <w:tabs>
          <w:tab w:val="left" w:pos="433"/>
          <w:tab w:val="left" w:pos="9239"/>
        </w:tabs>
        <w:ind w:left="433" w:hanging="318"/>
        <w:rPr>
          <w:u w:val="none"/>
        </w:rPr>
      </w:pPr>
      <w:bookmarkStart w:id="7" w:name="_bookmark8"/>
      <w:bookmarkEnd w:id="7"/>
      <w:r>
        <w:rPr>
          <w:rFonts w:ascii="Trebuchet MS"/>
          <w:spacing w:val="14"/>
          <w:u w:color="1F477B"/>
        </w:rPr>
        <w:lastRenderedPageBreak/>
        <w:t xml:space="preserve">  </w:t>
      </w:r>
      <w:r>
        <w:rPr>
          <w:smallCaps/>
          <w:color w:val="1F477B"/>
          <w:spacing w:val="-2"/>
          <w:u w:color="1F477B"/>
        </w:rPr>
        <w:t>Contacts</w:t>
      </w:r>
      <w:r>
        <w:rPr>
          <w:smallCaps/>
          <w:color w:val="1F477B"/>
          <w:u w:color="1F477B"/>
        </w:rPr>
        <w:tab/>
      </w:r>
    </w:p>
    <w:p w:rsidR="002E3042" w:rsidRDefault="00F7329C">
      <w:pPr>
        <w:pStyle w:val="BodyText"/>
        <w:spacing w:before="258"/>
      </w:pPr>
      <w:r>
        <w:t>The</w:t>
      </w:r>
      <w:r>
        <w:rPr>
          <w:spacing w:val="-12"/>
        </w:rPr>
        <w:t xml:space="preserve"> </w:t>
      </w:r>
      <w:r>
        <w:t>Trust</w:t>
      </w:r>
      <w:r>
        <w:rPr>
          <w:spacing w:val="-3"/>
        </w:rPr>
        <w:t xml:space="preserve"> </w:t>
      </w:r>
      <w:r>
        <w:t>welcomes</w:t>
      </w:r>
      <w:r>
        <w:rPr>
          <w:spacing w:val="-6"/>
        </w:rPr>
        <w:t xml:space="preserve"> </w:t>
      </w:r>
      <w:r>
        <w:t>informal</w:t>
      </w:r>
      <w:r>
        <w:rPr>
          <w:spacing w:val="-2"/>
        </w:rPr>
        <w:t xml:space="preserve"> </w:t>
      </w:r>
      <w:r>
        <w:t>enquiries;</w:t>
      </w:r>
      <w:r>
        <w:rPr>
          <w:spacing w:val="-4"/>
        </w:rPr>
        <w:t xml:space="preserve"> </w:t>
      </w:r>
      <w:r>
        <w:t>contact</w:t>
      </w:r>
      <w:r>
        <w:rPr>
          <w:spacing w:val="-5"/>
        </w:rPr>
        <w:t xml:space="preserve"> </w:t>
      </w:r>
      <w:r>
        <w:t>names</w:t>
      </w:r>
      <w:r>
        <w:rPr>
          <w:spacing w:val="-4"/>
        </w:rPr>
        <w:t xml:space="preserve"> </w:t>
      </w:r>
      <w:r>
        <w:t>are</w:t>
      </w:r>
      <w:r>
        <w:rPr>
          <w:spacing w:val="-8"/>
        </w:rPr>
        <w:t xml:space="preserve"> </w:t>
      </w:r>
      <w:r>
        <w:t>detailed</w:t>
      </w:r>
      <w:r>
        <w:rPr>
          <w:spacing w:val="-4"/>
        </w:rPr>
        <w:t xml:space="preserve"> </w:t>
      </w:r>
      <w:r>
        <w:rPr>
          <w:spacing w:val="-2"/>
        </w:rPr>
        <w:t>below:</w:t>
      </w:r>
    </w:p>
    <w:p w:rsidR="002E3042" w:rsidRDefault="002E3042">
      <w:pPr>
        <w:pStyle w:val="BodyText"/>
        <w:spacing w:before="100"/>
        <w:ind w:left="0"/>
      </w:pPr>
    </w:p>
    <w:p w:rsidR="002E3042" w:rsidRDefault="00F7329C">
      <w:pPr>
        <w:pStyle w:val="BodyText"/>
        <w:tabs>
          <w:tab w:val="left" w:pos="5184"/>
          <w:tab w:val="left" w:pos="7345"/>
        </w:tabs>
        <w:spacing w:before="0"/>
      </w:pPr>
      <w:r>
        <w:t xml:space="preserve">Chief </w:t>
      </w:r>
      <w:r>
        <w:rPr>
          <w:spacing w:val="-2"/>
        </w:rPr>
        <w:t>Executive</w:t>
      </w:r>
      <w:r>
        <w:tab/>
        <w:t>Sam</w:t>
      </w:r>
      <w:r>
        <w:rPr>
          <w:spacing w:val="-1"/>
        </w:rPr>
        <w:t xml:space="preserve"> </w:t>
      </w:r>
      <w:r>
        <w:rPr>
          <w:spacing w:val="-2"/>
        </w:rPr>
        <w:t>Higginson</w:t>
      </w:r>
      <w:r>
        <w:tab/>
        <w:t>(01271)</w:t>
      </w:r>
      <w:r>
        <w:rPr>
          <w:spacing w:val="-2"/>
        </w:rPr>
        <w:t xml:space="preserve"> 311349</w:t>
      </w:r>
    </w:p>
    <w:p w:rsidR="002E3042" w:rsidRDefault="002E3042">
      <w:pPr>
        <w:pStyle w:val="BodyText"/>
        <w:spacing w:before="2"/>
        <w:ind w:left="0"/>
      </w:pPr>
    </w:p>
    <w:p w:rsidR="002E3042" w:rsidRDefault="00F7329C">
      <w:pPr>
        <w:pStyle w:val="BodyText"/>
        <w:tabs>
          <w:tab w:val="left" w:pos="5184"/>
          <w:tab w:val="left" w:pos="7345"/>
        </w:tabs>
        <w:spacing w:before="0"/>
      </w:pPr>
      <w:r>
        <w:t>Medical</w:t>
      </w:r>
      <w:r>
        <w:rPr>
          <w:spacing w:val="-10"/>
        </w:rPr>
        <w:t xml:space="preserve"> </w:t>
      </w:r>
      <w:r>
        <w:t>Director</w:t>
      </w:r>
      <w:r>
        <w:rPr>
          <w:spacing w:val="-2"/>
        </w:rPr>
        <w:t xml:space="preserve"> </w:t>
      </w:r>
      <w:r>
        <w:rPr>
          <w:spacing w:val="-4"/>
        </w:rPr>
        <w:t>NDHT</w:t>
      </w:r>
      <w:r>
        <w:tab/>
        <w:t>Dr</w:t>
      </w:r>
      <w:r>
        <w:rPr>
          <w:spacing w:val="-5"/>
        </w:rPr>
        <w:t xml:space="preserve"> </w:t>
      </w:r>
      <w:r>
        <w:t>Karen</w:t>
      </w:r>
      <w:r>
        <w:rPr>
          <w:spacing w:val="-1"/>
        </w:rPr>
        <w:t xml:space="preserve"> </w:t>
      </w:r>
      <w:r>
        <w:rPr>
          <w:spacing w:val="-2"/>
        </w:rPr>
        <w:t>Davies</w:t>
      </w:r>
      <w:r>
        <w:tab/>
        <w:t>(01271)</w:t>
      </w:r>
      <w:r>
        <w:rPr>
          <w:spacing w:val="-2"/>
        </w:rPr>
        <w:t xml:space="preserve"> 314109</w:t>
      </w:r>
    </w:p>
    <w:p w:rsidR="002E3042" w:rsidRDefault="002E3042">
      <w:pPr>
        <w:pStyle w:val="BodyText"/>
        <w:spacing w:before="0"/>
        <w:ind w:left="0"/>
      </w:pPr>
    </w:p>
    <w:p w:rsidR="002E3042" w:rsidRDefault="00F7329C">
      <w:pPr>
        <w:pStyle w:val="BodyText"/>
        <w:tabs>
          <w:tab w:val="left" w:pos="5184"/>
          <w:tab w:val="left" w:pos="7345"/>
        </w:tabs>
        <w:spacing w:before="0"/>
        <w:rPr>
          <w:spacing w:val="-7"/>
        </w:rPr>
      </w:pPr>
      <w:r>
        <w:t>Lead</w:t>
      </w:r>
      <w:r>
        <w:rPr>
          <w:spacing w:val="-4"/>
        </w:rPr>
        <w:t xml:space="preserve"> </w:t>
      </w:r>
      <w:r>
        <w:t>Clinician</w:t>
      </w:r>
      <w:r>
        <w:rPr>
          <w:spacing w:val="-3"/>
        </w:rPr>
        <w:t xml:space="preserve"> </w:t>
      </w:r>
      <w:r>
        <w:t>for</w:t>
      </w:r>
      <w:r>
        <w:rPr>
          <w:spacing w:val="-3"/>
        </w:rPr>
        <w:t xml:space="preserve"> </w:t>
      </w:r>
      <w:r w:rsidR="00C4572A">
        <w:rPr>
          <w:spacing w:val="-2"/>
        </w:rPr>
        <w:t xml:space="preserve">T&amp;O (primary application </w:t>
      </w:r>
      <w:bookmarkStart w:id="8" w:name="_GoBack"/>
      <w:bookmarkEnd w:id="8"/>
      <w:r w:rsidR="00C4572A">
        <w:rPr>
          <w:spacing w:val="-2"/>
        </w:rPr>
        <w:t>contact)</w:t>
      </w:r>
      <w:r>
        <w:tab/>
        <w:t>Mr</w:t>
      </w:r>
      <w:r>
        <w:rPr>
          <w:spacing w:val="-6"/>
        </w:rPr>
        <w:t xml:space="preserve"> </w:t>
      </w:r>
      <w:r w:rsidR="00C4572A">
        <w:t>Nik Jagodzinski</w:t>
      </w:r>
      <w:r>
        <w:tab/>
        <w:t>(0</w:t>
      </w:r>
      <w:r w:rsidR="00C4572A">
        <w:t>1271</w:t>
      </w:r>
      <w:r>
        <w:t>)</w:t>
      </w:r>
      <w:r w:rsidR="00C4572A">
        <w:t xml:space="preserve"> 334461</w:t>
      </w:r>
      <w:r>
        <w:rPr>
          <w:spacing w:val="-7"/>
        </w:rPr>
        <w:t xml:space="preserve"> </w:t>
      </w:r>
    </w:p>
    <w:p w:rsidR="00C4572A" w:rsidRDefault="00C4572A">
      <w:pPr>
        <w:pStyle w:val="BodyText"/>
        <w:tabs>
          <w:tab w:val="left" w:pos="5184"/>
          <w:tab w:val="left" w:pos="7345"/>
        </w:tabs>
        <w:spacing w:before="0"/>
      </w:pPr>
      <w:r>
        <w:tab/>
      </w:r>
      <w:hyperlink r:id="rId10" w:history="1">
        <w:r w:rsidRPr="004F5AC4">
          <w:rPr>
            <w:rStyle w:val="Hyperlink"/>
          </w:rPr>
          <w:t>Nik.jagodzinski@nhs.net</w:t>
        </w:r>
      </w:hyperlink>
      <w:r>
        <w:t xml:space="preserve"> </w:t>
      </w:r>
    </w:p>
    <w:p w:rsidR="00C4572A" w:rsidRDefault="00C4572A" w:rsidP="00C4572A">
      <w:pPr>
        <w:pStyle w:val="BodyText"/>
        <w:tabs>
          <w:tab w:val="left" w:pos="7040"/>
          <w:tab w:val="left" w:pos="7345"/>
        </w:tabs>
        <w:spacing w:before="3" w:line="480" w:lineRule="auto"/>
        <w:ind w:right="611"/>
      </w:pPr>
    </w:p>
    <w:p w:rsidR="002E3042" w:rsidRDefault="00F7329C" w:rsidP="00C4572A">
      <w:pPr>
        <w:pStyle w:val="BodyText"/>
        <w:tabs>
          <w:tab w:val="left" w:pos="7040"/>
          <w:tab w:val="left" w:pos="7345"/>
        </w:tabs>
        <w:spacing w:before="3" w:line="480" w:lineRule="auto"/>
        <w:ind w:right="611"/>
      </w:pPr>
      <w:r>
        <w:t>Associate Medical Director for Surgery Division</w:t>
      </w:r>
      <w:r>
        <w:rPr>
          <w:spacing w:val="80"/>
        </w:rPr>
        <w:t xml:space="preserve"> </w:t>
      </w:r>
      <w:r>
        <w:t>Gareth Moncaster</w:t>
      </w:r>
      <w:r>
        <w:tab/>
      </w:r>
      <w:hyperlink r:id="rId11">
        <w:r>
          <w:rPr>
            <w:spacing w:val="-4"/>
            <w:u w:val="single"/>
          </w:rPr>
          <w:t>g.moncaster@nhs.net</w:t>
        </w:r>
      </w:hyperlink>
    </w:p>
    <w:p w:rsidR="002E3042" w:rsidRDefault="00F7329C">
      <w:pPr>
        <w:pStyle w:val="BodyText"/>
        <w:tabs>
          <w:tab w:val="left" w:pos="5184"/>
          <w:tab w:val="left" w:pos="7345"/>
        </w:tabs>
        <w:spacing w:before="0" w:line="480" w:lineRule="auto"/>
        <w:ind w:right="898"/>
      </w:pPr>
      <w:r>
        <w:t>Divisional Director for Surgery Division</w:t>
      </w:r>
      <w:r>
        <w:tab/>
        <w:t>Nicola Dugay</w:t>
      </w:r>
      <w:r>
        <w:tab/>
      </w:r>
      <w:r>
        <w:rPr>
          <w:spacing w:val="-2"/>
        </w:rPr>
        <w:t>(01392)</w:t>
      </w:r>
      <w:r>
        <w:rPr>
          <w:spacing w:val="-16"/>
        </w:rPr>
        <w:t xml:space="preserve"> </w:t>
      </w:r>
      <w:r>
        <w:rPr>
          <w:spacing w:val="-2"/>
        </w:rPr>
        <w:t xml:space="preserve">404655 </w:t>
      </w:r>
      <w:r>
        <w:t>Head</w:t>
      </w:r>
      <w:r>
        <w:rPr>
          <w:spacing w:val="-2"/>
        </w:rPr>
        <w:t xml:space="preserve"> </w:t>
      </w:r>
      <w:r>
        <w:t>of</w:t>
      </w:r>
      <w:r>
        <w:rPr>
          <w:spacing w:val="-1"/>
        </w:rPr>
        <w:t xml:space="preserve"> </w:t>
      </w:r>
      <w:r>
        <w:t>Service</w:t>
      </w:r>
      <w:r>
        <w:rPr>
          <w:spacing w:val="-3"/>
        </w:rPr>
        <w:t xml:space="preserve"> </w:t>
      </w:r>
      <w:r>
        <w:t>for</w:t>
      </w:r>
      <w:r>
        <w:rPr>
          <w:spacing w:val="-1"/>
        </w:rPr>
        <w:t xml:space="preserve"> </w:t>
      </w:r>
      <w:r w:rsidR="00E26246">
        <w:rPr>
          <w:spacing w:val="-2"/>
        </w:rPr>
        <w:t>T&amp;O</w:t>
      </w:r>
      <w:r>
        <w:tab/>
      </w:r>
      <w:r w:rsidR="00E26246">
        <w:t>Lauren Oke</w:t>
      </w:r>
      <w:r>
        <w:tab/>
        <w:t xml:space="preserve">(01271) </w:t>
      </w:r>
      <w:r w:rsidR="00E26246">
        <w:rPr>
          <w:spacing w:val="-4"/>
        </w:rPr>
        <w:t>??????</w:t>
      </w:r>
    </w:p>
    <w:p w:rsidR="002E3042" w:rsidRDefault="00F7329C">
      <w:pPr>
        <w:pStyle w:val="BodyText"/>
        <w:tabs>
          <w:tab w:val="left" w:pos="5184"/>
          <w:tab w:val="left" w:pos="7345"/>
        </w:tabs>
        <w:spacing w:before="0" w:line="244" w:lineRule="auto"/>
        <w:ind w:left="5184" w:right="902" w:hanging="5041"/>
      </w:pPr>
      <w:r>
        <w:t>Medical Staffing Manager</w:t>
      </w:r>
      <w:r>
        <w:tab/>
        <w:t>Tina Squire</w:t>
      </w:r>
      <w:r>
        <w:tab/>
      </w:r>
      <w:r>
        <w:rPr>
          <w:spacing w:val="-2"/>
        </w:rPr>
        <w:t>(01271)</w:t>
      </w:r>
      <w:r>
        <w:rPr>
          <w:spacing w:val="-16"/>
        </w:rPr>
        <w:t xml:space="preserve"> </w:t>
      </w:r>
      <w:r>
        <w:rPr>
          <w:spacing w:val="-2"/>
        </w:rPr>
        <w:t>349111 (</w:t>
      </w:r>
      <w:hyperlink r:id="rId12">
        <w:r>
          <w:rPr>
            <w:spacing w:val="-2"/>
            <w:u w:val="single"/>
          </w:rPr>
          <w:t>tinasquire@nhs.net</w:t>
        </w:r>
      </w:hyperlink>
      <w:r>
        <w:rPr>
          <w:spacing w:val="-2"/>
        </w:rPr>
        <w:t>)</w:t>
      </w:r>
    </w:p>
    <w:p w:rsidR="002E3042" w:rsidRDefault="002E3042">
      <w:pPr>
        <w:pStyle w:val="BodyText"/>
        <w:spacing w:before="174"/>
        <w:ind w:left="0"/>
      </w:pPr>
    </w:p>
    <w:p w:rsidR="002E3042" w:rsidRDefault="00F7329C">
      <w:pPr>
        <w:pStyle w:val="BodyText"/>
        <w:spacing w:before="0"/>
      </w:pPr>
      <w:r>
        <w:t>Postal</w:t>
      </w:r>
      <w:r>
        <w:rPr>
          <w:spacing w:val="-4"/>
        </w:rPr>
        <w:t xml:space="preserve"> </w:t>
      </w:r>
      <w:r>
        <w:rPr>
          <w:spacing w:val="-2"/>
        </w:rPr>
        <w:t>address:</w:t>
      </w:r>
    </w:p>
    <w:p w:rsidR="002E3042" w:rsidRDefault="00F7329C">
      <w:pPr>
        <w:pStyle w:val="BodyText"/>
        <w:spacing w:line="242" w:lineRule="auto"/>
        <w:ind w:right="6791"/>
      </w:pPr>
      <w:r>
        <w:t>North</w:t>
      </w:r>
      <w:r>
        <w:rPr>
          <w:spacing w:val="-14"/>
        </w:rPr>
        <w:t xml:space="preserve"> </w:t>
      </w:r>
      <w:r>
        <w:t>Devon</w:t>
      </w:r>
      <w:r>
        <w:rPr>
          <w:spacing w:val="-14"/>
        </w:rPr>
        <w:t xml:space="preserve"> </w:t>
      </w:r>
      <w:r>
        <w:t>District</w:t>
      </w:r>
      <w:r>
        <w:rPr>
          <w:spacing w:val="-13"/>
        </w:rPr>
        <w:t xml:space="preserve"> </w:t>
      </w:r>
      <w:r>
        <w:t>Hospital Raleigh Park</w:t>
      </w:r>
    </w:p>
    <w:p w:rsidR="002E3042" w:rsidRDefault="00F7329C">
      <w:pPr>
        <w:pStyle w:val="BodyText"/>
        <w:spacing w:before="0"/>
        <w:ind w:right="8161"/>
      </w:pPr>
      <w:r>
        <w:rPr>
          <w:spacing w:val="-4"/>
        </w:rPr>
        <w:t xml:space="preserve">Barnstaple </w:t>
      </w:r>
      <w:r>
        <w:t>EX31 4JB</w:t>
      </w:r>
    </w:p>
    <w:sectPr w:rsidR="002E3042">
      <w:pgSz w:w="11900" w:h="16860"/>
      <w:pgMar w:top="1340" w:right="850" w:bottom="1520" w:left="1275" w:header="0" w:footer="13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E67" w:rsidRDefault="00907E67">
      <w:r>
        <w:separator/>
      </w:r>
    </w:p>
  </w:endnote>
  <w:endnote w:type="continuationSeparator" w:id="0">
    <w:p w:rsidR="00907E67" w:rsidRDefault="0090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E67" w:rsidRDefault="00907E67">
    <w:pPr>
      <w:pStyle w:val="BodyText"/>
      <w:spacing w:before="0" w:line="14" w:lineRule="auto"/>
      <w:ind w:left="0"/>
      <w:rPr>
        <w:sz w:val="20"/>
      </w:rPr>
    </w:pPr>
    <w:r>
      <w:rPr>
        <w:noProof/>
        <w:sz w:val="20"/>
      </w:rPr>
      <mc:AlternateContent>
        <mc:Choice Requires="wps">
          <w:drawing>
            <wp:anchor distT="0" distB="0" distL="0" distR="0" simplePos="0" relativeHeight="487307776" behindDoc="1" locked="0" layoutInCell="1" allowOverlap="1">
              <wp:simplePos x="0" y="0"/>
              <wp:positionH relativeFrom="page">
                <wp:posOffset>886764</wp:posOffset>
              </wp:positionH>
              <wp:positionV relativeFrom="page">
                <wp:posOffset>9711944</wp:posOffset>
              </wp:positionV>
              <wp:extent cx="168465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4655" cy="177800"/>
                      </a:xfrm>
                      <a:prstGeom prst="rect">
                        <a:avLst/>
                      </a:prstGeom>
                    </wps:spPr>
                    <wps:txbx>
                      <w:txbxContent>
                        <w:p w:rsidR="00907E67" w:rsidRDefault="00907E67">
                          <w:pPr>
                            <w:spacing w:line="264" w:lineRule="exact"/>
                            <w:ind w:left="20"/>
                            <w:rPr>
                              <w:i/>
                              <w:spacing w:val="-2"/>
                              <w:sz w:val="24"/>
                            </w:rPr>
                          </w:pPr>
                          <w:r>
                            <w:rPr>
                              <w:i/>
                              <w:sz w:val="24"/>
                            </w:rPr>
                            <w:t>Specialty</w:t>
                          </w:r>
                          <w:r>
                            <w:rPr>
                              <w:i/>
                              <w:spacing w:val="-5"/>
                              <w:sz w:val="24"/>
                            </w:rPr>
                            <w:t xml:space="preserve"> </w:t>
                          </w:r>
                          <w:r>
                            <w:rPr>
                              <w:i/>
                              <w:sz w:val="24"/>
                            </w:rPr>
                            <w:t>Doctor</w:t>
                          </w:r>
                          <w:r>
                            <w:rPr>
                              <w:i/>
                              <w:spacing w:val="-5"/>
                              <w:sz w:val="24"/>
                            </w:rPr>
                            <w:t xml:space="preserve"> </w:t>
                          </w:r>
                          <w:r>
                            <w:rPr>
                              <w:i/>
                              <w:sz w:val="24"/>
                            </w:rPr>
                            <w:t>in</w:t>
                          </w:r>
                          <w:r>
                            <w:rPr>
                              <w:i/>
                              <w:spacing w:val="-5"/>
                              <w:sz w:val="24"/>
                            </w:rPr>
                            <w:t xml:space="preserve"> </w:t>
                          </w:r>
                          <w:r>
                            <w:rPr>
                              <w:i/>
                              <w:spacing w:val="-2"/>
                              <w:sz w:val="24"/>
                            </w:rPr>
                            <w:t>T&amp;O</w:t>
                          </w:r>
                        </w:p>
                        <w:p w:rsidR="00907E67" w:rsidRDefault="00907E67">
                          <w:pPr>
                            <w:spacing w:line="264" w:lineRule="exact"/>
                            <w:ind w:left="20"/>
                            <w:rPr>
                              <w:i/>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69.8pt;margin-top:764.7pt;width:132.65pt;height:14pt;z-index:-1600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" filled="f" stroked="f">
              <v:textbox inset="0,0,0,0">
                <w:txbxContent>
                  <w:p w:rsidR="00907E67" w:rsidRDefault="00907E67">
                    <w:pPr>
                      <w:spacing w:line="264" w:lineRule="exact"/>
                      <w:ind w:left="20"/>
                      <w:rPr>
                        <w:i/>
                        <w:spacing w:val="-2"/>
                        <w:sz w:val="24"/>
                      </w:rPr>
                    </w:pPr>
                    <w:r>
                      <w:rPr>
                        <w:i/>
                        <w:sz w:val="24"/>
                      </w:rPr>
                      <w:t>Specialty</w:t>
                    </w:r>
                    <w:r>
                      <w:rPr>
                        <w:i/>
                        <w:spacing w:val="-5"/>
                        <w:sz w:val="24"/>
                      </w:rPr>
                      <w:t xml:space="preserve"> </w:t>
                    </w:r>
                    <w:r>
                      <w:rPr>
                        <w:i/>
                        <w:sz w:val="24"/>
                      </w:rPr>
                      <w:t>Doctor</w:t>
                    </w:r>
                    <w:r>
                      <w:rPr>
                        <w:i/>
                        <w:spacing w:val="-5"/>
                        <w:sz w:val="24"/>
                      </w:rPr>
                      <w:t xml:space="preserve"> </w:t>
                    </w:r>
                    <w:r>
                      <w:rPr>
                        <w:i/>
                        <w:sz w:val="24"/>
                      </w:rPr>
                      <w:t>in</w:t>
                    </w:r>
                    <w:r>
                      <w:rPr>
                        <w:i/>
                        <w:spacing w:val="-5"/>
                        <w:sz w:val="24"/>
                      </w:rPr>
                      <w:t xml:space="preserve"> </w:t>
                    </w:r>
                    <w:r>
                      <w:rPr>
                        <w:i/>
                        <w:spacing w:val="-2"/>
                        <w:sz w:val="24"/>
                      </w:rPr>
                      <w:t>T&amp;O</w:t>
                    </w:r>
                  </w:p>
                  <w:p w:rsidR="00907E67" w:rsidRDefault="00907E67">
                    <w:pPr>
                      <w:spacing w:line="264" w:lineRule="exact"/>
                      <w:ind w:left="20"/>
                      <w:rPr>
                        <w:i/>
                        <w:sz w:val="24"/>
                      </w:rPr>
                    </w:pPr>
                  </w:p>
                </w:txbxContent>
              </v:textbox>
              <w10:wrap anchorx="page" anchory="page"/>
            </v:shape>
          </w:pict>
        </mc:Fallback>
      </mc:AlternateContent>
    </w:r>
    <w:r>
      <w:rPr>
        <w:noProof/>
        <w:sz w:val="20"/>
      </w:rPr>
      <mc:AlternateContent>
        <mc:Choice Requires="wps">
          <w:drawing>
            <wp:anchor distT="0" distB="0" distL="0" distR="0" simplePos="0" relativeHeight="487308288" behindDoc="1" locked="0" layoutInCell="1" allowOverlap="1">
              <wp:simplePos x="0" y="0"/>
              <wp:positionH relativeFrom="page">
                <wp:posOffset>862888</wp:posOffset>
              </wp:positionH>
              <wp:positionV relativeFrom="page">
                <wp:posOffset>10086847</wp:posOffset>
              </wp:positionV>
              <wp:extent cx="200660"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660" cy="177800"/>
                      </a:xfrm>
                      <a:prstGeom prst="rect">
                        <a:avLst/>
                      </a:prstGeom>
                    </wps:spPr>
                    <wps:txbx>
                      <w:txbxContent>
                        <w:p w:rsidR="00907E67" w:rsidRDefault="00907E67">
                          <w:pPr>
                            <w:pStyle w:val="BodyText"/>
                            <w:spacing w:before="0" w:line="26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id="Textbox 3" o:spid="_x0000_s1027" type="#_x0000_t202" style="position:absolute;margin-left:67.95pt;margin-top:794.25pt;width:15.8pt;height:14pt;z-index:-1600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" filled="f" stroked="f">
              <v:textbox inset="0,0,0,0">
                <w:txbxContent>
                  <w:p w:rsidR="00907E67" w:rsidRDefault="00907E67">
                    <w:pPr>
                      <w:pStyle w:val="BodyText"/>
                      <w:spacing w:before="0" w:line="26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E67" w:rsidRDefault="00907E67">
      <w:r>
        <w:separator/>
      </w:r>
    </w:p>
  </w:footnote>
  <w:footnote w:type="continuationSeparator" w:id="0">
    <w:p w:rsidR="00907E67" w:rsidRDefault="00907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52400"/>
    <w:multiLevelType w:val="multilevel"/>
    <w:tmpl w:val="A5EA8076"/>
    <w:lvl w:ilvl="0">
      <w:numFmt w:val="bullet"/>
      <w:lvlText w:val="•"/>
      <w:lvlJc w:val="left"/>
      <w:pPr>
        <w:tabs>
          <w:tab w:val="num" w:pos="360"/>
        </w:tabs>
        <w:ind w:left="360" w:hanging="360"/>
      </w:pPr>
      <w:rPr>
        <w:rFonts w:ascii="Calibri" w:eastAsia="Calibri" w:hAnsi="Calibri" w:cs="Calibri"/>
        <w:i/>
        <w:iC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 w15:restartNumberingAfterBreak="0">
    <w:nsid w:val="1D8A73CC"/>
    <w:multiLevelType w:val="multilevel"/>
    <w:tmpl w:val="3B5A692A"/>
    <w:lvl w:ilvl="0">
      <w:start w:val="6"/>
      <w:numFmt w:val="decimal"/>
      <w:lvlText w:val="%1"/>
      <w:lvlJc w:val="left"/>
      <w:pPr>
        <w:ind w:left="360" w:hanging="360"/>
      </w:pPr>
      <w:rPr>
        <w:rFonts w:hint="default"/>
        <w:color w:val="1F477B"/>
        <w:u w:val="single"/>
      </w:rPr>
    </w:lvl>
    <w:lvl w:ilvl="1">
      <w:start w:val="1"/>
      <w:numFmt w:val="decimal"/>
      <w:lvlText w:val="%1.%2"/>
      <w:lvlJc w:val="left"/>
      <w:pPr>
        <w:ind w:left="503" w:hanging="360"/>
      </w:pPr>
      <w:rPr>
        <w:rFonts w:hint="default"/>
        <w:color w:val="1F477B"/>
        <w:u w:val="single"/>
      </w:rPr>
    </w:lvl>
    <w:lvl w:ilvl="2">
      <w:start w:val="1"/>
      <w:numFmt w:val="decimal"/>
      <w:lvlText w:val="%1.%2.%3"/>
      <w:lvlJc w:val="left"/>
      <w:pPr>
        <w:ind w:left="1006" w:hanging="720"/>
      </w:pPr>
      <w:rPr>
        <w:rFonts w:hint="default"/>
        <w:color w:val="1F477B"/>
        <w:u w:val="single"/>
      </w:rPr>
    </w:lvl>
    <w:lvl w:ilvl="3">
      <w:start w:val="1"/>
      <w:numFmt w:val="decimal"/>
      <w:lvlText w:val="%1.%2.%3.%4"/>
      <w:lvlJc w:val="left"/>
      <w:pPr>
        <w:ind w:left="1509" w:hanging="1080"/>
      </w:pPr>
      <w:rPr>
        <w:rFonts w:hint="default"/>
        <w:color w:val="1F477B"/>
        <w:u w:val="single"/>
      </w:rPr>
    </w:lvl>
    <w:lvl w:ilvl="4">
      <w:start w:val="1"/>
      <w:numFmt w:val="decimal"/>
      <w:lvlText w:val="%1.%2.%3.%4.%5"/>
      <w:lvlJc w:val="left"/>
      <w:pPr>
        <w:ind w:left="1652" w:hanging="1080"/>
      </w:pPr>
      <w:rPr>
        <w:rFonts w:hint="default"/>
        <w:color w:val="1F477B"/>
        <w:u w:val="single"/>
      </w:rPr>
    </w:lvl>
    <w:lvl w:ilvl="5">
      <w:start w:val="1"/>
      <w:numFmt w:val="decimal"/>
      <w:lvlText w:val="%1.%2.%3.%4.%5.%6"/>
      <w:lvlJc w:val="left"/>
      <w:pPr>
        <w:ind w:left="2155" w:hanging="1440"/>
      </w:pPr>
      <w:rPr>
        <w:rFonts w:hint="default"/>
        <w:color w:val="1F477B"/>
        <w:u w:val="single"/>
      </w:rPr>
    </w:lvl>
    <w:lvl w:ilvl="6">
      <w:start w:val="1"/>
      <w:numFmt w:val="decimal"/>
      <w:lvlText w:val="%1.%2.%3.%4.%5.%6.%7"/>
      <w:lvlJc w:val="left"/>
      <w:pPr>
        <w:ind w:left="2298" w:hanging="1440"/>
      </w:pPr>
      <w:rPr>
        <w:rFonts w:hint="default"/>
        <w:color w:val="1F477B"/>
        <w:u w:val="single"/>
      </w:rPr>
    </w:lvl>
    <w:lvl w:ilvl="7">
      <w:start w:val="1"/>
      <w:numFmt w:val="decimal"/>
      <w:lvlText w:val="%1.%2.%3.%4.%5.%6.%7.%8"/>
      <w:lvlJc w:val="left"/>
      <w:pPr>
        <w:ind w:left="2801" w:hanging="1800"/>
      </w:pPr>
      <w:rPr>
        <w:rFonts w:hint="default"/>
        <w:color w:val="1F477B"/>
        <w:u w:val="single"/>
      </w:rPr>
    </w:lvl>
    <w:lvl w:ilvl="8">
      <w:start w:val="1"/>
      <w:numFmt w:val="decimal"/>
      <w:lvlText w:val="%1.%2.%3.%4.%5.%6.%7.%8.%9"/>
      <w:lvlJc w:val="left"/>
      <w:pPr>
        <w:ind w:left="3304" w:hanging="2160"/>
      </w:pPr>
      <w:rPr>
        <w:rFonts w:hint="default"/>
        <w:color w:val="1F477B"/>
        <w:u w:val="single"/>
      </w:rPr>
    </w:lvl>
  </w:abstractNum>
  <w:abstractNum w:abstractNumId="2" w15:restartNumberingAfterBreak="0">
    <w:nsid w:val="3FE569EB"/>
    <w:multiLevelType w:val="hybridMultilevel"/>
    <w:tmpl w:val="7A2EB258"/>
    <w:lvl w:ilvl="0" w:tplc="4D3A2396">
      <w:numFmt w:val="bullet"/>
      <w:lvlText w:val=""/>
      <w:lvlJc w:val="left"/>
      <w:pPr>
        <w:ind w:left="568" w:hanging="425"/>
      </w:pPr>
      <w:rPr>
        <w:rFonts w:ascii="Symbol" w:eastAsia="Symbol" w:hAnsi="Symbol" w:cs="Symbol" w:hint="default"/>
        <w:b w:val="0"/>
        <w:bCs w:val="0"/>
        <w:i w:val="0"/>
        <w:iCs w:val="0"/>
        <w:color w:val="365F91"/>
        <w:spacing w:val="0"/>
        <w:w w:val="36"/>
        <w:sz w:val="24"/>
        <w:szCs w:val="24"/>
        <w:lang w:val="en-US" w:eastAsia="en-US" w:bidi="ar-SA"/>
      </w:rPr>
    </w:lvl>
    <w:lvl w:ilvl="1" w:tplc="97ECA1A0">
      <w:numFmt w:val="bullet"/>
      <w:lvlText w:val="•"/>
      <w:lvlJc w:val="left"/>
      <w:pPr>
        <w:ind w:left="1481" w:hanging="425"/>
      </w:pPr>
      <w:rPr>
        <w:rFonts w:hint="default"/>
        <w:lang w:val="en-US" w:eastAsia="en-US" w:bidi="ar-SA"/>
      </w:rPr>
    </w:lvl>
    <w:lvl w:ilvl="2" w:tplc="ED88FAF8">
      <w:numFmt w:val="bullet"/>
      <w:lvlText w:val="•"/>
      <w:lvlJc w:val="left"/>
      <w:pPr>
        <w:ind w:left="2402" w:hanging="425"/>
      </w:pPr>
      <w:rPr>
        <w:rFonts w:hint="default"/>
        <w:lang w:val="en-US" w:eastAsia="en-US" w:bidi="ar-SA"/>
      </w:rPr>
    </w:lvl>
    <w:lvl w:ilvl="3" w:tplc="9D3C8924">
      <w:numFmt w:val="bullet"/>
      <w:lvlText w:val="•"/>
      <w:lvlJc w:val="left"/>
      <w:pPr>
        <w:ind w:left="3324" w:hanging="425"/>
      </w:pPr>
      <w:rPr>
        <w:rFonts w:hint="default"/>
        <w:lang w:val="en-US" w:eastAsia="en-US" w:bidi="ar-SA"/>
      </w:rPr>
    </w:lvl>
    <w:lvl w:ilvl="4" w:tplc="9C7CEB96">
      <w:numFmt w:val="bullet"/>
      <w:lvlText w:val="•"/>
      <w:lvlJc w:val="left"/>
      <w:pPr>
        <w:ind w:left="4245" w:hanging="425"/>
      </w:pPr>
      <w:rPr>
        <w:rFonts w:hint="default"/>
        <w:lang w:val="en-US" w:eastAsia="en-US" w:bidi="ar-SA"/>
      </w:rPr>
    </w:lvl>
    <w:lvl w:ilvl="5" w:tplc="A22AAE52">
      <w:numFmt w:val="bullet"/>
      <w:lvlText w:val="•"/>
      <w:lvlJc w:val="left"/>
      <w:pPr>
        <w:ind w:left="5167" w:hanging="425"/>
      </w:pPr>
      <w:rPr>
        <w:rFonts w:hint="default"/>
        <w:lang w:val="en-US" w:eastAsia="en-US" w:bidi="ar-SA"/>
      </w:rPr>
    </w:lvl>
    <w:lvl w:ilvl="6" w:tplc="009EEA36">
      <w:numFmt w:val="bullet"/>
      <w:lvlText w:val="•"/>
      <w:lvlJc w:val="left"/>
      <w:pPr>
        <w:ind w:left="6088" w:hanging="425"/>
      </w:pPr>
      <w:rPr>
        <w:rFonts w:hint="default"/>
        <w:lang w:val="en-US" w:eastAsia="en-US" w:bidi="ar-SA"/>
      </w:rPr>
    </w:lvl>
    <w:lvl w:ilvl="7" w:tplc="BE507250">
      <w:numFmt w:val="bullet"/>
      <w:lvlText w:val="•"/>
      <w:lvlJc w:val="left"/>
      <w:pPr>
        <w:ind w:left="7009" w:hanging="425"/>
      </w:pPr>
      <w:rPr>
        <w:rFonts w:hint="default"/>
        <w:lang w:val="en-US" w:eastAsia="en-US" w:bidi="ar-SA"/>
      </w:rPr>
    </w:lvl>
    <w:lvl w:ilvl="8" w:tplc="EF261046">
      <w:numFmt w:val="bullet"/>
      <w:lvlText w:val="•"/>
      <w:lvlJc w:val="left"/>
      <w:pPr>
        <w:ind w:left="7931" w:hanging="425"/>
      </w:pPr>
      <w:rPr>
        <w:rFonts w:hint="default"/>
        <w:lang w:val="en-US" w:eastAsia="en-US" w:bidi="ar-SA"/>
      </w:rPr>
    </w:lvl>
  </w:abstractNum>
  <w:abstractNum w:abstractNumId="3" w15:restartNumberingAfterBreak="0">
    <w:nsid w:val="42690132"/>
    <w:multiLevelType w:val="hybridMultilevel"/>
    <w:tmpl w:val="2BA2450A"/>
    <w:lvl w:ilvl="0" w:tplc="0ABE63CE">
      <w:numFmt w:val="bullet"/>
      <w:lvlText w:val=""/>
      <w:lvlJc w:val="left"/>
      <w:pPr>
        <w:ind w:left="568" w:hanging="425"/>
      </w:pPr>
      <w:rPr>
        <w:rFonts w:ascii="Symbol" w:eastAsia="Symbol" w:hAnsi="Symbol" w:cs="Symbol" w:hint="default"/>
        <w:b w:val="0"/>
        <w:bCs w:val="0"/>
        <w:i w:val="0"/>
        <w:iCs w:val="0"/>
        <w:color w:val="365F91"/>
        <w:spacing w:val="0"/>
        <w:w w:val="36"/>
        <w:sz w:val="24"/>
        <w:szCs w:val="24"/>
        <w:lang w:val="en-US" w:eastAsia="en-US" w:bidi="ar-SA"/>
      </w:rPr>
    </w:lvl>
    <w:lvl w:ilvl="1" w:tplc="5608F5EC">
      <w:numFmt w:val="bullet"/>
      <w:lvlText w:val="•"/>
      <w:lvlJc w:val="left"/>
      <w:pPr>
        <w:ind w:left="1481" w:hanging="425"/>
      </w:pPr>
      <w:rPr>
        <w:rFonts w:hint="default"/>
        <w:lang w:val="en-US" w:eastAsia="en-US" w:bidi="ar-SA"/>
      </w:rPr>
    </w:lvl>
    <w:lvl w:ilvl="2" w:tplc="F95E21EC">
      <w:numFmt w:val="bullet"/>
      <w:lvlText w:val="•"/>
      <w:lvlJc w:val="left"/>
      <w:pPr>
        <w:ind w:left="2402" w:hanging="425"/>
      </w:pPr>
      <w:rPr>
        <w:rFonts w:hint="default"/>
        <w:lang w:val="en-US" w:eastAsia="en-US" w:bidi="ar-SA"/>
      </w:rPr>
    </w:lvl>
    <w:lvl w:ilvl="3" w:tplc="AF02734A">
      <w:numFmt w:val="bullet"/>
      <w:lvlText w:val="•"/>
      <w:lvlJc w:val="left"/>
      <w:pPr>
        <w:ind w:left="3324" w:hanging="425"/>
      </w:pPr>
      <w:rPr>
        <w:rFonts w:hint="default"/>
        <w:lang w:val="en-US" w:eastAsia="en-US" w:bidi="ar-SA"/>
      </w:rPr>
    </w:lvl>
    <w:lvl w:ilvl="4" w:tplc="5E206058">
      <w:numFmt w:val="bullet"/>
      <w:lvlText w:val="•"/>
      <w:lvlJc w:val="left"/>
      <w:pPr>
        <w:ind w:left="4245" w:hanging="425"/>
      </w:pPr>
      <w:rPr>
        <w:rFonts w:hint="default"/>
        <w:lang w:val="en-US" w:eastAsia="en-US" w:bidi="ar-SA"/>
      </w:rPr>
    </w:lvl>
    <w:lvl w:ilvl="5" w:tplc="7772C6E0">
      <w:numFmt w:val="bullet"/>
      <w:lvlText w:val="•"/>
      <w:lvlJc w:val="left"/>
      <w:pPr>
        <w:ind w:left="5167" w:hanging="425"/>
      </w:pPr>
      <w:rPr>
        <w:rFonts w:hint="default"/>
        <w:lang w:val="en-US" w:eastAsia="en-US" w:bidi="ar-SA"/>
      </w:rPr>
    </w:lvl>
    <w:lvl w:ilvl="6" w:tplc="321CB39E">
      <w:numFmt w:val="bullet"/>
      <w:lvlText w:val="•"/>
      <w:lvlJc w:val="left"/>
      <w:pPr>
        <w:ind w:left="6088" w:hanging="425"/>
      </w:pPr>
      <w:rPr>
        <w:rFonts w:hint="default"/>
        <w:lang w:val="en-US" w:eastAsia="en-US" w:bidi="ar-SA"/>
      </w:rPr>
    </w:lvl>
    <w:lvl w:ilvl="7" w:tplc="62220EB4">
      <w:numFmt w:val="bullet"/>
      <w:lvlText w:val="•"/>
      <w:lvlJc w:val="left"/>
      <w:pPr>
        <w:ind w:left="7009" w:hanging="425"/>
      </w:pPr>
      <w:rPr>
        <w:rFonts w:hint="default"/>
        <w:lang w:val="en-US" w:eastAsia="en-US" w:bidi="ar-SA"/>
      </w:rPr>
    </w:lvl>
    <w:lvl w:ilvl="8" w:tplc="85A2F9D2">
      <w:numFmt w:val="bullet"/>
      <w:lvlText w:val="•"/>
      <w:lvlJc w:val="left"/>
      <w:pPr>
        <w:ind w:left="7931" w:hanging="425"/>
      </w:pPr>
      <w:rPr>
        <w:rFonts w:hint="default"/>
        <w:lang w:val="en-US" w:eastAsia="en-US" w:bidi="ar-SA"/>
      </w:rPr>
    </w:lvl>
  </w:abstractNum>
  <w:abstractNum w:abstractNumId="4" w15:restartNumberingAfterBreak="0">
    <w:nsid w:val="5D7B7F6E"/>
    <w:multiLevelType w:val="multilevel"/>
    <w:tmpl w:val="CFD0EA0A"/>
    <w:lvl w:ilvl="0">
      <w:start w:val="1"/>
      <w:numFmt w:val="decimal"/>
      <w:lvlText w:val="%1."/>
      <w:lvlJc w:val="left"/>
      <w:pPr>
        <w:ind w:left="681" w:hanging="567"/>
        <w:jc w:val="left"/>
      </w:pPr>
      <w:rPr>
        <w:rFonts w:ascii="Trebuchet MS" w:eastAsia="Trebuchet MS" w:hAnsi="Trebuchet MS" w:cs="Trebuchet MS" w:hint="default"/>
        <w:b/>
        <w:bCs/>
        <w:i w:val="0"/>
        <w:iCs w:val="0"/>
        <w:spacing w:val="0"/>
        <w:w w:val="86"/>
        <w:sz w:val="36"/>
        <w:szCs w:val="36"/>
        <w:u w:val="single" w:color="1F477B"/>
        <w:lang w:val="en-US" w:eastAsia="en-US" w:bidi="ar-SA"/>
      </w:rPr>
    </w:lvl>
    <w:lvl w:ilvl="1">
      <w:start w:val="1"/>
      <w:numFmt w:val="decimal"/>
      <w:lvlText w:val="%1.%2."/>
      <w:lvlJc w:val="left"/>
      <w:pPr>
        <w:ind w:left="989" w:hanging="564"/>
        <w:jc w:val="left"/>
      </w:pPr>
      <w:rPr>
        <w:rFonts w:ascii="Trebuchet MS" w:eastAsia="Trebuchet MS" w:hAnsi="Trebuchet MS" w:cs="Trebuchet MS" w:hint="default"/>
        <w:b/>
        <w:bCs/>
        <w:i w:val="0"/>
        <w:iCs w:val="0"/>
        <w:spacing w:val="-3"/>
        <w:w w:val="100"/>
        <w:sz w:val="28"/>
        <w:szCs w:val="28"/>
        <w:lang w:val="en-US" w:eastAsia="en-US" w:bidi="ar-SA"/>
      </w:rPr>
    </w:lvl>
    <w:lvl w:ilvl="2">
      <w:numFmt w:val="bullet"/>
      <w:lvlText w:val=""/>
      <w:lvlJc w:val="left"/>
      <w:pPr>
        <w:ind w:left="143" w:hanging="425"/>
      </w:pPr>
      <w:rPr>
        <w:rFonts w:ascii="Symbol" w:eastAsia="Symbol" w:hAnsi="Symbol" w:cs="Symbol" w:hint="default"/>
        <w:b w:val="0"/>
        <w:bCs w:val="0"/>
        <w:i w:val="0"/>
        <w:iCs w:val="0"/>
        <w:color w:val="365F91"/>
        <w:spacing w:val="0"/>
        <w:w w:val="36"/>
        <w:sz w:val="24"/>
        <w:szCs w:val="24"/>
        <w:lang w:val="en-US" w:eastAsia="en-US" w:bidi="ar-SA"/>
      </w:rPr>
    </w:lvl>
    <w:lvl w:ilvl="3">
      <w:numFmt w:val="bullet"/>
      <w:lvlText w:val="•"/>
      <w:lvlJc w:val="left"/>
      <w:pPr>
        <w:ind w:left="1000" w:hanging="425"/>
      </w:pPr>
      <w:rPr>
        <w:rFonts w:hint="default"/>
        <w:lang w:val="en-US" w:eastAsia="en-US" w:bidi="ar-SA"/>
      </w:rPr>
    </w:lvl>
    <w:lvl w:ilvl="4">
      <w:numFmt w:val="bullet"/>
      <w:lvlText w:val="•"/>
      <w:lvlJc w:val="left"/>
      <w:pPr>
        <w:ind w:left="2253" w:hanging="425"/>
      </w:pPr>
      <w:rPr>
        <w:rFonts w:hint="default"/>
        <w:lang w:val="en-US" w:eastAsia="en-US" w:bidi="ar-SA"/>
      </w:rPr>
    </w:lvl>
    <w:lvl w:ilvl="5">
      <w:numFmt w:val="bullet"/>
      <w:lvlText w:val="•"/>
      <w:lvlJc w:val="left"/>
      <w:pPr>
        <w:ind w:left="3506" w:hanging="425"/>
      </w:pPr>
      <w:rPr>
        <w:rFonts w:hint="default"/>
        <w:lang w:val="en-US" w:eastAsia="en-US" w:bidi="ar-SA"/>
      </w:rPr>
    </w:lvl>
    <w:lvl w:ilvl="6">
      <w:numFmt w:val="bullet"/>
      <w:lvlText w:val="•"/>
      <w:lvlJc w:val="left"/>
      <w:pPr>
        <w:ind w:left="4760" w:hanging="425"/>
      </w:pPr>
      <w:rPr>
        <w:rFonts w:hint="default"/>
        <w:lang w:val="en-US" w:eastAsia="en-US" w:bidi="ar-SA"/>
      </w:rPr>
    </w:lvl>
    <w:lvl w:ilvl="7">
      <w:numFmt w:val="bullet"/>
      <w:lvlText w:val="•"/>
      <w:lvlJc w:val="left"/>
      <w:pPr>
        <w:ind w:left="6013" w:hanging="425"/>
      </w:pPr>
      <w:rPr>
        <w:rFonts w:hint="default"/>
        <w:lang w:val="en-US" w:eastAsia="en-US" w:bidi="ar-SA"/>
      </w:rPr>
    </w:lvl>
    <w:lvl w:ilvl="8">
      <w:numFmt w:val="bullet"/>
      <w:lvlText w:val="•"/>
      <w:lvlJc w:val="left"/>
      <w:pPr>
        <w:ind w:left="7267" w:hanging="425"/>
      </w:pPr>
      <w:rPr>
        <w:rFonts w:hint="default"/>
        <w:lang w:val="en-US" w:eastAsia="en-US" w:bidi="ar-SA"/>
      </w:rPr>
    </w:lvl>
  </w:abstractNum>
  <w:abstractNum w:abstractNumId="5" w15:restartNumberingAfterBreak="0">
    <w:nsid w:val="67A85F4E"/>
    <w:multiLevelType w:val="multilevel"/>
    <w:tmpl w:val="DFE4C2AA"/>
    <w:styleLink w:val="List1"/>
    <w:lvl w:ilvl="0">
      <w:numFmt w:val="bullet"/>
      <w:lvlText w:val="•"/>
      <w:lvlJc w:val="left"/>
      <w:pPr>
        <w:tabs>
          <w:tab w:val="num" w:pos="360"/>
        </w:tabs>
        <w:ind w:left="360" w:hanging="360"/>
      </w:pPr>
      <w:rPr>
        <w:rFonts w:ascii="Calibri" w:eastAsia="Calibri" w:hAnsi="Calibri" w:cs="Calibri"/>
        <w:i/>
        <w:iC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 w15:restartNumberingAfterBreak="0">
    <w:nsid w:val="7F5D57AC"/>
    <w:multiLevelType w:val="hybridMultilevel"/>
    <w:tmpl w:val="3DFC54BE"/>
    <w:lvl w:ilvl="0" w:tplc="7E668EFE">
      <w:start w:val="1"/>
      <w:numFmt w:val="decimal"/>
      <w:lvlText w:val="%1."/>
      <w:lvlJc w:val="left"/>
      <w:pPr>
        <w:ind w:left="518" w:hanging="375"/>
        <w:jc w:val="left"/>
      </w:pPr>
      <w:rPr>
        <w:rFonts w:ascii="Trebuchet MS" w:eastAsia="Trebuchet MS" w:hAnsi="Trebuchet MS" w:cs="Trebuchet MS" w:hint="default"/>
        <w:b/>
        <w:bCs/>
        <w:i w:val="0"/>
        <w:iCs w:val="0"/>
        <w:spacing w:val="0"/>
        <w:w w:val="100"/>
        <w:sz w:val="24"/>
        <w:szCs w:val="24"/>
        <w:lang w:val="en-US" w:eastAsia="en-US" w:bidi="ar-SA"/>
      </w:rPr>
    </w:lvl>
    <w:lvl w:ilvl="1" w:tplc="3B442054">
      <w:numFmt w:val="bullet"/>
      <w:lvlText w:val="•"/>
      <w:lvlJc w:val="left"/>
      <w:pPr>
        <w:ind w:left="1445" w:hanging="375"/>
      </w:pPr>
      <w:rPr>
        <w:rFonts w:hint="default"/>
        <w:lang w:val="en-US" w:eastAsia="en-US" w:bidi="ar-SA"/>
      </w:rPr>
    </w:lvl>
    <w:lvl w:ilvl="2" w:tplc="B91E49B4">
      <w:numFmt w:val="bullet"/>
      <w:lvlText w:val="•"/>
      <w:lvlJc w:val="left"/>
      <w:pPr>
        <w:ind w:left="2370" w:hanging="375"/>
      </w:pPr>
      <w:rPr>
        <w:rFonts w:hint="default"/>
        <w:lang w:val="en-US" w:eastAsia="en-US" w:bidi="ar-SA"/>
      </w:rPr>
    </w:lvl>
    <w:lvl w:ilvl="3" w:tplc="15720874">
      <w:numFmt w:val="bullet"/>
      <w:lvlText w:val="•"/>
      <w:lvlJc w:val="left"/>
      <w:pPr>
        <w:ind w:left="3296" w:hanging="375"/>
      </w:pPr>
      <w:rPr>
        <w:rFonts w:hint="default"/>
        <w:lang w:val="en-US" w:eastAsia="en-US" w:bidi="ar-SA"/>
      </w:rPr>
    </w:lvl>
    <w:lvl w:ilvl="4" w:tplc="C3F05546">
      <w:numFmt w:val="bullet"/>
      <w:lvlText w:val="•"/>
      <w:lvlJc w:val="left"/>
      <w:pPr>
        <w:ind w:left="4221" w:hanging="375"/>
      </w:pPr>
      <w:rPr>
        <w:rFonts w:hint="default"/>
        <w:lang w:val="en-US" w:eastAsia="en-US" w:bidi="ar-SA"/>
      </w:rPr>
    </w:lvl>
    <w:lvl w:ilvl="5" w:tplc="F79CCBDC">
      <w:numFmt w:val="bullet"/>
      <w:lvlText w:val="•"/>
      <w:lvlJc w:val="left"/>
      <w:pPr>
        <w:ind w:left="5147" w:hanging="375"/>
      </w:pPr>
      <w:rPr>
        <w:rFonts w:hint="default"/>
        <w:lang w:val="en-US" w:eastAsia="en-US" w:bidi="ar-SA"/>
      </w:rPr>
    </w:lvl>
    <w:lvl w:ilvl="6" w:tplc="76A2A8BE">
      <w:numFmt w:val="bullet"/>
      <w:lvlText w:val="•"/>
      <w:lvlJc w:val="left"/>
      <w:pPr>
        <w:ind w:left="6072" w:hanging="375"/>
      </w:pPr>
      <w:rPr>
        <w:rFonts w:hint="default"/>
        <w:lang w:val="en-US" w:eastAsia="en-US" w:bidi="ar-SA"/>
      </w:rPr>
    </w:lvl>
    <w:lvl w:ilvl="7" w:tplc="EB641D90">
      <w:numFmt w:val="bullet"/>
      <w:lvlText w:val="•"/>
      <w:lvlJc w:val="left"/>
      <w:pPr>
        <w:ind w:left="6997" w:hanging="375"/>
      </w:pPr>
      <w:rPr>
        <w:rFonts w:hint="default"/>
        <w:lang w:val="en-US" w:eastAsia="en-US" w:bidi="ar-SA"/>
      </w:rPr>
    </w:lvl>
    <w:lvl w:ilvl="8" w:tplc="90EC2AE4">
      <w:numFmt w:val="bullet"/>
      <w:lvlText w:val="•"/>
      <w:lvlJc w:val="left"/>
      <w:pPr>
        <w:ind w:left="7923" w:hanging="375"/>
      </w:pPr>
      <w:rPr>
        <w:rFonts w:hint="default"/>
        <w:lang w:val="en-US" w:eastAsia="en-US" w:bidi="ar-SA"/>
      </w:r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42"/>
    <w:rsid w:val="000669A3"/>
    <w:rsid w:val="000A4472"/>
    <w:rsid w:val="0018799D"/>
    <w:rsid w:val="002905DB"/>
    <w:rsid w:val="002E3042"/>
    <w:rsid w:val="005A3EF6"/>
    <w:rsid w:val="005E518A"/>
    <w:rsid w:val="006B1F3A"/>
    <w:rsid w:val="008A0C25"/>
    <w:rsid w:val="008B4868"/>
    <w:rsid w:val="00907E67"/>
    <w:rsid w:val="00C4572A"/>
    <w:rsid w:val="00E26246"/>
    <w:rsid w:val="00F73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FC2C7"/>
  <w15:docId w15:val="{333B1704-B9FE-4E89-B844-49D2EB26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9"/>
      <w:ind w:left="433" w:hanging="318"/>
      <w:outlineLvl w:val="0"/>
    </w:pPr>
    <w:rPr>
      <w:b/>
      <w:bCs/>
      <w:sz w:val="36"/>
      <w:szCs w:val="36"/>
      <w:u w:val="single" w:color="000000"/>
    </w:rPr>
  </w:style>
  <w:style w:type="paragraph" w:styleId="Heading2">
    <w:name w:val="heading 2"/>
    <w:basedOn w:val="Normal"/>
    <w:uiPriority w:val="9"/>
    <w:unhideWhenUsed/>
    <w:qFormat/>
    <w:pPr>
      <w:spacing w:before="240"/>
      <w:ind w:left="704" w:hanging="561"/>
      <w:outlineLvl w:val="1"/>
    </w:pPr>
    <w:rPr>
      <w:b/>
      <w:bCs/>
      <w:sz w:val="28"/>
      <w:szCs w:val="28"/>
      <w:u w:val="single" w:color="000000"/>
    </w:rPr>
  </w:style>
  <w:style w:type="paragraph" w:styleId="Heading3">
    <w:name w:val="heading 3"/>
    <w:basedOn w:val="Normal"/>
    <w:uiPriority w:val="9"/>
    <w:unhideWhenUsed/>
    <w:qFormat/>
    <w:pPr>
      <w:spacing w:before="119"/>
      <w:ind w:left="143"/>
      <w:jc w:val="both"/>
      <w:outlineLvl w:val="2"/>
    </w:pPr>
    <w:rPr>
      <w:b/>
      <w:bCs/>
      <w:sz w:val="24"/>
      <w:szCs w:val="24"/>
      <w:u w:val="single" w:color="000000"/>
    </w:rPr>
  </w:style>
  <w:style w:type="paragraph" w:styleId="Heading4">
    <w:name w:val="heading 4"/>
    <w:basedOn w:val="Normal"/>
    <w:next w:val="Normal"/>
    <w:link w:val="Heading4Char"/>
    <w:uiPriority w:val="9"/>
    <w:semiHidden/>
    <w:unhideWhenUsed/>
    <w:qFormat/>
    <w:rsid w:val="00907E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516" w:hanging="373"/>
    </w:pPr>
    <w:rPr>
      <w:sz w:val="24"/>
      <w:szCs w:val="24"/>
    </w:rPr>
  </w:style>
  <w:style w:type="paragraph" w:styleId="BodyText">
    <w:name w:val="Body Text"/>
    <w:basedOn w:val="Normal"/>
    <w:uiPriority w:val="1"/>
    <w:qFormat/>
    <w:pPr>
      <w:spacing w:before="120"/>
      <w:ind w:left="143"/>
    </w:pPr>
    <w:rPr>
      <w:sz w:val="24"/>
      <w:szCs w:val="24"/>
    </w:rPr>
  </w:style>
  <w:style w:type="paragraph" w:styleId="Title">
    <w:name w:val="Title"/>
    <w:basedOn w:val="Normal"/>
    <w:uiPriority w:val="10"/>
    <w:qFormat/>
    <w:pPr>
      <w:ind w:left="1017"/>
      <w:jc w:val="center"/>
    </w:pPr>
    <w:rPr>
      <w:sz w:val="72"/>
      <w:szCs w:val="72"/>
    </w:rPr>
  </w:style>
  <w:style w:type="paragraph" w:styleId="ListParagraph">
    <w:name w:val="List Paragraph"/>
    <w:basedOn w:val="Normal"/>
    <w:qFormat/>
    <w:pPr>
      <w:spacing w:before="69"/>
      <w:ind w:left="704" w:hanging="425"/>
    </w:pPr>
  </w:style>
  <w:style w:type="paragraph" w:customStyle="1" w:styleId="TableParagraph">
    <w:name w:val="Table Paragraph"/>
    <w:basedOn w:val="Normal"/>
    <w:uiPriority w:val="1"/>
    <w:qFormat/>
    <w:pPr>
      <w:spacing w:before="80"/>
      <w:ind w:left="83"/>
    </w:pPr>
  </w:style>
  <w:style w:type="paragraph" w:customStyle="1" w:styleId="Body">
    <w:name w:val="Body"/>
    <w:rsid w:val="008A0C25"/>
    <w:pPr>
      <w:widowControl/>
      <w:pBdr>
        <w:top w:val="nil"/>
        <w:left w:val="nil"/>
        <w:bottom w:val="nil"/>
        <w:right w:val="nil"/>
        <w:between w:val="nil"/>
        <w:bar w:val="nil"/>
      </w:pBdr>
      <w:autoSpaceDE/>
      <w:autoSpaceDN/>
      <w:spacing w:after="120"/>
      <w:jc w:val="both"/>
    </w:pPr>
    <w:rPr>
      <w:rFonts w:ascii="Calibri" w:eastAsia="Calibri" w:hAnsi="Calibri" w:cs="Calibri"/>
      <w:color w:val="000000"/>
      <w:u w:color="000000"/>
      <w:bdr w:val="nil"/>
      <w:lang w:val="en-GB" w:eastAsia="en-GB"/>
    </w:rPr>
  </w:style>
  <w:style w:type="paragraph" w:styleId="Header">
    <w:name w:val="header"/>
    <w:basedOn w:val="Normal"/>
    <w:link w:val="HeaderChar"/>
    <w:uiPriority w:val="99"/>
    <w:unhideWhenUsed/>
    <w:rsid w:val="005A3EF6"/>
    <w:pPr>
      <w:tabs>
        <w:tab w:val="center" w:pos="4513"/>
        <w:tab w:val="right" w:pos="9026"/>
      </w:tabs>
    </w:pPr>
  </w:style>
  <w:style w:type="character" w:customStyle="1" w:styleId="HeaderChar">
    <w:name w:val="Header Char"/>
    <w:basedOn w:val="DefaultParagraphFont"/>
    <w:link w:val="Header"/>
    <w:uiPriority w:val="99"/>
    <w:rsid w:val="005A3EF6"/>
    <w:rPr>
      <w:rFonts w:ascii="Calibri" w:eastAsia="Calibri" w:hAnsi="Calibri" w:cs="Calibri"/>
    </w:rPr>
  </w:style>
  <w:style w:type="paragraph" w:styleId="Footer">
    <w:name w:val="footer"/>
    <w:basedOn w:val="Normal"/>
    <w:link w:val="FooterChar"/>
    <w:uiPriority w:val="99"/>
    <w:unhideWhenUsed/>
    <w:rsid w:val="005A3EF6"/>
    <w:pPr>
      <w:tabs>
        <w:tab w:val="center" w:pos="4513"/>
        <w:tab w:val="right" w:pos="9026"/>
      </w:tabs>
    </w:pPr>
  </w:style>
  <w:style w:type="character" w:customStyle="1" w:styleId="FooterChar">
    <w:name w:val="Footer Char"/>
    <w:basedOn w:val="DefaultParagraphFont"/>
    <w:link w:val="Footer"/>
    <w:uiPriority w:val="99"/>
    <w:rsid w:val="005A3EF6"/>
    <w:rPr>
      <w:rFonts w:ascii="Calibri" w:eastAsia="Calibri" w:hAnsi="Calibri" w:cs="Calibri"/>
    </w:rPr>
  </w:style>
  <w:style w:type="character" w:customStyle="1" w:styleId="Heading4Char">
    <w:name w:val="Heading 4 Char"/>
    <w:basedOn w:val="DefaultParagraphFont"/>
    <w:link w:val="Heading4"/>
    <w:uiPriority w:val="9"/>
    <w:semiHidden/>
    <w:rsid w:val="00907E67"/>
    <w:rPr>
      <w:rFonts w:asciiTheme="majorHAnsi" w:eastAsiaTheme="majorEastAsia" w:hAnsiTheme="majorHAnsi" w:cstheme="majorBidi"/>
      <w:i/>
      <w:iCs/>
      <w:color w:val="365F91" w:themeColor="accent1" w:themeShade="BF"/>
    </w:rPr>
  </w:style>
  <w:style w:type="paragraph" w:customStyle="1" w:styleId="Heading">
    <w:name w:val="Heading"/>
    <w:next w:val="Body"/>
    <w:rsid w:val="00907E67"/>
    <w:pPr>
      <w:keepNext/>
      <w:keepLines/>
      <w:widowControl/>
      <w:pBdr>
        <w:top w:val="nil"/>
        <w:left w:val="nil"/>
        <w:bottom w:val="nil"/>
        <w:right w:val="nil"/>
        <w:between w:val="nil"/>
        <w:bar w:val="nil"/>
      </w:pBdr>
      <w:autoSpaceDE/>
      <w:autoSpaceDN/>
      <w:spacing w:after="240"/>
      <w:jc w:val="both"/>
      <w:outlineLvl w:val="0"/>
    </w:pPr>
    <w:rPr>
      <w:rFonts w:ascii="Calibri" w:eastAsia="Calibri" w:hAnsi="Calibri" w:cs="Calibri"/>
      <w:b/>
      <w:bCs/>
      <w:color w:val="365F91"/>
      <w:sz w:val="28"/>
      <w:szCs w:val="28"/>
      <w:u w:val="single" w:color="365F91"/>
      <w:bdr w:val="nil"/>
      <w:lang w:eastAsia="en-GB"/>
    </w:rPr>
  </w:style>
  <w:style w:type="numbering" w:customStyle="1" w:styleId="List1">
    <w:name w:val="List 1"/>
    <w:basedOn w:val="NoList"/>
    <w:rsid w:val="00907E67"/>
    <w:pPr>
      <w:numPr>
        <w:numId w:val="6"/>
      </w:numPr>
    </w:pPr>
  </w:style>
  <w:style w:type="character" w:styleId="Hyperlink">
    <w:name w:val="Hyperlink"/>
    <w:basedOn w:val="DefaultParagraphFont"/>
    <w:uiPriority w:val="99"/>
    <w:unhideWhenUsed/>
    <w:rsid w:val="00C4572A"/>
    <w:rPr>
      <w:color w:val="0000FF" w:themeColor="hyperlink"/>
      <w:u w:val="single"/>
    </w:rPr>
  </w:style>
  <w:style w:type="character" w:styleId="UnresolvedMention">
    <w:name w:val="Unresolved Mention"/>
    <w:basedOn w:val="DefaultParagraphFont"/>
    <w:uiPriority w:val="99"/>
    <w:semiHidden/>
    <w:unhideWhenUsed/>
    <w:rsid w:val="00C45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357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obs.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inasquir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moncaster@nhs.net" TargetMode="External"/><Relationship Id="rId5" Type="http://schemas.openxmlformats.org/officeDocument/2006/relationships/footnotes" Target="footnotes.xml"/><Relationship Id="rId10" Type="http://schemas.openxmlformats.org/officeDocument/2006/relationships/hyperlink" Target="mailto:Nik.jagodzinski@nhs.ne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16</Pages>
  <Words>4207</Words>
  <Characters>23983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 Lauren</dc:creator>
  <cp:lastModifiedBy>JAGODZINSKI, Nikolas (ROYAL DEVON UNIVERSITY HEALTHCARE NHS FOUNDATION TRUST)</cp:lastModifiedBy>
  <cp:revision>5</cp:revision>
  <dcterms:created xsi:type="dcterms:W3CDTF">2025-06-04T14:54:00Z</dcterms:created>
  <dcterms:modified xsi:type="dcterms:W3CDTF">2025-06-04T16:08:00Z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Microsoft® Word for Microsoft 365</vt:lpwstr>
  </property>
  <property fmtid="{D5CDD505-2E9C-101B-9397-08002B2CF9AE}" pid="4" name="LastSaved">
    <vt:filetime>2025-06-04T00:00:00Z</vt:filetime>
  </property>
  <property fmtid="{D5CDD505-2E9C-101B-9397-08002B2CF9AE}" pid="5" name="Producer">
    <vt:lpwstr>3-Heights(TM) PDF Security Shell 4.8.25.2 (http://www.pdf-tools.com)</vt:lpwstr>
  </property>
</Properties>
</file>