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E538C0" w:rsidRPr="00F607B2" w14:paraId="26C00573" w14:textId="77777777" w:rsidTr="00884334">
        <w:tc>
          <w:tcPr>
            <w:tcW w:w="5500" w:type="dxa"/>
          </w:tcPr>
          <w:p w14:paraId="009A8F9F" w14:textId="77777777" w:rsidR="00E538C0" w:rsidRPr="00F607B2" w:rsidRDefault="00E538C0" w:rsidP="00E538C0">
            <w:pPr>
              <w:jc w:val="both"/>
              <w:rPr>
                <w:rFonts w:ascii="Arial" w:hAnsi="Arial" w:cs="Arial"/>
                <w:b/>
              </w:rPr>
            </w:pPr>
            <w:r w:rsidRPr="00F607B2">
              <w:rPr>
                <w:rFonts w:ascii="Arial" w:hAnsi="Arial" w:cs="Arial"/>
                <w:b/>
              </w:rPr>
              <w:t xml:space="preserve">Job Title </w:t>
            </w:r>
          </w:p>
        </w:tc>
        <w:tc>
          <w:tcPr>
            <w:tcW w:w="4706" w:type="dxa"/>
          </w:tcPr>
          <w:p w14:paraId="44846914" w14:textId="16385EBE" w:rsidR="00E538C0" w:rsidRPr="00F607B2" w:rsidRDefault="00E538C0" w:rsidP="00E538C0">
            <w:pPr>
              <w:jc w:val="both"/>
              <w:rPr>
                <w:rFonts w:ascii="Arial" w:hAnsi="Arial" w:cs="Arial"/>
                <w:color w:val="FF0000"/>
              </w:rPr>
            </w:pPr>
            <w:r>
              <w:rPr>
                <w:rFonts w:ascii="Arial" w:eastAsia="Times New Roman" w:hAnsi="Arial" w:cs="Arial"/>
              </w:rPr>
              <w:t xml:space="preserve">Head of </w:t>
            </w:r>
            <w:r w:rsidR="00025B71">
              <w:rPr>
                <w:rFonts w:ascii="Arial" w:eastAsia="Times New Roman" w:hAnsi="Arial" w:cs="Arial"/>
              </w:rPr>
              <w:t>Charity</w:t>
            </w:r>
          </w:p>
        </w:tc>
      </w:tr>
      <w:tr w:rsidR="00E538C0" w:rsidRPr="00F607B2" w14:paraId="75FF4744" w14:textId="77777777" w:rsidTr="00884334">
        <w:tc>
          <w:tcPr>
            <w:tcW w:w="5500" w:type="dxa"/>
          </w:tcPr>
          <w:p w14:paraId="2F9DE246" w14:textId="77777777" w:rsidR="00E538C0" w:rsidRPr="00F607B2" w:rsidRDefault="00E538C0" w:rsidP="00E538C0">
            <w:pPr>
              <w:jc w:val="both"/>
              <w:rPr>
                <w:rFonts w:ascii="Arial" w:hAnsi="Arial" w:cs="Arial"/>
                <w:b/>
              </w:rPr>
            </w:pPr>
            <w:r w:rsidRPr="00F607B2">
              <w:rPr>
                <w:rFonts w:ascii="Arial" w:hAnsi="Arial" w:cs="Arial"/>
                <w:b/>
              </w:rPr>
              <w:t xml:space="preserve">Reports to </w:t>
            </w:r>
          </w:p>
        </w:tc>
        <w:tc>
          <w:tcPr>
            <w:tcW w:w="4706" w:type="dxa"/>
          </w:tcPr>
          <w:p w14:paraId="56FE5492" w14:textId="65EE6C69" w:rsidR="00E538C0" w:rsidRPr="00F607B2" w:rsidRDefault="00E538C0" w:rsidP="00E538C0">
            <w:pPr>
              <w:jc w:val="both"/>
              <w:rPr>
                <w:rFonts w:ascii="Arial" w:hAnsi="Arial" w:cs="Arial"/>
                <w:color w:val="FF0000"/>
              </w:rPr>
            </w:pPr>
            <w:r>
              <w:rPr>
                <w:rFonts w:ascii="Arial" w:hAnsi="Arial" w:cs="Arial"/>
              </w:rPr>
              <w:t>Director of Strategy</w:t>
            </w:r>
          </w:p>
        </w:tc>
      </w:tr>
      <w:tr w:rsidR="00E538C0" w:rsidRPr="00F607B2" w14:paraId="5E251472" w14:textId="77777777" w:rsidTr="00884334">
        <w:tc>
          <w:tcPr>
            <w:tcW w:w="5500" w:type="dxa"/>
          </w:tcPr>
          <w:p w14:paraId="5D5E00ED" w14:textId="77777777" w:rsidR="00E538C0" w:rsidRPr="00F607B2" w:rsidRDefault="00E538C0" w:rsidP="00E538C0">
            <w:pPr>
              <w:jc w:val="both"/>
              <w:rPr>
                <w:rFonts w:ascii="Arial" w:hAnsi="Arial" w:cs="Arial"/>
                <w:b/>
              </w:rPr>
            </w:pPr>
            <w:r w:rsidRPr="00F607B2">
              <w:rPr>
                <w:rFonts w:ascii="Arial" w:hAnsi="Arial" w:cs="Arial"/>
                <w:b/>
              </w:rPr>
              <w:t xml:space="preserve">Band </w:t>
            </w:r>
          </w:p>
        </w:tc>
        <w:tc>
          <w:tcPr>
            <w:tcW w:w="4706" w:type="dxa"/>
          </w:tcPr>
          <w:p w14:paraId="7A565C6F" w14:textId="23B75B87" w:rsidR="00E538C0" w:rsidRPr="00F607B2" w:rsidRDefault="00E538C0" w:rsidP="00E538C0">
            <w:pPr>
              <w:jc w:val="both"/>
              <w:rPr>
                <w:rFonts w:ascii="Arial" w:hAnsi="Arial" w:cs="Arial"/>
                <w:color w:val="FF0000"/>
              </w:rPr>
            </w:pPr>
            <w:r>
              <w:rPr>
                <w:rFonts w:ascii="Arial" w:hAnsi="Arial" w:cs="Arial"/>
              </w:rPr>
              <w:t>8b</w:t>
            </w:r>
            <w:r w:rsidR="00D50D7B">
              <w:rPr>
                <w:rFonts w:ascii="Arial" w:hAnsi="Arial" w:cs="Arial"/>
              </w:rPr>
              <w:t xml:space="preserve"> (subject to formal matching)</w:t>
            </w:r>
          </w:p>
        </w:tc>
      </w:tr>
      <w:tr w:rsidR="00E538C0" w:rsidRPr="00F607B2" w14:paraId="4E9E9009" w14:textId="77777777" w:rsidTr="00884334">
        <w:tc>
          <w:tcPr>
            <w:tcW w:w="5500" w:type="dxa"/>
          </w:tcPr>
          <w:p w14:paraId="4F8E38A6" w14:textId="77777777" w:rsidR="00E538C0" w:rsidRPr="00F607B2" w:rsidRDefault="00E538C0" w:rsidP="00E538C0">
            <w:pPr>
              <w:jc w:val="both"/>
              <w:rPr>
                <w:rFonts w:ascii="Arial" w:hAnsi="Arial" w:cs="Arial"/>
                <w:b/>
              </w:rPr>
            </w:pPr>
            <w:r w:rsidRPr="00F607B2">
              <w:rPr>
                <w:rFonts w:ascii="Arial" w:hAnsi="Arial" w:cs="Arial"/>
                <w:b/>
              </w:rPr>
              <w:t xml:space="preserve">Department/Directorate </w:t>
            </w:r>
          </w:p>
        </w:tc>
        <w:tc>
          <w:tcPr>
            <w:tcW w:w="4706" w:type="dxa"/>
          </w:tcPr>
          <w:p w14:paraId="1E200CFA" w14:textId="7C916FEA" w:rsidR="00E538C0" w:rsidRPr="00F607B2" w:rsidRDefault="00E538C0" w:rsidP="00E538C0">
            <w:pPr>
              <w:jc w:val="both"/>
              <w:rPr>
                <w:rFonts w:ascii="Arial" w:hAnsi="Arial" w:cs="Arial"/>
                <w:color w:val="FF0000"/>
              </w:rPr>
            </w:pPr>
            <w:r>
              <w:rPr>
                <w:rFonts w:ascii="Arial" w:hAnsi="Arial" w:cs="Arial"/>
              </w:rPr>
              <w:t>Strategy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F658B62" w14:textId="7AE6A235" w:rsidR="00025B71" w:rsidRDefault="00025B71" w:rsidP="00E538C0">
            <w:pPr>
              <w:spacing w:before="200"/>
              <w:jc w:val="both"/>
              <w:rPr>
                <w:rFonts w:ascii="Arial" w:eastAsia="Times New Roman" w:hAnsi="Arial" w:cs="Arial"/>
              </w:rPr>
            </w:pPr>
            <w:r w:rsidRPr="00025B71">
              <w:rPr>
                <w:rFonts w:ascii="Arial" w:eastAsia="Times New Roman" w:hAnsi="Arial" w:cs="Arial"/>
              </w:rPr>
              <w:t xml:space="preserve">This is an exciting opportunity to join a </w:t>
            </w:r>
            <w:r>
              <w:rPr>
                <w:rFonts w:ascii="Arial" w:eastAsia="Times New Roman" w:hAnsi="Arial" w:cs="Arial"/>
              </w:rPr>
              <w:t>passionate and successful NHS</w:t>
            </w:r>
            <w:r w:rsidRPr="00025B71">
              <w:rPr>
                <w:rFonts w:ascii="Arial" w:eastAsia="Times New Roman" w:hAnsi="Arial" w:cs="Arial"/>
              </w:rPr>
              <w:t xml:space="preserve"> charity and make a real difference to the lives of patients and staff at our hospitals</w:t>
            </w:r>
            <w:r>
              <w:rPr>
                <w:rFonts w:ascii="Arial" w:eastAsia="Times New Roman" w:hAnsi="Arial" w:cs="Arial"/>
              </w:rPr>
              <w:t xml:space="preserve"> and community</w:t>
            </w:r>
            <w:r w:rsidRPr="00025B71">
              <w:rPr>
                <w:rFonts w:ascii="Arial" w:eastAsia="Times New Roman" w:hAnsi="Arial" w:cs="Arial"/>
              </w:rPr>
              <w:t>.</w:t>
            </w:r>
          </w:p>
          <w:p w14:paraId="5B534136" w14:textId="5D26B33C" w:rsidR="00E538C0" w:rsidRPr="006F607B" w:rsidRDefault="00E538C0" w:rsidP="00E538C0">
            <w:pPr>
              <w:spacing w:before="200"/>
              <w:jc w:val="both"/>
              <w:rPr>
                <w:rFonts w:ascii="Arial" w:eastAsia="Times New Roman" w:hAnsi="Arial" w:cs="Arial"/>
              </w:rPr>
            </w:pPr>
            <w:r w:rsidRPr="006F607B">
              <w:rPr>
                <w:rFonts w:ascii="Arial" w:eastAsia="Times New Roman" w:hAnsi="Arial" w:cs="Arial"/>
              </w:rPr>
              <w:t xml:space="preserve">The Head of </w:t>
            </w:r>
            <w:r w:rsidR="00025B71">
              <w:rPr>
                <w:rFonts w:ascii="Arial" w:eastAsia="Times New Roman" w:hAnsi="Arial" w:cs="Arial"/>
              </w:rPr>
              <w:t>Charity</w:t>
            </w:r>
            <w:r w:rsidRPr="006F607B">
              <w:rPr>
                <w:rFonts w:ascii="Arial" w:eastAsia="Times New Roman" w:hAnsi="Arial" w:cs="Arial"/>
              </w:rPr>
              <w:t xml:space="preserve"> is responsible for leading effective fundraising </w:t>
            </w:r>
            <w:r w:rsidR="00025B71">
              <w:rPr>
                <w:rFonts w:ascii="Arial" w:eastAsia="Times New Roman" w:hAnsi="Arial" w:cs="Arial"/>
              </w:rPr>
              <w:t xml:space="preserve">campaigns, appeals and activities to ensure the maximum benefit to </w:t>
            </w:r>
            <w:r w:rsidRPr="006F607B">
              <w:rPr>
                <w:rFonts w:ascii="Arial" w:eastAsia="Times New Roman" w:hAnsi="Arial" w:cs="Arial"/>
              </w:rPr>
              <w:t>staff, patients</w:t>
            </w:r>
            <w:r w:rsidR="00025B71">
              <w:rPr>
                <w:rFonts w:ascii="Arial" w:eastAsia="Times New Roman" w:hAnsi="Arial" w:cs="Arial"/>
              </w:rPr>
              <w:t xml:space="preserve"> and</w:t>
            </w:r>
            <w:r w:rsidRPr="006F607B">
              <w:rPr>
                <w:rFonts w:ascii="Arial" w:eastAsia="Times New Roman" w:hAnsi="Arial" w:cs="Arial"/>
              </w:rPr>
              <w:t xml:space="preserve"> stakeholders</w:t>
            </w:r>
            <w:r>
              <w:rPr>
                <w:rFonts w:ascii="Arial" w:eastAsia="Times New Roman" w:hAnsi="Arial" w:cs="Arial"/>
              </w:rPr>
              <w:t xml:space="preserve"> </w:t>
            </w:r>
            <w:r w:rsidR="00025B71">
              <w:rPr>
                <w:rFonts w:ascii="Arial" w:eastAsia="Times New Roman" w:hAnsi="Arial" w:cs="Arial"/>
              </w:rPr>
              <w:t>of</w:t>
            </w:r>
            <w:r w:rsidRPr="006F607B">
              <w:rPr>
                <w:rFonts w:ascii="Arial" w:eastAsia="Times New Roman" w:hAnsi="Arial" w:cs="Arial"/>
              </w:rPr>
              <w:t xml:space="preserve"> the </w:t>
            </w:r>
            <w:r>
              <w:rPr>
                <w:rFonts w:ascii="Arial" w:eastAsia="Times New Roman" w:hAnsi="Arial" w:cs="Arial"/>
              </w:rPr>
              <w:t>Royal Devon Hospitals Charity</w:t>
            </w:r>
            <w:r w:rsidRPr="006F607B">
              <w:rPr>
                <w:rFonts w:ascii="Arial" w:eastAsia="Times New Roman" w:hAnsi="Arial" w:cs="Arial"/>
              </w:rPr>
              <w:t>.</w:t>
            </w:r>
          </w:p>
          <w:p w14:paraId="23F98D56" w14:textId="11B97233" w:rsidR="00E538C0" w:rsidRDefault="00E538C0" w:rsidP="00E538C0">
            <w:pPr>
              <w:spacing w:before="200"/>
              <w:jc w:val="both"/>
              <w:rPr>
                <w:rFonts w:ascii="Arial" w:eastAsia="Times New Roman" w:hAnsi="Arial" w:cs="Arial"/>
              </w:rPr>
            </w:pPr>
            <w:r w:rsidRPr="006F607B">
              <w:rPr>
                <w:rFonts w:ascii="Arial" w:eastAsia="Times New Roman" w:hAnsi="Arial" w:cs="Arial"/>
              </w:rPr>
              <w:t xml:space="preserve">The focus of the role is to </w:t>
            </w:r>
            <w:r w:rsidR="00025B71">
              <w:rPr>
                <w:rFonts w:ascii="Arial" w:eastAsia="Times New Roman" w:hAnsi="Arial" w:cs="Arial"/>
              </w:rPr>
              <w:t xml:space="preserve">grow </w:t>
            </w:r>
            <w:r w:rsidRPr="006F607B">
              <w:rPr>
                <w:rFonts w:ascii="Arial" w:eastAsia="Times New Roman" w:hAnsi="Arial" w:cs="Arial"/>
              </w:rPr>
              <w:t>the ways in which the public, staff and stakeholders can support the</w:t>
            </w:r>
            <w:r>
              <w:rPr>
                <w:rFonts w:ascii="Arial" w:eastAsia="Times New Roman" w:hAnsi="Arial" w:cs="Arial"/>
              </w:rPr>
              <w:t xml:space="preserve"> Charity go ‘over and above’ the wo</w:t>
            </w:r>
            <w:r w:rsidRPr="006F607B">
              <w:rPr>
                <w:rFonts w:ascii="Arial" w:eastAsia="Times New Roman" w:hAnsi="Arial" w:cs="Arial"/>
              </w:rPr>
              <w:t>rk of their local NHS t</w:t>
            </w:r>
            <w:r>
              <w:rPr>
                <w:rFonts w:ascii="Arial" w:eastAsia="Times New Roman" w:hAnsi="Arial" w:cs="Arial"/>
              </w:rPr>
              <w:t>o enhance the experience of patients and the working lives of our staff</w:t>
            </w:r>
            <w:r w:rsidRPr="006F607B">
              <w:rPr>
                <w:rFonts w:ascii="Arial" w:eastAsia="Times New Roman" w:hAnsi="Arial" w:cs="Arial"/>
              </w:rPr>
              <w:t>.</w:t>
            </w:r>
          </w:p>
          <w:p w14:paraId="125ECA40" w14:textId="5DD8634B" w:rsidR="00025B71" w:rsidRPr="006F607B" w:rsidRDefault="00025B71" w:rsidP="00E538C0">
            <w:pPr>
              <w:spacing w:before="200"/>
              <w:jc w:val="both"/>
              <w:rPr>
                <w:rFonts w:ascii="Arial" w:eastAsia="Times New Roman" w:hAnsi="Arial" w:cs="Arial"/>
              </w:rPr>
            </w:pPr>
            <w:r>
              <w:rPr>
                <w:rFonts w:ascii="Arial" w:eastAsia="Times New Roman" w:hAnsi="Arial" w:cs="Arial"/>
              </w:rPr>
              <w:t>The Head of Charity will also be responsible for supporting the Trustee ensure the effective management of the charitable funds, by ensuring compelling expenditure plans, creating innovation opportunities and demonstrating how fundraising can make a real difference to people’s lives.</w:t>
            </w:r>
          </w:p>
          <w:p w14:paraId="285875A5" w14:textId="5B8368AB" w:rsidR="00213541" w:rsidRPr="00884334" w:rsidRDefault="00213541" w:rsidP="00E538C0">
            <w:pPr>
              <w:spacing w:before="200"/>
              <w:jc w:val="both"/>
              <w:rPr>
                <w:rFonts w:ascii="Arial" w:hAnsi="Arial" w:cs="Arial"/>
                <w:b/>
                <w:bCs/>
                <w:color w:val="FFFFFF" w:themeColor="background1"/>
              </w:rPr>
            </w:pPr>
          </w:p>
        </w:tc>
      </w:tr>
      <w:tr w:rsidR="00884334" w:rsidRPr="00F607B2" w14:paraId="0979D453" w14:textId="77777777" w:rsidTr="003D5B5D">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9686254" w14:textId="26BF78D8" w:rsidR="00E538C0" w:rsidRDefault="00E538C0" w:rsidP="00E538C0">
            <w:pPr>
              <w:spacing w:before="200"/>
              <w:jc w:val="both"/>
              <w:rPr>
                <w:rFonts w:ascii="Arial" w:eastAsia="Times New Roman" w:hAnsi="Arial" w:cs="Arial"/>
              </w:rPr>
            </w:pPr>
            <w:r>
              <w:rPr>
                <w:rFonts w:ascii="Arial" w:eastAsia="Times New Roman" w:hAnsi="Arial" w:cs="Arial"/>
              </w:rPr>
              <w:t xml:space="preserve">The postholder is responsible for leading the </w:t>
            </w:r>
            <w:r w:rsidR="00025B71">
              <w:rPr>
                <w:rFonts w:ascii="Arial" w:eastAsia="Times New Roman" w:hAnsi="Arial" w:cs="Arial"/>
              </w:rPr>
              <w:t xml:space="preserve">fundraising </w:t>
            </w:r>
            <w:r>
              <w:rPr>
                <w:rFonts w:ascii="Arial" w:eastAsia="Times New Roman" w:hAnsi="Arial" w:cs="Arial"/>
              </w:rPr>
              <w:t xml:space="preserve">team and ensuring the efficacy and success of all fundraising activities, appeal campaign planning, expenditure, donor liaison, </w:t>
            </w:r>
            <w:r w:rsidR="00025B71">
              <w:rPr>
                <w:rFonts w:ascii="Arial" w:eastAsia="Times New Roman" w:hAnsi="Arial" w:cs="Arial"/>
              </w:rPr>
              <w:t xml:space="preserve">retail, online, </w:t>
            </w:r>
            <w:r>
              <w:rPr>
                <w:rFonts w:ascii="Arial" w:eastAsia="Times New Roman" w:hAnsi="Arial" w:cs="Arial"/>
              </w:rPr>
              <w:t>legacy fundraising, events and community fundraising.</w:t>
            </w:r>
          </w:p>
          <w:p w14:paraId="5B4DE202" w14:textId="4DA0A294" w:rsidR="00E538C0" w:rsidRDefault="00E538C0" w:rsidP="00E538C0">
            <w:pPr>
              <w:pStyle w:val="ListParagraph"/>
              <w:numPr>
                <w:ilvl w:val="0"/>
                <w:numId w:val="7"/>
              </w:numPr>
              <w:rPr>
                <w:rFonts w:cs="Arial"/>
              </w:rPr>
            </w:pPr>
            <w:r>
              <w:rPr>
                <w:rFonts w:cs="Arial"/>
              </w:rPr>
              <w:t>Leading the Charity’s fundraising activities</w:t>
            </w:r>
          </w:p>
          <w:p w14:paraId="2689D924" w14:textId="6880544C" w:rsidR="00E538C0" w:rsidRDefault="00E538C0" w:rsidP="00E538C0">
            <w:pPr>
              <w:pStyle w:val="ListParagraph"/>
              <w:numPr>
                <w:ilvl w:val="0"/>
                <w:numId w:val="7"/>
              </w:numPr>
              <w:rPr>
                <w:rFonts w:cs="Arial"/>
              </w:rPr>
            </w:pPr>
            <w:r>
              <w:rPr>
                <w:rFonts w:cs="Arial"/>
              </w:rPr>
              <w:t>Demonstrating the impact of our fundraising and benefits to patients and staff</w:t>
            </w:r>
          </w:p>
          <w:p w14:paraId="02B290A9" w14:textId="126064F9" w:rsidR="00E538C0" w:rsidRDefault="00E538C0" w:rsidP="00E538C0">
            <w:pPr>
              <w:pStyle w:val="ListParagraph"/>
              <w:numPr>
                <w:ilvl w:val="0"/>
                <w:numId w:val="7"/>
              </w:numPr>
              <w:rPr>
                <w:rFonts w:cs="Arial"/>
              </w:rPr>
            </w:pPr>
            <w:r>
              <w:rPr>
                <w:rFonts w:cs="Arial"/>
              </w:rPr>
              <w:t>Engaging the community in our fundraising through engagement and supporting compelling causes that matter to people</w:t>
            </w:r>
          </w:p>
          <w:p w14:paraId="486AEE40" w14:textId="3B0D2789" w:rsidR="00E538C0" w:rsidRDefault="00E538C0" w:rsidP="00E538C0">
            <w:pPr>
              <w:pStyle w:val="ListParagraph"/>
              <w:numPr>
                <w:ilvl w:val="0"/>
                <w:numId w:val="7"/>
              </w:numPr>
              <w:rPr>
                <w:rFonts w:cs="Arial"/>
              </w:rPr>
            </w:pPr>
            <w:r>
              <w:rPr>
                <w:rFonts w:cs="Arial"/>
              </w:rPr>
              <w:t>Ambassador for the Charity with potential donors, grant organisations, public, patients and staff</w:t>
            </w:r>
          </w:p>
          <w:p w14:paraId="031C2651" w14:textId="4B88EC27" w:rsidR="00E538C0" w:rsidRPr="00E538C0" w:rsidRDefault="00E538C0" w:rsidP="00E538C0">
            <w:pPr>
              <w:pStyle w:val="ListParagraph"/>
              <w:numPr>
                <w:ilvl w:val="0"/>
                <w:numId w:val="7"/>
              </w:numPr>
              <w:rPr>
                <w:rFonts w:cs="Arial"/>
              </w:rPr>
            </w:pPr>
            <w:r>
              <w:rPr>
                <w:rFonts w:cs="Arial"/>
              </w:rPr>
              <w:t>Reporting progress to the Corporate Trustee (the RDUH Board of Directors)</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3D5B5D">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5602A776"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w:t>
            </w:r>
            <w:r w:rsidR="00E538C0">
              <w:rPr>
                <w:rStyle w:val="normaltextrun"/>
                <w:rFonts w:ascii="Arial" w:hAnsi="Arial" w:cs="Arial"/>
                <w:sz w:val="22"/>
                <w:szCs w:val="22"/>
              </w:rPr>
              <w:t>r</w:t>
            </w:r>
            <w:r>
              <w:rPr>
                <w:rStyle w:val="normaltextrun"/>
                <w:rFonts w:ascii="Arial" w:hAnsi="Arial" w:cs="Arial"/>
                <w:sz w:val="22"/>
                <w:szCs w:val="22"/>
              </w:rPr>
              <w:t>esponsibility: </w:t>
            </w:r>
            <w:r w:rsidR="00E538C0">
              <w:rPr>
                <w:rStyle w:val="normaltextrun"/>
                <w:rFonts w:ascii="Arial" w:hAnsi="Arial" w:cs="Arial"/>
                <w:sz w:val="22"/>
                <w:szCs w:val="22"/>
              </w:rPr>
              <w:t>Fundraising, Donor relations, Charity Commission and Gambling Commission compliance.</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4C161AD9"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w:t>
            </w:r>
            <w:r w:rsidR="00025B71">
              <w:rPr>
                <w:rStyle w:val="normaltextrun"/>
                <w:rFonts w:ascii="Arial" w:hAnsi="Arial" w:cs="Arial"/>
                <w:sz w:val="22"/>
                <w:szCs w:val="22"/>
              </w:rPr>
              <w:t>s</w:t>
            </w:r>
            <w:r>
              <w:rPr>
                <w:rStyle w:val="normaltextrun"/>
                <w:rFonts w:ascii="Arial" w:hAnsi="Arial" w:cs="Arial"/>
                <w:sz w:val="22"/>
                <w:szCs w:val="22"/>
              </w:rPr>
              <w:t>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E538C0">
              <w:rPr>
                <w:rStyle w:val="normaltextrun"/>
                <w:rFonts w:ascii="Arial" w:hAnsi="Arial" w:cs="Arial"/>
                <w:sz w:val="22"/>
                <w:szCs w:val="22"/>
              </w:rPr>
              <w:t>1</w:t>
            </w:r>
            <w:r w:rsidR="00025B71">
              <w:rPr>
                <w:rStyle w:val="normaltextrun"/>
                <w:rFonts w:ascii="Arial" w:hAnsi="Arial" w:cs="Arial"/>
                <w:sz w:val="22"/>
                <w:szCs w:val="22"/>
              </w:rPr>
              <w:t>6</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4302E2CF"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E538C0">
              <w:rPr>
                <w:rStyle w:val="normaltextrun"/>
                <w:rFonts w:ascii="Arial" w:hAnsi="Arial"/>
                <w:sz w:val="22"/>
              </w:rPr>
              <w:t>The post holder is required to deal effectively with staff of all levels throughout the Trust</w:t>
            </w:r>
            <w:r w:rsidR="00ED356C" w:rsidRPr="00E538C0">
              <w:rPr>
                <w:rStyle w:val="normaltextrun"/>
                <w:rFonts w:ascii="Arial" w:hAnsi="Arial"/>
                <w:sz w:val="22"/>
              </w:rPr>
              <w:t xml:space="preserve"> as and when they encounter on a day to day basis</w:t>
            </w:r>
            <w:r w:rsidR="00E538C0">
              <w:rPr>
                <w:rStyle w:val="normaltextrun"/>
                <w:rFonts w:ascii="Arial" w:hAnsi="Arial"/>
                <w:sz w:val="22"/>
              </w:rPr>
              <w:t>.</w:t>
            </w:r>
          </w:p>
          <w:p w14:paraId="60C4082C" w14:textId="77777777" w:rsidR="00E538C0" w:rsidRPr="00E538C0" w:rsidRDefault="00E538C0" w:rsidP="008F7F1E">
            <w:pPr>
              <w:pStyle w:val="paragraph"/>
              <w:spacing w:before="0" w:beforeAutospacing="0" w:after="0" w:afterAutospacing="0"/>
              <w:jc w:val="both"/>
              <w:textAlignment w:val="baseline"/>
              <w:rPr>
                <w:rStyle w:val="normaltextrun"/>
                <w:rFonts w:ascii="Arial" w:hAnsi="Arial"/>
                <w:sz w:val="22"/>
              </w:rPr>
            </w:pPr>
          </w:p>
          <w:p w14:paraId="437675A8" w14:textId="47F8317C" w:rsidR="003A5DEC" w:rsidRPr="00E538C0" w:rsidRDefault="00ED356C" w:rsidP="008F7F1E">
            <w:pPr>
              <w:pStyle w:val="paragraph"/>
              <w:spacing w:before="0" w:beforeAutospacing="0" w:after="0" w:afterAutospacing="0"/>
              <w:jc w:val="both"/>
              <w:textAlignment w:val="baseline"/>
              <w:rPr>
                <w:rStyle w:val="normaltextrun"/>
                <w:rFonts w:ascii="Arial" w:hAnsi="Arial"/>
                <w:sz w:val="22"/>
              </w:rPr>
            </w:pPr>
            <w:r w:rsidRPr="00E538C0">
              <w:rPr>
                <w:rStyle w:val="normaltextrun"/>
                <w:rFonts w:ascii="Arial" w:hAnsi="Arial"/>
                <w:sz w:val="22"/>
              </w:rPr>
              <w:t xml:space="preserve">In </w:t>
            </w:r>
            <w:r w:rsidR="00360964" w:rsidRPr="00E538C0">
              <w:rPr>
                <w:rStyle w:val="normaltextrun"/>
                <w:rFonts w:ascii="Arial" w:hAnsi="Arial"/>
                <w:sz w:val="22"/>
              </w:rPr>
              <w:t>addition,</w:t>
            </w:r>
            <w:r w:rsidRPr="00E538C0">
              <w:rPr>
                <w:rStyle w:val="normaltextrun"/>
                <w:rFonts w:ascii="Arial" w:hAnsi="Arial"/>
                <w:sz w:val="22"/>
              </w:rPr>
              <w:t xml:space="preserve"> the post holder will </w:t>
            </w:r>
            <w:r w:rsidR="00360964">
              <w:rPr>
                <w:rStyle w:val="normaltextrun"/>
                <w:rFonts w:ascii="Arial" w:hAnsi="Arial"/>
                <w:sz w:val="22"/>
              </w:rPr>
              <w:t>build strong a mutually beneficial relationships between themselves, the charity and the</w:t>
            </w:r>
            <w:r w:rsidR="00360964" w:rsidRPr="00E538C0">
              <w:rPr>
                <w:rStyle w:val="normaltextrun"/>
                <w:rFonts w:ascii="Arial" w:hAnsi="Arial"/>
                <w:sz w:val="22"/>
              </w:rPr>
              <w:t xml:space="preserve"> </w:t>
            </w:r>
            <w:r w:rsidRPr="00E538C0">
              <w:rPr>
                <w:rStyle w:val="normaltextrun"/>
                <w:rFonts w:ascii="Arial" w:hAnsi="Arial"/>
                <w:sz w:val="22"/>
              </w:rPr>
              <w:t xml:space="preserve">with </w:t>
            </w:r>
            <w:r w:rsidR="001D629F" w:rsidRPr="00E538C0">
              <w:rPr>
                <w:rStyle w:val="normaltextrun"/>
                <w:rFonts w:ascii="Arial" w:hAnsi="Arial"/>
                <w:sz w:val="22"/>
              </w:rPr>
              <w:t xml:space="preserve">the wider </w:t>
            </w:r>
            <w:r w:rsidR="00831738" w:rsidRPr="00E538C0">
              <w:rPr>
                <w:rStyle w:val="normaltextrun"/>
                <w:rFonts w:ascii="Arial" w:hAnsi="Arial"/>
                <w:sz w:val="22"/>
              </w:rPr>
              <w:t>h</w:t>
            </w:r>
            <w:r w:rsidR="001D629F" w:rsidRPr="00E538C0">
              <w:rPr>
                <w:rStyle w:val="normaltextrun"/>
                <w:rFonts w:ascii="Arial" w:hAnsi="Arial"/>
                <w:sz w:val="22"/>
              </w:rPr>
              <w:t>ealthcare community, external organisations and the public. 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643A84F2"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14:paraId="340B36FE" w14:textId="77777777" w:rsidR="00E538C0" w:rsidRDefault="00E538C0" w:rsidP="00025B71">
            <w:pPr>
              <w:pStyle w:val="paragraph"/>
              <w:spacing w:before="120" w:beforeAutospacing="0" w:after="0" w:afterAutospacing="0"/>
              <w:jc w:val="both"/>
              <w:textAlignment w:val="baseline"/>
              <w:rPr>
                <w:rStyle w:val="normaltextrun"/>
              </w:rPr>
            </w:pPr>
          </w:p>
          <w:tbl>
            <w:tblPr>
              <w:tblW w:w="92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59"/>
              <w:gridCol w:w="4536"/>
            </w:tblGrid>
            <w:tr w:rsidR="00884334" w14:paraId="6D35FAB3" w14:textId="77777777" w:rsidTr="00025B71">
              <w:trPr>
                <w:jc w:val="center"/>
              </w:trPr>
              <w:tc>
                <w:tcPr>
                  <w:tcW w:w="4759"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025B71">
                  <w:pPr>
                    <w:pStyle w:val="paragraph"/>
                    <w:spacing w:before="120" w:beforeAutospacing="0" w:after="0" w:afterAutospacing="0"/>
                    <w:ind w:left="74"/>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36"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025B71">
                  <w:pPr>
                    <w:pStyle w:val="paragraph"/>
                    <w:spacing w:before="120" w:beforeAutospacing="0" w:after="0" w:afterAutospacing="0"/>
                    <w:ind w:left="139"/>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025B71">
              <w:trPr>
                <w:jc w:val="center"/>
              </w:trPr>
              <w:tc>
                <w:tcPr>
                  <w:tcW w:w="4759" w:type="dxa"/>
                  <w:tcBorders>
                    <w:top w:val="single" w:sz="6" w:space="0" w:color="auto"/>
                    <w:left w:val="single" w:sz="6" w:space="0" w:color="auto"/>
                    <w:bottom w:val="single" w:sz="4" w:space="0" w:color="auto"/>
                    <w:right w:val="single" w:sz="6" w:space="0" w:color="auto"/>
                  </w:tcBorders>
                  <w:shd w:val="clear" w:color="auto" w:fill="auto"/>
                  <w:hideMark/>
                </w:tcPr>
                <w:p w14:paraId="19A2E549" w14:textId="77777777" w:rsidR="00025B71" w:rsidRDefault="00E538C0" w:rsidP="00025B71">
                  <w:pPr>
                    <w:pStyle w:val="InsideAddress"/>
                    <w:numPr>
                      <w:ilvl w:val="0"/>
                      <w:numId w:val="11"/>
                    </w:numPr>
                    <w:spacing w:before="120" w:after="120"/>
                    <w:jc w:val="left"/>
                    <w:rPr>
                      <w:rFonts w:cs="Arial"/>
                      <w:sz w:val="22"/>
                      <w:szCs w:val="22"/>
                    </w:rPr>
                  </w:pPr>
                  <w:r>
                    <w:rPr>
                      <w:rFonts w:cs="Arial"/>
                      <w:sz w:val="22"/>
                      <w:szCs w:val="22"/>
                    </w:rPr>
                    <w:t>Corporate Trustee: RDUH Board of Directors</w:t>
                  </w:r>
                </w:p>
                <w:p w14:paraId="09918928" w14:textId="77777777" w:rsidR="00025B71" w:rsidRDefault="00025B71" w:rsidP="00025B71">
                  <w:pPr>
                    <w:pStyle w:val="InsideAddress"/>
                    <w:numPr>
                      <w:ilvl w:val="0"/>
                      <w:numId w:val="11"/>
                    </w:numPr>
                    <w:spacing w:before="120" w:after="120"/>
                    <w:jc w:val="left"/>
                    <w:rPr>
                      <w:rFonts w:cs="Arial"/>
                      <w:sz w:val="22"/>
                      <w:szCs w:val="22"/>
                    </w:rPr>
                  </w:pPr>
                  <w:r>
                    <w:rPr>
                      <w:rFonts w:cs="Arial"/>
                      <w:sz w:val="22"/>
                      <w:szCs w:val="22"/>
                    </w:rPr>
                    <w:t>Charitable Funds Committee</w:t>
                  </w:r>
                </w:p>
                <w:p w14:paraId="3442EE14" w14:textId="50866E7F" w:rsidR="00E538C0" w:rsidRDefault="00025B71" w:rsidP="00025B71">
                  <w:pPr>
                    <w:pStyle w:val="InsideAddress"/>
                    <w:numPr>
                      <w:ilvl w:val="0"/>
                      <w:numId w:val="11"/>
                    </w:numPr>
                    <w:spacing w:before="120" w:after="120"/>
                    <w:jc w:val="left"/>
                    <w:rPr>
                      <w:rFonts w:cs="Arial"/>
                      <w:sz w:val="22"/>
                      <w:szCs w:val="22"/>
                    </w:rPr>
                  </w:pPr>
                  <w:r>
                    <w:rPr>
                      <w:rFonts w:cs="Arial"/>
                      <w:sz w:val="22"/>
                      <w:szCs w:val="22"/>
                    </w:rPr>
                    <w:t>Charity Working Group (fundraising, finance and marcomms)</w:t>
                  </w:r>
                  <w:r w:rsidR="00E538C0">
                    <w:rPr>
                      <w:rFonts w:cs="Arial"/>
                      <w:sz w:val="22"/>
                      <w:szCs w:val="22"/>
                    </w:rPr>
                    <w:t xml:space="preserve"> </w:t>
                  </w:r>
                </w:p>
                <w:p w14:paraId="06B44AB0" w14:textId="77777777" w:rsidR="00E538C0" w:rsidRDefault="00E538C0" w:rsidP="00025B71">
                  <w:pPr>
                    <w:pStyle w:val="InsideAddress"/>
                    <w:numPr>
                      <w:ilvl w:val="0"/>
                      <w:numId w:val="11"/>
                    </w:numPr>
                    <w:spacing w:before="120" w:after="120"/>
                    <w:jc w:val="left"/>
                    <w:rPr>
                      <w:rFonts w:cs="Arial"/>
                      <w:sz w:val="22"/>
                      <w:szCs w:val="22"/>
                    </w:rPr>
                  </w:pPr>
                  <w:r>
                    <w:rPr>
                      <w:rFonts w:cs="Arial"/>
                      <w:sz w:val="22"/>
                      <w:szCs w:val="22"/>
                    </w:rPr>
                    <w:t>RDUH leadership teams: corporate and clinical</w:t>
                  </w:r>
                </w:p>
                <w:p w14:paraId="4DA1F81C" w14:textId="77777777" w:rsidR="00E538C0" w:rsidRDefault="00E538C0" w:rsidP="00025B71">
                  <w:pPr>
                    <w:pStyle w:val="InsideAddress"/>
                    <w:numPr>
                      <w:ilvl w:val="0"/>
                      <w:numId w:val="11"/>
                    </w:numPr>
                    <w:spacing w:before="120" w:after="120"/>
                    <w:jc w:val="left"/>
                    <w:rPr>
                      <w:rFonts w:cs="Arial"/>
                      <w:sz w:val="22"/>
                      <w:szCs w:val="22"/>
                    </w:rPr>
                  </w:pPr>
                  <w:r>
                    <w:rPr>
                      <w:rFonts w:cs="Arial"/>
                      <w:sz w:val="22"/>
                      <w:szCs w:val="22"/>
                    </w:rPr>
                    <w:t>All Trust staff, especially:</w:t>
                  </w:r>
                </w:p>
                <w:p w14:paraId="59B83086" w14:textId="5049CE3C" w:rsidR="00E538C0" w:rsidRDefault="00E538C0" w:rsidP="00025B71">
                  <w:pPr>
                    <w:pStyle w:val="InsideAddress"/>
                    <w:numPr>
                      <w:ilvl w:val="1"/>
                      <w:numId w:val="11"/>
                    </w:numPr>
                    <w:spacing w:before="120" w:after="120"/>
                    <w:jc w:val="left"/>
                    <w:rPr>
                      <w:rFonts w:cs="Arial"/>
                      <w:sz w:val="22"/>
                      <w:szCs w:val="22"/>
                    </w:rPr>
                  </w:pPr>
                  <w:r>
                    <w:rPr>
                      <w:rFonts w:cs="Arial"/>
                      <w:sz w:val="22"/>
                      <w:szCs w:val="22"/>
                    </w:rPr>
                    <w:t>Finance team</w:t>
                  </w:r>
                </w:p>
                <w:p w14:paraId="3A79B44E" w14:textId="0BB319F2" w:rsidR="00025B71" w:rsidRDefault="00025B71" w:rsidP="00025B71">
                  <w:pPr>
                    <w:pStyle w:val="InsideAddress"/>
                    <w:numPr>
                      <w:ilvl w:val="1"/>
                      <w:numId w:val="11"/>
                    </w:numPr>
                    <w:spacing w:before="120" w:after="120"/>
                    <w:jc w:val="left"/>
                    <w:rPr>
                      <w:rFonts w:cs="Arial"/>
                      <w:sz w:val="22"/>
                      <w:szCs w:val="22"/>
                    </w:rPr>
                  </w:pPr>
                  <w:r>
                    <w:rPr>
                      <w:rFonts w:cs="Arial"/>
                      <w:sz w:val="22"/>
                      <w:szCs w:val="22"/>
                    </w:rPr>
                    <w:t>Communications, engagement and marketing team</w:t>
                  </w:r>
                </w:p>
                <w:p w14:paraId="0A2A632B" w14:textId="77777777" w:rsidR="00E538C0" w:rsidRDefault="00E538C0" w:rsidP="00025B71">
                  <w:pPr>
                    <w:pStyle w:val="InsideAddress"/>
                    <w:numPr>
                      <w:ilvl w:val="1"/>
                      <w:numId w:val="11"/>
                    </w:numPr>
                    <w:spacing w:before="120" w:after="120"/>
                    <w:jc w:val="left"/>
                    <w:rPr>
                      <w:rFonts w:cs="Arial"/>
                      <w:sz w:val="22"/>
                      <w:szCs w:val="22"/>
                    </w:rPr>
                  </w:pPr>
                  <w:r>
                    <w:rPr>
                      <w:rFonts w:cs="Arial"/>
                      <w:sz w:val="22"/>
                      <w:szCs w:val="22"/>
                    </w:rPr>
                    <w:t>Estates and facilities team</w:t>
                  </w:r>
                </w:p>
                <w:p w14:paraId="50A32A00" w14:textId="77777777" w:rsidR="00884334" w:rsidRPr="00025B71" w:rsidRDefault="00E538C0" w:rsidP="00025B71">
                  <w:pPr>
                    <w:pStyle w:val="InsideAddress"/>
                    <w:numPr>
                      <w:ilvl w:val="1"/>
                      <w:numId w:val="11"/>
                    </w:numPr>
                    <w:spacing w:before="120" w:after="120"/>
                    <w:jc w:val="left"/>
                    <w:rPr>
                      <w:rFonts w:cs="Arial"/>
                      <w:color w:val="000000"/>
                      <w:sz w:val="22"/>
                      <w:szCs w:val="22"/>
                    </w:rPr>
                  </w:pPr>
                  <w:r>
                    <w:rPr>
                      <w:rFonts w:cs="Arial"/>
                      <w:sz w:val="22"/>
                      <w:szCs w:val="22"/>
                    </w:rPr>
                    <w:t>Fundraising team and volunteers</w:t>
                  </w:r>
                </w:p>
                <w:p w14:paraId="17DC810C" w14:textId="77777777" w:rsidR="00025B71" w:rsidRDefault="00025B71" w:rsidP="00025B71">
                  <w:pPr>
                    <w:pStyle w:val="InsideAddress"/>
                    <w:numPr>
                      <w:ilvl w:val="0"/>
                      <w:numId w:val="11"/>
                    </w:numPr>
                    <w:spacing w:before="120" w:after="120"/>
                    <w:jc w:val="left"/>
                    <w:rPr>
                      <w:rFonts w:cs="Arial"/>
                      <w:color w:val="000000"/>
                      <w:sz w:val="22"/>
                      <w:szCs w:val="22"/>
                    </w:rPr>
                  </w:pPr>
                  <w:r>
                    <w:rPr>
                      <w:rFonts w:cs="Arial"/>
                      <w:color w:val="000000"/>
                      <w:sz w:val="22"/>
                      <w:szCs w:val="22"/>
                    </w:rPr>
                    <w:t>On-site, third part charities, i.e. FORCE and ELF</w:t>
                  </w:r>
                </w:p>
                <w:p w14:paraId="4ADF8CF4" w14:textId="34C93577" w:rsidR="00025B71" w:rsidRDefault="00025B71" w:rsidP="00025B71">
                  <w:pPr>
                    <w:pStyle w:val="InsideAddress"/>
                    <w:numPr>
                      <w:ilvl w:val="0"/>
                      <w:numId w:val="11"/>
                    </w:numPr>
                    <w:spacing w:before="120" w:after="120"/>
                    <w:jc w:val="left"/>
                    <w:rPr>
                      <w:rFonts w:cs="Arial"/>
                      <w:color w:val="000000"/>
                      <w:sz w:val="22"/>
                      <w:szCs w:val="22"/>
                    </w:rPr>
                  </w:pPr>
                  <w:r>
                    <w:rPr>
                      <w:rFonts w:cs="Arial"/>
                      <w:color w:val="000000"/>
                      <w:sz w:val="22"/>
                      <w:szCs w:val="22"/>
                    </w:rPr>
                    <w:t>Fundraising volunteers</w:t>
                  </w:r>
                </w:p>
              </w:tc>
              <w:tc>
                <w:tcPr>
                  <w:tcW w:w="4536" w:type="dxa"/>
                  <w:tcBorders>
                    <w:top w:val="single" w:sz="6" w:space="0" w:color="auto"/>
                    <w:left w:val="nil"/>
                    <w:bottom w:val="single" w:sz="4" w:space="0" w:color="auto"/>
                    <w:right w:val="single" w:sz="6" w:space="0" w:color="auto"/>
                  </w:tcBorders>
                  <w:shd w:val="clear" w:color="auto" w:fill="auto"/>
                  <w:hideMark/>
                </w:tcPr>
                <w:p w14:paraId="62FA4318" w14:textId="77777777" w:rsidR="00E538C0" w:rsidRPr="00E538C0" w:rsidRDefault="00E538C0" w:rsidP="00025B71">
                  <w:pPr>
                    <w:pStyle w:val="ListParagraph"/>
                    <w:numPr>
                      <w:ilvl w:val="0"/>
                      <w:numId w:val="12"/>
                    </w:numPr>
                    <w:spacing w:before="120"/>
                    <w:ind w:right="145"/>
                    <w:rPr>
                      <w:rFonts w:cs="Arial"/>
                    </w:rPr>
                  </w:pPr>
                  <w:r w:rsidRPr="00E538C0">
                    <w:rPr>
                      <w:rFonts w:cs="Arial"/>
                    </w:rPr>
                    <w:t>Charity Commission</w:t>
                  </w:r>
                </w:p>
                <w:p w14:paraId="35ECE2F6" w14:textId="46C7504B" w:rsidR="00E538C0" w:rsidRDefault="00E538C0" w:rsidP="00025B71">
                  <w:pPr>
                    <w:pStyle w:val="ListParagraph"/>
                    <w:numPr>
                      <w:ilvl w:val="0"/>
                      <w:numId w:val="12"/>
                    </w:numPr>
                    <w:spacing w:before="120"/>
                    <w:ind w:right="145"/>
                    <w:rPr>
                      <w:rFonts w:cs="Arial"/>
                    </w:rPr>
                  </w:pPr>
                  <w:r w:rsidRPr="00E538C0">
                    <w:rPr>
                      <w:rFonts w:cs="Arial"/>
                    </w:rPr>
                    <w:t>NHS Charities Together</w:t>
                  </w:r>
                </w:p>
                <w:p w14:paraId="67602EA7" w14:textId="0EEDA84D" w:rsidR="00025B71" w:rsidRPr="00E538C0" w:rsidRDefault="00025B71" w:rsidP="00025B71">
                  <w:pPr>
                    <w:pStyle w:val="ListParagraph"/>
                    <w:numPr>
                      <w:ilvl w:val="0"/>
                      <w:numId w:val="12"/>
                    </w:numPr>
                    <w:spacing w:before="120"/>
                    <w:ind w:right="145"/>
                    <w:rPr>
                      <w:rFonts w:cs="Arial"/>
                    </w:rPr>
                  </w:pPr>
                  <w:r>
                    <w:rPr>
                      <w:rFonts w:cs="Arial"/>
                    </w:rPr>
                    <w:t>Association of NHS Charities and members</w:t>
                  </w:r>
                </w:p>
                <w:p w14:paraId="5BCBB8C7" w14:textId="77777777" w:rsidR="00E538C0" w:rsidRPr="00E538C0" w:rsidRDefault="00E538C0" w:rsidP="00025B71">
                  <w:pPr>
                    <w:pStyle w:val="ListParagraph"/>
                    <w:numPr>
                      <w:ilvl w:val="0"/>
                      <w:numId w:val="12"/>
                    </w:numPr>
                    <w:spacing w:before="120"/>
                    <w:ind w:right="145"/>
                    <w:rPr>
                      <w:rFonts w:cs="Arial"/>
                    </w:rPr>
                  </w:pPr>
                  <w:r w:rsidRPr="00E538C0">
                    <w:rPr>
                      <w:rFonts w:cs="Arial"/>
                    </w:rPr>
                    <w:t>Gambling Commission</w:t>
                  </w:r>
                </w:p>
                <w:p w14:paraId="317C9A16" w14:textId="77777777" w:rsidR="00E538C0" w:rsidRPr="00E538C0" w:rsidRDefault="00E538C0" w:rsidP="00025B71">
                  <w:pPr>
                    <w:pStyle w:val="ListParagraph"/>
                    <w:numPr>
                      <w:ilvl w:val="0"/>
                      <w:numId w:val="12"/>
                    </w:numPr>
                    <w:spacing w:before="120"/>
                    <w:ind w:right="145"/>
                    <w:rPr>
                      <w:rFonts w:cs="Arial"/>
                    </w:rPr>
                  </w:pPr>
                  <w:r w:rsidRPr="00E538C0">
                    <w:rPr>
                      <w:rFonts w:cs="Arial"/>
                    </w:rPr>
                    <w:t>Internal audit</w:t>
                  </w:r>
                </w:p>
                <w:p w14:paraId="14301822" w14:textId="2614E6C8" w:rsidR="00E538C0" w:rsidRDefault="00E538C0" w:rsidP="00025B71">
                  <w:pPr>
                    <w:pStyle w:val="ListParagraph"/>
                    <w:numPr>
                      <w:ilvl w:val="0"/>
                      <w:numId w:val="12"/>
                    </w:numPr>
                    <w:spacing w:before="120"/>
                    <w:ind w:right="145"/>
                    <w:rPr>
                      <w:rFonts w:cs="Arial"/>
                    </w:rPr>
                  </w:pPr>
                  <w:r w:rsidRPr="00E538C0">
                    <w:rPr>
                      <w:rFonts w:cs="Arial"/>
                    </w:rPr>
                    <w:t>Grant giving organisations</w:t>
                  </w:r>
                </w:p>
                <w:p w14:paraId="0AE64440" w14:textId="3C757B58" w:rsidR="00025B71" w:rsidRPr="00E538C0" w:rsidRDefault="00025B71" w:rsidP="00025B71">
                  <w:pPr>
                    <w:pStyle w:val="ListParagraph"/>
                    <w:numPr>
                      <w:ilvl w:val="0"/>
                      <w:numId w:val="12"/>
                    </w:numPr>
                    <w:spacing w:before="120"/>
                    <w:ind w:right="145"/>
                    <w:rPr>
                      <w:rFonts w:cs="Arial"/>
                    </w:rPr>
                  </w:pPr>
                  <w:r>
                    <w:rPr>
                      <w:rFonts w:cs="Arial"/>
                    </w:rPr>
                    <w:t>High net worth prospects</w:t>
                  </w:r>
                </w:p>
                <w:p w14:paraId="141A9789" w14:textId="0209AEC6" w:rsidR="00E538C0" w:rsidRDefault="00E538C0" w:rsidP="00025B71">
                  <w:pPr>
                    <w:pStyle w:val="ListParagraph"/>
                    <w:numPr>
                      <w:ilvl w:val="0"/>
                      <w:numId w:val="12"/>
                    </w:numPr>
                    <w:spacing w:before="120"/>
                    <w:ind w:right="145"/>
                    <w:rPr>
                      <w:rFonts w:cs="Arial"/>
                    </w:rPr>
                  </w:pPr>
                  <w:r w:rsidRPr="00E538C0">
                    <w:rPr>
                      <w:rFonts w:cs="Arial"/>
                    </w:rPr>
                    <w:t>Corporate donors</w:t>
                  </w:r>
                </w:p>
                <w:p w14:paraId="48828033" w14:textId="7E1C2C23" w:rsidR="00025B71" w:rsidRPr="00E538C0" w:rsidRDefault="00025B71" w:rsidP="00025B71">
                  <w:pPr>
                    <w:pStyle w:val="ListParagraph"/>
                    <w:numPr>
                      <w:ilvl w:val="0"/>
                      <w:numId w:val="12"/>
                    </w:numPr>
                    <w:spacing w:before="120"/>
                    <w:ind w:right="145"/>
                    <w:rPr>
                      <w:rFonts w:cs="Arial"/>
                    </w:rPr>
                  </w:pPr>
                  <w:r>
                    <w:rPr>
                      <w:rFonts w:cs="Arial"/>
                    </w:rPr>
                    <w:t>Existing donors / event participants</w:t>
                  </w:r>
                </w:p>
                <w:p w14:paraId="5B342BAC" w14:textId="77777777" w:rsidR="00E538C0" w:rsidRPr="00E538C0" w:rsidRDefault="00E538C0" w:rsidP="00025B71">
                  <w:pPr>
                    <w:pStyle w:val="ListParagraph"/>
                    <w:numPr>
                      <w:ilvl w:val="0"/>
                      <w:numId w:val="12"/>
                    </w:numPr>
                    <w:spacing w:before="120"/>
                    <w:ind w:right="145"/>
                    <w:rPr>
                      <w:rFonts w:cs="Arial"/>
                    </w:rPr>
                  </w:pPr>
                  <w:r w:rsidRPr="00E538C0">
                    <w:rPr>
                      <w:rFonts w:cs="Arial"/>
                    </w:rPr>
                    <w:t>The media</w:t>
                  </w:r>
                </w:p>
                <w:p w14:paraId="7B7C5B91" w14:textId="77777777" w:rsidR="00E538C0" w:rsidRPr="00E538C0" w:rsidRDefault="00E538C0" w:rsidP="00025B71">
                  <w:pPr>
                    <w:pStyle w:val="ListParagraph"/>
                    <w:numPr>
                      <w:ilvl w:val="0"/>
                      <w:numId w:val="12"/>
                    </w:numPr>
                    <w:spacing w:before="120"/>
                    <w:ind w:right="145"/>
                    <w:rPr>
                      <w:rFonts w:cs="Arial"/>
                    </w:rPr>
                  </w:pPr>
                  <w:r w:rsidRPr="00E538C0">
                    <w:rPr>
                      <w:rFonts w:cs="Arial"/>
                    </w:rPr>
                    <w:t>Solicitors</w:t>
                  </w:r>
                </w:p>
                <w:p w14:paraId="6CD1D411" w14:textId="77777777" w:rsidR="00E538C0" w:rsidRPr="00E538C0" w:rsidRDefault="00E538C0" w:rsidP="00025B71">
                  <w:pPr>
                    <w:pStyle w:val="ListParagraph"/>
                    <w:numPr>
                      <w:ilvl w:val="0"/>
                      <w:numId w:val="12"/>
                    </w:numPr>
                    <w:spacing w:before="120"/>
                    <w:ind w:right="145"/>
                    <w:rPr>
                      <w:rFonts w:cs="Arial"/>
                    </w:rPr>
                  </w:pPr>
                  <w:r w:rsidRPr="00E538C0">
                    <w:rPr>
                      <w:rFonts w:cs="Arial"/>
                    </w:rPr>
                    <w:t>Community leaders</w:t>
                  </w:r>
                </w:p>
                <w:p w14:paraId="7D2F4414" w14:textId="6211250D" w:rsidR="00884334" w:rsidRPr="00E538C0" w:rsidRDefault="00E538C0" w:rsidP="00025B71">
                  <w:pPr>
                    <w:pStyle w:val="ListParagraph"/>
                    <w:numPr>
                      <w:ilvl w:val="0"/>
                      <w:numId w:val="12"/>
                    </w:numPr>
                    <w:spacing w:before="120"/>
                    <w:ind w:right="145"/>
                    <w:rPr>
                      <w:rFonts w:cs="Arial"/>
                    </w:rPr>
                  </w:pPr>
                  <w:r w:rsidRPr="00E538C0">
                    <w:rPr>
                      <w:rFonts w:cs="Arial"/>
                    </w:rPr>
                    <w:t>Members of the public</w:t>
                  </w:r>
                  <w:r w:rsidR="00025B71">
                    <w:rPr>
                      <w:rFonts w:cs="Arial"/>
                    </w:rPr>
                    <w:t xml:space="preserve"> / patients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6AB85228" w:rsidR="005033D7" w:rsidRDefault="00E538C0" w:rsidP="00F607B2">
            <w:pPr>
              <w:jc w:val="both"/>
              <w:rPr>
                <w:rFonts w:ascii="Arial" w:hAnsi="Arial" w:cs="Arial"/>
              </w:rPr>
            </w:pPr>
            <w:r>
              <w:rPr>
                <w:noProof/>
              </w:rPr>
              <w:drawing>
                <wp:anchor distT="0" distB="0" distL="114300" distR="114300" simplePos="0" relativeHeight="251668480" behindDoc="1" locked="0" layoutInCell="1" allowOverlap="1" wp14:anchorId="0B74E860" wp14:editId="61F91756">
                  <wp:simplePos x="0" y="0"/>
                  <wp:positionH relativeFrom="column">
                    <wp:posOffset>476885</wp:posOffset>
                  </wp:positionH>
                  <wp:positionV relativeFrom="paragraph">
                    <wp:posOffset>60960</wp:posOffset>
                  </wp:positionV>
                  <wp:extent cx="5210175" cy="3629025"/>
                  <wp:effectExtent l="0" t="57150" r="9525" b="85725"/>
                  <wp:wrapTight wrapText="bothSides">
                    <wp:wrapPolygon edited="0">
                      <wp:start x="8214" y="-340"/>
                      <wp:lineTo x="8214" y="3175"/>
                      <wp:lineTo x="6476" y="3969"/>
                      <wp:lineTo x="6476" y="8957"/>
                      <wp:lineTo x="8214" y="8957"/>
                      <wp:lineTo x="8214" y="12359"/>
                      <wp:lineTo x="79" y="12586"/>
                      <wp:lineTo x="79" y="21997"/>
                      <wp:lineTo x="10504" y="21997"/>
                      <wp:lineTo x="10741" y="18369"/>
                      <wp:lineTo x="12083" y="18028"/>
                      <wp:lineTo x="21561" y="16781"/>
                      <wp:lineTo x="21561" y="13153"/>
                      <wp:lineTo x="18796" y="12586"/>
                      <wp:lineTo x="13268" y="12586"/>
                      <wp:lineTo x="13426" y="9298"/>
                      <wp:lineTo x="12952" y="8957"/>
                      <wp:lineTo x="12873" y="8957"/>
                      <wp:lineTo x="15084" y="7937"/>
                      <wp:lineTo x="15084" y="4649"/>
                      <wp:lineTo x="14611" y="4082"/>
                      <wp:lineTo x="13268" y="3515"/>
                      <wp:lineTo x="13268" y="-340"/>
                      <wp:lineTo x="8214" y="-340"/>
                    </wp:wrapPolygon>
                  </wp:wrapTight>
                  <wp:docPr id="5" name="Diagram 5">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01490E5A"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59010C3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44F1804E"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r w:rsidR="00FE6CFA">
              <w:rPr>
                <w:rFonts w:ascii="Arial" w:hAnsi="Arial" w:cs="Arial"/>
                <w:b/>
                <w:color w:val="FFFFFF" w:themeColor="background1"/>
              </w:rPr>
              <w:t>and FUNDRAISING</w:t>
            </w:r>
          </w:p>
        </w:tc>
      </w:tr>
      <w:tr w:rsidR="00EB350B" w:rsidRPr="006B3166" w14:paraId="352C4026" w14:textId="77777777" w:rsidTr="00884334">
        <w:tc>
          <w:tcPr>
            <w:tcW w:w="10206" w:type="dxa"/>
            <w:shd w:val="clear" w:color="auto" w:fill="FFFFFF" w:themeFill="background1"/>
          </w:tcPr>
          <w:p w14:paraId="54652C6C" w14:textId="77777777" w:rsidR="00FE6CFA" w:rsidRPr="00FE6CFA" w:rsidRDefault="00FE6CFA" w:rsidP="00025B71">
            <w:pPr>
              <w:pStyle w:val="Heading5"/>
              <w:numPr>
                <w:ilvl w:val="0"/>
                <w:numId w:val="0"/>
              </w:numPr>
              <w:spacing w:before="120" w:after="0" w:line="240" w:lineRule="auto"/>
              <w:ind w:left="29"/>
              <w:outlineLvl w:val="4"/>
            </w:pPr>
            <w:r w:rsidRPr="00FE6CFA">
              <w:t>As the professional lead for fundraising in the Royal Devon Hospitals Charity the postholder is responsible for ensuring the highest standards of effective fundraising and ensuring that the Charity demonstrates its impact in enhancing patient and staff experience.</w:t>
            </w:r>
          </w:p>
          <w:p w14:paraId="0DC0915C" w14:textId="77777777" w:rsidR="00FE6CFA" w:rsidRPr="00FE6CFA" w:rsidRDefault="00FE6CFA" w:rsidP="00025B71">
            <w:pPr>
              <w:spacing w:before="120"/>
              <w:rPr>
                <w:rFonts w:ascii="Arial" w:hAnsi="Arial" w:cs="Arial"/>
              </w:rPr>
            </w:pPr>
            <w:r w:rsidRPr="00FE6CFA">
              <w:rPr>
                <w:rFonts w:ascii="Arial" w:hAnsi="Arial" w:cs="Arial"/>
              </w:rPr>
              <w:t>This includes:</w:t>
            </w:r>
          </w:p>
          <w:p w14:paraId="1A2B0676" w14:textId="6901DC69" w:rsidR="00FE6CFA" w:rsidRDefault="00FE6CFA" w:rsidP="00025B71">
            <w:pPr>
              <w:numPr>
                <w:ilvl w:val="0"/>
                <w:numId w:val="14"/>
              </w:numPr>
              <w:spacing w:before="120" w:after="120"/>
              <w:rPr>
                <w:rFonts w:ascii="Arial" w:hAnsi="Arial" w:cs="Arial"/>
              </w:rPr>
            </w:pPr>
            <w:r>
              <w:rPr>
                <w:rFonts w:ascii="Arial" w:hAnsi="Arial" w:cs="Arial"/>
              </w:rPr>
              <w:t>Fundraising team leadership and development, ensuring</w:t>
            </w:r>
            <w:r w:rsidRPr="006B3166">
              <w:rPr>
                <w:rFonts w:ascii="Arial" w:hAnsi="Arial" w:cs="Arial"/>
              </w:rPr>
              <w:t xml:space="preserve"> the Royal Devon </w:t>
            </w:r>
            <w:r>
              <w:rPr>
                <w:rFonts w:ascii="Arial" w:hAnsi="Arial" w:cs="Arial"/>
              </w:rPr>
              <w:t>Hospitals C</w:t>
            </w:r>
            <w:r w:rsidRPr="006B3166">
              <w:rPr>
                <w:rFonts w:ascii="Arial" w:hAnsi="Arial" w:cs="Arial"/>
              </w:rPr>
              <w:t>harity is recognised as a great place to work and develop careers</w:t>
            </w:r>
            <w:r>
              <w:rPr>
                <w:rFonts w:ascii="Arial" w:hAnsi="Arial" w:cs="Arial"/>
              </w:rPr>
              <w:t xml:space="preserve"> in</w:t>
            </w:r>
            <w:r w:rsidRPr="006B3166">
              <w:rPr>
                <w:rFonts w:ascii="Arial" w:hAnsi="Arial" w:cs="Arial"/>
              </w:rPr>
              <w:t xml:space="preserve"> fundraising.</w:t>
            </w:r>
          </w:p>
          <w:p w14:paraId="18FFE78C" w14:textId="3A49C666" w:rsidR="00FE6CFA" w:rsidRDefault="00FE6CFA" w:rsidP="00025B71">
            <w:pPr>
              <w:numPr>
                <w:ilvl w:val="0"/>
                <w:numId w:val="13"/>
              </w:numPr>
              <w:spacing w:before="120" w:after="120"/>
              <w:rPr>
                <w:rFonts w:ascii="Arial" w:hAnsi="Arial" w:cs="Arial"/>
              </w:rPr>
            </w:pPr>
            <w:r w:rsidRPr="00FE6CFA">
              <w:rPr>
                <w:rFonts w:ascii="Arial" w:hAnsi="Arial" w:cs="Arial"/>
              </w:rPr>
              <w:t>De</w:t>
            </w:r>
            <w:r>
              <w:rPr>
                <w:rFonts w:ascii="Arial" w:hAnsi="Arial" w:cs="Arial"/>
              </w:rPr>
              <w:t>livery</w:t>
            </w:r>
            <w:r w:rsidRPr="00FE6CFA">
              <w:rPr>
                <w:rFonts w:ascii="Arial" w:hAnsi="Arial" w:cs="Arial"/>
              </w:rPr>
              <w:t xml:space="preserve"> of team and individual workplans to deliver the fundraising strategy</w:t>
            </w:r>
            <w:r w:rsidRPr="006B3166">
              <w:rPr>
                <w:rFonts w:ascii="Arial" w:hAnsi="Arial" w:cs="Arial"/>
              </w:rPr>
              <w:t>, financial targets and strategic objectives.</w:t>
            </w:r>
          </w:p>
          <w:p w14:paraId="14D626A7" w14:textId="0C0E9925" w:rsidR="00FE6CFA" w:rsidRPr="006B3166" w:rsidRDefault="00FE6CFA" w:rsidP="00025B71">
            <w:pPr>
              <w:numPr>
                <w:ilvl w:val="0"/>
                <w:numId w:val="13"/>
              </w:numPr>
              <w:spacing w:before="120" w:after="120"/>
              <w:rPr>
                <w:rFonts w:ascii="Arial" w:hAnsi="Arial" w:cs="Arial"/>
              </w:rPr>
            </w:pPr>
            <w:r w:rsidRPr="006B3166">
              <w:rPr>
                <w:rFonts w:ascii="Arial" w:hAnsi="Arial" w:cs="Arial"/>
              </w:rPr>
              <w:t>Lead the development of successful and effective fundraising</w:t>
            </w:r>
            <w:r>
              <w:rPr>
                <w:rFonts w:ascii="Arial" w:hAnsi="Arial" w:cs="Arial"/>
              </w:rPr>
              <w:t xml:space="preserve"> approaches</w:t>
            </w:r>
            <w:r w:rsidRPr="006B3166">
              <w:rPr>
                <w:rFonts w:ascii="Arial" w:hAnsi="Arial" w:cs="Arial"/>
              </w:rPr>
              <w:t>, including legacy, community, corporate, grants, digital and appeals</w:t>
            </w:r>
          </w:p>
          <w:p w14:paraId="0EBFA9E5" w14:textId="78933EE4" w:rsidR="00FE6CFA" w:rsidRPr="006B3166" w:rsidRDefault="00FE6CFA" w:rsidP="00025B71">
            <w:pPr>
              <w:numPr>
                <w:ilvl w:val="0"/>
                <w:numId w:val="13"/>
              </w:numPr>
              <w:spacing w:before="120" w:after="120"/>
              <w:rPr>
                <w:rFonts w:ascii="Arial" w:hAnsi="Arial" w:cs="Arial"/>
              </w:rPr>
            </w:pPr>
            <w:r w:rsidRPr="006B3166">
              <w:rPr>
                <w:rFonts w:ascii="Arial" w:hAnsi="Arial" w:cs="Arial"/>
              </w:rPr>
              <w:t xml:space="preserve">Support the Charity </w:t>
            </w:r>
            <w:r w:rsidR="00360964">
              <w:rPr>
                <w:rFonts w:ascii="Arial" w:hAnsi="Arial" w:cs="Arial"/>
              </w:rPr>
              <w:t xml:space="preserve">in </w:t>
            </w:r>
            <w:r w:rsidRPr="006B3166">
              <w:rPr>
                <w:rFonts w:ascii="Arial" w:hAnsi="Arial" w:cs="Arial"/>
              </w:rPr>
              <w:t>select</w:t>
            </w:r>
            <w:r w:rsidR="00360964">
              <w:rPr>
                <w:rFonts w:ascii="Arial" w:hAnsi="Arial" w:cs="Arial"/>
              </w:rPr>
              <w:t>ing</w:t>
            </w:r>
            <w:r w:rsidRPr="006B3166">
              <w:rPr>
                <w:rFonts w:ascii="Arial" w:hAnsi="Arial" w:cs="Arial"/>
              </w:rPr>
              <w:t xml:space="preserve"> compelling appeals for the maximum benefit of patients and staff</w:t>
            </w:r>
          </w:p>
          <w:p w14:paraId="6D014133" w14:textId="0E55C8D8" w:rsidR="00FE6CFA" w:rsidRPr="00FE6CFA" w:rsidRDefault="00FE6CFA" w:rsidP="00025B71">
            <w:pPr>
              <w:numPr>
                <w:ilvl w:val="0"/>
                <w:numId w:val="14"/>
              </w:numPr>
              <w:spacing w:before="120" w:after="120"/>
              <w:rPr>
                <w:rFonts w:ascii="Arial" w:hAnsi="Arial" w:cs="Arial"/>
              </w:rPr>
            </w:pPr>
            <w:r w:rsidRPr="00FE6CFA">
              <w:rPr>
                <w:rFonts w:ascii="Arial" w:hAnsi="Arial" w:cs="Arial"/>
              </w:rPr>
              <w:t xml:space="preserve">Deliver an agreed </w:t>
            </w:r>
            <w:r>
              <w:rPr>
                <w:rFonts w:ascii="Arial" w:hAnsi="Arial" w:cs="Arial"/>
              </w:rPr>
              <w:t>annual</w:t>
            </w:r>
            <w:r w:rsidRPr="00FE6CFA">
              <w:rPr>
                <w:rFonts w:ascii="Arial" w:hAnsi="Arial" w:cs="Arial"/>
              </w:rPr>
              <w:t xml:space="preserve"> income target (dependent on the campaign)</w:t>
            </w:r>
          </w:p>
          <w:p w14:paraId="642F434D" w14:textId="6853EB6C" w:rsidR="00FE6CFA" w:rsidRPr="00FE6CFA" w:rsidRDefault="00FE6CFA" w:rsidP="00025B71">
            <w:pPr>
              <w:numPr>
                <w:ilvl w:val="0"/>
                <w:numId w:val="14"/>
              </w:numPr>
              <w:spacing w:before="120" w:after="120"/>
              <w:rPr>
                <w:rFonts w:ascii="Arial" w:hAnsi="Arial" w:cs="Arial"/>
              </w:rPr>
            </w:pPr>
            <w:r w:rsidRPr="00FE6CFA">
              <w:rPr>
                <w:rFonts w:ascii="Arial" w:hAnsi="Arial" w:cs="Arial"/>
              </w:rPr>
              <w:t xml:space="preserve">Ensure that all fundraising activities are compliant with </w:t>
            </w:r>
            <w:r>
              <w:rPr>
                <w:rFonts w:ascii="Arial" w:hAnsi="Arial" w:cs="Arial"/>
              </w:rPr>
              <w:t xml:space="preserve">all regulations, policy and guidance, including internal </w:t>
            </w:r>
            <w:r w:rsidRPr="00FE6CFA">
              <w:rPr>
                <w:rFonts w:ascii="Arial" w:hAnsi="Arial" w:cs="Arial"/>
              </w:rPr>
              <w:t>SFIs</w:t>
            </w:r>
            <w:r>
              <w:rPr>
                <w:rFonts w:ascii="Arial" w:hAnsi="Arial" w:cs="Arial"/>
              </w:rPr>
              <w:t>,</w:t>
            </w:r>
            <w:r w:rsidRPr="00FE6CFA">
              <w:rPr>
                <w:rFonts w:ascii="Arial" w:hAnsi="Arial" w:cs="Arial"/>
              </w:rPr>
              <w:t xml:space="preserve"> Charity Commission guidelines</w:t>
            </w:r>
            <w:r>
              <w:rPr>
                <w:rFonts w:ascii="Arial" w:hAnsi="Arial" w:cs="Arial"/>
              </w:rPr>
              <w:t>, GDPR and data protection</w:t>
            </w:r>
            <w:r w:rsidRPr="00FE6CFA">
              <w:rPr>
                <w:rFonts w:ascii="Arial" w:hAnsi="Arial" w:cs="Arial"/>
              </w:rPr>
              <w:t>.</w:t>
            </w:r>
          </w:p>
          <w:p w14:paraId="5C47700A" w14:textId="77777777" w:rsidR="00FE6CFA" w:rsidRDefault="00FE6CFA" w:rsidP="00025B71">
            <w:pPr>
              <w:numPr>
                <w:ilvl w:val="0"/>
                <w:numId w:val="14"/>
              </w:numPr>
              <w:spacing w:before="120" w:after="120"/>
              <w:rPr>
                <w:rFonts w:ascii="Arial" w:hAnsi="Arial" w:cs="Arial"/>
              </w:rPr>
            </w:pPr>
            <w:r w:rsidRPr="00FE6CFA">
              <w:rPr>
                <w:rFonts w:ascii="Arial" w:hAnsi="Arial" w:cs="Arial"/>
              </w:rPr>
              <w:t>To lead the research in identifying “Major Gift” donors, and overseeing the management and development of all such relationships.</w:t>
            </w:r>
          </w:p>
          <w:p w14:paraId="1C130E1D" w14:textId="77777777" w:rsidR="00E538C0" w:rsidRPr="006B3166" w:rsidRDefault="00E538C0" w:rsidP="00025B71">
            <w:pPr>
              <w:numPr>
                <w:ilvl w:val="0"/>
                <w:numId w:val="13"/>
              </w:numPr>
              <w:spacing w:before="120" w:after="120"/>
              <w:rPr>
                <w:rFonts w:ascii="Arial" w:hAnsi="Arial" w:cs="Arial"/>
              </w:rPr>
            </w:pPr>
            <w:r w:rsidRPr="006B3166">
              <w:rPr>
                <w:rFonts w:ascii="Arial" w:hAnsi="Arial" w:cs="Arial"/>
              </w:rPr>
              <w:t>To empower and encourage NHS staff and members of the public to get involved in fundraising and enjoy the experience</w:t>
            </w:r>
          </w:p>
          <w:p w14:paraId="57B2481D" w14:textId="6219EF24" w:rsidR="00E538C0" w:rsidRPr="00FE6CFA" w:rsidRDefault="00E538C0" w:rsidP="00025B71">
            <w:pPr>
              <w:numPr>
                <w:ilvl w:val="0"/>
                <w:numId w:val="13"/>
              </w:numPr>
              <w:spacing w:before="120" w:after="120"/>
              <w:rPr>
                <w:rFonts w:ascii="Arial" w:hAnsi="Arial" w:cs="Arial"/>
              </w:rPr>
            </w:pPr>
            <w:r w:rsidRPr="006B3166">
              <w:rPr>
                <w:rFonts w:ascii="Arial" w:hAnsi="Arial" w:cs="Arial"/>
              </w:rPr>
              <w:t>Monitor the income generation and ensure that the Trustees have sufficient information to make sound business decisions before committing to various fundraising campaigns to enhance the Trust’s services to patients, staff and the wider communities.</w:t>
            </w:r>
          </w:p>
          <w:p w14:paraId="27F6767C" w14:textId="55839C68" w:rsidR="006B3166" w:rsidRPr="006B3166" w:rsidRDefault="006B3166" w:rsidP="00025B71">
            <w:pPr>
              <w:spacing w:before="120"/>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E6CFA" w14:paraId="4B82442A" w14:textId="77777777" w:rsidTr="00884334">
        <w:tc>
          <w:tcPr>
            <w:tcW w:w="10206" w:type="dxa"/>
            <w:tcBorders>
              <w:bottom w:val="single" w:sz="4" w:space="0" w:color="auto"/>
            </w:tcBorders>
          </w:tcPr>
          <w:p w14:paraId="125E59F8" w14:textId="77777777" w:rsidR="006B3166" w:rsidRPr="00FE6CFA" w:rsidRDefault="006B3166" w:rsidP="00025B71">
            <w:pPr>
              <w:pStyle w:val="bodytext0"/>
              <w:spacing w:before="120" w:after="120"/>
              <w:rPr>
                <w:rFonts w:cs="Arial"/>
                <w:sz w:val="22"/>
                <w:szCs w:val="22"/>
              </w:rPr>
            </w:pPr>
            <w:r w:rsidRPr="00FE6CFA">
              <w:rPr>
                <w:rFonts w:cs="Arial"/>
                <w:sz w:val="22"/>
                <w:szCs w:val="22"/>
              </w:rPr>
              <w:t>This role requires highly-developed communication skills and the ability to encourage people to support the Charity and describe the impact their donation will make.</w:t>
            </w:r>
          </w:p>
          <w:p w14:paraId="48AE3378" w14:textId="755134DA" w:rsidR="006B3166" w:rsidRPr="00FE6CFA" w:rsidRDefault="006B3166" w:rsidP="00025B71">
            <w:pPr>
              <w:spacing w:after="120"/>
              <w:rPr>
                <w:rFonts w:ascii="Arial" w:hAnsi="Arial" w:cs="Arial"/>
              </w:rPr>
            </w:pPr>
            <w:r w:rsidRPr="00FE6CFA">
              <w:rPr>
                <w:rFonts w:ascii="Arial" w:hAnsi="Arial" w:cs="Arial"/>
              </w:rPr>
              <w:t xml:space="preserve">On a daily basis, the postholder will lead the public, patient and stakeholder communication and engagement in the Charity and develop effective forms of two-way communication throughout the community to demonstrate the positive impact of the Charity on people’s lives. </w:t>
            </w:r>
          </w:p>
          <w:p w14:paraId="47658A4D" w14:textId="442A03E2" w:rsidR="006B3166" w:rsidRPr="00FE6CFA" w:rsidRDefault="006B3166" w:rsidP="00025B71">
            <w:pPr>
              <w:spacing w:after="120"/>
              <w:rPr>
                <w:rFonts w:ascii="Arial" w:hAnsi="Arial" w:cs="Arial"/>
              </w:rPr>
            </w:pPr>
            <w:r w:rsidRPr="00FE6CFA">
              <w:rPr>
                <w:rFonts w:ascii="Arial" w:hAnsi="Arial" w:cs="Arial"/>
              </w:rPr>
              <w:t>Specifically:</w:t>
            </w:r>
          </w:p>
          <w:p w14:paraId="5DF95B28"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t>Lead the team efforts in building and maintaining relationships with donors including patients, relatives, executors, corporations and charitable organisations.</w:t>
            </w:r>
          </w:p>
          <w:p w14:paraId="422B0232"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t>Fulfil an important role in the Charity’s corporate communications and engagement, acting as an ambassador for the Trust and picking up patient experience and reputational issues to feedback to the Trust.</w:t>
            </w:r>
          </w:p>
          <w:p w14:paraId="07000AE4" w14:textId="6CBFC7B9" w:rsidR="006B3166" w:rsidRPr="00FE6CFA" w:rsidRDefault="006B3166" w:rsidP="00025B71">
            <w:pPr>
              <w:numPr>
                <w:ilvl w:val="0"/>
                <w:numId w:val="14"/>
              </w:numPr>
              <w:tabs>
                <w:tab w:val="num" w:pos="2190"/>
              </w:tabs>
              <w:spacing w:after="120"/>
              <w:rPr>
                <w:rFonts w:ascii="Arial" w:hAnsi="Arial" w:cs="Arial"/>
              </w:rPr>
            </w:pPr>
            <w:r w:rsidRPr="00FE6CFA">
              <w:rPr>
                <w:rFonts w:ascii="Arial" w:hAnsi="Arial" w:cs="Arial"/>
              </w:rPr>
              <w:t xml:space="preserve">Lead the development and maintenance </w:t>
            </w:r>
            <w:r w:rsidR="00360964">
              <w:rPr>
                <w:rFonts w:ascii="Arial" w:hAnsi="Arial" w:cs="Arial"/>
              </w:rPr>
              <w:t>complex strategic relationships</w:t>
            </w:r>
            <w:r w:rsidRPr="00FE6CFA">
              <w:rPr>
                <w:rFonts w:ascii="Arial" w:hAnsi="Arial" w:cs="Arial"/>
              </w:rPr>
              <w:t xml:space="preserve"> with grant making foundations to enable the charity to further the aims of the Trust in delivering its strategic charitable objectives.</w:t>
            </w:r>
          </w:p>
          <w:p w14:paraId="27AE6E53" w14:textId="742E9FE3" w:rsidR="006B3166" w:rsidRPr="00FE6CFA" w:rsidRDefault="006B3166" w:rsidP="00025B71">
            <w:pPr>
              <w:numPr>
                <w:ilvl w:val="0"/>
                <w:numId w:val="14"/>
              </w:numPr>
              <w:spacing w:after="120"/>
              <w:rPr>
                <w:rFonts w:ascii="Arial" w:hAnsi="Arial" w:cs="Arial"/>
              </w:rPr>
            </w:pPr>
            <w:r w:rsidRPr="00FE6CFA">
              <w:rPr>
                <w:rFonts w:ascii="Arial" w:hAnsi="Arial" w:cs="Arial"/>
              </w:rPr>
              <w:t xml:space="preserve">To ensure the delivery of </w:t>
            </w:r>
            <w:r w:rsidR="00360964">
              <w:rPr>
                <w:rFonts w:ascii="Arial" w:hAnsi="Arial" w:cs="Arial"/>
              </w:rPr>
              <w:t xml:space="preserve">complex communications activity ensuring </w:t>
            </w:r>
            <w:r w:rsidRPr="00FE6CFA">
              <w:rPr>
                <w:rFonts w:ascii="Arial" w:hAnsi="Arial" w:cs="Arial"/>
              </w:rPr>
              <w:t>consistent messages and approaches in the day to day business of the Trust between stakeholders, fundraisers, patients, volunteers, the media and the wider public.</w:t>
            </w:r>
          </w:p>
          <w:p w14:paraId="69CB210B"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t>Use engagement, public relations and effective fundraising techniques to gather local support for NHS fundraising.</w:t>
            </w:r>
          </w:p>
          <w:p w14:paraId="30BF9A5C"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lastRenderedPageBreak/>
              <w:t>Support ongoing fundraising campaigns with literature and materials which encourage support and income generation.</w:t>
            </w:r>
          </w:p>
          <w:p w14:paraId="41917C76"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t>Communicate at all times with compassion, tact and diplomacy. People’s stories are often extraordinarily powerful and emotional and they are often motivated to support the Charity through personal experience. The postholder is responsible for supporting people as they support the Charity with compassion, integrity and gratitude.</w:t>
            </w:r>
          </w:p>
          <w:p w14:paraId="056087D3" w14:textId="30AC238B" w:rsidR="006B3166" w:rsidRPr="00FE6CFA" w:rsidRDefault="006B3166" w:rsidP="00025B71">
            <w:pPr>
              <w:spacing w:after="120"/>
              <w:rPr>
                <w:rFonts w:ascii="Arial" w:hAnsi="Arial" w:cs="Arial"/>
              </w:rPr>
            </w:pPr>
            <w:r w:rsidRPr="00FE6CFA">
              <w:rPr>
                <w:rFonts w:ascii="Arial" w:hAnsi="Arial" w:cs="Arial"/>
              </w:rPr>
              <w:t>To lead the organisation’s adoption of proven fundraising marketing techniques and tools to ensure we are considered a charity of choice by donors and grant-giving trusts.</w:t>
            </w:r>
          </w:p>
          <w:p w14:paraId="63474BAB"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t>Lead and implement the use of effective social media to promote the strategic aims of the charity and recruitment of volunteers.</w:t>
            </w:r>
          </w:p>
          <w:p w14:paraId="412ECACB"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t>Continue to develop a suite of branded fundraising marketing materials to support services to communicate a professional image and to attract and retain donors and volunteers.</w:t>
            </w:r>
          </w:p>
          <w:p w14:paraId="3B26A843" w14:textId="77777777" w:rsidR="006B3166" w:rsidRPr="00FE6CFA" w:rsidRDefault="006B3166" w:rsidP="00025B71">
            <w:pPr>
              <w:numPr>
                <w:ilvl w:val="0"/>
                <w:numId w:val="14"/>
              </w:numPr>
              <w:spacing w:after="120"/>
              <w:rPr>
                <w:rFonts w:ascii="Arial" w:hAnsi="Arial" w:cs="Arial"/>
              </w:rPr>
            </w:pPr>
            <w:r w:rsidRPr="00FE6CFA">
              <w:rPr>
                <w:rFonts w:ascii="Arial" w:hAnsi="Arial" w:cs="Arial"/>
              </w:rPr>
              <w:t>Responsible for the content management, branding and accessibility of the Royal Devon Hospital Charity’s website and for ensuring steps are taken to regularly update this content and ensure it is aligned to the Charitable Funds corporate messages and objectives.</w:t>
            </w:r>
          </w:p>
          <w:p w14:paraId="45B658B6" w14:textId="74A61F84" w:rsidR="006B3166" w:rsidRPr="00FE6CFA" w:rsidRDefault="006B3166" w:rsidP="00025B71">
            <w:pPr>
              <w:numPr>
                <w:ilvl w:val="0"/>
                <w:numId w:val="14"/>
              </w:numPr>
              <w:spacing w:after="120"/>
              <w:rPr>
                <w:rFonts w:ascii="Arial" w:hAnsi="Arial" w:cs="Arial"/>
              </w:rPr>
            </w:pPr>
            <w:r w:rsidRPr="00FE6CFA">
              <w:rPr>
                <w:rFonts w:ascii="Arial" w:hAnsi="Arial" w:cs="Arial"/>
              </w:rPr>
              <w:t xml:space="preserve">Lead on the integration of the charity’s involvement with third party websites such as </w:t>
            </w:r>
            <w:proofErr w:type="spellStart"/>
            <w:r w:rsidRPr="00FE6CFA">
              <w:rPr>
                <w:rFonts w:ascii="Arial" w:hAnsi="Arial" w:cs="Arial"/>
              </w:rPr>
              <w:t>Justgiving</w:t>
            </w:r>
            <w:proofErr w:type="spellEnd"/>
            <w:r w:rsidRPr="00FE6CFA">
              <w:rPr>
                <w:rFonts w:ascii="Arial" w:hAnsi="Arial" w:cs="Arial"/>
              </w:rPr>
              <w:t xml:space="preserve">, </w:t>
            </w:r>
            <w:r w:rsidR="00025B71">
              <w:rPr>
                <w:rFonts w:ascii="Arial" w:hAnsi="Arial" w:cs="Arial"/>
              </w:rPr>
              <w:t>Enthuse</w:t>
            </w:r>
            <w:r w:rsidRPr="00FE6CFA">
              <w:rPr>
                <w:rFonts w:ascii="Arial" w:hAnsi="Arial" w:cs="Arial"/>
              </w:rPr>
              <w:t xml:space="preserve"> and other agreed organisations.</w:t>
            </w:r>
          </w:p>
          <w:p w14:paraId="719BB59C" w14:textId="77777777" w:rsidR="0087013E" w:rsidRDefault="006B3166" w:rsidP="00025B71">
            <w:pPr>
              <w:numPr>
                <w:ilvl w:val="0"/>
                <w:numId w:val="14"/>
              </w:numPr>
              <w:spacing w:after="120"/>
              <w:rPr>
                <w:rFonts w:ascii="Arial" w:hAnsi="Arial" w:cs="Arial"/>
              </w:rPr>
            </w:pPr>
            <w:r w:rsidRPr="00FE6CFA">
              <w:rPr>
                <w:rFonts w:ascii="Arial" w:hAnsi="Arial" w:cs="Arial"/>
              </w:rPr>
              <w:t>Ensure that the Trust uses website technology appropriately to communicate electronically in innovative ways whilst complying with charity law, GDPR, accessibility and equality and diversity guidance.</w:t>
            </w:r>
          </w:p>
          <w:p w14:paraId="4E87D1A3" w14:textId="2CB33241" w:rsidR="00025B71" w:rsidRPr="00FE6CFA" w:rsidRDefault="00025B71" w:rsidP="00025B71">
            <w:pPr>
              <w:spacing w:after="120"/>
              <w:ind w:left="720"/>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9B7BB4E" w14:textId="7C776F05" w:rsidR="006B3166" w:rsidRPr="006B3166" w:rsidRDefault="006B3166" w:rsidP="00025B71">
            <w:pPr>
              <w:spacing w:before="120"/>
              <w:jc w:val="both"/>
              <w:rPr>
                <w:rFonts w:ascii="Arial" w:hAnsi="Arial" w:cs="Arial"/>
                <w:color w:val="000000" w:themeColor="text1"/>
              </w:rPr>
            </w:pPr>
            <w:r w:rsidRPr="006B3166">
              <w:rPr>
                <w:rFonts w:ascii="Arial" w:hAnsi="Arial" w:cs="Arial"/>
                <w:color w:val="000000" w:themeColor="text1"/>
              </w:rPr>
              <w:t xml:space="preserve">The role requires skills in assessing </w:t>
            </w:r>
            <w:r w:rsidR="00531696" w:rsidRPr="006B3166">
              <w:rPr>
                <w:rFonts w:ascii="Arial" w:hAnsi="Arial" w:cs="Arial"/>
                <w:color w:val="000000" w:themeColor="text1"/>
              </w:rPr>
              <w:t xml:space="preserve">complex </w:t>
            </w:r>
            <w:r w:rsidRPr="006B3166">
              <w:rPr>
                <w:rFonts w:ascii="Arial" w:hAnsi="Arial" w:cs="Arial"/>
                <w:color w:val="000000" w:themeColor="text1"/>
              </w:rPr>
              <w:t xml:space="preserve">and competing </w:t>
            </w:r>
            <w:r w:rsidR="00531696" w:rsidRPr="006B3166">
              <w:rPr>
                <w:rFonts w:ascii="Arial" w:hAnsi="Arial" w:cs="Arial"/>
                <w:color w:val="000000" w:themeColor="text1"/>
              </w:rPr>
              <w:t>facts requiring interpretation and comparing options.</w:t>
            </w:r>
            <w:r w:rsidRPr="006B3166">
              <w:rPr>
                <w:rFonts w:ascii="Arial" w:hAnsi="Arial" w:cs="Arial"/>
                <w:color w:val="000000" w:themeColor="text1"/>
              </w:rPr>
              <w:t xml:space="preserve"> On a monthly basis, the postholder will be required to:</w:t>
            </w:r>
          </w:p>
          <w:p w14:paraId="55DDBE63" w14:textId="02021D48" w:rsidR="006B3166" w:rsidRDefault="006B3166" w:rsidP="00360964">
            <w:pPr>
              <w:pStyle w:val="ListParagraph"/>
              <w:numPr>
                <w:ilvl w:val="0"/>
                <w:numId w:val="15"/>
              </w:numPr>
              <w:autoSpaceDE w:val="0"/>
              <w:autoSpaceDN w:val="0"/>
              <w:adjustRightInd w:val="0"/>
              <w:spacing w:before="120"/>
              <w:rPr>
                <w:rFonts w:cs="Arial"/>
                <w:color w:val="000000" w:themeColor="text1"/>
              </w:rPr>
            </w:pPr>
            <w:r w:rsidRPr="006B3166">
              <w:rPr>
                <w:rFonts w:cs="Arial"/>
                <w:color w:val="000000" w:themeColor="text1"/>
              </w:rPr>
              <w:t>Analyse</w:t>
            </w:r>
            <w:r>
              <w:rPr>
                <w:rFonts w:cs="Arial"/>
                <w:color w:val="000000" w:themeColor="text1"/>
              </w:rPr>
              <w:t xml:space="preserve"> </w:t>
            </w:r>
            <w:r w:rsidRPr="006B3166">
              <w:rPr>
                <w:rFonts w:cs="Arial"/>
                <w:color w:val="000000" w:themeColor="text1"/>
              </w:rPr>
              <w:t>performance and reporting progress of the fundraising activities and in the format required by the Corporate Trustee (RDUH Board)</w:t>
            </w:r>
          </w:p>
          <w:p w14:paraId="1CA7D9C8" w14:textId="77777777" w:rsidR="00360964" w:rsidRPr="00FE6CFA" w:rsidRDefault="00360964" w:rsidP="00360964">
            <w:pPr>
              <w:numPr>
                <w:ilvl w:val="0"/>
                <w:numId w:val="15"/>
              </w:numPr>
              <w:spacing w:before="120" w:after="120"/>
              <w:rPr>
                <w:rFonts w:ascii="Arial" w:hAnsi="Arial" w:cs="Arial"/>
              </w:rPr>
            </w:pPr>
            <w:r w:rsidRPr="00FE6CFA">
              <w:rPr>
                <w:rFonts w:ascii="Arial" w:hAnsi="Arial" w:cs="Arial"/>
              </w:rPr>
              <w:t xml:space="preserve">Ensure that all fundraising activities are compliant with </w:t>
            </w:r>
            <w:r>
              <w:rPr>
                <w:rFonts w:ascii="Arial" w:hAnsi="Arial" w:cs="Arial"/>
              </w:rPr>
              <w:t xml:space="preserve">all regulations, policy and guidance, including internal </w:t>
            </w:r>
            <w:r w:rsidRPr="00FE6CFA">
              <w:rPr>
                <w:rFonts w:ascii="Arial" w:hAnsi="Arial" w:cs="Arial"/>
              </w:rPr>
              <w:t>SFIs</w:t>
            </w:r>
            <w:r>
              <w:rPr>
                <w:rFonts w:ascii="Arial" w:hAnsi="Arial" w:cs="Arial"/>
              </w:rPr>
              <w:t>,</w:t>
            </w:r>
            <w:r w:rsidRPr="00FE6CFA">
              <w:rPr>
                <w:rFonts w:ascii="Arial" w:hAnsi="Arial" w:cs="Arial"/>
              </w:rPr>
              <w:t xml:space="preserve"> Charity Commission guidelines</w:t>
            </w:r>
            <w:r>
              <w:rPr>
                <w:rFonts w:ascii="Arial" w:hAnsi="Arial" w:cs="Arial"/>
              </w:rPr>
              <w:t>, GDPR and data protection</w:t>
            </w:r>
            <w:r w:rsidRPr="00FE6CFA">
              <w:rPr>
                <w:rFonts w:ascii="Arial" w:hAnsi="Arial" w:cs="Arial"/>
              </w:rPr>
              <w:t>.</w:t>
            </w:r>
          </w:p>
          <w:p w14:paraId="032AD384" w14:textId="6577EDD7" w:rsidR="006B3166" w:rsidRDefault="006B3166" w:rsidP="00360964">
            <w:pPr>
              <w:pStyle w:val="ListParagraph"/>
              <w:numPr>
                <w:ilvl w:val="0"/>
                <w:numId w:val="15"/>
              </w:numPr>
              <w:autoSpaceDE w:val="0"/>
              <w:autoSpaceDN w:val="0"/>
              <w:adjustRightInd w:val="0"/>
              <w:spacing w:before="120"/>
              <w:rPr>
                <w:rFonts w:cs="Arial"/>
                <w:color w:val="000000" w:themeColor="text1"/>
              </w:rPr>
            </w:pPr>
            <w:r>
              <w:rPr>
                <w:rFonts w:cs="Arial"/>
                <w:color w:val="000000" w:themeColor="text1"/>
              </w:rPr>
              <w:t>Use sensitivity and judgement when meeting members of the public with emotional experiences of healthcare</w:t>
            </w:r>
          </w:p>
          <w:p w14:paraId="11C87D1A" w14:textId="77777777" w:rsidR="006B3166" w:rsidRPr="006B3166" w:rsidRDefault="006B3166" w:rsidP="00360964">
            <w:pPr>
              <w:pStyle w:val="ListParagraph"/>
              <w:numPr>
                <w:ilvl w:val="0"/>
                <w:numId w:val="15"/>
              </w:numPr>
              <w:autoSpaceDE w:val="0"/>
              <w:autoSpaceDN w:val="0"/>
              <w:adjustRightInd w:val="0"/>
              <w:spacing w:before="120"/>
              <w:rPr>
                <w:rFonts w:cs="Arial"/>
                <w:color w:val="000000" w:themeColor="text1"/>
              </w:rPr>
            </w:pPr>
            <w:r w:rsidRPr="006B3166">
              <w:rPr>
                <w:rFonts w:cs="Arial"/>
                <w:color w:val="000000" w:themeColor="text1"/>
              </w:rPr>
              <w:t>Evaluate the financial and fundraising activity data to ensure effectiveness of fundraising plans and delivery of objectives.</w:t>
            </w:r>
          </w:p>
          <w:p w14:paraId="4D4E4377" w14:textId="248F09C1" w:rsidR="006B3166" w:rsidRPr="006B3166" w:rsidRDefault="006B3166" w:rsidP="00360964">
            <w:pPr>
              <w:pStyle w:val="ListParagraph"/>
              <w:numPr>
                <w:ilvl w:val="0"/>
                <w:numId w:val="15"/>
              </w:numPr>
              <w:autoSpaceDE w:val="0"/>
              <w:autoSpaceDN w:val="0"/>
              <w:adjustRightInd w:val="0"/>
              <w:spacing w:before="120"/>
              <w:rPr>
                <w:rFonts w:cs="Arial"/>
                <w:color w:val="000000" w:themeColor="text1"/>
              </w:rPr>
            </w:pPr>
            <w:r w:rsidRPr="006B3166">
              <w:rPr>
                <w:rFonts w:cs="Arial"/>
              </w:rPr>
              <w:t>Responsible for maintaining awareness of national and strategic agendas across all decision makers and senior leads at the Trust to enable informed decision making</w:t>
            </w:r>
            <w:r>
              <w:rPr>
                <w:rFonts w:cs="Arial"/>
              </w:rPr>
              <w:t>.</w:t>
            </w:r>
          </w:p>
          <w:p w14:paraId="5D048B78" w14:textId="53D7E9B5" w:rsidR="006B3166" w:rsidRPr="006B3166" w:rsidRDefault="006B3166" w:rsidP="00025B71">
            <w:pPr>
              <w:autoSpaceDE w:val="0"/>
              <w:autoSpaceDN w:val="0"/>
              <w:adjustRightInd w:val="0"/>
              <w:spacing w:before="120"/>
              <w:ind w:left="360"/>
              <w:rPr>
                <w:rFonts w:cs="Arial"/>
                <w:color w:val="000000" w:themeColor="text1"/>
              </w:rPr>
            </w:pPr>
          </w:p>
        </w:tc>
      </w:tr>
      <w:tr w:rsidR="0087013E" w:rsidRPr="00F607B2" w14:paraId="55CF48B6" w14:textId="77777777" w:rsidTr="00884334">
        <w:tc>
          <w:tcPr>
            <w:tcW w:w="10206" w:type="dxa"/>
            <w:shd w:val="clear" w:color="auto" w:fill="002060"/>
          </w:tcPr>
          <w:p w14:paraId="20897EB9" w14:textId="77777777" w:rsidR="0087013E" w:rsidRPr="006B3166" w:rsidRDefault="00D44AB0" w:rsidP="00F607B2">
            <w:pPr>
              <w:jc w:val="both"/>
              <w:rPr>
                <w:rFonts w:ascii="Arial" w:hAnsi="Arial" w:cs="Arial"/>
                <w:color w:val="000000" w:themeColor="text1"/>
              </w:rPr>
            </w:pPr>
            <w:r w:rsidRPr="006B3166">
              <w:rPr>
                <w:rFonts w:ascii="Arial" w:hAnsi="Arial" w:cs="Arial"/>
                <w:b/>
                <w:color w:val="FFFFFF" w:themeColor="background1"/>
              </w:rPr>
              <w:t>PLANNING/</w:t>
            </w:r>
            <w:r w:rsidR="0087013E" w:rsidRPr="006B3166">
              <w:rPr>
                <w:rFonts w:ascii="Arial" w:hAnsi="Arial" w:cs="Arial"/>
                <w:b/>
                <w:color w:val="FFFFFF" w:themeColor="background1"/>
              </w:rPr>
              <w:t>ORGANISATIONAL SKILLS</w:t>
            </w:r>
          </w:p>
        </w:tc>
      </w:tr>
      <w:tr w:rsidR="00FE6CFA" w:rsidRPr="00FE6CFA" w14:paraId="0E5D2722" w14:textId="77777777" w:rsidTr="00884334">
        <w:tc>
          <w:tcPr>
            <w:tcW w:w="10206" w:type="dxa"/>
            <w:tcBorders>
              <w:bottom w:val="single" w:sz="4" w:space="0" w:color="auto"/>
            </w:tcBorders>
          </w:tcPr>
          <w:p w14:paraId="09FB4045" w14:textId="2EAE9484" w:rsidR="00FE6CFA" w:rsidRPr="00FE6CFA" w:rsidRDefault="00FE6CFA" w:rsidP="00025B71">
            <w:pPr>
              <w:spacing w:before="120" w:after="120"/>
              <w:jc w:val="both"/>
              <w:rPr>
                <w:rFonts w:ascii="Arial" w:hAnsi="Arial" w:cs="Arial"/>
              </w:rPr>
            </w:pPr>
            <w:r w:rsidRPr="00FE6CFA">
              <w:rPr>
                <w:rFonts w:ascii="Arial" w:hAnsi="Arial" w:cs="Arial"/>
              </w:rPr>
              <w:t>The postholder is responsible for</w:t>
            </w:r>
            <w:r w:rsidR="00310E3B">
              <w:rPr>
                <w:rFonts w:ascii="Arial" w:hAnsi="Arial" w:cs="Arial"/>
              </w:rPr>
              <w:t xml:space="preserve"> the development of strategic fundraising plans in line with wider Trust strategic goals.  The post holder will</w:t>
            </w:r>
            <w:r w:rsidRPr="00FE6CFA">
              <w:rPr>
                <w:rFonts w:ascii="Arial" w:hAnsi="Arial" w:cs="Arial"/>
              </w:rPr>
              <w:t xml:space="preserve"> ensur</w:t>
            </w:r>
            <w:r w:rsidR="00310E3B">
              <w:rPr>
                <w:rFonts w:ascii="Arial" w:hAnsi="Arial" w:cs="Arial"/>
              </w:rPr>
              <w:t>e</w:t>
            </w:r>
            <w:r w:rsidRPr="00FE6CFA">
              <w:rPr>
                <w:rFonts w:ascii="Arial" w:hAnsi="Arial" w:cs="Arial"/>
              </w:rPr>
              <w:t xml:space="preserve"> that the fundraising team’s activities are </w:t>
            </w:r>
            <w:r w:rsidR="00310E3B">
              <w:rPr>
                <w:rFonts w:ascii="Arial" w:hAnsi="Arial" w:cs="Arial"/>
              </w:rPr>
              <w:t>delivering against our</w:t>
            </w:r>
            <w:r w:rsidR="00360964">
              <w:rPr>
                <w:rFonts w:ascii="Arial" w:hAnsi="Arial" w:cs="Arial"/>
              </w:rPr>
              <w:t xml:space="preserve"> strategic fundraising objective</w:t>
            </w:r>
            <w:r w:rsidR="00310E3B">
              <w:rPr>
                <w:rFonts w:ascii="Arial" w:hAnsi="Arial" w:cs="Arial"/>
              </w:rPr>
              <w:t xml:space="preserve">s and goals through the creation of clear individual </w:t>
            </w:r>
            <w:r w:rsidRPr="00FE6CFA">
              <w:rPr>
                <w:rFonts w:ascii="Arial" w:hAnsi="Arial" w:cs="Arial"/>
              </w:rPr>
              <w:t>campaign</w:t>
            </w:r>
            <w:r w:rsidR="00310E3B">
              <w:rPr>
                <w:rFonts w:ascii="Arial" w:hAnsi="Arial" w:cs="Arial"/>
              </w:rPr>
              <w:t>/fundraising</w:t>
            </w:r>
            <w:r w:rsidRPr="00FE6CFA">
              <w:rPr>
                <w:rFonts w:ascii="Arial" w:hAnsi="Arial" w:cs="Arial"/>
              </w:rPr>
              <w:t xml:space="preserve"> plans and </w:t>
            </w:r>
            <w:r w:rsidR="00310E3B">
              <w:rPr>
                <w:rFonts w:ascii="Arial" w:hAnsi="Arial" w:cs="Arial"/>
              </w:rPr>
              <w:t xml:space="preserve">associated </w:t>
            </w:r>
            <w:r w:rsidRPr="00FE6CFA">
              <w:rPr>
                <w:rFonts w:ascii="Arial" w:hAnsi="Arial" w:cs="Arial"/>
              </w:rPr>
              <w:t xml:space="preserve">marcomms plans </w:t>
            </w:r>
            <w:r w:rsidR="00310E3B">
              <w:rPr>
                <w:rFonts w:ascii="Arial" w:hAnsi="Arial" w:cs="Arial"/>
              </w:rPr>
              <w:t>that</w:t>
            </w:r>
            <w:r w:rsidR="00310E3B" w:rsidRPr="00FE6CFA">
              <w:rPr>
                <w:rFonts w:ascii="Arial" w:hAnsi="Arial" w:cs="Arial"/>
              </w:rPr>
              <w:t xml:space="preserve"> </w:t>
            </w:r>
            <w:r w:rsidRPr="00FE6CFA">
              <w:rPr>
                <w:rFonts w:ascii="Arial" w:hAnsi="Arial" w:cs="Arial"/>
              </w:rPr>
              <w:t>ensure the greatest chance of effective and successful fundraising.</w:t>
            </w:r>
          </w:p>
          <w:p w14:paraId="76B5D228" w14:textId="7A8449EA" w:rsidR="00FE6CFA" w:rsidRPr="00FE6CFA" w:rsidRDefault="00FE6CFA" w:rsidP="00025B71">
            <w:pPr>
              <w:spacing w:before="120" w:after="120"/>
              <w:jc w:val="both"/>
              <w:rPr>
                <w:rFonts w:ascii="Arial" w:hAnsi="Arial" w:cs="Arial"/>
              </w:rPr>
            </w:pPr>
            <w:proofErr w:type="gramStart"/>
            <w:r w:rsidRPr="00FE6CFA">
              <w:rPr>
                <w:rFonts w:ascii="Arial" w:hAnsi="Arial" w:cs="Arial"/>
              </w:rPr>
              <w:t>These plan</w:t>
            </w:r>
            <w:proofErr w:type="gramEnd"/>
            <w:r w:rsidR="00310E3B">
              <w:rPr>
                <w:rFonts w:ascii="Arial" w:hAnsi="Arial" w:cs="Arial"/>
              </w:rPr>
              <w:t xml:space="preserve"> will</w:t>
            </w:r>
            <w:r w:rsidRPr="00FE6CFA">
              <w:rPr>
                <w:rFonts w:ascii="Arial" w:hAnsi="Arial" w:cs="Arial"/>
              </w:rPr>
              <w:t xml:space="preserve"> ensure sustainable workloads and that the fundraising strategy objectives are delivered. The programme plans also ensure that resource is targeted at the highest priorities and appeal targets are met by their deadlines or milestones. </w:t>
            </w:r>
          </w:p>
          <w:p w14:paraId="77FD3DA1" w14:textId="77777777" w:rsidR="00025B71" w:rsidRDefault="00FE6CFA" w:rsidP="00025B71">
            <w:pPr>
              <w:spacing w:before="120" w:after="120"/>
              <w:jc w:val="both"/>
              <w:rPr>
                <w:rFonts w:ascii="Arial" w:hAnsi="Arial" w:cs="Arial"/>
              </w:rPr>
            </w:pPr>
            <w:r w:rsidRPr="00FE6CFA">
              <w:rPr>
                <w:rFonts w:ascii="Arial" w:hAnsi="Arial" w:cs="Arial"/>
              </w:rPr>
              <w:t xml:space="preserve">The fundraising team is spread across North and East Devon between bases in NDDH, RD&amp;E, the fundraising shops </w:t>
            </w:r>
            <w:r w:rsidR="002E70CB">
              <w:rPr>
                <w:rFonts w:ascii="Arial" w:hAnsi="Arial" w:cs="Arial"/>
              </w:rPr>
              <w:t>with a regular presence in the co</w:t>
            </w:r>
            <w:r w:rsidRPr="00FE6CFA">
              <w:rPr>
                <w:rFonts w:ascii="Arial" w:hAnsi="Arial" w:cs="Arial"/>
              </w:rPr>
              <w:t>mmunity</w:t>
            </w:r>
            <w:r w:rsidR="002E70CB">
              <w:rPr>
                <w:rFonts w:ascii="Arial" w:hAnsi="Arial" w:cs="Arial"/>
              </w:rPr>
              <w:t xml:space="preserve"> and at events</w:t>
            </w:r>
            <w:r w:rsidRPr="00FE6CFA">
              <w:rPr>
                <w:rFonts w:ascii="Arial" w:hAnsi="Arial" w:cs="Arial"/>
              </w:rPr>
              <w:t xml:space="preserve">. </w:t>
            </w:r>
          </w:p>
          <w:p w14:paraId="0C254F3A" w14:textId="4AA6B1BB" w:rsidR="00025B71" w:rsidRPr="00FE6CFA" w:rsidRDefault="00025B71" w:rsidP="00025B71">
            <w:pPr>
              <w:spacing w:before="120" w:after="120"/>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2E70CB" w:rsidRPr="002E70CB" w14:paraId="08FCD8C0" w14:textId="77777777" w:rsidTr="00884334">
        <w:tc>
          <w:tcPr>
            <w:tcW w:w="10206" w:type="dxa"/>
            <w:tcBorders>
              <w:bottom w:val="single" w:sz="4" w:space="0" w:color="auto"/>
            </w:tcBorders>
          </w:tcPr>
          <w:p w14:paraId="7D3E7DA1" w14:textId="02704762" w:rsidR="0087013E" w:rsidRPr="002E70CB" w:rsidRDefault="002E70CB" w:rsidP="00025B71">
            <w:pPr>
              <w:spacing w:after="120"/>
              <w:jc w:val="both"/>
              <w:rPr>
                <w:rFonts w:ascii="Arial" w:hAnsi="Arial" w:cs="Arial"/>
              </w:rPr>
            </w:pPr>
            <w:r w:rsidRPr="002E70CB">
              <w:rPr>
                <w:rFonts w:ascii="Arial" w:hAnsi="Arial" w:cs="Arial"/>
              </w:rPr>
              <w:t>Patients, their families and members of the public are heavily involved in our fundraising campaigns and appeals. Usually the idea has come from them.</w:t>
            </w:r>
          </w:p>
          <w:p w14:paraId="6296B44F" w14:textId="0ADE65AE" w:rsidR="002E70CB" w:rsidRDefault="002E70CB" w:rsidP="00025B71">
            <w:pPr>
              <w:spacing w:after="120"/>
              <w:jc w:val="both"/>
              <w:rPr>
                <w:rFonts w:ascii="Arial" w:hAnsi="Arial" w:cs="Arial"/>
              </w:rPr>
            </w:pPr>
            <w:r w:rsidRPr="002E70CB">
              <w:rPr>
                <w:rFonts w:ascii="Arial" w:hAnsi="Arial" w:cs="Arial"/>
              </w:rPr>
              <w:t xml:space="preserve">The postholder is responsible for ensuring that all interactions are sensitive, compassionate and that there is close </w:t>
            </w:r>
            <w:r>
              <w:rPr>
                <w:rFonts w:ascii="Arial" w:hAnsi="Arial" w:cs="Arial"/>
              </w:rPr>
              <w:t xml:space="preserve">and regular </w:t>
            </w:r>
            <w:r w:rsidRPr="002E70CB">
              <w:rPr>
                <w:rFonts w:ascii="Arial" w:hAnsi="Arial" w:cs="Arial"/>
              </w:rPr>
              <w:t>communication to ensure donor or fundraiser wishes are honoured.</w:t>
            </w:r>
          </w:p>
          <w:p w14:paraId="7EC93B82" w14:textId="0E6128F7" w:rsidR="00025B71" w:rsidRPr="002E70CB" w:rsidRDefault="00025B71" w:rsidP="00025B71">
            <w:pPr>
              <w:spacing w:after="120"/>
              <w:jc w:val="both"/>
              <w:rPr>
                <w:rFonts w:ascii="Arial" w:hAnsi="Arial" w:cs="Arial"/>
              </w:rPr>
            </w:pPr>
          </w:p>
        </w:tc>
      </w:tr>
      <w:tr w:rsidR="00D44AB0" w:rsidRPr="00F607B2" w14:paraId="02A714EB" w14:textId="77777777" w:rsidTr="00884334">
        <w:tc>
          <w:tcPr>
            <w:tcW w:w="10206" w:type="dxa"/>
            <w:shd w:val="clear" w:color="auto" w:fill="002060"/>
          </w:tcPr>
          <w:p w14:paraId="6713EE3A" w14:textId="687E14FE" w:rsidR="00D44AB0" w:rsidRPr="00F607B2" w:rsidRDefault="00025B71" w:rsidP="00F607B2">
            <w:pPr>
              <w:jc w:val="both"/>
              <w:rPr>
                <w:rFonts w:ascii="Arial" w:hAnsi="Arial" w:cs="Arial"/>
              </w:rPr>
            </w:pPr>
            <w:r>
              <w:br w:type="page"/>
            </w:r>
            <w:r w:rsidR="00D44AB0"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76452449" w14:textId="4A37F7BD" w:rsidR="006B3166" w:rsidRPr="006B3166" w:rsidRDefault="006B3166" w:rsidP="00025B71">
            <w:pPr>
              <w:spacing w:before="120" w:after="120"/>
              <w:rPr>
                <w:rFonts w:ascii="Arial" w:hAnsi="Arial" w:cs="Arial"/>
              </w:rPr>
            </w:pPr>
            <w:r w:rsidRPr="006B3166">
              <w:rPr>
                <w:rFonts w:ascii="Arial" w:hAnsi="Arial" w:cs="Arial"/>
              </w:rPr>
              <w:t>Responsible for the development, implementation and effective operation of a robust fundraising and volunteer support structure.</w:t>
            </w:r>
          </w:p>
          <w:p w14:paraId="558E06AB" w14:textId="77777777" w:rsidR="006B3166" w:rsidRPr="006B3166" w:rsidRDefault="006B3166" w:rsidP="00025B71">
            <w:pPr>
              <w:numPr>
                <w:ilvl w:val="0"/>
                <w:numId w:val="13"/>
              </w:numPr>
              <w:spacing w:before="120" w:after="120"/>
              <w:rPr>
                <w:rFonts w:ascii="Arial" w:hAnsi="Arial" w:cs="Arial"/>
              </w:rPr>
            </w:pPr>
            <w:r w:rsidRPr="006B3166">
              <w:rPr>
                <w:rFonts w:ascii="Arial" w:hAnsi="Arial" w:cs="Arial"/>
              </w:rPr>
              <w:t>Responsible for reviewing the effectiveness of our fundraising and supporting the internal audit programme to ensure compliance with legislation and corporate governance.</w:t>
            </w:r>
          </w:p>
          <w:p w14:paraId="44A2BB97" w14:textId="77777777" w:rsidR="006B3166" w:rsidRPr="006B3166" w:rsidRDefault="006B3166" w:rsidP="00025B71">
            <w:pPr>
              <w:numPr>
                <w:ilvl w:val="0"/>
                <w:numId w:val="13"/>
              </w:numPr>
              <w:spacing w:before="120" w:after="120"/>
              <w:rPr>
                <w:rFonts w:ascii="Arial" w:hAnsi="Arial" w:cs="Arial"/>
              </w:rPr>
            </w:pPr>
            <w:r w:rsidRPr="006B3166">
              <w:rPr>
                <w:rFonts w:ascii="Arial" w:hAnsi="Arial" w:cs="Arial"/>
              </w:rPr>
              <w:t>Lead the implementation of all governance procedures for charitable funds and involve appropriate stakeholders when necessary.</w:t>
            </w:r>
          </w:p>
          <w:p w14:paraId="32037828" w14:textId="77777777" w:rsidR="006B3166" w:rsidRPr="006B3166" w:rsidRDefault="006B3166" w:rsidP="00025B71">
            <w:pPr>
              <w:numPr>
                <w:ilvl w:val="0"/>
                <w:numId w:val="13"/>
              </w:numPr>
              <w:spacing w:before="120" w:after="120"/>
              <w:rPr>
                <w:rFonts w:ascii="Arial" w:hAnsi="Arial" w:cs="Arial"/>
              </w:rPr>
            </w:pPr>
            <w:r w:rsidRPr="006B3166">
              <w:rPr>
                <w:rFonts w:ascii="Arial" w:hAnsi="Arial" w:cs="Arial"/>
              </w:rPr>
              <w:t>To work with divisions, Clinical Directors, Clinical Leads and other senior managers to ensure that fundraising and volunteering activities are integrated, owned and embedded in all Trust activities including operational, HR, performance management, business planning and future strategy.</w:t>
            </w:r>
          </w:p>
          <w:p w14:paraId="61A43590" w14:textId="77777777" w:rsidR="006B3166" w:rsidRPr="006B3166" w:rsidRDefault="006B3166" w:rsidP="00025B71">
            <w:pPr>
              <w:numPr>
                <w:ilvl w:val="0"/>
                <w:numId w:val="13"/>
              </w:numPr>
              <w:spacing w:before="120" w:after="120"/>
              <w:rPr>
                <w:rFonts w:ascii="Arial" w:hAnsi="Arial" w:cs="Arial"/>
              </w:rPr>
            </w:pPr>
            <w:r w:rsidRPr="006B3166">
              <w:rPr>
                <w:rFonts w:ascii="Arial" w:hAnsi="Arial" w:cs="Arial"/>
              </w:rPr>
              <w:t>Lead and have responsibility to establish and oversee systems for all external assessments of the Trust in relation to governance of fundraising, volunteering including the Charity Commission and the Gambling Commission.</w:t>
            </w:r>
          </w:p>
          <w:p w14:paraId="5EDA39C9" w14:textId="0C4C2E98" w:rsidR="008F7D36" w:rsidRPr="006B3166" w:rsidRDefault="006B3166" w:rsidP="00025B71">
            <w:pPr>
              <w:numPr>
                <w:ilvl w:val="0"/>
                <w:numId w:val="13"/>
              </w:numPr>
              <w:spacing w:before="120" w:after="120"/>
              <w:rPr>
                <w:rFonts w:ascii="Arial" w:hAnsi="Arial" w:cs="Arial"/>
              </w:rPr>
            </w:pPr>
            <w:r w:rsidRPr="006B3166">
              <w:rPr>
                <w:rFonts w:ascii="Arial" w:hAnsi="Arial" w:cs="Arial"/>
              </w:rPr>
              <w:t>Continually innovate the fundraising and volunteer activities of the Trust by finding new ways to enhance patient care and staff experience.</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2E70CB" w14:paraId="73A4BA23" w14:textId="77777777" w:rsidTr="00884334">
        <w:tc>
          <w:tcPr>
            <w:tcW w:w="10206" w:type="dxa"/>
            <w:tcBorders>
              <w:bottom w:val="single" w:sz="4" w:space="0" w:color="auto"/>
            </w:tcBorders>
          </w:tcPr>
          <w:p w14:paraId="6B854EFC" w14:textId="77777777" w:rsidR="002E70CB" w:rsidRPr="002E70CB" w:rsidRDefault="002E70CB" w:rsidP="002E70CB">
            <w:pPr>
              <w:jc w:val="both"/>
              <w:rPr>
                <w:rFonts w:ascii="Arial" w:hAnsi="Arial" w:cs="Arial"/>
              </w:rPr>
            </w:pPr>
          </w:p>
          <w:p w14:paraId="3CD84A0A" w14:textId="77777777" w:rsidR="002E70CB" w:rsidRPr="002E70CB" w:rsidRDefault="002E70CB" w:rsidP="002E70CB">
            <w:pPr>
              <w:jc w:val="both"/>
              <w:rPr>
                <w:rFonts w:ascii="Arial" w:hAnsi="Arial" w:cs="Arial"/>
              </w:rPr>
            </w:pPr>
            <w:r w:rsidRPr="002E70CB">
              <w:rPr>
                <w:rFonts w:ascii="Arial" w:hAnsi="Arial" w:cs="Arial"/>
              </w:rPr>
              <w:t>Responsible for the usual financial and budgetary responsibilities of being the head of a department and managing a team budget.</w:t>
            </w:r>
          </w:p>
          <w:p w14:paraId="392AD7B6" w14:textId="77777777" w:rsidR="002E70CB" w:rsidRPr="002E70CB" w:rsidRDefault="002E70CB" w:rsidP="002E70CB">
            <w:pPr>
              <w:jc w:val="both"/>
              <w:rPr>
                <w:rFonts w:ascii="Arial" w:hAnsi="Arial" w:cs="Arial"/>
              </w:rPr>
            </w:pPr>
          </w:p>
          <w:p w14:paraId="0273B232" w14:textId="67E5A395" w:rsidR="002E70CB" w:rsidRPr="002E70CB" w:rsidRDefault="002E70CB" w:rsidP="002E70CB">
            <w:pPr>
              <w:jc w:val="both"/>
              <w:rPr>
                <w:rFonts w:ascii="Arial" w:hAnsi="Arial" w:cs="Arial"/>
              </w:rPr>
            </w:pPr>
            <w:r w:rsidRPr="002E70CB">
              <w:rPr>
                <w:rFonts w:ascii="Arial" w:hAnsi="Arial" w:cs="Arial"/>
              </w:rPr>
              <w:t>The postholder is responsible for ensuring that all fundraising income (cash, card payments, gifts in kind) is safely receipted, banked and recorded as well as reporting the fundraising income generation and activity reports to the Corporate Trustee.</w:t>
            </w:r>
          </w:p>
          <w:p w14:paraId="2B87DDAA" w14:textId="77777777" w:rsidR="002E70CB" w:rsidRPr="002E70CB" w:rsidRDefault="002E70CB" w:rsidP="002E70CB">
            <w:pPr>
              <w:jc w:val="both"/>
              <w:rPr>
                <w:rFonts w:ascii="Arial" w:hAnsi="Arial" w:cs="Arial"/>
              </w:rPr>
            </w:pPr>
          </w:p>
          <w:p w14:paraId="164F90C3" w14:textId="77777777" w:rsidR="002E70CB" w:rsidRPr="002E70CB" w:rsidRDefault="002E70CB" w:rsidP="002E70CB">
            <w:pPr>
              <w:jc w:val="both"/>
              <w:rPr>
                <w:rFonts w:ascii="Arial" w:hAnsi="Arial" w:cs="Arial"/>
              </w:rPr>
            </w:pPr>
            <w:r w:rsidRPr="002E70CB">
              <w:rPr>
                <w:rFonts w:ascii="Arial" w:hAnsi="Arial" w:cs="Arial"/>
              </w:rPr>
              <w:t>Monitoring the processes and reporting of the charity shop retail income, ensuring the tills and EPOS outputs reconcile and that any cash balance differences are explored and understood.</w:t>
            </w:r>
          </w:p>
          <w:p w14:paraId="057156B2" w14:textId="0FB1716C" w:rsidR="002E70CB" w:rsidRDefault="002E70CB" w:rsidP="002E70CB">
            <w:pPr>
              <w:jc w:val="both"/>
              <w:rPr>
                <w:rFonts w:ascii="Arial" w:hAnsi="Arial" w:cs="Arial"/>
              </w:rPr>
            </w:pPr>
          </w:p>
          <w:p w14:paraId="2558E9B8" w14:textId="527EA39E" w:rsidR="002E70CB" w:rsidRPr="002E70CB" w:rsidRDefault="002E70CB" w:rsidP="002E70CB">
            <w:pPr>
              <w:jc w:val="both"/>
              <w:rPr>
                <w:rFonts w:ascii="Arial" w:hAnsi="Arial" w:cs="Arial"/>
              </w:rPr>
            </w:pPr>
            <w:r>
              <w:rPr>
                <w:rFonts w:ascii="Arial" w:hAnsi="Arial" w:cs="Arial"/>
              </w:rPr>
              <w:t>The postholder has a delegated spend limit of £20,000</w:t>
            </w:r>
          </w:p>
          <w:p w14:paraId="7F1F6CFA" w14:textId="6FC16783" w:rsidR="00D44AB0" w:rsidRPr="002E70CB"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2E70CB" w14:paraId="2C20D6F3" w14:textId="77777777" w:rsidTr="00884334">
        <w:tc>
          <w:tcPr>
            <w:tcW w:w="10206" w:type="dxa"/>
            <w:tcBorders>
              <w:bottom w:val="single" w:sz="4" w:space="0" w:color="auto"/>
            </w:tcBorders>
          </w:tcPr>
          <w:p w14:paraId="60912582" w14:textId="77777777" w:rsidR="00D44AB0" w:rsidRPr="002E70CB" w:rsidRDefault="002E70CB" w:rsidP="00025B71">
            <w:pPr>
              <w:spacing w:before="120"/>
              <w:jc w:val="both"/>
              <w:rPr>
                <w:rFonts w:ascii="Arial" w:hAnsi="Arial" w:cs="Arial"/>
              </w:rPr>
            </w:pPr>
            <w:r w:rsidRPr="002E70CB">
              <w:rPr>
                <w:rFonts w:ascii="Arial" w:hAnsi="Arial" w:cs="Arial"/>
              </w:rPr>
              <w:t>Line management responsibility for the fundraising and volunteer teams, including day to day supervision of the Trust’s volunteers.</w:t>
            </w:r>
          </w:p>
          <w:p w14:paraId="02D17001" w14:textId="77777777" w:rsidR="002E70CB" w:rsidRDefault="002E70CB" w:rsidP="00025B71">
            <w:pPr>
              <w:spacing w:before="120"/>
              <w:jc w:val="both"/>
              <w:rPr>
                <w:rFonts w:ascii="Arial" w:hAnsi="Arial" w:cs="Arial"/>
              </w:rPr>
            </w:pPr>
            <w:r w:rsidRPr="002E70CB">
              <w:rPr>
                <w:rFonts w:ascii="Arial" w:hAnsi="Arial" w:cs="Arial"/>
              </w:rPr>
              <w:t>The postholder also delivers training and offers advice to leads across the Royal Devon NHS to ensure staff are aware of best practice fundraising.</w:t>
            </w:r>
          </w:p>
          <w:p w14:paraId="3014E1A2" w14:textId="724CAE8E" w:rsidR="002E70CB" w:rsidRPr="002E70CB" w:rsidRDefault="002E70CB" w:rsidP="00025B71">
            <w:pPr>
              <w:spacing w:before="120"/>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2E70CB" w14:paraId="326FE2FF" w14:textId="77777777" w:rsidTr="00884334">
        <w:tc>
          <w:tcPr>
            <w:tcW w:w="10206" w:type="dxa"/>
            <w:tcBorders>
              <w:bottom w:val="single" w:sz="4" w:space="0" w:color="auto"/>
            </w:tcBorders>
          </w:tcPr>
          <w:p w14:paraId="6A3370C4" w14:textId="1303ECC8" w:rsidR="002E70CB" w:rsidRPr="002E70CB" w:rsidRDefault="002E70CB" w:rsidP="00025B71">
            <w:pPr>
              <w:spacing w:before="120" w:after="120"/>
              <w:rPr>
                <w:rFonts w:ascii="Arial" w:hAnsi="Arial" w:cs="Arial"/>
              </w:rPr>
            </w:pPr>
            <w:r w:rsidRPr="002E70CB">
              <w:rPr>
                <w:rFonts w:ascii="Arial" w:hAnsi="Arial" w:cs="Arial"/>
              </w:rPr>
              <w:t>All fundraising activity is recorded on a CRM database. The post-holder is responsible for ensuring the collation of accurate financial and fundraising activity data by all individuals to ensure the position can be reported to Trustees.</w:t>
            </w:r>
          </w:p>
          <w:p w14:paraId="527A01EB" w14:textId="77777777" w:rsidR="002E70CB" w:rsidRPr="002E70CB" w:rsidRDefault="002E70CB" w:rsidP="00025B71">
            <w:pPr>
              <w:spacing w:before="120" w:after="120"/>
              <w:rPr>
                <w:rFonts w:ascii="Arial" w:hAnsi="Arial" w:cs="Arial"/>
              </w:rPr>
            </w:pPr>
            <w:r w:rsidRPr="002E70CB">
              <w:rPr>
                <w:rFonts w:ascii="Arial" w:hAnsi="Arial" w:cs="Arial"/>
              </w:rPr>
              <w:lastRenderedPageBreak/>
              <w:t xml:space="preserve">Monitoring the accurate recording and storage of fundraising donations, gifts and activities as well as volunteer recruitment processes and checks. </w:t>
            </w:r>
          </w:p>
          <w:p w14:paraId="2DA871BC" w14:textId="77777777" w:rsidR="002E70CB" w:rsidRPr="002E70CB" w:rsidRDefault="002E70CB" w:rsidP="00025B71">
            <w:pPr>
              <w:spacing w:before="120" w:after="120"/>
              <w:rPr>
                <w:rFonts w:ascii="Arial" w:hAnsi="Arial" w:cs="Arial"/>
              </w:rPr>
            </w:pPr>
            <w:r w:rsidRPr="002E70CB">
              <w:rPr>
                <w:rFonts w:ascii="Arial" w:hAnsi="Arial" w:cs="Arial"/>
              </w:rPr>
              <w:t>The post-holder will maintain confidentiality in relation to personal data held for donors and volunteers ensuring it is processed lawfully and compliance with GDPR, the Data Protection Act 1998, Gambling Commission and Charity Commission requirements and records management guidelines.</w:t>
            </w:r>
          </w:p>
          <w:p w14:paraId="4956EC8F" w14:textId="77777777" w:rsidR="00D44AB0" w:rsidRPr="002E70CB" w:rsidRDefault="002E70CB" w:rsidP="00025B71">
            <w:pPr>
              <w:spacing w:before="120" w:after="120"/>
              <w:jc w:val="both"/>
              <w:rPr>
                <w:rFonts w:ascii="Arial" w:hAnsi="Arial" w:cs="Arial"/>
              </w:rPr>
            </w:pPr>
            <w:r w:rsidRPr="002E70CB">
              <w:rPr>
                <w:rFonts w:ascii="Arial" w:hAnsi="Arial" w:cs="Arial"/>
              </w:rPr>
              <w:t>Manages, maintains and develops directorate information systems, uses a range of IT programmes to regularly create reports and business/project plans.  Develops the Charity annual reports and is involved in the evaluation of all fundraising activities.</w:t>
            </w:r>
          </w:p>
          <w:p w14:paraId="3C12A5D0" w14:textId="57C8B1B9" w:rsidR="002E70CB" w:rsidRPr="002E70CB" w:rsidRDefault="002E70CB" w:rsidP="00025B71">
            <w:pPr>
              <w:spacing w:before="120" w:after="120"/>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2E70CB" w:rsidRPr="002E70CB" w14:paraId="4D860538" w14:textId="77777777" w:rsidTr="00884334">
        <w:tc>
          <w:tcPr>
            <w:tcW w:w="10206" w:type="dxa"/>
            <w:tcBorders>
              <w:bottom w:val="single" w:sz="4" w:space="0" w:color="auto"/>
            </w:tcBorders>
          </w:tcPr>
          <w:p w14:paraId="5F8D5F18" w14:textId="6F0B525D" w:rsidR="00D44AB0" w:rsidRPr="002E70CB" w:rsidRDefault="002E70CB" w:rsidP="00025B71">
            <w:pPr>
              <w:spacing w:before="120" w:after="120"/>
              <w:jc w:val="both"/>
              <w:rPr>
                <w:rFonts w:ascii="Arial" w:hAnsi="Arial" w:cs="Arial"/>
              </w:rPr>
            </w:pPr>
            <w:r w:rsidRPr="002E70CB">
              <w:rPr>
                <w:rFonts w:ascii="Arial" w:hAnsi="Arial" w:cs="Arial"/>
              </w:rPr>
              <w:t>The postholder is responsible for participating in the annual internal audit programme for fundraising and ensuring delivery of any subsequent actions.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2E70CB" w:rsidRPr="002E70CB" w14:paraId="5463EDD6" w14:textId="77777777" w:rsidTr="00884334">
        <w:tc>
          <w:tcPr>
            <w:tcW w:w="10206" w:type="dxa"/>
            <w:tcBorders>
              <w:bottom w:val="single" w:sz="4" w:space="0" w:color="auto"/>
            </w:tcBorders>
          </w:tcPr>
          <w:p w14:paraId="541DFD2D" w14:textId="77777777" w:rsidR="003D5B5D" w:rsidRDefault="003D5B5D" w:rsidP="00025B71">
            <w:pPr>
              <w:pStyle w:val="ListParagraph"/>
              <w:numPr>
                <w:ilvl w:val="0"/>
                <w:numId w:val="7"/>
              </w:numPr>
              <w:spacing w:before="120" w:after="120"/>
              <w:rPr>
                <w:rFonts w:cs="Arial"/>
              </w:rPr>
            </w:pPr>
            <w:r>
              <w:rPr>
                <w:rFonts w:cs="Arial"/>
              </w:rPr>
              <w:t>Possess standard keyboard skills</w:t>
            </w:r>
          </w:p>
          <w:p w14:paraId="4B19EB7D" w14:textId="77777777" w:rsidR="003D5B5D" w:rsidRDefault="003D5B5D" w:rsidP="00025B71">
            <w:pPr>
              <w:pStyle w:val="ListParagraph"/>
              <w:numPr>
                <w:ilvl w:val="0"/>
                <w:numId w:val="7"/>
              </w:numPr>
              <w:spacing w:before="120" w:after="120"/>
              <w:rPr>
                <w:rFonts w:cs="Arial"/>
              </w:rPr>
            </w:pPr>
            <w:r>
              <w:rPr>
                <w:rFonts w:cs="Arial"/>
              </w:rPr>
              <w:t>Be proficient in the use of Microsoft and CRM databases</w:t>
            </w:r>
          </w:p>
          <w:p w14:paraId="1B2E2591" w14:textId="497ECC61" w:rsidR="003D5B5D" w:rsidRPr="003D5B5D" w:rsidRDefault="003D5B5D" w:rsidP="00025B71">
            <w:pPr>
              <w:pStyle w:val="ListParagraph"/>
              <w:numPr>
                <w:ilvl w:val="0"/>
                <w:numId w:val="7"/>
              </w:numPr>
              <w:spacing w:before="120" w:after="120"/>
              <w:rPr>
                <w:rFonts w:cs="Arial"/>
              </w:rPr>
            </w:pPr>
            <w:r>
              <w:rPr>
                <w:rFonts w:cs="Arial"/>
              </w:rPr>
              <w:t>Requirement to travel across Devon in hours and out of hours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6EB2BE92" w:rsidR="00C91114" w:rsidRPr="002E70CB" w:rsidRDefault="002E70CB" w:rsidP="00025B71">
            <w:pPr>
              <w:spacing w:before="120" w:after="120"/>
              <w:rPr>
                <w:rFonts w:ascii="Arial" w:hAnsi="Arial" w:cs="Arial"/>
              </w:rPr>
            </w:pPr>
            <w:r w:rsidRPr="002E70CB">
              <w:rPr>
                <w:rFonts w:ascii="Arial" w:hAnsi="Arial" w:cs="Arial"/>
              </w:rPr>
              <w:t>Fundraising events require the ability to</w:t>
            </w:r>
            <w:r>
              <w:rPr>
                <w:rFonts w:ascii="Arial" w:hAnsi="Arial" w:cs="Arial"/>
              </w:rPr>
              <w:t xml:space="preserve"> lift</w:t>
            </w:r>
            <w:r w:rsidRPr="002E70CB">
              <w:rPr>
                <w:rFonts w:ascii="Arial" w:hAnsi="Arial" w:cs="Arial"/>
              </w:rPr>
              <w:t xml:space="preserve"> and carry fundraising materials (brochures, posters, collection tins) as well as fundraising marketing stands (i.e. roll up banner and display tables)</w:t>
            </w:r>
            <w:r>
              <w:rPr>
                <w:rFonts w:ascii="Arial" w:hAnsi="Arial" w:cs="Arial"/>
              </w:rPr>
              <w:t>. These events are on a weekly basis.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3D5B5D" w:rsidRPr="003D5B5D" w14:paraId="71A1520E" w14:textId="77777777" w:rsidTr="00884334">
        <w:tc>
          <w:tcPr>
            <w:tcW w:w="10206" w:type="dxa"/>
            <w:tcBorders>
              <w:bottom w:val="single" w:sz="4" w:space="0" w:color="auto"/>
            </w:tcBorders>
          </w:tcPr>
          <w:p w14:paraId="11308EA9" w14:textId="77777777" w:rsidR="0084654F" w:rsidRPr="003D5B5D" w:rsidRDefault="003D5B5D" w:rsidP="00025B71">
            <w:pPr>
              <w:spacing w:before="120" w:after="120"/>
              <w:rPr>
                <w:rFonts w:ascii="Arial" w:hAnsi="Arial" w:cs="Arial"/>
              </w:rPr>
            </w:pPr>
            <w:r w:rsidRPr="003D5B5D">
              <w:rPr>
                <w:rFonts w:ascii="Arial" w:hAnsi="Arial" w:cs="Arial"/>
              </w:rPr>
              <w:t xml:space="preserve">Prolonged and frequent (daily) requirement for concentration includes chairing meetings, giving presentations, writing reports and engaging with multiple internal and external stakeholders. </w:t>
            </w:r>
          </w:p>
          <w:p w14:paraId="4973917D" w14:textId="7D93253E" w:rsidR="003D5B5D" w:rsidRPr="003D5B5D" w:rsidRDefault="003D5B5D" w:rsidP="00025B71">
            <w:pPr>
              <w:tabs>
                <w:tab w:val="left" w:pos="993"/>
              </w:tabs>
              <w:autoSpaceDE w:val="0"/>
              <w:autoSpaceDN w:val="0"/>
              <w:adjustRightInd w:val="0"/>
              <w:spacing w:before="120" w:after="120"/>
              <w:rPr>
                <w:rFonts w:ascii="Arial" w:hAnsi="Arial" w:cs="Arial"/>
              </w:rPr>
            </w:pPr>
            <w:r w:rsidRPr="003D5B5D">
              <w:rPr>
                <w:rFonts w:ascii="Arial" w:hAnsi="Arial" w:cs="Arial"/>
              </w:rPr>
              <w:t>Attend and actively engage in senior level meetings requiring sustained concentration and participation. The post holder will be expected to frequently exert prolonged concentration when attending senior meetings, Board meetings and external events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6717C43" w14:textId="55B37840" w:rsidR="003D5B5D" w:rsidRDefault="003D5B5D" w:rsidP="00025B71">
            <w:pPr>
              <w:pStyle w:val="ListParagraph"/>
              <w:numPr>
                <w:ilvl w:val="0"/>
                <w:numId w:val="16"/>
              </w:numPr>
              <w:tabs>
                <w:tab w:val="left" w:pos="993"/>
              </w:tabs>
              <w:autoSpaceDE w:val="0"/>
              <w:autoSpaceDN w:val="0"/>
              <w:adjustRightInd w:val="0"/>
              <w:spacing w:before="120" w:after="120"/>
              <w:rPr>
                <w:rFonts w:cs="Arial"/>
                <w:szCs w:val="22"/>
              </w:rPr>
            </w:pPr>
            <w:r>
              <w:rPr>
                <w:rFonts w:cs="Arial"/>
                <w:szCs w:val="22"/>
              </w:rPr>
              <w:t xml:space="preserve">In leading successful fundraising programmes, the postholder will be frequently required to have difficult performance conversations with colleagues to ensure milestones are met. </w:t>
            </w:r>
          </w:p>
          <w:p w14:paraId="4AB8C180" w14:textId="2D581FE1" w:rsidR="003D5B5D" w:rsidRPr="00611F3F" w:rsidRDefault="003D5B5D" w:rsidP="00025B71">
            <w:pPr>
              <w:pStyle w:val="ListParagraph"/>
              <w:numPr>
                <w:ilvl w:val="0"/>
                <w:numId w:val="16"/>
              </w:numPr>
              <w:tabs>
                <w:tab w:val="left" w:pos="993"/>
              </w:tabs>
              <w:autoSpaceDE w:val="0"/>
              <w:autoSpaceDN w:val="0"/>
              <w:adjustRightInd w:val="0"/>
              <w:spacing w:before="120" w:after="120"/>
              <w:rPr>
                <w:rFonts w:cs="Arial"/>
                <w:szCs w:val="22"/>
              </w:rPr>
            </w:pPr>
            <w:r>
              <w:rPr>
                <w:rFonts w:cs="Arial"/>
                <w:szCs w:val="22"/>
              </w:rPr>
              <w:t>T</w:t>
            </w:r>
            <w:r w:rsidRPr="00611F3F">
              <w:rPr>
                <w:rFonts w:cs="Arial"/>
                <w:szCs w:val="22"/>
              </w:rPr>
              <w:t xml:space="preserve">he postholder will at times be required to complete tasks which are emotionally demanding and require an empathetic and compassionate response, for example </w:t>
            </w:r>
            <w:r>
              <w:rPr>
                <w:rFonts w:cs="Arial"/>
                <w:szCs w:val="22"/>
              </w:rPr>
              <w:t>patient stories, family stories and celebration events</w:t>
            </w:r>
          </w:p>
          <w:p w14:paraId="137B11B3" w14:textId="19F0C333" w:rsidR="0084654F" w:rsidRPr="003D5B5D" w:rsidRDefault="003D5B5D" w:rsidP="00025B71">
            <w:pPr>
              <w:pStyle w:val="ListParagraph"/>
              <w:numPr>
                <w:ilvl w:val="0"/>
                <w:numId w:val="16"/>
              </w:numPr>
              <w:tabs>
                <w:tab w:val="left" w:pos="993"/>
              </w:tabs>
              <w:autoSpaceDE w:val="0"/>
              <w:autoSpaceDN w:val="0"/>
              <w:adjustRightInd w:val="0"/>
              <w:spacing w:before="120" w:after="120"/>
              <w:rPr>
                <w:rFonts w:cs="Arial"/>
                <w:szCs w:val="22"/>
              </w:rPr>
            </w:pPr>
            <w:r w:rsidRPr="00611F3F">
              <w:rPr>
                <w:rFonts w:cs="Arial"/>
                <w:szCs w:val="22"/>
              </w:rPr>
              <w:t>There will be circumstances where the post holder has to impart unwelcome, contentious or difficult news about performance, investigations or unachieved outcomes.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025B71" w14:paraId="79714D0C" w14:textId="77777777" w:rsidTr="00884334">
        <w:tc>
          <w:tcPr>
            <w:tcW w:w="10206" w:type="dxa"/>
            <w:tcBorders>
              <w:bottom w:val="single" w:sz="4" w:space="0" w:color="auto"/>
            </w:tcBorders>
          </w:tcPr>
          <w:p w14:paraId="4C44760A" w14:textId="1CA05C12" w:rsidR="00025B71" w:rsidRPr="00025B71" w:rsidRDefault="003D5B5D" w:rsidP="00025B71">
            <w:pPr>
              <w:spacing w:before="120" w:after="120"/>
              <w:rPr>
                <w:rFonts w:ascii="Arial" w:hAnsi="Arial" w:cs="Arial"/>
              </w:rPr>
            </w:pPr>
            <w:r w:rsidRPr="00025B71">
              <w:rPr>
                <w:rFonts w:ascii="Arial" w:hAnsi="Arial" w:cs="Arial"/>
              </w:rPr>
              <w:t>Office based with visits to various hospital locations, community venues and national / regional events as required.</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025B71" w14:paraId="76B461A2" w14:textId="77777777" w:rsidTr="00884334">
        <w:tc>
          <w:tcPr>
            <w:tcW w:w="10206" w:type="dxa"/>
            <w:tcBorders>
              <w:bottom w:val="single" w:sz="4" w:space="0" w:color="auto"/>
            </w:tcBorders>
          </w:tcPr>
          <w:p w14:paraId="4354D31A" w14:textId="75CCF500" w:rsidR="003B43F4" w:rsidRPr="00F607B2" w:rsidRDefault="000C1FB8" w:rsidP="00025B71">
            <w:pPr>
              <w:spacing w:before="120" w:after="120"/>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025B71">
            <w:pPr>
              <w:spacing w:before="120" w:after="120"/>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025B71">
            <w:pPr>
              <w:spacing w:before="120" w:after="120"/>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EAEA587" w14:textId="77777777" w:rsidR="003B43F4" w:rsidRPr="00F607B2" w:rsidRDefault="00B735BB" w:rsidP="00025B71">
            <w:pPr>
              <w:spacing w:before="120" w:after="120"/>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99B5729" w14:textId="77777777" w:rsidR="003B43F4" w:rsidRDefault="003B43F4" w:rsidP="00025B71">
            <w:pPr>
              <w:spacing w:before="120" w:after="120"/>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F73F8D" w:rsidRDefault="00F73F8D" w:rsidP="00025B71">
            <w:pPr>
              <w:spacing w:before="120" w:after="120"/>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025B71" w:rsidRDefault="00F73F8D" w:rsidP="00025B71">
            <w:pPr>
              <w:pStyle w:val="ListParagraph"/>
              <w:numPr>
                <w:ilvl w:val="0"/>
                <w:numId w:val="22"/>
              </w:numPr>
              <w:spacing w:before="120" w:after="120"/>
              <w:rPr>
                <w:rFonts w:eastAsiaTheme="minorHAnsi" w:cs="Arial"/>
              </w:rPr>
            </w:pPr>
            <w:r w:rsidRPr="00025B71">
              <w:rPr>
                <w:rFonts w:eastAsiaTheme="minorHAnsi" w:cs="Arial"/>
              </w:rPr>
              <w:t>When required, gain support from Occupational Health, Human Resources or other sources.</w:t>
            </w:r>
          </w:p>
          <w:p w14:paraId="1388D424" w14:textId="77777777" w:rsidR="00F73F8D" w:rsidRPr="00025B71" w:rsidRDefault="00F73F8D" w:rsidP="00025B71">
            <w:pPr>
              <w:pStyle w:val="ListParagraph"/>
              <w:numPr>
                <w:ilvl w:val="0"/>
                <w:numId w:val="22"/>
              </w:numPr>
              <w:spacing w:before="120" w:after="120"/>
              <w:rPr>
                <w:rFonts w:eastAsiaTheme="minorHAnsi" w:cs="Arial"/>
              </w:rPr>
            </w:pPr>
            <w:r w:rsidRPr="00025B71">
              <w:rPr>
                <w:rFonts w:eastAsiaTheme="minorHAnsi" w:cs="Arial"/>
              </w:rPr>
              <w:t>Familiarise yourself with the health and wellbeing support available from policies and/or Occupational Health.</w:t>
            </w:r>
          </w:p>
          <w:p w14:paraId="53FAB79F" w14:textId="77777777" w:rsidR="00025B71" w:rsidRDefault="00F73F8D" w:rsidP="00025B71">
            <w:pPr>
              <w:pStyle w:val="ListParagraph"/>
              <w:numPr>
                <w:ilvl w:val="0"/>
                <w:numId w:val="22"/>
              </w:numPr>
              <w:spacing w:before="120" w:after="120"/>
              <w:rPr>
                <w:rFonts w:eastAsiaTheme="minorHAnsi" w:cs="Arial"/>
              </w:rPr>
            </w:pPr>
            <w:r w:rsidRPr="00025B71">
              <w:rPr>
                <w:rFonts w:eastAsiaTheme="minorHAnsi" w:cs="Arial"/>
              </w:rPr>
              <w:t xml:space="preserve">Follow the Trust’s health and wellbeing vision of healthy body, healthy mind, healthy you. </w:t>
            </w:r>
            <w:r w:rsidR="00025B71">
              <w:rPr>
                <w:rFonts w:eastAsiaTheme="minorHAnsi" w:cs="Arial"/>
              </w:rPr>
              <w:t xml:space="preserve"> </w:t>
            </w:r>
          </w:p>
          <w:p w14:paraId="57694560" w14:textId="728E3100" w:rsidR="000C32E3" w:rsidRPr="00025B71" w:rsidRDefault="00ED356C" w:rsidP="00025B71">
            <w:pPr>
              <w:pStyle w:val="ListParagraph"/>
              <w:numPr>
                <w:ilvl w:val="0"/>
                <w:numId w:val="22"/>
              </w:numPr>
              <w:spacing w:before="120" w:after="120"/>
              <w:rPr>
                <w:rFonts w:eastAsiaTheme="minorHAnsi" w:cs="Arial"/>
              </w:rPr>
            </w:pPr>
            <w:r w:rsidRPr="00025B71">
              <w:rPr>
                <w:rFonts w:eastAsiaTheme="minorHAnsi" w:cs="Arial"/>
              </w:rPr>
              <w:t>Undertake a Display Screen Equipment assessment (DES) if appropriate to role</w:t>
            </w:r>
            <w:r w:rsidR="00DC08BE" w:rsidRPr="00025B71">
              <w:rPr>
                <w:rFonts w:eastAsiaTheme="minorHAnsi" w:cs="Arial"/>
              </w:rPr>
              <w:t>.</w:t>
            </w:r>
          </w:p>
          <w:p w14:paraId="13DF4059" w14:textId="78CAF6A5" w:rsidR="008F7D36" w:rsidRPr="00025B71" w:rsidRDefault="008F7D36" w:rsidP="00025B71">
            <w:pPr>
              <w:spacing w:before="120" w:after="120"/>
              <w:rPr>
                <w:rFonts w:ascii="Arial" w:hAnsi="Arial" w:cs="Arial"/>
              </w:rPr>
            </w:pPr>
          </w:p>
        </w:tc>
      </w:tr>
      <w:tr w:rsidR="003B43F4" w:rsidRPr="00F607B2" w14:paraId="3BC8DCA2" w14:textId="77777777" w:rsidTr="00884334">
        <w:tc>
          <w:tcPr>
            <w:tcW w:w="10206" w:type="dxa"/>
            <w:shd w:val="clear" w:color="auto" w:fill="002060"/>
          </w:tcPr>
          <w:p w14:paraId="011272C0" w14:textId="36C548AB"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D5B5D" w:rsidRPr="003D5B5D" w14:paraId="1E4442C5" w14:textId="77777777" w:rsidTr="00884334">
        <w:tc>
          <w:tcPr>
            <w:tcW w:w="10206" w:type="dxa"/>
            <w:tcBorders>
              <w:bottom w:val="single" w:sz="4" w:space="0" w:color="auto"/>
            </w:tcBorders>
          </w:tcPr>
          <w:p w14:paraId="23C50520" w14:textId="2C88FE23" w:rsidR="003B43F4" w:rsidRPr="003D5B5D" w:rsidRDefault="000C1FB8" w:rsidP="00025B71">
            <w:pPr>
              <w:tabs>
                <w:tab w:val="left" w:pos="720"/>
                <w:tab w:val="left" w:pos="1440"/>
                <w:tab w:val="left" w:pos="2160"/>
                <w:tab w:val="left" w:pos="2880"/>
                <w:tab w:val="left" w:pos="3600"/>
                <w:tab w:val="left" w:pos="4320"/>
                <w:tab w:val="left" w:pos="5040"/>
                <w:tab w:val="left" w:pos="6480"/>
              </w:tabs>
              <w:spacing w:before="120" w:after="120"/>
              <w:jc w:val="both"/>
              <w:rPr>
                <w:rFonts w:ascii="Arial" w:hAnsi="Arial" w:cs="Arial"/>
              </w:rPr>
            </w:pPr>
            <w:r w:rsidRPr="003D5B5D">
              <w:rPr>
                <w:rFonts w:ascii="Arial" w:hAnsi="Arial" w:cs="Arial"/>
              </w:rPr>
              <w:t>Leading the team effectively and supporting their wellbeing by</w:t>
            </w:r>
            <w:r w:rsidR="00C4469F" w:rsidRPr="003D5B5D">
              <w:rPr>
                <w:rFonts w:ascii="Arial" w:hAnsi="Arial" w:cs="Arial"/>
              </w:rPr>
              <w:t>:</w:t>
            </w:r>
          </w:p>
          <w:p w14:paraId="58626C7F" w14:textId="77777777" w:rsidR="00864555" w:rsidRPr="003D5B5D" w:rsidRDefault="00864555" w:rsidP="00025B71">
            <w:pPr>
              <w:pStyle w:val="ListParagraph"/>
              <w:numPr>
                <w:ilvl w:val="0"/>
                <w:numId w:val="6"/>
              </w:numPr>
              <w:spacing w:before="120" w:after="120"/>
              <w:jc w:val="left"/>
            </w:pPr>
            <w:r w:rsidRPr="003D5B5D">
              <w:t>Champion</w:t>
            </w:r>
            <w:r w:rsidR="00C4469F" w:rsidRPr="003D5B5D">
              <w:t>ing</w:t>
            </w:r>
            <w:r w:rsidRPr="003D5B5D">
              <w:t xml:space="preserve"> health and wellbeing.</w:t>
            </w:r>
          </w:p>
          <w:p w14:paraId="52E9361A" w14:textId="77777777" w:rsidR="00864555" w:rsidRPr="003D5B5D" w:rsidRDefault="00864555" w:rsidP="00025B71">
            <w:pPr>
              <w:pStyle w:val="ListParagraph"/>
              <w:numPr>
                <w:ilvl w:val="0"/>
                <w:numId w:val="6"/>
              </w:numPr>
              <w:spacing w:before="120" w:after="120"/>
              <w:jc w:val="left"/>
            </w:pPr>
            <w:r w:rsidRPr="003D5B5D">
              <w:t>Encourag</w:t>
            </w:r>
            <w:r w:rsidR="00C4469F" w:rsidRPr="003D5B5D">
              <w:t>ing</w:t>
            </w:r>
            <w:r w:rsidRPr="003D5B5D">
              <w:t xml:space="preserve"> and support staff engagement in delivery of the service.</w:t>
            </w:r>
          </w:p>
          <w:p w14:paraId="57CD67D9" w14:textId="77777777" w:rsidR="00864555" w:rsidRPr="003D5B5D" w:rsidRDefault="00864555" w:rsidP="00025B71">
            <w:pPr>
              <w:pStyle w:val="ListParagraph"/>
              <w:numPr>
                <w:ilvl w:val="0"/>
                <w:numId w:val="6"/>
              </w:numPr>
              <w:spacing w:before="120" w:after="120"/>
              <w:jc w:val="left"/>
            </w:pPr>
            <w:r w:rsidRPr="003D5B5D">
              <w:t>Encourag</w:t>
            </w:r>
            <w:r w:rsidR="00C4469F" w:rsidRPr="003D5B5D">
              <w:t xml:space="preserve">ing </w:t>
            </w:r>
            <w:r w:rsidRPr="003D5B5D">
              <w:t>staff to comment on development and delivery of the service.</w:t>
            </w:r>
          </w:p>
          <w:p w14:paraId="273102C7" w14:textId="2D811BD7" w:rsidR="003B43F4" w:rsidRPr="003D5B5D" w:rsidRDefault="00864555" w:rsidP="00025B71">
            <w:pPr>
              <w:pStyle w:val="ListParagraph"/>
              <w:numPr>
                <w:ilvl w:val="0"/>
                <w:numId w:val="6"/>
              </w:numPr>
              <w:spacing w:before="120" w:after="120"/>
              <w:jc w:val="left"/>
            </w:pPr>
            <w:r w:rsidRPr="003D5B5D">
              <w:t>Ensur</w:t>
            </w:r>
            <w:r w:rsidR="00C4469F" w:rsidRPr="003D5B5D">
              <w:t>ing</w:t>
            </w:r>
            <w:r w:rsidRPr="003D5B5D">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4981AC4D"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3D5B5D" w:rsidRPr="003D5B5D" w14:paraId="27F6484B" w14:textId="77777777" w:rsidTr="00884334">
        <w:tc>
          <w:tcPr>
            <w:tcW w:w="10206" w:type="dxa"/>
            <w:shd w:val="clear" w:color="auto" w:fill="auto"/>
          </w:tcPr>
          <w:p w14:paraId="0E9FEA90" w14:textId="77777777" w:rsidR="00B735BB" w:rsidRPr="003D5B5D" w:rsidRDefault="00B735BB" w:rsidP="00025B71">
            <w:pPr>
              <w:spacing w:before="120" w:after="120"/>
              <w:jc w:val="both"/>
              <w:rPr>
                <w:rFonts w:ascii="Arial" w:hAnsi="Arial" w:cs="Arial"/>
                <w:b/>
              </w:rPr>
            </w:pPr>
            <w:r w:rsidRPr="003D5B5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025B71" w14:paraId="7E0A6926" w14:textId="77777777" w:rsidTr="00884334">
        <w:tc>
          <w:tcPr>
            <w:tcW w:w="10206" w:type="dxa"/>
          </w:tcPr>
          <w:p w14:paraId="22B6C6E8" w14:textId="77777777" w:rsidR="00025B71" w:rsidRDefault="00025B71" w:rsidP="00025B71">
            <w:pPr>
              <w:spacing w:before="120" w:after="120"/>
              <w:jc w:val="both"/>
              <w:rPr>
                <w:rFonts w:ascii="Arial" w:hAnsi="Arial" w:cs="Arial"/>
                <w:lang w:eastAsia="en-GB"/>
              </w:rPr>
            </w:pPr>
            <w:r w:rsidRPr="00025B71">
              <w:rPr>
                <w:rFonts w:ascii="Arial" w:hAnsi="Arial" w:cs="Arial"/>
                <w:lang w:eastAsia="en-GB"/>
              </w:rPr>
              <w:t>This is a description of the job as it is now. We periodically examine employees' job descriptions and</w:t>
            </w:r>
            <w:r>
              <w:rPr>
                <w:rFonts w:ascii="Arial" w:hAnsi="Arial" w:cs="Arial"/>
                <w:lang w:eastAsia="en-GB"/>
              </w:rPr>
              <w:t xml:space="preserve"> </w:t>
            </w:r>
            <w:r w:rsidRPr="00025B71">
              <w:rPr>
                <w:rFonts w:ascii="Arial" w:hAnsi="Arial" w:cs="Arial"/>
                <w:lang w:eastAsia="en-GB"/>
              </w:rPr>
              <w:t>update them to ensure that they reflect the job as it is then being performed, or to incorporate any</w:t>
            </w:r>
            <w:r>
              <w:rPr>
                <w:rFonts w:ascii="Arial" w:hAnsi="Arial" w:cs="Arial"/>
                <w:lang w:eastAsia="en-GB"/>
              </w:rPr>
              <w:t xml:space="preserve"> </w:t>
            </w:r>
            <w:r w:rsidRPr="00025B71">
              <w:rPr>
                <w:rFonts w:ascii="Arial" w:hAnsi="Arial" w:cs="Arial"/>
                <w:lang w:eastAsia="en-GB"/>
              </w:rPr>
              <w:t>changes being proposed. This procedure is conducted by the manager in consultation with the</w:t>
            </w:r>
            <w:r>
              <w:rPr>
                <w:rFonts w:ascii="Arial" w:hAnsi="Arial" w:cs="Arial"/>
                <w:lang w:eastAsia="en-GB"/>
              </w:rPr>
              <w:t xml:space="preserve"> </w:t>
            </w:r>
            <w:r w:rsidRPr="00025B71">
              <w:rPr>
                <w:rFonts w:ascii="Arial" w:hAnsi="Arial" w:cs="Arial"/>
                <w:lang w:eastAsia="en-GB"/>
              </w:rPr>
              <w:t>jobholder. You will, therefore, be expected to participate fully in such discussions. We aim to reach</w:t>
            </w:r>
            <w:r>
              <w:rPr>
                <w:rFonts w:ascii="Arial" w:hAnsi="Arial" w:cs="Arial"/>
                <w:lang w:eastAsia="en-GB"/>
              </w:rPr>
              <w:t xml:space="preserve"> </w:t>
            </w:r>
            <w:r w:rsidRPr="00025B71">
              <w:rPr>
                <w:rFonts w:ascii="Arial" w:hAnsi="Arial" w:cs="Arial"/>
                <w:lang w:eastAsia="en-GB"/>
              </w:rPr>
              <w:t>agreement on reasonable changes, but if agreement is not possible, we reserve the right to insist on</w:t>
            </w:r>
            <w:r>
              <w:rPr>
                <w:rFonts w:ascii="Arial" w:hAnsi="Arial" w:cs="Arial"/>
                <w:lang w:eastAsia="en-GB"/>
              </w:rPr>
              <w:t xml:space="preserve"> </w:t>
            </w:r>
            <w:r w:rsidRPr="00025B71">
              <w:rPr>
                <w:rFonts w:ascii="Arial" w:hAnsi="Arial" w:cs="Arial"/>
                <w:lang w:eastAsia="en-GB"/>
              </w:rPr>
              <w:t>changes to your job description after consultation with you.</w:t>
            </w:r>
          </w:p>
          <w:p w14:paraId="32158134" w14:textId="58F971D2" w:rsidR="002B7A29" w:rsidRPr="00F607B2" w:rsidRDefault="00025B71" w:rsidP="00025B71">
            <w:pPr>
              <w:spacing w:before="120" w:after="120"/>
              <w:jc w:val="both"/>
              <w:rPr>
                <w:rFonts w:ascii="Arial" w:hAnsi="Arial" w:cs="Arial"/>
                <w:lang w:eastAsia="en-GB"/>
              </w:rPr>
            </w:pPr>
            <w:r w:rsidRPr="00025B71">
              <w:rPr>
                <w:rFonts w:ascii="Arial" w:hAnsi="Arial" w:cs="Arial"/>
                <w:lang w:eastAsia="en-GB"/>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9E5729B" w:rsidR="008F7D36" w:rsidRPr="00F607B2" w:rsidRDefault="003D5B5D" w:rsidP="003D5B5D">
            <w:pPr>
              <w:jc w:val="both"/>
              <w:rPr>
                <w:rFonts w:ascii="Arial" w:hAnsi="Arial" w:cs="Arial"/>
              </w:rPr>
            </w:pPr>
            <w:r>
              <w:rPr>
                <w:rFonts w:ascii="Arial" w:hAnsi="Arial" w:cs="Arial"/>
              </w:rPr>
              <w:t xml:space="preserve">Head of </w:t>
            </w:r>
            <w:r w:rsidR="00D50D7B">
              <w:rPr>
                <w:rFonts w:ascii="Arial" w:hAnsi="Arial" w:cs="Arial"/>
              </w:rPr>
              <w:t>Charity</w:t>
            </w:r>
          </w:p>
        </w:tc>
      </w:tr>
    </w:tbl>
    <w:p w14:paraId="1071F580" w14:textId="77777777" w:rsidR="008F7D36" w:rsidRDefault="008F7D36" w:rsidP="00F607B2">
      <w:pPr>
        <w:spacing w:after="0" w:line="240" w:lineRule="auto"/>
        <w:jc w:val="both"/>
        <w:rPr>
          <w:rFonts w:ascii="Arial" w:hAnsi="Arial" w:cs="Arial"/>
        </w:rPr>
      </w:pPr>
    </w:p>
    <w:p w14:paraId="52F37878" w14:textId="20AC15B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310E3B" w14:paraId="6D5BD208" w14:textId="77777777" w:rsidTr="008F7D36">
        <w:tc>
          <w:tcPr>
            <w:tcW w:w="7641" w:type="dxa"/>
            <w:shd w:val="clear" w:color="auto" w:fill="002060"/>
          </w:tcPr>
          <w:p w14:paraId="616165B7" w14:textId="77777777" w:rsidR="001D2D93" w:rsidRPr="00310E3B" w:rsidRDefault="001D2D93" w:rsidP="00884334">
            <w:pPr>
              <w:jc w:val="both"/>
              <w:rPr>
                <w:rFonts w:ascii="Arial" w:hAnsi="Arial" w:cs="Arial"/>
                <w:b/>
              </w:rPr>
            </w:pPr>
            <w:r w:rsidRPr="00310E3B">
              <w:rPr>
                <w:rFonts w:ascii="Arial" w:hAnsi="Arial" w:cs="Arial"/>
                <w:b/>
              </w:rPr>
              <w:t>Requirements</w:t>
            </w:r>
          </w:p>
        </w:tc>
        <w:tc>
          <w:tcPr>
            <w:tcW w:w="1398" w:type="dxa"/>
            <w:shd w:val="clear" w:color="auto" w:fill="002060"/>
          </w:tcPr>
          <w:p w14:paraId="7087FA50" w14:textId="77777777" w:rsidR="001D2D93" w:rsidRPr="00310E3B" w:rsidRDefault="001D2D93" w:rsidP="00884334">
            <w:pPr>
              <w:jc w:val="both"/>
              <w:rPr>
                <w:rFonts w:ascii="Arial" w:hAnsi="Arial" w:cs="Arial"/>
                <w:b/>
              </w:rPr>
            </w:pPr>
            <w:r w:rsidRPr="00310E3B">
              <w:rPr>
                <w:rFonts w:ascii="Arial" w:hAnsi="Arial" w:cs="Arial"/>
                <w:b/>
              </w:rPr>
              <w:t>Essential</w:t>
            </w:r>
          </w:p>
        </w:tc>
        <w:tc>
          <w:tcPr>
            <w:tcW w:w="1275" w:type="dxa"/>
            <w:shd w:val="clear" w:color="auto" w:fill="002060"/>
          </w:tcPr>
          <w:p w14:paraId="2B9AD14A" w14:textId="77777777" w:rsidR="001D2D93" w:rsidRPr="00310E3B" w:rsidRDefault="001D2D93" w:rsidP="00884334">
            <w:pPr>
              <w:jc w:val="both"/>
              <w:rPr>
                <w:rFonts w:ascii="Arial" w:hAnsi="Arial" w:cs="Arial"/>
                <w:b/>
              </w:rPr>
            </w:pPr>
            <w:r w:rsidRPr="00310E3B">
              <w:rPr>
                <w:rFonts w:ascii="Arial" w:hAnsi="Arial" w:cs="Arial"/>
                <w:b/>
              </w:rPr>
              <w:t>Desirable</w:t>
            </w:r>
          </w:p>
        </w:tc>
      </w:tr>
      <w:tr w:rsidR="001D2D93" w:rsidRPr="00310E3B" w14:paraId="1A2A0887" w14:textId="77777777" w:rsidTr="008F7D36">
        <w:tc>
          <w:tcPr>
            <w:tcW w:w="7641" w:type="dxa"/>
          </w:tcPr>
          <w:p w14:paraId="7695680D" w14:textId="77777777" w:rsidR="001D2D93" w:rsidRPr="00310E3B" w:rsidRDefault="001D2D93" w:rsidP="00884334">
            <w:pPr>
              <w:jc w:val="both"/>
              <w:rPr>
                <w:rFonts w:ascii="Arial" w:hAnsi="Arial" w:cs="Arial"/>
                <w:b/>
              </w:rPr>
            </w:pPr>
            <w:r w:rsidRPr="00310E3B">
              <w:rPr>
                <w:rFonts w:ascii="Arial" w:hAnsi="Arial" w:cs="Arial"/>
                <w:b/>
              </w:rPr>
              <w:t>QUALIFICATION/ SPECIAL TRAINING</w:t>
            </w:r>
          </w:p>
          <w:p w14:paraId="063ED19E" w14:textId="0C30A246" w:rsidR="003D5B5D" w:rsidRPr="00310E3B" w:rsidRDefault="003D5B5D" w:rsidP="003D5B5D">
            <w:pPr>
              <w:rPr>
                <w:rFonts w:ascii="Arial" w:hAnsi="Arial" w:cs="Arial"/>
              </w:rPr>
            </w:pPr>
            <w:r w:rsidRPr="00310E3B">
              <w:rPr>
                <w:rFonts w:ascii="Arial" w:eastAsia="Times New Roman" w:hAnsi="Arial" w:cs="Arial"/>
                <w:lang w:val="en-US"/>
              </w:rPr>
              <w:t xml:space="preserve">Educated to a minimum of </w:t>
            </w:r>
            <w:proofErr w:type="spellStart"/>
            <w:r w:rsidRPr="00310E3B">
              <w:rPr>
                <w:rFonts w:ascii="Arial" w:eastAsia="Times New Roman" w:hAnsi="Arial" w:cs="Arial"/>
                <w:lang w:val="en-US"/>
              </w:rPr>
              <w:t>Masters</w:t>
            </w:r>
            <w:proofErr w:type="spellEnd"/>
            <w:r w:rsidRPr="00310E3B">
              <w:rPr>
                <w:rFonts w:ascii="Arial" w:eastAsia="Times New Roman" w:hAnsi="Arial" w:cs="Arial"/>
                <w:lang w:val="en-US"/>
              </w:rPr>
              <w:t xml:space="preserve"> Degree level (or equivalent qualification or level of experience) and additional in-depth professional knowledge in a number of disciplines, e.g. fundraising, chartered institute of marketing and communications</w:t>
            </w:r>
            <w:r w:rsidRPr="00310E3B">
              <w:rPr>
                <w:rFonts w:ascii="Arial" w:hAnsi="Arial" w:cs="Arial"/>
              </w:rPr>
              <w:t xml:space="preserve"> acquired through training and experience over extended period</w:t>
            </w:r>
          </w:p>
          <w:p w14:paraId="32FC3E4A" w14:textId="77777777" w:rsidR="003D5B5D" w:rsidRPr="00310E3B" w:rsidRDefault="003D5B5D" w:rsidP="003D5B5D">
            <w:pPr>
              <w:pStyle w:val="bodytext0"/>
              <w:rPr>
                <w:rFonts w:cs="Arial"/>
                <w:sz w:val="22"/>
                <w:szCs w:val="22"/>
              </w:rPr>
            </w:pPr>
          </w:p>
          <w:p w14:paraId="11EE76F3" w14:textId="77777777" w:rsidR="003D5B5D" w:rsidRPr="00310E3B" w:rsidRDefault="003D5B5D" w:rsidP="003D5B5D">
            <w:pPr>
              <w:pStyle w:val="bodytext0"/>
              <w:rPr>
                <w:rFonts w:cs="Arial"/>
                <w:sz w:val="22"/>
                <w:szCs w:val="22"/>
              </w:rPr>
            </w:pPr>
            <w:r w:rsidRPr="00310E3B">
              <w:rPr>
                <w:rFonts w:cs="Arial"/>
                <w:sz w:val="22"/>
                <w:szCs w:val="22"/>
              </w:rPr>
              <w:t>Evidence of Management and Leadership Development geared towards very senior posts</w:t>
            </w:r>
          </w:p>
          <w:p w14:paraId="0456087F" w14:textId="77777777" w:rsidR="003D5B5D" w:rsidRPr="00310E3B" w:rsidRDefault="003D5B5D" w:rsidP="003D5B5D">
            <w:pPr>
              <w:jc w:val="both"/>
              <w:rPr>
                <w:rFonts w:ascii="Arial" w:hAnsi="Arial" w:cs="Arial"/>
              </w:rPr>
            </w:pPr>
          </w:p>
          <w:p w14:paraId="554A30EA" w14:textId="1195396E" w:rsidR="003D5B5D" w:rsidRPr="00310E3B" w:rsidRDefault="003D5B5D" w:rsidP="003D5B5D">
            <w:pPr>
              <w:jc w:val="both"/>
              <w:rPr>
                <w:rFonts w:ascii="Arial" w:hAnsi="Arial" w:cs="Arial"/>
              </w:rPr>
            </w:pPr>
            <w:r w:rsidRPr="00310E3B">
              <w:rPr>
                <w:rFonts w:ascii="Arial" w:hAnsi="Arial" w:cs="Arial"/>
              </w:rPr>
              <w:t>Evidence of continual management and leadership development</w:t>
            </w:r>
          </w:p>
          <w:p w14:paraId="24C8F898" w14:textId="4CF5AB92" w:rsidR="009A4546" w:rsidRPr="00310E3B" w:rsidRDefault="009A4546" w:rsidP="003D5B5D">
            <w:pPr>
              <w:jc w:val="both"/>
              <w:rPr>
                <w:rFonts w:ascii="Arial" w:hAnsi="Arial" w:cs="Arial"/>
              </w:rPr>
            </w:pPr>
          </w:p>
          <w:p w14:paraId="07C3DD67" w14:textId="651D0F78" w:rsidR="009A4546" w:rsidRPr="00310E3B" w:rsidRDefault="009A4546" w:rsidP="003D5B5D">
            <w:pPr>
              <w:jc w:val="both"/>
              <w:rPr>
                <w:rFonts w:ascii="Arial" w:hAnsi="Arial" w:cs="Arial"/>
              </w:rPr>
            </w:pPr>
            <w:r w:rsidRPr="00310E3B">
              <w:rPr>
                <w:rFonts w:ascii="Arial" w:hAnsi="Arial" w:cs="Arial"/>
              </w:rPr>
              <w:t>Member of the Institute of Fundraising</w:t>
            </w:r>
          </w:p>
          <w:p w14:paraId="15885A2B" w14:textId="1785E214" w:rsidR="001D2D93" w:rsidRPr="00310E3B" w:rsidRDefault="001D2D93" w:rsidP="00884334">
            <w:pPr>
              <w:jc w:val="both"/>
              <w:rPr>
                <w:rFonts w:ascii="Arial" w:hAnsi="Arial" w:cs="Arial"/>
                <w:color w:val="FF0000"/>
              </w:rPr>
            </w:pPr>
          </w:p>
        </w:tc>
        <w:tc>
          <w:tcPr>
            <w:tcW w:w="1398" w:type="dxa"/>
          </w:tcPr>
          <w:p w14:paraId="7C1B76A4" w14:textId="40CE091C" w:rsidR="001D2D93" w:rsidRPr="00310E3B" w:rsidRDefault="001D2D93" w:rsidP="00884334">
            <w:pPr>
              <w:jc w:val="both"/>
              <w:rPr>
                <w:rFonts w:ascii="Arial" w:hAnsi="Arial" w:cs="Arial"/>
              </w:rPr>
            </w:pPr>
          </w:p>
          <w:p w14:paraId="22C5D52F" w14:textId="4B3E237A" w:rsidR="000C32E3" w:rsidRPr="00310E3B" w:rsidRDefault="003D5B5D" w:rsidP="00884334">
            <w:pPr>
              <w:jc w:val="both"/>
              <w:rPr>
                <w:rFonts w:ascii="Arial" w:hAnsi="Arial" w:cs="Arial"/>
              </w:rPr>
            </w:pPr>
            <w:r w:rsidRPr="00310E3B">
              <w:rPr>
                <w:rFonts w:ascii="Arial" w:hAnsi="Arial" w:cs="Arial"/>
              </w:rPr>
              <w:t>E</w:t>
            </w:r>
          </w:p>
          <w:p w14:paraId="2A6FA3D9" w14:textId="77777777" w:rsidR="003D5B5D" w:rsidRPr="00310E3B" w:rsidRDefault="003D5B5D" w:rsidP="00884334">
            <w:pPr>
              <w:jc w:val="both"/>
              <w:rPr>
                <w:rFonts w:ascii="Arial" w:hAnsi="Arial" w:cs="Arial"/>
              </w:rPr>
            </w:pPr>
          </w:p>
          <w:p w14:paraId="0D383FD4" w14:textId="23D579AA" w:rsidR="003D5B5D" w:rsidRDefault="003D5B5D" w:rsidP="00884334">
            <w:pPr>
              <w:jc w:val="both"/>
              <w:rPr>
                <w:rFonts w:ascii="Arial" w:hAnsi="Arial" w:cs="Arial"/>
              </w:rPr>
            </w:pPr>
          </w:p>
          <w:p w14:paraId="4FA93CFB" w14:textId="2A955B4D" w:rsidR="00310E3B" w:rsidRDefault="00310E3B" w:rsidP="00884334">
            <w:pPr>
              <w:jc w:val="both"/>
              <w:rPr>
                <w:rFonts w:ascii="Arial" w:hAnsi="Arial" w:cs="Arial"/>
              </w:rPr>
            </w:pPr>
          </w:p>
          <w:p w14:paraId="3EDC64F3" w14:textId="77777777" w:rsidR="00310E3B" w:rsidRPr="00310E3B" w:rsidRDefault="00310E3B" w:rsidP="00884334">
            <w:pPr>
              <w:jc w:val="both"/>
              <w:rPr>
                <w:rFonts w:ascii="Arial" w:hAnsi="Arial" w:cs="Arial"/>
              </w:rPr>
            </w:pPr>
          </w:p>
          <w:p w14:paraId="55B1B036" w14:textId="77777777" w:rsidR="003D5B5D" w:rsidRPr="00310E3B" w:rsidRDefault="003D5B5D" w:rsidP="00884334">
            <w:pPr>
              <w:jc w:val="both"/>
              <w:rPr>
                <w:rFonts w:ascii="Arial" w:hAnsi="Arial" w:cs="Arial"/>
              </w:rPr>
            </w:pPr>
          </w:p>
          <w:p w14:paraId="590AA00B" w14:textId="77777777" w:rsidR="003D5B5D" w:rsidRPr="00310E3B" w:rsidRDefault="003D5B5D" w:rsidP="00884334">
            <w:pPr>
              <w:jc w:val="both"/>
              <w:rPr>
                <w:rFonts w:ascii="Arial" w:hAnsi="Arial" w:cs="Arial"/>
              </w:rPr>
            </w:pPr>
            <w:r w:rsidRPr="00310E3B">
              <w:rPr>
                <w:rFonts w:ascii="Arial" w:hAnsi="Arial" w:cs="Arial"/>
              </w:rPr>
              <w:t>E</w:t>
            </w:r>
          </w:p>
          <w:p w14:paraId="3B4EFD8C" w14:textId="28199F29" w:rsidR="003D5B5D" w:rsidRDefault="003D5B5D" w:rsidP="00884334">
            <w:pPr>
              <w:jc w:val="both"/>
              <w:rPr>
                <w:rFonts w:ascii="Arial" w:hAnsi="Arial" w:cs="Arial"/>
              </w:rPr>
            </w:pPr>
          </w:p>
          <w:p w14:paraId="79FBBC69" w14:textId="77777777" w:rsidR="00310E3B" w:rsidRPr="00310E3B" w:rsidRDefault="00310E3B" w:rsidP="00884334">
            <w:pPr>
              <w:jc w:val="both"/>
              <w:rPr>
                <w:rFonts w:ascii="Arial" w:hAnsi="Arial" w:cs="Arial"/>
              </w:rPr>
            </w:pPr>
          </w:p>
          <w:p w14:paraId="2D39BF03" w14:textId="26E76369" w:rsidR="003D5B5D" w:rsidRPr="00310E3B" w:rsidRDefault="003D5B5D" w:rsidP="00884334">
            <w:pPr>
              <w:jc w:val="both"/>
              <w:rPr>
                <w:rFonts w:ascii="Arial" w:hAnsi="Arial" w:cs="Arial"/>
              </w:rPr>
            </w:pPr>
            <w:r w:rsidRPr="00310E3B">
              <w:rPr>
                <w:rFonts w:ascii="Arial" w:hAnsi="Arial" w:cs="Arial"/>
              </w:rPr>
              <w:t>E</w:t>
            </w:r>
          </w:p>
          <w:p w14:paraId="15DD6D71" w14:textId="6ABC47AA" w:rsidR="009A4546" w:rsidRPr="00310E3B" w:rsidRDefault="009A4546" w:rsidP="00884334">
            <w:pPr>
              <w:jc w:val="both"/>
              <w:rPr>
                <w:rFonts w:ascii="Arial" w:hAnsi="Arial" w:cs="Arial"/>
              </w:rPr>
            </w:pPr>
          </w:p>
          <w:p w14:paraId="541626C3" w14:textId="74EB9E15" w:rsidR="009A4546" w:rsidRPr="00310E3B" w:rsidRDefault="009A4546" w:rsidP="00884334">
            <w:pPr>
              <w:jc w:val="both"/>
              <w:rPr>
                <w:rFonts w:ascii="Arial" w:hAnsi="Arial" w:cs="Arial"/>
              </w:rPr>
            </w:pPr>
          </w:p>
          <w:p w14:paraId="2AF7E629" w14:textId="20F68ADB" w:rsidR="003D5B5D" w:rsidRPr="00310E3B" w:rsidRDefault="003D5B5D" w:rsidP="00884334">
            <w:pPr>
              <w:jc w:val="both"/>
              <w:rPr>
                <w:rFonts w:ascii="Arial" w:hAnsi="Arial" w:cs="Arial"/>
              </w:rPr>
            </w:pPr>
          </w:p>
        </w:tc>
        <w:tc>
          <w:tcPr>
            <w:tcW w:w="1275" w:type="dxa"/>
          </w:tcPr>
          <w:p w14:paraId="76D44BA4" w14:textId="77777777" w:rsidR="001D2D93" w:rsidRPr="00310E3B" w:rsidRDefault="001D2D93" w:rsidP="00884334">
            <w:pPr>
              <w:jc w:val="both"/>
              <w:rPr>
                <w:rFonts w:ascii="Arial" w:hAnsi="Arial" w:cs="Arial"/>
              </w:rPr>
            </w:pPr>
          </w:p>
          <w:p w14:paraId="090A3079" w14:textId="77777777" w:rsidR="009A4546" w:rsidRPr="00310E3B" w:rsidRDefault="009A4546" w:rsidP="00884334">
            <w:pPr>
              <w:jc w:val="both"/>
              <w:rPr>
                <w:rFonts w:ascii="Arial" w:hAnsi="Arial" w:cs="Arial"/>
              </w:rPr>
            </w:pPr>
          </w:p>
          <w:p w14:paraId="777E2392" w14:textId="77777777" w:rsidR="009A4546" w:rsidRPr="00310E3B" w:rsidRDefault="009A4546" w:rsidP="00884334">
            <w:pPr>
              <w:jc w:val="both"/>
              <w:rPr>
                <w:rFonts w:ascii="Arial" w:hAnsi="Arial" w:cs="Arial"/>
              </w:rPr>
            </w:pPr>
          </w:p>
          <w:p w14:paraId="31EBC100" w14:textId="77777777" w:rsidR="009A4546" w:rsidRPr="00310E3B" w:rsidRDefault="009A4546" w:rsidP="00884334">
            <w:pPr>
              <w:jc w:val="both"/>
              <w:rPr>
                <w:rFonts w:ascii="Arial" w:hAnsi="Arial" w:cs="Arial"/>
              </w:rPr>
            </w:pPr>
          </w:p>
          <w:p w14:paraId="137AA0BE" w14:textId="77777777" w:rsidR="009A4546" w:rsidRPr="00310E3B" w:rsidRDefault="009A4546" w:rsidP="00884334">
            <w:pPr>
              <w:jc w:val="both"/>
              <w:rPr>
                <w:rFonts w:ascii="Arial" w:hAnsi="Arial" w:cs="Arial"/>
              </w:rPr>
            </w:pPr>
          </w:p>
          <w:p w14:paraId="47698EAA" w14:textId="77777777" w:rsidR="009A4546" w:rsidRPr="00310E3B" w:rsidRDefault="009A4546" w:rsidP="00884334">
            <w:pPr>
              <w:jc w:val="both"/>
              <w:rPr>
                <w:rFonts w:ascii="Arial" w:hAnsi="Arial" w:cs="Arial"/>
              </w:rPr>
            </w:pPr>
          </w:p>
          <w:p w14:paraId="1C1AED1B" w14:textId="77777777" w:rsidR="009A4546" w:rsidRPr="00310E3B" w:rsidRDefault="009A4546" w:rsidP="00884334">
            <w:pPr>
              <w:jc w:val="both"/>
              <w:rPr>
                <w:rFonts w:ascii="Arial" w:hAnsi="Arial" w:cs="Arial"/>
              </w:rPr>
            </w:pPr>
          </w:p>
          <w:p w14:paraId="360267E2" w14:textId="77777777" w:rsidR="009A4546" w:rsidRPr="00310E3B" w:rsidRDefault="009A4546" w:rsidP="00884334">
            <w:pPr>
              <w:jc w:val="both"/>
              <w:rPr>
                <w:rFonts w:ascii="Arial" w:hAnsi="Arial" w:cs="Arial"/>
              </w:rPr>
            </w:pPr>
          </w:p>
          <w:p w14:paraId="72695BE6" w14:textId="77777777" w:rsidR="009A4546" w:rsidRPr="00310E3B" w:rsidRDefault="009A4546" w:rsidP="00884334">
            <w:pPr>
              <w:jc w:val="both"/>
              <w:rPr>
                <w:rFonts w:ascii="Arial" w:hAnsi="Arial" w:cs="Arial"/>
              </w:rPr>
            </w:pPr>
          </w:p>
          <w:p w14:paraId="08897732" w14:textId="49780427" w:rsidR="009A4546" w:rsidRDefault="009A4546" w:rsidP="00884334">
            <w:pPr>
              <w:jc w:val="both"/>
              <w:rPr>
                <w:rFonts w:ascii="Arial" w:hAnsi="Arial" w:cs="Arial"/>
              </w:rPr>
            </w:pPr>
          </w:p>
          <w:p w14:paraId="1C441753" w14:textId="7B3F85BE" w:rsidR="00310E3B" w:rsidRDefault="00310E3B" w:rsidP="00884334">
            <w:pPr>
              <w:jc w:val="both"/>
              <w:rPr>
                <w:rFonts w:ascii="Arial" w:hAnsi="Arial" w:cs="Arial"/>
              </w:rPr>
            </w:pPr>
          </w:p>
          <w:p w14:paraId="4EFACBE0" w14:textId="77777777" w:rsidR="00310E3B" w:rsidRPr="00310E3B" w:rsidRDefault="00310E3B" w:rsidP="00884334">
            <w:pPr>
              <w:jc w:val="both"/>
              <w:rPr>
                <w:rFonts w:ascii="Arial" w:hAnsi="Arial" w:cs="Arial"/>
              </w:rPr>
            </w:pPr>
          </w:p>
          <w:p w14:paraId="034571C3" w14:textId="1CAE7376" w:rsidR="009A4546" w:rsidRPr="00310E3B" w:rsidRDefault="009A4546" w:rsidP="00884334">
            <w:pPr>
              <w:jc w:val="both"/>
              <w:rPr>
                <w:rFonts w:ascii="Arial" w:hAnsi="Arial" w:cs="Arial"/>
              </w:rPr>
            </w:pPr>
            <w:r w:rsidRPr="00310E3B">
              <w:rPr>
                <w:rFonts w:ascii="Arial" w:hAnsi="Arial" w:cs="Arial"/>
              </w:rPr>
              <w:t>D</w:t>
            </w:r>
          </w:p>
        </w:tc>
      </w:tr>
      <w:tr w:rsidR="001D2D93" w:rsidRPr="00310E3B" w14:paraId="0FFD6CF2" w14:textId="77777777" w:rsidTr="008F7D36">
        <w:tc>
          <w:tcPr>
            <w:tcW w:w="7641" w:type="dxa"/>
          </w:tcPr>
          <w:p w14:paraId="5995EFD8" w14:textId="77777777" w:rsidR="001D2D93" w:rsidRPr="00310E3B" w:rsidRDefault="001D2D93" w:rsidP="009A4546">
            <w:pPr>
              <w:rPr>
                <w:rFonts w:ascii="Arial" w:hAnsi="Arial" w:cs="Arial"/>
                <w:b/>
              </w:rPr>
            </w:pPr>
            <w:r w:rsidRPr="00310E3B">
              <w:rPr>
                <w:rFonts w:ascii="Arial" w:hAnsi="Arial" w:cs="Arial"/>
                <w:b/>
              </w:rPr>
              <w:t>KNOWLEDGE/SKILLS</w:t>
            </w:r>
          </w:p>
          <w:p w14:paraId="564E77CB" w14:textId="77777777" w:rsidR="009A4546" w:rsidRPr="00310E3B" w:rsidRDefault="009A4546" w:rsidP="009A4546">
            <w:pPr>
              <w:rPr>
                <w:rFonts w:ascii="Arial" w:hAnsi="Arial" w:cs="Arial"/>
              </w:rPr>
            </w:pPr>
          </w:p>
          <w:p w14:paraId="52EB48CC" w14:textId="247292BB" w:rsidR="009A4546" w:rsidRPr="00310E3B" w:rsidRDefault="009A4546" w:rsidP="009A4546">
            <w:pPr>
              <w:rPr>
                <w:rFonts w:ascii="Arial" w:hAnsi="Arial" w:cs="Arial"/>
              </w:rPr>
            </w:pPr>
            <w:r w:rsidRPr="00310E3B">
              <w:rPr>
                <w:rFonts w:ascii="Arial" w:hAnsi="Arial" w:cs="Arial"/>
              </w:rPr>
              <w:t>High level problem solving, negotiation, interpersonal, administrative, budgetary, analytical, advocacy, presentational , communication and IT skills</w:t>
            </w:r>
          </w:p>
          <w:p w14:paraId="5A73C5CE" w14:textId="77777777" w:rsidR="009A4546" w:rsidRPr="00310E3B" w:rsidRDefault="009A4546" w:rsidP="009A4546">
            <w:pPr>
              <w:rPr>
                <w:rFonts w:ascii="Arial" w:hAnsi="Arial" w:cs="Arial"/>
              </w:rPr>
            </w:pPr>
          </w:p>
          <w:p w14:paraId="27548A96" w14:textId="77777777" w:rsidR="009A4546" w:rsidRPr="00310E3B" w:rsidRDefault="009A4546" w:rsidP="009A4546">
            <w:pPr>
              <w:rPr>
                <w:rFonts w:ascii="Arial" w:hAnsi="Arial" w:cs="Arial"/>
              </w:rPr>
            </w:pPr>
            <w:r w:rsidRPr="00310E3B">
              <w:rPr>
                <w:rFonts w:ascii="Arial" w:hAnsi="Arial" w:cs="Arial"/>
              </w:rPr>
              <w:t>Environmental and political awareness</w:t>
            </w:r>
          </w:p>
          <w:p w14:paraId="7321BBD0" w14:textId="77777777" w:rsidR="009A4546" w:rsidRPr="00310E3B" w:rsidRDefault="009A4546" w:rsidP="009A4546">
            <w:pPr>
              <w:rPr>
                <w:rFonts w:ascii="Arial" w:hAnsi="Arial" w:cs="Arial"/>
              </w:rPr>
            </w:pPr>
          </w:p>
          <w:p w14:paraId="252F564B" w14:textId="510DE931" w:rsidR="009A4546" w:rsidRPr="00310E3B" w:rsidRDefault="009A4546" w:rsidP="009A4546">
            <w:pPr>
              <w:rPr>
                <w:rFonts w:ascii="Arial" w:hAnsi="Arial" w:cs="Arial"/>
              </w:rPr>
            </w:pPr>
            <w:r w:rsidRPr="00310E3B">
              <w:rPr>
                <w:rFonts w:ascii="Arial" w:hAnsi="Arial" w:cs="Arial"/>
              </w:rPr>
              <w:t>Excellent written and verbal communications, including presenting and media interviews</w:t>
            </w:r>
          </w:p>
          <w:p w14:paraId="5478A373" w14:textId="77777777" w:rsidR="009A4546" w:rsidRPr="00310E3B" w:rsidRDefault="009A4546" w:rsidP="009A4546">
            <w:pPr>
              <w:rPr>
                <w:rFonts w:ascii="Arial" w:hAnsi="Arial" w:cs="Arial"/>
              </w:rPr>
            </w:pPr>
          </w:p>
          <w:p w14:paraId="71626955" w14:textId="2AFD6126" w:rsidR="009A4546" w:rsidRPr="00310E3B" w:rsidRDefault="009A4546" w:rsidP="009A4546">
            <w:pPr>
              <w:rPr>
                <w:rFonts w:ascii="Arial" w:hAnsi="Arial" w:cs="Arial"/>
              </w:rPr>
            </w:pPr>
            <w:r w:rsidRPr="00310E3B">
              <w:rPr>
                <w:rFonts w:ascii="Arial" w:hAnsi="Arial" w:cs="Arial"/>
              </w:rPr>
              <w:t>The ability to build successful relationships</w:t>
            </w:r>
          </w:p>
          <w:p w14:paraId="5584C293" w14:textId="77777777" w:rsidR="009A4546" w:rsidRPr="00310E3B" w:rsidRDefault="009A4546" w:rsidP="009A4546">
            <w:pPr>
              <w:rPr>
                <w:rFonts w:ascii="Arial" w:hAnsi="Arial" w:cs="Arial"/>
              </w:rPr>
            </w:pPr>
          </w:p>
          <w:p w14:paraId="4F5FAE66" w14:textId="77777777" w:rsidR="009A4546" w:rsidRPr="00310E3B" w:rsidRDefault="009A4546" w:rsidP="009A4546">
            <w:pPr>
              <w:rPr>
                <w:rFonts w:ascii="Arial" w:hAnsi="Arial" w:cs="Arial"/>
              </w:rPr>
            </w:pPr>
            <w:r w:rsidRPr="00310E3B">
              <w:rPr>
                <w:rFonts w:ascii="Arial" w:hAnsi="Arial" w:cs="Arial"/>
              </w:rPr>
              <w:t>Ability to make things happen and to deliver on the most challenging of issues</w:t>
            </w:r>
          </w:p>
          <w:p w14:paraId="696DB656" w14:textId="77777777" w:rsidR="009A4546" w:rsidRPr="00310E3B" w:rsidRDefault="009A4546" w:rsidP="009A4546">
            <w:pPr>
              <w:rPr>
                <w:rFonts w:ascii="Arial" w:hAnsi="Arial" w:cs="Arial"/>
              </w:rPr>
            </w:pPr>
          </w:p>
          <w:p w14:paraId="466192BC" w14:textId="77777777" w:rsidR="009A4546" w:rsidRPr="00310E3B" w:rsidRDefault="009A4546" w:rsidP="009A4546">
            <w:pPr>
              <w:rPr>
                <w:rFonts w:ascii="Arial" w:hAnsi="Arial" w:cs="Arial"/>
              </w:rPr>
            </w:pPr>
            <w:r w:rsidRPr="00310E3B">
              <w:rPr>
                <w:rFonts w:ascii="Arial" w:hAnsi="Arial" w:cs="Arial"/>
              </w:rPr>
              <w:t xml:space="preserve">Able to assess priorities and make effective decisions in a pressurised environment </w:t>
            </w:r>
          </w:p>
          <w:p w14:paraId="48A4C780" w14:textId="77777777" w:rsidR="009A4546" w:rsidRPr="00310E3B" w:rsidRDefault="009A4546" w:rsidP="009A4546">
            <w:pPr>
              <w:rPr>
                <w:rFonts w:ascii="Arial" w:hAnsi="Arial" w:cs="Arial"/>
              </w:rPr>
            </w:pPr>
          </w:p>
          <w:p w14:paraId="0B284B0E" w14:textId="77777777" w:rsidR="009A4546" w:rsidRPr="00310E3B" w:rsidRDefault="009A4546" w:rsidP="009A4546">
            <w:pPr>
              <w:rPr>
                <w:rFonts w:ascii="Arial" w:hAnsi="Arial" w:cs="Arial"/>
              </w:rPr>
            </w:pPr>
            <w:r w:rsidRPr="00310E3B">
              <w:rPr>
                <w:rFonts w:ascii="Arial" w:hAnsi="Arial" w:cs="Arial"/>
              </w:rPr>
              <w:t>Capable of analysing or interpreting complex facts and decide on a course of action in situations when there may be a range of expert conflicting opinions</w:t>
            </w:r>
          </w:p>
          <w:p w14:paraId="1AE02D10" w14:textId="77777777" w:rsidR="009A4546" w:rsidRPr="00310E3B" w:rsidRDefault="009A4546" w:rsidP="009A4546">
            <w:pPr>
              <w:rPr>
                <w:rFonts w:ascii="Arial" w:hAnsi="Arial" w:cs="Arial"/>
              </w:rPr>
            </w:pPr>
          </w:p>
          <w:p w14:paraId="7DC9AB83" w14:textId="72127915" w:rsidR="009A4546" w:rsidRPr="00310E3B" w:rsidRDefault="00310E3B" w:rsidP="009A4546">
            <w:pPr>
              <w:rPr>
                <w:rFonts w:ascii="Arial" w:hAnsi="Arial" w:cs="Arial"/>
              </w:rPr>
            </w:pPr>
            <w:r w:rsidRPr="00310E3B">
              <w:rPr>
                <w:rFonts w:ascii="Arial" w:hAnsi="Arial" w:cs="Arial"/>
              </w:rPr>
              <w:t xml:space="preserve">High levels of relationship management experience, evidence by the ability to  </w:t>
            </w:r>
            <w:r w:rsidR="009A4546" w:rsidRPr="00310E3B">
              <w:rPr>
                <w:rFonts w:ascii="Arial" w:hAnsi="Arial" w:cs="Arial"/>
              </w:rPr>
              <w:t>influence, persuade and give leadership and direction</w:t>
            </w:r>
            <w:r w:rsidRPr="00310E3B">
              <w:rPr>
                <w:rFonts w:ascii="Arial" w:hAnsi="Arial" w:cs="Arial"/>
              </w:rPr>
              <w:t xml:space="preserve"> that build mutually beneficial outcomes.</w:t>
            </w:r>
          </w:p>
          <w:p w14:paraId="099BDC42" w14:textId="77777777" w:rsidR="009A4546" w:rsidRPr="00310E3B" w:rsidRDefault="009A4546" w:rsidP="009A4546">
            <w:pPr>
              <w:rPr>
                <w:rFonts w:ascii="Arial" w:hAnsi="Arial" w:cs="Arial"/>
              </w:rPr>
            </w:pPr>
          </w:p>
          <w:p w14:paraId="10DFF3C1" w14:textId="77777777" w:rsidR="009A4546" w:rsidRPr="00310E3B" w:rsidRDefault="009A4546" w:rsidP="009A4546">
            <w:pPr>
              <w:rPr>
                <w:rFonts w:ascii="Arial" w:hAnsi="Arial" w:cs="Arial"/>
              </w:rPr>
            </w:pPr>
            <w:r w:rsidRPr="00310E3B">
              <w:rPr>
                <w:rFonts w:ascii="Arial" w:hAnsi="Arial" w:cs="Arial"/>
              </w:rPr>
              <w:t>Confident and approachable</w:t>
            </w:r>
          </w:p>
          <w:p w14:paraId="08F98D77" w14:textId="77777777" w:rsidR="009A4546" w:rsidRPr="00310E3B" w:rsidRDefault="009A4546" w:rsidP="009A4546">
            <w:pPr>
              <w:rPr>
                <w:rFonts w:ascii="Arial" w:hAnsi="Arial" w:cs="Arial"/>
              </w:rPr>
            </w:pPr>
          </w:p>
          <w:p w14:paraId="27EAA02D" w14:textId="77777777" w:rsidR="009A4546" w:rsidRPr="00310E3B" w:rsidRDefault="009A4546" w:rsidP="009A4546">
            <w:pPr>
              <w:rPr>
                <w:rFonts w:ascii="Arial" w:hAnsi="Arial" w:cs="Arial"/>
              </w:rPr>
            </w:pPr>
            <w:r w:rsidRPr="00310E3B">
              <w:rPr>
                <w:rFonts w:ascii="Arial" w:hAnsi="Arial" w:cs="Arial"/>
              </w:rPr>
              <w:t>IT literate</w:t>
            </w:r>
          </w:p>
          <w:p w14:paraId="46429BD4" w14:textId="77777777" w:rsidR="009A4546" w:rsidRPr="00310E3B" w:rsidRDefault="009A4546" w:rsidP="009A4546">
            <w:pPr>
              <w:rPr>
                <w:rFonts w:ascii="Arial" w:hAnsi="Arial" w:cs="Arial"/>
              </w:rPr>
            </w:pPr>
          </w:p>
          <w:p w14:paraId="1E968F6C" w14:textId="5657512C" w:rsidR="009A4546" w:rsidRPr="00310E3B" w:rsidRDefault="009A4546" w:rsidP="009A4546">
            <w:pPr>
              <w:rPr>
                <w:rFonts w:ascii="Arial" w:hAnsi="Arial" w:cs="Arial"/>
              </w:rPr>
            </w:pPr>
            <w:r w:rsidRPr="00310E3B">
              <w:rPr>
                <w:rFonts w:ascii="Arial" w:hAnsi="Arial" w:cs="Arial"/>
              </w:rPr>
              <w:t>Project management skills</w:t>
            </w:r>
          </w:p>
          <w:p w14:paraId="1E11F53A" w14:textId="77777777" w:rsidR="009A4546" w:rsidRPr="00310E3B" w:rsidRDefault="009A4546" w:rsidP="009A4546">
            <w:pPr>
              <w:rPr>
                <w:rFonts w:ascii="Arial" w:hAnsi="Arial" w:cs="Arial"/>
              </w:rPr>
            </w:pPr>
          </w:p>
          <w:p w14:paraId="23325786" w14:textId="49BC04E1" w:rsidR="009A4546" w:rsidRPr="00310E3B" w:rsidRDefault="009A4546" w:rsidP="009A4546">
            <w:pPr>
              <w:rPr>
                <w:rFonts w:ascii="Arial" w:hAnsi="Arial" w:cs="Arial"/>
              </w:rPr>
            </w:pPr>
            <w:r w:rsidRPr="00310E3B">
              <w:rPr>
                <w:rFonts w:ascii="Arial" w:hAnsi="Arial" w:cs="Arial"/>
              </w:rPr>
              <w:t>In depth knowledge of a number of areas especially fundraising and governance</w:t>
            </w:r>
          </w:p>
          <w:p w14:paraId="076073AB" w14:textId="77777777" w:rsidR="009A4546" w:rsidRPr="00310E3B" w:rsidRDefault="009A4546" w:rsidP="009A4546">
            <w:pPr>
              <w:rPr>
                <w:rFonts w:ascii="Arial" w:hAnsi="Arial" w:cs="Arial"/>
              </w:rPr>
            </w:pPr>
          </w:p>
          <w:p w14:paraId="1E3B5B77" w14:textId="1FB0F79C" w:rsidR="009A4546" w:rsidRPr="00310E3B" w:rsidRDefault="009A4546" w:rsidP="009A4546">
            <w:pPr>
              <w:rPr>
                <w:rFonts w:ascii="Arial" w:hAnsi="Arial" w:cs="Arial"/>
              </w:rPr>
            </w:pPr>
            <w:r w:rsidRPr="00310E3B">
              <w:rPr>
                <w:rFonts w:ascii="Arial" w:hAnsi="Arial" w:cs="Arial"/>
              </w:rPr>
              <w:t xml:space="preserve">Knowledge of the structure, functions, culture and values of the NHS and its inter-relationship with other agencies </w:t>
            </w:r>
          </w:p>
          <w:p w14:paraId="6317F044" w14:textId="77777777" w:rsidR="009A4546" w:rsidRPr="00310E3B" w:rsidRDefault="009A4546" w:rsidP="009A4546">
            <w:pPr>
              <w:rPr>
                <w:rFonts w:ascii="Arial" w:hAnsi="Arial" w:cs="Arial"/>
              </w:rPr>
            </w:pPr>
          </w:p>
          <w:p w14:paraId="40A44C59" w14:textId="6630AD95" w:rsidR="009A4546" w:rsidRPr="00310E3B" w:rsidRDefault="009A4546" w:rsidP="009A4546">
            <w:pPr>
              <w:rPr>
                <w:rFonts w:ascii="Arial" w:hAnsi="Arial" w:cs="Arial"/>
              </w:rPr>
            </w:pPr>
            <w:r w:rsidRPr="00310E3B">
              <w:rPr>
                <w:rFonts w:ascii="Arial" w:hAnsi="Arial" w:cs="Arial"/>
              </w:rPr>
              <w:t xml:space="preserve">High quality business and service planning skills </w:t>
            </w:r>
          </w:p>
          <w:p w14:paraId="14E0156C" w14:textId="77777777" w:rsidR="009A4546" w:rsidRPr="00310E3B" w:rsidRDefault="009A4546" w:rsidP="009A4546">
            <w:pPr>
              <w:ind w:left="360"/>
              <w:rPr>
                <w:rFonts w:ascii="Arial" w:hAnsi="Arial" w:cs="Arial"/>
              </w:rPr>
            </w:pPr>
          </w:p>
          <w:p w14:paraId="6402F7E2" w14:textId="77777777" w:rsidR="000E5016" w:rsidRPr="00310E3B" w:rsidRDefault="009A4546" w:rsidP="009A4546">
            <w:pPr>
              <w:rPr>
                <w:rFonts w:ascii="Arial" w:hAnsi="Arial" w:cs="Arial"/>
              </w:rPr>
            </w:pPr>
            <w:r w:rsidRPr="00310E3B">
              <w:rPr>
                <w:rFonts w:ascii="Arial" w:hAnsi="Arial" w:cs="Arial"/>
              </w:rPr>
              <w:t>Skills in innovation and creativity</w:t>
            </w:r>
          </w:p>
          <w:p w14:paraId="6DAB6F0F" w14:textId="77777777" w:rsidR="009A4546" w:rsidRPr="00310E3B" w:rsidRDefault="009A4546" w:rsidP="009A4546">
            <w:pPr>
              <w:rPr>
                <w:rFonts w:ascii="Arial" w:hAnsi="Arial" w:cs="Arial"/>
              </w:rPr>
            </w:pPr>
          </w:p>
          <w:p w14:paraId="73E9D6CA" w14:textId="36CCDA69" w:rsidR="009A4546" w:rsidRPr="00310E3B" w:rsidRDefault="009A4546" w:rsidP="009A4546">
            <w:pPr>
              <w:rPr>
                <w:rFonts w:ascii="Arial" w:hAnsi="Arial" w:cs="Arial"/>
              </w:rPr>
            </w:pPr>
            <w:r w:rsidRPr="00310E3B">
              <w:rPr>
                <w:rFonts w:ascii="Arial" w:hAnsi="Arial" w:cs="Arial"/>
              </w:rPr>
              <w:t>Knowledge of digital marketing, social media, writing content for web</w:t>
            </w:r>
          </w:p>
        </w:tc>
        <w:tc>
          <w:tcPr>
            <w:tcW w:w="1398" w:type="dxa"/>
          </w:tcPr>
          <w:p w14:paraId="71257F65" w14:textId="77777777" w:rsidR="001D2D93" w:rsidRPr="00310E3B" w:rsidRDefault="001D2D93" w:rsidP="009A4546">
            <w:pPr>
              <w:ind w:left="360"/>
              <w:rPr>
                <w:rFonts w:ascii="Arial" w:hAnsi="Arial" w:cs="Arial"/>
              </w:rPr>
            </w:pPr>
          </w:p>
          <w:p w14:paraId="634066A2" w14:textId="77777777" w:rsidR="009A4546" w:rsidRPr="00310E3B" w:rsidRDefault="009A4546" w:rsidP="009A4546">
            <w:pPr>
              <w:ind w:left="360"/>
              <w:rPr>
                <w:rFonts w:ascii="Arial" w:hAnsi="Arial" w:cs="Arial"/>
              </w:rPr>
            </w:pPr>
          </w:p>
          <w:p w14:paraId="53740936" w14:textId="77777777" w:rsidR="009A4546" w:rsidRPr="00310E3B" w:rsidRDefault="009A4546" w:rsidP="009A4546">
            <w:pPr>
              <w:ind w:left="360"/>
              <w:rPr>
                <w:rFonts w:ascii="Arial" w:hAnsi="Arial" w:cs="Arial"/>
              </w:rPr>
            </w:pPr>
            <w:r w:rsidRPr="00310E3B">
              <w:rPr>
                <w:rFonts w:ascii="Arial" w:hAnsi="Arial" w:cs="Arial"/>
              </w:rPr>
              <w:t>E</w:t>
            </w:r>
          </w:p>
          <w:p w14:paraId="75C9F1F7" w14:textId="066C21FA" w:rsidR="009A4546" w:rsidRDefault="009A4546" w:rsidP="009A4546">
            <w:pPr>
              <w:ind w:left="360"/>
              <w:rPr>
                <w:rFonts w:ascii="Arial" w:hAnsi="Arial" w:cs="Arial"/>
              </w:rPr>
            </w:pPr>
          </w:p>
          <w:p w14:paraId="7D601FE0" w14:textId="77777777" w:rsidR="00310E3B" w:rsidRPr="00310E3B" w:rsidRDefault="00310E3B" w:rsidP="009A4546">
            <w:pPr>
              <w:ind w:left="360"/>
              <w:rPr>
                <w:rFonts w:ascii="Arial" w:hAnsi="Arial" w:cs="Arial"/>
              </w:rPr>
            </w:pPr>
          </w:p>
          <w:p w14:paraId="4951BDB1" w14:textId="77777777" w:rsidR="009A4546" w:rsidRPr="00310E3B" w:rsidRDefault="009A4546" w:rsidP="009A4546">
            <w:pPr>
              <w:ind w:left="360"/>
              <w:rPr>
                <w:rFonts w:ascii="Arial" w:hAnsi="Arial" w:cs="Arial"/>
              </w:rPr>
            </w:pPr>
          </w:p>
          <w:p w14:paraId="14E634DE" w14:textId="77777777" w:rsidR="009A4546" w:rsidRPr="00310E3B" w:rsidRDefault="009A4546" w:rsidP="009A4546">
            <w:pPr>
              <w:ind w:left="360"/>
              <w:rPr>
                <w:rFonts w:ascii="Arial" w:hAnsi="Arial" w:cs="Arial"/>
              </w:rPr>
            </w:pPr>
            <w:r w:rsidRPr="00310E3B">
              <w:rPr>
                <w:rFonts w:ascii="Arial" w:hAnsi="Arial" w:cs="Arial"/>
              </w:rPr>
              <w:t>E</w:t>
            </w:r>
          </w:p>
          <w:p w14:paraId="7624EFE4" w14:textId="77777777" w:rsidR="009A4546" w:rsidRPr="00310E3B" w:rsidRDefault="009A4546" w:rsidP="009A4546">
            <w:pPr>
              <w:ind w:left="360"/>
              <w:rPr>
                <w:rFonts w:ascii="Arial" w:hAnsi="Arial" w:cs="Arial"/>
              </w:rPr>
            </w:pPr>
          </w:p>
          <w:p w14:paraId="50F9BCBF" w14:textId="77777777" w:rsidR="009A4546" w:rsidRPr="00310E3B" w:rsidRDefault="009A4546" w:rsidP="009A4546">
            <w:pPr>
              <w:ind w:left="360"/>
              <w:rPr>
                <w:rFonts w:ascii="Arial" w:hAnsi="Arial" w:cs="Arial"/>
              </w:rPr>
            </w:pPr>
            <w:r w:rsidRPr="00310E3B">
              <w:rPr>
                <w:rFonts w:ascii="Arial" w:hAnsi="Arial" w:cs="Arial"/>
              </w:rPr>
              <w:t>E</w:t>
            </w:r>
          </w:p>
          <w:p w14:paraId="5B615832" w14:textId="6BB3CD15" w:rsidR="009A4546" w:rsidRDefault="009A4546" w:rsidP="009A4546">
            <w:pPr>
              <w:ind w:left="360"/>
              <w:rPr>
                <w:rFonts w:ascii="Arial" w:hAnsi="Arial" w:cs="Arial"/>
              </w:rPr>
            </w:pPr>
          </w:p>
          <w:p w14:paraId="6BCF9071" w14:textId="77777777" w:rsidR="00310E3B" w:rsidRPr="00310E3B" w:rsidRDefault="00310E3B" w:rsidP="009A4546">
            <w:pPr>
              <w:ind w:left="360"/>
              <w:rPr>
                <w:rFonts w:ascii="Arial" w:hAnsi="Arial" w:cs="Arial"/>
              </w:rPr>
            </w:pPr>
          </w:p>
          <w:p w14:paraId="5A4CDAA5" w14:textId="77777777" w:rsidR="009A4546" w:rsidRPr="00310E3B" w:rsidRDefault="009A4546" w:rsidP="009A4546">
            <w:pPr>
              <w:ind w:left="360"/>
              <w:rPr>
                <w:rFonts w:ascii="Arial" w:hAnsi="Arial" w:cs="Arial"/>
              </w:rPr>
            </w:pPr>
            <w:r w:rsidRPr="00310E3B">
              <w:rPr>
                <w:rFonts w:ascii="Arial" w:hAnsi="Arial" w:cs="Arial"/>
              </w:rPr>
              <w:t>E</w:t>
            </w:r>
          </w:p>
          <w:p w14:paraId="56454BCF" w14:textId="77777777" w:rsidR="009A4546" w:rsidRPr="00310E3B" w:rsidRDefault="009A4546" w:rsidP="009A4546">
            <w:pPr>
              <w:ind w:left="360"/>
              <w:rPr>
                <w:rFonts w:ascii="Arial" w:hAnsi="Arial" w:cs="Arial"/>
              </w:rPr>
            </w:pPr>
          </w:p>
          <w:p w14:paraId="561A3342" w14:textId="77777777" w:rsidR="009A4546" w:rsidRPr="00310E3B" w:rsidRDefault="009A4546" w:rsidP="009A4546">
            <w:pPr>
              <w:ind w:left="360"/>
              <w:rPr>
                <w:rFonts w:ascii="Arial" w:hAnsi="Arial" w:cs="Arial"/>
              </w:rPr>
            </w:pPr>
            <w:r w:rsidRPr="00310E3B">
              <w:rPr>
                <w:rFonts w:ascii="Arial" w:hAnsi="Arial" w:cs="Arial"/>
              </w:rPr>
              <w:t>E</w:t>
            </w:r>
          </w:p>
          <w:p w14:paraId="52C6EB50" w14:textId="77777777" w:rsidR="009A4546" w:rsidRPr="00310E3B" w:rsidRDefault="009A4546" w:rsidP="009A4546">
            <w:pPr>
              <w:ind w:left="360"/>
              <w:rPr>
                <w:rFonts w:ascii="Arial" w:hAnsi="Arial" w:cs="Arial"/>
              </w:rPr>
            </w:pPr>
          </w:p>
          <w:p w14:paraId="50679EF2" w14:textId="77777777" w:rsidR="009A4546" w:rsidRPr="00310E3B" w:rsidRDefault="009A4546" w:rsidP="009A4546">
            <w:pPr>
              <w:ind w:left="360"/>
              <w:rPr>
                <w:rFonts w:ascii="Arial" w:hAnsi="Arial" w:cs="Arial"/>
              </w:rPr>
            </w:pPr>
          </w:p>
          <w:p w14:paraId="4770DF54" w14:textId="77777777" w:rsidR="009A4546" w:rsidRPr="00310E3B" w:rsidRDefault="009A4546" w:rsidP="009A4546">
            <w:pPr>
              <w:ind w:left="360"/>
              <w:rPr>
                <w:rFonts w:ascii="Arial" w:hAnsi="Arial" w:cs="Arial"/>
              </w:rPr>
            </w:pPr>
            <w:r w:rsidRPr="00310E3B">
              <w:rPr>
                <w:rFonts w:ascii="Arial" w:hAnsi="Arial" w:cs="Arial"/>
              </w:rPr>
              <w:t>E</w:t>
            </w:r>
          </w:p>
          <w:p w14:paraId="08B5AAAA" w14:textId="77777777" w:rsidR="009A4546" w:rsidRPr="00310E3B" w:rsidRDefault="009A4546" w:rsidP="009A4546">
            <w:pPr>
              <w:ind w:left="360"/>
              <w:rPr>
                <w:rFonts w:ascii="Arial" w:hAnsi="Arial" w:cs="Arial"/>
              </w:rPr>
            </w:pPr>
          </w:p>
          <w:p w14:paraId="6CACEF24" w14:textId="77777777" w:rsidR="009A4546" w:rsidRPr="00310E3B" w:rsidRDefault="009A4546" w:rsidP="009A4546">
            <w:pPr>
              <w:ind w:left="360"/>
              <w:rPr>
                <w:rFonts w:ascii="Arial" w:hAnsi="Arial" w:cs="Arial"/>
              </w:rPr>
            </w:pPr>
          </w:p>
          <w:p w14:paraId="07A93065" w14:textId="77777777" w:rsidR="009A4546" w:rsidRPr="00310E3B" w:rsidRDefault="009A4546" w:rsidP="009A4546">
            <w:pPr>
              <w:ind w:left="360"/>
              <w:rPr>
                <w:rFonts w:ascii="Arial" w:hAnsi="Arial" w:cs="Arial"/>
              </w:rPr>
            </w:pPr>
            <w:r w:rsidRPr="00310E3B">
              <w:rPr>
                <w:rFonts w:ascii="Arial" w:hAnsi="Arial" w:cs="Arial"/>
              </w:rPr>
              <w:t>E</w:t>
            </w:r>
          </w:p>
          <w:p w14:paraId="5337A5E9" w14:textId="77777777" w:rsidR="009A4546" w:rsidRPr="00310E3B" w:rsidRDefault="009A4546" w:rsidP="009A4546">
            <w:pPr>
              <w:ind w:left="360"/>
              <w:rPr>
                <w:rFonts w:ascii="Arial" w:hAnsi="Arial" w:cs="Arial"/>
              </w:rPr>
            </w:pPr>
          </w:p>
          <w:p w14:paraId="1C26CFC0" w14:textId="77777777" w:rsidR="009A4546" w:rsidRPr="00310E3B" w:rsidRDefault="009A4546" w:rsidP="009A4546">
            <w:pPr>
              <w:ind w:left="360"/>
              <w:rPr>
                <w:rFonts w:ascii="Arial" w:hAnsi="Arial" w:cs="Arial"/>
              </w:rPr>
            </w:pPr>
          </w:p>
          <w:p w14:paraId="5564C7DA" w14:textId="77777777" w:rsidR="009A4546" w:rsidRPr="00310E3B" w:rsidRDefault="009A4546" w:rsidP="009A4546">
            <w:pPr>
              <w:ind w:left="360"/>
              <w:rPr>
                <w:rFonts w:ascii="Arial" w:hAnsi="Arial" w:cs="Arial"/>
              </w:rPr>
            </w:pPr>
          </w:p>
          <w:p w14:paraId="085D285E" w14:textId="77777777" w:rsidR="009A4546" w:rsidRPr="00310E3B" w:rsidRDefault="009A4546" w:rsidP="009A4546">
            <w:pPr>
              <w:ind w:left="360"/>
              <w:rPr>
                <w:rFonts w:ascii="Arial" w:hAnsi="Arial" w:cs="Arial"/>
              </w:rPr>
            </w:pPr>
            <w:r w:rsidRPr="00310E3B">
              <w:rPr>
                <w:rFonts w:ascii="Arial" w:hAnsi="Arial" w:cs="Arial"/>
              </w:rPr>
              <w:t>E</w:t>
            </w:r>
          </w:p>
          <w:p w14:paraId="1AE9D540" w14:textId="14E53BF6" w:rsidR="009A4546" w:rsidRDefault="009A4546" w:rsidP="009A4546">
            <w:pPr>
              <w:ind w:left="360"/>
              <w:rPr>
                <w:rFonts w:ascii="Arial" w:hAnsi="Arial" w:cs="Arial"/>
              </w:rPr>
            </w:pPr>
          </w:p>
          <w:p w14:paraId="3939F80D" w14:textId="7FEDE096" w:rsidR="00310E3B" w:rsidRDefault="00310E3B" w:rsidP="009A4546">
            <w:pPr>
              <w:ind w:left="360"/>
              <w:rPr>
                <w:rFonts w:ascii="Arial" w:hAnsi="Arial" w:cs="Arial"/>
              </w:rPr>
            </w:pPr>
          </w:p>
          <w:p w14:paraId="63CDE0D6" w14:textId="77777777" w:rsidR="00310E3B" w:rsidRPr="00310E3B" w:rsidRDefault="00310E3B" w:rsidP="009A4546">
            <w:pPr>
              <w:ind w:left="360"/>
              <w:rPr>
                <w:rFonts w:ascii="Arial" w:hAnsi="Arial" w:cs="Arial"/>
              </w:rPr>
            </w:pPr>
          </w:p>
          <w:p w14:paraId="0E4410EE" w14:textId="77777777" w:rsidR="009A4546" w:rsidRPr="00310E3B" w:rsidRDefault="009A4546" w:rsidP="009A4546">
            <w:pPr>
              <w:ind w:left="360"/>
              <w:rPr>
                <w:rFonts w:ascii="Arial" w:hAnsi="Arial" w:cs="Arial"/>
              </w:rPr>
            </w:pPr>
            <w:r w:rsidRPr="00310E3B">
              <w:rPr>
                <w:rFonts w:ascii="Arial" w:hAnsi="Arial" w:cs="Arial"/>
              </w:rPr>
              <w:t>E</w:t>
            </w:r>
          </w:p>
          <w:p w14:paraId="0BCE6D81" w14:textId="77777777" w:rsidR="009A4546" w:rsidRPr="00310E3B" w:rsidRDefault="009A4546" w:rsidP="009A4546">
            <w:pPr>
              <w:ind w:left="360"/>
              <w:rPr>
                <w:rFonts w:ascii="Arial" w:hAnsi="Arial" w:cs="Arial"/>
              </w:rPr>
            </w:pPr>
          </w:p>
          <w:p w14:paraId="31759A75" w14:textId="5A1CFE66" w:rsidR="009A4546" w:rsidRPr="00310E3B" w:rsidRDefault="009A4546" w:rsidP="009A4546">
            <w:pPr>
              <w:ind w:left="360"/>
              <w:rPr>
                <w:rFonts w:ascii="Arial" w:hAnsi="Arial" w:cs="Arial"/>
              </w:rPr>
            </w:pPr>
            <w:r w:rsidRPr="00310E3B">
              <w:rPr>
                <w:rFonts w:ascii="Arial" w:hAnsi="Arial" w:cs="Arial"/>
              </w:rPr>
              <w:t>E</w:t>
            </w:r>
          </w:p>
          <w:p w14:paraId="255874CF" w14:textId="4D85F64D" w:rsidR="009A4546" w:rsidRPr="00310E3B" w:rsidRDefault="009A4546" w:rsidP="009A4546">
            <w:pPr>
              <w:ind w:left="360"/>
              <w:rPr>
                <w:rFonts w:ascii="Arial" w:hAnsi="Arial" w:cs="Arial"/>
              </w:rPr>
            </w:pPr>
          </w:p>
          <w:p w14:paraId="2746BE4B" w14:textId="5FFF0050" w:rsidR="009A4546" w:rsidRPr="00310E3B" w:rsidRDefault="009A4546" w:rsidP="009A4546">
            <w:pPr>
              <w:ind w:left="360"/>
              <w:rPr>
                <w:rFonts w:ascii="Arial" w:hAnsi="Arial" w:cs="Arial"/>
              </w:rPr>
            </w:pPr>
          </w:p>
          <w:p w14:paraId="54BBD853" w14:textId="4566CB22" w:rsidR="009A4546" w:rsidRPr="00310E3B" w:rsidRDefault="009A4546" w:rsidP="009A4546">
            <w:pPr>
              <w:ind w:left="360"/>
              <w:rPr>
                <w:rFonts w:ascii="Arial" w:hAnsi="Arial" w:cs="Arial"/>
              </w:rPr>
            </w:pPr>
          </w:p>
          <w:p w14:paraId="138BAF2C" w14:textId="28695452" w:rsidR="009A4546" w:rsidRPr="00310E3B" w:rsidRDefault="009A4546" w:rsidP="009A4546">
            <w:pPr>
              <w:ind w:left="360"/>
              <w:rPr>
                <w:rFonts w:ascii="Arial" w:hAnsi="Arial" w:cs="Arial"/>
              </w:rPr>
            </w:pPr>
            <w:r w:rsidRPr="00310E3B">
              <w:rPr>
                <w:rFonts w:ascii="Arial" w:hAnsi="Arial" w:cs="Arial"/>
              </w:rPr>
              <w:t>E</w:t>
            </w:r>
          </w:p>
          <w:p w14:paraId="6BD48BAD" w14:textId="53FF6D66" w:rsidR="009A4546" w:rsidRPr="00310E3B" w:rsidRDefault="009A4546" w:rsidP="009A4546">
            <w:pPr>
              <w:ind w:left="360"/>
              <w:rPr>
                <w:rFonts w:ascii="Arial" w:hAnsi="Arial" w:cs="Arial"/>
              </w:rPr>
            </w:pPr>
          </w:p>
          <w:p w14:paraId="0914BE25" w14:textId="7BCF4DFB" w:rsidR="009A4546" w:rsidRPr="00310E3B" w:rsidRDefault="009A4546" w:rsidP="009A4546">
            <w:pPr>
              <w:ind w:left="360"/>
              <w:rPr>
                <w:rFonts w:ascii="Arial" w:hAnsi="Arial" w:cs="Arial"/>
              </w:rPr>
            </w:pPr>
          </w:p>
          <w:p w14:paraId="5AEF8D65" w14:textId="71374671" w:rsidR="009A4546" w:rsidRPr="00310E3B" w:rsidRDefault="009A4546" w:rsidP="009A4546">
            <w:pPr>
              <w:ind w:left="360"/>
              <w:rPr>
                <w:rFonts w:ascii="Arial" w:hAnsi="Arial" w:cs="Arial"/>
              </w:rPr>
            </w:pPr>
          </w:p>
          <w:p w14:paraId="03E5DA98" w14:textId="77777777" w:rsidR="009A4546" w:rsidRPr="00310E3B" w:rsidRDefault="009A4546" w:rsidP="009A4546">
            <w:pPr>
              <w:ind w:left="360"/>
              <w:rPr>
                <w:rFonts w:ascii="Arial" w:hAnsi="Arial" w:cs="Arial"/>
              </w:rPr>
            </w:pPr>
          </w:p>
          <w:p w14:paraId="29866DC4" w14:textId="77777777" w:rsidR="009A4546" w:rsidRPr="00310E3B" w:rsidRDefault="009A4546" w:rsidP="009A4546">
            <w:pPr>
              <w:ind w:left="360"/>
              <w:rPr>
                <w:rFonts w:ascii="Arial" w:hAnsi="Arial" w:cs="Arial"/>
              </w:rPr>
            </w:pPr>
          </w:p>
          <w:p w14:paraId="5F21156F" w14:textId="77777777" w:rsidR="009A4546" w:rsidRPr="00310E3B" w:rsidRDefault="009A4546" w:rsidP="009A4546">
            <w:pPr>
              <w:ind w:left="360"/>
              <w:rPr>
                <w:rFonts w:ascii="Arial" w:hAnsi="Arial" w:cs="Arial"/>
              </w:rPr>
            </w:pPr>
            <w:r w:rsidRPr="00310E3B">
              <w:rPr>
                <w:rFonts w:ascii="Arial" w:hAnsi="Arial" w:cs="Arial"/>
              </w:rPr>
              <w:t>E</w:t>
            </w:r>
          </w:p>
          <w:p w14:paraId="1FE7AC32" w14:textId="77777777" w:rsidR="009A4546" w:rsidRPr="00310E3B" w:rsidRDefault="009A4546" w:rsidP="009A4546">
            <w:pPr>
              <w:ind w:left="360"/>
              <w:rPr>
                <w:rFonts w:ascii="Arial" w:hAnsi="Arial" w:cs="Arial"/>
              </w:rPr>
            </w:pPr>
          </w:p>
          <w:p w14:paraId="74AF6E6A" w14:textId="5EC2D50B" w:rsidR="009A4546" w:rsidRPr="00310E3B" w:rsidRDefault="009A4546" w:rsidP="009A4546">
            <w:pPr>
              <w:ind w:left="360"/>
              <w:rPr>
                <w:rFonts w:ascii="Arial" w:hAnsi="Arial" w:cs="Arial"/>
              </w:rPr>
            </w:pPr>
            <w:r w:rsidRPr="00310E3B">
              <w:rPr>
                <w:rFonts w:ascii="Arial" w:hAnsi="Arial" w:cs="Arial"/>
              </w:rPr>
              <w:t>E</w:t>
            </w:r>
          </w:p>
          <w:p w14:paraId="7373E3C1" w14:textId="3FF55E5F" w:rsidR="009A4546" w:rsidRPr="00310E3B" w:rsidRDefault="009A4546" w:rsidP="009A4546">
            <w:pPr>
              <w:ind w:left="360"/>
              <w:rPr>
                <w:rFonts w:ascii="Arial" w:hAnsi="Arial" w:cs="Arial"/>
              </w:rPr>
            </w:pPr>
          </w:p>
          <w:p w14:paraId="70BB6028" w14:textId="6BE3ADC2" w:rsidR="009A4546" w:rsidRPr="00310E3B" w:rsidRDefault="009A4546" w:rsidP="009A4546">
            <w:pPr>
              <w:ind w:left="360"/>
              <w:rPr>
                <w:rFonts w:ascii="Arial" w:hAnsi="Arial" w:cs="Arial"/>
              </w:rPr>
            </w:pPr>
            <w:r w:rsidRPr="00310E3B">
              <w:rPr>
                <w:rFonts w:ascii="Arial" w:hAnsi="Arial" w:cs="Arial"/>
              </w:rPr>
              <w:t>E</w:t>
            </w:r>
          </w:p>
          <w:p w14:paraId="6CE1FBB7" w14:textId="092BCF46" w:rsidR="009A4546" w:rsidRPr="00310E3B" w:rsidRDefault="009A4546" w:rsidP="009A4546">
            <w:pPr>
              <w:ind w:left="360"/>
              <w:rPr>
                <w:rFonts w:ascii="Arial" w:hAnsi="Arial" w:cs="Arial"/>
              </w:rPr>
            </w:pPr>
          </w:p>
        </w:tc>
        <w:tc>
          <w:tcPr>
            <w:tcW w:w="1275" w:type="dxa"/>
          </w:tcPr>
          <w:p w14:paraId="24CFE079" w14:textId="77777777" w:rsidR="001D2D93" w:rsidRPr="00310E3B" w:rsidRDefault="001D2D93" w:rsidP="009A4546">
            <w:pPr>
              <w:ind w:left="360"/>
              <w:rPr>
                <w:rFonts w:ascii="Arial" w:hAnsi="Arial" w:cs="Arial"/>
              </w:rPr>
            </w:pPr>
          </w:p>
          <w:p w14:paraId="0B6B53A2" w14:textId="77777777" w:rsidR="009A4546" w:rsidRPr="00310E3B" w:rsidRDefault="009A4546" w:rsidP="009A4546">
            <w:pPr>
              <w:ind w:left="360"/>
              <w:rPr>
                <w:rFonts w:ascii="Arial" w:hAnsi="Arial" w:cs="Arial"/>
              </w:rPr>
            </w:pPr>
          </w:p>
          <w:p w14:paraId="16C1D316" w14:textId="77777777" w:rsidR="009A4546" w:rsidRPr="00310E3B" w:rsidRDefault="009A4546" w:rsidP="009A4546">
            <w:pPr>
              <w:ind w:left="360"/>
              <w:rPr>
                <w:rFonts w:ascii="Arial" w:hAnsi="Arial" w:cs="Arial"/>
              </w:rPr>
            </w:pPr>
          </w:p>
          <w:p w14:paraId="33735EA1" w14:textId="77777777" w:rsidR="009A4546" w:rsidRPr="00310E3B" w:rsidRDefault="009A4546" w:rsidP="009A4546">
            <w:pPr>
              <w:ind w:left="360"/>
              <w:rPr>
                <w:rFonts w:ascii="Arial" w:hAnsi="Arial" w:cs="Arial"/>
              </w:rPr>
            </w:pPr>
          </w:p>
          <w:p w14:paraId="275D16AC" w14:textId="77777777" w:rsidR="009A4546" w:rsidRPr="00310E3B" w:rsidRDefault="009A4546" w:rsidP="009A4546">
            <w:pPr>
              <w:ind w:left="360"/>
              <w:rPr>
                <w:rFonts w:ascii="Arial" w:hAnsi="Arial" w:cs="Arial"/>
              </w:rPr>
            </w:pPr>
          </w:p>
          <w:p w14:paraId="3F582646" w14:textId="77777777" w:rsidR="009A4546" w:rsidRPr="00310E3B" w:rsidRDefault="009A4546" w:rsidP="009A4546">
            <w:pPr>
              <w:ind w:left="360"/>
              <w:rPr>
                <w:rFonts w:ascii="Arial" w:hAnsi="Arial" w:cs="Arial"/>
              </w:rPr>
            </w:pPr>
          </w:p>
          <w:p w14:paraId="1204EDA8" w14:textId="77777777" w:rsidR="009A4546" w:rsidRPr="00310E3B" w:rsidRDefault="009A4546" w:rsidP="009A4546">
            <w:pPr>
              <w:ind w:left="360"/>
              <w:rPr>
                <w:rFonts w:ascii="Arial" w:hAnsi="Arial" w:cs="Arial"/>
              </w:rPr>
            </w:pPr>
          </w:p>
          <w:p w14:paraId="36079EB9" w14:textId="77777777" w:rsidR="009A4546" w:rsidRPr="00310E3B" w:rsidRDefault="009A4546" w:rsidP="009A4546">
            <w:pPr>
              <w:ind w:left="360"/>
              <w:rPr>
                <w:rFonts w:ascii="Arial" w:hAnsi="Arial" w:cs="Arial"/>
              </w:rPr>
            </w:pPr>
          </w:p>
          <w:p w14:paraId="6AEBE24A" w14:textId="77777777" w:rsidR="009A4546" w:rsidRPr="00310E3B" w:rsidRDefault="009A4546" w:rsidP="009A4546">
            <w:pPr>
              <w:ind w:left="360"/>
              <w:rPr>
                <w:rFonts w:ascii="Arial" w:hAnsi="Arial" w:cs="Arial"/>
              </w:rPr>
            </w:pPr>
          </w:p>
          <w:p w14:paraId="3B5A80FC" w14:textId="77777777" w:rsidR="009A4546" w:rsidRPr="00310E3B" w:rsidRDefault="009A4546" w:rsidP="009A4546">
            <w:pPr>
              <w:ind w:left="360"/>
              <w:rPr>
                <w:rFonts w:ascii="Arial" w:hAnsi="Arial" w:cs="Arial"/>
              </w:rPr>
            </w:pPr>
          </w:p>
          <w:p w14:paraId="6855C7EA" w14:textId="77777777" w:rsidR="009A4546" w:rsidRPr="00310E3B" w:rsidRDefault="009A4546" w:rsidP="009A4546">
            <w:pPr>
              <w:ind w:left="360"/>
              <w:rPr>
                <w:rFonts w:ascii="Arial" w:hAnsi="Arial" w:cs="Arial"/>
              </w:rPr>
            </w:pPr>
          </w:p>
          <w:p w14:paraId="5272C209" w14:textId="77777777" w:rsidR="009A4546" w:rsidRPr="00310E3B" w:rsidRDefault="009A4546" w:rsidP="009A4546">
            <w:pPr>
              <w:ind w:left="360"/>
              <w:rPr>
                <w:rFonts w:ascii="Arial" w:hAnsi="Arial" w:cs="Arial"/>
              </w:rPr>
            </w:pPr>
          </w:p>
          <w:p w14:paraId="3F05D27F" w14:textId="77777777" w:rsidR="009A4546" w:rsidRPr="00310E3B" w:rsidRDefault="009A4546" w:rsidP="009A4546">
            <w:pPr>
              <w:ind w:left="360"/>
              <w:rPr>
                <w:rFonts w:ascii="Arial" w:hAnsi="Arial" w:cs="Arial"/>
              </w:rPr>
            </w:pPr>
          </w:p>
          <w:p w14:paraId="290D8D5F" w14:textId="77777777" w:rsidR="009A4546" w:rsidRPr="00310E3B" w:rsidRDefault="009A4546" w:rsidP="009A4546">
            <w:pPr>
              <w:ind w:left="360"/>
              <w:rPr>
                <w:rFonts w:ascii="Arial" w:hAnsi="Arial" w:cs="Arial"/>
              </w:rPr>
            </w:pPr>
          </w:p>
          <w:p w14:paraId="64DBB071" w14:textId="77777777" w:rsidR="009A4546" w:rsidRPr="00310E3B" w:rsidRDefault="009A4546" w:rsidP="009A4546">
            <w:pPr>
              <w:ind w:left="360"/>
              <w:rPr>
                <w:rFonts w:ascii="Arial" w:hAnsi="Arial" w:cs="Arial"/>
              </w:rPr>
            </w:pPr>
          </w:p>
          <w:p w14:paraId="12A20E8E" w14:textId="77777777" w:rsidR="009A4546" w:rsidRPr="00310E3B" w:rsidRDefault="009A4546" w:rsidP="009A4546">
            <w:pPr>
              <w:ind w:left="360"/>
              <w:rPr>
                <w:rFonts w:ascii="Arial" w:hAnsi="Arial" w:cs="Arial"/>
              </w:rPr>
            </w:pPr>
          </w:p>
          <w:p w14:paraId="39816162" w14:textId="77777777" w:rsidR="009A4546" w:rsidRPr="00310E3B" w:rsidRDefault="009A4546" w:rsidP="009A4546">
            <w:pPr>
              <w:ind w:left="360"/>
              <w:rPr>
                <w:rFonts w:ascii="Arial" w:hAnsi="Arial" w:cs="Arial"/>
              </w:rPr>
            </w:pPr>
          </w:p>
          <w:p w14:paraId="11485586" w14:textId="77777777" w:rsidR="009A4546" w:rsidRPr="00310E3B" w:rsidRDefault="009A4546" w:rsidP="009A4546">
            <w:pPr>
              <w:ind w:left="360"/>
              <w:rPr>
                <w:rFonts w:ascii="Arial" w:hAnsi="Arial" w:cs="Arial"/>
              </w:rPr>
            </w:pPr>
          </w:p>
          <w:p w14:paraId="387366FA" w14:textId="77777777" w:rsidR="009A4546" w:rsidRPr="00310E3B" w:rsidRDefault="009A4546" w:rsidP="009A4546">
            <w:pPr>
              <w:ind w:left="360"/>
              <w:rPr>
                <w:rFonts w:ascii="Arial" w:hAnsi="Arial" w:cs="Arial"/>
              </w:rPr>
            </w:pPr>
          </w:p>
          <w:p w14:paraId="14333FB0" w14:textId="77777777" w:rsidR="009A4546" w:rsidRPr="00310E3B" w:rsidRDefault="009A4546" w:rsidP="009A4546">
            <w:pPr>
              <w:ind w:left="360"/>
              <w:rPr>
                <w:rFonts w:ascii="Arial" w:hAnsi="Arial" w:cs="Arial"/>
              </w:rPr>
            </w:pPr>
          </w:p>
          <w:p w14:paraId="7AF3AEBE" w14:textId="77777777" w:rsidR="009A4546" w:rsidRPr="00310E3B" w:rsidRDefault="009A4546" w:rsidP="009A4546">
            <w:pPr>
              <w:ind w:left="360"/>
              <w:rPr>
                <w:rFonts w:ascii="Arial" w:hAnsi="Arial" w:cs="Arial"/>
              </w:rPr>
            </w:pPr>
          </w:p>
          <w:p w14:paraId="6156B34D" w14:textId="77777777" w:rsidR="009A4546" w:rsidRPr="00310E3B" w:rsidRDefault="009A4546" w:rsidP="009A4546">
            <w:pPr>
              <w:ind w:left="360"/>
              <w:rPr>
                <w:rFonts w:ascii="Arial" w:hAnsi="Arial" w:cs="Arial"/>
              </w:rPr>
            </w:pPr>
          </w:p>
          <w:p w14:paraId="11C4D344" w14:textId="77777777" w:rsidR="009A4546" w:rsidRPr="00310E3B" w:rsidRDefault="009A4546" w:rsidP="009A4546">
            <w:pPr>
              <w:ind w:left="360"/>
              <w:rPr>
                <w:rFonts w:ascii="Arial" w:hAnsi="Arial" w:cs="Arial"/>
              </w:rPr>
            </w:pPr>
          </w:p>
          <w:p w14:paraId="0B39569B" w14:textId="77777777" w:rsidR="009A4546" w:rsidRPr="00310E3B" w:rsidRDefault="009A4546" w:rsidP="009A4546">
            <w:pPr>
              <w:ind w:left="360"/>
              <w:rPr>
                <w:rFonts w:ascii="Arial" w:hAnsi="Arial" w:cs="Arial"/>
              </w:rPr>
            </w:pPr>
          </w:p>
          <w:p w14:paraId="1D5573C2" w14:textId="77777777" w:rsidR="009A4546" w:rsidRPr="00310E3B" w:rsidRDefault="009A4546" w:rsidP="009A4546">
            <w:pPr>
              <w:ind w:left="360"/>
              <w:rPr>
                <w:rFonts w:ascii="Arial" w:hAnsi="Arial" w:cs="Arial"/>
              </w:rPr>
            </w:pPr>
          </w:p>
          <w:p w14:paraId="1C1DCA53" w14:textId="77777777" w:rsidR="009A4546" w:rsidRPr="00310E3B" w:rsidRDefault="009A4546" w:rsidP="009A4546">
            <w:pPr>
              <w:ind w:left="360"/>
              <w:rPr>
                <w:rFonts w:ascii="Arial" w:hAnsi="Arial" w:cs="Arial"/>
              </w:rPr>
            </w:pPr>
          </w:p>
          <w:p w14:paraId="7A9E8DE0" w14:textId="77777777" w:rsidR="009A4546" w:rsidRPr="00310E3B" w:rsidRDefault="009A4546" w:rsidP="009A4546">
            <w:pPr>
              <w:ind w:left="360"/>
              <w:rPr>
                <w:rFonts w:ascii="Arial" w:hAnsi="Arial" w:cs="Arial"/>
              </w:rPr>
            </w:pPr>
          </w:p>
          <w:p w14:paraId="2449778A" w14:textId="77777777" w:rsidR="00310E3B" w:rsidRDefault="00310E3B" w:rsidP="009A4546">
            <w:pPr>
              <w:ind w:left="360"/>
              <w:rPr>
                <w:rFonts w:ascii="Arial" w:hAnsi="Arial" w:cs="Arial"/>
              </w:rPr>
            </w:pPr>
          </w:p>
          <w:p w14:paraId="7072C47A" w14:textId="77777777" w:rsidR="00310E3B" w:rsidRDefault="00310E3B" w:rsidP="009A4546">
            <w:pPr>
              <w:ind w:left="360"/>
              <w:rPr>
                <w:rFonts w:ascii="Arial" w:hAnsi="Arial" w:cs="Arial"/>
              </w:rPr>
            </w:pPr>
          </w:p>
          <w:p w14:paraId="5823D346" w14:textId="77777777" w:rsidR="00310E3B" w:rsidRDefault="00310E3B" w:rsidP="009A4546">
            <w:pPr>
              <w:ind w:left="360"/>
              <w:rPr>
                <w:rFonts w:ascii="Arial" w:hAnsi="Arial" w:cs="Arial"/>
              </w:rPr>
            </w:pPr>
          </w:p>
          <w:p w14:paraId="0004107B" w14:textId="77777777" w:rsidR="00310E3B" w:rsidRDefault="00310E3B" w:rsidP="009A4546">
            <w:pPr>
              <w:ind w:left="360"/>
              <w:rPr>
                <w:rFonts w:ascii="Arial" w:hAnsi="Arial" w:cs="Arial"/>
              </w:rPr>
            </w:pPr>
          </w:p>
          <w:p w14:paraId="5384585C" w14:textId="716D0FCD" w:rsidR="009A4546" w:rsidRPr="00310E3B" w:rsidRDefault="009A4546" w:rsidP="009A4546">
            <w:pPr>
              <w:ind w:left="360"/>
              <w:rPr>
                <w:rFonts w:ascii="Arial" w:hAnsi="Arial" w:cs="Arial"/>
              </w:rPr>
            </w:pPr>
            <w:r w:rsidRPr="00310E3B">
              <w:rPr>
                <w:rFonts w:ascii="Arial" w:hAnsi="Arial" w:cs="Arial"/>
              </w:rPr>
              <w:t>D</w:t>
            </w:r>
          </w:p>
          <w:p w14:paraId="58D41FA1" w14:textId="77777777" w:rsidR="009A4546" w:rsidRPr="00310E3B" w:rsidRDefault="009A4546" w:rsidP="009A4546">
            <w:pPr>
              <w:ind w:left="360"/>
              <w:rPr>
                <w:rFonts w:ascii="Arial" w:hAnsi="Arial" w:cs="Arial"/>
              </w:rPr>
            </w:pPr>
          </w:p>
          <w:p w14:paraId="72272DC0" w14:textId="77777777" w:rsidR="009A4546" w:rsidRPr="00310E3B" w:rsidRDefault="009A4546" w:rsidP="009A4546">
            <w:pPr>
              <w:ind w:left="360"/>
              <w:rPr>
                <w:rFonts w:ascii="Arial" w:hAnsi="Arial" w:cs="Arial"/>
              </w:rPr>
            </w:pPr>
          </w:p>
          <w:p w14:paraId="4A07E5E0" w14:textId="77777777" w:rsidR="009A4546" w:rsidRPr="00310E3B" w:rsidRDefault="009A4546" w:rsidP="009A4546">
            <w:pPr>
              <w:ind w:left="360"/>
              <w:rPr>
                <w:rFonts w:ascii="Arial" w:hAnsi="Arial" w:cs="Arial"/>
              </w:rPr>
            </w:pPr>
          </w:p>
          <w:p w14:paraId="2C267207" w14:textId="77777777" w:rsidR="009A4546" w:rsidRPr="00310E3B" w:rsidRDefault="009A4546" w:rsidP="009A4546">
            <w:pPr>
              <w:ind w:left="360"/>
              <w:rPr>
                <w:rFonts w:ascii="Arial" w:hAnsi="Arial" w:cs="Arial"/>
              </w:rPr>
            </w:pPr>
          </w:p>
          <w:p w14:paraId="3A0F977F" w14:textId="77777777" w:rsidR="009A4546" w:rsidRPr="00310E3B" w:rsidRDefault="009A4546" w:rsidP="009A4546">
            <w:pPr>
              <w:ind w:left="360"/>
              <w:rPr>
                <w:rFonts w:ascii="Arial" w:hAnsi="Arial" w:cs="Arial"/>
              </w:rPr>
            </w:pPr>
            <w:r w:rsidRPr="00310E3B">
              <w:rPr>
                <w:rFonts w:ascii="Arial" w:hAnsi="Arial" w:cs="Arial"/>
              </w:rPr>
              <w:t>D</w:t>
            </w:r>
          </w:p>
          <w:p w14:paraId="741926A7" w14:textId="77777777" w:rsidR="009A4546" w:rsidRPr="00310E3B" w:rsidRDefault="009A4546" w:rsidP="009A4546">
            <w:pPr>
              <w:ind w:left="360"/>
              <w:rPr>
                <w:rFonts w:ascii="Arial" w:hAnsi="Arial" w:cs="Arial"/>
              </w:rPr>
            </w:pPr>
          </w:p>
          <w:p w14:paraId="2CC6D942" w14:textId="77777777" w:rsidR="009A4546" w:rsidRPr="00310E3B" w:rsidRDefault="009A4546" w:rsidP="009A4546">
            <w:pPr>
              <w:ind w:left="360"/>
              <w:rPr>
                <w:rFonts w:ascii="Arial" w:hAnsi="Arial" w:cs="Arial"/>
              </w:rPr>
            </w:pPr>
          </w:p>
          <w:p w14:paraId="2E6ADDC4" w14:textId="77777777" w:rsidR="009A4546" w:rsidRPr="00310E3B" w:rsidRDefault="009A4546" w:rsidP="009A4546">
            <w:pPr>
              <w:ind w:left="360"/>
              <w:rPr>
                <w:rFonts w:ascii="Arial" w:hAnsi="Arial" w:cs="Arial"/>
              </w:rPr>
            </w:pPr>
          </w:p>
          <w:p w14:paraId="74903855" w14:textId="77777777" w:rsidR="009A4546" w:rsidRPr="00310E3B" w:rsidRDefault="009A4546" w:rsidP="009A4546">
            <w:pPr>
              <w:ind w:left="360"/>
              <w:rPr>
                <w:rFonts w:ascii="Arial" w:hAnsi="Arial" w:cs="Arial"/>
              </w:rPr>
            </w:pPr>
          </w:p>
          <w:p w14:paraId="348290E5" w14:textId="07EC30B2" w:rsidR="009A4546" w:rsidRPr="00310E3B" w:rsidRDefault="009A4546" w:rsidP="009A4546">
            <w:pPr>
              <w:rPr>
                <w:rFonts w:ascii="Arial" w:hAnsi="Arial" w:cs="Arial"/>
              </w:rPr>
            </w:pPr>
          </w:p>
        </w:tc>
      </w:tr>
      <w:tr w:rsidR="001D2D93" w:rsidRPr="00310E3B" w14:paraId="0FAFAAB4" w14:textId="77777777" w:rsidTr="008F7D36">
        <w:tc>
          <w:tcPr>
            <w:tcW w:w="7641" w:type="dxa"/>
          </w:tcPr>
          <w:p w14:paraId="08494BE5" w14:textId="77777777" w:rsidR="001D2D93" w:rsidRPr="00310E3B" w:rsidRDefault="001D2D93" w:rsidP="009A4546">
            <w:pPr>
              <w:rPr>
                <w:rFonts w:ascii="Arial" w:hAnsi="Arial" w:cs="Arial"/>
                <w:b/>
              </w:rPr>
            </w:pPr>
            <w:r w:rsidRPr="00310E3B">
              <w:rPr>
                <w:rFonts w:ascii="Arial" w:hAnsi="Arial" w:cs="Arial"/>
                <w:b/>
              </w:rPr>
              <w:lastRenderedPageBreak/>
              <w:t xml:space="preserve">EXPERIENCE </w:t>
            </w:r>
          </w:p>
          <w:p w14:paraId="7A23666E" w14:textId="77777777" w:rsidR="009A4546" w:rsidRPr="00310E3B" w:rsidRDefault="009A4546" w:rsidP="009A4546">
            <w:pPr>
              <w:pStyle w:val="bodytext0"/>
              <w:rPr>
                <w:rFonts w:cs="Arial"/>
                <w:sz w:val="22"/>
                <w:szCs w:val="22"/>
              </w:rPr>
            </w:pPr>
          </w:p>
          <w:p w14:paraId="7B1CEA73" w14:textId="5E4AE440" w:rsidR="009A4546" w:rsidRPr="00310E3B" w:rsidRDefault="009A4546" w:rsidP="009A4546">
            <w:pPr>
              <w:pStyle w:val="bodytext0"/>
              <w:rPr>
                <w:rFonts w:cs="Arial"/>
                <w:sz w:val="22"/>
                <w:szCs w:val="22"/>
              </w:rPr>
            </w:pPr>
            <w:r w:rsidRPr="00310E3B">
              <w:rPr>
                <w:rFonts w:cs="Arial"/>
                <w:sz w:val="22"/>
                <w:szCs w:val="22"/>
              </w:rPr>
              <w:t xml:space="preserve">Significant experience in a senior management role </w:t>
            </w:r>
          </w:p>
          <w:p w14:paraId="1F5B2C00" w14:textId="77777777" w:rsidR="009A4546" w:rsidRPr="00310E3B" w:rsidRDefault="009A4546" w:rsidP="009A4546">
            <w:pPr>
              <w:pStyle w:val="bodytext0"/>
              <w:ind w:left="314"/>
              <w:rPr>
                <w:rFonts w:cs="Arial"/>
                <w:sz w:val="22"/>
                <w:szCs w:val="22"/>
              </w:rPr>
            </w:pPr>
          </w:p>
          <w:p w14:paraId="07B3B6F9" w14:textId="13277C2D" w:rsidR="009A4546" w:rsidRPr="00310E3B" w:rsidRDefault="009A4546" w:rsidP="009A4546">
            <w:pPr>
              <w:pStyle w:val="bodytext0"/>
              <w:rPr>
                <w:rFonts w:cs="Arial"/>
                <w:sz w:val="22"/>
                <w:szCs w:val="22"/>
              </w:rPr>
            </w:pPr>
            <w:r w:rsidRPr="00310E3B">
              <w:rPr>
                <w:rFonts w:cs="Arial"/>
                <w:sz w:val="22"/>
                <w:szCs w:val="22"/>
              </w:rPr>
              <w:t xml:space="preserve">Excellent track record of delivering successful fundraising outcomes </w:t>
            </w:r>
          </w:p>
          <w:p w14:paraId="147F2010" w14:textId="77777777" w:rsidR="009A4546" w:rsidRPr="00310E3B" w:rsidRDefault="009A4546" w:rsidP="009A4546">
            <w:pPr>
              <w:pStyle w:val="bodytext0"/>
              <w:rPr>
                <w:rFonts w:cs="Arial"/>
                <w:sz w:val="22"/>
                <w:szCs w:val="22"/>
              </w:rPr>
            </w:pPr>
          </w:p>
          <w:p w14:paraId="6BFDC2BA" w14:textId="6CD3950C" w:rsidR="009A4546" w:rsidRPr="00310E3B" w:rsidRDefault="009A4546" w:rsidP="009A4546">
            <w:pPr>
              <w:pStyle w:val="bodytext0"/>
              <w:rPr>
                <w:rFonts w:cs="Arial"/>
                <w:sz w:val="22"/>
                <w:szCs w:val="22"/>
              </w:rPr>
            </w:pPr>
            <w:r w:rsidRPr="00310E3B">
              <w:rPr>
                <w:rFonts w:cs="Arial"/>
                <w:sz w:val="22"/>
                <w:szCs w:val="22"/>
              </w:rPr>
              <w:t>Significant management experience in fundraising with a track record of enhancing reputation, stakeholder engagement and implementing innovative solutions to deliver effective fundraising</w:t>
            </w:r>
          </w:p>
          <w:p w14:paraId="01244D44" w14:textId="77777777" w:rsidR="009A4546" w:rsidRPr="00310E3B" w:rsidRDefault="009A4546" w:rsidP="009A4546">
            <w:pPr>
              <w:pStyle w:val="bodytext0"/>
              <w:rPr>
                <w:rFonts w:cs="Arial"/>
                <w:sz w:val="22"/>
                <w:szCs w:val="22"/>
              </w:rPr>
            </w:pPr>
          </w:p>
          <w:p w14:paraId="68B4C832" w14:textId="77777777" w:rsidR="009A4546" w:rsidRPr="00310E3B" w:rsidRDefault="009A4546" w:rsidP="009A4546">
            <w:pPr>
              <w:pStyle w:val="bodytext0"/>
              <w:rPr>
                <w:rFonts w:cs="Arial"/>
                <w:sz w:val="22"/>
                <w:szCs w:val="22"/>
              </w:rPr>
            </w:pPr>
            <w:r w:rsidRPr="00310E3B">
              <w:rPr>
                <w:rFonts w:cs="Arial"/>
                <w:sz w:val="22"/>
                <w:szCs w:val="22"/>
              </w:rPr>
              <w:t>Experience in service improvement techniques / methodologies</w:t>
            </w:r>
          </w:p>
          <w:p w14:paraId="7A712398" w14:textId="77777777" w:rsidR="009A4546" w:rsidRPr="00310E3B" w:rsidRDefault="009A4546" w:rsidP="009A4546">
            <w:pPr>
              <w:pStyle w:val="bodytext0"/>
              <w:rPr>
                <w:rFonts w:cs="Arial"/>
                <w:sz w:val="22"/>
                <w:szCs w:val="22"/>
              </w:rPr>
            </w:pPr>
          </w:p>
          <w:p w14:paraId="616F6611" w14:textId="77777777" w:rsidR="009A4546" w:rsidRPr="00310E3B" w:rsidRDefault="009A4546" w:rsidP="009A4546">
            <w:pPr>
              <w:pStyle w:val="bodytext0"/>
              <w:rPr>
                <w:rFonts w:cs="Arial"/>
                <w:sz w:val="22"/>
                <w:szCs w:val="22"/>
              </w:rPr>
            </w:pPr>
            <w:r w:rsidRPr="00310E3B">
              <w:rPr>
                <w:rFonts w:cs="Arial"/>
                <w:sz w:val="22"/>
                <w:szCs w:val="22"/>
              </w:rPr>
              <w:t>Budgetary experience / responsibility and evidence of managing workforce</w:t>
            </w:r>
          </w:p>
          <w:p w14:paraId="09AB9117" w14:textId="77777777" w:rsidR="009A4546" w:rsidRPr="00310E3B" w:rsidRDefault="009A4546" w:rsidP="009A4546">
            <w:pPr>
              <w:tabs>
                <w:tab w:val="left" w:pos="720"/>
              </w:tabs>
              <w:rPr>
                <w:rFonts w:ascii="Arial" w:hAnsi="Arial" w:cs="Arial"/>
                <w:color w:val="FF0000"/>
              </w:rPr>
            </w:pPr>
          </w:p>
          <w:p w14:paraId="15E9DCF3" w14:textId="77777777" w:rsidR="009A4546" w:rsidRPr="00310E3B" w:rsidRDefault="009A4546" w:rsidP="009A4546">
            <w:pPr>
              <w:pStyle w:val="bodytext0"/>
              <w:rPr>
                <w:rFonts w:cs="Arial"/>
                <w:sz w:val="22"/>
                <w:szCs w:val="22"/>
              </w:rPr>
            </w:pPr>
            <w:r w:rsidRPr="00310E3B">
              <w:rPr>
                <w:rFonts w:cs="Arial"/>
                <w:sz w:val="22"/>
                <w:szCs w:val="22"/>
              </w:rPr>
              <w:t xml:space="preserve">Experience of working for a public sector </w:t>
            </w:r>
            <w:proofErr w:type="spellStart"/>
            <w:r w:rsidRPr="00310E3B">
              <w:rPr>
                <w:rFonts w:cs="Arial"/>
                <w:sz w:val="22"/>
                <w:szCs w:val="22"/>
              </w:rPr>
              <w:t>organisation</w:t>
            </w:r>
            <w:proofErr w:type="spellEnd"/>
          </w:p>
          <w:p w14:paraId="47CE1597" w14:textId="77777777" w:rsidR="009A4546" w:rsidRPr="00310E3B" w:rsidRDefault="009A4546" w:rsidP="009A4546">
            <w:pPr>
              <w:pStyle w:val="bodytext0"/>
              <w:rPr>
                <w:rFonts w:cs="Arial"/>
                <w:sz w:val="22"/>
                <w:szCs w:val="22"/>
              </w:rPr>
            </w:pPr>
          </w:p>
          <w:p w14:paraId="53FEB468" w14:textId="237B605B" w:rsidR="009A4546" w:rsidRPr="00310E3B" w:rsidRDefault="009A4546" w:rsidP="009A4546">
            <w:pPr>
              <w:pStyle w:val="bodytext0"/>
              <w:rPr>
                <w:rFonts w:cs="Arial"/>
                <w:sz w:val="22"/>
                <w:szCs w:val="22"/>
              </w:rPr>
            </w:pPr>
            <w:r w:rsidRPr="00310E3B">
              <w:rPr>
                <w:rFonts w:cs="Arial"/>
                <w:sz w:val="22"/>
                <w:szCs w:val="22"/>
              </w:rPr>
              <w:t>Experience of working closely with finance, procurement, communications, marketing, engagement, web and design professionals</w:t>
            </w:r>
          </w:p>
          <w:p w14:paraId="0F357F43" w14:textId="503E24F7" w:rsidR="000E5016" w:rsidRPr="00310E3B" w:rsidRDefault="000E5016" w:rsidP="009A4546">
            <w:pPr>
              <w:jc w:val="both"/>
              <w:rPr>
                <w:rFonts w:ascii="Arial" w:hAnsi="Arial" w:cs="Arial"/>
                <w:color w:val="FF0000"/>
              </w:rPr>
            </w:pPr>
          </w:p>
        </w:tc>
        <w:tc>
          <w:tcPr>
            <w:tcW w:w="1398" w:type="dxa"/>
          </w:tcPr>
          <w:p w14:paraId="7516D859" w14:textId="77777777" w:rsidR="001D2D93" w:rsidRPr="00310E3B" w:rsidRDefault="001D2D93" w:rsidP="009A4546">
            <w:pPr>
              <w:ind w:left="360"/>
              <w:rPr>
                <w:rFonts w:ascii="Arial" w:hAnsi="Arial" w:cs="Arial"/>
              </w:rPr>
            </w:pPr>
          </w:p>
          <w:p w14:paraId="5228C0B8" w14:textId="77777777" w:rsidR="009A4546" w:rsidRPr="00310E3B" w:rsidRDefault="009A4546" w:rsidP="009A4546">
            <w:pPr>
              <w:ind w:left="360"/>
              <w:rPr>
                <w:rFonts w:ascii="Arial" w:hAnsi="Arial" w:cs="Arial"/>
              </w:rPr>
            </w:pPr>
          </w:p>
          <w:p w14:paraId="44E56B63" w14:textId="77777777" w:rsidR="009A4546" w:rsidRPr="00310E3B" w:rsidRDefault="009A4546" w:rsidP="009A4546">
            <w:pPr>
              <w:ind w:left="360"/>
              <w:rPr>
                <w:rFonts w:ascii="Arial" w:hAnsi="Arial" w:cs="Arial"/>
              </w:rPr>
            </w:pPr>
            <w:r w:rsidRPr="00310E3B">
              <w:rPr>
                <w:rFonts w:ascii="Arial" w:hAnsi="Arial" w:cs="Arial"/>
              </w:rPr>
              <w:t>E</w:t>
            </w:r>
          </w:p>
          <w:p w14:paraId="5D402769" w14:textId="77777777" w:rsidR="009A4546" w:rsidRPr="00310E3B" w:rsidRDefault="009A4546" w:rsidP="009A4546">
            <w:pPr>
              <w:ind w:left="360"/>
              <w:rPr>
                <w:rFonts w:ascii="Arial" w:hAnsi="Arial" w:cs="Arial"/>
              </w:rPr>
            </w:pPr>
          </w:p>
          <w:p w14:paraId="747858A5" w14:textId="77777777" w:rsidR="009A4546" w:rsidRPr="00310E3B" w:rsidRDefault="009A4546" w:rsidP="009A4546">
            <w:pPr>
              <w:ind w:left="360"/>
              <w:rPr>
                <w:rFonts w:ascii="Arial" w:hAnsi="Arial" w:cs="Arial"/>
              </w:rPr>
            </w:pPr>
            <w:r w:rsidRPr="00310E3B">
              <w:rPr>
                <w:rFonts w:ascii="Arial" w:hAnsi="Arial" w:cs="Arial"/>
              </w:rPr>
              <w:t>E</w:t>
            </w:r>
          </w:p>
          <w:p w14:paraId="0342B981" w14:textId="77777777" w:rsidR="009A4546" w:rsidRPr="00310E3B" w:rsidRDefault="009A4546" w:rsidP="009A4546">
            <w:pPr>
              <w:ind w:left="360"/>
              <w:rPr>
                <w:rFonts w:ascii="Arial" w:hAnsi="Arial" w:cs="Arial"/>
              </w:rPr>
            </w:pPr>
          </w:p>
          <w:p w14:paraId="2F770675" w14:textId="77777777" w:rsidR="009A4546" w:rsidRPr="00310E3B" w:rsidRDefault="009A4546" w:rsidP="009A4546">
            <w:pPr>
              <w:ind w:left="360"/>
              <w:rPr>
                <w:rFonts w:ascii="Arial" w:hAnsi="Arial" w:cs="Arial"/>
              </w:rPr>
            </w:pPr>
            <w:r w:rsidRPr="00310E3B">
              <w:rPr>
                <w:rFonts w:ascii="Arial" w:hAnsi="Arial" w:cs="Arial"/>
              </w:rPr>
              <w:t>E</w:t>
            </w:r>
          </w:p>
          <w:p w14:paraId="10C02920" w14:textId="77777777" w:rsidR="009A4546" w:rsidRPr="00310E3B" w:rsidRDefault="009A4546" w:rsidP="009A4546">
            <w:pPr>
              <w:ind w:left="360"/>
              <w:rPr>
                <w:rFonts w:ascii="Arial" w:hAnsi="Arial" w:cs="Arial"/>
              </w:rPr>
            </w:pPr>
          </w:p>
          <w:p w14:paraId="25D56656" w14:textId="77777777" w:rsidR="009A4546" w:rsidRPr="00310E3B" w:rsidRDefault="009A4546" w:rsidP="009A4546">
            <w:pPr>
              <w:ind w:left="360"/>
              <w:rPr>
                <w:rFonts w:ascii="Arial" w:hAnsi="Arial" w:cs="Arial"/>
              </w:rPr>
            </w:pPr>
          </w:p>
          <w:p w14:paraId="1AA7179D" w14:textId="77777777" w:rsidR="009A4546" w:rsidRPr="00310E3B" w:rsidRDefault="009A4546" w:rsidP="009A4546">
            <w:pPr>
              <w:ind w:left="360"/>
              <w:rPr>
                <w:rFonts w:ascii="Arial" w:hAnsi="Arial" w:cs="Arial"/>
              </w:rPr>
            </w:pPr>
          </w:p>
          <w:p w14:paraId="4B6D649D" w14:textId="77777777" w:rsidR="009A4546" w:rsidRPr="00310E3B" w:rsidRDefault="009A4546" w:rsidP="009A4546">
            <w:pPr>
              <w:ind w:left="360"/>
              <w:rPr>
                <w:rFonts w:ascii="Arial" w:hAnsi="Arial" w:cs="Arial"/>
              </w:rPr>
            </w:pPr>
          </w:p>
          <w:p w14:paraId="754E67B1" w14:textId="77777777" w:rsidR="009A4546" w:rsidRPr="00310E3B" w:rsidRDefault="009A4546" w:rsidP="009A4546">
            <w:pPr>
              <w:ind w:left="360"/>
              <w:rPr>
                <w:rFonts w:ascii="Arial" w:hAnsi="Arial" w:cs="Arial"/>
              </w:rPr>
            </w:pPr>
          </w:p>
          <w:p w14:paraId="05FEFAD3" w14:textId="77777777" w:rsidR="009A4546" w:rsidRPr="00310E3B" w:rsidRDefault="009A4546" w:rsidP="009A4546">
            <w:pPr>
              <w:ind w:left="360"/>
              <w:rPr>
                <w:rFonts w:ascii="Arial" w:hAnsi="Arial" w:cs="Arial"/>
              </w:rPr>
            </w:pPr>
            <w:r w:rsidRPr="00310E3B">
              <w:rPr>
                <w:rFonts w:ascii="Arial" w:hAnsi="Arial" w:cs="Arial"/>
              </w:rPr>
              <w:t>E</w:t>
            </w:r>
          </w:p>
          <w:p w14:paraId="0ABC7967" w14:textId="77777777" w:rsidR="009A4546" w:rsidRPr="00310E3B" w:rsidRDefault="009A4546" w:rsidP="009A4546">
            <w:pPr>
              <w:ind w:left="360"/>
              <w:rPr>
                <w:rFonts w:ascii="Arial" w:hAnsi="Arial" w:cs="Arial"/>
              </w:rPr>
            </w:pPr>
          </w:p>
          <w:p w14:paraId="7AE907B0" w14:textId="77777777" w:rsidR="009A4546" w:rsidRPr="00310E3B" w:rsidRDefault="009A4546" w:rsidP="009A4546">
            <w:pPr>
              <w:ind w:left="360"/>
              <w:rPr>
                <w:rFonts w:ascii="Arial" w:hAnsi="Arial" w:cs="Arial"/>
              </w:rPr>
            </w:pPr>
          </w:p>
          <w:p w14:paraId="15A78B7B" w14:textId="77777777" w:rsidR="009A4546" w:rsidRPr="00310E3B" w:rsidRDefault="009A4546" w:rsidP="009A4546">
            <w:pPr>
              <w:ind w:left="360"/>
              <w:rPr>
                <w:rFonts w:ascii="Arial" w:hAnsi="Arial" w:cs="Arial"/>
              </w:rPr>
            </w:pPr>
          </w:p>
          <w:p w14:paraId="125FF640" w14:textId="579EB743" w:rsidR="009A4546" w:rsidRPr="00310E3B" w:rsidRDefault="009A4546" w:rsidP="009A4546">
            <w:pPr>
              <w:ind w:left="360"/>
              <w:rPr>
                <w:rFonts w:ascii="Arial" w:hAnsi="Arial" w:cs="Arial"/>
              </w:rPr>
            </w:pPr>
            <w:r w:rsidRPr="00310E3B">
              <w:rPr>
                <w:rFonts w:ascii="Arial" w:hAnsi="Arial" w:cs="Arial"/>
              </w:rPr>
              <w:t>E</w:t>
            </w:r>
          </w:p>
        </w:tc>
        <w:tc>
          <w:tcPr>
            <w:tcW w:w="1275" w:type="dxa"/>
          </w:tcPr>
          <w:p w14:paraId="60D02A53" w14:textId="77777777" w:rsidR="001D2D93" w:rsidRPr="00310E3B" w:rsidRDefault="001D2D93" w:rsidP="009A4546">
            <w:pPr>
              <w:ind w:left="360"/>
              <w:rPr>
                <w:rFonts w:ascii="Arial" w:hAnsi="Arial" w:cs="Arial"/>
              </w:rPr>
            </w:pPr>
          </w:p>
          <w:p w14:paraId="408B1454" w14:textId="77777777" w:rsidR="009A4546" w:rsidRPr="00310E3B" w:rsidRDefault="009A4546" w:rsidP="009A4546">
            <w:pPr>
              <w:ind w:left="360"/>
              <w:rPr>
                <w:rFonts w:ascii="Arial" w:hAnsi="Arial" w:cs="Arial"/>
              </w:rPr>
            </w:pPr>
          </w:p>
          <w:p w14:paraId="00847D85" w14:textId="77777777" w:rsidR="009A4546" w:rsidRPr="00310E3B" w:rsidRDefault="009A4546" w:rsidP="009A4546">
            <w:pPr>
              <w:ind w:left="360"/>
              <w:rPr>
                <w:rFonts w:ascii="Arial" w:hAnsi="Arial" w:cs="Arial"/>
              </w:rPr>
            </w:pPr>
          </w:p>
          <w:p w14:paraId="490441E0" w14:textId="77777777" w:rsidR="009A4546" w:rsidRPr="00310E3B" w:rsidRDefault="009A4546" w:rsidP="009A4546">
            <w:pPr>
              <w:ind w:left="360"/>
              <w:rPr>
                <w:rFonts w:ascii="Arial" w:hAnsi="Arial" w:cs="Arial"/>
              </w:rPr>
            </w:pPr>
          </w:p>
          <w:p w14:paraId="5810A1AA" w14:textId="77777777" w:rsidR="009A4546" w:rsidRPr="00310E3B" w:rsidRDefault="009A4546" w:rsidP="009A4546">
            <w:pPr>
              <w:ind w:left="360"/>
              <w:rPr>
                <w:rFonts w:ascii="Arial" w:hAnsi="Arial" w:cs="Arial"/>
              </w:rPr>
            </w:pPr>
          </w:p>
          <w:p w14:paraId="377A9F25" w14:textId="77777777" w:rsidR="009A4546" w:rsidRPr="00310E3B" w:rsidRDefault="009A4546" w:rsidP="009A4546">
            <w:pPr>
              <w:ind w:left="360"/>
              <w:rPr>
                <w:rFonts w:ascii="Arial" w:hAnsi="Arial" w:cs="Arial"/>
              </w:rPr>
            </w:pPr>
          </w:p>
          <w:p w14:paraId="63966204" w14:textId="77777777" w:rsidR="009A4546" w:rsidRPr="00310E3B" w:rsidRDefault="009A4546" w:rsidP="009A4546">
            <w:pPr>
              <w:ind w:left="360"/>
              <w:rPr>
                <w:rFonts w:ascii="Arial" w:hAnsi="Arial" w:cs="Arial"/>
              </w:rPr>
            </w:pPr>
          </w:p>
          <w:p w14:paraId="4642A7D8" w14:textId="77777777" w:rsidR="009A4546" w:rsidRPr="00310E3B" w:rsidRDefault="009A4546" w:rsidP="009A4546">
            <w:pPr>
              <w:ind w:left="360"/>
              <w:rPr>
                <w:rFonts w:ascii="Arial" w:hAnsi="Arial" w:cs="Arial"/>
              </w:rPr>
            </w:pPr>
          </w:p>
          <w:p w14:paraId="2B75C85A" w14:textId="77777777" w:rsidR="009A4546" w:rsidRPr="00310E3B" w:rsidRDefault="009A4546" w:rsidP="009A4546">
            <w:pPr>
              <w:ind w:left="360"/>
              <w:rPr>
                <w:rFonts w:ascii="Arial" w:hAnsi="Arial" w:cs="Arial"/>
              </w:rPr>
            </w:pPr>
          </w:p>
          <w:p w14:paraId="27D5283D" w14:textId="77777777" w:rsidR="009A4546" w:rsidRPr="00310E3B" w:rsidRDefault="009A4546" w:rsidP="009A4546">
            <w:pPr>
              <w:ind w:left="360"/>
              <w:rPr>
                <w:rFonts w:ascii="Arial" w:hAnsi="Arial" w:cs="Arial"/>
              </w:rPr>
            </w:pPr>
          </w:p>
          <w:p w14:paraId="7892E4BA" w14:textId="77777777" w:rsidR="009A4546" w:rsidRPr="00310E3B" w:rsidRDefault="009A4546" w:rsidP="009A4546">
            <w:pPr>
              <w:ind w:left="360"/>
              <w:rPr>
                <w:rFonts w:ascii="Arial" w:hAnsi="Arial" w:cs="Arial"/>
              </w:rPr>
            </w:pPr>
            <w:r w:rsidRPr="00310E3B">
              <w:rPr>
                <w:rFonts w:ascii="Arial" w:hAnsi="Arial" w:cs="Arial"/>
              </w:rPr>
              <w:t>D</w:t>
            </w:r>
          </w:p>
          <w:p w14:paraId="3FE3F16C" w14:textId="77777777" w:rsidR="009A4546" w:rsidRPr="00310E3B" w:rsidRDefault="009A4546" w:rsidP="009A4546">
            <w:pPr>
              <w:ind w:left="360"/>
              <w:rPr>
                <w:rFonts w:ascii="Arial" w:hAnsi="Arial" w:cs="Arial"/>
              </w:rPr>
            </w:pPr>
          </w:p>
          <w:p w14:paraId="07C87234" w14:textId="77777777" w:rsidR="009A4546" w:rsidRPr="00310E3B" w:rsidRDefault="009A4546" w:rsidP="009A4546">
            <w:pPr>
              <w:ind w:left="360"/>
              <w:rPr>
                <w:rFonts w:ascii="Arial" w:hAnsi="Arial" w:cs="Arial"/>
              </w:rPr>
            </w:pPr>
          </w:p>
          <w:p w14:paraId="251F350D" w14:textId="77777777" w:rsidR="009A4546" w:rsidRPr="00310E3B" w:rsidRDefault="009A4546" w:rsidP="009A4546">
            <w:pPr>
              <w:ind w:left="360"/>
              <w:rPr>
                <w:rFonts w:ascii="Arial" w:hAnsi="Arial" w:cs="Arial"/>
              </w:rPr>
            </w:pPr>
          </w:p>
          <w:p w14:paraId="06769E9D" w14:textId="3943040C" w:rsidR="009A4546" w:rsidRPr="00310E3B" w:rsidRDefault="009A4546" w:rsidP="009A4546">
            <w:pPr>
              <w:ind w:left="360"/>
              <w:rPr>
                <w:rFonts w:ascii="Arial" w:hAnsi="Arial" w:cs="Arial"/>
              </w:rPr>
            </w:pPr>
            <w:r w:rsidRPr="00310E3B">
              <w:rPr>
                <w:rFonts w:ascii="Arial" w:hAnsi="Arial" w:cs="Arial"/>
              </w:rPr>
              <w:t>D</w:t>
            </w:r>
          </w:p>
        </w:tc>
      </w:tr>
      <w:tr w:rsidR="001D2D93" w:rsidRPr="00310E3B" w14:paraId="16D25352" w14:textId="77777777" w:rsidTr="008F7D36">
        <w:tc>
          <w:tcPr>
            <w:tcW w:w="7641" w:type="dxa"/>
          </w:tcPr>
          <w:p w14:paraId="613481AC" w14:textId="77777777" w:rsidR="001D2D93" w:rsidRPr="00310E3B" w:rsidRDefault="001D2D93" w:rsidP="009A4546">
            <w:pPr>
              <w:rPr>
                <w:rFonts w:ascii="Arial" w:hAnsi="Arial" w:cs="Arial"/>
                <w:b/>
              </w:rPr>
            </w:pPr>
            <w:r w:rsidRPr="00310E3B">
              <w:rPr>
                <w:rFonts w:ascii="Arial" w:hAnsi="Arial" w:cs="Arial"/>
                <w:b/>
              </w:rPr>
              <w:t xml:space="preserve">PERSONAL ATTRIBUTES </w:t>
            </w:r>
          </w:p>
          <w:p w14:paraId="47AB2157" w14:textId="77777777" w:rsidR="009A4546" w:rsidRPr="00310E3B" w:rsidRDefault="009A4546" w:rsidP="009A4546">
            <w:pPr>
              <w:rPr>
                <w:rFonts w:ascii="Arial" w:hAnsi="Arial" w:cs="Arial"/>
              </w:rPr>
            </w:pPr>
          </w:p>
          <w:p w14:paraId="0F6AC38F" w14:textId="0025DD65" w:rsidR="009A4546" w:rsidRPr="00310E3B" w:rsidRDefault="009A4546" w:rsidP="009A4546">
            <w:pPr>
              <w:rPr>
                <w:rFonts w:ascii="Arial" w:hAnsi="Arial" w:cs="Arial"/>
              </w:rPr>
            </w:pPr>
            <w:r w:rsidRPr="00310E3B">
              <w:rPr>
                <w:rFonts w:ascii="Arial" w:hAnsi="Arial" w:cs="Arial"/>
              </w:rPr>
              <w:t>Disposition congruent with the Trust’s vision, mission and values</w:t>
            </w:r>
          </w:p>
          <w:p w14:paraId="0DDD0A1D" w14:textId="77777777" w:rsidR="009A4546" w:rsidRPr="00310E3B" w:rsidRDefault="009A4546" w:rsidP="009A4546">
            <w:pPr>
              <w:ind w:left="317"/>
              <w:rPr>
                <w:rFonts w:ascii="Arial" w:hAnsi="Arial" w:cs="Arial"/>
              </w:rPr>
            </w:pPr>
          </w:p>
          <w:p w14:paraId="73D9A0BF" w14:textId="77777777" w:rsidR="009A4546" w:rsidRPr="00310E3B" w:rsidRDefault="009A4546" w:rsidP="009A4546">
            <w:pPr>
              <w:rPr>
                <w:rFonts w:ascii="Arial" w:hAnsi="Arial" w:cs="Arial"/>
              </w:rPr>
            </w:pPr>
            <w:r w:rsidRPr="00310E3B">
              <w:rPr>
                <w:rFonts w:ascii="Arial" w:hAnsi="Arial" w:cs="Arial"/>
              </w:rPr>
              <w:t>Inspires others and leads by example</w:t>
            </w:r>
          </w:p>
          <w:p w14:paraId="7EF8B1A6" w14:textId="77777777" w:rsidR="009A4546" w:rsidRPr="00310E3B" w:rsidRDefault="009A4546" w:rsidP="009A4546">
            <w:pPr>
              <w:rPr>
                <w:rFonts w:ascii="Arial" w:hAnsi="Arial" w:cs="Arial"/>
              </w:rPr>
            </w:pPr>
          </w:p>
          <w:p w14:paraId="25C42DA9" w14:textId="77777777" w:rsidR="009A4546" w:rsidRPr="00310E3B" w:rsidRDefault="009A4546" w:rsidP="009A4546">
            <w:pPr>
              <w:rPr>
                <w:rFonts w:ascii="Arial" w:hAnsi="Arial" w:cs="Arial"/>
              </w:rPr>
            </w:pPr>
            <w:r w:rsidRPr="00310E3B">
              <w:rPr>
                <w:rFonts w:ascii="Arial" w:hAnsi="Arial" w:cs="Arial"/>
              </w:rPr>
              <w:t xml:space="preserve">Able to make rational decisions in the face of adversity </w:t>
            </w:r>
          </w:p>
          <w:p w14:paraId="721865B6" w14:textId="77777777" w:rsidR="009A4546" w:rsidRPr="00310E3B" w:rsidRDefault="009A4546" w:rsidP="009A4546">
            <w:pPr>
              <w:rPr>
                <w:rFonts w:ascii="Arial" w:hAnsi="Arial" w:cs="Arial"/>
              </w:rPr>
            </w:pPr>
          </w:p>
          <w:p w14:paraId="2D02F599" w14:textId="0F75AB1F" w:rsidR="009A4546" w:rsidRPr="00310E3B" w:rsidRDefault="009A4546" w:rsidP="009A4546">
            <w:pPr>
              <w:rPr>
                <w:rFonts w:ascii="Arial" w:hAnsi="Arial" w:cs="Arial"/>
              </w:rPr>
            </w:pPr>
            <w:r w:rsidRPr="00310E3B">
              <w:rPr>
                <w:rFonts w:ascii="Arial" w:hAnsi="Arial" w:cs="Arial"/>
              </w:rPr>
              <w:t xml:space="preserve">Capacity to work with managers and others to develop a shared vision of how to enhance services for patients and the experience of NHS staff </w:t>
            </w:r>
          </w:p>
          <w:p w14:paraId="6594B96F" w14:textId="77777777" w:rsidR="009A4546" w:rsidRPr="00310E3B" w:rsidRDefault="009A4546" w:rsidP="009A4546">
            <w:pPr>
              <w:rPr>
                <w:rFonts w:ascii="Arial" w:hAnsi="Arial" w:cs="Arial"/>
              </w:rPr>
            </w:pPr>
          </w:p>
          <w:p w14:paraId="3C0EDD28" w14:textId="77777777" w:rsidR="009A4546" w:rsidRPr="00310E3B" w:rsidRDefault="009A4546" w:rsidP="009A4546">
            <w:pPr>
              <w:rPr>
                <w:rFonts w:ascii="Arial" w:hAnsi="Arial" w:cs="Arial"/>
              </w:rPr>
            </w:pPr>
            <w:r w:rsidRPr="00310E3B">
              <w:rPr>
                <w:rFonts w:ascii="Arial" w:hAnsi="Arial" w:cs="Arial"/>
              </w:rPr>
              <w:t>Exemplary personal integrity and standards of conduct and behaviour</w:t>
            </w:r>
          </w:p>
          <w:p w14:paraId="21472113" w14:textId="77777777" w:rsidR="009A4546" w:rsidRPr="00310E3B" w:rsidRDefault="009A4546" w:rsidP="009A4546">
            <w:pPr>
              <w:rPr>
                <w:rFonts w:ascii="Arial" w:hAnsi="Arial" w:cs="Arial"/>
              </w:rPr>
            </w:pPr>
          </w:p>
          <w:p w14:paraId="1E9DB781" w14:textId="77777777" w:rsidR="000E5016" w:rsidRPr="00310E3B" w:rsidRDefault="009A4546" w:rsidP="009A4546">
            <w:pPr>
              <w:rPr>
                <w:rFonts w:ascii="Arial" w:hAnsi="Arial" w:cs="Arial"/>
              </w:rPr>
            </w:pPr>
            <w:r w:rsidRPr="00310E3B">
              <w:rPr>
                <w:rFonts w:ascii="Arial" w:hAnsi="Arial" w:cs="Arial"/>
              </w:rPr>
              <w:t>Personal credibility, with the ability to quickly gain the confidence of others, including clinicians, managers, staff, patients, relatives and users of services</w:t>
            </w:r>
          </w:p>
          <w:p w14:paraId="2F314D8F" w14:textId="30328ED1" w:rsidR="009A4546" w:rsidRPr="00310E3B" w:rsidRDefault="009A4546" w:rsidP="009A4546">
            <w:pPr>
              <w:rPr>
                <w:rFonts w:ascii="Arial" w:hAnsi="Arial" w:cs="Arial"/>
                <w:color w:val="FF0000"/>
              </w:rPr>
            </w:pPr>
          </w:p>
        </w:tc>
        <w:tc>
          <w:tcPr>
            <w:tcW w:w="1398" w:type="dxa"/>
          </w:tcPr>
          <w:p w14:paraId="394CB8BF" w14:textId="77777777" w:rsidR="001D2D93" w:rsidRPr="00310E3B" w:rsidRDefault="001D2D93" w:rsidP="00C27170">
            <w:pPr>
              <w:jc w:val="center"/>
              <w:rPr>
                <w:rFonts w:ascii="Arial" w:hAnsi="Arial" w:cs="Arial"/>
              </w:rPr>
            </w:pPr>
          </w:p>
          <w:p w14:paraId="06821A2A" w14:textId="77777777" w:rsidR="009A4546" w:rsidRPr="00310E3B" w:rsidRDefault="009A4546" w:rsidP="00C27170">
            <w:pPr>
              <w:jc w:val="center"/>
              <w:rPr>
                <w:rFonts w:ascii="Arial" w:hAnsi="Arial" w:cs="Arial"/>
              </w:rPr>
            </w:pPr>
          </w:p>
          <w:p w14:paraId="26490405" w14:textId="77777777" w:rsidR="009A4546" w:rsidRPr="00310E3B" w:rsidRDefault="009A4546" w:rsidP="00C27170">
            <w:pPr>
              <w:jc w:val="center"/>
              <w:rPr>
                <w:rFonts w:ascii="Arial" w:hAnsi="Arial" w:cs="Arial"/>
              </w:rPr>
            </w:pPr>
            <w:r w:rsidRPr="00310E3B">
              <w:rPr>
                <w:rFonts w:ascii="Arial" w:hAnsi="Arial" w:cs="Arial"/>
              </w:rPr>
              <w:t>E</w:t>
            </w:r>
          </w:p>
          <w:p w14:paraId="65FDE43F" w14:textId="77777777" w:rsidR="009A4546" w:rsidRPr="00310E3B" w:rsidRDefault="009A4546" w:rsidP="00C27170">
            <w:pPr>
              <w:jc w:val="center"/>
              <w:rPr>
                <w:rFonts w:ascii="Arial" w:hAnsi="Arial" w:cs="Arial"/>
              </w:rPr>
            </w:pPr>
          </w:p>
          <w:p w14:paraId="1AA40EAC" w14:textId="77777777" w:rsidR="009A4546" w:rsidRPr="00310E3B" w:rsidRDefault="009A4546" w:rsidP="00C27170">
            <w:pPr>
              <w:jc w:val="center"/>
              <w:rPr>
                <w:rFonts w:ascii="Arial" w:hAnsi="Arial" w:cs="Arial"/>
              </w:rPr>
            </w:pPr>
            <w:r w:rsidRPr="00310E3B">
              <w:rPr>
                <w:rFonts w:ascii="Arial" w:hAnsi="Arial" w:cs="Arial"/>
              </w:rPr>
              <w:t>E</w:t>
            </w:r>
          </w:p>
          <w:p w14:paraId="2B7A08B1" w14:textId="77777777" w:rsidR="009A4546" w:rsidRPr="00310E3B" w:rsidRDefault="009A4546" w:rsidP="00C27170">
            <w:pPr>
              <w:jc w:val="center"/>
              <w:rPr>
                <w:rFonts w:ascii="Arial" w:hAnsi="Arial" w:cs="Arial"/>
              </w:rPr>
            </w:pPr>
          </w:p>
          <w:p w14:paraId="4ADDB4DB" w14:textId="77777777" w:rsidR="009A4546" w:rsidRPr="00310E3B" w:rsidRDefault="009A4546" w:rsidP="00C27170">
            <w:pPr>
              <w:jc w:val="center"/>
              <w:rPr>
                <w:rFonts w:ascii="Arial" w:hAnsi="Arial" w:cs="Arial"/>
              </w:rPr>
            </w:pPr>
            <w:r w:rsidRPr="00310E3B">
              <w:rPr>
                <w:rFonts w:ascii="Arial" w:hAnsi="Arial" w:cs="Arial"/>
              </w:rPr>
              <w:t>E</w:t>
            </w:r>
          </w:p>
          <w:p w14:paraId="06252C8D" w14:textId="77777777" w:rsidR="009A4546" w:rsidRPr="00310E3B" w:rsidRDefault="009A4546" w:rsidP="00C27170">
            <w:pPr>
              <w:jc w:val="center"/>
              <w:rPr>
                <w:rFonts w:ascii="Arial" w:hAnsi="Arial" w:cs="Arial"/>
              </w:rPr>
            </w:pPr>
          </w:p>
          <w:p w14:paraId="23C46B3A" w14:textId="77777777" w:rsidR="009A4546" w:rsidRPr="00310E3B" w:rsidRDefault="009A4546" w:rsidP="00C27170">
            <w:pPr>
              <w:jc w:val="center"/>
              <w:rPr>
                <w:rFonts w:ascii="Arial" w:hAnsi="Arial" w:cs="Arial"/>
              </w:rPr>
            </w:pPr>
            <w:r w:rsidRPr="00310E3B">
              <w:rPr>
                <w:rFonts w:ascii="Arial" w:hAnsi="Arial" w:cs="Arial"/>
              </w:rPr>
              <w:t>E</w:t>
            </w:r>
          </w:p>
          <w:p w14:paraId="0C10025F" w14:textId="77777777" w:rsidR="009A4546" w:rsidRPr="00310E3B" w:rsidRDefault="009A4546" w:rsidP="00C27170">
            <w:pPr>
              <w:jc w:val="center"/>
              <w:rPr>
                <w:rFonts w:ascii="Arial" w:hAnsi="Arial" w:cs="Arial"/>
              </w:rPr>
            </w:pPr>
          </w:p>
          <w:p w14:paraId="3BA0BF29" w14:textId="77777777" w:rsidR="009A4546" w:rsidRPr="00310E3B" w:rsidRDefault="009A4546" w:rsidP="00C27170">
            <w:pPr>
              <w:jc w:val="center"/>
              <w:rPr>
                <w:rFonts w:ascii="Arial" w:hAnsi="Arial" w:cs="Arial"/>
              </w:rPr>
            </w:pPr>
          </w:p>
          <w:p w14:paraId="5F34224E" w14:textId="77777777" w:rsidR="009A4546" w:rsidRPr="00310E3B" w:rsidRDefault="009A4546" w:rsidP="00C27170">
            <w:pPr>
              <w:jc w:val="center"/>
              <w:rPr>
                <w:rFonts w:ascii="Arial" w:hAnsi="Arial" w:cs="Arial"/>
              </w:rPr>
            </w:pPr>
            <w:r w:rsidRPr="00310E3B">
              <w:rPr>
                <w:rFonts w:ascii="Arial" w:hAnsi="Arial" w:cs="Arial"/>
              </w:rPr>
              <w:t>E</w:t>
            </w:r>
          </w:p>
          <w:p w14:paraId="36B573A7" w14:textId="77777777" w:rsidR="009A4546" w:rsidRPr="00310E3B" w:rsidRDefault="009A4546" w:rsidP="00C27170">
            <w:pPr>
              <w:jc w:val="center"/>
              <w:rPr>
                <w:rFonts w:ascii="Arial" w:hAnsi="Arial" w:cs="Arial"/>
              </w:rPr>
            </w:pPr>
          </w:p>
          <w:p w14:paraId="11793A0C" w14:textId="6A22A050" w:rsidR="009A4546" w:rsidRPr="00310E3B" w:rsidRDefault="009A4546" w:rsidP="00C27170">
            <w:pPr>
              <w:jc w:val="center"/>
              <w:rPr>
                <w:rFonts w:ascii="Arial" w:hAnsi="Arial" w:cs="Arial"/>
              </w:rPr>
            </w:pPr>
            <w:r w:rsidRPr="00310E3B">
              <w:rPr>
                <w:rFonts w:ascii="Arial" w:hAnsi="Arial" w:cs="Arial"/>
              </w:rPr>
              <w:t>E</w:t>
            </w:r>
          </w:p>
        </w:tc>
        <w:tc>
          <w:tcPr>
            <w:tcW w:w="1275" w:type="dxa"/>
          </w:tcPr>
          <w:p w14:paraId="72B4A2B1" w14:textId="77777777" w:rsidR="001D2D93" w:rsidRPr="00310E3B" w:rsidRDefault="001D2D93" w:rsidP="00C27170">
            <w:pPr>
              <w:jc w:val="center"/>
              <w:rPr>
                <w:rFonts w:ascii="Arial" w:hAnsi="Arial" w:cs="Arial"/>
              </w:rPr>
            </w:pPr>
          </w:p>
        </w:tc>
      </w:tr>
      <w:tr w:rsidR="001D2D93" w:rsidRPr="00310E3B" w14:paraId="00D0FE23" w14:textId="77777777" w:rsidTr="008F7D36">
        <w:tc>
          <w:tcPr>
            <w:tcW w:w="7641" w:type="dxa"/>
          </w:tcPr>
          <w:p w14:paraId="1DD31D60" w14:textId="08B6E882" w:rsidR="001D2D93" w:rsidRPr="00310E3B" w:rsidRDefault="001D2D93" w:rsidP="00884334">
            <w:pPr>
              <w:jc w:val="both"/>
              <w:rPr>
                <w:rFonts w:ascii="Arial" w:hAnsi="Arial" w:cs="Arial"/>
                <w:b/>
              </w:rPr>
            </w:pPr>
            <w:r w:rsidRPr="00310E3B">
              <w:rPr>
                <w:rFonts w:ascii="Arial" w:hAnsi="Arial" w:cs="Arial"/>
                <w:b/>
              </w:rPr>
              <w:t>OTHER REQUIR</w:t>
            </w:r>
            <w:r w:rsidR="0033014F" w:rsidRPr="00310E3B">
              <w:rPr>
                <w:rFonts w:ascii="Arial" w:hAnsi="Arial" w:cs="Arial"/>
                <w:b/>
              </w:rPr>
              <w:t>E</w:t>
            </w:r>
            <w:r w:rsidRPr="00310E3B">
              <w:rPr>
                <w:rFonts w:ascii="Arial" w:hAnsi="Arial" w:cs="Arial"/>
                <w:b/>
              </w:rPr>
              <w:t xml:space="preserve">MENTS </w:t>
            </w:r>
          </w:p>
          <w:p w14:paraId="63D02C52" w14:textId="77777777" w:rsidR="000E5016" w:rsidRPr="00310E3B" w:rsidRDefault="000E5016" w:rsidP="00884334">
            <w:pPr>
              <w:jc w:val="both"/>
              <w:rPr>
                <w:rFonts w:ascii="Arial" w:hAnsi="Arial" w:cs="Arial"/>
              </w:rPr>
            </w:pPr>
            <w:r w:rsidRPr="00310E3B">
              <w:rPr>
                <w:rFonts w:ascii="Arial" w:hAnsi="Arial" w:cs="Arial"/>
              </w:rPr>
              <w:t xml:space="preserve">The post holder must demonstrate a positive commitment to uphold diversity and equality policies approved by the Trust. </w:t>
            </w:r>
          </w:p>
          <w:p w14:paraId="44413E46" w14:textId="77777777" w:rsidR="000E5016" w:rsidRPr="00310E3B" w:rsidRDefault="000E5016" w:rsidP="00884334">
            <w:pPr>
              <w:jc w:val="both"/>
              <w:rPr>
                <w:rFonts w:ascii="Arial" w:hAnsi="Arial" w:cs="Arial"/>
              </w:rPr>
            </w:pPr>
          </w:p>
          <w:p w14:paraId="7678B6F7" w14:textId="77777777" w:rsidR="000E5016" w:rsidRPr="00310E3B" w:rsidRDefault="000E5016" w:rsidP="00884334">
            <w:pPr>
              <w:jc w:val="both"/>
              <w:rPr>
                <w:rFonts w:ascii="Arial" w:hAnsi="Arial" w:cs="Arial"/>
              </w:rPr>
            </w:pPr>
            <w:r w:rsidRPr="00310E3B">
              <w:rPr>
                <w:rFonts w:ascii="Arial" w:hAnsi="Arial" w:cs="Arial"/>
              </w:rPr>
              <w:t xml:space="preserve">Ability to travel to other locations as required. </w:t>
            </w:r>
          </w:p>
          <w:p w14:paraId="15FEE045" w14:textId="522AF3DE" w:rsidR="003A310F" w:rsidRPr="00310E3B" w:rsidRDefault="003A310F" w:rsidP="00884334">
            <w:pPr>
              <w:jc w:val="both"/>
              <w:rPr>
                <w:rFonts w:ascii="Arial" w:hAnsi="Arial" w:cs="Arial"/>
              </w:rPr>
            </w:pPr>
          </w:p>
        </w:tc>
        <w:tc>
          <w:tcPr>
            <w:tcW w:w="1398" w:type="dxa"/>
          </w:tcPr>
          <w:p w14:paraId="6A4B5670" w14:textId="77777777" w:rsidR="001D2D93" w:rsidRPr="00310E3B" w:rsidRDefault="001D2D93" w:rsidP="00C27170">
            <w:pPr>
              <w:jc w:val="center"/>
              <w:rPr>
                <w:rFonts w:ascii="Arial" w:hAnsi="Arial" w:cs="Arial"/>
              </w:rPr>
            </w:pPr>
          </w:p>
          <w:p w14:paraId="2D983074" w14:textId="77777777" w:rsidR="009A4546" w:rsidRPr="00310E3B" w:rsidRDefault="009A4546" w:rsidP="00C27170">
            <w:pPr>
              <w:jc w:val="center"/>
              <w:rPr>
                <w:rFonts w:ascii="Arial" w:hAnsi="Arial" w:cs="Arial"/>
              </w:rPr>
            </w:pPr>
            <w:r w:rsidRPr="00310E3B">
              <w:rPr>
                <w:rFonts w:ascii="Arial" w:hAnsi="Arial" w:cs="Arial"/>
              </w:rPr>
              <w:t>E</w:t>
            </w:r>
          </w:p>
          <w:p w14:paraId="6828A183" w14:textId="77777777" w:rsidR="009A4546" w:rsidRPr="00310E3B" w:rsidRDefault="009A4546" w:rsidP="00C27170">
            <w:pPr>
              <w:jc w:val="center"/>
              <w:rPr>
                <w:rFonts w:ascii="Arial" w:hAnsi="Arial" w:cs="Arial"/>
              </w:rPr>
            </w:pPr>
          </w:p>
          <w:p w14:paraId="4C5511AF" w14:textId="77777777" w:rsidR="009A4546" w:rsidRPr="00310E3B" w:rsidRDefault="009A4546" w:rsidP="00C27170">
            <w:pPr>
              <w:jc w:val="center"/>
              <w:rPr>
                <w:rFonts w:ascii="Arial" w:hAnsi="Arial" w:cs="Arial"/>
              </w:rPr>
            </w:pPr>
          </w:p>
          <w:p w14:paraId="6DEE6C90" w14:textId="76944402" w:rsidR="009A4546" w:rsidRPr="00310E3B" w:rsidRDefault="009A4546" w:rsidP="00C27170">
            <w:pPr>
              <w:jc w:val="center"/>
              <w:rPr>
                <w:rFonts w:ascii="Arial" w:hAnsi="Arial" w:cs="Arial"/>
              </w:rPr>
            </w:pPr>
            <w:r w:rsidRPr="00310E3B">
              <w:rPr>
                <w:rFonts w:ascii="Arial" w:hAnsi="Arial" w:cs="Arial"/>
              </w:rPr>
              <w:t>E</w:t>
            </w:r>
          </w:p>
        </w:tc>
        <w:tc>
          <w:tcPr>
            <w:tcW w:w="1275" w:type="dxa"/>
          </w:tcPr>
          <w:p w14:paraId="6EC7C4AC" w14:textId="77777777" w:rsidR="001D2D93" w:rsidRPr="00310E3B" w:rsidRDefault="001D2D93" w:rsidP="00C27170">
            <w:pPr>
              <w:jc w:val="center"/>
              <w:rPr>
                <w:rFonts w:ascii="Arial" w:hAnsi="Arial" w:cs="Arial"/>
              </w:rPr>
            </w:pPr>
          </w:p>
        </w:tc>
      </w:tr>
    </w:tbl>
    <w:p w14:paraId="0DF13E8F" w14:textId="77777777" w:rsidR="000C32E3" w:rsidRPr="009A4546" w:rsidRDefault="000C32E3" w:rsidP="00F607B2">
      <w:pPr>
        <w:spacing w:after="0" w:line="240" w:lineRule="auto"/>
        <w:jc w:val="both"/>
        <w:rPr>
          <w:rFonts w:ascii="Arial" w:hAnsi="Arial" w:cs="Arial"/>
          <w:b/>
        </w:rPr>
        <w:sectPr w:rsidR="000C32E3" w:rsidRPr="009A4546" w:rsidSect="00884334">
          <w:pgSz w:w="11906" w:h="16838"/>
          <w:pgMar w:top="709" w:right="1440" w:bottom="851" w:left="1440" w:header="709" w:footer="709" w:gutter="0"/>
          <w:cols w:space="708"/>
          <w:docGrid w:linePitch="360"/>
        </w:sectPr>
      </w:pPr>
    </w:p>
    <w:p w14:paraId="0235443A" w14:textId="3101EDF9" w:rsidR="00431F44" w:rsidRPr="00F607B2" w:rsidRDefault="00431F44" w:rsidP="009A454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718172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FBA9B0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6B71E3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824691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6A038D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031C2B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C4DD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6EC671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9887EC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81B40A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D471CD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5CF08F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16703B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493B24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A52606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41A026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4DB58E7" w:rsidR="00F607B2" w:rsidRPr="00F607B2" w:rsidRDefault="00CF35C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BF60B0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6DEE58D4" w:rsidR="00F607B2" w:rsidRPr="00F607B2" w:rsidRDefault="00CF35C9"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F32333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6BD29EB8" w:rsidR="00F607B2" w:rsidRPr="00F607B2" w:rsidRDefault="00CF35C9"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F5EBC1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1FF3A8" w:rsidR="00F607B2" w:rsidRPr="00F607B2" w:rsidRDefault="00CF35C9" w:rsidP="000C32E3">
            <w:pPr>
              <w:jc w:val="both"/>
              <w:rPr>
                <w:rFonts w:ascii="Arial" w:hAnsi="Arial" w:cs="Arial"/>
              </w:rPr>
            </w:pPr>
            <w:r>
              <w:rPr>
                <w:rFonts w:ascii="Arial" w:hAnsi="Arial" w:cs="Arial"/>
              </w:rPr>
              <w:t>X</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0467D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0F0FB603" w:rsidR="00F607B2" w:rsidRPr="00F607B2" w:rsidRDefault="00CF35C9" w:rsidP="000C32E3">
            <w:pPr>
              <w:jc w:val="both"/>
              <w:rPr>
                <w:rFonts w:ascii="Arial" w:hAnsi="Arial" w:cs="Arial"/>
              </w:rPr>
            </w:pPr>
            <w:r>
              <w:rPr>
                <w:rFonts w:ascii="Arial" w:hAnsi="Arial" w:cs="Arial"/>
              </w:rPr>
              <w:t>X</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C4F1D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8361196"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D4D7471" w:rsidR="00615705" w:rsidRPr="00F607B2" w:rsidRDefault="00CF35C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046B491"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38A0720" w:rsidR="00615705" w:rsidRPr="00F607B2" w:rsidRDefault="00CF35C9"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7C688E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680217F" w:rsidR="00615705" w:rsidRPr="00F607B2" w:rsidRDefault="00CF35C9"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69CB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1C667112" w:rsidR="00F607B2" w:rsidRPr="00F607B2" w:rsidRDefault="00CF35C9"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84B939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066A6D37" w:rsidR="00F607B2" w:rsidRPr="00F607B2" w:rsidRDefault="00CF35C9"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310E3B" w:rsidRDefault="00310E3B" w:rsidP="008D6EE5">
      <w:pPr>
        <w:spacing w:after="0" w:line="240" w:lineRule="auto"/>
      </w:pPr>
      <w:r>
        <w:separator/>
      </w:r>
    </w:p>
  </w:endnote>
  <w:endnote w:type="continuationSeparator" w:id="0">
    <w:p w14:paraId="09B63E5A" w14:textId="77777777" w:rsidR="00310E3B" w:rsidRDefault="00310E3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8C5AC50" w:rsidR="00310E3B" w:rsidRDefault="00310E3B">
    <w:pPr>
      <w:pStyle w:val="Footer"/>
    </w:pPr>
    <w:r>
      <w:t xml:space="preserve">JM0783 / 2024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310E3B" w:rsidRDefault="00310E3B" w:rsidP="008D6EE5">
      <w:pPr>
        <w:spacing w:after="0" w:line="240" w:lineRule="auto"/>
      </w:pPr>
      <w:r>
        <w:separator/>
      </w:r>
    </w:p>
  </w:footnote>
  <w:footnote w:type="continuationSeparator" w:id="0">
    <w:p w14:paraId="22918FE6" w14:textId="77777777" w:rsidR="00310E3B" w:rsidRDefault="00310E3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310E3B" w:rsidRDefault="00310E3B">
    <w:pPr>
      <w:pStyle w:val="Header"/>
    </w:pPr>
  </w:p>
  <w:p w14:paraId="67B927BB" w14:textId="77777777" w:rsidR="00310E3B" w:rsidRDefault="00310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F3F"/>
    <w:multiLevelType w:val="hybridMultilevel"/>
    <w:tmpl w:val="5DBC93B0"/>
    <w:lvl w:ilvl="0" w:tplc="18FA87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62A71"/>
    <w:multiLevelType w:val="hybridMultilevel"/>
    <w:tmpl w:val="ED72B4B2"/>
    <w:lvl w:ilvl="0" w:tplc="18FA87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06239"/>
    <w:multiLevelType w:val="hybridMultilevel"/>
    <w:tmpl w:val="65D07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47739F"/>
    <w:multiLevelType w:val="hybridMultilevel"/>
    <w:tmpl w:val="C68EDBE6"/>
    <w:lvl w:ilvl="0" w:tplc="18FA87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73669"/>
    <w:multiLevelType w:val="hybridMultilevel"/>
    <w:tmpl w:val="BDCE2850"/>
    <w:lvl w:ilvl="0" w:tplc="DE1EA1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E0823"/>
    <w:multiLevelType w:val="hybridMultilevel"/>
    <w:tmpl w:val="B076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906F49"/>
    <w:multiLevelType w:val="hybridMultilevel"/>
    <w:tmpl w:val="188C3966"/>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1E07B43"/>
    <w:multiLevelType w:val="hybridMultilevel"/>
    <w:tmpl w:val="36F008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A3C4A"/>
    <w:multiLevelType w:val="multilevel"/>
    <w:tmpl w:val="1D22FFDA"/>
    <w:lvl w:ilvl="0">
      <w:start w:val="1"/>
      <w:numFmt w:val="decimal"/>
      <w:pStyle w:val="Heading1"/>
      <w:lvlText w:val="%1"/>
      <w:lvlJc w:val="left"/>
      <w:pPr>
        <w:tabs>
          <w:tab w:val="num" w:pos="0"/>
        </w:tabs>
        <w:ind w:left="0" w:hanging="284"/>
      </w:pPr>
      <w:rPr>
        <w:rFonts w:hint="default"/>
      </w:rPr>
    </w:lvl>
    <w:lvl w:ilvl="1">
      <w:start w:val="1"/>
      <w:numFmt w:val="none"/>
      <w:pStyle w:val="Heading2"/>
      <w:suff w:val="nothing"/>
      <w:lvlText w:val=""/>
      <w:lvlJc w:val="left"/>
      <w:pPr>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bullet"/>
      <w:pStyle w:val="Heading5"/>
      <w:lvlText w:val=""/>
      <w:lvlJc w:val="left"/>
      <w:pPr>
        <w:tabs>
          <w:tab w:val="num" w:pos="1134"/>
        </w:tabs>
        <w:ind w:left="1134" w:hanging="283"/>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none"/>
      <w:pStyle w:val="Heading7"/>
      <w:suff w:val="nothing"/>
      <w:lvlText w:val=""/>
      <w:lvlJc w:val="left"/>
      <w:pPr>
        <w:ind w:left="0" w:firstLine="0"/>
      </w:pPr>
      <w:rPr>
        <w:rFonts w:hint="default"/>
      </w:rPr>
    </w:lvl>
    <w:lvl w:ilvl="7">
      <w:start w:val="1"/>
      <w:numFmt w:val="bullet"/>
      <w:pStyle w:val="Heading8"/>
      <w:lvlText w:val="o"/>
      <w:lvlJc w:val="left"/>
      <w:pPr>
        <w:tabs>
          <w:tab w:val="num" w:pos="284"/>
        </w:tabs>
        <w:ind w:left="284" w:hanging="284"/>
      </w:pPr>
      <w:rPr>
        <w:rFonts w:ascii="Courier New" w:hAnsi="Courier New" w:hint="default"/>
      </w:rPr>
    </w:lvl>
    <w:lvl w:ilvl="8">
      <w:start w:val="1"/>
      <w:numFmt w:val="bullet"/>
      <w:pStyle w:val="Heading9"/>
      <w:lvlText w:val=""/>
      <w:lvlJc w:val="left"/>
      <w:pPr>
        <w:ind w:left="6480" w:hanging="360"/>
      </w:pPr>
      <w:rPr>
        <w:rFonts w:ascii="Wingdings" w:hAnsi="Wingdings" w:hint="default"/>
      </w:rPr>
    </w:lvl>
  </w:abstractNum>
  <w:abstractNum w:abstractNumId="14" w15:restartNumberingAfterBreak="0">
    <w:nsid w:val="5CDC2404"/>
    <w:multiLevelType w:val="hybridMultilevel"/>
    <w:tmpl w:val="CFD83BF0"/>
    <w:lvl w:ilvl="0" w:tplc="F7D8E1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B13A60"/>
    <w:multiLevelType w:val="hybridMultilevel"/>
    <w:tmpl w:val="A0A8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5A7794"/>
    <w:multiLevelType w:val="hybridMultilevel"/>
    <w:tmpl w:val="8EFCED46"/>
    <w:lvl w:ilvl="0" w:tplc="18FA87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2E596D"/>
    <w:multiLevelType w:val="hybridMultilevel"/>
    <w:tmpl w:val="0CF2F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F61CB"/>
    <w:multiLevelType w:val="hybridMultilevel"/>
    <w:tmpl w:val="E8DE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70AEB"/>
    <w:multiLevelType w:val="hybridMultilevel"/>
    <w:tmpl w:val="13E21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15"/>
  </w:num>
  <w:num w:numId="6">
    <w:abstractNumId w:val="9"/>
  </w:num>
  <w:num w:numId="7">
    <w:abstractNumId w:val="0"/>
  </w:num>
  <w:num w:numId="8">
    <w:abstractNumId w:val="13"/>
  </w:num>
  <w:num w:numId="9">
    <w:abstractNumId w:val="6"/>
  </w:num>
  <w:num w:numId="10">
    <w:abstractNumId w:val="7"/>
  </w:num>
  <w:num w:numId="11">
    <w:abstractNumId w:val="19"/>
  </w:num>
  <w:num w:numId="12">
    <w:abstractNumId w:val="11"/>
  </w:num>
  <w:num w:numId="13">
    <w:abstractNumId w:val="17"/>
  </w:num>
  <w:num w:numId="14">
    <w:abstractNumId w:val="21"/>
  </w:num>
  <w:num w:numId="15">
    <w:abstractNumId w:val="8"/>
  </w:num>
  <w:num w:numId="16">
    <w:abstractNumId w:val="4"/>
  </w:num>
  <w:num w:numId="17">
    <w:abstractNumId w:val="10"/>
  </w:num>
  <w:num w:numId="18">
    <w:abstractNumId w:val="14"/>
  </w:num>
  <w:num w:numId="19">
    <w:abstractNumId w:val="5"/>
  </w:num>
  <w:num w:numId="20">
    <w:abstractNumId w:val="18"/>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5B71"/>
    <w:rsid w:val="00044290"/>
    <w:rsid w:val="0005796B"/>
    <w:rsid w:val="000818B2"/>
    <w:rsid w:val="000B1833"/>
    <w:rsid w:val="000B254B"/>
    <w:rsid w:val="000C157D"/>
    <w:rsid w:val="000C1FB8"/>
    <w:rsid w:val="000C32E3"/>
    <w:rsid w:val="000D39EE"/>
    <w:rsid w:val="000E5016"/>
    <w:rsid w:val="000F4B28"/>
    <w:rsid w:val="00120D94"/>
    <w:rsid w:val="001568A8"/>
    <w:rsid w:val="00160E9C"/>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2E70CB"/>
    <w:rsid w:val="00310E3B"/>
    <w:rsid w:val="0033014F"/>
    <w:rsid w:val="0033046E"/>
    <w:rsid w:val="00360964"/>
    <w:rsid w:val="00384D9D"/>
    <w:rsid w:val="003A1F4C"/>
    <w:rsid w:val="003A310F"/>
    <w:rsid w:val="003A5DEC"/>
    <w:rsid w:val="003A67E9"/>
    <w:rsid w:val="003B04AD"/>
    <w:rsid w:val="003B0EE4"/>
    <w:rsid w:val="003B43F4"/>
    <w:rsid w:val="003C5A3F"/>
    <w:rsid w:val="003D5B5D"/>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B3166"/>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A4546"/>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170"/>
    <w:rsid w:val="00C277DE"/>
    <w:rsid w:val="00C34542"/>
    <w:rsid w:val="00C4469F"/>
    <w:rsid w:val="00C849A4"/>
    <w:rsid w:val="00C91114"/>
    <w:rsid w:val="00C931B1"/>
    <w:rsid w:val="00CC1BBD"/>
    <w:rsid w:val="00CC2F4E"/>
    <w:rsid w:val="00CD0B18"/>
    <w:rsid w:val="00CE0BB5"/>
    <w:rsid w:val="00CF35C9"/>
    <w:rsid w:val="00CF69D0"/>
    <w:rsid w:val="00D050C9"/>
    <w:rsid w:val="00D244DD"/>
    <w:rsid w:val="00D354BD"/>
    <w:rsid w:val="00D4237D"/>
    <w:rsid w:val="00D44AB0"/>
    <w:rsid w:val="00D50D7B"/>
    <w:rsid w:val="00D85E27"/>
    <w:rsid w:val="00D92B92"/>
    <w:rsid w:val="00DA2099"/>
    <w:rsid w:val="00DC08BE"/>
    <w:rsid w:val="00DC1A0F"/>
    <w:rsid w:val="00DD100D"/>
    <w:rsid w:val="00DF2EEB"/>
    <w:rsid w:val="00DF348A"/>
    <w:rsid w:val="00E06039"/>
    <w:rsid w:val="00E31407"/>
    <w:rsid w:val="00E34ED3"/>
    <w:rsid w:val="00E35E30"/>
    <w:rsid w:val="00E41A10"/>
    <w:rsid w:val="00E538C0"/>
    <w:rsid w:val="00E559B5"/>
    <w:rsid w:val="00E77653"/>
    <w:rsid w:val="00E84EBF"/>
    <w:rsid w:val="00EB350B"/>
    <w:rsid w:val="00ED356C"/>
    <w:rsid w:val="00ED47B0"/>
    <w:rsid w:val="00F27783"/>
    <w:rsid w:val="00F607B2"/>
    <w:rsid w:val="00F65D4B"/>
    <w:rsid w:val="00F739CD"/>
    <w:rsid w:val="00F73F8D"/>
    <w:rsid w:val="00F8071E"/>
    <w:rsid w:val="00F84A60"/>
    <w:rsid w:val="00FA28CA"/>
    <w:rsid w:val="00FB502E"/>
    <w:rsid w:val="00FE6CF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8C0"/>
    <w:pPr>
      <w:keepNext/>
      <w:numPr>
        <w:numId w:val="8"/>
      </w:numPr>
      <w:tabs>
        <w:tab w:val="left" w:pos="709"/>
        <w:tab w:val="left" w:pos="3978"/>
      </w:tabs>
      <w:spacing w:before="360" w:after="120" w:line="240" w:lineRule="auto"/>
      <w:contextualSpacing/>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E538C0"/>
    <w:pPr>
      <w:keepNext/>
      <w:numPr>
        <w:ilvl w:val="1"/>
        <w:numId w:val="8"/>
      </w:numPr>
      <w:spacing w:before="360" w:after="120" w:line="240" w:lineRule="auto"/>
      <w:outlineLvl w:val="1"/>
    </w:pPr>
    <w:rPr>
      <w:rFonts w:ascii="Arial" w:eastAsia="Times New Roman" w:hAnsi="Arial" w:cs="Arial"/>
      <w:b/>
    </w:rPr>
  </w:style>
  <w:style w:type="paragraph" w:styleId="Heading4">
    <w:name w:val="heading 4"/>
    <w:basedOn w:val="Normal"/>
    <w:next w:val="Normal"/>
    <w:link w:val="Heading4Char"/>
    <w:uiPriority w:val="9"/>
    <w:unhideWhenUsed/>
    <w:qFormat/>
    <w:rsid w:val="00E538C0"/>
    <w:pPr>
      <w:numPr>
        <w:ilvl w:val="3"/>
        <w:numId w:val="8"/>
      </w:numPr>
      <w:spacing w:before="120" w:after="120" w:line="288" w:lineRule="auto"/>
      <w:jc w:val="both"/>
      <w:outlineLvl w:val="3"/>
    </w:pPr>
    <w:rPr>
      <w:rFonts w:ascii="Arial" w:eastAsia="Times New Roman" w:hAnsi="Arial" w:cs="Arial"/>
      <w:lang w:eastAsia="en-GB"/>
    </w:rPr>
  </w:style>
  <w:style w:type="paragraph" w:styleId="Heading5">
    <w:name w:val="heading 5"/>
    <w:basedOn w:val="Normal"/>
    <w:next w:val="Normal"/>
    <w:link w:val="Heading5Char"/>
    <w:uiPriority w:val="9"/>
    <w:unhideWhenUsed/>
    <w:qFormat/>
    <w:rsid w:val="00E538C0"/>
    <w:pPr>
      <w:numPr>
        <w:ilvl w:val="4"/>
        <w:numId w:val="8"/>
      </w:numPr>
      <w:spacing w:before="60" w:after="60" w:line="288" w:lineRule="auto"/>
      <w:outlineLvl w:val="4"/>
    </w:pPr>
    <w:rPr>
      <w:rFonts w:ascii="Arial" w:eastAsia="Times New Roman" w:hAnsi="Arial" w:cs="Arial"/>
    </w:rPr>
  </w:style>
  <w:style w:type="paragraph" w:styleId="Heading7">
    <w:name w:val="heading 7"/>
    <w:basedOn w:val="Normal"/>
    <w:next w:val="Normal"/>
    <w:link w:val="Heading7Char"/>
    <w:uiPriority w:val="9"/>
    <w:unhideWhenUsed/>
    <w:qFormat/>
    <w:rsid w:val="00E538C0"/>
    <w:pPr>
      <w:numPr>
        <w:ilvl w:val="6"/>
        <w:numId w:val="8"/>
      </w:numPr>
      <w:spacing w:after="0" w:line="240" w:lineRule="auto"/>
      <w:outlineLvl w:val="6"/>
    </w:pPr>
    <w:rPr>
      <w:rFonts w:ascii="Arial" w:eastAsia="Times New Roman" w:hAnsi="Arial" w:cs="Arial"/>
      <w:b/>
      <w:sz w:val="20"/>
      <w:szCs w:val="20"/>
      <w:u w:val="single"/>
    </w:rPr>
  </w:style>
  <w:style w:type="paragraph" w:styleId="Heading8">
    <w:name w:val="heading 8"/>
    <w:basedOn w:val="Normal"/>
    <w:next w:val="Normal"/>
    <w:link w:val="Heading8Char"/>
    <w:uiPriority w:val="9"/>
    <w:unhideWhenUsed/>
    <w:qFormat/>
    <w:rsid w:val="00E538C0"/>
    <w:pPr>
      <w:numPr>
        <w:ilvl w:val="7"/>
        <w:numId w:val="8"/>
      </w:numPr>
      <w:spacing w:after="0" w:line="240" w:lineRule="auto"/>
      <w:outlineLvl w:val="7"/>
    </w:pPr>
    <w:rPr>
      <w:rFonts w:ascii="Arial" w:eastAsia="Times New Roman" w:hAnsi="Arial" w:cs="Arial"/>
      <w:sz w:val="20"/>
      <w:szCs w:val="20"/>
    </w:rPr>
  </w:style>
  <w:style w:type="paragraph" w:styleId="Heading9">
    <w:name w:val="heading 9"/>
    <w:basedOn w:val="Normal"/>
    <w:next w:val="Normal"/>
    <w:link w:val="Heading9Char"/>
    <w:uiPriority w:val="9"/>
    <w:semiHidden/>
    <w:unhideWhenUsed/>
    <w:qFormat/>
    <w:rsid w:val="00E538C0"/>
    <w:pPr>
      <w:numPr>
        <w:ilvl w:val="8"/>
        <w:numId w:val="8"/>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link w:val="ListParagraphChar"/>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E538C0"/>
    <w:rPr>
      <w:rFonts w:ascii="Arial" w:eastAsia="Times New Roman" w:hAnsi="Arial" w:cs="Arial"/>
      <w:b/>
    </w:rPr>
  </w:style>
  <w:style w:type="character" w:customStyle="1" w:styleId="Heading2Char">
    <w:name w:val="Heading 2 Char"/>
    <w:basedOn w:val="DefaultParagraphFont"/>
    <w:link w:val="Heading2"/>
    <w:uiPriority w:val="9"/>
    <w:rsid w:val="00E538C0"/>
    <w:rPr>
      <w:rFonts w:ascii="Arial" w:eastAsia="Times New Roman" w:hAnsi="Arial" w:cs="Arial"/>
      <w:b/>
    </w:rPr>
  </w:style>
  <w:style w:type="character" w:customStyle="1" w:styleId="Heading4Char">
    <w:name w:val="Heading 4 Char"/>
    <w:basedOn w:val="DefaultParagraphFont"/>
    <w:link w:val="Heading4"/>
    <w:uiPriority w:val="9"/>
    <w:rsid w:val="00E538C0"/>
    <w:rPr>
      <w:rFonts w:ascii="Arial" w:eastAsia="Times New Roman" w:hAnsi="Arial" w:cs="Arial"/>
      <w:lang w:eastAsia="en-GB"/>
    </w:rPr>
  </w:style>
  <w:style w:type="character" w:customStyle="1" w:styleId="Heading5Char">
    <w:name w:val="Heading 5 Char"/>
    <w:basedOn w:val="DefaultParagraphFont"/>
    <w:link w:val="Heading5"/>
    <w:uiPriority w:val="9"/>
    <w:rsid w:val="00E538C0"/>
    <w:rPr>
      <w:rFonts w:ascii="Arial" w:eastAsia="Times New Roman" w:hAnsi="Arial" w:cs="Arial"/>
    </w:rPr>
  </w:style>
  <w:style w:type="character" w:customStyle="1" w:styleId="Heading7Char">
    <w:name w:val="Heading 7 Char"/>
    <w:basedOn w:val="DefaultParagraphFont"/>
    <w:link w:val="Heading7"/>
    <w:uiPriority w:val="9"/>
    <w:rsid w:val="00E538C0"/>
    <w:rPr>
      <w:rFonts w:ascii="Arial" w:eastAsia="Times New Roman" w:hAnsi="Arial" w:cs="Arial"/>
      <w:b/>
      <w:sz w:val="20"/>
      <w:szCs w:val="20"/>
      <w:u w:val="single"/>
    </w:rPr>
  </w:style>
  <w:style w:type="character" w:customStyle="1" w:styleId="Heading8Char">
    <w:name w:val="Heading 8 Char"/>
    <w:basedOn w:val="DefaultParagraphFont"/>
    <w:link w:val="Heading8"/>
    <w:uiPriority w:val="9"/>
    <w:rsid w:val="00E538C0"/>
    <w:rPr>
      <w:rFonts w:ascii="Arial" w:eastAsia="Times New Roman" w:hAnsi="Arial" w:cs="Arial"/>
      <w:sz w:val="20"/>
      <w:szCs w:val="20"/>
    </w:rPr>
  </w:style>
  <w:style w:type="character" w:customStyle="1" w:styleId="Heading9Char">
    <w:name w:val="Heading 9 Char"/>
    <w:basedOn w:val="DefaultParagraphFont"/>
    <w:link w:val="Heading9"/>
    <w:uiPriority w:val="9"/>
    <w:semiHidden/>
    <w:rsid w:val="00E538C0"/>
    <w:rPr>
      <w:rFonts w:ascii="Cambria" w:eastAsia="Times New Roman" w:hAnsi="Cambria" w:cs="Times New Roman"/>
    </w:rPr>
  </w:style>
  <w:style w:type="paragraph" w:customStyle="1" w:styleId="InsideAddress">
    <w:name w:val="Inside Address"/>
    <w:basedOn w:val="Normal"/>
    <w:rsid w:val="00E538C0"/>
    <w:pPr>
      <w:spacing w:after="0" w:line="220" w:lineRule="atLeast"/>
      <w:jc w:val="both"/>
    </w:pPr>
    <w:rPr>
      <w:rFonts w:ascii="Arial" w:eastAsia="Times New Roman" w:hAnsi="Arial" w:cs="Times New Roman"/>
      <w:spacing w:val="-5"/>
      <w:sz w:val="20"/>
      <w:szCs w:val="20"/>
    </w:rPr>
  </w:style>
  <w:style w:type="paragraph" w:customStyle="1" w:styleId="bodytext0">
    <w:name w:val="bodytext"/>
    <w:basedOn w:val="Normal"/>
    <w:rsid w:val="006B3166"/>
    <w:pPr>
      <w:spacing w:after="0" w:line="240" w:lineRule="auto"/>
    </w:pPr>
    <w:rPr>
      <w:rFonts w:ascii="Arial" w:eastAsia="Times New Roman" w:hAnsi="Arial" w:cs="Times New Roman"/>
      <w:sz w:val="24"/>
      <w:szCs w:val="20"/>
      <w:lang w:val="en-US"/>
    </w:rPr>
  </w:style>
  <w:style w:type="character" w:customStyle="1" w:styleId="ListParagraphChar">
    <w:name w:val="List Paragraph Char"/>
    <w:link w:val="ListParagraph"/>
    <w:uiPriority w:val="34"/>
    <w:locked/>
    <w:rsid w:val="003D5B5D"/>
    <w:rPr>
      <w:rFonts w:ascii="Arial" w:eastAsia="Times New Roman" w:hAnsi="Arial" w:cs="Times New Roman"/>
      <w:szCs w:val="24"/>
      <w:lang w:eastAsia="en-GB"/>
    </w:rPr>
  </w:style>
  <w:style w:type="paragraph" w:styleId="NormalWeb">
    <w:name w:val="Normal (Web)"/>
    <w:basedOn w:val="Normal"/>
    <w:uiPriority w:val="99"/>
    <w:semiHidden/>
    <w:unhideWhenUsed/>
    <w:rsid w:val="00025B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0373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B65EAE-6537-4C70-8731-7BC942ACAF2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4D133CEA-C159-4FE4-B418-67C76A03681A}">
      <dgm:prSet phldrT="[Text]"/>
      <dgm:spPr>
        <a:xfrm>
          <a:off x="3314382" y="1427794"/>
          <a:ext cx="1003934" cy="50196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GB" dirty="0">
              <a:solidFill>
                <a:sysClr val="windowText" lastClr="000000"/>
              </a:solidFill>
              <a:latin typeface="Calibri"/>
              <a:ea typeface="+mn-ea"/>
              <a:cs typeface="+mn-cs"/>
            </a:rPr>
            <a:t>Director of Strategy</a:t>
          </a:r>
        </a:p>
      </dgm:t>
    </dgm:pt>
    <dgm:pt modelId="{1015F749-A9D4-4715-8758-B5DA67F408C7}" type="parTrans" cxnId="{FCBFD4CF-0125-4639-A26D-C23C4C4AF5A5}">
      <dgm:prSet/>
      <dgm:spPr>
        <a:xfrm>
          <a:off x="3816350" y="504174"/>
          <a:ext cx="607380" cy="923620"/>
        </a:xfrm>
        <a:custGeom>
          <a:avLst/>
          <a:gdLst/>
          <a:ahLst/>
          <a:cxnLst/>
          <a:rect l="0" t="0" r="0" b="0"/>
          <a:pathLst>
            <a:path>
              <a:moveTo>
                <a:pt x="607380" y="0"/>
              </a:moveTo>
              <a:lnTo>
                <a:pt x="607380" y="818206"/>
              </a:lnTo>
              <a:lnTo>
                <a:pt x="0" y="818206"/>
              </a:lnTo>
              <a:lnTo>
                <a:pt x="0" y="92362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6E31F62-9128-4ADD-B4C6-2FA7A92CD2E3}" type="sibTrans" cxnId="{FCBFD4CF-0125-4639-A26D-C23C4C4AF5A5}">
      <dgm:prSet/>
      <dgm:spPr/>
      <dgm:t>
        <a:bodyPr/>
        <a:lstStyle/>
        <a:p>
          <a:pPr algn="ctr"/>
          <a:endParaRPr lang="en-GB"/>
        </a:p>
      </dgm:t>
    </dgm:pt>
    <dgm:pt modelId="{3B5F87E6-253A-47D3-911D-67B5A27B7F42}">
      <dgm:prSet/>
      <dgm:spPr>
        <a:xfrm>
          <a:off x="2544439" y="2140588"/>
          <a:ext cx="1329059" cy="50196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GB" b="1" dirty="0">
              <a:solidFill>
                <a:sysClr val="windowText" lastClr="000000"/>
              </a:solidFill>
              <a:latin typeface="Calibri"/>
              <a:ea typeface="+mn-ea"/>
              <a:cs typeface="+mn-cs"/>
            </a:rPr>
            <a:t>Head of Charity</a:t>
          </a:r>
        </a:p>
      </dgm:t>
    </dgm:pt>
    <dgm:pt modelId="{1493C2B5-F34E-4D8F-BC2E-200A7DEA487B}" type="parTrans" cxnId="{5BBFEEC2-49DC-4DCD-89DD-BDE2EDE5BF7E}">
      <dgm:prSet/>
      <dgm:spPr>
        <a:xfrm>
          <a:off x="3208969" y="1929761"/>
          <a:ext cx="607380" cy="210826"/>
        </a:xfr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F6A8A532-0BFD-4D3B-B51A-6AA701AE4852}" type="sibTrans" cxnId="{5BBFEEC2-49DC-4DCD-89DD-BDE2EDE5BF7E}">
      <dgm:prSet/>
      <dgm:spPr/>
      <dgm:t>
        <a:bodyPr/>
        <a:lstStyle/>
        <a:p>
          <a:pPr algn="ctr"/>
          <a:endParaRPr lang="en-GB"/>
        </a:p>
      </dgm:t>
    </dgm:pt>
    <dgm:pt modelId="{9E56EB05-9862-4B0D-B769-796146625076}">
      <dgm:prSet/>
      <dgm:spPr>
        <a:xfrm>
          <a:off x="2099621" y="2853381"/>
          <a:ext cx="1003934" cy="50196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GB" dirty="0">
              <a:solidFill>
                <a:sysClr val="windowText" lastClr="000000"/>
              </a:solidFill>
              <a:latin typeface="Calibri"/>
              <a:ea typeface="+mn-ea"/>
              <a:cs typeface="+mn-cs"/>
            </a:rPr>
            <a:t>Fundraising and Legacy  Manager (RD&amp;E)</a:t>
          </a:r>
        </a:p>
      </dgm:t>
    </dgm:pt>
    <dgm:pt modelId="{B8FED130-053B-4219-9EE8-6177A868FC8C}" type="parTrans" cxnId="{25E9495C-0F8D-4E89-ABCC-549A55110060}">
      <dgm:prSet/>
      <dgm:spPr>
        <a:xfrm>
          <a:off x="3103556" y="2642555"/>
          <a:ext cx="105413" cy="461810"/>
        </a:xfr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1050F2F4-14C3-4305-9D93-B37BF8600FA7}" type="sibTrans" cxnId="{25E9495C-0F8D-4E89-ABCC-549A55110060}">
      <dgm:prSet/>
      <dgm:spPr/>
      <dgm:t>
        <a:bodyPr/>
        <a:lstStyle/>
        <a:p>
          <a:pPr algn="ctr"/>
          <a:endParaRPr lang="en-GB"/>
        </a:p>
      </dgm:t>
    </dgm:pt>
    <dgm:pt modelId="{B89625C0-D863-4FCF-9163-AF3291C63F02}">
      <dgm:prSet/>
      <dgm:spPr>
        <a:xfrm>
          <a:off x="3314382" y="2853381"/>
          <a:ext cx="1003934" cy="50196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GB" dirty="0">
              <a:solidFill>
                <a:sysClr val="windowText" lastClr="000000"/>
              </a:solidFill>
              <a:latin typeface="Calibri"/>
              <a:ea typeface="+mn-ea"/>
              <a:cs typeface="+mn-cs"/>
            </a:rPr>
            <a:t>Fundraising and Retail Manager (NDDH)</a:t>
          </a:r>
        </a:p>
      </dgm:t>
    </dgm:pt>
    <dgm:pt modelId="{09EA305C-66FC-4C60-AB8A-0299C979A305}" type="parTrans" cxnId="{4439D130-E60B-4F7E-8A35-A9FC227EDE36}">
      <dgm:prSet/>
      <dgm:spPr>
        <a:xfrm>
          <a:off x="3208969" y="2642555"/>
          <a:ext cx="105413" cy="461810"/>
        </a:xfr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0EAFFE8A-4D01-4AA0-91FA-6A24F5CF0FB5}" type="sibTrans" cxnId="{4439D130-E60B-4F7E-8A35-A9FC227EDE36}">
      <dgm:prSet/>
      <dgm:spPr/>
      <dgm:t>
        <a:bodyPr/>
        <a:lstStyle/>
        <a:p>
          <a:pPr algn="ctr"/>
          <a:endParaRPr lang="en-GB"/>
        </a:p>
      </dgm:t>
    </dgm:pt>
    <dgm:pt modelId="{18754D9B-5424-47A0-B21A-9CCC12F28458}">
      <dgm:prSet/>
      <dgm:spPr>
        <a:xfrm>
          <a:off x="2099621" y="3566175"/>
          <a:ext cx="1003934" cy="50196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GB">
              <a:solidFill>
                <a:sysClr val="windowText" lastClr="000000"/>
              </a:solidFill>
              <a:latin typeface="Calibri"/>
              <a:ea typeface="+mn-ea"/>
              <a:cs typeface="+mn-cs"/>
            </a:rPr>
            <a:t>Fundraising Marcomms officer</a:t>
          </a:r>
        </a:p>
      </dgm:t>
    </dgm:pt>
    <dgm:pt modelId="{A605149B-8F1B-4D7F-B4F7-B467129110E1}" type="parTrans" cxnId="{14A91806-D143-43A7-8511-EB9F0A229F91}">
      <dgm:prSet/>
      <dgm:spPr>
        <a:xfrm>
          <a:off x="3103556" y="2642555"/>
          <a:ext cx="105413" cy="1174603"/>
        </a:xfr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B0E57D62-12C2-49BE-9234-49812A1752A3}" type="sibTrans" cxnId="{14A91806-D143-43A7-8511-EB9F0A229F91}">
      <dgm:prSet/>
      <dgm:spPr/>
      <dgm:t>
        <a:bodyPr/>
        <a:lstStyle/>
        <a:p>
          <a:pPr algn="ctr"/>
          <a:endParaRPr lang="en-GB"/>
        </a:p>
      </dgm:t>
    </dgm:pt>
    <dgm:pt modelId="{73AFE92D-9B03-4646-BC3D-B552467C1507}">
      <dgm:prSet/>
      <dgm:spPr/>
      <dgm:t>
        <a:bodyPr/>
        <a:lstStyle/>
        <a:p>
          <a:pPr algn="ctr"/>
          <a:r>
            <a:rPr lang="en-GB"/>
            <a:t>Associate Director of Communications, Engagement and Marketing</a:t>
          </a:r>
        </a:p>
      </dgm:t>
    </dgm:pt>
    <dgm:pt modelId="{362F81E9-0580-4694-91C5-55B3369FEB25}" type="parTrans" cxnId="{C4717021-5DAC-44F4-B24E-15647AB7B21D}">
      <dgm:prSet/>
      <dgm:spPr/>
      <dgm:t>
        <a:bodyPr/>
        <a:lstStyle/>
        <a:p>
          <a:pPr algn="ctr"/>
          <a:endParaRPr lang="en-GB"/>
        </a:p>
      </dgm:t>
    </dgm:pt>
    <dgm:pt modelId="{1DCE9ACD-C51C-4DA3-8ACF-2111091443E3}" type="sibTrans" cxnId="{C4717021-5DAC-44F4-B24E-15647AB7B21D}">
      <dgm:prSet/>
      <dgm:spPr/>
      <dgm:t>
        <a:bodyPr/>
        <a:lstStyle/>
        <a:p>
          <a:pPr algn="ctr"/>
          <a:endParaRPr lang="en-GB"/>
        </a:p>
      </dgm:t>
    </dgm:pt>
    <dgm:pt modelId="{D6E3F6DD-E736-4FAF-AF64-A9511A9A57B6}">
      <dgm:prSet/>
      <dgm:spPr/>
      <dgm:t>
        <a:bodyPr/>
        <a:lstStyle/>
        <a:p>
          <a:pPr algn="ctr"/>
          <a:r>
            <a:rPr lang="en-GB"/>
            <a:t>Trust and grants officers</a:t>
          </a:r>
        </a:p>
      </dgm:t>
    </dgm:pt>
    <dgm:pt modelId="{0B1A27CA-9B0D-4604-B7B6-9F41D8F1003F}" type="parTrans" cxnId="{80C405D2-46AA-4822-9A58-86875897D1F0}">
      <dgm:prSet/>
      <dgm:spPr/>
      <dgm:t>
        <a:bodyPr/>
        <a:lstStyle/>
        <a:p>
          <a:pPr algn="ctr"/>
          <a:endParaRPr lang="en-GB"/>
        </a:p>
      </dgm:t>
    </dgm:pt>
    <dgm:pt modelId="{E213EA88-3405-4C26-BFC9-537FDB634BB6}" type="sibTrans" cxnId="{80C405D2-46AA-4822-9A58-86875897D1F0}">
      <dgm:prSet/>
      <dgm:spPr/>
      <dgm:t>
        <a:bodyPr/>
        <a:lstStyle/>
        <a:p>
          <a:pPr algn="ctr"/>
          <a:endParaRPr lang="en-GB"/>
        </a:p>
      </dgm:t>
    </dgm:pt>
    <dgm:pt modelId="{5B38C211-942A-45DD-AA16-93397D39A018}">
      <dgm:prSet/>
      <dgm:spPr/>
      <dgm:t>
        <a:bodyPr/>
        <a:lstStyle/>
        <a:p>
          <a:pPr algn="ctr"/>
          <a:r>
            <a:rPr lang="en-GB"/>
            <a:t>Community and events fundraising team (East)</a:t>
          </a:r>
        </a:p>
      </dgm:t>
    </dgm:pt>
    <dgm:pt modelId="{1C4925E3-2B32-4D13-A962-9EB2642FC7A1}" type="parTrans" cxnId="{9EE5EE28-EAD6-48A9-B6BC-B65F6760E5F3}">
      <dgm:prSet/>
      <dgm:spPr/>
      <dgm:t>
        <a:bodyPr/>
        <a:lstStyle/>
        <a:p>
          <a:pPr algn="ctr"/>
          <a:endParaRPr lang="en-GB"/>
        </a:p>
      </dgm:t>
    </dgm:pt>
    <dgm:pt modelId="{96B71C05-9F4C-479B-BB98-9D22B97B5DA6}" type="sibTrans" cxnId="{9EE5EE28-EAD6-48A9-B6BC-B65F6760E5F3}">
      <dgm:prSet/>
      <dgm:spPr/>
      <dgm:t>
        <a:bodyPr/>
        <a:lstStyle/>
        <a:p>
          <a:pPr algn="ctr"/>
          <a:endParaRPr lang="en-GB"/>
        </a:p>
      </dgm:t>
    </dgm:pt>
    <dgm:pt modelId="{1A6BF78C-19F1-4158-92EB-3C7D05C867DC}">
      <dgm:prSet/>
      <dgm:spPr/>
      <dgm:t>
        <a:bodyPr/>
        <a:lstStyle/>
        <a:p>
          <a:pPr algn="ctr"/>
          <a:r>
            <a:rPr lang="en-GB"/>
            <a:t>Community and events fundraising team (North)</a:t>
          </a:r>
        </a:p>
      </dgm:t>
    </dgm:pt>
    <dgm:pt modelId="{DFDF5F04-2B86-4AEA-86B5-4EDD9FC0A279}" type="parTrans" cxnId="{5C17D95B-1903-46C0-AE7D-2765BFF84737}">
      <dgm:prSet/>
      <dgm:spPr/>
      <dgm:t>
        <a:bodyPr/>
        <a:lstStyle/>
        <a:p>
          <a:pPr algn="ctr"/>
          <a:endParaRPr lang="en-GB"/>
        </a:p>
      </dgm:t>
    </dgm:pt>
    <dgm:pt modelId="{9C957691-756F-4B80-BB25-55EA36C20EF9}" type="sibTrans" cxnId="{5C17D95B-1903-46C0-AE7D-2765BFF84737}">
      <dgm:prSet/>
      <dgm:spPr/>
      <dgm:t>
        <a:bodyPr/>
        <a:lstStyle/>
        <a:p>
          <a:pPr algn="ctr"/>
          <a:endParaRPr lang="en-GB"/>
        </a:p>
      </dgm:t>
    </dgm:pt>
    <dgm:pt modelId="{D5AF1558-A73C-4B84-9B69-E6AE4095F830}" type="pres">
      <dgm:prSet presAssocID="{AAB65EAE-6537-4C70-8731-7BC942ACAF2D}" presName="hierChild1" presStyleCnt="0">
        <dgm:presLayoutVars>
          <dgm:orgChart val="1"/>
          <dgm:chPref val="1"/>
          <dgm:dir/>
          <dgm:animOne val="branch"/>
          <dgm:animLvl val="lvl"/>
          <dgm:resizeHandles/>
        </dgm:presLayoutVars>
      </dgm:prSet>
      <dgm:spPr/>
    </dgm:pt>
    <dgm:pt modelId="{AC4271FA-BEBA-4C37-BFCD-6499249E7435}" type="pres">
      <dgm:prSet presAssocID="{4D133CEA-C159-4FE4-B418-67C76A03681A}" presName="hierRoot1" presStyleCnt="0">
        <dgm:presLayoutVars>
          <dgm:hierBranch/>
        </dgm:presLayoutVars>
      </dgm:prSet>
      <dgm:spPr/>
    </dgm:pt>
    <dgm:pt modelId="{868227D6-8F6E-4DB1-9EF7-3066A45AEE64}" type="pres">
      <dgm:prSet presAssocID="{4D133CEA-C159-4FE4-B418-67C76A03681A}" presName="rootComposite1" presStyleCnt="0"/>
      <dgm:spPr/>
    </dgm:pt>
    <dgm:pt modelId="{588CEB38-A03D-47C7-933C-19FAACD0908B}" type="pres">
      <dgm:prSet presAssocID="{4D133CEA-C159-4FE4-B418-67C76A03681A}" presName="rootText1" presStyleLbl="node0" presStyleIdx="0" presStyleCnt="1">
        <dgm:presLayoutVars>
          <dgm:chPref val="3"/>
        </dgm:presLayoutVars>
      </dgm:prSet>
      <dgm:spPr/>
    </dgm:pt>
    <dgm:pt modelId="{0E3DA4E2-8AA4-4B59-9630-97ED0F84B8B1}" type="pres">
      <dgm:prSet presAssocID="{4D133CEA-C159-4FE4-B418-67C76A03681A}" presName="rootConnector1" presStyleLbl="node1" presStyleIdx="0" presStyleCnt="0"/>
      <dgm:spPr/>
    </dgm:pt>
    <dgm:pt modelId="{186BA55C-2E45-4E54-962C-8560F0388681}" type="pres">
      <dgm:prSet presAssocID="{4D133CEA-C159-4FE4-B418-67C76A03681A}" presName="hierChild2" presStyleCnt="0"/>
      <dgm:spPr/>
    </dgm:pt>
    <dgm:pt modelId="{AA07E33F-B77C-4ED4-81BF-C1531DE7765E}" type="pres">
      <dgm:prSet presAssocID="{362F81E9-0580-4694-91C5-55B3369FEB25}" presName="Name35" presStyleLbl="parChTrans1D2" presStyleIdx="0" presStyleCnt="1"/>
      <dgm:spPr/>
    </dgm:pt>
    <dgm:pt modelId="{378757A3-0DC2-4072-B4AA-5703AA0C903F}" type="pres">
      <dgm:prSet presAssocID="{73AFE92D-9B03-4646-BC3D-B552467C1507}" presName="hierRoot2" presStyleCnt="0">
        <dgm:presLayoutVars>
          <dgm:hierBranch val="init"/>
        </dgm:presLayoutVars>
      </dgm:prSet>
      <dgm:spPr/>
    </dgm:pt>
    <dgm:pt modelId="{FC815ACF-1D02-43CD-810A-4A50BF284D5B}" type="pres">
      <dgm:prSet presAssocID="{73AFE92D-9B03-4646-BC3D-B552467C1507}" presName="rootComposite" presStyleCnt="0"/>
      <dgm:spPr/>
    </dgm:pt>
    <dgm:pt modelId="{999B0BD0-F4AE-4394-A0E8-A09763DEB72B}" type="pres">
      <dgm:prSet presAssocID="{73AFE92D-9B03-4646-BC3D-B552467C1507}" presName="rootText" presStyleLbl="node2" presStyleIdx="0" presStyleCnt="1" custScaleX="175424">
        <dgm:presLayoutVars>
          <dgm:chPref val="3"/>
        </dgm:presLayoutVars>
      </dgm:prSet>
      <dgm:spPr/>
    </dgm:pt>
    <dgm:pt modelId="{0BB7FDCC-8FB3-481D-8464-20EE79E07B20}" type="pres">
      <dgm:prSet presAssocID="{73AFE92D-9B03-4646-BC3D-B552467C1507}" presName="rootConnector" presStyleLbl="node2" presStyleIdx="0" presStyleCnt="1"/>
      <dgm:spPr/>
    </dgm:pt>
    <dgm:pt modelId="{050ADCC8-1032-4438-BAD5-5383954A0664}" type="pres">
      <dgm:prSet presAssocID="{73AFE92D-9B03-4646-BC3D-B552467C1507}" presName="hierChild4" presStyleCnt="0"/>
      <dgm:spPr/>
    </dgm:pt>
    <dgm:pt modelId="{D4ADD2B7-35B3-42FE-8F4D-E832DD59FE8D}" type="pres">
      <dgm:prSet presAssocID="{1493C2B5-F34E-4D8F-BC2E-200A7DEA487B}" presName="Name37" presStyleLbl="parChTrans1D3" presStyleIdx="0" presStyleCnt="1"/>
      <dgm:spPr/>
    </dgm:pt>
    <dgm:pt modelId="{44E49D4E-5B3C-4578-81A3-8ABCCCFF19C0}" type="pres">
      <dgm:prSet presAssocID="{3B5F87E6-253A-47D3-911D-67B5A27B7F42}" presName="hierRoot2" presStyleCnt="0">
        <dgm:presLayoutVars>
          <dgm:hierBranch/>
        </dgm:presLayoutVars>
      </dgm:prSet>
      <dgm:spPr/>
    </dgm:pt>
    <dgm:pt modelId="{623A648B-3920-43D1-AB81-EBD90C879793}" type="pres">
      <dgm:prSet presAssocID="{3B5F87E6-253A-47D3-911D-67B5A27B7F42}" presName="rootComposite" presStyleCnt="0"/>
      <dgm:spPr/>
    </dgm:pt>
    <dgm:pt modelId="{D8F61AEF-E110-47ED-8274-244E49A9A34C}" type="pres">
      <dgm:prSet presAssocID="{3B5F87E6-253A-47D3-911D-67B5A27B7F42}" presName="rootText" presStyleLbl="node3" presStyleIdx="0" presStyleCnt="1">
        <dgm:presLayoutVars>
          <dgm:chPref val="3"/>
        </dgm:presLayoutVars>
      </dgm:prSet>
      <dgm:spPr/>
    </dgm:pt>
    <dgm:pt modelId="{B4DC2EB4-1F65-487A-B3B5-162CC42C227C}" type="pres">
      <dgm:prSet presAssocID="{3B5F87E6-253A-47D3-911D-67B5A27B7F42}" presName="rootConnector" presStyleLbl="node3" presStyleIdx="0" presStyleCnt="1"/>
      <dgm:spPr/>
    </dgm:pt>
    <dgm:pt modelId="{36004096-9401-4BF6-9C89-E38B20D39FFD}" type="pres">
      <dgm:prSet presAssocID="{3B5F87E6-253A-47D3-911D-67B5A27B7F42}" presName="hierChild4" presStyleCnt="0"/>
      <dgm:spPr/>
    </dgm:pt>
    <dgm:pt modelId="{9F829C8E-C865-4C6F-A43F-187D0F36998D}" type="pres">
      <dgm:prSet presAssocID="{B8FED130-053B-4219-9EE8-6177A868FC8C}" presName="Name35" presStyleLbl="parChTrans1D4" presStyleIdx="0" presStyleCnt="6"/>
      <dgm:spPr/>
    </dgm:pt>
    <dgm:pt modelId="{DA8DC58B-46A1-4AC6-967E-D7D9C651592F}" type="pres">
      <dgm:prSet presAssocID="{9E56EB05-9862-4B0D-B769-796146625076}" presName="hierRoot2" presStyleCnt="0">
        <dgm:presLayoutVars>
          <dgm:hierBranch/>
        </dgm:presLayoutVars>
      </dgm:prSet>
      <dgm:spPr/>
    </dgm:pt>
    <dgm:pt modelId="{8B9BBE24-BFAF-48FF-8717-C8BB3B1F5281}" type="pres">
      <dgm:prSet presAssocID="{9E56EB05-9862-4B0D-B769-796146625076}" presName="rootComposite" presStyleCnt="0"/>
      <dgm:spPr/>
    </dgm:pt>
    <dgm:pt modelId="{E5127D9D-C767-40E5-BEC7-6191DE6ABF5C}" type="pres">
      <dgm:prSet presAssocID="{9E56EB05-9862-4B0D-B769-796146625076}" presName="rootText" presStyleLbl="node4" presStyleIdx="0" presStyleCnt="6">
        <dgm:presLayoutVars>
          <dgm:chPref val="3"/>
        </dgm:presLayoutVars>
      </dgm:prSet>
      <dgm:spPr/>
    </dgm:pt>
    <dgm:pt modelId="{BE0044B5-9962-4D9D-B589-3DB0246679D1}" type="pres">
      <dgm:prSet presAssocID="{9E56EB05-9862-4B0D-B769-796146625076}" presName="rootConnector" presStyleLbl="node4" presStyleIdx="0" presStyleCnt="6"/>
      <dgm:spPr/>
    </dgm:pt>
    <dgm:pt modelId="{88E7F309-09F0-4BF8-8BF3-B44FD827175A}" type="pres">
      <dgm:prSet presAssocID="{9E56EB05-9862-4B0D-B769-796146625076}" presName="hierChild4" presStyleCnt="0"/>
      <dgm:spPr/>
    </dgm:pt>
    <dgm:pt modelId="{9F354738-A135-4690-A2CD-E9E590B23D7C}" type="pres">
      <dgm:prSet presAssocID="{1C4925E3-2B32-4D13-A962-9EB2642FC7A1}" presName="Name35" presStyleLbl="parChTrans1D4" presStyleIdx="1" presStyleCnt="6"/>
      <dgm:spPr/>
    </dgm:pt>
    <dgm:pt modelId="{5102D9D3-4AB3-4C5F-B053-28BBDBC98940}" type="pres">
      <dgm:prSet presAssocID="{5B38C211-942A-45DD-AA16-93397D39A018}" presName="hierRoot2" presStyleCnt="0">
        <dgm:presLayoutVars>
          <dgm:hierBranch val="init"/>
        </dgm:presLayoutVars>
      </dgm:prSet>
      <dgm:spPr/>
    </dgm:pt>
    <dgm:pt modelId="{ECC11FF8-24F7-4D1E-8CCF-156791B884E3}" type="pres">
      <dgm:prSet presAssocID="{5B38C211-942A-45DD-AA16-93397D39A018}" presName="rootComposite" presStyleCnt="0"/>
      <dgm:spPr/>
    </dgm:pt>
    <dgm:pt modelId="{DE6D50CA-2C24-424D-B0D2-AE9A8250DFD2}" type="pres">
      <dgm:prSet presAssocID="{5B38C211-942A-45DD-AA16-93397D39A018}" presName="rootText" presStyleLbl="node4" presStyleIdx="1" presStyleCnt="6">
        <dgm:presLayoutVars>
          <dgm:chPref val="3"/>
        </dgm:presLayoutVars>
      </dgm:prSet>
      <dgm:spPr/>
    </dgm:pt>
    <dgm:pt modelId="{BC1C8120-AEDC-4C87-AB4D-15A085301571}" type="pres">
      <dgm:prSet presAssocID="{5B38C211-942A-45DD-AA16-93397D39A018}" presName="rootConnector" presStyleLbl="node4" presStyleIdx="1" presStyleCnt="6"/>
      <dgm:spPr/>
    </dgm:pt>
    <dgm:pt modelId="{67987CA5-2DE0-482A-BA6A-4B59AE1C583F}" type="pres">
      <dgm:prSet presAssocID="{5B38C211-942A-45DD-AA16-93397D39A018}" presName="hierChild4" presStyleCnt="0"/>
      <dgm:spPr/>
    </dgm:pt>
    <dgm:pt modelId="{4E862430-4ED3-4782-A2EC-A4B2D8623B62}" type="pres">
      <dgm:prSet presAssocID="{5B38C211-942A-45DD-AA16-93397D39A018}" presName="hierChild5" presStyleCnt="0"/>
      <dgm:spPr/>
    </dgm:pt>
    <dgm:pt modelId="{7407698E-A14F-4E13-BDC6-11F0F2ECE1FC}" type="pres">
      <dgm:prSet presAssocID="{9E56EB05-9862-4B0D-B769-796146625076}" presName="hierChild5" presStyleCnt="0"/>
      <dgm:spPr/>
    </dgm:pt>
    <dgm:pt modelId="{2E8F6516-13B9-4970-8C52-0D02B97EC3A2}" type="pres">
      <dgm:prSet presAssocID="{09EA305C-66FC-4C60-AB8A-0299C979A305}" presName="Name35" presStyleLbl="parChTrans1D4" presStyleIdx="2" presStyleCnt="6"/>
      <dgm:spPr/>
    </dgm:pt>
    <dgm:pt modelId="{9A4D875C-3676-4A57-863C-C0459C6A60C9}" type="pres">
      <dgm:prSet presAssocID="{B89625C0-D863-4FCF-9163-AF3291C63F02}" presName="hierRoot2" presStyleCnt="0">
        <dgm:presLayoutVars>
          <dgm:hierBranch/>
        </dgm:presLayoutVars>
      </dgm:prSet>
      <dgm:spPr/>
    </dgm:pt>
    <dgm:pt modelId="{A296D741-A300-49D8-8F2A-81763727971F}" type="pres">
      <dgm:prSet presAssocID="{B89625C0-D863-4FCF-9163-AF3291C63F02}" presName="rootComposite" presStyleCnt="0"/>
      <dgm:spPr/>
    </dgm:pt>
    <dgm:pt modelId="{9BDA45AD-6A7A-46DB-AA7A-1748EA4FE491}" type="pres">
      <dgm:prSet presAssocID="{B89625C0-D863-4FCF-9163-AF3291C63F02}" presName="rootText" presStyleLbl="node4" presStyleIdx="2" presStyleCnt="6">
        <dgm:presLayoutVars>
          <dgm:chPref val="3"/>
        </dgm:presLayoutVars>
      </dgm:prSet>
      <dgm:spPr/>
    </dgm:pt>
    <dgm:pt modelId="{95A87A79-2FAB-4EBB-8135-9127E52D41AD}" type="pres">
      <dgm:prSet presAssocID="{B89625C0-D863-4FCF-9163-AF3291C63F02}" presName="rootConnector" presStyleLbl="node4" presStyleIdx="2" presStyleCnt="6"/>
      <dgm:spPr/>
    </dgm:pt>
    <dgm:pt modelId="{7BA7409F-78C4-4DD5-8D40-FB4C387D2D56}" type="pres">
      <dgm:prSet presAssocID="{B89625C0-D863-4FCF-9163-AF3291C63F02}" presName="hierChild4" presStyleCnt="0"/>
      <dgm:spPr/>
    </dgm:pt>
    <dgm:pt modelId="{F54BF5DF-6A62-4F11-9FCB-5304F1C15D6F}" type="pres">
      <dgm:prSet presAssocID="{DFDF5F04-2B86-4AEA-86B5-4EDD9FC0A279}" presName="Name35" presStyleLbl="parChTrans1D4" presStyleIdx="3" presStyleCnt="6"/>
      <dgm:spPr/>
    </dgm:pt>
    <dgm:pt modelId="{7F6E1D11-9BB4-45BD-B475-40EFFDAF8DB7}" type="pres">
      <dgm:prSet presAssocID="{1A6BF78C-19F1-4158-92EB-3C7D05C867DC}" presName="hierRoot2" presStyleCnt="0">
        <dgm:presLayoutVars>
          <dgm:hierBranch val="init"/>
        </dgm:presLayoutVars>
      </dgm:prSet>
      <dgm:spPr/>
    </dgm:pt>
    <dgm:pt modelId="{3449AFF0-23DE-4E6F-95CE-C52DC6ED8D96}" type="pres">
      <dgm:prSet presAssocID="{1A6BF78C-19F1-4158-92EB-3C7D05C867DC}" presName="rootComposite" presStyleCnt="0"/>
      <dgm:spPr/>
    </dgm:pt>
    <dgm:pt modelId="{320EF5C2-58F1-4524-9684-BFCD00CEB9BA}" type="pres">
      <dgm:prSet presAssocID="{1A6BF78C-19F1-4158-92EB-3C7D05C867DC}" presName="rootText" presStyleLbl="node4" presStyleIdx="3" presStyleCnt="6">
        <dgm:presLayoutVars>
          <dgm:chPref val="3"/>
        </dgm:presLayoutVars>
      </dgm:prSet>
      <dgm:spPr/>
    </dgm:pt>
    <dgm:pt modelId="{655DC593-01DF-4820-B5D4-9C3857D298B9}" type="pres">
      <dgm:prSet presAssocID="{1A6BF78C-19F1-4158-92EB-3C7D05C867DC}" presName="rootConnector" presStyleLbl="node4" presStyleIdx="3" presStyleCnt="6"/>
      <dgm:spPr/>
    </dgm:pt>
    <dgm:pt modelId="{C7A17096-E83C-4FAF-8BC9-95016F882786}" type="pres">
      <dgm:prSet presAssocID="{1A6BF78C-19F1-4158-92EB-3C7D05C867DC}" presName="hierChild4" presStyleCnt="0"/>
      <dgm:spPr/>
    </dgm:pt>
    <dgm:pt modelId="{BA3A7C16-BADD-49C3-81A3-9175997AE0F7}" type="pres">
      <dgm:prSet presAssocID="{1A6BF78C-19F1-4158-92EB-3C7D05C867DC}" presName="hierChild5" presStyleCnt="0"/>
      <dgm:spPr/>
    </dgm:pt>
    <dgm:pt modelId="{E47B9402-252F-41FE-BA1A-E8A2A22046FB}" type="pres">
      <dgm:prSet presAssocID="{B89625C0-D863-4FCF-9163-AF3291C63F02}" presName="hierChild5" presStyleCnt="0"/>
      <dgm:spPr/>
    </dgm:pt>
    <dgm:pt modelId="{B3243FA5-89BD-4BF9-8124-6FE765ADAC4E}" type="pres">
      <dgm:prSet presAssocID="{A605149B-8F1B-4D7F-B4F7-B467129110E1}" presName="Name35" presStyleLbl="parChTrans1D4" presStyleIdx="4" presStyleCnt="6"/>
      <dgm:spPr/>
    </dgm:pt>
    <dgm:pt modelId="{8830E32D-BE59-4843-A124-925E300D320B}" type="pres">
      <dgm:prSet presAssocID="{18754D9B-5424-47A0-B21A-9CCC12F28458}" presName="hierRoot2" presStyleCnt="0">
        <dgm:presLayoutVars>
          <dgm:hierBranch val="init"/>
        </dgm:presLayoutVars>
      </dgm:prSet>
      <dgm:spPr/>
    </dgm:pt>
    <dgm:pt modelId="{70DFA04C-50FE-4E9D-BD30-8EC55E800112}" type="pres">
      <dgm:prSet presAssocID="{18754D9B-5424-47A0-B21A-9CCC12F28458}" presName="rootComposite" presStyleCnt="0"/>
      <dgm:spPr/>
    </dgm:pt>
    <dgm:pt modelId="{CE84DB72-BD93-4561-85C5-C03DED3ACC21}" type="pres">
      <dgm:prSet presAssocID="{18754D9B-5424-47A0-B21A-9CCC12F28458}" presName="rootText" presStyleLbl="node4" presStyleIdx="4" presStyleCnt="6">
        <dgm:presLayoutVars>
          <dgm:chPref val="3"/>
        </dgm:presLayoutVars>
      </dgm:prSet>
      <dgm:spPr/>
    </dgm:pt>
    <dgm:pt modelId="{8EC68A4E-B941-4CEB-96E7-7D16C94688AF}" type="pres">
      <dgm:prSet presAssocID="{18754D9B-5424-47A0-B21A-9CCC12F28458}" presName="rootConnector" presStyleLbl="node4" presStyleIdx="4" presStyleCnt="6"/>
      <dgm:spPr/>
    </dgm:pt>
    <dgm:pt modelId="{75C2F3DC-6DB6-4B9C-8A6C-DF5B8A1A3CD9}" type="pres">
      <dgm:prSet presAssocID="{18754D9B-5424-47A0-B21A-9CCC12F28458}" presName="hierChild4" presStyleCnt="0"/>
      <dgm:spPr/>
    </dgm:pt>
    <dgm:pt modelId="{97445135-67AE-426B-9518-B05906255D6B}" type="pres">
      <dgm:prSet presAssocID="{18754D9B-5424-47A0-B21A-9CCC12F28458}" presName="hierChild5" presStyleCnt="0"/>
      <dgm:spPr/>
    </dgm:pt>
    <dgm:pt modelId="{752A68CD-E7C9-4EE8-9593-6733FB819972}" type="pres">
      <dgm:prSet presAssocID="{0B1A27CA-9B0D-4604-B7B6-9F41D8F1003F}" presName="Name35" presStyleLbl="parChTrans1D4" presStyleIdx="5" presStyleCnt="6"/>
      <dgm:spPr/>
    </dgm:pt>
    <dgm:pt modelId="{87AE58CE-E289-4F7D-9C5E-46672E08C863}" type="pres">
      <dgm:prSet presAssocID="{D6E3F6DD-E736-4FAF-AF64-A9511A9A57B6}" presName="hierRoot2" presStyleCnt="0">
        <dgm:presLayoutVars>
          <dgm:hierBranch val="init"/>
        </dgm:presLayoutVars>
      </dgm:prSet>
      <dgm:spPr/>
    </dgm:pt>
    <dgm:pt modelId="{7019209B-F3F2-45EF-B8C7-3CE77A8FE592}" type="pres">
      <dgm:prSet presAssocID="{D6E3F6DD-E736-4FAF-AF64-A9511A9A57B6}" presName="rootComposite" presStyleCnt="0"/>
      <dgm:spPr/>
    </dgm:pt>
    <dgm:pt modelId="{14C9B0DC-5BF6-4F9D-B0FA-DF7DBC005E98}" type="pres">
      <dgm:prSet presAssocID="{D6E3F6DD-E736-4FAF-AF64-A9511A9A57B6}" presName="rootText" presStyleLbl="node4" presStyleIdx="5" presStyleCnt="6">
        <dgm:presLayoutVars>
          <dgm:chPref val="3"/>
        </dgm:presLayoutVars>
      </dgm:prSet>
      <dgm:spPr/>
    </dgm:pt>
    <dgm:pt modelId="{00E1F310-CC51-4226-ABCD-35F2A96CCEC8}" type="pres">
      <dgm:prSet presAssocID="{D6E3F6DD-E736-4FAF-AF64-A9511A9A57B6}" presName="rootConnector" presStyleLbl="node4" presStyleIdx="5" presStyleCnt="6"/>
      <dgm:spPr/>
    </dgm:pt>
    <dgm:pt modelId="{9A54FCC4-6B4C-4DE5-95F6-42BE4B859B10}" type="pres">
      <dgm:prSet presAssocID="{D6E3F6DD-E736-4FAF-AF64-A9511A9A57B6}" presName="hierChild4" presStyleCnt="0"/>
      <dgm:spPr/>
    </dgm:pt>
    <dgm:pt modelId="{B03F6FFE-76C1-4026-BF7C-3AEADD7ECF37}" type="pres">
      <dgm:prSet presAssocID="{D6E3F6DD-E736-4FAF-AF64-A9511A9A57B6}" presName="hierChild5" presStyleCnt="0"/>
      <dgm:spPr/>
    </dgm:pt>
    <dgm:pt modelId="{BE830E95-B0B5-4D1E-8A0D-A2C61282D111}" type="pres">
      <dgm:prSet presAssocID="{3B5F87E6-253A-47D3-911D-67B5A27B7F42}" presName="hierChild5" presStyleCnt="0"/>
      <dgm:spPr/>
    </dgm:pt>
    <dgm:pt modelId="{6323F869-7DAD-4127-A943-00F8E3FA8025}" type="pres">
      <dgm:prSet presAssocID="{73AFE92D-9B03-4646-BC3D-B552467C1507}" presName="hierChild5" presStyleCnt="0"/>
      <dgm:spPr/>
    </dgm:pt>
    <dgm:pt modelId="{8F84D0F5-003A-4501-92C7-6C7646D685DB}" type="pres">
      <dgm:prSet presAssocID="{4D133CEA-C159-4FE4-B418-67C76A03681A}" presName="hierChild3" presStyleCnt="0"/>
      <dgm:spPr/>
    </dgm:pt>
  </dgm:ptLst>
  <dgm:cxnLst>
    <dgm:cxn modelId="{A17DB900-2C92-4E7F-8CF6-66FDF1A1B299}" type="presOf" srcId="{B89625C0-D863-4FCF-9163-AF3291C63F02}" destId="{95A87A79-2FAB-4EBB-8135-9127E52D41AD}" srcOrd="1" destOrd="0" presId="urn:microsoft.com/office/officeart/2005/8/layout/orgChart1"/>
    <dgm:cxn modelId="{14A91806-D143-43A7-8511-EB9F0A229F91}" srcId="{3B5F87E6-253A-47D3-911D-67B5A27B7F42}" destId="{18754D9B-5424-47A0-B21A-9CCC12F28458}" srcOrd="2" destOrd="0" parTransId="{A605149B-8F1B-4D7F-B4F7-B467129110E1}" sibTransId="{B0E57D62-12C2-49BE-9234-49812A1752A3}"/>
    <dgm:cxn modelId="{80B6EA0A-67F9-4930-9916-621DF5FCAC7A}" type="presOf" srcId="{D6E3F6DD-E736-4FAF-AF64-A9511A9A57B6}" destId="{00E1F310-CC51-4226-ABCD-35F2A96CCEC8}" srcOrd="1" destOrd="0" presId="urn:microsoft.com/office/officeart/2005/8/layout/orgChart1"/>
    <dgm:cxn modelId="{C7142212-C9F1-4328-8E7F-101D7EDB9CF2}" type="presOf" srcId="{0B1A27CA-9B0D-4604-B7B6-9F41D8F1003F}" destId="{752A68CD-E7C9-4EE8-9593-6733FB819972}" srcOrd="0" destOrd="0" presId="urn:microsoft.com/office/officeart/2005/8/layout/orgChart1"/>
    <dgm:cxn modelId="{EBE24120-F2AD-4AE5-8CD5-B5A9463B4CC7}" type="presOf" srcId="{362F81E9-0580-4694-91C5-55B3369FEB25}" destId="{AA07E33F-B77C-4ED4-81BF-C1531DE7765E}" srcOrd="0" destOrd="0" presId="urn:microsoft.com/office/officeart/2005/8/layout/orgChart1"/>
    <dgm:cxn modelId="{C4717021-5DAC-44F4-B24E-15647AB7B21D}" srcId="{4D133CEA-C159-4FE4-B418-67C76A03681A}" destId="{73AFE92D-9B03-4646-BC3D-B552467C1507}" srcOrd="0" destOrd="0" parTransId="{362F81E9-0580-4694-91C5-55B3369FEB25}" sibTransId="{1DCE9ACD-C51C-4DA3-8ACF-2111091443E3}"/>
    <dgm:cxn modelId="{9EE5EE28-EAD6-48A9-B6BC-B65F6760E5F3}" srcId="{9E56EB05-9862-4B0D-B769-796146625076}" destId="{5B38C211-942A-45DD-AA16-93397D39A018}" srcOrd="0" destOrd="0" parTransId="{1C4925E3-2B32-4D13-A962-9EB2642FC7A1}" sibTransId="{96B71C05-9F4C-479B-BB98-9D22B97B5DA6}"/>
    <dgm:cxn modelId="{4439D130-E60B-4F7E-8A35-A9FC227EDE36}" srcId="{3B5F87E6-253A-47D3-911D-67B5A27B7F42}" destId="{B89625C0-D863-4FCF-9163-AF3291C63F02}" srcOrd="1" destOrd="0" parTransId="{09EA305C-66FC-4C60-AB8A-0299C979A305}" sibTransId="{0EAFFE8A-4D01-4AA0-91FA-6A24F5CF0FB5}"/>
    <dgm:cxn modelId="{55BC9338-6A76-4D79-B9DC-9CBF421D3F0A}" type="presOf" srcId="{1A6BF78C-19F1-4158-92EB-3C7D05C867DC}" destId="{320EF5C2-58F1-4524-9684-BFCD00CEB9BA}" srcOrd="0" destOrd="0" presId="urn:microsoft.com/office/officeart/2005/8/layout/orgChart1"/>
    <dgm:cxn modelId="{0FC2FE3A-C455-4CBA-AB31-C7F104A66583}" type="presOf" srcId="{73AFE92D-9B03-4646-BC3D-B552467C1507}" destId="{0BB7FDCC-8FB3-481D-8464-20EE79E07B20}" srcOrd="1" destOrd="0" presId="urn:microsoft.com/office/officeart/2005/8/layout/orgChart1"/>
    <dgm:cxn modelId="{7EE3C95B-70DF-43F5-B776-AC3C0D05BEA6}" type="presOf" srcId="{1A6BF78C-19F1-4158-92EB-3C7D05C867DC}" destId="{655DC593-01DF-4820-B5D4-9C3857D298B9}" srcOrd="1" destOrd="0" presId="urn:microsoft.com/office/officeart/2005/8/layout/orgChart1"/>
    <dgm:cxn modelId="{5C17D95B-1903-46C0-AE7D-2765BFF84737}" srcId="{B89625C0-D863-4FCF-9163-AF3291C63F02}" destId="{1A6BF78C-19F1-4158-92EB-3C7D05C867DC}" srcOrd="0" destOrd="0" parTransId="{DFDF5F04-2B86-4AEA-86B5-4EDD9FC0A279}" sibTransId="{9C957691-756F-4B80-BB25-55EA36C20EF9}"/>
    <dgm:cxn modelId="{25E9495C-0F8D-4E89-ABCC-549A55110060}" srcId="{3B5F87E6-253A-47D3-911D-67B5A27B7F42}" destId="{9E56EB05-9862-4B0D-B769-796146625076}" srcOrd="0" destOrd="0" parTransId="{B8FED130-053B-4219-9EE8-6177A868FC8C}" sibTransId="{1050F2F4-14C3-4305-9D93-B37BF8600FA7}"/>
    <dgm:cxn modelId="{8CA50C44-4328-460A-B3CB-D751C2F7E26F}" type="presOf" srcId="{73AFE92D-9B03-4646-BC3D-B552467C1507}" destId="{999B0BD0-F4AE-4394-A0E8-A09763DEB72B}" srcOrd="0" destOrd="0" presId="urn:microsoft.com/office/officeart/2005/8/layout/orgChart1"/>
    <dgm:cxn modelId="{AC0BC947-3878-4B1F-A8AE-C3FC1D9B0B56}" type="presOf" srcId="{B89625C0-D863-4FCF-9163-AF3291C63F02}" destId="{9BDA45AD-6A7A-46DB-AA7A-1748EA4FE491}" srcOrd="0" destOrd="0" presId="urn:microsoft.com/office/officeart/2005/8/layout/orgChart1"/>
    <dgm:cxn modelId="{57797955-F866-410C-9FBF-11DDF9D9D834}" type="presOf" srcId="{3B5F87E6-253A-47D3-911D-67B5A27B7F42}" destId="{B4DC2EB4-1F65-487A-B3B5-162CC42C227C}" srcOrd="1" destOrd="0" presId="urn:microsoft.com/office/officeart/2005/8/layout/orgChart1"/>
    <dgm:cxn modelId="{5DF5427B-7754-433F-9196-674026716518}" type="presOf" srcId="{18754D9B-5424-47A0-B21A-9CCC12F28458}" destId="{8EC68A4E-B941-4CEB-96E7-7D16C94688AF}" srcOrd="1" destOrd="0" presId="urn:microsoft.com/office/officeart/2005/8/layout/orgChart1"/>
    <dgm:cxn modelId="{2473FD7E-20FE-4F0B-B8CD-8ECE09BD11F5}" type="presOf" srcId="{AAB65EAE-6537-4C70-8731-7BC942ACAF2D}" destId="{D5AF1558-A73C-4B84-9B69-E6AE4095F830}" srcOrd="0" destOrd="0" presId="urn:microsoft.com/office/officeart/2005/8/layout/orgChart1"/>
    <dgm:cxn modelId="{7829119A-FED6-45C8-8716-790E26707A50}" type="presOf" srcId="{1493C2B5-F34E-4D8F-BC2E-200A7DEA487B}" destId="{D4ADD2B7-35B3-42FE-8F4D-E832DD59FE8D}" srcOrd="0" destOrd="0" presId="urn:microsoft.com/office/officeart/2005/8/layout/orgChart1"/>
    <dgm:cxn modelId="{D797839B-D52A-4150-8252-D79CD0C4C4C7}" type="presOf" srcId="{09EA305C-66FC-4C60-AB8A-0299C979A305}" destId="{2E8F6516-13B9-4970-8C52-0D02B97EC3A2}" srcOrd="0" destOrd="0" presId="urn:microsoft.com/office/officeart/2005/8/layout/orgChart1"/>
    <dgm:cxn modelId="{CA7A7FA1-6369-4A3D-8D7F-4D357B1DE35D}" type="presOf" srcId="{5B38C211-942A-45DD-AA16-93397D39A018}" destId="{BC1C8120-AEDC-4C87-AB4D-15A085301571}" srcOrd="1" destOrd="0" presId="urn:microsoft.com/office/officeart/2005/8/layout/orgChart1"/>
    <dgm:cxn modelId="{5C3F2AAC-06FC-431B-B787-E580AC2FA41F}" type="presOf" srcId="{4D133CEA-C159-4FE4-B418-67C76A03681A}" destId="{0E3DA4E2-8AA4-4B59-9630-97ED0F84B8B1}" srcOrd="1" destOrd="0" presId="urn:microsoft.com/office/officeart/2005/8/layout/orgChart1"/>
    <dgm:cxn modelId="{E20339AC-8B08-4BDC-9342-308B5BC40C72}" type="presOf" srcId="{DFDF5F04-2B86-4AEA-86B5-4EDD9FC0A279}" destId="{F54BF5DF-6A62-4F11-9FCB-5304F1C15D6F}" srcOrd="0" destOrd="0" presId="urn:microsoft.com/office/officeart/2005/8/layout/orgChart1"/>
    <dgm:cxn modelId="{2D1E12B8-44AC-4679-B596-C04F5E9F7559}" type="presOf" srcId="{5B38C211-942A-45DD-AA16-93397D39A018}" destId="{DE6D50CA-2C24-424D-B0D2-AE9A8250DFD2}" srcOrd="0" destOrd="0" presId="urn:microsoft.com/office/officeart/2005/8/layout/orgChart1"/>
    <dgm:cxn modelId="{DE4317B8-E8E3-4973-B2CB-0E9F93D09110}" type="presOf" srcId="{D6E3F6DD-E736-4FAF-AF64-A9511A9A57B6}" destId="{14C9B0DC-5BF6-4F9D-B0FA-DF7DBC005E98}" srcOrd="0" destOrd="0" presId="urn:microsoft.com/office/officeart/2005/8/layout/orgChart1"/>
    <dgm:cxn modelId="{660E95C0-5581-4113-B08F-C8959E9C8F89}" type="presOf" srcId="{3B5F87E6-253A-47D3-911D-67B5A27B7F42}" destId="{D8F61AEF-E110-47ED-8274-244E49A9A34C}" srcOrd="0" destOrd="0" presId="urn:microsoft.com/office/officeart/2005/8/layout/orgChart1"/>
    <dgm:cxn modelId="{5BBFEEC2-49DC-4DCD-89DD-BDE2EDE5BF7E}" srcId="{73AFE92D-9B03-4646-BC3D-B552467C1507}" destId="{3B5F87E6-253A-47D3-911D-67B5A27B7F42}" srcOrd="0" destOrd="0" parTransId="{1493C2B5-F34E-4D8F-BC2E-200A7DEA487B}" sibTransId="{F6A8A532-0BFD-4D3B-B51A-6AA701AE4852}"/>
    <dgm:cxn modelId="{5E1BA5C5-47F8-483B-8A58-56D7D6B96D26}" type="presOf" srcId="{B8FED130-053B-4219-9EE8-6177A868FC8C}" destId="{9F829C8E-C865-4C6F-A43F-187D0F36998D}" srcOrd="0" destOrd="0" presId="urn:microsoft.com/office/officeart/2005/8/layout/orgChart1"/>
    <dgm:cxn modelId="{FCBFD4CF-0125-4639-A26D-C23C4C4AF5A5}" srcId="{AAB65EAE-6537-4C70-8731-7BC942ACAF2D}" destId="{4D133CEA-C159-4FE4-B418-67C76A03681A}" srcOrd="0" destOrd="0" parTransId="{1015F749-A9D4-4715-8758-B5DA67F408C7}" sibTransId="{C6E31F62-9128-4ADD-B4C6-2FA7A92CD2E3}"/>
    <dgm:cxn modelId="{80C405D2-46AA-4822-9A58-86875897D1F0}" srcId="{3B5F87E6-253A-47D3-911D-67B5A27B7F42}" destId="{D6E3F6DD-E736-4FAF-AF64-A9511A9A57B6}" srcOrd="3" destOrd="0" parTransId="{0B1A27CA-9B0D-4604-B7B6-9F41D8F1003F}" sibTransId="{E213EA88-3405-4C26-BFC9-537FDB634BB6}"/>
    <dgm:cxn modelId="{469D9AD4-67EC-4FBF-8B5B-F59B4C0F2C55}" type="presOf" srcId="{4D133CEA-C159-4FE4-B418-67C76A03681A}" destId="{588CEB38-A03D-47C7-933C-19FAACD0908B}" srcOrd="0" destOrd="0" presId="urn:microsoft.com/office/officeart/2005/8/layout/orgChart1"/>
    <dgm:cxn modelId="{73122BD7-E3AF-4E4A-A669-0C91F18102C5}" type="presOf" srcId="{A605149B-8F1B-4D7F-B4F7-B467129110E1}" destId="{B3243FA5-89BD-4BF9-8124-6FE765ADAC4E}" srcOrd="0" destOrd="0" presId="urn:microsoft.com/office/officeart/2005/8/layout/orgChart1"/>
    <dgm:cxn modelId="{A3BBF1DB-9945-4536-BDFB-F6B1D7C826EC}" type="presOf" srcId="{1C4925E3-2B32-4D13-A962-9EB2642FC7A1}" destId="{9F354738-A135-4690-A2CD-E9E590B23D7C}" srcOrd="0" destOrd="0" presId="urn:microsoft.com/office/officeart/2005/8/layout/orgChart1"/>
    <dgm:cxn modelId="{0FB8D2DF-9679-4596-B865-C707F43B996E}" type="presOf" srcId="{9E56EB05-9862-4B0D-B769-796146625076}" destId="{E5127D9D-C767-40E5-BEC7-6191DE6ABF5C}" srcOrd="0" destOrd="0" presId="urn:microsoft.com/office/officeart/2005/8/layout/orgChart1"/>
    <dgm:cxn modelId="{4ECB8AF9-FA90-4911-AF12-4C6C39E51655}" type="presOf" srcId="{9E56EB05-9862-4B0D-B769-796146625076}" destId="{BE0044B5-9962-4D9D-B589-3DB0246679D1}" srcOrd="1" destOrd="0" presId="urn:microsoft.com/office/officeart/2005/8/layout/orgChart1"/>
    <dgm:cxn modelId="{732E37FA-8ECA-4694-8DF1-3380BEBE2FF3}" type="presOf" srcId="{18754D9B-5424-47A0-B21A-9CCC12F28458}" destId="{CE84DB72-BD93-4561-85C5-C03DED3ACC21}" srcOrd="0" destOrd="0" presId="urn:microsoft.com/office/officeart/2005/8/layout/orgChart1"/>
    <dgm:cxn modelId="{448DD0DB-82FB-4087-9F0D-CE560EE99170}" type="presParOf" srcId="{D5AF1558-A73C-4B84-9B69-E6AE4095F830}" destId="{AC4271FA-BEBA-4C37-BFCD-6499249E7435}" srcOrd="0" destOrd="0" presId="urn:microsoft.com/office/officeart/2005/8/layout/orgChart1"/>
    <dgm:cxn modelId="{8AD53407-DC74-4E56-84EF-26BE42702A4A}" type="presParOf" srcId="{AC4271FA-BEBA-4C37-BFCD-6499249E7435}" destId="{868227D6-8F6E-4DB1-9EF7-3066A45AEE64}" srcOrd="0" destOrd="0" presId="urn:microsoft.com/office/officeart/2005/8/layout/orgChart1"/>
    <dgm:cxn modelId="{CDA4349B-C88D-4A86-9525-2AA24A10DB5C}" type="presParOf" srcId="{868227D6-8F6E-4DB1-9EF7-3066A45AEE64}" destId="{588CEB38-A03D-47C7-933C-19FAACD0908B}" srcOrd="0" destOrd="0" presId="urn:microsoft.com/office/officeart/2005/8/layout/orgChart1"/>
    <dgm:cxn modelId="{66F9097A-D7F1-4C24-ADB6-ED43524EE00D}" type="presParOf" srcId="{868227D6-8F6E-4DB1-9EF7-3066A45AEE64}" destId="{0E3DA4E2-8AA4-4B59-9630-97ED0F84B8B1}" srcOrd="1" destOrd="0" presId="urn:microsoft.com/office/officeart/2005/8/layout/orgChart1"/>
    <dgm:cxn modelId="{8A27E763-FAD0-4914-8FCD-DCE07376F9A7}" type="presParOf" srcId="{AC4271FA-BEBA-4C37-BFCD-6499249E7435}" destId="{186BA55C-2E45-4E54-962C-8560F0388681}" srcOrd="1" destOrd="0" presId="urn:microsoft.com/office/officeart/2005/8/layout/orgChart1"/>
    <dgm:cxn modelId="{0ED1935F-6790-48F6-AC44-981F25D75B82}" type="presParOf" srcId="{186BA55C-2E45-4E54-962C-8560F0388681}" destId="{AA07E33F-B77C-4ED4-81BF-C1531DE7765E}" srcOrd="0" destOrd="0" presId="urn:microsoft.com/office/officeart/2005/8/layout/orgChart1"/>
    <dgm:cxn modelId="{815438AC-1E4C-4583-B73C-0E93093768B7}" type="presParOf" srcId="{186BA55C-2E45-4E54-962C-8560F0388681}" destId="{378757A3-0DC2-4072-B4AA-5703AA0C903F}" srcOrd="1" destOrd="0" presId="urn:microsoft.com/office/officeart/2005/8/layout/orgChart1"/>
    <dgm:cxn modelId="{15500283-7F9F-41C7-B355-B103112073F6}" type="presParOf" srcId="{378757A3-0DC2-4072-B4AA-5703AA0C903F}" destId="{FC815ACF-1D02-43CD-810A-4A50BF284D5B}" srcOrd="0" destOrd="0" presId="urn:microsoft.com/office/officeart/2005/8/layout/orgChart1"/>
    <dgm:cxn modelId="{F1CB5B07-2AA3-42E6-B751-ECA9E85A895A}" type="presParOf" srcId="{FC815ACF-1D02-43CD-810A-4A50BF284D5B}" destId="{999B0BD0-F4AE-4394-A0E8-A09763DEB72B}" srcOrd="0" destOrd="0" presId="urn:microsoft.com/office/officeart/2005/8/layout/orgChart1"/>
    <dgm:cxn modelId="{2C5C4774-8B15-4650-8DC2-C4BFB8EA6D3F}" type="presParOf" srcId="{FC815ACF-1D02-43CD-810A-4A50BF284D5B}" destId="{0BB7FDCC-8FB3-481D-8464-20EE79E07B20}" srcOrd="1" destOrd="0" presId="urn:microsoft.com/office/officeart/2005/8/layout/orgChart1"/>
    <dgm:cxn modelId="{86EBEE50-CAAF-4C3C-AA88-62407EC5C1C1}" type="presParOf" srcId="{378757A3-0DC2-4072-B4AA-5703AA0C903F}" destId="{050ADCC8-1032-4438-BAD5-5383954A0664}" srcOrd="1" destOrd="0" presId="urn:microsoft.com/office/officeart/2005/8/layout/orgChart1"/>
    <dgm:cxn modelId="{54DF5561-E99B-4854-9A21-3341DBE41FEF}" type="presParOf" srcId="{050ADCC8-1032-4438-BAD5-5383954A0664}" destId="{D4ADD2B7-35B3-42FE-8F4D-E832DD59FE8D}" srcOrd="0" destOrd="0" presId="urn:microsoft.com/office/officeart/2005/8/layout/orgChart1"/>
    <dgm:cxn modelId="{84B4D36B-887C-4450-BAA7-3E1D80FD7057}" type="presParOf" srcId="{050ADCC8-1032-4438-BAD5-5383954A0664}" destId="{44E49D4E-5B3C-4578-81A3-8ABCCCFF19C0}" srcOrd="1" destOrd="0" presId="urn:microsoft.com/office/officeart/2005/8/layout/orgChart1"/>
    <dgm:cxn modelId="{6699A522-8E22-49C8-8EA6-187865A4D190}" type="presParOf" srcId="{44E49D4E-5B3C-4578-81A3-8ABCCCFF19C0}" destId="{623A648B-3920-43D1-AB81-EBD90C879793}" srcOrd="0" destOrd="0" presId="urn:microsoft.com/office/officeart/2005/8/layout/orgChart1"/>
    <dgm:cxn modelId="{EC47BAF5-421E-4E8E-9867-BF939BE99F31}" type="presParOf" srcId="{623A648B-3920-43D1-AB81-EBD90C879793}" destId="{D8F61AEF-E110-47ED-8274-244E49A9A34C}" srcOrd="0" destOrd="0" presId="urn:microsoft.com/office/officeart/2005/8/layout/orgChart1"/>
    <dgm:cxn modelId="{63E1C0BB-D8FC-44BB-9B21-BD5A401FADE0}" type="presParOf" srcId="{623A648B-3920-43D1-AB81-EBD90C879793}" destId="{B4DC2EB4-1F65-487A-B3B5-162CC42C227C}" srcOrd="1" destOrd="0" presId="urn:microsoft.com/office/officeart/2005/8/layout/orgChart1"/>
    <dgm:cxn modelId="{F833074C-E289-4E8D-A93A-81A3DE2BBC9E}" type="presParOf" srcId="{44E49D4E-5B3C-4578-81A3-8ABCCCFF19C0}" destId="{36004096-9401-4BF6-9C89-E38B20D39FFD}" srcOrd="1" destOrd="0" presId="urn:microsoft.com/office/officeart/2005/8/layout/orgChart1"/>
    <dgm:cxn modelId="{1185D958-2C12-4579-9253-748176895C50}" type="presParOf" srcId="{36004096-9401-4BF6-9C89-E38B20D39FFD}" destId="{9F829C8E-C865-4C6F-A43F-187D0F36998D}" srcOrd="0" destOrd="0" presId="urn:microsoft.com/office/officeart/2005/8/layout/orgChart1"/>
    <dgm:cxn modelId="{2AC26B8F-14EB-46F8-AEAE-456292E06A49}" type="presParOf" srcId="{36004096-9401-4BF6-9C89-E38B20D39FFD}" destId="{DA8DC58B-46A1-4AC6-967E-D7D9C651592F}" srcOrd="1" destOrd="0" presId="urn:microsoft.com/office/officeart/2005/8/layout/orgChart1"/>
    <dgm:cxn modelId="{33F9CC3D-F9A0-4C7E-81EF-69497F61C763}" type="presParOf" srcId="{DA8DC58B-46A1-4AC6-967E-D7D9C651592F}" destId="{8B9BBE24-BFAF-48FF-8717-C8BB3B1F5281}" srcOrd="0" destOrd="0" presId="urn:microsoft.com/office/officeart/2005/8/layout/orgChart1"/>
    <dgm:cxn modelId="{2CB8D564-FB07-4B40-B17C-B1D2DCB0DB7B}" type="presParOf" srcId="{8B9BBE24-BFAF-48FF-8717-C8BB3B1F5281}" destId="{E5127D9D-C767-40E5-BEC7-6191DE6ABF5C}" srcOrd="0" destOrd="0" presId="urn:microsoft.com/office/officeart/2005/8/layout/orgChart1"/>
    <dgm:cxn modelId="{8AA21788-86C4-46D6-942B-AAC17597A4BC}" type="presParOf" srcId="{8B9BBE24-BFAF-48FF-8717-C8BB3B1F5281}" destId="{BE0044B5-9962-4D9D-B589-3DB0246679D1}" srcOrd="1" destOrd="0" presId="urn:microsoft.com/office/officeart/2005/8/layout/orgChart1"/>
    <dgm:cxn modelId="{2379AE8E-4546-40D7-82F1-38D38908E202}" type="presParOf" srcId="{DA8DC58B-46A1-4AC6-967E-D7D9C651592F}" destId="{88E7F309-09F0-4BF8-8BF3-B44FD827175A}" srcOrd="1" destOrd="0" presId="urn:microsoft.com/office/officeart/2005/8/layout/orgChart1"/>
    <dgm:cxn modelId="{25E172F5-BB11-472B-9F17-51F984B006AC}" type="presParOf" srcId="{88E7F309-09F0-4BF8-8BF3-B44FD827175A}" destId="{9F354738-A135-4690-A2CD-E9E590B23D7C}" srcOrd="0" destOrd="0" presId="urn:microsoft.com/office/officeart/2005/8/layout/orgChart1"/>
    <dgm:cxn modelId="{DE64B83B-D1C7-488D-ADCB-FD433FD4587F}" type="presParOf" srcId="{88E7F309-09F0-4BF8-8BF3-B44FD827175A}" destId="{5102D9D3-4AB3-4C5F-B053-28BBDBC98940}" srcOrd="1" destOrd="0" presId="urn:microsoft.com/office/officeart/2005/8/layout/orgChart1"/>
    <dgm:cxn modelId="{A1CE5A84-0703-48F4-90BA-3AA845703EB2}" type="presParOf" srcId="{5102D9D3-4AB3-4C5F-B053-28BBDBC98940}" destId="{ECC11FF8-24F7-4D1E-8CCF-156791B884E3}" srcOrd="0" destOrd="0" presId="urn:microsoft.com/office/officeart/2005/8/layout/orgChart1"/>
    <dgm:cxn modelId="{FEE6F664-B229-429B-AA13-66DAF81E7A94}" type="presParOf" srcId="{ECC11FF8-24F7-4D1E-8CCF-156791B884E3}" destId="{DE6D50CA-2C24-424D-B0D2-AE9A8250DFD2}" srcOrd="0" destOrd="0" presId="urn:microsoft.com/office/officeart/2005/8/layout/orgChart1"/>
    <dgm:cxn modelId="{AA8CD406-6140-4461-8D90-2ACE56E2576C}" type="presParOf" srcId="{ECC11FF8-24F7-4D1E-8CCF-156791B884E3}" destId="{BC1C8120-AEDC-4C87-AB4D-15A085301571}" srcOrd="1" destOrd="0" presId="urn:microsoft.com/office/officeart/2005/8/layout/orgChart1"/>
    <dgm:cxn modelId="{FFA7BB91-264A-4171-8B01-B911FE8D4D51}" type="presParOf" srcId="{5102D9D3-4AB3-4C5F-B053-28BBDBC98940}" destId="{67987CA5-2DE0-482A-BA6A-4B59AE1C583F}" srcOrd="1" destOrd="0" presId="urn:microsoft.com/office/officeart/2005/8/layout/orgChart1"/>
    <dgm:cxn modelId="{B76AAB00-E705-475E-AB53-F0BB7B5AA299}" type="presParOf" srcId="{5102D9D3-4AB3-4C5F-B053-28BBDBC98940}" destId="{4E862430-4ED3-4782-A2EC-A4B2D8623B62}" srcOrd="2" destOrd="0" presId="urn:microsoft.com/office/officeart/2005/8/layout/orgChart1"/>
    <dgm:cxn modelId="{3EF04FA6-A648-4FD8-9394-34C8D71D3B7D}" type="presParOf" srcId="{DA8DC58B-46A1-4AC6-967E-D7D9C651592F}" destId="{7407698E-A14F-4E13-BDC6-11F0F2ECE1FC}" srcOrd="2" destOrd="0" presId="urn:microsoft.com/office/officeart/2005/8/layout/orgChart1"/>
    <dgm:cxn modelId="{2061BEFE-6D7D-41B1-9771-C0B40BEFC57A}" type="presParOf" srcId="{36004096-9401-4BF6-9C89-E38B20D39FFD}" destId="{2E8F6516-13B9-4970-8C52-0D02B97EC3A2}" srcOrd="2" destOrd="0" presId="urn:microsoft.com/office/officeart/2005/8/layout/orgChart1"/>
    <dgm:cxn modelId="{A8B6BBE0-A141-4DA4-A2DA-E8A28B8EFC15}" type="presParOf" srcId="{36004096-9401-4BF6-9C89-E38B20D39FFD}" destId="{9A4D875C-3676-4A57-863C-C0459C6A60C9}" srcOrd="3" destOrd="0" presId="urn:microsoft.com/office/officeart/2005/8/layout/orgChart1"/>
    <dgm:cxn modelId="{59CAE92A-C04A-4C96-8BDA-CA998A813C60}" type="presParOf" srcId="{9A4D875C-3676-4A57-863C-C0459C6A60C9}" destId="{A296D741-A300-49D8-8F2A-81763727971F}" srcOrd="0" destOrd="0" presId="urn:microsoft.com/office/officeart/2005/8/layout/orgChart1"/>
    <dgm:cxn modelId="{369B0C04-857D-4710-9395-49FE5A1FD899}" type="presParOf" srcId="{A296D741-A300-49D8-8F2A-81763727971F}" destId="{9BDA45AD-6A7A-46DB-AA7A-1748EA4FE491}" srcOrd="0" destOrd="0" presId="urn:microsoft.com/office/officeart/2005/8/layout/orgChart1"/>
    <dgm:cxn modelId="{97C05BE4-CDC1-4A89-902E-DFF5D80A28AA}" type="presParOf" srcId="{A296D741-A300-49D8-8F2A-81763727971F}" destId="{95A87A79-2FAB-4EBB-8135-9127E52D41AD}" srcOrd="1" destOrd="0" presId="urn:microsoft.com/office/officeart/2005/8/layout/orgChart1"/>
    <dgm:cxn modelId="{77615507-849B-4A89-9AB9-135B4440DDA9}" type="presParOf" srcId="{9A4D875C-3676-4A57-863C-C0459C6A60C9}" destId="{7BA7409F-78C4-4DD5-8D40-FB4C387D2D56}" srcOrd="1" destOrd="0" presId="urn:microsoft.com/office/officeart/2005/8/layout/orgChart1"/>
    <dgm:cxn modelId="{8D299307-648B-4093-9256-5AE95591007D}" type="presParOf" srcId="{7BA7409F-78C4-4DD5-8D40-FB4C387D2D56}" destId="{F54BF5DF-6A62-4F11-9FCB-5304F1C15D6F}" srcOrd="0" destOrd="0" presId="urn:microsoft.com/office/officeart/2005/8/layout/orgChart1"/>
    <dgm:cxn modelId="{C71868C1-A30A-4524-BB39-B5943D752FDD}" type="presParOf" srcId="{7BA7409F-78C4-4DD5-8D40-FB4C387D2D56}" destId="{7F6E1D11-9BB4-45BD-B475-40EFFDAF8DB7}" srcOrd="1" destOrd="0" presId="urn:microsoft.com/office/officeart/2005/8/layout/orgChart1"/>
    <dgm:cxn modelId="{5B783B1C-B2FA-4130-8CB6-877B0863ED57}" type="presParOf" srcId="{7F6E1D11-9BB4-45BD-B475-40EFFDAF8DB7}" destId="{3449AFF0-23DE-4E6F-95CE-C52DC6ED8D96}" srcOrd="0" destOrd="0" presId="urn:microsoft.com/office/officeart/2005/8/layout/orgChart1"/>
    <dgm:cxn modelId="{4F008E35-872C-4361-B967-CEBC5984A755}" type="presParOf" srcId="{3449AFF0-23DE-4E6F-95CE-C52DC6ED8D96}" destId="{320EF5C2-58F1-4524-9684-BFCD00CEB9BA}" srcOrd="0" destOrd="0" presId="urn:microsoft.com/office/officeart/2005/8/layout/orgChart1"/>
    <dgm:cxn modelId="{96C7154B-822D-4542-A5A9-BCB5FB727306}" type="presParOf" srcId="{3449AFF0-23DE-4E6F-95CE-C52DC6ED8D96}" destId="{655DC593-01DF-4820-B5D4-9C3857D298B9}" srcOrd="1" destOrd="0" presId="urn:microsoft.com/office/officeart/2005/8/layout/orgChart1"/>
    <dgm:cxn modelId="{D2C3BCB1-F621-4CEA-84FF-D10BFC2CBB4E}" type="presParOf" srcId="{7F6E1D11-9BB4-45BD-B475-40EFFDAF8DB7}" destId="{C7A17096-E83C-4FAF-8BC9-95016F882786}" srcOrd="1" destOrd="0" presId="urn:microsoft.com/office/officeart/2005/8/layout/orgChart1"/>
    <dgm:cxn modelId="{4D27D31C-8853-4955-8CEC-CFAF871CC047}" type="presParOf" srcId="{7F6E1D11-9BB4-45BD-B475-40EFFDAF8DB7}" destId="{BA3A7C16-BADD-49C3-81A3-9175997AE0F7}" srcOrd="2" destOrd="0" presId="urn:microsoft.com/office/officeart/2005/8/layout/orgChart1"/>
    <dgm:cxn modelId="{4E4FC684-281C-4BE5-B39F-6680050F9083}" type="presParOf" srcId="{9A4D875C-3676-4A57-863C-C0459C6A60C9}" destId="{E47B9402-252F-41FE-BA1A-E8A2A22046FB}" srcOrd="2" destOrd="0" presId="urn:microsoft.com/office/officeart/2005/8/layout/orgChart1"/>
    <dgm:cxn modelId="{9EA95C38-E7C5-4BA5-BB4D-9DB171839F10}" type="presParOf" srcId="{36004096-9401-4BF6-9C89-E38B20D39FFD}" destId="{B3243FA5-89BD-4BF9-8124-6FE765ADAC4E}" srcOrd="4" destOrd="0" presId="urn:microsoft.com/office/officeart/2005/8/layout/orgChart1"/>
    <dgm:cxn modelId="{BA4218A4-8820-461B-B823-9776F677D0CD}" type="presParOf" srcId="{36004096-9401-4BF6-9C89-E38B20D39FFD}" destId="{8830E32D-BE59-4843-A124-925E300D320B}" srcOrd="5" destOrd="0" presId="urn:microsoft.com/office/officeart/2005/8/layout/orgChart1"/>
    <dgm:cxn modelId="{3756B247-C268-47E4-9283-3F234093052C}" type="presParOf" srcId="{8830E32D-BE59-4843-A124-925E300D320B}" destId="{70DFA04C-50FE-4E9D-BD30-8EC55E800112}" srcOrd="0" destOrd="0" presId="urn:microsoft.com/office/officeart/2005/8/layout/orgChart1"/>
    <dgm:cxn modelId="{397632E9-14D2-4FC0-9753-362985111741}" type="presParOf" srcId="{70DFA04C-50FE-4E9D-BD30-8EC55E800112}" destId="{CE84DB72-BD93-4561-85C5-C03DED3ACC21}" srcOrd="0" destOrd="0" presId="urn:microsoft.com/office/officeart/2005/8/layout/orgChart1"/>
    <dgm:cxn modelId="{387A162D-DC1B-4126-98D6-89E760F0B92A}" type="presParOf" srcId="{70DFA04C-50FE-4E9D-BD30-8EC55E800112}" destId="{8EC68A4E-B941-4CEB-96E7-7D16C94688AF}" srcOrd="1" destOrd="0" presId="urn:microsoft.com/office/officeart/2005/8/layout/orgChart1"/>
    <dgm:cxn modelId="{68069822-ED82-4EBB-860D-A14713329C60}" type="presParOf" srcId="{8830E32D-BE59-4843-A124-925E300D320B}" destId="{75C2F3DC-6DB6-4B9C-8A6C-DF5B8A1A3CD9}" srcOrd="1" destOrd="0" presId="urn:microsoft.com/office/officeart/2005/8/layout/orgChart1"/>
    <dgm:cxn modelId="{39A08CB6-5343-4EA0-85CD-EDD3295D2B53}" type="presParOf" srcId="{8830E32D-BE59-4843-A124-925E300D320B}" destId="{97445135-67AE-426B-9518-B05906255D6B}" srcOrd="2" destOrd="0" presId="urn:microsoft.com/office/officeart/2005/8/layout/orgChart1"/>
    <dgm:cxn modelId="{EB534883-7126-4C5E-B7F4-4BAC6BBAAFA5}" type="presParOf" srcId="{36004096-9401-4BF6-9C89-E38B20D39FFD}" destId="{752A68CD-E7C9-4EE8-9593-6733FB819972}" srcOrd="6" destOrd="0" presId="urn:microsoft.com/office/officeart/2005/8/layout/orgChart1"/>
    <dgm:cxn modelId="{2694F4F8-D7AC-48F8-8CBE-22D42A47E707}" type="presParOf" srcId="{36004096-9401-4BF6-9C89-E38B20D39FFD}" destId="{87AE58CE-E289-4F7D-9C5E-46672E08C863}" srcOrd="7" destOrd="0" presId="urn:microsoft.com/office/officeart/2005/8/layout/orgChart1"/>
    <dgm:cxn modelId="{81F3BA78-C2FC-47F1-9BFE-1BB62F9F20D6}" type="presParOf" srcId="{87AE58CE-E289-4F7D-9C5E-46672E08C863}" destId="{7019209B-F3F2-45EF-B8C7-3CE77A8FE592}" srcOrd="0" destOrd="0" presId="urn:microsoft.com/office/officeart/2005/8/layout/orgChart1"/>
    <dgm:cxn modelId="{699910FB-F9A9-4611-8E60-F792B44C0ED0}" type="presParOf" srcId="{7019209B-F3F2-45EF-B8C7-3CE77A8FE592}" destId="{14C9B0DC-5BF6-4F9D-B0FA-DF7DBC005E98}" srcOrd="0" destOrd="0" presId="urn:microsoft.com/office/officeart/2005/8/layout/orgChart1"/>
    <dgm:cxn modelId="{EBCE039E-D87F-4EB9-8B1F-CAD4C62826E6}" type="presParOf" srcId="{7019209B-F3F2-45EF-B8C7-3CE77A8FE592}" destId="{00E1F310-CC51-4226-ABCD-35F2A96CCEC8}" srcOrd="1" destOrd="0" presId="urn:microsoft.com/office/officeart/2005/8/layout/orgChart1"/>
    <dgm:cxn modelId="{3BEC7629-D5BE-4828-920E-A47B836760C6}" type="presParOf" srcId="{87AE58CE-E289-4F7D-9C5E-46672E08C863}" destId="{9A54FCC4-6B4C-4DE5-95F6-42BE4B859B10}" srcOrd="1" destOrd="0" presId="urn:microsoft.com/office/officeart/2005/8/layout/orgChart1"/>
    <dgm:cxn modelId="{11D20676-D7FB-47A1-A3D7-2388FF42336B}" type="presParOf" srcId="{87AE58CE-E289-4F7D-9C5E-46672E08C863}" destId="{B03F6FFE-76C1-4026-BF7C-3AEADD7ECF37}" srcOrd="2" destOrd="0" presId="urn:microsoft.com/office/officeart/2005/8/layout/orgChart1"/>
    <dgm:cxn modelId="{421338F7-BA3E-427C-8A44-600E70BA1038}" type="presParOf" srcId="{44E49D4E-5B3C-4578-81A3-8ABCCCFF19C0}" destId="{BE830E95-B0B5-4D1E-8A0D-A2C61282D111}" srcOrd="2" destOrd="0" presId="urn:microsoft.com/office/officeart/2005/8/layout/orgChart1"/>
    <dgm:cxn modelId="{027E37F3-4650-4CB2-8972-0A7D8219DFD9}" type="presParOf" srcId="{378757A3-0DC2-4072-B4AA-5703AA0C903F}" destId="{6323F869-7DAD-4127-A943-00F8E3FA8025}" srcOrd="2" destOrd="0" presId="urn:microsoft.com/office/officeart/2005/8/layout/orgChart1"/>
    <dgm:cxn modelId="{6ADEE261-012D-4752-9507-54A54557299C}" type="presParOf" srcId="{AC4271FA-BEBA-4C37-BFCD-6499249E7435}" destId="{8F84D0F5-003A-4501-92C7-6C7646D685D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2A68CD-E7C9-4EE8-9593-6733FB819972}">
      <dsp:nvSpPr>
        <dsp:cNvPr id="0" name=""/>
        <dsp:cNvSpPr/>
      </dsp:nvSpPr>
      <dsp:spPr>
        <a:xfrm>
          <a:off x="2605087" y="2086008"/>
          <a:ext cx="1971059" cy="228056"/>
        </a:xfrm>
        <a:custGeom>
          <a:avLst/>
          <a:gdLst/>
          <a:ahLst/>
          <a:cxnLst/>
          <a:rect l="0" t="0" r="0" b="0"/>
          <a:pathLst>
            <a:path>
              <a:moveTo>
                <a:pt x="0" y="0"/>
              </a:moveTo>
              <a:lnTo>
                <a:pt x="0" y="114028"/>
              </a:lnTo>
              <a:lnTo>
                <a:pt x="1971059" y="114028"/>
              </a:lnTo>
              <a:lnTo>
                <a:pt x="1971059" y="228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243FA5-89BD-4BF9-8124-6FE765ADAC4E}">
      <dsp:nvSpPr>
        <dsp:cNvPr id="0" name=""/>
        <dsp:cNvSpPr/>
      </dsp:nvSpPr>
      <dsp:spPr>
        <a:xfrm>
          <a:off x="2605087" y="2086008"/>
          <a:ext cx="657019" cy="228056"/>
        </a:xfrm>
        <a:custGeom>
          <a:avLst/>
          <a:gdLst/>
          <a:ahLst/>
          <a:cxnLst/>
          <a:rect l="0" t="0" r="0" b="0"/>
          <a:pathLst>
            <a:path>
              <a:moveTo>
                <a:pt x="0" y="0"/>
              </a:moveTo>
              <a:lnTo>
                <a:pt x="0" y="114028"/>
              </a:lnTo>
              <a:lnTo>
                <a:pt x="657019" y="114028"/>
              </a:lnTo>
              <a:lnTo>
                <a:pt x="657019" y="228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4BF5DF-6A62-4F11-9FCB-5304F1C15D6F}">
      <dsp:nvSpPr>
        <dsp:cNvPr id="0" name=""/>
        <dsp:cNvSpPr/>
      </dsp:nvSpPr>
      <dsp:spPr>
        <a:xfrm>
          <a:off x="1902347" y="2857056"/>
          <a:ext cx="91440" cy="228056"/>
        </a:xfrm>
        <a:custGeom>
          <a:avLst/>
          <a:gdLst/>
          <a:ahLst/>
          <a:cxnLst/>
          <a:rect l="0" t="0" r="0" b="0"/>
          <a:pathLst>
            <a:path>
              <a:moveTo>
                <a:pt x="45720" y="0"/>
              </a:moveTo>
              <a:lnTo>
                <a:pt x="45720" y="228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F6516-13B9-4970-8C52-0D02B97EC3A2}">
      <dsp:nvSpPr>
        <dsp:cNvPr id="0" name=""/>
        <dsp:cNvSpPr/>
      </dsp:nvSpPr>
      <dsp:spPr>
        <a:xfrm>
          <a:off x="1948067" y="2086008"/>
          <a:ext cx="657019" cy="228056"/>
        </a:xfrm>
        <a:custGeom>
          <a:avLst/>
          <a:gdLst/>
          <a:ahLst/>
          <a:cxnLst/>
          <a:rect l="0" t="0" r="0" b="0"/>
          <a:pathLst>
            <a:path>
              <a:moveTo>
                <a:pt x="657019" y="0"/>
              </a:moveTo>
              <a:lnTo>
                <a:pt x="657019" y="114028"/>
              </a:lnTo>
              <a:lnTo>
                <a:pt x="0" y="114028"/>
              </a:lnTo>
              <a:lnTo>
                <a:pt x="0" y="228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354738-A135-4690-A2CD-E9E590B23D7C}">
      <dsp:nvSpPr>
        <dsp:cNvPr id="0" name=""/>
        <dsp:cNvSpPr/>
      </dsp:nvSpPr>
      <dsp:spPr>
        <a:xfrm>
          <a:off x="588308" y="2857056"/>
          <a:ext cx="91440" cy="228056"/>
        </a:xfrm>
        <a:custGeom>
          <a:avLst/>
          <a:gdLst/>
          <a:ahLst/>
          <a:cxnLst/>
          <a:rect l="0" t="0" r="0" b="0"/>
          <a:pathLst>
            <a:path>
              <a:moveTo>
                <a:pt x="45720" y="0"/>
              </a:moveTo>
              <a:lnTo>
                <a:pt x="45720" y="228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829C8E-C865-4C6F-A43F-187D0F36998D}">
      <dsp:nvSpPr>
        <dsp:cNvPr id="0" name=""/>
        <dsp:cNvSpPr/>
      </dsp:nvSpPr>
      <dsp:spPr>
        <a:xfrm>
          <a:off x="634028" y="2086008"/>
          <a:ext cx="1971059" cy="228056"/>
        </a:xfrm>
        <a:custGeom>
          <a:avLst/>
          <a:gdLst/>
          <a:ahLst/>
          <a:cxnLst/>
          <a:rect l="0" t="0" r="0" b="0"/>
          <a:pathLst>
            <a:path>
              <a:moveTo>
                <a:pt x="1971059" y="0"/>
              </a:moveTo>
              <a:lnTo>
                <a:pt x="1971059" y="114028"/>
              </a:lnTo>
              <a:lnTo>
                <a:pt x="0" y="114028"/>
              </a:lnTo>
              <a:lnTo>
                <a:pt x="0" y="228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4ADD2B7-35B3-42FE-8F4D-E832DD59FE8D}">
      <dsp:nvSpPr>
        <dsp:cNvPr id="0" name=""/>
        <dsp:cNvSpPr/>
      </dsp:nvSpPr>
      <dsp:spPr>
        <a:xfrm>
          <a:off x="2559367" y="1314960"/>
          <a:ext cx="91440" cy="228056"/>
        </a:xfrm>
        <a:custGeom>
          <a:avLst/>
          <a:gdLst/>
          <a:ahLst/>
          <a:cxnLst/>
          <a:rect l="0" t="0" r="0" b="0"/>
          <a:pathLst>
            <a:path>
              <a:moveTo>
                <a:pt x="45720" y="0"/>
              </a:moveTo>
              <a:lnTo>
                <a:pt x="45720" y="228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A07E33F-B77C-4ED4-81BF-C1531DE7765E}">
      <dsp:nvSpPr>
        <dsp:cNvPr id="0" name=""/>
        <dsp:cNvSpPr/>
      </dsp:nvSpPr>
      <dsp:spPr>
        <a:xfrm>
          <a:off x="2559367" y="543912"/>
          <a:ext cx="91440" cy="228056"/>
        </a:xfrm>
        <a:custGeom>
          <a:avLst/>
          <a:gdLst/>
          <a:ahLst/>
          <a:cxnLst/>
          <a:rect l="0" t="0" r="0" b="0"/>
          <a:pathLst>
            <a:path>
              <a:moveTo>
                <a:pt x="45720" y="0"/>
              </a:moveTo>
              <a:lnTo>
                <a:pt x="45720" y="2280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8CEB38-A03D-47C7-933C-19FAACD0908B}">
      <dsp:nvSpPr>
        <dsp:cNvPr id="0" name=""/>
        <dsp:cNvSpPr/>
      </dsp:nvSpPr>
      <dsp:spPr>
        <a:xfrm>
          <a:off x="2062095" y="920"/>
          <a:ext cx="1085983" cy="5429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latin typeface="Calibri"/>
              <a:ea typeface="+mn-ea"/>
              <a:cs typeface="+mn-cs"/>
            </a:rPr>
            <a:t>Director of Strategy</a:t>
          </a:r>
        </a:p>
      </dsp:txBody>
      <dsp:txXfrm>
        <a:off x="2062095" y="920"/>
        <a:ext cx="1085983" cy="542991"/>
      </dsp:txXfrm>
    </dsp:sp>
    <dsp:sp modelId="{999B0BD0-F4AE-4394-A0E8-A09763DEB72B}">
      <dsp:nvSpPr>
        <dsp:cNvPr id="0" name=""/>
        <dsp:cNvSpPr/>
      </dsp:nvSpPr>
      <dsp:spPr>
        <a:xfrm>
          <a:off x="1652549" y="771968"/>
          <a:ext cx="1905075" cy="5429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Associate Director of Communications, Engagement and Marketing</a:t>
          </a:r>
        </a:p>
      </dsp:txBody>
      <dsp:txXfrm>
        <a:off x="1652549" y="771968"/>
        <a:ext cx="1905075" cy="542991"/>
      </dsp:txXfrm>
    </dsp:sp>
    <dsp:sp modelId="{D8F61AEF-E110-47ED-8274-244E49A9A34C}">
      <dsp:nvSpPr>
        <dsp:cNvPr id="0" name=""/>
        <dsp:cNvSpPr/>
      </dsp:nvSpPr>
      <dsp:spPr>
        <a:xfrm>
          <a:off x="2062095" y="1543016"/>
          <a:ext cx="1085983" cy="5429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Calibri"/>
              <a:ea typeface="+mn-ea"/>
              <a:cs typeface="+mn-cs"/>
            </a:rPr>
            <a:t>Head of Charity</a:t>
          </a:r>
        </a:p>
      </dsp:txBody>
      <dsp:txXfrm>
        <a:off x="2062095" y="1543016"/>
        <a:ext cx="1085983" cy="542991"/>
      </dsp:txXfrm>
    </dsp:sp>
    <dsp:sp modelId="{E5127D9D-C767-40E5-BEC7-6191DE6ABF5C}">
      <dsp:nvSpPr>
        <dsp:cNvPr id="0" name=""/>
        <dsp:cNvSpPr/>
      </dsp:nvSpPr>
      <dsp:spPr>
        <a:xfrm>
          <a:off x="91036" y="2314064"/>
          <a:ext cx="1085983" cy="5429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latin typeface="Calibri"/>
              <a:ea typeface="+mn-ea"/>
              <a:cs typeface="+mn-cs"/>
            </a:rPr>
            <a:t>Fundraising and Legacy  Manager (RD&amp;E)</a:t>
          </a:r>
        </a:p>
      </dsp:txBody>
      <dsp:txXfrm>
        <a:off x="91036" y="2314064"/>
        <a:ext cx="1085983" cy="542991"/>
      </dsp:txXfrm>
    </dsp:sp>
    <dsp:sp modelId="{DE6D50CA-2C24-424D-B0D2-AE9A8250DFD2}">
      <dsp:nvSpPr>
        <dsp:cNvPr id="0" name=""/>
        <dsp:cNvSpPr/>
      </dsp:nvSpPr>
      <dsp:spPr>
        <a:xfrm>
          <a:off x="91036" y="3085112"/>
          <a:ext cx="1085983" cy="5429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Community and events fundraising team (East)</a:t>
          </a:r>
        </a:p>
      </dsp:txBody>
      <dsp:txXfrm>
        <a:off x="91036" y="3085112"/>
        <a:ext cx="1085983" cy="542991"/>
      </dsp:txXfrm>
    </dsp:sp>
    <dsp:sp modelId="{9BDA45AD-6A7A-46DB-AA7A-1748EA4FE491}">
      <dsp:nvSpPr>
        <dsp:cNvPr id="0" name=""/>
        <dsp:cNvSpPr/>
      </dsp:nvSpPr>
      <dsp:spPr>
        <a:xfrm>
          <a:off x="1405076" y="2314064"/>
          <a:ext cx="1085983" cy="5429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latin typeface="Calibri"/>
              <a:ea typeface="+mn-ea"/>
              <a:cs typeface="+mn-cs"/>
            </a:rPr>
            <a:t>Fundraising and Retail Manager (NDDH)</a:t>
          </a:r>
        </a:p>
      </dsp:txBody>
      <dsp:txXfrm>
        <a:off x="1405076" y="2314064"/>
        <a:ext cx="1085983" cy="542991"/>
      </dsp:txXfrm>
    </dsp:sp>
    <dsp:sp modelId="{320EF5C2-58F1-4524-9684-BFCD00CEB9BA}">
      <dsp:nvSpPr>
        <dsp:cNvPr id="0" name=""/>
        <dsp:cNvSpPr/>
      </dsp:nvSpPr>
      <dsp:spPr>
        <a:xfrm>
          <a:off x="1405076" y="3085112"/>
          <a:ext cx="1085983" cy="5429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Community and events fundraising team (North)</a:t>
          </a:r>
        </a:p>
      </dsp:txBody>
      <dsp:txXfrm>
        <a:off x="1405076" y="3085112"/>
        <a:ext cx="1085983" cy="542991"/>
      </dsp:txXfrm>
    </dsp:sp>
    <dsp:sp modelId="{CE84DB72-BD93-4561-85C5-C03DED3ACC21}">
      <dsp:nvSpPr>
        <dsp:cNvPr id="0" name=""/>
        <dsp:cNvSpPr/>
      </dsp:nvSpPr>
      <dsp:spPr>
        <a:xfrm>
          <a:off x="2719115" y="2314064"/>
          <a:ext cx="1085983" cy="5429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Fundraising Marcomms officer</a:t>
          </a:r>
        </a:p>
      </dsp:txBody>
      <dsp:txXfrm>
        <a:off x="2719115" y="2314064"/>
        <a:ext cx="1085983" cy="542991"/>
      </dsp:txXfrm>
    </dsp:sp>
    <dsp:sp modelId="{14C9B0DC-5BF6-4F9D-B0FA-DF7DBC005E98}">
      <dsp:nvSpPr>
        <dsp:cNvPr id="0" name=""/>
        <dsp:cNvSpPr/>
      </dsp:nvSpPr>
      <dsp:spPr>
        <a:xfrm>
          <a:off x="4033155" y="2314064"/>
          <a:ext cx="1085983" cy="5429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Trust and grants officers</a:t>
          </a:r>
        </a:p>
      </dsp:txBody>
      <dsp:txXfrm>
        <a:off x="4033155" y="2314064"/>
        <a:ext cx="1085983" cy="5429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90812-4F12-4340-8E03-1C0C4E85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2019-07-04T08:11:00Z</cp:lastPrinted>
  <dcterms:created xsi:type="dcterms:W3CDTF">2025-03-13T15:05:00Z</dcterms:created>
  <dcterms:modified xsi:type="dcterms:W3CDTF">2025-03-13T15:05:00Z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