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694976227" w:edGrp="everyone"/>
      <w:permEnd w:id="694976227"/>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02A88C" w:rsidR="00213541" w:rsidRPr="006C2047" w:rsidRDefault="006C2047" w:rsidP="00F607B2">
            <w:pPr>
              <w:jc w:val="both"/>
              <w:rPr>
                <w:rFonts w:ascii="Arial" w:hAnsi="Arial" w:cs="Arial"/>
              </w:rPr>
            </w:pPr>
            <w:r>
              <w:rPr>
                <w:rFonts w:ascii="Arial" w:hAnsi="Arial" w:cs="Arial"/>
              </w:rPr>
              <w:t>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359615740" w:edGrp="everyone" w:colFirst="1" w:colLast="1"/>
            <w:r w:rsidRPr="00F607B2">
              <w:rPr>
                <w:rFonts w:ascii="Arial" w:hAnsi="Arial" w:cs="Arial"/>
                <w:b/>
              </w:rPr>
              <w:t xml:space="preserve">Reports to </w:t>
            </w:r>
          </w:p>
        </w:tc>
        <w:tc>
          <w:tcPr>
            <w:tcW w:w="4706" w:type="dxa"/>
          </w:tcPr>
          <w:p w14:paraId="56FE5492" w14:textId="432CF905" w:rsidR="00213541" w:rsidRPr="00F607B2" w:rsidRDefault="0001042B" w:rsidP="00F607B2">
            <w:pPr>
              <w:jc w:val="both"/>
              <w:rPr>
                <w:rFonts w:ascii="Arial" w:hAnsi="Arial" w:cs="Arial"/>
                <w:color w:val="FF0000"/>
              </w:rPr>
            </w:pPr>
            <w:r>
              <w:rPr>
                <w:rFonts w:ascii="Arial" w:hAnsi="Arial" w:cs="Arial"/>
                <w:color w:val="FF0000"/>
              </w:rPr>
              <w:t>Clinical Nurse Manager ACE Unit</w:t>
            </w:r>
          </w:p>
        </w:tc>
      </w:tr>
      <w:permEnd w:id="359615740"/>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1856337870" w:edGrp="everyone" w:colFirst="1" w:colLast="1"/>
            <w:r w:rsidRPr="00F607B2">
              <w:rPr>
                <w:rFonts w:ascii="Arial" w:hAnsi="Arial" w:cs="Arial"/>
                <w:b/>
              </w:rPr>
              <w:t xml:space="preserve">Department/Directorate </w:t>
            </w:r>
          </w:p>
        </w:tc>
        <w:tc>
          <w:tcPr>
            <w:tcW w:w="4706" w:type="dxa"/>
          </w:tcPr>
          <w:p w14:paraId="1E200CFA" w14:textId="51DBB5FB" w:rsidR="00213541" w:rsidRPr="00F607B2" w:rsidRDefault="0001042B" w:rsidP="00F607B2">
            <w:pPr>
              <w:jc w:val="both"/>
              <w:rPr>
                <w:rFonts w:ascii="Arial" w:hAnsi="Arial" w:cs="Arial"/>
                <w:color w:val="FF0000"/>
              </w:rPr>
            </w:pPr>
            <w:proofErr w:type="spellStart"/>
            <w:r>
              <w:rPr>
                <w:rFonts w:ascii="Arial" w:hAnsi="Arial" w:cs="Arial"/>
                <w:color w:val="FF0000"/>
              </w:rPr>
              <w:t>Capener</w:t>
            </w:r>
            <w:proofErr w:type="spellEnd"/>
            <w:r>
              <w:rPr>
                <w:rFonts w:ascii="Arial" w:hAnsi="Arial" w:cs="Arial"/>
                <w:color w:val="FF0000"/>
              </w:rPr>
              <w:t xml:space="preserve"> ACE Unit, Medicine</w:t>
            </w:r>
          </w:p>
        </w:tc>
      </w:tr>
      <w:permEnd w:id="1856337870"/>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21430538" w:rsidR="006C2047" w:rsidRPr="006C2047" w:rsidRDefault="006C2047" w:rsidP="006C2047">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sidR="00F431D2">
              <w:rPr>
                <w:rFonts w:cs="Arial"/>
                <w:sz w:val="22"/>
                <w:szCs w:val="22"/>
              </w:rPr>
              <w:t xml:space="preserve">in the trust. </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C1F059" w14:textId="610243FA"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2EF6BF30" w14:textId="77777777" w:rsidR="006C2047" w:rsidRPr="006C2047" w:rsidRDefault="006C2047" w:rsidP="006C2047">
            <w:pPr>
              <w:pStyle w:val="bodytext0"/>
              <w:rPr>
                <w:rFonts w:cs="Arial"/>
                <w:sz w:val="22"/>
                <w:szCs w:val="22"/>
              </w:rPr>
            </w:pPr>
          </w:p>
          <w:p w14:paraId="072E2B20" w14:textId="4F418F45"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75BAD73B" w14:textId="77777777" w:rsidR="006C2047" w:rsidRPr="006C2047" w:rsidRDefault="006C2047" w:rsidP="006C2047">
            <w:pPr>
              <w:pStyle w:val="bodytext0"/>
              <w:rPr>
                <w:rFonts w:cs="Arial"/>
                <w:sz w:val="22"/>
                <w:szCs w:val="22"/>
              </w:rPr>
            </w:pPr>
          </w:p>
          <w:p w14:paraId="11392539" w14:textId="1BDFE992"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781058AF" w14:textId="77777777" w:rsidR="006C2047" w:rsidRPr="006C2047" w:rsidRDefault="006C2047" w:rsidP="006C2047">
            <w:pPr>
              <w:pStyle w:val="bodytext0"/>
              <w:rPr>
                <w:rFonts w:cs="Arial"/>
                <w:sz w:val="22"/>
                <w:szCs w:val="22"/>
              </w:rPr>
            </w:pPr>
          </w:p>
          <w:p w14:paraId="5855B0D4" w14:textId="262718D4"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44F03C2E" w14:textId="77777777" w:rsidR="006C2047" w:rsidRPr="006C2047" w:rsidRDefault="006C2047" w:rsidP="006C2047">
            <w:pPr>
              <w:pStyle w:val="bodytext0"/>
              <w:rPr>
                <w:rFonts w:cs="Arial"/>
                <w:sz w:val="22"/>
                <w:szCs w:val="22"/>
              </w:rPr>
            </w:pPr>
          </w:p>
          <w:p w14:paraId="6A6DACE6" w14:textId="77777777" w:rsidR="006C2047" w:rsidRPr="006C2047" w:rsidRDefault="006C2047" w:rsidP="006C2047">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14:paraId="39F85678" w14:textId="0C8EE560"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36A678B" w:rsidR="0026716D" w:rsidRDefault="0026716D" w:rsidP="0001042B">
            <w:pPr>
              <w:pStyle w:val="paragraph"/>
              <w:shd w:val="clear" w:color="auto" w:fill="FFFFFF" w:themeFill="background1"/>
              <w:spacing w:before="0" w:beforeAutospacing="0" w:after="0" w:afterAutospacing="0"/>
              <w:ind w:right="225"/>
              <w:textAlignment w:val="baseline"/>
              <w:rPr>
                <w:rFonts w:ascii="Segoe UI" w:hAnsi="Segoe UI" w:cs="Segoe UI"/>
                <w:b/>
                <w:bCs/>
                <w:sz w:val="18"/>
                <w:szCs w:val="18"/>
              </w:rPr>
            </w:pPr>
            <w:permStart w:id="1736778539" w:edGrp="everyone" w:colFirst="0" w:colLast="0"/>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01042B">
              <w:rPr>
                <w:rStyle w:val="normaltextrun"/>
                <w:rFonts w:ascii="Arial" w:hAnsi="Arial" w:cs="Arial"/>
                <w:sz w:val="22"/>
                <w:szCs w:val="22"/>
              </w:rPr>
              <w:t>Admission assessment of patients in the Emergency Department, Acute Medical Unit and The Acute Care of Elders (ACE) Unit</w:t>
            </w:r>
          </w:p>
          <w:p w14:paraId="1BF9C104" w14:textId="77777777" w:rsidR="00F8071E" w:rsidRDefault="00F8071E" w:rsidP="0001042B">
            <w:pPr>
              <w:pStyle w:val="paragraph"/>
              <w:shd w:val="clear" w:color="auto" w:fill="FFFFFF" w:themeFill="background1"/>
              <w:spacing w:before="0" w:beforeAutospacing="0" w:after="0" w:afterAutospacing="0"/>
              <w:ind w:right="6675"/>
              <w:textAlignment w:val="baseline"/>
              <w:rPr>
                <w:rFonts w:ascii="Segoe UI" w:hAnsi="Segoe UI" w:cs="Segoe UI"/>
                <w:b/>
                <w:bCs/>
                <w:sz w:val="18"/>
                <w:szCs w:val="18"/>
              </w:rPr>
            </w:pPr>
          </w:p>
          <w:p w14:paraId="44DF3EBB" w14:textId="77777777" w:rsidR="0026716D" w:rsidRDefault="0026716D" w:rsidP="0001042B">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4412FDC3" w:rsidR="00ED356C" w:rsidRPr="00ED356C" w:rsidRDefault="001D629F" w:rsidP="0001042B">
            <w:pPr>
              <w:pStyle w:val="paragraph"/>
              <w:shd w:val="clear" w:color="auto" w:fill="FFFFFF" w:themeFill="background1"/>
              <w:spacing w:before="0" w:beforeAutospacing="0" w:after="0" w:afterAutospacing="0"/>
              <w:jc w:val="both"/>
              <w:textAlignment w:val="baseline"/>
              <w:rPr>
                <w:rStyle w:val="normaltextrun"/>
                <w:rFonts w:ascii="Arial" w:hAnsi="Arial"/>
                <w:color w:val="FF0000"/>
                <w:sz w:val="22"/>
              </w:rPr>
            </w:pPr>
            <w:r w:rsidRPr="00ED356C">
              <w:rPr>
                <w:rStyle w:val="normaltextrun"/>
                <w:rFonts w:ascii="Arial" w:hAnsi="Arial"/>
                <w:color w:val="FF0000"/>
                <w:sz w:val="22"/>
              </w:rPr>
              <w:t>The post holder is required to deal effectively with staff of all levels throughout the Trust</w:t>
            </w:r>
            <w:r w:rsidR="00ED356C" w:rsidRPr="00ED356C">
              <w:rPr>
                <w:rStyle w:val="normaltextrun"/>
                <w:rFonts w:ascii="Arial" w:hAnsi="Arial"/>
                <w:color w:val="FF0000"/>
                <w:sz w:val="22"/>
              </w:rPr>
              <w:t xml:space="preserve"> as and when they encounter on a day to day basis </w:t>
            </w:r>
          </w:p>
          <w:p w14:paraId="7D488EFA" w14:textId="1ED4BF57" w:rsidR="00ED356C" w:rsidRPr="00ED356C" w:rsidRDefault="00ED356C" w:rsidP="0001042B">
            <w:pPr>
              <w:pStyle w:val="paragraph"/>
              <w:shd w:val="clear" w:color="auto" w:fill="FFFFFF" w:themeFill="background1"/>
              <w:spacing w:before="0" w:beforeAutospacing="0" w:after="0" w:afterAutospacing="0"/>
              <w:jc w:val="both"/>
              <w:textAlignment w:val="baseline"/>
              <w:rPr>
                <w:rStyle w:val="normaltextrun"/>
                <w:rFonts w:ascii="Arial" w:hAnsi="Arial"/>
                <w:color w:val="FF0000"/>
                <w:sz w:val="22"/>
              </w:rPr>
            </w:pPr>
            <w:r w:rsidRPr="00ED356C">
              <w:rPr>
                <w:rStyle w:val="normaltextrun"/>
                <w:rFonts w:ascii="Arial" w:hAnsi="Arial"/>
                <w:color w:val="FF0000"/>
                <w:sz w:val="22"/>
              </w:rPr>
              <w:t xml:space="preserve">In </w:t>
            </w:r>
            <w:proofErr w:type="gramStart"/>
            <w:r w:rsidRPr="00ED356C">
              <w:rPr>
                <w:rStyle w:val="normaltextrun"/>
                <w:rFonts w:ascii="Arial" w:hAnsi="Arial"/>
                <w:color w:val="FF0000"/>
                <w:sz w:val="22"/>
              </w:rPr>
              <w:t>addition</w:t>
            </w:r>
            <w:proofErr w:type="gramEnd"/>
            <w:r w:rsidRPr="00ED356C">
              <w:rPr>
                <w:rStyle w:val="normaltextrun"/>
                <w:rFonts w:ascii="Arial" w:hAnsi="Arial"/>
                <w:color w:val="FF0000"/>
                <w:sz w:val="22"/>
              </w:rPr>
              <w:t xml:space="preserve"> the post holder will deal with </w:t>
            </w:r>
            <w:r w:rsidR="001D629F" w:rsidRPr="00ED356C">
              <w:rPr>
                <w:rStyle w:val="normaltextrun"/>
                <w:rFonts w:ascii="Arial" w:hAnsi="Arial"/>
                <w:color w:val="FF0000"/>
                <w:sz w:val="22"/>
              </w:rPr>
              <w:t xml:space="preserve">the wider </w:t>
            </w:r>
            <w:r w:rsidR="00831738" w:rsidRPr="00ED356C">
              <w:rPr>
                <w:rStyle w:val="normaltextrun"/>
                <w:rFonts w:ascii="Arial" w:hAnsi="Arial"/>
                <w:color w:val="FF0000"/>
                <w:sz w:val="22"/>
              </w:rPr>
              <w:t>h</w:t>
            </w:r>
            <w:r w:rsidR="001D629F" w:rsidRPr="00ED356C">
              <w:rPr>
                <w:rStyle w:val="normaltextrun"/>
                <w:rFonts w:ascii="Arial" w:hAnsi="Arial"/>
                <w:color w:val="FF0000"/>
                <w:sz w:val="22"/>
              </w:rPr>
              <w:t xml:space="preserve">ealthcare community, external organisations and the public. </w:t>
            </w:r>
          </w:p>
          <w:p w14:paraId="437675A8" w14:textId="038BDAE5" w:rsidR="003A5DEC" w:rsidRPr="00ED356C" w:rsidRDefault="001D629F" w:rsidP="0001042B">
            <w:pPr>
              <w:pStyle w:val="paragraph"/>
              <w:shd w:val="clear" w:color="auto" w:fill="FFFFFF" w:themeFill="background1"/>
              <w:spacing w:before="0" w:beforeAutospacing="0" w:after="0" w:afterAutospacing="0"/>
              <w:jc w:val="both"/>
              <w:textAlignment w:val="baseline"/>
              <w:rPr>
                <w:rStyle w:val="normaltextrun"/>
                <w:rFonts w:ascii="Arial" w:hAnsi="Arial"/>
                <w:color w:val="FF0000"/>
                <w:sz w:val="22"/>
              </w:rPr>
            </w:pPr>
            <w:r w:rsidRPr="00ED356C">
              <w:rPr>
                <w:rStyle w:val="normaltextrun"/>
                <w:rFonts w:ascii="Arial" w:hAnsi="Arial"/>
                <w:color w:val="FF0000"/>
                <w:sz w:val="22"/>
              </w:rPr>
              <w:t>This will include verbal, written and electronic media.</w:t>
            </w:r>
            <w:r w:rsidR="00ED356C" w:rsidRPr="00ED356C">
              <w:rPr>
                <w:rStyle w:val="normaltextrun"/>
                <w:rFonts w:ascii="Arial" w:hAnsi="Arial"/>
                <w:color w:val="FF0000"/>
                <w:sz w:val="22"/>
              </w:rPr>
              <w:t xml:space="preserve"> </w:t>
            </w:r>
          </w:p>
          <w:p w14:paraId="328C9330" w14:textId="77777777" w:rsidR="003A5DEC" w:rsidRPr="00ED356C" w:rsidRDefault="003A5DEC" w:rsidP="0001042B">
            <w:pPr>
              <w:pStyle w:val="paragraph"/>
              <w:shd w:val="clear" w:color="auto" w:fill="FFFFFF" w:themeFill="background1"/>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01042B">
            <w:pPr>
              <w:pStyle w:val="paragraph"/>
              <w:shd w:val="clear" w:color="auto" w:fill="FFFFFF" w:themeFill="background1"/>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01042B">
                  <w:pPr>
                    <w:pStyle w:val="paragraph"/>
                    <w:shd w:val="clear" w:color="auto" w:fill="FFFFFF" w:themeFill="background1"/>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01042B">
                  <w:pPr>
                    <w:pStyle w:val="paragraph"/>
                    <w:shd w:val="clear" w:color="auto" w:fill="FFFFFF" w:themeFill="background1"/>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3421FB19" w14:textId="77777777" w:rsidR="00884334" w:rsidRDefault="0001042B" w:rsidP="0001042B">
                  <w:pPr>
                    <w:pStyle w:val="paragraph"/>
                    <w:numPr>
                      <w:ilvl w:val="0"/>
                      <w:numId w:val="3"/>
                    </w:numPr>
                    <w:shd w:val="clear" w:color="auto" w:fill="FFFFFF" w:themeFill="background1"/>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ACE Nursing staff</w:t>
                  </w:r>
                </w:p>
                <w:p w14:paraId="3BCC63B6" w14:textId="7DFEC3AC" w:rsidR="0001042B" w:rsidRDefault="0001042B" w:rsidP="0001042B">
                  <w:pPr>
                    <w:pStyle w:val="paragraph"/>
                    <w:numPr>
                      <w:ilvl w:val="0"/>
                      <w:numId w:val="3"/>
                    </w:numPr>
                    <w:shd w:val="clear" w:color="auto" w:fill="FFFFFF" w:themeFill="background1"/>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Admission Avoidance Team</w:t>
                  </w:r>
                </w:p>
                <w:p w14:paraId="4ADF8CF4" w14:textId="379F60E2" w:rsidR="0001042B" w:rsidRDefault="0001042B" w:rsidP="0001042B">
                  <w:pPr>
                    <w:pStyle w:val="paragraph"/>
                    <w:numPr>
                      <w:ilvl w:val="0"/>
                      <w:numId w:val="3"/>
                    </w:numPr>
                    <w:shd w:val="clear" w:color="auto" w:fill="FFFFFF" w:themeFill="background1"/>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ACE Consultants</w:t>
                  </w:r>
                </w:p>
              </w:tc>
              <w:tc>
                <w:tcPr>
                  <w:tcW w:w="3735" w:type="dxa"/>
                  <w:tcBorders>
                    <w:top w:val="nil"/>
                    <w:left w:val="nil"/>
                    <w:bottom w:val="nil"/>
                    <w:right w:val="single" w:sz="6" w:space="0" w:color="auto"/>
                  </w:tcBorders>
                  <w:shd w:val="clear" w:color="auto" w:fill="auto"/>
                  <w:hideMark/>
                </w:tcPr>
                <w:p w14:paraId="7D2F4414" w14:textId="77777777" w:rsidR="00884334" w:rsidRDefault="00884334" w:rsidP="0001042B">
                  <w:pPr>
                    <w:pStyle w:val="paragraph"/>
                    <w:numPr>
                      <w:ilvl w:val="0"/>
                      <w:numId w:val="3"/>
                    </w:numPr>
                    <w:shd w:val="clear" w:color="auto" w:fill="FFFFFF" w:themeFill="background1"/>
                    <w:spacing w:before="0" w:beforeAutospacing="0" w:after="0" w:afterAutospacing="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01042B">
                  <w:pPr>
                    <w:pStyle w:val="paragraph"/>
                    <w:numPr>
                      <w:ilvl w:val="0"/>
                      <w:numId w:val="3"/>
                    </w:numPr>
                    <w:shd w:val="clear" w:color="auto" w:fill="FFFFFF" w:themeFill="background1"/>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01042B">
                  <w:pPr>
                    <w:pStyle w:val="paragraph"/>
                    <w:numPr>
                      <w:ilvl w:val="0"/>
                      <w:numId w:val="3"/>
                    </w:numPr>
                    <w:shd w:val="clear" w:color="auto" w:fill="FFFFFF" w:themeFill="background1"/>
                    <w:spacing w:before="0" w:beforeAutospacing="0" w:after="0" w:afterAutospacing="0"/>
                    <w:jc w:val="both"/>
                    <w:textAlignment w:val="baseline"/>
                    <w:rPr>
                      <w:color w:val="000000"/>
                    </w:rPr>
                  </w:pPr>
                </w:p>
              </w:tc>
            </w:tr>
            <w:tr w:rsidR="00884334" w14:paraId="54E7D2C5" w14:textId="77777777" w:rsidTr="0001042B">
              <w:trPr>
                <w:trHeight w:val="1005"/>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bookmarkStart w:id="0" w:name="_GoBack"/>
                  <w:bookmarkEnd w:id="0"/>
                </w:p>
              </w:tc>
              <w:tc>
                <w:tcPr>
                  <w:tcW w:w="3735" w:type="dxa"/>
                  <w:tcBorders>
                    <w:top w:val="nil"/>
                    <w:left w:val="nil"/>
                    <w:bottom w:val="nil"/>
                    <w:right w:val="single" w:sz="6" w:space="0" w:color="auto"/>
                  </w:tcBorders>
                  <w:shd w:val="clear" w:color="auto" w:fill="auto"/>
                </w:tcPr>
                <w:p w14:paraId="1B45840E" w14:textId="77777777" w:rsidR="00884334" w:rsidRDefault="00884334" w:rsidP="0001042B">
                  <w:pPr>
                    <w:pStyle w:val="paragraph"/>
                    <w:spacing w:before="0" w:beforeAutospacing="0" w:after="0" w:afterAutospacing="0"/>
                    <w:ind w:left="36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3C83685F" w:rsidR="00884334" w:rsidRPr="000C32E3" w:rsidRDefault="00884334" w:rsidP="0001042B">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permEnd w:id="1736778539"/>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77D14A1D" w:rsidR="005033D7" w:rsidRDefault="005033D7" w:rsidP="00F607B2">
            <w:pPr>
              <w:jc w:val="both"/>
              <w:rPr>
                <w:rFonts w:ascii="Arial" w:hAnsi="Arial" w:cs="Arial"/>
              </w:rPr>
            </w:pPr>
            <w:permStart w:id="749025414" w:edGrp="everyone" w:colFirst="0" w:colLast="0"/>
          </w:p>
          <w:p w14:paraId="4051D6D1" w14:textId="33154348" w:rsidR="000C32E3" w:rsidRDefault="0001042B"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CFAD74B">
                  <wp:simplePos x="0" y="0"/>
                  <wp:positionH relativeFrom="column">
                    <wp:posOffset>600710</wp:posOffset>
                  </wp:positionH>
                  <wp:positionV relativeFrom="paragraph">
                    <wp:posOffset>122555</wp:posOffset>
                  </wp:positionV>
                  <wp:extent cx="4410075" cy="1752600"/>
                  <wp:effectExtent l="0" t="38100" r="0" b="57150"/>
                  <wp:wrapTight wrapText="bothSides">
                    <wp:wrapPolygon edited="0">
                      <wp:start x="7091" y="-470"/>
                      <wp:lineTo x="7091" y="7513"/>
                      <wp:lineTo x="6438" y="9391"/>
                      <wp:lineTo x="6345" y="11270"/>
                      <wp:lineTo x="2892" y="11270"/>
                      <wp:lineTo x="2799" y="22070"/>
                      <wp:lineTo x="18848" y="22070"/>
                      <wp:lineTo x="19034" y="11504"/>
                      <wp:lineTo x="15395" y="11270"/>
                      <wp:lineTo x="15209" y="9391"/>
                      <wp:lineTo x="14556" y="7513"/>
                      <wp:lineTo x="14556" y="-470"/>
                      <wp:lineTo x="7091" y="-47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permEnd w:id="749025414"/>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4B1D52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lastRenderedPageBreak/>
              <w:t>To work with the CNS to develop and provide a co-ordinated specialist service to patients with the relevant specialist diagnosis and their carers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lastRenderedPageBreak/>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01042B">
        <w:tc>
          <w:tcPr>
            <w:tcW w:w="10206" w:type="dxa"/>
            <w:shd w:val="clear" w:color="auto" w:fill="auto"/>
          </w:tcPr>
          <w:p w14:paraId="011272C0" w14:textId="29AEFD64" w:rsidR="003B43F4" w:rsidRPr="00F607B2" w:rsidRDefault="003B43F4" w:rsidP="00F607B2">
            <w:pPr>
              <w:jc w:val="both"/>
              <w:rPr>
                <w:rFonts w:ascii="Arial" w:hAnsi="Arial" w:cs="Arial"/>
              </w:rPr>
            </w:pPr>
            <w:permStart w:id="252931873" w:edGrp="everyone" w:colFirst="0" w:colLast="0"/>
            <w:r w:rsidRPr="00F607B2">
              <w:rPr>
                <w:rFonts w:ascii="Arial" w:hAnsi="Arial" w:cs="Arial"/>
                <w:b/>
              </w:rPr>
              <w:lastRenderedPageBreak/>
              <w:t xml:space="preserve">APPLICABLE TO MANAGERS </w:t>
            </w:r>
            <w:r w:rsidRPr="0001042B">
              <w:rPr>
                <w:rFonts w:ascii="Arial" w:hAnsi="Arial" w:cs="Arial"/>
                <w:b/>
              </w:rPr>
              <w:t>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01042B"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ermStart w:id="195522137" w:edGrp="everyone" w:colFirst="0" w:colLast="0"/>
            <w:permEnd w:id="252931873"/>
            <w:r w:rsidRPr="0001042B">
              <w:rPr>
                <w:rFonts w:ascii="Arial" w:hAnsi="Arial" w:cs="Arial"/>
              </w:rPr>
              <w:t>Leading the team effectively and supporting their wellbeing by</w:t>
            </w:r>
            <w:r w:rsidR="00C4469F" w:rsidRPr="0001042B">
              <w:rPr>
                <w:rFonts w:ascii="Arial" w:hAnsi="Arial" w:cs="Arial"/>
              </w:rPr>
              <w:t>:</w:t>
            </w:r>
          </w:p>
          <w:p w14:paraId="58626C7F" w14:textId="77777777" w:rsidR="00864555" w:rsidRPr="0001042B" w:rsidRDefault="00864555" w:rsidP="00864555">
            <w:pPr>
              <w:pStyle w:val="ListParagraph"/>
              <w:numPr>
                <w:ilvl w:val="0"/>
                <w:numId w:val="6"/>
              </w:numPr>
              <w:spacing w:before="0"/>
              <w:jc w:val="left"/>
            </w:pPr>
            <w:r w:rsidRPr="0001042B">
              <w:t>Champion</w:t>
            </w:r>
            <w:r w:rsidR="00C4469F" w:rsidRPr="0001042B">
              <w:t>ing</w:t>
            </w:r>
            <w:r w:rsidRPr="0001042B">
              <w:t xml:space="preserve"> health and wellbeing.</w:t>
            </w:r>
          </w:p>
          <w:p w14:paraId="52E9361A" w14:textId="77777777" w:rsidR="00864555" w:rsidRPr="0001042B" w:rsidRDefault="00864555" w:rsidP="00864555">
            <w:pPr>
              <w:pStyle w:val="ListParagraph"/>
              <w:numPr>
                <w:ilvl w:val="0"/>
                <w:numId w:val="6"/>
              </w:numPr>
              <w:spacing w:before="0"/>
              <w:jc w:val="left"/>
            </w:pPr>
            <w:r w:rsidRPr="0001042B">
              <w:t>Encourag</w:t>
            </w:r>
            <w:r w:rsidR="00C4469F" w:rsidRPr="0001042B">
              <w:t>ing</w:t>
            </w:r>
            <w:r w:rsidRPr="0001042B">
              <w:t xml:space="preserve"> and support staff engagement in delivery of the service.</w:t>
            </w:r>
          </w:p>
          <w:p w14:paraId="57CD67D9" w14:textId="77777777" w:rsidR="00864555" w:rsidRPr="0001042B" w:rsidRDefault="00864555" w:rsidP="00864555">
            <w:pPr>
              <w:pStyle w:val="ListParagraph"/>
              <w:numPr>
                <w:ilvl w:val="0"/>
                <w:numId w:val="6"/>
              </w:numPr>
              <w:spacing w:before="0"/>
              <w:jc w:val="left"/>
            </w:pPr>
            <w:r w:rsidRPr="0001042B">
              <w:t>Encourag</w:t>
            </w:r>
            <w:r w:rsidR="00C4469F" w:rsidRPr="0001042B">
              <w:t xml:space="preserve">ing </w:t>
            </w:r>
            <w:r w:rsidRPr="0001042B">
              <w:t>staff to comment on development and delivery of the service.</w:t>
            </w:r>
          </w:p>
          <w:p w14:paraId="273102C7" w14:textId="2D811BD7" w:rsidR="003B43F4" w:rsidRPr="0001042B" w:rsidRDefault="00864555" w:rsidP="000C32E3">
            <w:pPr>
              <w:pStyle w:val="ListParagraph"/>
              <w:numPr>
                <w:ilvl w:val="0"/>
                <w:numId w:val="6"/>
              </w:numPr>
              <w:spacing w:before="0"/>
              <w:jc w:val="left"/>
            </w:pPr>
            <w:r w:rsidRPr="0001042B">
              <w:t>Ensur</w:t>
            </w:r>
            <w:r w:rsidR="00C4469F" w:rsidRPr="0001042B">
              <w:t>ing</w:t>
            </w:r>
            <w:r w:rsidRPr="0001042B">
              <w:t xml:space="preserve"> during 1:1’s / supervision with employees you always check how they are.</w:t>
            </w:r>
          </w:p>
        </w:tc>
      </w:tr>
      <w:permEnd w:id="195522137"/>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77777777"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77777777" w:rsidR="006C2047" w:rsidRDefault="006C2047" w:rsidP="00884334">
            <w:pPr>
              <w:jc w:val="both"/>
              <w:rPr>
                <w:rFonts w:ascii="Arial" w:hAnsi="Arial" w:cs="Arial"/>
              </w:rPr>
            </w:pPr>
            <w:r>
              <w:rPr>
                <w:rFonts w:ascii="Arial" w:hAnsi="Arial" w:cs="Arial"/>
              </w:rPr>
              <w:t>E</w:t>
            </w: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2AF7E629" w14:textId="74CA8C6C" w:rsidR="004328F0" w:rsidRPr="00F607B2" w:rsidRDefault="004328F0" w:rsidP="00884334">
            <w:pPr>
              <w:jc w:val="both"/>
              <w:rPr>
                <w:rFonts w:ascii="Arial" w:hAnsi="Arial" w:cs="Arial"/>
              </w:rPr>
            </w:pPr>
            <w:r>
              <w:rPr>
                <w:rFonts w:ascii="Arial" w:hAnsi="Arial" w:cs="Arial"/>
              </w:rPr>
              <w:t>E</w:t>
            </w: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77777777" w:rsidR="004328F0" w:rsidRDefault="004328F0" w:rsidP="00884334">
            <w:pPr>
              <w:jc w:val="both"/>
              <w:rPr>
                <w:rFonts w:ascii="Arial" w:hAnsi="Arial" w:cs="Arial"/>
              </w:rPr>
            </w:pP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1DAB8E13" w:rsidR="004328F0" w:rsidRPr="00F607B2" w:rsidRDefault="004328F0"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360C0200" w14:textId="77777777" w:rsidR="004328F0" w:rsidRDefault="004328F0" w:rsidP="00884334">
            <w:pPr>
              <w:jc w:val="both"/>
              <w:rPr>
                <w:rFonts w:ascii="Arial" w:hAnsi="Arial" w:cs="Arial"/>
              </w:rPr>
            </w:pPr>
            <w:r>
              <w:rPr>
                <w:rFonts w:ascii="Arial" w:hAnsi="Arial" w:cs="Arial"/>
              </w:rPr>
              <w:t>E</w:t>
            </w: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59A91BD5" w14:textId="77777777"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77777777" w:rsidR="004328F0" w:rsidRDefault="004328F0" w:rsidP="00884334">
            <w:pPr>
              <w:jc w:val="both"/>
              <w:rPr>
                <w:rFonts w:ascii="Arial" w:hAnsi="Arial" w:cs="Arial"/>
              </w:rPr>
            </w:pP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lastRenderedPageBreak/>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t>E</w:t>
            </w:r>
          </w:p>
          <w:p w14:paraId="402C11FC" w14:textId="77777777" w:rsidR="004328F0" w:rsidRDefault="004328F0" w:rsidP="00884334">
            <w:pPr>
              <w:jc w:val="both"/>
              <w:rPr>
                <w:rFonts w:ascii="Arial" w:hAnsi="Arial" w:cs="Arial"/>
              </w:rPr>
            </w:pPr>
            <w:r>
              <w:rPr>
                <w:rFonts w:ascii="Arial" w:hAnsi="Arial" w:cs="Arial"/>
              </w:rPr>
              <w:lastRenderedPageBreak/>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72CC8A1" w14:textId="77777777" w:rsidR="003A310F" w:rsidRDefault="003A310F" w:rsidP="006C2047">
            <w:pPr>
              <w:jc w:val="both"/>
              <w:rPr>
                <w:rFonts w:ascii="Arial" w:hAnsi="Arial" w:cs="Arial"/>
                <w:color w:val="FF0000"/>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77777777" w:rsidR="004328F0" w:rsidRDefault="004328F0" w:rsidP="00884334">
            <w:pPr>
              <w:jc w:val="both"/>
              <w:rPr>
                <w:rFonts w:ascii="Arial" w:hAnsi="Arial" w:cs="Arial"/>
              </w:rPr>
            </w:pPr>
          </w:p>
          <w:p w14:paraId="7F8C0768" w14:textId="77777777"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MXTcUxRYFR48sdtj90gZtpJOi2ZPKNGACrqtGESYr8CFFKbjuFjBC8otik1XGIMgZ1F/NioN4sPalaoBt1puw==" w:salt="/L8xYJdKNXwrZBMFg7U6d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42B"/>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2047"/>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A2F4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431D2"/>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Band 7 ACE CNM</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ward Band 6</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ACE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205037" y="724246"/>
          <a:ext cx="876120" cy="304107"/>
        </a:xfrm>
        <a:custGeom>
          <a:avLst/>
          <a:gdLst/>
          <a:ahLst/>
          <a:cxnLst/>
          <a:rect l="0" t="0" r="0" b="0"/>
          <a:pathLst>
            <a:path>
              <a:moveTo>
                <a:pt x="0" y="0"/>
              </a:moveTo>
              <a:lnTo>
                <a:pt x="0" y="152053"/>
              </a:lnTo>
              <a:lnTo>
                <a:pt x="876120" y="152053"/>
              </a:lnTo>
              <a:lnTo>
                <a:pt x="876120" y="304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28917" y="724246"/>
          <a:ext cx="876120" cy="304107"/>
        </a:xfrm>
        <a:custGeom>
          <a:avLst/>
          <a:gdLst/>
          <a:ahLst/>
          <a:cxnLst/>
          <a:rect l="0" t="0" r="0" b="0"/>
          <a:pathLst>
            <a:path>
              <a:moveTo>
                <a:pt x="876120" y="0"/>
              </a:moveTo>
              <a:lnTo>
                <a:pt x="876120" y="152053"/>
              </a:lnTo>
              <a:lnTo>
                <a:pt x="0" y="152053"/>
              </a:lnTo>
              <a:lnTo>
                <a:pt x="0" y="304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80971" y="179"/>
          <a:ext cx="1448132" cy="7240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Band 7 ACE CNM</a:t>
          </a:r>
        </a:p>
      </dsp:txBody>
      <dsp:txXfrm>
        <a:off x="1480971" y="179"/>
        <a:ext cx="1448132" cy="724066"/>
      </dsp:txXfrm>
    </dsp:sp>
    <dsp:sp modelId="{B9F5C629-C0B0-45F1-AD3B-255DFC7FD3AE}">
      <dsp:nvSpPr>
        <dsp:cNvPr id="0" name=""/>
        <dsp:cNvSpPr/>
      </dsp:nvSpPr>
      <dsp:spPr>
        <a:xfrm>
          <a:off x="604851" y="1028353"/>
          <a:ext cx="1448132" cy="7240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ward Band 6</a:t>
          </a:r>
        </a:p>
      </dsp:txBody>
      <dsp:txXfrm>
        <a:off x="604851" y="1028353"/>
        <a:ext cx="1448132" cy="724066"/>
      </dsp:txXfrm>
    </dsp:sp>
    <dsp:sp modelId="{08265FAB-96E5-40FB-A6BC-04E376BD1431}">
      <dsp:nvSpPr>
        <dsp:cNvPr id="0" name=""/>
        <dsp:cNvSpPr/>
      </dsp:nvSpPr>
      <dsp:spPr>
        <a:xfrm>
          <a:off x="2357091" y="1028353"/>
          <a:ext cx="1448132" cy="72406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ACE Nurse</a:t>
          </a:r>
        </a:p>
      </dsp:txBody>
      <dsp:txXfrm>
        <a:off x="2357091" y="1028353"/>
        <a:ext cx="1448132" cy="7240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24260-7B46-427C-B4D0-DD668F7A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2420</Words>
  <Characters>13798</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Green Nicky (Medicine) (Royal Devon and Exeter Foundation Trust)</cp:lastModifiedBy>
  <cp:revision>2</cp:revision>
  <cp:lastPrinted>2019-07-04T08:11:00Z</cp:lastPrinted>
  <dcterms:created xsi:type="dcterms:W3CDTF">2023-08-03T10:54:00Z</dcterms:created>
  <dcterms:modified xsi:type="dcterms:W3CDTF">2023-08-03T10:54:00Z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