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07B2" w:rsidRPr="00BC3A86" w:rsidRDefault="00BC3A86" w:rsidP="00BC3A86">
      <w:pPr>
        <w:jc w:val="right"/>
      </w:pPr>
      <w:r>
        <w:rPr>
          <w:noProof/>
          <w:lang w:eastAsia="en-GB"/>
        </w:rPr>
        <mc:AlternateContent>
          <mc:Choice Requires="wps">
            <w:drawing>
              <wp:anchor distT="0" distB="0" distL="114300" distR="114300" simplePos="0" relativeHeight="251659264" behindDoc="0" locked="0" layoutInCell="1" allowOverlap="1" wp14:anchorId="2DA818BF" wp14:editId="1AB09BA8">
                <wp:simplePos x="0" y="0"/>
                <wp:positionH relativeFrom="column">
                  <wp:posOffset>-672465</wp:posOffset>
                </wp:positionH>
                <wp:positionV relativeFrom="paragraph">
                  <wp:posOffset>13335</wp:posOffset>
                </wp:positionV>
                <wp:extent cx="590550" cy="88201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8820150"/>
                        </a:xfrm>
                        <a:prstGeom prst="rect">
                          <a:avLst/>
                        </a:prstGeom>
                        <a:solidFill>
                          <a:srgbClr val="002060"/>
                        </a:solidFill>
                        <a:ln w="9525">
                          <a:solidFill>
                            <a:srgbClr val="000000"/>
                          </a:solidFill>
                          <a:miter lim="800000"/>
                          <a:headEnd/>
                          <a:tailEnd/>
                        </a:ln>
                      </wps:spPr>
                      <wps:txbx>
                        <w:txbxContent>
                          <w:p w:rsidR="00BE6614" w:rsidRDefault="00BE6614" w:rsidP="00431F44">
                            <w:pPr>
                              <w:pStyle w:val="NoSpacing"/>
                              <w:jc w:val="center"/>
                              <w:rPr>
                                <w:rFonts w:ascii="Arial" w:hAnsi="Arial" w:cs="Arial"/>
                                <w:sz w:val="56"/>
                                <w:szCs w:val="56"/>
                              </w:rPr>
                            </w:pPr>
                          </w:p>
                          <w:p w:rsidR="00BE6614" w:rsidRDefault="00BE6614" w:rsidP="00431F44">
                            <w:pPr>
                              <w:pStyle w:val="NoSpacing"/>
                              <w:jc w:val="center"/>
                              <w:rPr>
                                <w:rFonts w:ascii="Arial" w:hAnsi="Arial" w:cs="Arial"/>
                                <w:sz w:val="56"/>
                                <w:szCs w:val="56"/>
                              </w:rPr>
                            </w:pPr>
                          </w:p>
                          <w:p w:rsidR="00BE6614" w:rsidRDefault="00BE6614" w:rsidP="00431F44">
                            <w:pPr>
                              <w:pStyle w:val="NoSpacing"/>
                              <w:jc w:val="center"/>
                              <w:rPr>
                                <w:rFonts w:ascii="Arial" w:hAnsi="Arial" w:cs="Arial"/>
                                <w:sz w:val="56"/>
                                <w:szCs w:val="56"/>
                              </w:rPr>
                            </w:pP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J</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O</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B</w:t>
                            </w:r>
                          </w:p>
                          <w:p w:rsidR="00BE6614" w:rsidRPr="00431F44" w:rsidRDefault="00BE6614" w:rsidP="00431F44">
                            <w:pPr>
                              <w:pStyle w:val="NoSpacing"/>
                              <w:jc w:val="center"/>
                              <w:rPr>
                                <w:rFonts w:ascii="Arial" w:hAnsi="Arial" w:cs="Arial"/>
                                <w:sz w:val="56"/>
                                <w:szCs w:val="56"/>
                              </w:rPr>
                            </w:pP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D</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E</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S</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C</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R</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I</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P</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T</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I</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O</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N</w:t>
                            </w:r>
                          </w:p>
                          <w:p w:rsidR="00BE6614" w:rsidRPr="003860B6" w:rsidRDefault="00BE6614"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A818BF" id="_x0000_t202" coordsize="21600,21600" o:spt="202" path="m,l,21600r21600,l21600,xe">
                <v:stroke joinstyle="miter"/>
                <v:path gradientshapeok="t" o:connecttype="rect"/>
              </v:shapetype>
              <v:shape id="Text Box 2" o:spid="_x0000_s1026" type="#_x0000_t202" style="position:absolute;left:0;text-align:left;margin-left:-52.95pt;margin-top:1.05pt;width:46.5pt;height:6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" fillcolor="#002060">
                <v:textbox>
                  <w:txbxContent>
                    <w:p w:rsidR="00BE6614" w:rsidRDefault="00BE6614" w:rsidP="00431F44">
                      <w:pPr>
                        <w:pStyle w:val="NoSpacing"/>
                        <w:jc w:val="center"/>
                        <w:rPr>
                          <w:rFonts w:ascii="Arial" w:hAnsi="Arial" w:cs="Arial"/>
                          <w:sz w:val="56"/>
                          <w:szCs w:val="56"/>
                        </w:rPr>
                      </w:pPr>
                    </w:p>
                    <w:p w:rsidR="00BE6614" w:rsidRDefault="00BE6614" w:rsidP="00431F44">
                      <w:pPr>
                        <w:pStyle w:val="NoSpacing"/>
                        <w:jc w:val="center"/>
                        <w:rPr>
                          <w:rFonts w:ascii="Arial" w:hAnsi="Arial" w:cs="Arial"/>
                          <w:sz w:val="56"/>
                          <w:szCs w:val="56"/>
                        </w:rPr>
                      </w:pPr>
                    </w:p>
                    <w:p w:rsidR="00BE6614" w:rsidRDefault="00BE6614" w:rsidP="00431F44">
                      <w:pPr>
                        <w:pStyle w:val="NoSpacing"/>
                        <w:jc w:val="center"/>
                        <w:rPr>
                          <w:rFonts w:ascii="Arial" w:hAnsi="Arial" w:cs="Arial"/>
                          <w:sz w:val="56"/>
                          <w:szCs w:val="56"/>
                        </w:rPr>
                      </w:pP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J</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O</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B</w:t>
                      </w:r>
                    </w:p>
                    <w:p w:rsidR="00BE6614" w:rsidRPr="00431F44" w:rsidRDefault="00BE6614" w:rsidP="00431F44">
                      <w:pPr>
                        <w:pStyle w:val="NoSpacing"/>
                        <w:jc w:val="center"/>
                        <w:rPr>
                          <w:rFonts w:ascii="Arial" w:hAnsi="Arial" w:cs="Arial"/>
                          <w:sz w:val="56"/>
                          <w:szCs w:val="56"/>
                        </w:rPr>
                      </w:pP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D</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E</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S</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C</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R</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I</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P</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T</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I</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O</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N</w:t>
                      </w:r>
                    </w:p>
                    <w:p w:rsidR="00BE6614" w:rsidRPr="003860B6" w:rsidRDefault="00BE6614" w:rsidP="00213541">
                      <w:pPr>
                        <w:pStyle w:val="NoSpacing"/>
                        <w:rPr>
                          <w:rFonts w:ascii="Arial" w:hAnsi="Arial" w:cs="Arial"/>
                          <w:sz w:val="72"/>
                          <w:szCs w:val="72"/>
                        </w:rPr>
                      </w:pPr>
                    </w:p>
                  </w:txbxContent>
                </v:textbox>
              </v:shape>
            </w:pict>
          </mc:Fallback>
        </mc:AlternateContent>
      </w:r>
      <w:r w:rsidR="00BE6614">
        <w:rPr>
          <w:b/>
          <w:noProof/>
          <w:sz w:val="40"/>
          <w:szCs w:val="40"/>
        </w:rPr>
        <w:drawing>
          <wp:inline distT="0" distB="0" distL="0" distR="0" wp14:anchorId="6986FC93" wp14:editId="55AE91A7">
            <wp:extent cx="2185975" cy="963099"/>
            <wp:effectExtent l="0" t="0" r="5080" b="8890"/>
            <wp:docPr id="10" name="Picture 10" descr="C:\Users\AllenKat\AppData\Local\Microsoft\Windows\INetCache\Content.MSO\9F1EA79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lenKat\AppData\Local\Microsoft\Windows\INetCache\Content.MSO\9F1EA790.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3920" cy="966600"/>
                    </a:xfrm>
                    <a:prstGeom prst="rect">
                      <a:avLst/>
                    </a:prstGeom>
                    <a:noFill/>
                    <a:ln>
                      <a:noFill/>
                    </a:ln>
                  </pic:spPr>
                </pic:pic>
              </a:graphicData>
            </a:graphic>
          </wp:inline>
        </w:drawing>
      </w:r>
    </w:p>
    <w:tbl>
      <w:tblPr>
        <w:tblStyle w:val="TableGrid"/>
        <w:tblW w:w="9639" w:type="dxa"/>
        <w:tblInd w:w="137" w:type="dxa"/>
        <w:tblLook w:val="04A0" w:firstRow="1" w:lastRow="0" w:firstColumn="1" w:lastColumn="0" w:noHBand="0" w:noVBand="1"/>
      </w:tblPr>
      <w:tblGrid>
        <w:gridCol w:w="2835"/>
        <w:gridCol w:w="6804"/>
      </w:tblGrid>
      <w:tr w:rsidR="00213541" w:rsidRPr="00F607B2" w:rsidTr="0000148B">
        <w:tc>
          <w:tcPr>
            <w:tcW w:w="9639"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BE6614">
        <w:tc>
          <w:tcPr>
            <w:tcW w:w="2835"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6804" w:type="dxa"/>
          </w:tcPr>
          <w:p w:rsidR="00213541" w:rsidRPr="002B620E" w:rsidRDefault="002B620E" w:rsidP="002703FF">
            <w:pPr>
              <w:rPr>
                <w:rFonts w:ascii="Arial" w:hAnsi="Arial" w:cs="Arial"/>
                <w:b/>
                <w:color w:val="000000" w:themeColor="text1"/>
              </w:rPr>
            </w:pPr>
            <w:r w:rsidRPr="002B620E">
              <w:rPr>
                <w:rFonts w:ascii="Arial" w:hAnsi="Arial" w:cs="Arial"/>
                <w:b/>
              </w:rPr>
              <w:t>Emergency Preparedness Resilience and Response Officer</w:t>
            </w:r>
          </w:p>
        </w:tc>
      </w:tr>
      <w:tr w:rsidR="00213541" w:rsidRPr="00F607B2" w:rsidTr="00BE6614">
        <w:tc>
          <w:tcPr>
            <w:tcW w:w="2835"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6804" w:type="dxa"/>
          </w:tcPr>
          <w:p w:rsidR="00213541" w:rsidRPr="00401110" w:rsidRDefault="002B620E" w:rsidP="00F607B2">
            <w:pPr>
              <w:jc w:val="both"/>
              <w:rPr>
                <w:rFonts w:ascii="Arial" w:hAnsi="Arial" w:cs="Arial"/>
                <w:color w:val="000000" w:themeColor="text1"/>
              </w:rPr>
            </w:pPr>
            <w:r>
              <w:rPr>
                <w:rFonts w:ascii="Arial" w:hAnsi="Arial" w:cs="Arial"/>
                <w:b/>
              </w:rPr>
              <w:t>Associate Director of Operations and Patient Flow</w:t>
            </w:r>
            <w:r w:rsidR="00FB7037" w:rsidRPr="009F7A38">
              <w:rPr>
                <w:rFonts w:ascii="Arial" w:hAnsi="Arial" w:cs="Arial"/>
                <w:b/>
              </w:rPr>
              <w:t xml:space="preserve">  </w:t>
            </w:r>
          </w:p>
        </w:tc>
      </w:tr>
      <w:tr w:rsidR="00213541" w:rsidRPr="00F607B2" w:rsidTr="00BE6614">
        <w:tc>
          <w:tcPr>
            <w:tcW w:w="2835"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6804" w:type="dxa"/>
          </w:tcPr>
          <w:p w:rsidR="00213541" w:rsidRPr="00FB7037" w:rsidRDefault="002B620E" w:rsidP="00F607B2">
            <w:pPr>
              <w:jc w:val="both"/>
              <w:rPr>
                <w:rFonts w:ascii="Arial" w:hAnsi="Arial" w:cs="Arial"/>
                <w:b/>
                <w:color w:val="000000" w:themeColor="text1"/>
              </w:rPr>
            </w:pPr>
            <w:r>
              <w:rPr>
                <w:rFonts w:ascii="Arial" w:hAnsi="Arial" w:cs="Arial"/>
                <w:b/>
                <w:color w:val="000000" w:themeColor="text1"/>
              </w:rPr>
              <w:t>7</w:t>
            </w:r>
          </w:p>
        </w:tc>
      </w:tr>
      <w:tr w:rsidR="00213541" w:rsidRPr="00F607B2" w:rsidTr="00BE6614">
        <w:tc>
          <w:tcPr>
            <w:tcW w:w="2835"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6804" w:type="dxa"/>
          </w:tcPr>
          <w:p w:rsidR="00213541" w:rsidRPr="00FB7037" w:rsidRDefault="00FB7037" w:rsidP="0000148B">
            <w:pPr>
              <w:rPr>
                <w:rFonts w:ascii="Arial" w:hAnsi="Arial" w:cs="Arial"/>
                <w:b/>
                <w:color w:val="000000" w:themeColor="text1"/>
              </w:rPr>
            </w:pPr>
            <w:r w:rsidRPr="00FB7037">
              <w:rPr>
                <w:rFonts w:ascii="Arial" w:hAnsi="Arial" w:cs="Arial"/>
                <w:b/>
                <w:color w:val="000000" w:themeColor="text1"/>
              </w:rPr>
              <w:t>Operations</w:t>
            </w:r>
            <w:r w:rsidR="002B620E">
              <w:rPr>
                <w:rFonts w:ascii="Arial" w:hAnsi="Arial" w:cs="Arial"/>
                <w:b/>
                <w:color w:val="000000" w:themeColor="text1"/>
              </w:rPr>
              <w:t xml:space="preserve"> Division</w:t>
            </w:r>
          </w:p>
        </w:tc>
      </w:tr>
    </w:tbl>
    <w:p w:rsidR="00213541" w:rsidRPr="00F607B2" w:rsidRDefault="00213541" w:rsidP="00F607B2">
      <w:pPr>
        <w:spacing w:after="0" w:line="240" w:lineRule="auto"/>
        <w:jc w:val="both"/>
        <w:rPr>
          <w:rFonts w:ascii="Arial" w:hAnsi="Arial" w:cs="Arial"/>
        </w:rPr>
      </w:pPr>
    </w:p>
    <w:tbl>
      <w:tblPr>
        <w:tblStyle w:val="TableGrid"/>
        <w:tblW w:w="9651" w:type="dxa"/>
        <w:tblInd w:w="137" w:type="dxa"/>
        <w:tblLook w:val="04A0" w:firstRow="1" w:lastRow="0" w:firstColumn="1" w:lastColumn="0" w:noHBand="0" w:noVBand="1"/>
      </w:tblPr>
      <w:tblGrid>
        <w:gridCol w:w="4970"/>
        <w:gridCol w:w="4681"/>
      </w:tblGrid>
      <w:tr w:rsidR="00213541" w:rsidRPr="00F607B2" w:rsidTr="0000148B">
        <w:tc>
          <w:tcPr>
            <w:tcW w:w="9651"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00148B">
        <w:tc>
          <w:tcPr>
            <w:tcW w:w="9651" w:type="dxa"/>
            <w:gridSpan w:val="2"/>
            <w:tcBorders>
              <w:bottom w:val="single" w:sz="4" w:space="0" w:color="auto"/>
            </w:tcBorders>
          </w:tcPr>
          <w:p w:rsidR="002B620E" w:rsidRPr="002B620E" w:rsidRDefault="002B620E" w:rsidP="002B620E">
            <w:pPr>
              <w:jc w:val="both"/>
              <w:rPr>
                <w:rFonts w:ascii="Arial" w:hAnsi="Arial"/>
              </w:rPr>
            </w:pPr>
            <w:r w:rsidRPr="002B620E">
              <w:rPr>
                <w:rFonts w:ascii="Arial" w:hAnsi="Arial"/>
              </w:rPr>
              <w:t>The post holder will:</w:t>
            </w:r>
          </w:p>
          <w:p w:rsidR="002B620E" w:rsidRPr="002B620E" w:rsidRDefault="002B620E" w:rsidP="002B620E">
            <w:pPr>
              <w:jc w:val="both"/>
              <w:rPr>
                <w:rFonts w:ascii="Arial" w:hAnsi="Arial"/>
              </w:rPr>
            </w:pPr>
          </w:p>
          <w:p w:rsidR="002B620E" w:rsidRPr="002B620E" w:rsidRDefault="002B620E" w:rsidP="002B620E">
            <w:pPr>
              <w:jc w:val="both"/>
              <w:rPr>
                <w:rFonts w:ascii="Arial" w:hAnsi="Arial"/>
              </w:rPr>
            </w:pPr>
            <w:r w:rsidRPr="002B620E">
              <w:rPr>
                <w:rFonts w:ascii="Arial" w:hAnsi="Arial"/>
              </w:rPr>
              <w:t>Lead and manage the Emergency Preparedness, Resilience and Recovery (EPRR) function for the Trust delivering excellent key performance outcomes and ensuring that the Trust is capable of discharging its responsibilities for Resilience as set out in the Civil Contingencies Act (2004), Health and Care Act 2022and supporting guidance. To include:</w:t>
            </w:r>
          </w:p>
          <w:p w:rsidR="002B620E" w:rsidRPr="002B620E" w:rsidRDefault="002B620E" w:rsidP="002B620E">
            <w:pPr>
              <w:jc w:val="both"/>
              <w:rPr>
                <w:rFonts w:ascii="Arial" w:hAnsi="Arial"/>
              </w:rPr>
            </w:pPr>
          </w:p>
          <w:p w:rsidR="002B620E" w:rsidRPr="002B620E" w:rsidRDefault="002B620E" w:rsidP="00BC3A86">
            <w:pPr>
              <w:pStyle w:val="ListParagraph"/>
              <w:numPr>
                <w:ilvl w:val="0"/>
                <w:numId w:val="3"/>
              </w:numPr>
              <w:spacing w:before="0"/>
            </w:pPr>
            <w:r w:rsidRPr="002B620E">
              <w:t>Incident response –critical and major</w:t>
            </w:r>
          </w:p>
          <w:p w:rsidR="002B620E" w:rsidRPr="002B620E" w:rsidRDefault="002B620E" w:rsidP="00BC3A86">
            <w:pPr>
              <w:pStyle w:val="ListParagraph"/>
              <w:numPr>
                <w:ilvl w:val="0"/>
                <w:numId w:val="3"/>
              </w:numPr>
              <w:spacing w:before="0"/>
            </w:pPr>
            <w:r w:rsidRPr="002B620E">
              <w:t>Business Continuity</w:t>
            </w:r>
          </w:p>
          <w:p w:rsidR="002B620E" w:rsidRPr="002B620E" w:rsidRDefault="002B620E" w:rsidP="00BC3A86">
            <w:pPr>
              <w:pStyle w:val="ListParagraph"/>
              <w:numPr>
                <w:ilvl w:val="0"/>
                <w:numId w:val="3"/>
              </w:numPr>
              <w:spacing w:before="0"/>
            </w:pPr>
            <w:r w:rsidRPr="002B620E">
              <w:t>CBRN</w:t>
            </w:r>
          </w:p>
          <w:p w:rsidR="002B620E" w:rsidRPr="002B620E" w:rsidRDefault="002B620E" w:rsidP="00BC3A86">
            <w:pPr>
              <w:pStyle w:val="ListParagraph"/>
              <w:numPr>
                <w:ilvl w:val="0"/>
                <w:numId w:val="3"/>
              </w:numPr>
              <w:spacing w:before="0"/>
            </w:pPr>
            <w:r w:rsidRPr="002B620E">
              <w:t>Pandemic Infections</w:t>
            </w:r>
          </w:p>
          <w:p w:rsidR="002B620E" w:rsidRPr="002B620E" w:rsidRDefault="002B620E" w:rsidP="00BC3A86">
            <w:pPr>
              <w:pStyle w:val="ListParagraph"/>
              <w:numPr>
                <w:ilvl w:val="0"/>
                <w:numId w:val="3"/>
              </w:numPr>
              <w:spacing w:before="0"/>
            </w:pPr>
            <w:r w:rsidRPr="002B620E">
              <w:t>Adverse Weather that is a threat to operations</w:t>
            </w:r>
          </w:p>
          <w:p w:rsidR="002B620E" w:rsidRPr="002B620E" w:rsidRDefault="002B620E" w:rsidP="00BC3A86">
            <w:pPr>
              <w:pStyle w:val="ListParagraph"/>
              <w:numPr>
                <w:ilvl w:val="0"/>
                <w:numId w:val="3"/>
              </w:numPr>
              <w:spacing w:before="0"/>
            </w:pPr>
            <w:r w:rsidRPr="002B620E">
              <w:t>Environmental Disaster</w:t>
            </w:r>
          </w:p>
          <w:p w:rsidR="002B620E" w:rsidRPr="002B620E" w:rsidRDefault="002B620E" w:rsidP="00BC3A86">
            <w:pPr>
              <w:pStyle w:val="ListParagraph"/>
              <w:numPr>
                <w:ilvl w:val="0"/>
                <w:numId w:val="3"/>
              </w:numPr>
              <w:spacing w:before="0"/>
            </w:pPr>
            <w:r w:rsidRPr="002B620E">
              <w:t>Other emergency threats to the safety of patients and staff</w:t>
            </w:r>
          </w:p>
          <w:p w:rsidR="002B620E" w:rsidRPr="002B620E" w:rsidRDefault="002B620E" w:rsidP="002B620E">
            <w:pPr>
              <w:jc w:val="both"/>
              <w:rPr>
                <w:rFonts w:ascii="Arial" w:hAnsi="Arial"/>
              </w:rPr>
            </w:pPr>
          </w:p>
          <w:p w:rsidR="002B620E" w:rsidRPr="002B620E" w:rsidRDefault="002B620E" w:rsidP="002B620E">
            <w:pPr>
              <w:jc w:val="both"/>
              <w:rPr>
                <w:rFonts w:ascii="Arial" w:hAnsi="Arial"/>
              </w:rPr>
            </w:pPr>
            <w:r w:rsidRPr="002B620E">
              <w:rPr>
                <w:rFonts w:ascii="Arial" w:hAnsi="Arial"/>
              </w:rPr>
              <w:t>Enable the organisation to mitigate the effects of a significant incident, major incident, pandemic influenza or other emergency, including preserving life and essential services; promoting recovery and restoring normal working; protecting the population and environment; provision of appropriate crisis support.</w:t>
            </w:r>
          </w:p>
          <w:p w:rsidR="002B620E" w:rsidRPr="002B620E" w:rsidRDefault="002B620E" w:rsidP="002B620E">
            <w:pPr>
              <w:jc w:val="both"/>
              <w:rPr>
                <w:rFonts w:ascii="Arial" w:hAnsi="Arial"/>
              </w:rPr>
            </w:pPr>
          </w:p>
          <w:p w:rsidR="002B620E" w:rsidRPr="002B620E" w:rsidRDefault="002B620E" w:rsidP="002B620E">
            <w:pPr>
              <w:jc w:val="both"/>
              <w:rPr>
                <w:rFonts w:ascii="Arial" w:hAnsi="Arial"/>
              </w:rPr>
            </w:pPr>
            <w:r w:rsidRPr="002B620E">
              <w:rPr>
                <w:rFonts w:ascii="Arial" w:hAnsi="Arial"/>
              </w:rPr>
              <w:t>To provide leadership and support to the organisation for the management of resilience, ensuring that it is an integral part of operations, linking closely with the local authority, other health and social care providers.</w:t>
            </w:r>
          </w:p>
          <w:p w:rsidR="002B620E" w:rsidRPr="002B620E" w:rsidRDefault="002B620E" w:rsidP="002B620E">
            <w:pPr>
              <w:jc w:val="both"/>
              <w:rPr>
                <w:rFonts w:ascii="Arial" w:hAnsi="Arial"/>
              </w:rPr>
            </w:pPr>
          </w:p>
          <w:p w:rsidR="002B620E" w:rsidRPr="002B620E" w:rsidRDefault="002B620E" w:rsidP="002B620E">
            <w:pPr>
              <w:jc w:val="both"/>
              <w:rPr>
                <w:rFonts w:ascii="Arial" w:hAnsi="Arial"/>
              </w:rPr>
            </w:pPr>
            <w:r w:rsidRPr="002B620E">
              <w:rPr>
                <w:rFonts w:ascii="Arial" w:hAnsi="Arial"/>
              </w:rPr>
              <w:t>The post holder will be the lead for implementation of effective resilience planning and preparedness. This includes taking the lead on formulating the organisation’s emergency and business continuity plans and ensuring compliance with legislation and guidance.</w:t>
            </w:r>
          </w:p>
          <w:p w:rsidR="002B620E" w:rsidRPr="002B620E" w:rsidRDefault="002B620E" w:rsidP="002B620E">
            <w:pPr>
              <w:jc w:val="both"/>
              <w:rPr>
                <w:rFonts w:ascii="Arial" w:hAnsi="Arial"/>
              </w:rPr>
            </w:pPr>
          </w:p>
          <w:p w:rsidR="002B620E" w:rsidRPr="002B620E" w:rsidRDefault="002B620E" w:rsidP="002B620E">
            <w:pPr>
              <w:jc w:val="both"/>
              <w:rPr>
                <w:rFonts w:ascii="Arial" w:hAnsi="Arial"/>
              </w:rPr>
            </w:pPr>
            <w:r w:rsidRPr="002B620E">
              <w:rPr>
                <w:rFonts w:ascii="Arial" w:hAnsi="Arial"/>
              </w:rPr>
              <w:t>Plan, implement and evaluate emergency planning training including major incident, significant incident, CBRN etc as well as senior management training on operations at</w:t>
            </w:r>
            <w:r>
              <w:rPr>
                <w:rFonts w:ascii="Arial" w:hAnsi="Arial"/>
              </w:rPr>
              <w:t xml:space="preserve"> </w:t>
            </w:r>
            <w:r w:rsidRPr="002B620E">
              <w:rPr>
                <w:rFonts w:ascii="Arial" w:hAnsi="Arial"/>
              </w:rPr>
              <w:t>Strategic, Tactical and Operational command.</w:t>
            </w:r>
          </w:p>
          <w:p w:rsidR="002B620E" w:rsidRPr="002B620E" w:rsidRDefault="002B620E" w:rsidP="002B620E">
            <w:pPr>
              <w:jc w:val="both"/>
              <w:rPr>
                <w:rFonts w:ascii="Arial" w:hAnsi="Arial"/>
              </w:rPr>
            </w:pPr>
          </w:p>
          <w:p w:rsidR="002B620E" w:rsidRPr="002B620E" w:rsidRDefault="002B620E" w:rsidP="002B620E">
            <w:pPr>
              <w:jc w:val="both"/>
              <w:rPr>
                <w:rFonts w:ascii="Arial" w:hAnsi="Arial"/>
              </w:rPr>
            </w:pPr>
            <w:r w:rsidRPr="002B620E">
              <w:rPr>
                <w:rFonts w:ascii="Arial" w:hAnsi="Arial"/>
              </w:rPr>
              <w:t>Work closely with the relevant staff to ensure that departmental level business continuity plans are in place, up to date and fit for purpose for the organisation</w:t>
            </w:r>
            <w:r>
              <w:rPr>
                <w:rFonts w:ascii="Arial" w:hAnsi="Arial"/>
              </w:rPr>
              <w:t>.</w:t>
            </w:r>
          </w:p>
          <w:p w:rsidR="002B620E" w:rsidRPr="002B620E" w:rsidRDefault="002B620E" w:rsidP="002B620E">
            <w:pPr>
              <w:jc w:val="both"/>
              <w:rPr>
                <w:rFonts w:ascii="Arial" w:hAnsi="Arial"/>
              </w:rPr>
            </w:pPr>
          </w:p>
          <w:p w:rsidR="00FB7037" w:rsidRDefault="002B620E" w:rsidP="002B620E">
            <w:pPr>
              <w:jc w:val="both"/>
              <w:rPr>
                <w:rFonts w:ascii="Arial" w:hAnsi="Arial"/>
              </w:rPr>
            </w:pPr>
            <w:r w:rsidRPr="002B620E">
              <w:rPr>
                <w:rFonts w:ascii="Arial" w:hAnsi="Arial"/>
              </w:rPr>
              <w:t>To provide advice and support on the plans and legislation to the Chief Executive and Executive Directors on call in the event of a major incident.</w:t>
            </w:r>
          </w:p>
          <w:p w:rsidR="008901D4" w:rsidRDefault="008901D4" w:rsidP="008901D4">
            <w:pPr>
              <w:jc w:val="both"/>
              <w:rPr>
                <w:rFonts w:ascii="Arial" w:hAnsi="Arial"/>
              </w:rPr>
            </w:pPr>
          </w:p>
          <w:p w:rsidR="008901D4" w:rsidRDefault="008901D4" w:rsidP="008901D4">
            <w:pPr>
              <w:jc w:val="both"/>
              <w:rPr>
                <w:rFonts w:ascii="Arial" w:hAnsi="Arial"/>
              </w:rPr>
            </w:pPr>
          </w:p>
          <w:p w:rsidR="008901D4" w:rsidRDefault="008901D4" w:rsidP="008901D4">
            <w:pPr>
              <w:jc w:val="both"/>
              <w:rPr>
                <w:rFonts w:ascii="Arial" w:hAnsi="Arial"/>
              </w:rPr>
            </w:pPr>
          </w:p>
          <w:p w:rsidR="008901D4" w:rsidRDefault="008901D4" w:rsidP="008901D4">
            <w:pPr>
              <w:jc w:val="both"/>
              <w:rPr>
                <w:rFonts w:ascii="Arial" w:hAnsi="Arial"/>
              </w:rPr>
            </w:pPr>
          </w:p>
          <w:p w:rsidR="008901D4" w:rsidRPr="002B620E" w:rsidRDefault="008901D4" w:rsidP="008901D4">
            <w:pPr>
              <w:jc w:val="both"/>
              <w:rPr>
                <w:rFonts w:ascii="Arial" w:hAnsi="Arial"/>
              </w:rPr>
            </w:pPr>
          </w:p>
        </w:tc>
      </w:tr>
      <w:tr w:rsidR="00213541" w:rsidRPr="00F607B2" w:rsidTr="0000148B">
        <w:tc>
          <w:tcPr>
            <w:tcW w:w="4970" w:type="dxa"/>
            <w:shd w:val="clear" w:color="auto" w:fill="002060"/>
          </w:tcPr>
          <w:p w:rsidR="00213541" w:rsidRPr="00F607B2" w:rsidRDefault="00213541" w:rsidP="00BC6636">
            <w:pPr>
              <w:rPr>
                <w:rFonts w:ascii="Arial" w:hAnsi="Arial" w:cs="Arial"/>
                <w:b/>
              </w:rPr>
            </w:pPr>
            <w:r w:rsidRPr="00F607B2">
              <w:rPr>
                <w:rFonts w:ascii="Arial" w:hAnsi="Arial" w:cs="Arial"/>
                <w:b/>
              </w:rPr>
              <w:lastRenderedPageBreak/>
              <w:t xml:space="preserve">KEY WORKING RELATIONSHIPS </w:t>
            </w:r>
          </w:p>
        </w:tc>
        <w:tc>
          <w:tcPr>
            <w:tcW w:w="4681" w:type="dxa"/>
            <w:shd w:val="clear" w:color="auto" w:fill="002060"/>
          </w:tcPr>
          <w:p w:rsidR="00213541" w:rsidRPr="00F607B2" w:rsidRDefault="00213541" w:rsidP="00BC6636">
            <w:pPr>
              <w:rPr>
                <w:rFonts w:ascii="Arial" w:hAnsi="Arial" w:cs="Arial"/>
              </w:rPr>
            </w:pPr>
          </w:p>
        </w:tc>
      </w:tr>
      <w:tr w:rsidR="00213541" w:rsidRPr="00F607B2" w:rsidTr="0000148B">
        <w:tc>
          <w:tcPr>
            <w:tcW w:w="9651" w:type="dxa"/>
            <w:gridSpan w:val="2"/>
            <w:tcBorders>
              <w:bottom w:val="single" w:sz="4" w:space="0" w:color="auto"/>
            </w:tcBorders>
          </w:tcPr>
          <w:p w:rsidR="00683297" w:rsidRDefault="00683297" w:rsidP="00683297">
            <w:pPr>
              <w:tabs>
                <w:tab w:val="left" w:pos="2802"/>
              </w:tabs>
              <w:rPr>
                <w:rFonts w:ascii="Arial" w:eastAsia="Calibri" w:hAnsi="Arial" w:cs="Arial"/>
              </w:rPr>
            </w:pPr>
            <w:r>
              <w:rPr>
                <w:rFonts w:ascii="Arial" w:eastAsia="Calibri" w:hAnsi="Arial" w:cs="Arial"/>
                <w:b/>
                <w:sz w:val="24"/>
              </w:rPr>
              <w:t>Areas of Operation</w:t>
            </w:r>
            <w:r>
              <w:rPr>
                <w:rFonts w:ascii="Arial" w:eastAsia="Calibri" w:hAnsi="Arial" w:cs="Arial"/>
                <w:b/>
                <w:sz w:val="24"/>
              </w:rPr>
              <w:tab/>
            </w:r>
            <w:r>
              <w:rPr>
                <w:rFonts w:ascii="Arial" w:eastAsia="Calibri" w:hAnsi="Arial" w:cs="Arial"/>
              </w:rPr>
              <w:t xml:space="preserve">Operations Division </w:t>
            </w:r>
          </w:p>
          <w:p w:rsidR="00683297" w:rsidRDefault="00683297" w:rsidP="00683297">
            <w:pPr>
              <w:tabs>
                <w:tab w:val="left" w:pos="2802"/>
              </w:tabs>
              <w:rPr>
                <w:rFonts w:ascii="Arial" w:eastAsia="Calibri" w:hAnsi="Arial" w:cs="Arial"/>
              </w:rPr>
            </w:pPr>
            <w:r>
              <w:rPr>
                <w:rFonts w:ascii="Arial" w:eastAsia="Calibri" w:hAnsi="Arial" w:cs="Arial"/>
                <w:b/>
                <w:sz w:val="24"/>
              </w:rPr>
              <w:t>Budget</w:t>
            </w:r>
            <w:r>
              <w:rPr>
                <w:rFonts w:ascii="Arial" w:eastAsia="Calibri" w:hAnsi="Arial" w:cs="Arial"/>
                <w:b/>
                <w:sz w:val="24"/>
              </w:rPr>
              <w:tab/>
            </w:r>
            <w:r>
              <w:rPr>
                <w:rFonts w:ascii="Arial" w:eastAsia="Calibri" w:hAnsi="Arial" w:cs="Arial"/>
              </w:rPr>
              <w:t>N/A</w:t>
            </w:r>
          </w:p>
          <w:p w:rsidR="00683297" w:rsidRDefault="00683297" w:rsidP="00683297">
            <w:pPr>
              <w:tabs>
                <w:tab w:val="left" w:pos="2802"/>
              </w:tabs>
              <w:rPr>
                <w:rFonts w:ascii="Arial" w:eastAsia="Calibri" w:hAnsi="Arial" w:cs="Arial"/>
              </w:rPr>
            </w:pPr>
            <w:r>
              <w:rPr>
                <w:rFonts w:ascii="Arial" w:eastAsia="Calibri" w:hAnsi="Arial" w:cs="Arial"/>
                <w:b/>
                <w:sz w:val="24"/>
              </w:rPr>
              <w:t>No. of Staff</w:t>
            </w:r>
            <w:r>
              <w:rPr>
                <w:rFonts w:ascii="Arial" w:eastAsia="Calibri" w:hAnsi="Arial" w:cs="Arial"/>
                <w:b/>
                <w:sz w:val="24"/>
              </w:rPr>
              <w:tab/>
            </w:r>
            <w:r>
              <w:rPr>
                <w:rFonts w:ascii="Arial" w:eastAsia="Calibri" w:hAnsi="Arial" w:cs="Arial"/>
              </w:rPr>
              <w:t xml:space="preserve">N/A </w:t>
            </w:r>
          </w:p>
          <w:p w:rsidR="00683297" w:rsidRDefault="00683297" w:rsidP="00683297">
            <w:pPr>
              <w:tabs>
                <w:tab w:val="left" w:pos="2802"/>
              </w:tabs>
              <w:rPr>
                <w:rFonts w:ascii="Arial" w:eastAsia="Times New Roman" w:hAnsi="Arial" w:cs="Arial"/>
                <w:sz w:val="24"/>
                <w:szCs w:val="20"/>
              </w:rPr>
            </w:pPr>
            <w:r>
              <w:rPr>
                <w:rFonts w:ascii="Arial" w:eastAsia="Calibri" w:hAnsi="Arial" w:cs="Arial"/>
                <w:b/>
                <w:sz w:val="24"/>
              </w:rPr>
              <w:t>Authority Limits</w:t>
            </w:r>
            <w:r>
              <w:rPr>
                <w:rFonts w:ascii="Arial" w:eastAsia="Calibri" w:hAnsi="Arial" w:cs="Arial"/>
                <w:b/>
                <w:sz w:val="24"/>
              </w:rPr>
              <w:tab/>
            </w:r>
            <w:r>
              <w:rPr>
                <w:rFonts w:ascii="Arial" w:eastAsia="Calibri" w:hAnsi="Arial" w:cs="Arial"/>
                <w:sz w:val="24"/>
              </w:rPr>
              <w:t>N/A</w:t>
            </w:r>
          </w:p>
          <w:p w:rsidR="00683297" w:rsidRDefault="00683297" w:rsidP="00683297">
            <w:pPr>
              <w:spacing w:before="60"/>
              <w:jc w:val="both"/>
              <w:rPr>
                <w:rFonts w:ascii="Arial" w:eastAsia="Times New Roman" w:hAnsi="Arial" w:cs="Arial"/>
              </w:rPr>
            </w:pPr>
          </w:p>
          <w:p w:rsidR="00683297" w:rsidRDefault="00683297" w:rsidP="00683297">
            <w:pPr>
              <w:spacing w:before="60"/>
              <w:jc w:val="both"/>
              <w:rPr>
                <w:rFonts w:ascii="Arial" w:eastAsia="Times New Roman" w:hAnsi="Arial" w:cs="Arial"/>
                <w:b/>
              </w:rPr>
            </w:pPr>
            <w:r>
              <w:rPr>
                <w:rFonts w:ascii="Arial" w:eastAsia="Times New Roman" w:hAnsi="Arial" w:cs="Arial"/>
                <w:b/>
              </w:rPr>
              <w:t>Key Working Relations</w:t>
            </w:r>
          </w:p>
          <w:p w:rsidR="00683297" w:rsidRDefault="00683297" w:rsidP="00683297">
            <w:pPr>
              <w:spacing w:before="60"/>
              <w:jc w:val="both"/>
              <w:rPr>
                <w:rFonts w:ascii="Arial" w:eastAsia="Times New Roman" w:hAnsi="Arial" w:cs="Arial"/>
                <w:sz w:val="20"/>
                <w:szCs w:val="20"/>
              </w:rPr>
            </w:pPr>
          </w:p>
          <w:p w:rsidR="007A4D39" w:rsidRDefault="007A4D39" w:rsidP="007A4D39">
            <w:pPr>
              <w:ind w:right="-270"/>
              <w:rPr>
                <w:rFonts w:ascii="Arial" w:hAnsi="Arial" w:cs="Arial"/>
                <w:b/>
                <w:bCs/>
              </w:rPr>
            </w:pPr>
            <w:r w:rsidRPr="00B348BC">
              <w:rPr>
                <w:rFonts w:ascii="Arial" w:hAnsi="Arial" w:cs="Arial"/>
              </w:rPr>
              <w:t>Internal:</w:t>
            </w:r>
            <w:r w:rsidRPr="00B348BC">
              <w:rPr>
                <w:rFonts w:ascii="Arial" w:hAnsi="Arial" w:cs="Arial"/>
                <w:b/>
                <w:bCs/>
              </w:rPr>
              <w:t xml:space="preserve">   </w:t>
            </w:r>
          </w:p>
          <w:p w:rsidR="007A4D39" w:rsidRDefault="007A4D39" w:rsidP="007A4D39">
            <w:pPr>
              <w:numPr>
                <w:ilvl w:val="0"/>
                <w:numId w:val="4"/>
              </w:numPr>
              <w:ind w:right="-270"/>
              <w:rPr>
                <w:rFonts w:ascii="Arial" w:hAnsi="Arial" w:cs="Arial"/>
              </w:rPr>
            </w:pPr>
            <w:r>
              <w:rPr>
                <w:rFonts w:ascii="Arial" w:hAnsi="Arial" w:cs="Arial"/>
              </w:rPr>
              <w:t>Chief Executive and Chair</w:t>
            </w:r>
          </w:p>
          <w:p w:rsidR="007A4D39" w:rsidRDefault="007A4D39" w:rsidP="007A4D39">
            <w:pPr>
              <w:numPr>
                <w:ilvl w:val="0"/>
                <w:numId w:val="4"/>
              </w:numPr>
              <w:ind w:right="-270"/>
              <w:rPr>
                <w:rFonts w:ascii="Arial" w:hAnsi="Arial" w:cs="Arial"/>
              </w:rPr>
            </w:pPr>
            <w:r w:rsidRPr="00B348BC">
              <w:rPr>
                <w:rFonts w:ascii="Arial" w:hAnsi="Arial" w:cs="Arial"/>
              </w:rPr>
              <w:t>Executive Directors</w:t>
            </w:r>
          </w:p>
          <w:p w:rsidR="007A4D39" w:rsidRPr="00B348BC" w:rsidRDefault="007A4D39" w:rsidP="007A4D39">
            <w:pPr>
              <w:numPr>
                <w:ilvl w:val="0"/>
                <w:numId w:val="4"/>
              </w:numPr>
              <w:ind w:right="-270"/>
              <w:rPr>
                <w:rFonts w:ascii="Arial" w:hAnsi="Arial" w:cs="Arial"/>
              </w:rPr>
            </w:pPr>
            <w:r w:rsidRPr="00B348BC">
              <w:rPr>
                <w:rFonts w:ascii="Arial" w:hAnsi="Arial" w:cs="Arial"/>
              </w:rPr>
              <w:t>Non-Executive Directors</w:t>
            </w:r>
          </w:p>
          <w:p w:rsidR="007A4D39" w:rsidRPr="00B348BC" w:rsidRDefault="007A4D39" w:rsidP="007A4D39">
            <w:pPr>
              <w:numPr>
                <w:ilvl w:val="0"/>
                <w:numId w:val="4"/>
              </w:numPr>
              <w:ind w:right="-270"/>
              <w:rPr>
                <w:rFonts w:ascii="Arial" w:hAnsi="Arial" w:cs="Arial"/>
              </w:rPr>
            </w:pPr>
            <w:r>
              <w:rPr>
                <w:rFonts w:ascii="Arial" w:hAnsi="Arial" w:cs="Arial"/>
              </w:rPr>
              <w:t>Consultant Clinical Leads</w:t>
            </w:r>
          </w:p>
          <w:p w:rsidR="007A4D39" w:rsidRDefault="007A4D39" w:rsidP="007A4D39">
            <w:pPr>
              <w:numPr>
                <w:ilvl w:val="0"/>
                <w:numId w:val="4"/>
              </w:numPr>
              <w:ind w:right="-270"/>
              <w:rPr>
                <w:rFonts w:ascii="Arial" w:hAnsi="Arial" w:cs="Arial"/>
              </w:rPr>
            </w:pPr>
            <w:r w:rsidRPr="00B348BC">
              <w:rPr>
                <w:rFonts w:ascii="Arial" w:hAnsi="Arial" w:cs="Arial"/>
              </w:rPr>
              <w:t>Divisional General Managers</w:t>
            </w:r>
            <w:r>
              <w:rPr>
                <w:rFonts w:ascii="Arial" w:hAnsi="Arial" w:cs="Arial"/>
              </w:rPr>
              <w:t>, Assistants and Deputies</w:t>
            </w:r>
          </w:p>
          <w:p w:rsidR="007A4D39" w:rsidRDefault="007A4D39" w:rsidP="007A4D39">
            <w:pPr>
              <w:numPr>
                <w:ilvl w:val="0"/>
                <w:numId w:val="4"/>
              </w:numPr>
              <w:ind w:right="-270"/>
              <w:rPr>
                <w:rFonts w:ascii="Arial" w:hAnsi="Arial" w:cs="Arial"/>
              </w:rPr>
            </w:pPr>
            <w:r>
              <w:rPr>
                <w:rFonts w:ascii="Arial" w:hAnsi="Arial" w:cs="Arial"/>
              </w:rPr>
              <w:t>Clinical Site Managers</w:t>
            </w:r>
          </w:p>
          <w:p w:rsidR="007A4D39" w:rsidRPr="00B348BC" w:rsidRDefault="007A4D39" w:rsidP="007A4D39">
            <w:pPr>
              <w:numPr>
                <w:ilvl w:val="0"/>
                <w:numId w:val="4"/>
              </w:numPr>
              <w:ind w:right="-270"/>
              <w:rPr>
                <w:rFonts w:ascii="Arial" w:hAnsi="Arial" w:cs="Arial"/>
              </w:rPr>
            </w:pPr>
            <w:r>
              <w:rPr>
                <w:rFonts w:ascii="Arial" w:hAnsi="Arial" w:cs="Arial"/>
              </w:rPr>
              <w:t xml:space="preserve">On Call </w:t>
            </w:r>
            <w:r w:rsidR="009E1EFE">
              <w:rPr>
                <w:rFonts w:ascii="Arial" w:hAnsi="Arial" w:cs="Arial"/>
              </w:rPr>
              <w:t>Teams</w:t>
            </w:r>
          </w:p>
          <w:p w:rsidR="007A4D39" w:rsidRPr="00B348BC" w:rsidRDefault="007A4D39" w:rsidP="007A4D39">
            <w:pPr>
              <w:numPr>
                <w:ilvl w:val="0"/>
                <w:numId w:val="4"/>
              </w:numPr>
              <w:ind w:right="-270"/>
              <w:rPr>
                <w:rFonts w:ascii="Arial" w:hAnsi="Arial" w:cs="Arial"/>
              </w:rPr>
            </w:pPr>
            <w:r w:rsidRPr="00B348BC">
              <w:rPr>
                <w:rFonts w:ascii="Arial" w:hAnsi="Arial" w:cs="Arial"/>
              </w:rPr>
              <w:t>Divisional Nurses</w:t>
            </w:r>
          </w:p>
          <w:p w:rsidR="007A4D39" w:rsidRPr="00B348BC" w:rsidRDefault="007A4D39" w:rsidP="007A4D39">
            <w:pPr>
              <w:numPr>
                <w:ilvl w:val="0"/>
                <w:numId w:val="4"/>
              </w:numPr>
              <w:ind w:right="-270"/>
              <w:rPr>
                <w:rFonts w:ascii="Arial" w:hAnsi="Arial" w:cs="Arial"/>
              </w:rPr>
            </w:pPr>
            <w:r w:rsidRPr="00B348BC">
              <w:rPr>
                <w:rFonts w:ascii="Arial" w:hAnsi="Arial" w:cs="Arial"/>
              </w:rPr>
              <w:t>Matrons</w:t>
            </w:r>
          </w:p>
          <w:p w:rsidR="007A4D39" w:rsidRPr="00B348BC" w:rsidRDefault="007A4D39" w:rsidP="007A4D39">
            <w:pPr>
              <w:numPr>
                <w:ilvl w:val="0"/>
                <w:numId w:val="4"/>
              </w:numPr>
              <w:ind w:right="-270"/>
              <w:rPr>
                <w:rFonts w:ascii="Arial" w:hAnsi="Arial" w:cs="Arial"/>
              </w:rPr>
            </w:pPr>
            <w:r w:rsidRPr="00B348BC">
              <w:rPr>
                <w:rFonts w:ascii="Arial" w:hAnsi="Arial" w:cs="Arial"/>
              </w:rPr>
              <w:t>Estates and Facilities</w:t>
            </w:r>
          </w:p>
          <w:p w:rsidR="007A4D39" w:rsidRPr="00B348BC" w:rsidRDefault="007A4D39" w:rsidP="007A4D39">
            <w:pPr>
              <w:numPr>
                <w:ilvl w:val="0"/>
                <w:numId w:val="4"/>
              </w:numPr>
              <w:ind w:right="-270"/>
              <w:rPr>
                <w:rFonts w:ascii="Arial" w:hAnsi="Arial" w:cs="Arial"/>
              </w:rPr>
            </w:pPr>
            <w:r>
              <w:rPr>
                <w:rFonts w:ascii="Arial" w:hAnsi="Arial" w:cs="Arial"/>
              </w:rPr>
              <w:t>Heads of S</w:t>
            </w:r>
            <w:r w:rsidRPr="00B348BC">
              <w:rPr>
                <w:rFonts w:ascii="Arial" w:hAnsi="Arial" w:cs="Arial"/>
              </w:rPr>
              <w:t>ervice</w:t>
            </w:r>
          </w:p>
          <w:p w:rsidR="007A4D39" w:rsidRPr="00B348BC" w:rsidRDefault="007A4D39" w:rsidP="007A4D39">
            <w:pPr>
              <w:numPr>
                <w:ilvl w:val="0"/>
                <w:numId w:val="4"/>
              </w:numPr>
              <w:ind w:right="-270"/>
              <w:rPr>
                <w:rFonts w:ascii="Arial" w:hAnsi="Arial" w:cs="Arial"/>
              </w:rPr>
            </w:pPr>
            <w:r w:rsidRPr="00B348BC">
              <w:rPr>
                <w:rFonts w:ascii="Arial" w:hAnsi="Arial" w:cs="Arial"/>
              </w:rPr>
              <w:t>Staff side representatives</w:t>
            </w:r>
          </w:p>
          <w:p w:rsidR="007A4D39" w:rsidRDefault="007A4D39" w:rsidP="007A4D39">
            <w:pPr>
              <w:numPr>
                <w:ilvl w:val="0"/>
                <w:numId w:val="4"/>
              </w:numPr>
              <w:ind w:right="-270"/>
              <w:rPr>
                <w:rFonts w:ascii="Arial" w:hAnsi="Arial" w:cs="Arial"/>
              </w:rPr>
            </w:pPr>
            <w:r w:rsidRPr="00B348BC">
              <w:rPr>
                <w:rFonts w:ascii="Arial" w:hAnsi="Arial" w:cs="Arial"/>
              </w:rPr>
              <w:t>Patients, visitors and members of the public</w:t>
            </w:r>
          </w:p>
          <w:p w:rsidR="007A4D39" w:rsidRDefault="007A4D39" w:rsidP="007A4D39">
            <w:pPr>
              <w:numPr>
                <w:ilvl w:val="0"/>
                <w:numId w:val="4"/>
              </w:numPr>
              <w:ind w:right="-270"/>
              <w:rPr>
                <w:rFonts w:ascii="Arial" w:hAnsi="Arial" w:cs="Arial"/>
              </w:rPr>
            </w:pPr>
            <w:r>
              <w:rPr>
                <w:rFonts w:ascii="Arial" w:hAnsi="Arial" w:cs="Arial"/>
              </w:rPr>
              <w:t>Contractors to the Trust</w:t>
            </w:r>
          </w:p>
          <w:p w:rsidR="007A4D39" w:rsidRPr="00B348BC" w:rsidRDefault="007A4D39" w:rsidP="007A4D39">
            <w:pPr>
              <w:numPr>
                <w:ilvl w:val="0"/>
                <w:numId w:val="4"/>
              </w:numPr>
              <w:ind w:right="-270"/>
              <w:rPr>
                <w:rFonts w:ascii="Arial" w:hAnsi="Arial" w:cs="Arial"/>
              </w:rPr>
            </w:pPr>
            <w:r w:rsidRPr="00614D53">
              <w:rPr>
                <w:rFonts w:ascii="Arial" w:hAnsi="Arial" w:cs="Arial"/>
              </w:rPr>
              <w:t>Internal and External Auditors</w:t>
            </w:r>
          </w:p>
          <w:p w:rsidR="007A4D39" w:rsidRPr="00B348BC" w:rsidRDefault="007A4D39" w:rsidP="007A4D39">
            <w:pPr>
              <w:ind w:right="-270"/>
              <w:rPr>
                <w:rFonts w:ascii="Arial" w:hAnsi="Arial" w:cs="Arial"/>
              </w:rPr>
            </w:pPr>
          </w:p>
          <w:p w:rsidR="007A4D39" w:rsidRDefault="007A4D39" w:rsidP="007A4D39">
            <w:pPr>
              <w:ind w:right="-270"/>
              <w:rPr>
                <w:rFonts w:ascii="Arial" w:hAnsi="Arial" w:cs="Arial"/>
              </w:rPr>
            </w:pPr>
            <w:r w:rsidRPr="00B348BC">
              <w:rPr>
                <w:rFonts w:ascii="Arial" w:hAnsi="Arial" w:cs="Arial"/>
              </w:rPr>
              <w:t xml:space="preserve">External: </w:t>
            </w:r>
            <w:r>
              <w:rPr>
                <w:rFonts w:ascii="Arial" w:hAnsi="Arial" w:cs="Arial"/>
              </w:rPr>
              <w:t xml:space="preserve"> </w:t>
            </w:r>
          </w:p>
          <w:p w:rsidR="007A4D39" w:rsidRDefault="007A4D39" w:rsidP="007A4D39">
            <w:pPr>
              <w:ind w:right="-270"/>
              <w:rPr>
                <w:rFonts w:ascii="Arial" w:hAnsi="Arial" w:cs="Arial"/>
              </w:rPr>
            </w:pPr>
          </w:p>
          <w:p w:rsidR="007A4D39" w:rsidRDefault="007A4D39" w:rsidP="007A4D39">
            <w:pPr>
              <w:ind w:left="360" w:right="-270"/>
              <w:rPr>
                <w:rFonts w:ascii="Arial" w:hAnsi="Arial" w:cs="Arial"/>
              </w:rPr>
            </w:pPr>
            <w:r w:rsidRPr="00867B5A">
              <w:rPr>
                <w:rFonts w:ascii="Arial" w:hAnsi="Arial" w:cs="Arial"/>
              </w:rPr>
              <w:t>•</w:t>
            </w:r>
            <w:r w:rsidRPr="00867B5A">
              <w:rPr>
                <w:rFonts w:ascii="Arial" w:hAnsi="Arial" w:cs="Arial"/>
              </w:rPr>
              <w:tab/>
              <w:t xml:space="preserve">EPRR leads </w:t>
            </w:r>
            <w:r>
              <w:rPr>
                <w:rFonts w:ascii="Arial" w:hAnsi="Arial" w:cs="Arial"/>
              </w:rPr>
              <w:t xml:space="preserve">Devon Integrated Care Board </w:t>
            </w:r>
          </w:p>
          <w:p w:rsidR="007A4D39" w:rsidRPr="00867B5A" w:rsidRDefault="007A4D39" w:rsidP="007A4D39">
            <w:pPr>
              <w:numPr>
                <w:ilvl w:val="0"/>
                <w:numId w:val="4"/>
              </w:numPr>
              <w:rPr>
                <w:rFonts w:ascii="Arial" w:hAnsi="Arial" w:cs="Arial"/>
              </w:rPr>
            </w:pPr>
            <w:r w:rsidRPr="00867B5A">
              <w:rPr>
                <w:rFonts w:ascii="Arial" w:hAnsi="Arial" w:cs="Arial"/>
              </w:rPr>
              <w:t>EPRR leads</w:t>
            </w:r>
            <w:r>
              <w:rPr>
                <w:rFonts w:ascii="Arial" w:hAnsi="Arial" w:cs="Arial"/>
              </w:rPr>
              <w:t xml:space="preserve"> </w:t>
            </w:r>
            <w:r w:rsidRPr="00867B5A">
              <w:rPr>
                <w:rFonts w:ascii="Arial" w:hAnsi="Arial" w:cs="Arial"/>
              </w:rPr>
              <w:t xml:space="preserve">NHS England Devon, Cornwall and Isles of Scilly Local Area Team </w:t>
            </w:r>
          </w:p>
          <w:p w:rsidR="007A4D39" w:rsidRPr="00B348BC" w:rsidRDefault="007A4D39" w:rsidP="007A4D39">
            <w:pPr>
              <w:numPr>
                <w:ilvl w:val="0"/>
                <w:numId w:val="4"/>
              </w:numPr>
              <w:ind w:right="-270"/>
              <w:rPr>
                <w:rFonts w:ascii="Arial" w:hAnsi="Arial" w:cs="Arial"/>
              </w:rPr>
            </w:pPr>
            <w:r>
              <w:rPr>
                <w:rFonts w:ascii="Arial" w:hAnsi="Arial" w:cs="Arial"/>
              </w:rPr>
              <w:t xml:space="preserve">UK Health Security Agency </w:t>
            </w:r>
          </w:p>
          <w:p w:rsidR="007A4D39" w:rsidRPr="00B348BC" w:rsidRDefault="007A4D39" w:rsidP="007A4D39">
            <w:pPr>
              <w:numPr>
                <w:ilvl w:val="0"/>
                <w:numId w:val="4"/>
              </w:numPr>
              <w:ind w:right="-270"/>
              <w:rPr>
                <w:rFonts w:ascii="Arial" w:hAnsi="Arial" w:cs="Arial"/>
              </w:rPr>
            </w:pPr>
            <w:r>
              <w:rPr>
                <w:rFonts w:ascii="Arial" w:hAnsi="Arial" w:cs="Arial"/>
              </w:rPr>
              <w:t>Devon</w:t>
            </w:r>
            <w:r w:rsidRPr="00B348BC">
              <w:rPr>
                <w:rFonts w:ascii="Arial" w:hAnsi="Arial" w:cs="Arial"/>
              </w:rPr>
              <w:t xml:space="preserve"> Partnership Foundation Trust</w:t>
            </w:r>
          </w:p>
          <w:p w:rsidR="007A4D39" w:rsidRPr="00B348BC" w:rsidRDefault="007A4D39" w:rsidP="007A4D39">
            <w:pPr>
              <w:numPr>
                <w:ilvl w:val="0"/>
                <w:numId w:val="4"/>
              </w:numPr>
              <w:ind w:right="-270"/>
              <w:rPr>
                <w:rFonts w:ascii="Arial" w:hAnsi="Arial" w:cs="Arial"/>
              </w:rPr>
            </w:pPr>
            <w:r w:rsidRPr="00B348BC">
              <w:rPr>
                <w:rFonts w:ascii="Arial" w:hAnsi="Arial" w:cs="Arial"/>
              </w:rPr>
              <w:t>South Western Ambulance Service NHS Foundation Trust</w:t>
            </w:r>
          </w:p>
          <w:p w:rsidR="007A4D39" w:rsidRDefault="007A4D39" w:rsidP="007A4D39">
            <w:pPr>
              <w:numPr>
                <w:ilvl w:val="0"/>
                <w:numId w:val="4"/>
              </w:numPr>
              <w:ind w:right="-270"/>
              <w:rPr>
                <w:rFonts w:ascii="Arial" w:hAnsi="Arial" w:cs="Arial"/>
              </w:rPr>
            </w:pPr>
            <w:r>
              <w:rPr>
                <w:rFonts w:ascii="Arial" w:hAnsi="Arial" w:cs="Arial"/>
              </w:rPr>
              <w:t>Devon and Somerset Fire and Rescue Service</w:t>
            </w:r>
          </w:p>
          <w:p w:rsidR="007A4D39" w:rsidRPr="00B348BC" w:rsidRDefault="007A4D39" w:rsidP="007A4D39">
            <w:pPr>
              <w:numPr>
                <w:ilvl w:val="0"/>
                <w:numId w:val="4"/>
              </w:numPr>
              <w:ind w:right="-270"/>
              <w:rPr>
                <w:rFonts w:ascii="Arial" w:hAnsi="Arial" w:cs="Arial"/>
              </w:rPr>
            </w:pPr>
            <w:r>
              <w:rPr>
                <w:rFonts w:ascii="Arial" w:hAnsi="Arial" w:cs="Arial"/>
              </w:rPr>
              <w:t>Devon and Cornwall Police</w:t>
            </w:r>
          </w:p>
          <w:p w:rsidR="007A4D39" w:rsidRPr="00B348BC" w:rsidRDefault="007A4D39" w:rsidP="007A4D39">
            <w:pPr>
              <w:numPr>
                <w:ilvl w:val="0"/>
                <w:numId w:val="4"/>
              </w:numPr>
              <w:ind w:right="-270"/>
              <w:rPr>
                <w:rFonts w:ascii="Arial" w:hAnsi="Arial" w:cs="Arial"/>
              </w:rPr>
            </w:pPr>
            <w:r w:rsidRPr="00B348BC">
              <w:rPr>
                <w:rFonts w:ascii="Arial" w:hAnsi="Arial" w:cs="Arial"/>
              </w:rPr>
              <w:t>Other Acute Trusts and providers of NHS funded care</w:t>
            </w:r>
          </w:p>
          <w:p w:rsidR="007A4D39" w:rsidRPr="00B348BC" w:rsidRDefault="007A4D39" w:rsidP="007A4D39">
            <w:pPr>
              <w:numPr>
                <w:ilvl w:val="0"/>
                <w:numId w:val="4"/>
              </w:numPr>
              <w:ind w:right="-270"/>
              <w:rPr>
                <w:rFonts w:ascii="Arial" w:hAnsi="Arial" w:cs="Arial"/>
              </w:rPr>
            </w:pPr>
            <w:r w:rsidRPr="00B348BC">
              <w:rPr>
                <w:rFonts w:ascii="Arial" w:hAnsi="Arial" w:cs="Arial"/>
              </w:rPr>
              <w:t>Local Resilience Forum Partners</w:t>
            </w:r>
          </w:p>
          <w:p w:rsidR="007A4D39" w:rsidRDefault="007A4D39" w:rsidP="007A4D39">
            <w:pPr>
              <w:numPr>
                <w:ilvl w:val="0"/>
                <w:numId w:val="4"/>
              </w:numPr>
              <w:ind w:right="-270"/>
              <w:rPr>
                <w:rFonts w:ascii="Arial" w:hAnsi="Arial" w:cs="Arial"/>
              </w:rPr>
            </w:pPr>
            <w:r w:rsidRPr="00B348BC">
              <w:rPr>
                <w:rFonts w:ascii="Arial" w:hAnsi="Arial" w:cs="Arial"/>
              </w:rPr>
              <w:t>External Contractors</w:t>
            </w:r>
          </w:p>
          <w:p w:rsidR="00683297" w:rsidRDefault="007A4D39" w:rsidP="007A4D39">
            <w:pPr>
              <w:numPr>
                <w:ilvl w:val="0"/>
                <w:numId w:val="4"/>
              </w:numPr>
              <w:ind w:right="-270"/>
              <w:rPr>
                <w:rFonts w:ascii="Arial" w:hAnsi="Arial" w:cs="Arial"/>
              </w:rPr>
            </w:pPr>
            <w:r w:rsidRPr="007A4D39">
              <w:rPr>
                <w:rFonts w:ascii="Arial" w:hAnsi="Arial" w:cs="Arial"/>
              </w:rPr>
              <w:t>Other NHS organisations</w:t>
            </w:r>
          </w:p>
          <w:p w:rsidR="007A4D39" w:rsidRPr="007A4D39" w:rsidRDefault="007A4D39" w:rsidP="007A4D39">
            <w:pPr>
              <w:ind w:left="720" w:right="-270"/>
              <w:rPr>
                <w:rFonts w:ascii="Arial" w:hAnsi="Arial" w:cs="Arial"/>
              </w:rPr>
            </w:pPr>
          </w:p>
        </w:tc>
      </w:tr>
      <w:tr w:rsidR="0087013E" w:rsidRPr="00F607B2" w:rsidTr="0000148B">
        <w:tc>
          <w:tcPr>
            <w:tcW w:w="9651" w:type="dxa"/>
            <w:gridSpan w:val="2"/>
            <w:shd w:val="clear" w:color="auto" w:fill="002060"/>
          </w:tcPr>
          <w:p w:rsidR="0087013E" w:rsidRPr="00F607B2" w:rsidRDefault="0087013E" w:rsidP="00BC6636">
            <w:pPr>
              <w:rPr>
                <w:rFonts w:ascii="Arial" w:hAnsi="Arial" w:cs="Arial"/>
                <w:b/>
              </w:rPr>
            </w:pPr>
            <w:r w:rsidRPr="00F607B2">
              <w:rPr>
                <w:rFonts w:ascii="Arial" w:hAnsi="Arial" w:cs="Arial"/>
                <w:b/>
              </w:rPr>
              <w:t xml:space="preserve">ORGANISATIONAL CHART </w:t>
            </w:r>
          </w:p>
        </w:tc>
      </w:tr>
      <w:tr w:rsidR="0087013E" w:rsidRPr="00F607B2" w:rsidTr="0000148B">
        <w:tc>
          <w:tcPr>
            <w:tcW w:w="9651" w:type="dxa"/>
            <w:gridSpan w:val="2"/>
            <w:tcBorders>
              <w:bottom w:val="single" w:sz="4" w:space="0" w:color="auto"/>
            </w:tcBorders>
          </w:tcPr>
          <w:p w:rsidR="007A4D39" w:rsidRDefault="007A4D39" w:rsidP="00BC6636">
            <w:pPr>
              <w:rPr>
                <w:rFonts w:ascii="Arial" w:hAnsi="Arial" w:cs="Arial"/>
                <w:b/>
                <w:noProof/>
              </w:rPr>
            </w:pPr>
          </w:p>
          <w:p w:rsidR="008901D4" w:rsidRDefault="008901D4" w:rsidP="00BC6636">
            <w:pPr>
              <w:rPr>
                <w:rFonts w:ascii="Arial" w:hAnsi="Arial" w:cs="Arial"/>
                <w:b/>
                <w:noProof/>
              </w:rPr>
            </w:pPr>
          </w:p>
          <w:p w:rsidR="008901D4" w:rsidRDefault="008901D4" w:rsidP="00BC6636">
            <w:pPr>
              <w:rPr>
                <w:rFonts w:ascii="Arial" w:hAnsi="Arial" w:cs="Arial"/>
                <w:b/>
                <w:noProof/>
              </w:rPr>
            </w:pPr>
          </w:p>
          <w:p w:rsidR="008901D4" w:rsidRDefault="008901D4" w:rsidP="00BC6636">
            <w:pPr>
              <w:rPr>
                <w:rFonts w:ascii="Arial" w:hAnsi="Arial" w:cs="Arial"/>
                <w:b/>
                <w:noProof/>
              </w:rPr>
            </w:pPr>
          </w:p>
          <w:p w:rsidR="007A4D39" w:rsidRPr="00883B9E" w:rsidRDefault="007A4D39" w:rsidP="007A4D39">
            <w:pPr>
              <w:jc w:val="center"/>
              <w:rPr>
                <w:rFonts w:ascii="Arial" w:hAnsi="Arial" w:cs="Arial"/>
              </w:rPr>
            </w:pPr>
            <w:r w:rsidRPr="00883B9E">
              <w:rPr>
                <w:rFonts w:ascii="Arial" w:hAnsi="Arial" w:cs="Arial"/>
              </w:rPr>
              <w:t>Director of Operations</w:t>
            </w:r>
          </w:p>
          <w:p w:rsidR="007A4D39" w:rsidRPr="00883B9E" w:rsidRDefault="007A4D39" w:rsidP="007A4D39">
            <w:pPr>
              <w:jc w:val="center"/>
              <w:rPr>
                <w:rFonts w:ascii="Arial" w:hAnsi="Arial" w:cs="Arial"/>
              </w:rPr>
            </w:pPr>
            <w:r w:rsidRPr="00883B9E">
              <w:rPr>
                <w:rFonts w:ascii="Arial" w:hAnsi="Arial" w:cs="Arial"/>
                <w:noProof/>
              </w:rPr>
              <w:drawing>
                <wp:inline distT="0" distB="0" distL="0" distR="0" wp14:anchorId="08DE37A7" wp14:editId="243EE872">
                  <wp:extent cx="19050" cy="2381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 cy="238125"/>
                          </a:xfrm>
                          <a:prstGeom prst="rect">
                            <a:avLst/>
                          </a:prstGeom>
                          <a:noFill/>
                          <a:ln>
                            <a:noFill/>
                          </a:ln>
                        </pic:spPr>
                      </pic:pic>
                    </a:graphicData>
                  </a:graphic>
                </wp:inline>
              </w:drawing>
            </w:r>
          </w:p>
          <w:p w:rsidR="007A4D39" w:rsidRPr="00883B9E" w:rsidRDefault="007A4D39" w:rsidP="007A4D39">
            <w:pPr>
              <w:jc w:val="center"/>
              <w:rPr>
                <w:rFonts w:ascii="Arial" w:hAnsi="Arial" w:cs="Arial"/>
              </w:rPr>
            </w:pPr>
            <w:r w:rsidRPr="00883B9E">
              <w:rPr>
                <w:rFonts w:ascii="Arial" w:hAnsi="Arial" w:cs="Arial"/>
              </w:rPr>
              <w:t>Associate Director of Operations and Patient Flow</w:t>
            </w:r>
          </w:p>
          <w:p w:rsidR="007A4D39" w:rsidRPr="00883B9E" w:rsidRDefault="007A4D39" w:rsidP="007A4D39">
            <w:pPr>
              <w:jc w:val="center"/>
              <w:rPr>
                <w:rFonts w:ascii="Arial" w:hAnsi="Arial" w:cs="Arial"/>
              </w:rPr>
            </w:pPr>
            <w:r w:rsidRPr="00883B9E">
              <w:rPr>
                <w:rFonts w:ascii="Arial" w:hAnsi="Arial" w:cs="Arial"/>
                <w:noProof/>
              </w:rPr>
              <w:drawing>
                <wp:inline distT="0" distB="0" distL="0" distR="0" wp14:anchorId="5009B405" wp14:editId="17240CBE">
                  <wp:extent cx="19050" cy="2381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 cy="238125"/>
                          </a:xfrm>
                          <a:prstGeom prst="rect">
                            <a:avLst/>
                          </a:prstGeom>
                          <a:noFill/>
                          <a:ln>
                            <a:noFill/>
                          </a:ln>
                        </pic:spPr>
                      </pic:pic>
                    </a:graphicData>
                  </a:graphic>
                </wp:inline>
              </w:drawing>
            </w:r>
          </w:p>
          <w:p w:rsidR="007A4D39" w:rsidRDefault="007A4D39" w:rsidP="007A4D39">
            <w:pPr>
              <w:jc w:val="center"/>
              <w:rPr>
                <w:rFonts w:ascii="Arial" w:hAnsi="Arial" w:cs="Arial"/>
              </w:rPr>
            </w:pPr>
            <w:r w:rsidRPr="00883B9E">
              <w:rPr>
                <w:rFonts w:ascii="Arial" w:hAnsi="Arial" w:cs="Arial"/>
              </w:rPr>
              <w:t>Emergency Preparedness Resilience and Response Officer</w:t>
            </w:r>
          </w:p>
          <w:p w:rsidR="008901D4" w:rsidRDefault="008901D4" w:rsidP="008901D4">
            <w:pPr>
              <w:rPr>
                <w:rFonts w:ascii="Arial" w:hAnsi="Arial" w:cs="Arial"/>
              </w:rPr>
            </w:pPr>
          </w:p>
          <w:p w:rsidR="008901D4" w:rsidRDefault="008901D4" w:rsidP="008901D4">
            <w:pPr>
              <w:rPr>
                <w:rFonts w:ascii="Arial" w:hAnsi="Arial" w:cs="Arial"/>
              </w:rPr>
            </w:pPr>
          </w:p>
          <w:p w:rsidR="008901D4" w:rsidRDefault="008901D4" w:rsidP="008901D4">
            <w:pPr>
              <w:rPr>
                <w:rFonts w:ascii="Arial" w:hAnsi="Arial" w:cs="Arial"/>
              </w:rPr>
            </w:pPr>
          </w:p>
          <w:p w:rsidR="008901D4" w:rsidRDefault="008901D4" w:rsidP="008901D4">
            <w:pPr>
              <w:rPr>
                <w:rFonts w:ascii="Arial" w:hAnsi="Arial" w:cs="Arial"/>
              </w:rPr>
            </w:pPr>
          </w:p>
          <w:p w:rsidR="008901D4" w:rsidRDefault="008901D4" w:rsidP="008901D4">
            <w:pPr>
              <w:rPr>
                <w:rFonts w:ascii="Arial" w:hAnsi="Arial" w:cs="Arial"/>
              </w:rPr>
            </w:pPr>
          </w:p>
          <w:p w:rsidR="008901D4" w:rsidRPr="00F607B2" w:rsidRDefault="008901D4" w:rsidP="008901D4">
            <w:pPr>
              <w:rPr>
                <w:rFonts w:ascii="Arial" w:hAnsi="Arial" w:cs="Arial"/>
              </w:rPr>
            </w:pPr>
          </w:p>
        </w:tc>
      </w:tr>
      <w:tr w:rsidR="0087013E" w:rsidRPr="00F607B2" w:rsidTr="0000148B">
        <w:tc>
          <w:tcPr>
            <w:tcW w:w="9651" w:type="dxa"/>
            <w:gridSpan w:val="2"/>
            <w:shd w:val="clear" w:color="auto" w:fill="002060"/>
          </w:tcPr>
          <w:p w:rsidR="0087013E" w:rsidRPr="00822066" w:rsidRDefault="0087013E" w:rsidP="00BC6636">
            <w:pPr>
              <w:rPr>
                <w:rFonts w:ascii="Arial" w:hAnsi="Arial" w:cs="Arial"/>
                <w:b/>
                <w:bCs/>
                <w:color w:val="FF0000"/>
              </w:rPr>
            </w:pPr>
            <w:r w:rsidRPr="00822066">
              <w:rPr>
                <w:rFonts w:ascii="Arial" w:hAnsi="Arial" w:cs="Arial"/>
                <w:b/>
                <w:bCs/>
                <w:color w:val="FFFFFF" w:themeColor="background1"/>
              </w:rPr>
              <w:lastRenderedPageBreak/>
              <w:t xml:space="preserve">KEY RESULT AREAS/PRINCIPAL DUTIES AND RESPONSIBILITIES </w:t>
            </w:r>
          </w:p>
        </w:tc>
      </w:tr>
      <w:tr w:rsidR="007A4D39" w:rsidRPr="00F607B2" w:rsidTr="0000148B">
        <w:tc>
          <w:tcPr>
            <w:tcW w:w="9651" w:type="dxa"/>
            <w:gridSpan w:val="2"/>
            <w:tcBorders>
              <w:bottom w:val="single" w:sz="4" w:space="0" w:color="auto"/>
            </w:tcBorders>
          </w:tcPr>
          <w:p w:rsidR="00B60218" w:rsidRDefault="007A4D39" w:rsidP="007A4D39">
            <w:pPr>
              <w:jc w:val="both"/>
              <w:rPr>
                <w:rFonts w:ascii="Arial" w:hAnsi="Arial"/>
              </w:rPr>
            </w:pPr>
            <w:r>
              <w:rPr>
                <w:rFonts w:ascii="Arial" w:hAnsi="Arial"/>
              </w:rPr>
              <w:t>General EPRR responsibilities</w:t>
            </w:r>
          </w:p>
          <w:p w:rsidR="007A4D39" w:rsidRPr="00AC222D" w:rsidRDefault="007A4D39" w:rsidP="007A4D39">
            <w:pPr>
              <w:numPr>
                <w:ilvl w:val="0"/>
                <w:numId w:val="6"/>
              </w:numPr>
              <w:rPr>
                <w:rFonts w:ascii="Arial" w:hAnsi="Arial"/>
              </w:rPr>
            </w:pPr>
            <w:r w:rsidRPr="00AC222D">
              <w:rPr>
                <w:rFonts w:ascii="Arial" w:hAnsi="Arial"/>
              </w:rPr>
              <w:t>To provide clear leadership, be a positive role model and actively promote the Trust’s vision, strategic aims and values through the EPRR programme.</w:t>
            </w:r>
          </w:p>
          <w:p w:rsidR="007A4D39" w:rsidRPr="00612A85" w:rsidRDefault="007A4D39" w:rsidP="007A4D39">
            <w:pPr>
              <w:numPr>
                <w:ilvl w:val="0"/>
                <w:numId w:val="5"/>
              </w:numPr>
              <w:jc w:val="both"/>
              <w:rPr>
                <w:rFonts w:ascii="Arial" w:hAnsi="Arial"/>
              </w:rPr>
            </w:pPr>
            <w:r>
              <w:rPr>
                <w:rFonts w:ascii="Arial" w:hAnsi="Arial"/>
              </w:rPr>
              <w:t>To be r</w:t>
            </w:r>
            <w:r w:rsidRPr="007C4DF9">
              <w:rPr>
                <w:rFonts w:ascii="Arial" w:hAnsi="Arial"/>
              </w:rPr>
              <w:t xml:space="preserve">esponsible for the </w:t>
            </w:r>
            <w:r w:rsidRPr="001C5BCC">
              <w:rPr>
                <w:rFonts w:ascii="Arial" w:hAnsi="Arial"/>
              </w:rPr>
              <w:t>development</w:t>
            </w:r>
            <w:r>
              <w:rPr>
                <w:rFonts w:ascii="Arial" w:hAnsi="Arial"/>
              </w:rPr>
              <w:t xml:space="preserve">, management, </w:t>
            </w:r>
            <w:r w:rsidRPr="007C4DF9">
              <w:rPr>
                <w:rFonts w:ascii="Arial" w:hAnsi="Arial"/>
              </w:rPr>
              <w:t xml:space="preserve">implementation, maintenance, exercising and compliance of </w:t>
            </w:r>
            <w:r>
              <w:rPr>
                <w:rFonts w:ascii="Arial" w:hAnsi="Arial"/>
              </w:rPr>
              <w:t>the Trust’s EPRR programme including Incident Response</w:t>
            </w:r>
            <w:r w:rsidRPr="007C4DF9">
              <w:rPr>
                <w:rFonts w:ascii="Arial" w:hAnsi="Arial"/>
              </w:rPr>
              <w:t xml:space="preserve">, Pandemic Flu, CBRN, </w:t>
            </w:r>
            <w:r>
              <w:rPr>
                <w:rFonts w:ascii="Arial" w:hAnsi="Arial"/>
              </w:rPr>
              <w:t xml:space="preserve">Adverse Weather and Evacuation </w:t>
            </w:r>
            <w:r w:rsidRPr="007C4DF9">
              <w:rPr>
                <w:rFonts w:ascii="Arial" w:hAnsi="Arial"/>
              </w:rPr>
              <w:t>in accordance with local and national guidance and legislation.</w:t>
            </w:r>
          </w:p>
          <w:p w:rsidR="007A4D39" w:rsidRPr="00612A85" w:rsidRDefault="007A4D39" w:rsidP="007A4D39">
            <w:pPr>
              <w:numPr>
                <w:ilvl w:val="0"/>
                <w:numId w:val="5"/>
              </w:numPr>
              <w:jc w:val="both"/>
              <w:rPr>
                <w:rFonts w:ascii="Arial" w:hAnsi="Arial"/>
              </w:rPr>
            </w:pPr>
            <w:r w:rsidRPr="00E03E7F">
              <w:rPr>
                <w:rFonts w:ascii="Arial" w:hAnsi="Arial"/>
              </w:rPr>
              <w:t>To be responsible</w:t>
            </w:r>
            <w:r w:rsidRPr="007C4DF9">
              <w:rPr>
                <w:rFonts w:ascii="Arial" w:hAnsi="Arial"/>
              </w:rPr>
              <w:t xml:space="preserve"> for ensuring that </w:t>
            </w:r>
            <w:r w:rsidR="00B60218">
              <w:rPr>
                <w:rFonts w:ascii="Arial" w:hAnsi="Arial"/>
              </w:rPr>
              <w:t>the Trust</w:t>
            </w:r>
            <w:r w:rsidRPr="007C4DF9">
              <w:rPr>
                <w:rFonts w:ascii="Arial" w:hAnsi="Arial"/>
              </w:rPr>
              <w:t xml:space="preserve"> is compliant with all statutory requirements related to emergency and resilience planning with reference to the Civil Contingency Act</w:t>
            </w:r>
            <w:r>
              <w:rPr>
                <w:rFonts w:ascii="Arial" w:hAnsi="Arial"/>
              </w:rPr>
              <w:t xml:space="preserve"> (CCA) (2004)</w:t>
            </w:r>
            <w:r w:rsidRPr="007C4DF9">
              <w:rPr>
                <w:rFonts w:ascii="Arial" w:hAnsi="Arial"/>
              </w:rPr>
              <w:t xml:space="preserve"> and regulations that derive from the Act; CQC</w:t>
            </w:r>
            <w:r>
              <w:rPr>
                <w:rFonts w:ascii="Arial" w:hAnsi="Arial"/>
              </w:rPr>
              <w:t xml:space="preserve"> requirements and </w:t>
            </w:r>
            <w:r w:rsidRPr="007C4DF9">
              <w:rPr>
                <w:rFonts w:ascii="Arial" w:hAnsi="Arial"/>
              </w:rPr>
              <w:t>Department</w:t>
            </w:r>
            <w:r>
              <w:rPr>
                <w:rFonts w:ascii="Arial" w:hAnsi="Arial"/>
              </w:rPr>
              <w:t xml:space="preserve"> of Health (DH) EPRR standards.</w:t>
            </w:r>
          </w:p>
          <w:p w:rsidR="007A4D39" w:rsidRDefault="007A4D39" w:rsidP="007A4D39">
            <w:pPr>
              <w:numPr>
                <w:ilvl w:val="0"/>
                <w:numId w:val="5"/>
              </w:numPr>
              <w:jc w:val="both"/>
              <w:rPr>
                <w:rFonts w:ascii="Arial" w:hAnsi="Arial"/>
              </w:rPr>
            </w:pPr>
            <w:r w:rsidRPr="00612A85">
              <w:rPr>
                <w:rFonts w:ascii="Arial" w:hAnsi="Arial"/>
              </w:rPr>
              <w:t xml:space="preserve">To facilitate and administer the Trust’s </w:t>
            </w:r>
            <w:r>
              <w:rPr>
                <w:rFonts w:ascii="Arial" w:hAnsi="Arial"/>
              </w:rPr>
              <w:t>EPRR</w:t>
            </w:r>
            <w:r w:rsidRPr="00612A85">
              <w:rPr>
                <w:rFonts w:ascii="Arial" w:hAnsi="Arial"/>
              </w:rPr>
              <w:t xml:space="preserve"> </w:t>
            </w:r>
            <w:r>
              <w:rPr>
                <w:rFonts w:ascii="Arial" w:hAnsi="Arial"/>
              </w:rPr>
              <w:t xml:space="preserve">Group </w:t>
            </w:r>
            <w:r w:rsidRPr="00612A85">
              <w:rPr>
                <w:rFonts w:ascii="Arial" w:hAnsi="Arial"/>
              </w:rPr>
              <w:t>and</w:t>
            </w:r>
            <w:r>
              <w:rPr>
                <w:rFonts w:ascii="Arial" w:hAnsi="Arial"/>
              </w:rPr>
              <w:t xml:space="preserve"> working subgroups and</w:t>
            </w:r>
            <w:r w:rsidRPr="00612A85">
              <w:rPr>
                <w:rFonts w:ascii="Arial" w:hAnsi="Arial"/>
              </w:rPr>
              <w:t xml:space="preserve"> ensure that </w:t>
            </w:r>
            <w:r>
              <w:rPr>
                <w:rFonts w:ascii="Arial" w:hAnsi="Arial"/>
              </w:rPr>
              <w:t>Directorates</w:t>
            </w:r>
            <w:r w:rsidRPr="00612A85">
              <w:rPr>
                <w:rFonts w:ascii="Arial" w:hAnsi="Arial"/>
              </w:rPr>
              <w:t xml:space="preserve"> have established Resilience </w:t>
            </w:r>
            <w:r>
              <w:rPr>
                <w:rFonts w:ascii="Arial" w:hAnsi="Arial"/>
              </w:rPr>
              <w:t>Leads</w:t>
            </w:r>
            <w:r w:rsidRPr="00612A85">
              <w:rPr>
                <w:rFonts w:ascii="Arial" w:hAnsi="Arial"/>
              </w:rPr>
              <w:t>.</w:t>
            </w:r>
          </w:p>
          <w:p w:rsidR="007A4D39" w:rsidRPr="00436892" w:rsidRDefault="007A4D39" w:rsidP="007A4D39">
            <w:pPr>
              <w:numPr>
                <w:ilvl w:val="0"/>
                <w:numId w:val="5"/>
              </w:numPr>
              <w:jc w:val="both"/>
              <w:rPr>
                <w:rFonts w:ascii="Arial" w:hAnsi="Arial"/>
              </w:rPr>
            </w:pPr>
            <w:r>
              <w:rPr>
                <w:rFonts w:ascii="Arial" w:hAnsi="Arial"/>
              </w:rPr>
              <w:t>To provide regular reports and presentations on EPRR</w:t>
            </w:r>
            <w:r w:rsidRPr="00436892">
              <w:rPr>
                <w:rFonts w:ascii="Arial" w:hAnsi="Arial"/>
              </w:rPr>
              <w:t xml:space="preserve"> to relevant Trust committees, e.g. </w:t>
            </w:r>
            <w:r>
              <w:rPr>
                <w:rFonts w:ascii="Arial" w:hAnsi="Arial"/>
              </w:rPr>
              <w:t xml:space="preserve">Safety &amp; Risk Committee </w:t>
            </w:r>
            <w:r w:rsidRPr="00436892">
              <w:rPr>
                <w:rFonts w:ascii="Arial" w:hAnsi="Arial"/>
              </w:rPr>
              <w:t>and the Trust Board, where appropriate.</w:t>
            </w:r>
          </w:p>
          <w:p w:rsidR="007A4D39" w:rsidRDefault="007A4D39" w:rsidP="007A4D39">
            <w:pPr>
              <w:numPr>
                <w:ilvl w:val="0"/>
                <w:numId w:val="5"/>
              </w:numPr>
              <w:jc w:val="both"/>
              <w:rPr>
                <w:rFonts w:ascii="Arial" w:hAnsi="Arial"/>
              </w:rPr>
            </w:pPr>
            <w:r w:rsidRPr="007C4DF9">
              <w:rPr>
                <w:rFonts w:ascii="Arial" w:hAnsi="Arial"/>
              </w:rPr>
              <w:t>To be the initial point of contact for the Department of Health,</w:t>
            </w:r>
            <w:r>
              <w:rPr>
                <w:rFonts w:ascii="Arial" w:hAnsi="Arial"/>
              </w:rPr>
              <w:t xml:space="preserve"> NHS England Local Area Team,</w:t>
            </w:r>
            <w:r w:rsidRPr="007C4DF9">
              <w:rPr>
                <w:rFonts w:ascii="Arial" w:hAnsi="Arial"/>
              </w:rPr>
              <w:t xml:space="preserve"> </w:t>
            </w:r>
            <w:r>
              <w:rPr>
                <w:rFonts w:ascii="Arial" w:hAnsi="Arial"/>
              </w:rPr>
              <w:t>Integrated Care Board and Local Resilience Forum partner</w:t>
            </w:r>
            <w:r w:rsidRPr="007C4DF9">
              <w:rPr>
                <w:rFonts w:ascii="Arial" w:hAnsi="Arial"/>
              </w:rPr>
              <w:t xml:space="preserve"> orga</w:t>
            </w:r>
            <w:r>
              <w:rPr>
                <w:rFonts w:ascii="Arial" w:hAnsi="Arial"/>
              </w:rPr>
              <w:t>nisations</w:t>
            </w:r>
            <w:r w:rsidRPr="007C4DF9">
              <w:rPr>
                <w:rFonts w:ascii="Arial" w:hAnsi="Arial"/>
              </w:rPr>
              <w:t>.</w:t>
            </w:r>
          </w:p>
          <w:p w:rsidR="007A4D39" w:rsidRPr="00983F4C" w:rsidRDefault="007A4D39" w:rsidP="007A4D39">
            <w:pPr>
              <w:numPr>
                <w:ilvl w:val="0"/>
                <w:numId w:val="5"/>
              </w:numPr>
              <w:jc w:val="both"/>
              <w:rPr>
                <w:rFonts w:ascii="Arial" w:hAnsi="Arial"/>
              </w:rPr>
            </w:pPr>
            <w:r w:rsidRPr="00983F4C">
              <w:rPr>
                <w:rFonts w:ascii="Arial" w:hAnsi="Arial"/>
              </w:rPr>
              <w:t>To receive and act appropriately on restricted, sensitive and confidential material from all Category 1 providers including the police, the Local Resilience Forum, Department of Health and other relevant organisations.</w:t>
            </w:r>
          </w:p>
          <w:p w:rsidR="007A4D39" w:rsidRDefault="007A4D39" w:rsidP="007A4D39">
            <w:pPr>
              <w:numPr>
                <w:ilvl w:val="0"/>
                <w:numId w:val="5"/>
              </w:numPr>
              <w:jc w:val="both"/>
              <w:rPr>
                <w:rFonts w:ascii="Arial" w:hAnsi="Arial"/>
              </w:rPr>
            </w:pPr>
            <w:r>
              <w:rPr>
                <w:rFonts w:ascii="Arial" w:hAnsi="Arial"/>
              </w:rPr>
              <w:t xml:space="preserve">To proactively identify external risks to the Trust’s core functions and business continuity and to coordinate and facilitate tactical planning groups to mitigate the effects of potential disruptions. E.g. Industrial action by key workers leading to disruption to fuel supplies. </w:t>
            </w:r>
          </w:p>
          <w:p w:rsidR="007A4D39" w:rsidRDefault="007A4D39" w:rsidP="007A4D39">
            <w:pPr>
              <w:numPr>
                <w:ilvl w:val="0"/>
                <w:numId w:val="5"/>
              </w:numPr>
              <w:jc w:val="both"/>
              <w:rPr>
                <w:rFonts w:ascii="Arial" w:hAnsi="Arial"/>
              </w:rPr>
            </w:pPr>
            <w:r w:rsidRPr="00CC0754">
              <w:rPr>
                <w:rFonts w:ascii="Arial" w:hAnsi="Arial"/>
              </w:rPr>
              <w:t xml:space="preserve">To </w:t>
            </w:r>
            <w:r>
              <w:rPr>
                <w:rFonts w:ascii="Arial" w:hAnsi="Arial"/>
              </w:rPr>
              <w:t>identify and assess risks to</w:t>
            </w:r>
            <w:r w:rsidRPr="00CC0754">
              <w:rPr>
                <w:rFonts w:ascii="Arial" w:hAnsi="Arial"/>
              </w:rPr>
              <w:t xml:space="preserve"> </w:t>
            </w:r>
            <w:r>
              <w:rPr>
                <w:rFonts w:ascii="Arial" w:hAnsi="Arial"/>
              </w:rPr>
              <w:t>EPRR</w:t>
            </w:r>
            <w:r w:rsidRPr="00CC0754">
              <w:rPr>
                <w:rFonts w:ascii="Arial" w:hAnsi="Arial"/>
              </w:rPr>
              <w:t xml:space="preserve"> and ensure that any </w:t>
            </w:r>
            <w:r>
              <w:rPr>
                <w:rFonts w:ascii="Arial" w:hAnsi="Arial"/>
              </w:rPr>
              <w:t>significant</w:t>
            </w:r>
            <w:r w:rsidRPr="00CC0754">
              <w:rPr>
                <w:rFonts w:ascii="Arial" w:hAnsi="Arial"/>
              </w:rPr>
              <w:t xml:space="preserve"> risks are </w:t>
            </w:r>
            <w:r>
              <w:rPr>
                <w:rFonts w:ascii="Arial" w:hAnsi="Arial"/>
              </w:rPr>
              <w:t>entered</w:t>
            </w:r>
            <w:r w:rsidRPr="00CC0754">
              <w:rPr>
                <w:rFonts w:ascii="Arial" w:hAnsi="Arial"/>
              </w:rPr>
              <w:t xml:space="preserve"> on </w:t>
            </w:r>
            <w:r>
              <w:rPr>
                <w:rFonts w:ascii="Arial" w:hAnsi="Arial"/>
              </w:rPr>
              <w:t xml:space="preserve">to </w:t>
            </w:r>
            <w:r w:rsidRPr="00CC0754">
              <w:rPr>
                <w:rFonts w:ascii="Arial" w:hAnsi="Arial"/>
              </w:rPr>
              <w:t>the Corporate Risk Register.</w:t>
            </w:r>
          </w:p>
          <w:p w:rsidR="007A4D39" w:rsidRDefault="007A4D39" w:rsidP="007A4D39">
            <w:pPr>
              <w:numPr>
                <w:ilvl w:val="0"/>
                <w:numId w:val="5"/>
              </w:numPr>
              <w:jc w:val="both"/>
              <w:rPr>
                <w:rFonts w:ascii="Arial" w:hAnsi="Arial"/>
              </w:rPr>
            </w:pPr>
            <w:r>
              <w:rPr>
                <w:rFonts w:ascii="Arial" w:hAnsi="Arial"/>
              </w:rPr>
              <w:t>To b</w:t>
            </w:r>
            <w:r w:rsidRPr="00D408A3">
              <w:rPr>
                <w:rFonts w:ascii="Arial" w:hAnsi="Arial"/>
              </w:rPr>
              <w:t>e responsible</w:t>
            </w:r>
            <w:r>
              <w:rPr>
                <w:rFonts w:ascii="Arial" w:hAnsi="Arial"/>
              </w:rPr>
              <w:t xml:space="preserve"> for the</w:t>
            </w:r>
            <w:r w:rsidRPr="00D408A3">
              <w:rPr>
                <w:rFonts w:ascii="Arial" w:hAnsi="Arial"/>
              </w:rPr>
              <w:t xml:space="preserve"> regular review, action planning and monitoring of </w:t>
            </w:r>
            <w:r>
              <w:rPr>
                <w:rFonts w:ascii="Arial" w:hAnsi="Arial"/>
              </w:rPr>
              <w:t>EPRR risks.</w:t>
            </w:r>
          </w:p>
          <w:p w:rsidR="007A4D39" w:rsidRDefault="007A4D39" w:rsidP="007A4D39">
            <w:pPr>
              <w:numPr>
                <w:ilvl w:val="0"/>
                <w:numId w:val="5"/>
              </w:numPr>
              <w:jc w:val="both"/>
              <w:rPr>
                <w:rFonts w:ascii="Arial" w:hAnsi="Arial"/>
              </w:rPr>
            </w:pPr>
            <w:r>
              <w:rPr>
                <w:rFonts w:ascii="Arial" w:hAnsi="Arial"/>
              </w:rPr>
              <w:t>To r</w:t>
            </w:r>
            <w:r w:rsidRPr="00F46230">
              <w:rPr>
                <w:rFonts w:ascii="Arial" w:hAnsi="Arial"/>
              </w:rPr>
              <w:t xml:space="preserve">emain professionally updated in all aspects of </w:t>
            </w:r>
            <w:r>
              <w:rPr>
                <w:rFonts w:ascii="Arial" w:hAnsi="Arial"/>
              </w:rPr>
              <w:t>EPRR</w:t>
            </w:r>
            <w:r w:rsidRPr="00F46230">
              <w:rPr>
                <w:rFonts w:ascii="Arial" w:hAnsi="Arial"/>
              </w:rPr>
              <w:t>, specifically national standards and the legal obligations and to ensure important changes are cascaded to relevant staff and plans are updated as necessary.</w:t>
            </w:r>
          </w:p>
          <w:p w:rsidR="007A4D39" w:rsidRDefault="007A4D39" w:rsidP="007A4D39"/>
          <w:p w:rsidR="007A4D39" w:rsidRPr="0065318F" w:rsidRDefault="007A4D39" w:rsidP="007A4D39">
            <w:pPr>
              <w:rPr>
                <w:rFonts w:ascii="Arial" w:hAnsi="Arial" w:cs="Arial"/>
              </w:rPr>
            </w:pPr>
            <w:r w:rsidRPr="0065318F">
              <w:rPr>
                <w:rFonts w:ascii="Arial" w:hAnsi="Arial" w:cs="Arial"/>
              </w:rPr>
              <w:t xml:space="preserve">Operational </w:t>
            </w:r>
            <w:r>
              <w:rPr>
                <w:rFonts w:ascii="Arial" w:hAnsi="Arial" w:cs="Arial"/>
              </w:rPr>
              <w:t>Management</w:t>
            </w:r>
          </w:p>
          <w:p w:rsidR="007A4D39" w:rsidRPr="002D248B" w:rsidRDefault="007A4D39" w:rsidP="007A4D39">
            <w:pPr>
              <w:numPr>
                <w:ilvl w:val="0"/>
                <w:numId w:val="5"/>
              </w:numPr>
              <w:rPr>
                <w:rFonts w:ascii="Arial" w:hAnsi="Arial"/>
              </w:rPr>
            </w:pPr>
            <w:r w:rsidRPr="002D248B">
              <w:rPr>
                <w:rFonts w:ascii="Arial" w:hAnsi="Arial"/>
              </w:rPr>
              <w:t>Be available to support the management of an incident or business continuity disruption in business hours.  Work flexibly in the event of a major incident occurring out-of-hours.</w:t>
            </w:r>
          </w:p>
          <w:p w:rsidR="007A4D39" w:rsidRPr="00350260" w:rsidRDefault="007A4D39" w:rsidP="007A4D39">
            <w:pPr>
              <w:numPr>
                <w:ilvl w:val="0"/>
                <w:numId w:val="5"/>
              </w:numPr>
              <w:jc w:val="both"/>
              <w:rPr>
                <w:rFonts w:ascii="Arial" w:hAnsi="Arial"/>
              </w:rPr>
            </w:pPr>
            <w:r w:rsidRPr="00350260">
              <w:rPr>
                <w:rFonts w:ascii="Arial" w:hAnsi="Arial"/>
              </w:rPr>
              <w:t>To support the negotiation of mutual aid arrangements in the event of an incident</w:t>
            </w:r>
            <w:r>
              <w:rPr>
                <w:rFonts w:ascii="Arial" w:hAnsi="Arial"/>
              </w:rPr>
              <w:t>.</w:t>
            </w:r>
          </w:p>
          <w:p w:rsidR="007A4D39" w:rsidRPr="00680994" w:rsidRDefault="007A4D39" w:rsidP="007A4D39">
            <w:pPr>
              <w:numPr>
                <w:ilvl w:val="0"/>
                <w:numId w:val="5"/>
              </w:numPr>
              <w:jc w:val="both"/>
              <w:rPr>
                <w:rFonts w:ascii="Arial" w:hAnsi="Arial"/>
              </w:rPr>
            </w:pPr>
            <w:r>
              <w:rPr>
                <w:rFonts w:ascii="Arial" w:hAnsi="Arial"/>
              </w:rPr>
              <w:t>To coordinate and manage</w:t>
            </w:r>
            <w:r w:rsidRPr="00680994">
              <w:rPr>
                <w:rFonts w:ascii="Arial" w:hAnsi="Arial"/>
              </w:rPr>
              <w:t xml:space="preserve"> post incident or exercise reviews to identify any lessons that could be</w:t>
            </w:r>
            <w:r>
              <w:rPr>
                <w:rFonts w:ascii="Arial" w:hAnsi="Arial"/>
              </w:rPr>
              <w:t xml:space="preserve"> used to</w:t>
            </w:r>
            <w:r w:rsidRPr="00680994">
              <w:rPr>
                <w:rFonts w:ascii="Arial" w:hAnsi="Arial"/>
              </w:rPr>
              <w:t xml:space="preserve"> improve response to future incidents and </w:t>
            </w:r>
            <w:r>
              <w:rPr>
                <w:rFonts w:ascii="Arial" w:hAnsi="Arial"/>
              </w:rPr>
              <w:t>improve plans.</w:t>
            </w:r>
          </w:p>
          <w:p w:rsidR="007A4D39" w:rsidRDefault="007A4D39" w:rsidP="007A4D39">
            <w:pPr>
              <w:numPr>
                <w:ilvl w:val="0"/>
                <w:numId w:val="5"/>
              </w:numPr>
              <w:jc w:val="both"/>
              <w:rPr>
                <w:rFonts w:ascii="Arial" w:hAnsi="Arial"/>
              </w:rPr>
            </w:pPr>
            <w:r w:rsidRPr="00916B33">
              <w:rPr>
                <w:rFonts w:ascii="Arial" w:hAnsi="Arial"/>
              </w:rPr>
              <w:t>Proactively seek out likely changes or service developments that might affect any emergency plans or busin</w:t>
            </w:r>
            <w:r>
              <w:rPr>
                <w:rFonts w:ascii="Arial" w:hAnsi="Arial"/>
              </w:rPr>
              <w:t>ess continuity plans and ensure that plans are reviewed and amended accordingly.</w:t>
            </w:r>
          </w:p>
          <w:p w:rsidR="007A4D39" w:rsidRDefault="007A4D39" w:rsidP="007A4D39">
            <w:pPr>
              <w:jc w:val="both"/>
              <w:rPr>
                <w:rFonts w:ascii="Arial" w:hAnsi="Arial"/>
              </w:rPr>
            </w:pPr>
          </w:p>
          <w:p w:rsidR="007A4D39" w:rsidRPr="00504E99" w:rsidRDefault="007A4D39" w:rsidP="007A4D39">
            <w:pPr>
              <w:jc w:val="both"/>
              <w:rPr>
                <w:rFonts w:ascii="Arial" w:hAnsi="Arial"/>
              </w:rPr>
            </w:pPr>
            <w:r>
              <w:rPr>
                <w:rFonts w:ascii="Arial" w:hAnsi="Arial"/>
              </w:rPr>
              <w:t>Multi Agency working</w:t>
            </w:r>
          </w:p>
          <w:p w:rsidR="007A4D39" w:rsidRDefault="007A4D39" w:rsidP="007A4D39">
            <w:pPr>
              <w:numPr>
                <w:ilvl w:val="0"/>
                <w:numId w:val="5"/>
              </w:numPr>
              <w:jc w:val="both"/>
              <w:rPr>
                <w:rFonts w:ascii="Arial" w:hAnsi="Arial"/>
              </w:rPr>
            </w:pPr>
            <w:r>
              <w:rPr>
                <w:rFonts w:ascii="Arial" w:hAnsi="Arial"/>
              </w:rPr>
              <w:t>To e</w:t>
            </w:r>
            <w:r w:rsidRPr="007C4DF9">
              <w:rPr>
                <w:rFonts w:ascii="Arial" w:hAnsi="Arial"/>
              </w:rPr>
              <w:t>nsure there is integration of plans</w:t>
            </w:r>
            <w:r>
              <w:rPr>
                <w:rFonts w:ascii="Arial" w:hAnsi="Arial"/>
              </w:rPr>
              <w:t xml:space="preserve"> with multi agency partners,</w:t>
            </w:r>
            <w:r w:rsidRPr="007C4DF9">
              <w:rPr>
                <w:rFonts w:ascii="Arial" w:hAnsi="Arial"/>
              </w:rPr>
              <w:t xml:space="preserve"> where appropriate</w:t>
            </w:r>
            <w:r>
              <w:rPr>
                <w:rFonts w:ascii="Arial" w:hAnsi="Arial"/>
              </w:rPr>
              <w:t>,</w:t>
            </w:r>
            <w:r w:rsidRPr="007C4DF9">
              <w:rPr>
                <w:rFonts w:ascii="Arial" w:hAnsi="Arial"/>
              </w:rPr>
              <w:t xml:space="preserve"> in relation to Major Incident, Pandemic Flu, CBRN, Business Continuity and Resilience Planning and that training and awareness programmes</w:t>
            </w:r>
            <w:r>
              <w:rPr>
                <w:rFonts w:ascii="Arial" w:hAnsi="Arial"/>
              </w:rPr>
              <w:t xml:space="preserve"> of partners’ plans</w:t>
            </w:r>
            <w:r w:rsidRPr="007C4DF9">
              <w:rPr>
                <w:rFonts w:ascii="Arial" w:hAnsi="Arial"/>
              </w:rPr>
              <w:t xml:space="preserve"> are developed and delivered to </w:t>
            </w:r>
            <w:r>
              <w:rPr>
                <w:rFonts w:ascii="Arial" w:hAnsi="Arial"/>
              </w:rPr>
              <w:t xml:space="preserve">relevant </w:t>
            </w:r>
            <w:r w:rsidRPr="007C4DF9">
              <w:rPr>
                <w:rFonts w:ascii="Arial" w:hAnsi="Arial"/>
              </w:rPr>
              <w:t>trust staff.</w:t>
            </w:r>
          </w:p>
          <w:p w:rsidR="007A4D39" w:rsidRPr="0065318F" w:rsidRDefault="007A4D39" w:rsidP="007A4D39">
            <w:pPr>
              <w:numPr>
                <w:ilvl w:val="0"/>
                <w:numId w:val="5"/>
              </w:numPr>
              <w:jc w:val="both"/>
              <w:rPr>
                <w:rFonts w:ascii="Arial" w:hAnsi="Arial"/>
              </w:rPr>
            </w:pPr>
            <w:r w:rsidRPr="0065318F">
              <w:rPr>
                <w:rFonts w:ascii="Arial" w:hAnsi="Arial"/>
              </w:rPr>
              <w:t>To represent the Trust at appropriate multi-agency emergency planning fora.</w:t>
            </w:r>
          </w:p>
          <w:p w:rsidR="007A4D39" w:rsidRDefault="007A4D39" w:rsidP="007A4D39">
            <w:pPr>
              <w:numPr>
                <w:ilvl w:val="0"/>
                <w:numId w:val="5"/>
              </w:numPr>
              <w:jc w:val="both"/>
              <w:rPr>
                <w:rFonts w:ascii="Arial" w:hAnsi="Arial"/>
              </w:rPr>
            </w:pPr>
            <w:r>
              <w:rPr>
                <w:rFonts w:ascii="Arial" w:hAnsi="Arial"/>
              </w:rPr>
              <w:t>To e</w:t>
            </w:r>
            <w:r w:rsidRPr="007C4DF9">
              <w:rPr>
                <w:rFonts w:ascii="Arial" w:hAnsi="Arial"/>
              </w:rPr>
              <w:t xml:space="preserve">nsure that </w:t>
            </w:r>
            <w:r>
              <w:rPr>
                <w:rFonts w:ascii="Arial" w:hAnsi="Arial"/>
              </w:rPr>
              <w:t xml:space="preserve">the planning and response to specific </w:t>
            </w:r>
            <w:r w:rsidRPr="007C4DF9">
              <w:rPr>
                <w:rFonts w:ascii="Arial" w:hAnsi="Arial"/>
              </w:rPr>
              <w:t>events</w:t>
            </w:r>
            <w:r>
              <w:rPr>
                <w:rFonts w:ascii="Arial" w:hAnsi="Arial"/>
              </w:rPr>
              <w:t xml:space="preserve"> e.g. national sporting events involving participation by the wider community</w:t>
            </w:r>
            <w:r w:rsidRPr="007C4DF9">
              <w:rPr>
                <w:rFonts w:ascii="Arial" w:hAnsi="Arial"/>
              </w:rPr>
              <w:t xml:space="preserve"> are addressed in conjunction with multi agency part</w:t>
            </w:r>
            <w:r>
              <w:rPr>
                <w:rFonts w:ascii="Arial" w:hAnsi="Arial"/>
              </w:rPr>
              <w:t>ners and the impact on the Trust assessed and planned for.</w:t>
            </w:r>
          </w:p>
          <w:p w:rsidR="007A4D39" w:rsidRDefault="007A4D39" w:rsidP="007A4D39">
            <w:pPr>
              <w:numPr>
                <w:ilvl w:val="0"/>
                <w:numId w:val="5"/>
              </w:numPr>
              <w:jc w:val="both"/>
              <w:rPr>
                <w:rFonts w:ascii="Arial" w:hAnsi="Arial"/>
              </w:rPr>
            </w:pPr>
            <w:r w:rsidRPr="00E31DBA">
              <w:rPr>
                <w:rFonts w:ascii="Arial" w:hAnsi="Arial"/>
              </w:rPr>
              <w:t>Be an active participant in, and provide support to, the local Health community’s efforts in respect of emergency preparedness, and work with local partners to develop emergency preparedness resil</w:t>
            </w:r>
            <w:r>
              <w:rPr>
                <w:rFonts w:ascii="Arial" w:hAnsi="Arial"/>
              </w:rPr>
              <w:t xml:space="preserve">ience across </w:t>
            </w:r>
            <w:r w:rsidRPr="00E31DBA">
              <w:rPr>
                <w:rFonts w:ascii="Arial" w:hAnsi="Arial"/>
              </w:rPr>
              <w:t>Devon.</w:t>
            </w:r>
          </w:p>
          <w:p w:rsidR="009E1EFE" w:rsidRDefault="009E1EFE" w:rsidP="009E1EFE">
            <w:pPr>
              <w:ind w:left="720"/>
              <w:jc w:val="both"/>
              <w:rPr>
                <w:rFonts w:ascii="Arial" w:hAnsi="Arial"/>
              </w:rPr>
            </w:pPr>
          </w:p>
          <w:p w:rsidR="007A4D39" w:rsidRPr="007C4DF9" w:rsidRDefault="007A4D39" w:rsidP="007A4D39">
            <w:pPr>
              <w:jc w:val="both"/>
              <w:rPr>
                <w:rFonts w:ascii="Arial" w:hAnsi="Arial"/>
              </w:rPr>
            </w:pPr>
            <w:r>
              <w:rPr>
                <w:rFonts w:ascii="Arial" w:hAnsi="Arial"/>
              </w:rPr>
              <w:t xml:space="preserve">EPRR Assurance </w:t>
            </w:r>
          </w:p>
          <w:p w:rsidR="007A4D39" w:rsidRPr="00122BA0" w:rsidRDefault="007A4D39" w:rsidP="007A4D39">
            <w:pPr>
              <w:numPr>
                <w:ilvl w:val="0"/>
                <w:numId w:val="5"/>
              </w:numPr>
              <w:jc w:val="both"/>
              <w:rPr>
                <w:rFonts w:ascii="Arial" w:hAnsi="Arial"/>
              </w:rPr>
            </w:pPr>
            <w:r w:rsidRPr="00122BA0">
              <w:rPr>
                <w:rFonts w:ascii="Arial" w:hAnsi="Arial"/>
              </w:rPr>
              <w:t xml:space="preserve">To ensure that the </w:t>
            </w:r>
            <w:r>
              <w:rPr>
                <w:rFonts w:ascii="Arial" w:hAnsi="Arial"/>
              </w:rPr>
              <w:t xml:space="preserve">EPRR </w:t>
            </w:r>
            <w:r w:rsidRPr="00122BA0">
              <w:rPr>
                <w:rFonts w:ascii="Arial" w:hAnsi="Arial"/>
              </w:rPr>
              <w:t xml:space="preserve">core standards for NHS England are met for the organisation </w:t>
            </w:r>
          </w:p>
          <w:p w:rsidR="007A4D39" w:rsidRDefault="007A4D39" w:rsidP="007A4D39">
            <w:pPr>
              <w:numPr>
                <w:ilvl w:val="0"/>
                <w:numId w:val="5"/>
              </w:numPr>
              <w:jc w:val="both"/>
              <w:rPr>
                <w:rFonts w:ascii="Arial" w:hAnsi="Arial"/>
              </w:rPr>
            </w:pPr>
            <w:r w:rsidRPr="007C4DF9">
              <w:rPr>
                <w:rFonts w:ascii="Arial" w:hAnsi="Arial"/>
              </w:rPr>
              <w:lastRenderedPageBreak/>
              <w:t xml:space="preserve">To undertake regular evaluation and audits to provide assurance to the Trust’s </w:t>
            </w:r>
            <w:r>
              <w:rPr>
                <w:rFonts w:ascii="Arial" w:hAnsi="Arial"/>
              </w:rPr>
              <w:t>EPRR</w:t>
            </w:r>
            <w:r w:rsidRPr="007C4DF9">
              <w:rPr>
                <w:rFonts w:ascii="Arial" w:hAnsi="Arial"/>
              </w:rPr>
              <w:t xml:space="preserve"> Forum and Trust Board regarding compliance and state of preparedness.</w:t>
            </w:r>
          </w:p>
          <w:p w:rsidR="007A4D39" w:rsidRPr="00627CAB" w:rsidRDefault="007A4D39" w:rsidP="007A4D39">
            <w:pPr>
              <w:numPr>
                <w:ilvl w:val="0"/>
                <w:numId w:val="5"/>
              </w:numPr>
              <w:jc w:val="both"/>
              <w:rPr>
                <w:rFonts w:ascii="Arial" w:hAnsi="Arial" w:cs="Arial"/>
              </w:rPr>
            </w:pPr>
            <w:r w:rsidRPr="006F4B1E">
              <w:rPr>
                <w:rFonts w:ascii="Arial" w:hAnsi="Arial" w:cs="Arial"/>
              </w:rPr>
              <w:t xml:space="preserve">To ensure that the Trust is able to evidence its </w:t>
            </w:r>
            <w:r>
              <w:rPr>
                <w:rFonts w:ascii="Arial" w:hAnsi="Arial" w:cs="Arial"/>
              </w:rPr>
              <w:t>EPRR status</w:t>
            </w:r>
            <w:r w:rsidRPr="006F4B1E">
              <w:rPr>
                <w:rFonts w:ascii="Arial" w:hAnsi="Arial" w:cs="Arial"/>
              </w:rPr>
              <w:t xml:space="preserve"> through the collation and submission of evidence in support of the Care Quality Commission’s requirements and other external auditors e.g. National Capabilities Survey, </w:t>
            </w:r>
            <w:r>
              <w:rPr>
                <w:rFonts w:ascii="Arial" w:hAnsi="Arial" w:cs="Arial"/>
              </w:rPr>
              <w:t xml:space="preserve">NHS England Local Area Team and </w:t>
            </w:r>
            <w:r w:rsidR="00CB76DB">
              <w:rPr>
                <w:rFonts w:ascii="Arial" w:hAnsi="Arial" w:cs="Arial"/>
              </w:rPr>
              <w:t>ICB</w:t>
            </w:r>
            <w:r w:rsidRPr="006F4B1E">
              <w:rPr>
                <w:rFonts w:ascii="Arial" w:hAnsi="Arial" w:cs="Arial"/>
              </w:rPr>
              <w:t>.</w:t>
            </w:r>
          </w:p>
          <w:p w:rsidR="00B60218" w:rsidRPr="00B60218" w:rsidRDefault="00B60218" w:rsidP="00B60218">
            <w:pPr>
              <w:contextualSpacing/>
            </w:pPr>
          </w:p>
        </w:tc>
      </w:tr>
      <w:tr w:rsidR="007A4D39" w:rsidRPr="00F607B2" w:rsidTr="0000148B">
        <w:tc>
          <w:tcPr>
            <w:tcW w:w="9651" w:type="dxa"/>
            <w:gridSpan w:val="2"/>
            <w:shd w:val="clear" w:color="auto" w:fill="002060"/>
          </w:tcPr>
          <w:p w:rsidR="007A4D39" w:rsidRPr="00F607B2" w:rsidRDefault="007A4D39" w:rsidP="007A4D39">
            <w:pPr>
              <w:jc w:val="both"/>
              <w:rPr>
                <w:rFonts w:ascii="Arial" w:hAnsi="Arial" w:cs="Arial"/>
              </w:rPr>
            </w:pPr>
            <w:r w:rsidRPr="00F607B2">
              <w:rPr>
                <w:rFonts w:ascii="Arial" w:hAnsi="Arial" w:cs="Arial"/>
                <w:b/>
              </w:rPr>
              <w:lastRenderedPageBreak/>
              <w:t xml:space="preserve">COMMUNICATION/RELATIONSHIP SKILLS </w:t>
            </w:r>
          </w:p>
        </w:tc>
      </w:tr>
      <w:tr w:rsidR="007A4D39" w:rsidRPr="00F607B2" w:rsidTr="0000148B">
        <w:tc>
          <w:tcPr>
            <w:tcW w:w="9651" w:type="dxa"/>
            <w:gridSpan w:val="2"/>
            <w:tcBorders>
              <w:bottom w:val="single" w:sz="4" w:space="0" w:color="auto"/>
            </w:tcBorders>
          </w:tcPr>
          <w:p w:rsidR="00B60218" w:rsidRPr="008901D4" w:rsidRDefault="00B60218" w:rsidP="008901D4">
            <w:pPr>
              <w:pStyle w:val="ListParagraph"/>
              <w:numPr>
                <w:ilvl w:val="0"/>
                <w:numId w:val="14"/>
              </w:numPr>
              <w:spacing w:before="0"/>
            </w:pPr>
            <w:r w:rsidRPr="008901D4">
              <w:t xml:space="preserve">To be an effective member of the Operational Management Team and an inspirational leader to the operational teams promoting a can do attitude through a style of leadership that is inclusive, open and participative. </w:t>
            </w:r>
          </w:p>
          <w:p w:rsidR="00B60218" w:rsidRDefault="00B60218" w:rsidP="00B60218">
            <w:pPr>
              <w:numPr>
                <w:ilvl w:val="0"/>
                <w:numId w:val="5"/>
              </w:numPr>
              <w:jc w:val="both"/>
              <w:rPr>
                <w:rFonts w:ascii="Arial" w:hAnsi="Arial"/>
              </w:rPr>
            </w:pPr>
            <w:r>
              <w:rPr>
                <w:rFonts w:ascii="Arial" w:hAnsi="Arial"/>
              </w:rPr>
              <w:t>Provide s</w:t>
            </w:r>
            <w:r w:rsidRPr="00612A85">
              <w:rPr>
                <w:rFonts w:ascii="Arial" w:hAnsi="Arial"/>
              </w:rPr>
              <w:t>upport</w:t>
            </w:r>
            <w:r>
              <w:rPr>
                <w:rFonts w:ascii="Arial" w:hAnsi="Arial"/>
              </w:rPr>
              <w:t xml:space="preserve"> to</w:t>
            </w:r>
            <w:r w:rsidRPr="00612A85">
              <w:rPr>
                <w:rFonts w:ascii="Arial" w:hAnsi="Arial"/>
              </w:rPr>
              <w:t xml:space="preserve"> the Trusts’ </w:t>
            </w:r>
            <w:r>
              <w:rPr>
                <w:rFonts w:ascii="Arial" w:hAnsi="Arial"/>
              </w:rPr>
              <w:t>operational managers</w:t>
            </w:r>
            <w:r w:rsidRPr="00612A85">
              <w:rPr>
                <w:rFonts w:ascii="Arial" w:hAnsi="Arial"/>
              </w:rPr>
              <w:t xml:space="preserve"> in </w:t>
            </w:r>
            <w:r>
              <w:rPr>
                <w:rFonts w:ascii="Arial" w:hAnsi="Arial"/>
              </w:rPr>
              <w:t>respect of contingency planning to manage specific planned disruptions to services and facilities e.g. where planned maintenance operations present a managed shutdown of a service or facility.</w:t>
            </w:r>
          </w:p>
          <w:p w:rsidR="007A4D39" w:rsidRPr="00647729" w:rsidRDefault="007A4D39" w:rsidP="007A4D39">
            <w:pPr>
              <w:contextualSpacing/>
              <w:jc w:val="both"/>
              <w:rPr>
                <w:rFonts w:ascii="Arial" w:eastAsia="Times New Roman" w:hAnsi="Arial" w:cs="Arial"/>
              </w:rPr>
            </w:pPr>
          </w:p>
        </w:tc>
      </w:tr>
      <w:tr w:rsidR="007A4D39" w:rsidRPr="00F607B2" w:rsidTr="0000148B">
        <w:tc>
          <w:tcPr>
            <w:tcW w:w="9651" w:type="dxa"/>
            <w:gridSpan w:val="2"/>
            <w:shd w:val="clear" w:color="auto" w:fill="002060"/>
          </w:tcPr>
          <w:p w:rsidR="007A4D39" w:rsidRPr="00F607B2" w:rsidRDefault="007A4D39" w:rsidP="007A4D39">
            <w:pPr>
              <w:jc w:val="both"/>
              <w:rPr>
                <w:rFonts w:ascii="Arial" w:hAnsi="Arial" w:cs="Arial"/>
              </w:rPr>
            </w:pPr>
            <w:r w:rsidRPr="00F607B2">
              <w:rPr>
                <w:rFonts w:ascii="Arial" w:hAnsi="Arial" w:cs="Arial"/>
                <w:b/>
              </w:rPr>
              <w:t>ANALYTICAL/JUDGEMENTAL SKILLS</w:t>
            </w:r>
          </w:p>
        </w:tc>
      </w:tr>
      <w:tr w:rsidR="007A4D39" w:rsidRPr="00A95F76" w:rsidTr="0000148B">
        <w:tc>
          <w:tcPr>
            <w:tcW w:w="9651" w:type="dxa"/>
            <w:gridSpan w:val="2"/>
            <w:tcBorders>
              <w:bottom w:val="single" w:sz="4" w:space="0" w:color="auto"/>
            </w:tcBorders>
          </w:tcPr>
          <w:p w:rsidR="007A4D39" w:rsidRPr="008901D4" w:rsidRDefault="008901D4" w:rsidP="008901D4">
            <w:pPr>
              <w:pStyle w:val="ListParagraph"/>
              <w:numPr>
                <w:ilvl w:val="0"/>
                <w:numId w:val="13"/>
              </w:numPr>
              <w:spacing w:before="0"/>
              <w:contextualSpacing/>
              <w:rPr>
                <w:rFonts w:cs="Arial"/>
              </w:rPr>
            </w:pPr>
            <w:r w:rsidRPr="008901D4">
              <w:rPr>
                <w:rFonts w:cs="Arial"/>
              </w:rPr>
              <w:t>To carry out routine analysis of information as directed by the senior management team, carrying out research to support analysis of information</w:t>
            </w:r>
          </w:p>
          <w:p w:rsidR="007A4D39" w:rsidRPr="00647729" w:rsidRDefault="007A4D39" w:rsidP="008901D4">
            <w:pPr>
              <w:contextualSpacing/>
              <w:jc w:val="both"/>
              <w:rPr>
                <w:rFonts w:cs="Arial"/>
              </w:rPr>
            </w:pPr>
          </w:p>
        </w:tc>
      </w:tr>
      <w:tr w:rsidR="007A4D39" w:rsidRPr="00F607B2" w:rsidTr="0000148B">
        <w:tc>
          <w:tcPr>
            <w:tcW w:w="9651" w:type="dxa"/>
            <w:gridSpan w:val="2"/>
            <w:shd w:val="clear" w:color="auto" w:fill="002060"/>
          </w:tcPr>
          <w:p w:rsidR="007A4D39" w:rsidRPr="00F607B2" w:rsidRDefault="007A4D39" w:rsidP="007A4D39">
            <w:pPr>
              <w:jc w:val="both"/>
              <w:rPr>
                <w:rFonts w:ascii="Arial" w:hAnsi="Arial" w:cs="Arial"/>
              </w:rPr>
            </w:pPr>
            <w:r w:rsidRPr="00F607B2">
              <w:rPr>
                <w:rFonts w:ascii="Arial" w:hAnsi="Arial" w:cs="Arial"/>
                <w:b/>
              </w:rPr>
              <w:t>PLANNING/ORGANISATIONAL SKILLS</w:t>
            </w:r>
          </w:p>
        </w:tc>
      </w:tr>
      <w:tr w:rsidR="007A4D39" w:rsidRPr="00A95F76" w:rsidTr="0000148B">
        <w:tc>
          <w:tcPr>
            <w:tcW w:w="9651" w:type="dxa"/>
            <w:gridSpan w:val="2"/>
            <w:tcBorders>
              <w:bottom w:val="single" w:sz="4" w:space="0" w:color="auto"/>
            </w:tcBorders>
          </w:tcPr>
          <w:p w:rsidR="00B60218" w:rsidRPr="008901D4" w:rsidRDefault="00B60218" w:rsidP="008901D4">
            <w:pPr>
              <w:pStyle w:val="ListParagraph"/>
              <w:numPr>
                <w:ilvl w:val="0"/>
                <w:numId w:val="13"/>
              </w:numPr>
              <w:spacing w:before="0"/>
            </w:pPr>
            <w:r w:rsidRPr="008901D4">
              <w:t>To develop and document appropriate EPRR guidance for Clinical Site Managers, On Call managers and Directors on call.</w:t>
            </w:r>
          </w:p>
          <w:p w:rsidR="008901D4" w:rsidRPr="006775BF" w:rsidRDefault="008901D4" w:rsidP="008901D4">
            <w:pPr>
              <w:numPr>
                <w:ilvl w:val="0"/>
                <w:numId w:val="5"/>
              </w:numPr>
              <w:jc w:val="both"/>
              <w:rPr>
                <w:rFonts w:ascii="Arial" w:hAnsi="Arial"/>
              </w:rPr>
            </w:pPr>
            <w:r>
              <w:rPr>
                <w:rFonts w:ascii="Arial" w:hAnsi="Arial"/>
              </w:rPr>
              <w:t>To be r</w:t>
            </w:r>
            <w:r w:rsidRPr="007C4DF9">
              <w:rPr>
                <w:rFonts w:ascii="Arial" w:hAnsi="Arial"/>
              </w:rPr>
              <w:t xml:space="preserve">esponsible for ensuring </w:t>
            </w:r>
            <w:r>
              <w:rPr>
                <w:rFonts w:ascii="Arial" w:hAnsi="Arial"/>
              </w:rPr>
              <w:t xml:space="preserve">that </w:t>
            </w:r>
            <w:r w:rsidRPr="007C4DF9">
              <w:rPr>
                <w:rFonts w:ascii="Arial" w:hAnsi="Arial"/>
              </w:rPr>
              <w:t>the Trust’s stock and equipment for use in Major</w:t>
            </w:r>
            <w:r>
              <w:rPr>
                <w:rFonts w:ascii="Arial" w:hAnsi="Arial"/>
              </w:rPr>
              <w:t xml:space="preserve"> Incident, Business Continuity and </w:t>
            </w:r>
            <w:r w:rsidRPr="007C4DF9">
              <w:rPr>
                <w:rFonts w:ascii="Arial" w:hAnsi="Arial"/>
              </w:rPr>
              <w:t>CBRN incident</w:t>
            </w:r>
            <w:r>
              <w:rPr>
                <w:rFonts w:ascii="Arial" w:hAnsi="Arial"/>
              </w:rPr>
              <w:t xml:space="preserve"> is fit for purpose</w:t>
            </w:r>
            <w:r w:rsidRPr="007C4DF9">
              <w:rPr>
                <w:rFonts w:ascii="Arial" w:hAnsi="Arial"/>
              </w:rPr>
              <w:t xml:space="preserve"> and to ensure that the Incident Control Room/s and associated equipment is maintained ready for use.</w:t>
            </w:r>
          </w:p>
          <w:p w:rsidR="008901D4" w:rsidRPr="00C87E78" w:rsidRDefault="008901D4" w:rsidP="008901D4">
            <w:pPr>
              <w:numPr>
                <w:ilvl w:val="0"/>
                <w:numId w:val="5"/>
              </w:numPr>
              <w:jc w:val="both"/>
              <w:rPr>
                <w:rFonts w:ascii="Arial" w:hAnsi="Arial"/>
              </w:rPr>
            </w:pPr>
            <w:r w:rsidRPr="00C87E78">
              <w:rPr>
                <w:rFonts w:ascii="Arial" w:hAnsi="Arial"/>
              </w:rPr>
              <w:t xml:space="preserve">By implementation of the Business Continuity programme, coordinate and support Directorate leads to identify and prioritise areas of risk to their services and core functions and ensure that contingency plans are </w:t>
            </w:r>
            <w:r>
              <w:rPr>
                <w:rFonts w:ascii="Arial" w:hAnsi="Arial"/>
              </w:rPr>
              <w:t xml:space="preserve">developed </w:t>
            </w:r>
            <w:r w:rsidRPr="00C87E78">
              <w:rPr>
                <w:rFonts w:ascii="Arial" w:hAnsi="Arial"/>
              </w:rPr>
              <w:t xml:space="preserve">to mitigate </w:t>
            </w:r>
            <w:r>
              <w:rPr>
                <w:rFonts w:ascii="Arial" w:hAnsi="Arial"/>
              </w:rPr>
              <w:t>risk</w:t>
            </w:r>
            <w:r w:rsidRPr="00C87E78">
              <w:rPr>
                <w:rFonts w:ascii="Arial" w:hAnsi="Arial"/>
              </w:rPr>
              <w:t xml:space="preserve"> and that these are tested to an agreed schedule.</w:t>
            </w:r>
          </w:p>
          <w:p w:rsidR="008901D4" w:rsidRPr="00612A85" w:rsidRDefault="008901D4" w:rsidP="008901D4">
            <w:pPr>
              <w:numPr>
                <w:ilvl w:val="0"/>
                <w:numId w:val="5"/>
              </w:numPr>
              <w:jc w:val="both"/>
              <w:rPr>
                <w:rFonts w:ascii="Arial" w:hAnsi="Arial"/>
              </w:rPr>
            </w:pPr>
            <w:r w:rsidRPr="00612A85">
              <w:rPr>
                <w:rFonts w:ascii="Arial" w:hAnsi="Arial"/>
              </w:rPr>
              <w:t xml:space="preserve">To review and monitor the budget for </w:t>
            </w:r>
            <w:r>
              <w:rPr>
                <w:rFonts w:ascii="Arial" w:hAnsi="Arial"/>
              </w:rPr>
              <w:t>EPRR with the Trust Lead</w:t>
            </w:r>
          </w:p>
          <w:p w:rsidR="008901D4" w:rsidRPr="00E31DBA" w:rsidRDefault="008901D4" w:rsidP="008901D4">
            <w:pPr>
              <w:numPr>
                <w:ilvl w:val="0"/>
                <w:numId w:val="5"/>
              </w:numPr>
              <w:jc w:val="both"/>
              <w:rPr>
                <w:rFonts w:ascii="Arial" w:hAnsi="Arial"/>
              </w:rPr>
            </w:pPr>
            <w:r w:rsidRPr="00612A85">
              <w:rPr>
                <w:rFonts w:ascii="Arial" w:hAnsi="Arial"/>
              </w:rPr>
              <w:t>Be aware of any potential release of central funding and submit bids as appropriate</w:t>
            </w:r>
          </w:p>
          <w:p w:rsidR="007A4D39" w:rsidRPr="008901D4" w:rsidRDefault="008901D4" w:rsidP="007A4D39">
            <w:pPr>
              <w:pStyle w:val="ListParagraph"/>
              <w:numPr>
                <w:ilvl w:val="0"/>
                <w:numId w:val="5"/>
              </w:numPr>
              <w:spacing w:before="0"/>
            </w:pPr>
            <w:r w:rsidRPr="00E31DBA">
              <w:t xml:space="preserve">Highlight potential resource limitations and </w:t>
            </w:r>
            <w:r>
              <w:t>support</w:t>
            </w:r>
            <w:r w:rsidRPr="00E31DBA">
              <w:t xml:space="preserve"> appropriate senior managers to mitigate these </w:t>
            </w:r>
            <w:r>
              <w:t>through effective business planning</w:t>
            </w:r>
            <w:r w:rsidRPr="00E31DBA">
              <w:t>.</w:t>
            </w:r>
          </w:p>
          <w:p w:rsidR="007A4D39" w:rsidRPr="002B620E" w:rsidRDefault="007A4D39" w:rsidP="007A4D39">
            <w:pPr>
              <w:contextualSpacing/>
              <w:rPr>
                <w:rFonts w:cs="Arial"/>
              </w:rPr>
            </w:pPr>
          </w:p>
        </w:tc>
      </w:tr>
      <w:tr w:rsidR="007A4D39" w:rsidRPr="00F607B2" w:rsidTr="0000148B">
        <w:tc>
          <w:tcPr>
            <w:tcW w:w="9651" w:type="dxa"/>
            <w:gridSpan w:val="2"/>
            <w:shd w:val="clear" w:color="auto" w:fill="002060"/>
          </w:tcPr>
          <w:p w:rsidR="007A4D39" w:rsidRPr="00F607B2" w:rsidRDefault="007A4D39" w:rsidP="007A4D39">
            <w:pPr>
              <w:jc w:val="both"/>
              <w:rPr>
                <w:rFonts w:ascii="Arial" w:hAnsi="Arial" w:cs="Arial"/>
              </w:rPr>
            </w:pPr>
            <w:r w:rsidRPr="00F607B2">
              <w:rPr>
                <w:rFonts w:ascii="Arial" w:hAnsi="Arial" w:cs="Arial"/>
                <w:b/>
              </w:rPr>
              <w:t xml:space="preserve">PATIENT/CLIENT CARE </w:t>
            </w:r>
          </w:p>
        </w:tc>
      </w:tr>
      <w:tr w:rsidR="007A4D39" w:rsidRPr="00F607B2" w:rsidTr="0000148B">
        <w:tc>
          <w:tcPr>
            <w:tcW w:w="9651" w:type="dxa"/>
            <w:gridSpan w:val="2"/>
            <w:tcBorders>
              <w:bottom w:val="single" w:sz="4" w:space="0" w:color="auto"/>
            </w:tcBorders>
          </w:tcPr>
          <w:p w:rsidR="007A4D39" w:rsidRPr="008901D4" w:rsidRDefault="008901D4" w:rsidP="008901D4">
            <w:pPr>
              <w:pStyle w:val="ListParagraph"/>
              <w:numPr>
                <w:ilvl w:val="0"/>
                <w:numId w:val="15"/>
              </w:numPr>
              <w:spacing w:before="0"/>
              <w:rPr>
                <w:rFonts w:cs="Arial"/>
              </w:rPr>
            </w:pPr>
            <w:r w:rsidRPr="008901D4">
              <w:rPr>
                <w:rFonts w:cs="Arial"/>
              </w:rPr>
              <w:t>Limited contact with patients and carers</w:t>
            </w:r>
          </w:p>
          <w:p w:rsidR="007A4D39" w:rsidRPr="002B620E" w:rsidRDefault="007A4D39" w:rsidP="007A4D39">
            <w:pPr>
              <w:rPr>
                <w:rFonts w:cs="Arial"/>
              </w:rPr>
            </w:pPr>
          </w:p>
        </w:tc>
      </w:tr>
      <w:tr w:rsidR="007A4D39" w:rsidRPr="00F607B2" w:rsidTr="0000148B">
        <w:tc>
          <w:tcPr>
            <w:tcW w:w="9651" w:type="dxa"/>
            <w:gridSpan w:val="2"/>
            <w:shd w:val="clear" w:color="auto" w:fill="002060"/>
          </w:tcPr>
          <w:p w:rsidR="007A4D39" w:rsidRPr="00F607B2" w:rsidRDefault="007A4D39" w:rsidP="007A4D39">
            <w:pPr>
              <w:jc w:val="both"/>
              <w:rPr>
                <w:rFonts w:ascii="Arial" w:hAnsi="Arial" w:cs="Arial"/>
              </w:rPr>
            </w:pPr>
            <w:r w:rsidRPr="00F607B2">
              <w:rPr>
                <w:rFonts w:ascii="Arial" w:hAnsi="Arial" w:cs="Arial"/>
                <w:b/>
              </w:rPr>
              <w:t xml:space="preserve">POLICY/SERVICE DEVELOPMENT </w:t>
            </w:r>
          </w:p>
        </w:tc>
      </w:tr>
      <w:tr w:rsidR="007A4D39" w:rsidRPr="00093512" w:rsidTr="0000148B">
        <w:tc>
          <w:tcPr>
            <w:tcW w:w="9651" w:type="dxa"/>
            <w:gridSpan w:val="2"/>
            <w:tcBorders>
              <w:bottom w:val="single" w:sz="4" w:space="0" w:color="auto"/>
            </w:tcBorders>
          </w:tcPr>
          <w:p w:rsidR="00B60218" w:rsidRPr="00B60218" w:rsidRDefault="00B60218" w:rsidP="008901D4">
            <w:pPr>
              <w:pStyle w:val="ListParagraph"/>
              <w:numPr>
                <w:ilvl w:val="0"/>
                <w:numId w:val="5"/>
              </w:numPr>
              <w:spacing w:before="0"/>
            </w:pPr>
            <w:r w:rsidRPr="00B60218">
              <w:t>To develop and maintain the Trust’s Incident Response Plan,</w:t>
            </w:r>
            <w:r>
              <w:t xml:space="preserve"> </w:t>
            </w:r>
            <w:r w:rsidRPr="00B60218">
              <w:t>Business Continuity Strategy and Policy, supporting plans and guidance and ensure that a formal periodic review process is agreed and implemented.</w:t>
            </w:r>
          </w:p>
          <w:p w:rsidR="00B60218" w:rsidRDefault="00B60218" w:rsidP="008901D4">
            <w:pPr>
              <w:numPr>
                <w:ilvl w:val="0"/>
                <w:numId w:val="5"/>
              </w:numPr>
              <w:jc w:val="both"/>
              <w:rPr>
                <w:rFonts w:ascii="Arial" w:hAnsi="Arial"/>
              </w:rPr>
            </w:pPr>
            <w:r>
              <w:rPr>
                <w:rFonts w:ascii="Arial" w:hAnsi="Arial"/>
              </w:rPr>
              <w:t>To ensure the publication of EPRR plans and guidance on the Trust’s intranet.</w:t>
            </w:r>
          </w:p>
          <w:p w:rsidR="00B60218" w:rsidRDefault="00B60218" w:rsidP="008901D4">
            <w:pPr>
              <w:numPr>
                <w:ilvl w:val="0"/>
                <w:numId w:val="5"/>
              </w:numPr>
              <w:jc w:val="both"/>
              <w:rPr>
                <w:rFonts w:ascii="Arial" w:hAnsi="Arial"/>
              </w:rPr>
            </w:pPr>
            <w:r>
              <w:rPr>
                <w:rFonts w:ascii="Arial" w:hAnsi="Arial"/>
              </w:rPr>
              <w:t>To ensure that all relevant, plans, polices or guidance are reviewed and appropriately amended in a timely manner following an incident or exercise.</w:t>
            </w:r>
            <w:r w:rsidRPr="00504E99">
              <w:rPr>
                <w:rFonts w:ascii="Arial" w:hAnsi="Arial"/>
              </w:rPr>
              <w:t xml:space="preserve"> </w:t>
            </w:r>
          </w:p>
          <w:p w:rsidR="00B60218" w:rsidRDefault="00B60218" w:rsidP="008901D4">
            <w:pPr>
              <w:numPr>
                <w:ilvl w:val="0"/>
                <w:numId w:val="5"/>
              </w:numPr>
              <w:jc w:val="both"/>
              <w:rPr>
                <w:rFonts w:ascii="Arial" w:hAnsi="Arial"/>
              </w:rPr>
            </w:pPr>
            <w:r w:rsidRPr="007C4DF9">
              <w:rPr>
                <w:rFonts w:ascii="Arial" w:hAnsi="Arial"/>
              </w:rPr>
              <w:t xml:space="preserve">To </w:t>
            </w:r>
            <w:r>
              <w:rPr>
                <w:rFonts w:ascii="Arial" w:hAnsi="Arial"/>
              </w:rPr>
              <w:t>liaise</w:t>
            </w:r>
            <w:r w:rsidRPr="007C4DF9">
              <w:rPr>
                <w:rFonts w:ascii="Arial" w:hAnsi="Arial"/>
              </w:rPr>
              <w:t xml:space="preserve"> with relevant clinical </w:t>
            </w:r>
            <w:r>
              <w:rPr>
                <w:rFonts w:ascii="Arial" w:hAnsi="Arial"/>
              </w:rPr>
              <w:t>teams</w:t>
            </w:r>
            <w:r w:rsidRPr="007C4DF9">
              <w:rPr>
                <w:rFonts w:ascii="Arial" w:hAnsi="Arial"/>
              </w:rPr>
              <w:t xml:space="preserve"> in </w:t>
            </w:r>
            <w:r>
              <w:rPr>
                <w:rFonts w:ascii="Arial" w:hAnsi="Arial"/>
              </w:rPr>
              <w:t>the development of specific plans to respond to</w:t>
            </w:r>
            <w:r w:rsidRPr="007C4DF9">
              <w:rPr>
                <w:rFonts w:ascii="Arial" w:hAnsi="Arial"/>
              </w:rPr>
              <w:t xml:space="preserve"> public health </w:t>
            </w:r>
            <w:r>
              <w:rPr>
                <w:rFonts w:ascii="Arial" w:hAnsi="Arial"/>
              </w:rPr>
              <w:t xml:space="preserve">emergencies and incidents e.g. Infection Prevention and Control Team to develop and review Pandemic flu plans or ED Team to </w:t>
            </w:r>
            <w:r w:rsidRPr="00C727B9">
              <w:rPr>
                <w:rFonts w:ascii="Arial" w:hAnsi="Arial"/>
              </w:rPr>
              <w:t>develop and review</w:t>
            </w:r>
            <w:r>
              <w:rPr>
                <w:rFonts w:ascii="Arial" w:hAnsi="Arial"/>
              </w:rPr>
              <w:t xml:space="preserve"> CBRN plans.</w:t>
            </w:r>
          </w:p>
          <w:p w:rsidR="007A4D39" w:rsidRDefault="00B60218" w:rsidP="008901D4">
            <w:pPr>
              <w:numPr>
                <w:ilvl w:val="0"/>
                <w:numId w:val="5"/>
              </w:numPr>
              <w:jc w:val="both"/>
              <w:rPr>
                <w:rFonts w:ascii="Arial" w:hAnsi="Arial"/>
              </w:rPr>
            </w:pPr>
            <w:r w:rsidRPr="009A48D0">
              <w:rPr>
                <w:rFonts w:ascii="Arial" w:hAnsi="Arial"/>
              </w:rPr>
              <w:t>To provide leadership</w:t>
            </w:r>
            <w:r>
              <w:rPr>
                <w:rFonts w:ascii="Arial" w:hAnsi="Arial"/>
              </w:rPr>
              <w:t xml:space="preserve"> and support</w:t>
            </w:r>
            <w:r w:rsidRPr="009A48D0">
              <w:rPr>
                <w:rFonts w:ascii="Arial" w:hAnsi="Arial"/>
              </w:rPr>
              <w:t xml:space="preserve"> to those responsible for the</w:t>
            </w:r>
            <w:r>
              <w:rPr>
                <w:rFonts w:ascii="Arial" w:hAnsi="Arial"/>
              </w:rPr>
              <w:t xml:space="preserve"> development of EPRR supporting plans e.g.</w:t>
            </w:r>
            <w:r w:rsidRPr="009A48D0">
              <w:rPr>
                <w:rFonts w:ascii="Arial" w:hAnsi="Arial"/>
              </w:rPr>
              <w:t xml:space="preserve"> lockdown policy, bomb, fire and evacuation plans.</w:t>
            </w:r>
          </w:p>
          <w:p w:rsidR="008901D4" w:rsidRDefault="008901D4" w:rsidP="008901D4">
            <w:pPr>
              <w:pStyle w:val="ListParagraph"/>
              <w:numPr>
                <w:ilvl w:val="0"/>
                <w:numId w:val="5"/>
              </w:numPr>
              <w:spacing w:before="0"/>
              <w:rPr>
                <w:rFonts w:cs="Arial"/>
              </w:rPr>
            </w:pPr>
            <w:r w:rsidRPr="00647729">
              <w:rPr>
                <w:rFonts w:cs="Arial"/>
              </w:rPr>
              <w:t>To undertake training as required to maintain competency/comply with Trust policies</w:t>
            </w:r>
          </w:p>
          <w:p w:rsidR="008901D4" w:rsidRPr="002E2EA0" w:rsidRDefault="008901D4" w:rsidP="008901D4">
            <w:pPr>
              <w:pStyle w:val="ListParagraph"/>
              <w:numPr>
                <w:ilvl w:val="0"/>
                <w:numId w:val="5"/>
              </w:numPr>
              <w:spacing w:before="0"/>
              <w:rPr>
                <w:rFonts w:cs="Arial"/>
              </w:rPr>
            </w:pPr>
            <w:r w:rsidRPr="00647729">
              <w:rPr>
                <w:rFonts w:cs="Arial"/>
                <w:szCs w:val="22"/>
              </w:rPr>
              <w:t>To work within Trust policies – including those for confidentiality, data protection, health and safety fire protection and annual appraisal</w:t>
            </w:r>
          </w:p>
          <w:p w:rsidR="002E2EA0" w:rsidRDefault="002E2EA0" w:rsidP="002E2EA0">
            <w:pPr>
              <w:pStyle w:val="ListParagraph"/>
              <w:spacing w:before="0"/>
              <w:rPr>
                <w:rFonts w:cs="Arial"/>
              </w:rPr>
            </w:pPr>
          </w:p>
          <w:p w:rsidR="009E1EFE" w:rsidRDefault="009E1EFE" w:rsidP="002E2EA0">
            <w:pPr>
              <w:pStyle w:val="ListParagraph"/>
              <w:spacing w:before="0"/>
              <w:rPr>
                <w:rFonts w:cs="Arial"/>
              </w:rPr>
            </w:pPr>
          </w:p>
          <w:p w:rsidR="009E1EFE" w:rsidRPr="008901D4" w:rsidRDefault="009E1EFE" w:rsidP="002E2EA0">
            <w:pPr>
              <w:pStyle w:val="ListParagraph"/>
              <w:spacing w:before="0"/>
              <w:rPr>
                <w:rFonts w:cs="Arial"/>
              </w:rPr>
            </w:pPr>
          </w:p>
        </w:tc>
      </w:tr>
      <w:tr w:rsidR="007A4D39" w:rsidRPr="00F607B2" w:rsidTr="0000148B">
        <w:tc>
          <w:tcPr>
            <w:tcW w:w="9651" w:type="dxa"/>
            <w:gridSpan w:val="2"/>
            <w:shd w:val="clear" w:color="auto" w:fill="002060"/>
          </w:tcPr>
          <w:p w:rsidR="007A4D39" w:rsidRPr="00F607B2" w:rsidRDefault="007A4D39" w:rsidP="007A4D39">
            <w:pPr>
              <w:jc w:val="both"/>
              <w:rPr>
                <w:rFonts w:ascii="Arial" w:hAnsi="Arial" w:cs="Arial"/>
              </w:rPr>
            </w:pPr>
            <w:r w:rsidRPr="00F607B2">
              <w:rPr>
                <w:rFonts w:ascii="Arial" w:hAnsi="Arial" w:cs="Arial"/>
                <w:b/>
              </w:rPr>
              <w:lastRenderedPageBreak/>
              <w:t xml:space="preserve">RESEARCH AND DEVELOPMENT </w:t>
            </w:r>
          </w:p>
        </w:tc>
      </w:tr>
      <w:tr w:rsidR="007A4D39" w:rsidRPr="00A95F76" w:rsidTr="0000148B">
        <w:tc>
          <w:tcPr>
            <w:tcW w:w="9651" w:type="dxa"/>
            <w:gridSpan w:val="2"/>
            <w:tcBorders>
              <w:bottom w:val="single" w:sz="4" w:space="0" w:color="auto"/>
            </w:tcBorders>
          </w:tcPr>
          <w:p w:rsidR="00B60218" w:rsidRPr="008901D4" w:rsidRDefault="00B60218" w:rsidP="008901D4">
            <w:pPr>
              <w:pStyle w:val="ListParagraph"/>
              <w:numPr>
                <w:ilvl w:val="0"/>
                <w:numId w:val="7"/>
              </w:numPr>
              <w:spacing w:before="0"/>
              <w:rPr>
                <w:rFonts w:cs="Arial"/>
              </w:rPr>
            </w:pPr>
            <w:r w:rsidRPr="008901D4">
              <w:rPr>
                <w:rFonts w:cs="Arial"/>
              </w:rPr>
              <w:t>To develop and participate in the delivery of an EPRR training programme based on national EPRR competencies for all levels of Trust staff and ensure that accurate records of training and exercising are maintained for audit purposes.</w:t>
            </w:r>
          </w:p>
          <w:p w:rsidR="00B60218" w:rsidRDefault="00B60218" w:rsidP="008901D4">
            <w:pPr>
              <w:pStyle w:val="ListParagraph"/>
              <w:numPr>
                <w:ilvl w:val="0"/>
                <w:numId w:val="7"/>
              </w:numPr>
              <w:spacing w:before="0"/>
              <w:rPr>
                <w:rFonts w:cs="Arial"/>
              </w:rPr>
            </w:pPr>
            <w:r w:rsidRPr="00B60218">
              <w:rPr>
                <w:rFonts w:cs="Arial"/>
              </w:rPr>
              <w:t xml:space="preserve">To develop and implement a testing and exercise programme for the Trust which complies with the requirements of NHS EPRR standards and the EPRR Group </w:t>
            </w:r>
          </w:p>
          <w:p w:rsidR="00B60218" w:rsidRDefault="00B60218" w:rsidP="008901D4">
            <w:pPr>
              <w:pStyle w:val="ListParagraph"/>
              <w:numPr>
                <w:ilvl w:val="0"/>
                <w:numId w:val="7"/>
              </w:numPr>
              <w:spacing w:before="0"/>
              <w:rPr>
                <w:rFonts w:cs="Arial"/>
              </w:rPr>
            </w:pPr>
            <w:r w:rsidRPr="00B60218">
              <w:rPr>
                <w:rFonts w:cs="Arial"/>
              </w:rPr>
              <w:t>To integrate business continuity planning into the testing of emergency planning exercises to ensure that critical functions and core services can be maintained as appropriate during a major or other business continuity incident.</w:t>
            </w:r>
          </w:p>
          <w:p w:rsidR="00B60218" w:rsidRDefault="00B60218" w:rsidP="008901D4">
            <w:pPr>
              <w:pStyle w:val="ListParagraph"/>
              <w:numPr>
                <w:ilvl w:val="0"/>
                <w:numId w:val="7"/>
              </w:numPr>
              <w:spacing w:before="0"/>
              <w:rPr>
                <w:rFonts w:cs="Arial"/>
              </w:rPr>
            </w:pPr>
            <w:r w:rsidRPr="00B60218">
              <w:rPr>
                <w:rFonts w:cs="Arial"/>
              </w:rPr>
              <w:t>To participate in the planning and delivery of other exercises and tests with other partner organisations within the Devon, Cornwall and Isles of Scilly area.</w:t>
            </w:r>
          </w:p>
          <w:p w:rsidR="00B60218" w:rsidRDefault="00B60218" w:rsidP="008901D4">
            <w:pPr>
              <w:pStyle w:val="ListParagraph"/>
              <w:numPr>
                <w:ilvl w:val="0"/>
                <w:numId w:val="7"/>
              </w:numPr>
              <w:spacing w:before="0"/>
              <w:rPr>
                <w:rFonts w:cs="Arial"/>
              </w:rPr>
            </w:pPr>
            <w:r w:rsidRPr="00B60218">
              <w:rPr>
                <w:rFonts w:cs="Arial"/>
              </w:rPr>
              <w:t>To ensure that lessons learned from real incidents and exercises are disseminated and actions taken where appropriate to strengthen Trust plans.</w:t>
            </w:r>
          </w:p>
          <w:p w:rsidR="009E1EFE" w:rsidRPr="008901D4" w:rsidRDefault="009E1EFE" w:rsidP="009E1EFE">
            <w:pPr>
              <w:pStyle w:val="ListParagraph"/>
              <w:spacing w:before="0"/>
              <w:rPr>
                <w:rFonts w:cs="Arial"/>
              </w:rPr>
            </w:pPr>
            <w:bookmarkStart w:id="0" w:name="_GoBack"/>
            <w:bookmarkEnd w:id="0"/>
          </w:p>
        </w:tc>
      </w:tr>
      <w:tr w:rsidR="007A4D39" w:rsidRPr="00F607B2" w:rsidTr="0000148B">
        <w:tc>
          <w:tcPr>
            <w:tcW w:w="9651" w:type="dxa"/>
            <w:gridSpan w:val="2"/>
            <w:tcBorders>
              <w:bottom w:val="single" w:sz="4" w:space="0" w:color="auto"/>
            </w:tcBorders>
            <w:shd w:val="clear" w:color="auto" w:fill="002060"/>
          </w:tcPr>
          <w:p w:rsidR="007A4D39" w:rsidRPr="00263927" w:rsidRDefault="007A4D39" w:rsidP="007A4D39">
            <w:pPr>
              <w:jc w:val="both"/>
              <w:rPr>
                <w:rFonts w:ascii="Arial" w:hAnsi="Arial" w:cs="Arial"/>
                <w:b/>
                <w:bCs/>
                <w:color w:val="FF0000"/>
              </w:rPr>
            </w:pPr>
            <w:r w:rsidRPr="00263927">
              <w:rPr>
                <w:rFonts w:ascii="Arial" w:hAnsi="Arial" w:cs="Arial"/>
                <w:b/>
                <w:bCs/>
                <w:color w:val="FFFFFF" w:themeColor="background1"/>
              </w:rPr>
              <w:t>PHYSICAL SKILLS</w:t>
            </w:r>
          </w:p>
        </w:tc>
      </w:tr>
      <w:tr w:rsidR="007A4D39" w:rsidRPr="00A95F76" w:rsidTr="0000148B">
        <w:tc>
          <w:tcPr>
            <w:tcW w:w="9651" w:type="dxa"/>
            <w:gridSpan w:val="2"/>
            <w:tcBorders>
              <w:bottom w:val="single" w:sz="4" w:space="0" w:color="auto"/>
            </w:tcBorders>
          </w:tcPr>
          <w:p w:rsidR="00B60218" w:rsidRDefault="008901D4" w:rsidP="007A4D39">
            <w:pPr>
              <w:pStyle w:val="ListParagraph"/>
              <w:numPr>
                <w:ilvl w:val="0"/>
                <w:numId w:val="9"/>
              </w:numPr>
              <w:spacing w:before="0"/>
              <w:rPr>
                <w:rFonts w:cs="Arial"/>
              </w:rPr>
            </w:pPr>
            <w:r w:rsidRPr="00070E2F">
              <w:rPr>
                <w:rFonts w:cs="Arial"/>
              </w:rPr>
              <w:t>No specific physical skills are required</w:t>
            </w:r>
          </w:p>
          <w:p w:rsidR="008901D4" w:rsidRPr="008901D4" w:rsidRDefault="008901D4" w:rsidP="008901D4">
            <w:pPr>
              <w:pStyle w:val="ListParagraph"/>
              <w:spacing w:before="0"/>
              <w:rPr>
                <w:rFonts w:cs="Arial"/>
              </w:rPr>
            </w:pPr>
          </w:p>
        </w:tc>
      </w:tr>
      <w:tr w:rsidR="007A4D39" w:rsidRPr="00F607B2" w:rsidTr="0000148B">
        <w:tc>
          <w:tcPr>
            <w:tcW w:w="9651" w:type="dxa"/>
            <w:gridSpan w:val="2"/>
            <w:tcBorders>
              <w:bottom w:val="single" w:sz="4" w:space="0" w:color="auto"/>
            </w:tcBorders>
            <w:shd w:val="clear" w:color="auto" w:fill="002060"/>
          </w:tcPr>
          <w:p w:rsidR="007A4D39" w:rsidRPr="003E26C9" w:rsidRDefault="007A4D39" w:rsidP="007A4D39">
            <w:pPr>
              <w:ind w:left="348" w:hanging="360"/>
              <w:jc w:val="both"/>
              <w:rPr>
                <w:rFonts w:ascii="Arial" w:hAnsi="Arial" w:cs="Arial"/>
                <w:b/>
                <w:bCs/>
                <w:color w:val="FF0000"/>
              </w:rPr>
            </w:pPr>
            <w:r w:rsidRPr="003E26C9">
              <w:rPr>
                <w:rFonts w:ascii="Arial" w:hAnsi="Arial" w:cs="Arial"/>
                <w:b/>
                <w:bCs/>
                <w:color w:val="FFFFFF" w:themeColor="background1"/>
              </w:rPr>
              <w:t>PHYSICAL EFFORT</w:t>
            </w:r>
          </w:p>
        </w:tc>
      </w:tr>
      <w:tr w:rsidR="007A4D39" w:rsidRPr="00A95F76" w:rsidTr="0000148B">
        <w:tc>
          <w:tcPr>
            <w:tcW w:w="9651" w:type="dxa"/>
            <w:gridSpan w:val="2"/>
            <w:tcBorders>
              <w:bottom w:val="single" w:sz="4" w:space="0" w:color="auto"/>
            </w:tcBorders>
          </w:tcPr>
          <w:p w:rsidR="008901D4" w:rsidRDefault="008901D4" w:rsidP="008901D4">
            <w:pPr>
              <w:pStyle w:val="ListParagraph"/>
              <w:numPr>
                <w:ilvl w:val="0"/>
                <w:numId w:val="9"/>
              </w:numPr>
              <w:spacing w:before="0"/>
              <w:rPr>
                <w:rFonts w:cs="Arial"/>
              </w:rPr>
            </w:pPr>
            <w:r w:rsidRPr="008901D4">
              <w:rPr>
                <w:rFonts w:cs="Arial"/>
              </w:rPr>
              <w:t>Light physical effort – combination of sitting at a desk, standing and walking</w:t>
            </w:r>
          </w:p>
          <w:p w:rsidR="008901D4" w:rsidRPr="008901D4" w:rsidRDefault="008901D4" w:rsidP="008901D4">
            <w:pPr>
              <w:pStyle w:val="ListParagraph"/>
              <w:spacing w:before="0"/>
              <w:rPr>
                <w:rFonts w:cs="Arial"/>
              </w:rPr>
            </w:pPr>
          </w:p>
        </w:tc>
      </w:tr>
      <w:tr w:rsidR="007A4D39" w:rsidRPr="00F607B2" w:rsidTr="0000148B">
        <w:tc>
          <w:tcPr>
            <w:tcW w:w="9651" w:type="dxa"/>
            <w:gridSpan w:val="2"/>
            <w:tcBorders>
              <w:bottom w:val="single" w:sz="4" w:space="0" w:color="auto"/>
            </w:tcBorders>
            <w:shd w:val="clear" w:color="auto" w:fill="002060"/>
          </w:tcPr>
          <w:p w:rsidR="007A4D39" w:rsidRPr="00263927" w:rsidRDefault="007A4D39" w:rsidP="007A4D39">
            <w:pPr>
              <w:jc w:val="both"/>
              <w:rPr>
                <w:rFonts w:ascii="Arial" w:hAnsi="Arial" w:cs="Arial"/>
                <w:b/>
                <w:bCs/>
                <w:color w:val="FF0000"/>
              </w:rPr>
            </w:pPr>
            <w:r w:rsidRPr="00263927">
              <w:rPr>
                <w:rFonts w:ascii="Arial" w:hAnsi="Arial" w:cs="Arial"/>
                <w:b/>
                <w:bCs/>
                <w:color w:val="FFFFFF" w:themeColor="background1"/>
              </w:rPr>
              <w:t>MENTAL EFFORT</w:t>
            </w:r>
          </w:p>
        </w:tc>
      </w:tr>
      <w:tr w:rsidR="007A4D39" w:rsidRPr="00A95F76" w:rsidTr="0000148B">
        <w:tc>
          <w:tcPr>
            <w:tcW w:w="9651" w:type="dxa"/>
            <w:gridSpan w:val="2"/>
            <w:tcBorders>
              <w:bottom w:val="single" w:sz="4" w:space="0" w:color="auto"/>
            </w:tcBorders>
          </w:tcPr>
          <w:p w:rsidR="008901D4" w:rsidRPr="008901D4" w:rsidRDefault="008901D4" w:rsidP="008901D4">
            <w:pPr>
              <w:pStyle w:val="ListParagraph"/>
              <w:numPr>
                <w:ilvl w:val="0"/>
                <w:numId w:val="9"/>
              </w:numPr>
              <w:spacing w:before="0"/>
              <w:rPr>
                <w:rFonts w:cs="Arial"/>
              </w:rPr>
            </w:pPr>
            <w:r w:rsidRPr="008901D4">
              <w:rPr>
                <w:rFonts w:cs="Arial"/>
              </w:rPr>
              <w:t xml:space="preserve">Frequent concentration required for checking documents and data entry, work pattern unpredictable </w:t>
            </w:r>
          </w:p>
          <w:p w:rsidR="007A4D39" w:rsidRDefault="008901D4" w:rsidP="008901D4">
            <w:pPr>
              <w:pStyle w:val="ListParagraph"/>
              <w:numPr>
                <w:ilvl w:val="0"/>
                <w:numId w:val="9"/>
              </w:numPr>
              <w:spacing w:before="0"/>
              <w:rPr>
                <w:rFonts w:cs="Arial"/>
              </w:rPr>
            </w:pPr>
            <w:r w:rsidRPr="00070E2F">
              <w:rPr>
                <w:rFonts w:cs="Arial"/>
              </w:rPr>
              <w:t>Provide and receive complex information, linking in with other initiatives</w:t>
            </w:r>
          </w:p>
          <w:p w:rsidR="008901D4" w:rsidRPr="008901D4" w:rsidRDefault="008901D4" w:rsidP="008901D4">
            <w:pPr>
              <w:rPr>
                <w:rFonts w:cs="Arial"/>
              </w:rPr>
            </w:pPr>
          </w:p>
        </w:tc>
      </w:tr>
      <w:tr w:rsidR="007A4D39" w:rsidRPr="008142D3" w:rsidTr="0000148B">
        <w:tc>
          <w:tcPr>
            <w:tcW w:w="9651" w:type="dxa"/>
            <w:gridSpan w:val="2"/>
            <w:tcBorders>
              <w:bottom w:val="single" w:sz="4" w:space="0" w:color="auto"/>
            </w:tcBorders>
            <w:shd w:val="clear" w:color="auto" w:fill="002060"/>
          </w:tcPr>
          <w:p w:rsidR="007A4D39" w:rsidRDefault="007A4D39" w:rsidP="007A4D39">
            <w:pPr>
              <w:rPr>
                <w:rFonts w:ascii="Arial" w:hAnsi="Arial" w:cs="Arial"/>
                <w:b/>
                <w:bCs/>
                <w:color w:val="FFFFFF" w:themeColor="background1"/>
              </w:rPr>
            </w:pPr>
            <w:r>
              <w:rPr>
                <w:rFonts w:ascii="Arial" w:hAnsi="Arial" w:cs="Arial"/>
                <w:b/>
                <w:bCs/>
                <w:color w:val="FFFFFF" w:themeColor="background1"/>
              </w:rPr>
              <w:t>EMOTIONAL EFFORT</w:t>
            </w:r>
          </w:p>
        </w:tc>
      </w:tr>
      <w:tr w:rsidR="007A4D39" w:rsidRPr="00A95F76" w:rsidTr="0000148B">
        <w:tc>
          <w:tcPr>
            <w:tcW w:w="9651" w:type="dxa"/>
            <w:gridSpan w:val="2"/>
            <w:tcBorders>
              <w:bottom w:val="single" w:sz="4" w:space="0" w:color="auto"/>
            </w:tcBorders>
          </w:tcPr>
          <w:p w:rsidR="007A4D39" w:rsidRPr="008901D4" w:rsidRDefault="008901D4" w:rsidP="008901D4">
            <w:pPr>
              <w:pStyle w:val="ListParagraph"/>
              <w:numPr>
                <w:ilvl w:val="0"/>
                <w:numId w:val="11"/>
              </w:numPr>
              <w:spacing w:before="0"/>
              <w:rPr>
                <w:rFonts w:cs="Arial"/>
              </w:rPr>
            </w:pPr>
            <w:r w:rsidRPr="008901D4">
              <w:rPr>
                <w:rFonts w:cs="Arial"/>
              </w:rPr>
              <w:t xml:space="preserve">Exposure to </w:t>
            </w:r>
            <w:r w:rsidR="0078308F">
              <w:rPr>
                <w:rFonts w:cs="Arial"/>
              </w:rPr>
              <w:t xml:space="preserve">indirect </w:t>
            </w:r>
            <w:r w:rsidRPr="008901D4">
              <w:rPr>
                <w:rFonts w:cs="Arial"/>
              </w:rPr>
              <w:t>emotional or distressing circumstances is</w:t>
            </w:r>
            <w:r w:rsidR="0078308F">
              <w:rPr>
                <w:rFonts w:cs="Arial"/>
              </w:rPr>
              <w:t xml:space="preserve"> likely.</w:t>
            </w:r>
          </w:p>
          <w:p w:rsidR="008901D4" w:rsidRPr="008901D4" w:rsidRDefault="008901D4" w:rsidP="008901D4">
            <w:pPr>
              <w:pStyle w:val="ListParagraph"/>
              <w:spacing w:before="0"/>
              <w:rPr>
                <w:rFonts w:cs="Arial"/>
              </w:rPr>
            </w:pPr>
          </w:p>
        </w:tc>
      </w:tr>
      <w:tr w:rsidR="007A4D39" w:rsidRPr="00F607B2" w:rsidTr="0000148B">
        <w:tc>
          <w:tcPr>
            <w:tcW w:w="9651" w:type="dxa"/>
            <w:gridSpan w:val="2"/>
            <w:tcBorders>
              <w:bottom w:val="single" w:sz="4" w:space="0" w:color="auto"/>
            </w:tcBorders>
            <w:shd w:val="clear" w:color="auto" w:fill="002060"/>
          </w:tcPr>
          <w:p w:rsidR="007A4D39" w:rsidRDefault="007A4D39" w:rsidP="007A4D39">
            <w:pPr>
              <w:rPr>
                <w:rFonts w:ascii="Arial" w:hAnsi="Arial" w:cs="Arial"/>
                <w:b/>
                <w:bCs/>
                <w:color w:val="FF0000"/>
              </w:rPr>
            </w:pPr>
            <w:r>
              <w:rPr>
                <w:rFonts w:ascii="Arial" w:hAnsi="Arial" w:cs="Arial"/>
                <w:b/>
                <w:bCs/>
                <w:color w:val="FFFFFF" w:themeColor="background1"/>
              </w:rPr>
              <w:t>WORKING CONDITIONS</w:t>
            </w:r>
          </w:p>
        </w:tc>
      </w:tr>
      <w:tr w:rsidR="007A4D39" w:rsidRPr="00A95F76" w:rsidTr="0000148B">
        <w:tc>
          <w:tcPr>
            <w:tcW w:w="9651" w:type="dxa"/>
            <w:gridSpan w:val="2"/>
            <w:tcBorders>
              <w:bottom w:val="single" w:sz="4" w:space="0" w:color="auto"/>
            </w:tcBorders>
          </w:tcPr>
          <w:p w:rsidR="008901D4" w:rsidRPr="00070E2F" w:rsidRDefault="008901D4" w:rsidP="008901D4">
            <w:pPr>
              <w:pStyle w:val="ListParagraph"/>
              <w:numPr>
                <w:ilvl w:val="0"/>
                <w:numId w:val="9"/>
              </w:numPr>
              <w:spacing w:before="0"/>
              <w:rPr>
                <w:rFonts w:cs="Arial"/>
              </w:rPr>
            </w:pPr>
            <w:r w:rsidRPr="00070E2F">
              <w:rPr>
                <w:rFonts w:cs="Arial"/>
              </w:rPr>
              <w:t>Office conditions where exposure to unpleasant conditions is rare</w:t>
            </w:r>
          </w:p>
          <w:p w:rsidR="007A4D39" w:rsidRPr="002B620E" w:rsidRDefault="007A4D39" w:rsidP="008901D4">
            <w:pPr>
              <w:rPr>
                <w:rFonts w:cs="Arial"/>
              </w:rPr>
            </w:pPr>
          </w:p>
        </w:tc>
      </w:tr>
      <w:tr w:rsidR="007A4D39" w:rsidRPr="00F607B2" w:rsidTr="0000148B">
        <w:tc>
          <w:tcPr>
            <w:tcW w:w="9651" w:type="dxa"/>
            <w:gridSpan w:val="2"/>
            <w:shd w:val="clear" w:color="auto" w:fill="002060"/>
          </w:tcPr>
          <w:p w:rsidR="007A4D39" w:rsidRPr="00F607B2" w:rsidRDefault="007A4D39" w:rsidP="007A4D39">
            <w:pPr>
              <w:jc w:val="both"/>
              <w:rPr>
                <w:rFonts w:ascii="Arial" w:hAnsi="Arial" w:cs="Arial"/>
              </w:rPr>
            </w:pPr>
            <w:r w:rsidRPr="00F607B2">
              <w:rPr>
                <w:rFonts w:ascii="Arial" w:hAnsi="Arial" w:cs="Arial"/>
                <w:b/>
              </w:rPr>
              <w:t xml:space="preserve">OTHER RESPONSIBILITIES </w:t>
            </w:r>
          </w:p>
        </w:tc>
      </w:tr>
      <w:tr w:rsidR="007A4D39" w:rsidRPr="00F607B2" w:rsidTr="0000148B">
        <w:tc>
          <w:tcPr>
            <w:tcW w:w="9651" w:type="dxa"/>
            <w:gridSpan w:val="2"/>
            <w:tcBorders>
              <w:bottom w:val="single" w:sz="4" w:space="0" w:color="auto"/>
            </w:tcBorders>
          </w:tcPr>
          <w:p w:rsidR="008901D4" w:rsidRPr="00070E2F" w:rsidRDefault="008901D4" w:rsidP="008901D4">
            <w:pPr>
              <w:pStyle w:val="ListParagraph"/>
              <w:numPr>
                <w:ilvl w:val="0"/>
                <w:numId w:val="5"/>
              </w:numPr>
              <w:spacing w:before="0"/>
              <w:rPr>
                <w:rFonts w:cs="Arial"/>
              </w:rPr>
            </w:pPr>
            <w:r w:rsidRPr="00FB7037">
              <w:rPr>
                <w:rFonts w:cs="Arial"/>
              </w:rPr>
              <w:t>The post holder will be expected to carry out any other duties as required (commensurate with their pay band).</w:t>
            </w:r>
          </w:p>
          <w:p w:rsidR="008901D4" w:rsidRPr="00070E2F" w:rsidRDefault="008901D4" w:rsidP="008901D4">
            <w:pPr>
              <w:pStyle w:val="ListParagraph"/>
              <w:numPr>
                <w:ilvl w:val="0"/>
                <w:numId w:val="5"/>
              </w:numPr>
              <w:spacing w:before="0"/>
              <w:rPr>
                <w:rFonts w:cs="Arial"/>
              </w:rPr>
            </w:pPr>
            <w:r w:rsidRPr="00FB7037">
              <w:rPr>
                <w:rFonts w:cs="Arial"/>
              </w:rPr>
              <w:t>The post holder will be required to supervise, mentor and support other team members as required.</w:t>
            </w:r>
          </w:p>
          <w:p w:rsidR="008901D4" w:rsidRPr="00FB7037" w:rsidRDefault="008901D4" w:rsidP="008901D4">
            <w:pPr>
              <w:pStyle w:val="ListParagraph"/>
              <w:numPr>
                <w:ilvl w:val="0"/>
                <w:numId w:val="5"/>
              </w:numPr>
              <w:spacing w:before="0"/>
              <w:rPr>
                <w:rFonts w:cs="Arial"/>
              </w:rPr>
            </w:pPr>
            <w:r w:rsidRPr="00FB7037">
              <w:rPr>
                <w:rFonts w:cs="Arial"/>
              </w:rPr>
              <w:t>The post holder will be required to facilitate and support new starters to carry out their role.</w:t>
            </w:r>
          </w:p>
          <w:p w:rsidR="008901D4" w:rsidRDefault="008901D4" w:rsidP="008901D4">
            <w:pPr>
              <w:pStyle w:val="ListParagraph"/>
              <w:numPr>
                <w:ilvl w:val="0"/>
                <w:numId w:val="5"/>
              </w:numPr>
              <w:spacing w:before="0"/>
              <w:rPr>
                <w:rFonts w:cs="Arial"/>
              </w:rPr>
            </w:pPr>
            <w:r w:rsidRPr="00FB7037">
              <w:rPr>
                <w:rFonts w:cs="Arial"/>
              </w:rPr>
              <w:t>The post holder will understand the limitations of the role and how to access support.</w:t>
            </w:r>
          </w:p>
          <w:p w:rsidR="008901D4" w:rsidRPr="006627EC" w:rsidRDefault="008901D4" w:rsidP="008901D4">
            <w:pPr>
              <w:pStyle w:val="ListParagraph"/>
              <w:numPr>
                <w:ilvl w:val="0"/>
                <w:numId w:val="5"/>
              </w:numPr>
              <w:spacing w:before="0"/>
              <w:rPr>
                <w:rFonts w:cs="Arial"/>
              </w:rPr>
            </w:pPr>
            <w:r w:rsidRPr="006627EC">
              <w:rPr>
                <w:rFonts w:cs="Arial"/>
              </w:rPr>
              <w:t>To take part in regular performance appraisal</w:t>
            </w:r>
            <w:r>
              <w:rPr>
                <w:rFonts w:cs="Arial"/>
              </w:rPr>
              <w:t>s.</w:t>
            </w:r>
          </w:p>
          <w:p w:rsidR="008901D4" w:rsidRPr="006627EC" w:rsidRDefault="008901D4" w:rsidP="008901D4">
            <w:pPr>
              <w:pStyle w:val="ListParagraph"/>
              <w:numPr>
                <w:ilvl w:val="0"/>
                <w:numId w:val="5"/>
              </w:numPr>
              <w:spacing w:before="0"/>
              <w:rPr>
                <w:rFonts w:cs="Arial"/>
              </w:rPr>
            </w:pPr>
            <w:r w:rsidRPr="006627EC">
              <w:rPr>
                <w:rFonts w:cs="Arial"/>
              </w:rPr>
              <w:t>To undertake any training required in order to maintain competency</w:t>
            </w:r>
            <w:r>
              <w:rPr>
                <w:rFonts w:cs="Arial"/>
              </w:rPr>
              <w:t>,</w:t>
            </w:r>
            <w:r w:rsidRPr="006627EC">
              <w:rPr>
                <w:rFonts w:cs="Arial"/>
              </w:rPr>
              <w:t xml:space="preserve"> including mandatory training, e.g. Manual Handling</w:t>
            </w:r>
            <w:r>
              <w:rPr>
                <w:rFonts w:cs="Arial"/>
              </w:rPr>
              <w:t>.</w:t>
            </w:r>
          </w:p>
          <w:p w:rsidR="008901D4" w:rsidRPr="00070E2F" w:rsidRDefault="008901D4" w:rsidP="008901D4">
            <w:pPr>
              <w:pStyle w:val="ListParagraph"/>
              <w:numPr>
                <w:ilvl w:val="0"/>
                <w:numId w:val="5"/>
              </w:numPr>
              <w:spacing w:before="0"/>
              <w:rPr>
                <w:rFonts w:cs="Arial"/>
              </w:rPr>
            </w:pPr>
            <w:r>
              <w:rPr>
                <w:rFonts w:cs="Arial"/>
              </w:rPr>
              <w:t xml:space="preserve">To contribute </w:t>
            </w:r>
            <w:r w:rsidRPr="006627EC">
              <w:rPr>
                <w:rFonts w:cs="Arial"/>
              </w:rPr>
              <w:t>and</w:t>
            </w:r>
            <w:r>
              <w:rPr>
                <w:rFonts w:cs="Arial"/>
              </w:rPr>
              <w:t xml:space="preserve"> to</w:t>
            </w:r>
            <w:r w:rsidRPr="006627EC">
              <w:rPr>
                <w:rFonts w:cs="Arial"/>
              </w:rPr>
              <w:t xml:space="preserve"> work within a safe working environment</w:t>
            </w:r>
            <w:r>
              <w:rPr>
                <w:rFonts w:cs="Arial"/>
              </w:rPr>
              <w:t>.</w:t>
            </w:r>
          </w:p>
          <w:p w:rsidR="007A4D39" w:rsidRDefault="008901D4" w:rsidP="008901D4">
            <w:pPr>
              <w:pStyle w:val="ListParagraph"/>
              <w:numPr>
                <w:ilvl w:val="0"/>
                <w:numId w:val="5"/>
              </w:numPr>
              <w:spacing w:before="0"/>
              <w:rPr>
                <w:rFonts w:cs="Arial"/>
              </w:rPr>
            </w:pPr>
            <w:r w:rsidRPr="006627EC">
              <w:rPr>
                <w:rFonts w:cs="Arial"/>
              </w:rPr>
              <w:t xml:space="preserve">The post holder is expected to comply with Trust Infection Control Policies and conduct him/herself </w:t>
            </w:r>
            <w:r>
              <w:rPr>
                <w:rFonts w:cs="Arial"/>
              </w:rPr>
              <w:t>at all times in such a manner</w:t>
            </w:r>
            <w:r w:rsidRPr="006627EC">
              <w:rPr>
                <w:rFonts w:cs="Arial"/>
              </w:rPr>
              <w:t xml:space="preserve"> to minimise the risk of healthcare associated infection</w:t>
            </w:r>
            <w:r>
              <w:rPr>
                <w:rFonts w:cs="Arial"/>
              </w:rPr>
              <w:t>.</w:t>
            </w:r>
          </w:p>
          <w:p w:rsidR="008901D4" w:rsidRPr="008901D4" w:rsidRDefault="008901D4" w:rsidP="008901D4">
            <w:pPr>
              <w:ind w:left="360"/>
              <w:rPr>
                <w:rFonts w:cs="Arial"/>
              </w:rPr>
            </w:pPr>
          </w:p>
        </w:tc>
      </w:tr>
      <w:tr w:rsidR="007A4D39" w:rsidRPr="00F607B2" w:rsidTr="0000148B">
        <w:tc>
          <w:tcPr>
            <w:tcW w:w="9651" w:type="dxa"/>
            <w:gridSpan w:val="2"/>
            <w:shd w:val="clear" w:color="auto" w:fill="002060"/>
          </w:tcPr>
          <w:p w:rsidR="007A4D39" w:rsidRPr="00F607B2" w:rsidRDefault="007A4D39" w:rsidP="007A4D39">
            <w:pPr>
              <w:jc w:val="both"/>
              <w:rPr>
                <w:rFonts w:ascii="Arial" w:hAnsi="Arial" w:cs="Arial"/>
              </w:rPr>
            </w:pPr>
            <w:r w:rsidRPr="00F607B2">
              <w:rPr>
                <w:rFonts w:ascii="Arial" w:hAnsi="Arial" w:cs="Arial"/>
                <w:b/>
              </w:rPr>
              <w:t xml:space="preserve">GENERAL </w:t>
            </w:r>
          </w:p>
        </w:tc>
      </w:tr>
      <w:tr w:rsidR="007A4D39" w:rsidRPr="00F607B2" w:rsidTr="0000148B">
        <w:tc>
          <w:tcPr>
            <w:tcW w:w="9651" w:type="dxa"/>
            <w:gridSpan w:val="2"/>
          </w:tcPr>
          <w:p w:rsidR="007A4D39" w:rsidRDefault="007A4D39" w:rsidP="007A4D39">
            <w:pPr>
              <w:jc w:val="both"/>
              <w:rPr>
                <w:rFonts w:ascii="Arial" w:eastAsia="Times New Roman" w:hAnsi="Arial" w:cs="Arial"/>
              </w:rPr>
            </w:pPr>
            <w:r w:rsidRPr="00FB7037">
              <w:rPr>
                <w:rFonts w:ascii="Arial" w:eastAsia="Times New Roman" w:hAnsi="Arial" w:cs="Arial"/>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B60218" w:rsidRPr="00FB7037" w:rsidRDefault="00B60218" w:rsidP="007A4D39">
            <w:pPr>
              <w:jc w:val="both"/>
              <w:rPr>
                <w:rFonts w:ascii="Arial" w:eastAsia="Times New Roman" w:hAnsi="Arial" w:cs="Arial"/>
              </w:rPr>
            </w:pPr>
          </w:p>
          <w:p w:rsidR="007A4D39" w:rsidRPr="00FB7037" w:rsidRDefault="007A4D39" w:rsidP="007A4D39">
            <w:pPr>
              <w:jc w:val="both"/>
              <w:rPr>
                <w:rFonts w:ascii="Times New Roman" w:eastAsia="Times New Roman" w:hAnsi="Times New Roman" w:cs="Times New Roman"/>
                <w:sz w:val="24"/>
                <w:szCs w:val="24"/>
              </w:rPr>
            </w:pPr>
            <w:r w:rsidRPr="00FB7037">
              <w:rPr>
                <w:rFonts w:ascii="Arial" w:eastAsia="Times New Roman" w:hAnsi="Arial" w:cs="Arial"/>
                <w:color w:val="000000"/>
                <w:lang w:val="en-US"/>
              </w:rPr>
              <w:lastRenderedPageBreak/>
              <w:t>The RD&amp;E is a totally smoke-free Trust.  Smoking is not permitted anywhere on Trust property, including all buildings, grounds and car parks.  For help to quit call: 01392 207462.</w:t>
            </w:r>
          </w:p>
          <w:p w:rsidR="007A4D39" w:rsidRPr="00F607B2" w:rsidRDefault="007A4D39" w:rsidP="007A4D39">
            <w:pPr>
              <w:pStyle w:val="BodyText"/>
              <w:jc w:val="both"/>
              <w:rPr>
                <w:rFonts w:ascii="Arial" w:hAnsi="Arial" w:cs="Arial"/>
                <w:b w:val="0"/>
                <w:sz w:val="22"/>
                <w:szCs w:val="22"/>
              </w:rPr>
            </w:pPr>
          </w:p>
          <w:p w:rsidR="007A4D39" w:rsidRPr="00FB7037" w:rsidRDefault="007A4D39" w:rsidP="007A4D39">
            <w:pPr>
              <w:tabs>
                <w:tab w:val="left" w:pos="720"/>
                <w:tab w:val="left" w:pos="1440"/>
                <w:tab w:val="left" w:pos="2160"/>
                <w:tab w:val="left" w:pos="2880"/>
                <w:tab w:val="left" w:pos="3600"/>
                <w:tab w:val="left" w:pos="4320"/>
                <w:tab w:val="left" w:pos="5040"/>
                <w:tab w:val="left" w:pos="6480"/>
              </w:tabs>
              <w:spacing w:line="220" w:lineRule="exact"/>
              <w:jc w:val="both"/>
              <w:rPr>
                <w:rFonts w:ascii="Arial" w:eastAsia="Times New Roman" w:hAnsi="Arial" w:cs="Arial"/>
                <w:b/>
              </w:rPr>
            </w:pPr>
            <w:r w:rsidRPr="00FB7037">
              <w:rPr>
                <w:rFonts w:ascii="Arial" w:eastAsia="Times New Roman" w:hAnsi="Arial" w:cs="Arial"/>
                <w:b/>
              </w:rPr>
              <w:t>Trustwide Responsibilities</w:t>
            </w:r>
          </w:p>
          <w:p w:rsidR="007A4D39" w:rsidRPr="00FB7037" w:rsidRDefault="007A4D39" w:rsidP="007A4D39">
            <w:pPr>
              <w:tabs>
                <w:tab w:val="left" w:pos="720"/>
                <w:tab w:val="left" w:pos="1440"/>
                <w:tab w:val="left" w:pos="2160"/>
                <w:tab w:val="left" w:pos="2880"/>
                <w:tab w:val="left" w:pos="3600"/>
                <w:tab w:val="left" w:pos="4320"/>
                <w:tab w:val="left" w:pos="5040"/>
                <w:tab w:val="left" w:pos="6480"/>
              </w:tabs>
              <w:spacing w:line="220" w:lineRule="exact"/>
              <w:jc w:val="both"/>
              <w:rPr>
                <w:rFonts w:ascii="Arial" w:eastAsia="Times New Roman" w:hAnsi="Arial" w:cs="Arial"/>
              </w:rPr>
            </w:pPr>
            <w:r w:rsidRPr="00FB7037">
              <w:rPr>
                <w:rFonts w:ascii="Arial" w:eastAsia="Times New Roman"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7A4D39" w:rsidRPr="00FB7037" w:rsidRDefault="007A4D39" w:rsidP="007A4D39">
            <w:pPr>
              <w:tabs>
                <w:tab w:val="left" w:pos="720"/>
                <w:tab w:val="left" w:pos="1440"/>
                <w:tab w:val="left" w:pos="2160"/>
                <w:tab w:val="left" w:pos="2880"/>
                <w:tab w:val="left" w:pos="3600"/>
                <w:tab w:val="left" w:pos="4320"/>
                <w:tab w:val="left" w:pos="5040"/>
                <w:tab w:val="left" w:pos="6480"/>
              </w:tabs>
              <w:spacing w:line="220" w:lineRule="exact"/>
              <w:jc w:val="both"/>
              <w:rPr>
                <w:rFonts w:ascii="Arial" w:eastAsia="Times New Roman" w:hAnsi="Arial" w:cs="Arial"/>
              </w:rPr>
            </w:pPr>
          </w:p>
          <w:p w:rsidR="007A4D39" w:rsidRPr="00FB7037" w:rsidRDefault="007A4D39" w:rsidP="007A4D39">
            <w:pPr>
              <w:tabs>
                <w:tab w:val="left" w:pos="720"/>
                <w:tab w:val="left" w:pos="1440"/>
                <w:tab w:val="left" w:pos="2160"/>
                <w:tab w:val="left" w:pos="2880"/>
                <w:tab w:val="left" w:pos="3600"/>
                <w:tab w:val="left" w:pos="4320"/>
                <w:tab w:val="left" w:pos="5040"/>
                <w:tab w:val="left" w:pos="6480"/>
              </w:tabs>
              <w:spacing w:line="220" w:lineRule="exact"/>
              <w:jc w:val="both"/>
              <w:rPr>
                <w:rFonts w:ascii="Arial" w:eastAsia="Times New Roman" w:hAnsi="Arial" w:cs="Arial"/>
              </w:rPr>
            </w:pPr>
            <w:r w:rsidRPr="00FB7037">
              <w:rPr>
                <w:rFonts w:ascii="Arial" w:eastAsia="Times New Roman" w:hAnsi="Arial" w:cs="Arial"/>
              </w:rPr>
              <w:t>The post holder is expected to comply with Trust Infection Control Policies and conduct him/her at all times in such a manner as to minimise the risk of healthcare associated infection.</w:t>
            </w:r>
          </w:p>
          <w:p w:rsidR="007A4D39" w:rsidRDefault="007A4D39" w:rsidP="007A4D39">
            <w:pPr>
              <w:ind w:left="720"/>
              <w:jc w:val="both"/>
              <w:rPr>
                <w:rFonts w:ascii="Arial" w:hAnsi="Arial" w:cs="Arial"/>
              </w:rPr>
            </w:pPr>
          </w:p>
          <w:p w:rsidR="007A4D39" w:rsidRPr="00FB7037" w:rsidRDefault="007A4D39" w:rsidP="007A4D39">
            <w:pPr>
              <w:rPr>
                <w:rFonts w:ascii="Arial" w:eastAsia="Times New Roman" w:hAnsi="Arial" w:cs="Arial"/>
              </w:rPr>
            </w:pPr>
            <w:r>
              <w:rPr>
                <w:rFonts w:ascii="Arial" w:eastAsia="Times New Roman" w:hAnsi="Arial" w:cs="Arial"/>
                <w:b/>
              </w:rPr>
              <w:t>The Trust</w:t>
            </w:r>
            <w:r w:rsidRPr="00FB7037">
              <w:rPr>
                <w:rFonts w:ascii="Arial" w:eastAsia="Times New Roman" w:hAnsi="Arial" w:cs="Arial"/>
                <w:b/>
              </w:rPr>
              <w:t xml:space="preserve"> – Vision and Values</w:t>
            </w:r>
          </w:p>
          <w:p w:rsidR="007A4D39" w:rsidRPr="00FB7037" w:rsidRDefault="007A4D39" w:rsidP="007A4D39">
            <w:pPr>
              <w:rPr>
                <w:rFonts w:ascii="Arial" w:eastAsia="Times New Roman" w:hAnsi="Arial" w:cs="Arial"/>
              </w:rPr>
            </w:pPr>
            <w:r w:rsidRPr="00FB7037">
              <w:rPr>
                <w:rFonts w:ascii="Arial" w:eastAsia="Times New Roman" w:hAnsi="Arial" w:cs="Arial"/>
              </w:rPr>
              <w:t xml:space="preserve">Our vision is to provide safe, high quality seamless services delivered with courtesy and respect. To achieve our </w:t>
            </w:r>
            <w:proofErr w:type="gramStart"/>
            <w:r w:rsidRPr="00FB7037">
              <w:rPr>
                <w:rFonts w:ascii="Arial" w:eastAsia="Times New Roman" w:hAnsi="Arial" w:cs="Arial"/>
              </w:rPr>
              <w:t>vision</w:t>
            </w:r>
            <w:proofErr w:type="gramEnd"/>
            <w:r w:rsidRPr="00FB7037">
              <w:rPr>
                <w:rFonts w:ascii="Arial" w:eastAsia="Times New Roman" w:hAnsi="Arial" w:cs="Arial"/>
              </w:rPr>
              <w:t xml:space="preserve"> we expect all our staff to uphold our Trust values. Our Trust values are:</w:t>
            </w:r>
          </w:p>
          <w:p w:rsidR="007A4D39" w:rsidRPr="00FB7037" w:rsidRDefault="007A4D39" w:rsidP="007A4D39">
            <w:pPr>
              <w:rPr>
                <w:rFonts w:ascii="Arial" w:eastAsia="Times New Roman" w:hAnsi="Arial" w:cs="Arial"/>
              </w:rPr>
            </w:pPr>
          </w:p>
          <w:p w:rsidR="007A4D39" w:rsidRPr="00FB7037" w:rsidRDefault="007A4D39" w:rsidP="007A4D39">
            <w:pPr>
              <w:pStyle w:val="ListParagraph"/>
              <w:numPr>
                <w:ilvl w:val="0"/>
                <w:numId w:val="1"/>
              </w:numPr>
              <w:spacing w:before="0"/>
              <w:ind w:left="360"/>
              <w:rPr>
                <w:rFonts w:cs="Arial"/>
              </w:rPr>
            </w:pPr>
            <w:r w:rsidRPr="00FB7037">
              <w:rPr>
                <w:rFonts w:cs="Arial"/>
              </w:rPr>
              <w:t>Honesty, Openness &amp; Integrity</w:t>
            </w:r>
          </w:p>
          <w:p w:rsidR="007A4D39" w:rsidRPr="00FB7037" w:rsidRDefault="007A4D39" w:rsidP="007A4D39">
            <w:pPr>
              <w:pStyle w:val="ListParagraph"/>
              <w:numPr>
                <w:ilvl w:val="0"/>
                <w:numId w:val="1"/>
              </w:numPr>
              <w:spacing w:before="0"/>
              <w:ind w:left="360"/>
              <w:rPr>
                <w:rFonts w:cs="Arial"/>
              </w:rPr>
            </w:pPr>
            <w:r w:rsidRPr="00FB7037">
              <w:rPr>
                <w:rFonts w:cs="Arial"/>
              </w:rPr>
              <w:t>Fairness,</w:t>
            </w:r>
          </w:p>
          <w:p w:rsidR="007A4D39" w:rsidRPr="00FB7037" w:rsidRDefault="007A4D39" w:rsidP="007A4D39">
            <w:pPr>
              <w:pStyle w:val="ListParagraph"/>
              <w:numPr>
                <w:ilvl w:val="0"/>
                <w:numId w:val="1"/>
              </w:numPr>
              <w:spacing w:before="0"/>
              <w:ind w:left="360"/>
              <w:rPr>
                <w:rFonts w:cs="Arial"/>
              </w:rPr>
            </w:pPr>
            <w:r w:rsidRPr="00FB7037">
              <w:rPr>
                <w:rFonts w:cs="Arial"/>
              </w:rPr>
              <w:t>Inclusion &amp; Collaboration</w:t>
            </w:r>
          </w:p>
          <w:p w:rsidR="007A4D39" w:rsidRPr="00FB7037" w:rsidRDefault="007A4D39" w:rsidP="007A4D39">
            <w:pPr>
              <w:pStyle w:val="ListParagraph"/>
              <w:numPr>
                <w:ilvl w:val="0"/>
                <w:numId w:val="1"/>
              </w:numPr>
              <w:spacing w:before="0"/>
              <w:ind w:left="360"/>
              <w:rPr>
                <w:rFonts w:cs="Arial"/>
              </w:rPr>
            </w:pPr>
            <w:r w:rsidRPr="00FB7037">
              <w:rPr>
                <w:rFonts w:cs="Arial"/>
              </w:rPr>
              <w:t>Respect &amp; Dignity</w:t>
            </w:r>
          </w:p>
          <w:p w:rsidR="007A4D39" w:rsidRPr="00FB7037" w:rsidRDefault="007A4D39" w:rsidP="007A4D39">
            <w:pPr>
              <w:rPr>
                <w:rFonts w:ascii="Arial" w:eastAsia="Times New Roman" w:hAnsi="Arial" w:cs="Arial"/>
              </w:rPr>
            </w:pPr>
          </w:p>
          <w:p w:rsidR="007A4D39" w:rsidRPr="00FB7037" w:rsidRDefault="007A4D39" w:rsidP="007A4D39">
            <w:pPr>
              <w:jc w:val="both"/>
              <w:rPr>
                <w:rFonts w:ascii="Arial" w:eastAsia="Times New Roman" w:hAnsi="Arial" w:cs="Arial"/>
              </w:rPr>
            </w:pPr>
            <w:r w:rsidRPr="00FB7037">
              <w:rPr>
                <w:rFonts w:ascii="Arial" w:eastAsia="Times New Roman" w:hAnsi="Arial" w:cs="Arial"/>
              </w:rPr>
              <w:t>We recruit competent staff that we support in maintaining and extending their skills in accordance with the needs of the people we serve.  We will pay staff fairly and recognise the whole staff’s commitment to meeting the needs of our patients.</w:t>
            </w:r>
          </w:p>
          <w:p w:rsidR="007A4D39" w:rsidRPr="00FB7037" w:rsidRDefault="007A4D39" w:rsidP="007A4D39">
            <w:pPr>
              <w:jc w:val="both"/>
              <w:rPr>
                <w:rFonts w:ascii="Arial" w:eastAsia="Times New Roman" w:hAnsi="Arial" w:cs="Arial"/>
              </w:rPr>
            </w:pPr>
          </w:p>
          <w:p w:rsidR="007A4D39" w:rsidRPr="00FB7037" w:rsidRDefault="007A4D39" w:rsidP="007A4D39">
            <w:pPr>
              <w:jc w:val="both"/>
              <w:rPr>
                <w:rFonts w:ascii="Arial" w:eastAsia="Times New Roman" w:hAnsi="Arial" w:cs="Arial"/>
              </w:rPr>
            </w:pPr>
            <w:r w:rsidRPr="00FB7037">
              <w:rPr>
                <w:rFonts w:ascii="Arial" w:eastAsia="Times New Roman" w:hAnsi="Arial" w:cs="Arial"/>
              </w:rPr>
              <w:t xml:space="preserve">We are committed to equal opportunity for all and encourage flexible working arrangements including job sharing. </w:t>
            </w:r>
          </w:p>
          <w:p w:rsidR="007A4D39" w:rsidRPr="00FB7037" w:rsidRDefault="007A4D39" w:rsidP="007A4D39">
            <w:pPr>
              <w:jc w:val="both"/>
              <w:rPr>
                <w:rFonts w:ascii="Arial" w:eastAsia="Times New Roman" w:hAnsi="Arial" w:cs="Arial"/>
              </w:rPr>
            </w:pPr>
          </w:p>
          <w:p w:rsidR="007A4D39" w:rsidRPr="002B620E" w:rsidRDefault="007A4D39" w:rsidP="007A4D39">
            <w:pPr>
              <w:jc w:val="both"/>
              <w:rPr>
                <w:rFonts w:ascii="Arial" w:eastAsia="Times New Roman" w:hAnsi="Arial" w:cs="Arial"/>
              </w:rPr>
            </w:pPr>
            <w:r w:rsidRPr="00FB7037">
              <w:rPr>
                <w:rFonts w:ascii="Arial" w:eastAsia="Times New Roman" w:hAnsi="Arial" w:cs="Arial"/>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7A4D39" w:rsidRPr="00F607B2" w:rsidRDefault="007A4D39" w:rsidP="007A4D39">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rsidR="003B43F4" w:rsidRDefault="003B43F4" w:rsidP="00F607B2">
      <w:pPr>
        <w:spacing w:after="0" w:line="240" w:lineRule="auto"/>
        <w:jc w:val="both"/>
        <w:rPr>
          <w:rFonts w:ascii="Arial" w:hAnsi="Arial" w:cs="Arial"/>
        </w:rPr>
      </w:pPr>
    </w:p>
    <w:p w:rsidR="00722BF9" w:rsidRDefault="00722BF9" w:rsidP="00F607B2">
      <w:pPr>
        <w:spacing w:after="0" w:line="240" w:lineRule="auto"/>
        <w:jc w:val="both"/>
        <w:rPr>
          <w:rFonts w:cs="Arial"/>
        </w:rPr>
      </w:pPr>
    </w:p>
    <w:p w:rsidR="000D3733" w:rsidRDefault="000D3733" w:rsidP="00F607B2">
      <w:pPr>
        <w:spacing w:after="0" w:line="240" w:lineRule="auto"/>
        <w:jc w:val="both"/>
        <w:rPr>
          <w:rFonts w:cs="Arial"/>
        </w:rPr>
      </w:pPr>
    </w:p>
    <w:p w:rsidR="000D3733" w:rsidRDefault="000D3733" w:rsidP="00F607B2">
      <w:pPr>
        <w:spacing w:after="0" w:line="240" w:lineRule="auto"/>
        <w:jc w:val="both"/>
        <w:rPr>
          <w:rFonts w:ascii="Arial" w:hAnsi="Arial" w:cs="Arial"/>
        </w:rPr>
      </w:pPr>
    </w:p>
    <w:p w:rsidR="00E820E8" w:rsidRDefault="00E820E8" w:rsidP="00F607B2">
      <w:pPr>
        <w:spacing w:after="0" w:line="240" w:lineRule="auto"/>
        <w:jc w:val="both"/>
        <w:rPr>
          <w:rFonts w:ascii="Arial" w:hAnsi="Arial" w:cs="Arial"/>
        </w:rPr>
      </w:pPr>
    </w:p>
    <w:p w:rsidR="002B620E" w:rsidRDefault="002B620E" w:rsidP="00F607B2">
      <w:pPr>
        <w:spacing w:after="0" w:line="240" w:lineRule="auto"/>
        <w:jc w:val="both"/>
        <w:rPr>
          <w:rFonts w:ascii="Arial" w:hAnsi="Arial" w:cs="Arial"/>
        </w:rPr>
      </w:pPr>
    </w:p>
    <w:p w:rsidR="008901D4" w:rsidRDefault="008901D4" w:rsidP="00F607B2">
      <w:pPr>
        <w:spacing w:after="0" w:line="240" w:lineRule="auto"/>
        <w:jc w:val="both"/>
        <w:rPr>
          <w:rFonts w:ascii="Arial" w:hAnsi="Arial" w:cs="Arial"/>
        </w:rPr>
      </w:pPr>
    </w:p>
    <w:p w:rsidR="008901D4" w:rsidRDefault="008901D4" w:rsidP="00F607B2">
      <w:pPr>
        <w:spacing w:after="0" w:line="240" w:lineRule="auto"/>
        <w:jc w:val="both"/>
        <w:rPr>
          <w:rFonts w:ascii="Arial" w:hAnsi="Arial" w:cs="Arial"/>
        </w:rPr>
      </w:pPr>
    </w:p>
    <w:p w:rsidR="008901D4" w:rsidRDefault="008901D4" w:rsidP="00F607B2">
      <w:pPr>
        <w:spacing w:after="0" w:line="240" w:lineRule="auto"/>
        <w:jc w:val="both"/>
        <w:rPr>
          <w:rFonts w:ascii="Arial" w:hAnsi="Arial" w:cs="Arial"/>
        </w:rPr>
      </w:pPr>
    </w:p>
    <w:p w:rsidR="008901D4" w:rsidRDefault="008901D4" w:rsidP="00F607B2">
      <w:pPr>
        <w:spacing w:after="0" w:line="240" w:lineRule="auto"/>
        <w:jc w:val="both"/>
        <w:rPr>
          <w:rFonts w:ascii="Arial" w:hAnsi="Arial" w:cs="Arial"/>
        </w:rPr>
      </w:pPr>
    </w:p>
    <w:p w:rsidR="008901D4" w:rsidRDefault="008901D4" w:rsidP="00F607B2">
      <w:pPr>
        <w:spacing w:after="0" w:line="240" w:lineRule="auto"/>
        <w:jc w:val="both"/>
        <w:rPr>
          <w:rFonts w:ascii="Arial" w:hAnsi="Arial" w:cs="Arial"/>
        </w:rPr>
      </w:pPr>
    </w:p>
    <w:p w:rsidR="008901D4" w:rsidRDefault="008901D4" w:rsidP="00F607B2">
      <w:pPr>
        <w:spacing w:after="0" w:line="240" w:lineRule="auto"/>
        <w:jc w:val="both"/>
        <w:rPr>
          <w:rFonts w:ascii="Arial" w:hAnsi="Arial" w:cs="Arial"/>
        </w:rPr>
      </w:pPr>
    </w:p>
    <w:p w:rsidR="008901D4" w:rsidRDefault="008901D4" w:rsidP="00F607B2">
      <w:pPr>
        <w:spacing w:after="0" w:line="240" w:lineRule="auto"/>
        <w:jc w:val="both"/>
        <w:rPr>
          <w:rFonts w:ascii="Arial" w:hAnsi="Arial" w:cs="Arial"/>
        </w:rPr>
      </w:pPr>
    </w:p>
    <w:p w:rsidR="008901D4" w:rsidRDefault="008901D4" w:rsidP="00F607B2">
      <w:pPr>
        <w:spacing w:after="0" w:line="240" w:lineRule="auto"/>
        <w:jc w:val="both"/>
        <w:rPr>
          <w:rFonts w:ascii="Arial" w:hAnsi="Arial" w:cs="Arial"/>
        </w:rPr>
      </w:pPr>
    </w:p>
    <w:p w:rsidR="008901D4" w:rsidRDefault="008901D4" w:rsidP="00F607B2">
      <w:pPr>
        <w:spacing w:after="0" w:line="240" w:lineRule="auto"/>
        <w:jc w:val="both"/>
        <w:rPr>
          <w:rFonts w:ascii="Arial" w:hAnsi="Arial" w:cs="Arial"/>
        </w:rPr>
      </w:pPr>
    </w:p>
    <w:p w:rsidR="008901D4" w:rsidRDefault="008901D4" w:rsidP="00F607B2">
      <w:pPr>
        <w:spacing w:after="0" w:line="240" w:lineRule="auto"/>
        <w:jc w:val="both"/>
        <w:rPr>
          <w:rFonts w:ascii="Arial" w:hAnsi="Arial" w:cs="Arial"/>
        </w:rPr>
      </w:pPr>
    </w:p>
    <w:p w:rsidR="008901D4" w:rsidRDefault="008901D4" w:rsidP="00F607B2">
      <w:pPr>
        <w:spacing w:after="0" w:line="240" w:lineRule="auto"/>
        <w:jc w:val="both"/>
        <w:rPr>
          <w:rFonts w:ascii="Arial" w:hAnsi="Arial" w:cs="Arial"/>
        </w:rPr>
      </w:pPr>
    </w:p>
    <w:p w:rsidR="008901D4" w:rsidRDefault="008901D4" w:rsidP="00F607B2">
      <w:pPr>
        <w:spacing w:after="0" w:line="240" w:lineRule="auto"/>
        <w:jc w:val="both"/>
        <w:rPr>
          <w:rFonts w:ascii="Arial" w:hAnsi="Arial" w:cs="Arial"/>
        </w:rPr>
      </w:pPr>
    </w:p>
    <w:p w:rsidR="008901D4" w:rsidRDefault="008901D4" w:rsidP="00F607B2">
      <w:pPr>
        <w:spacing w:after="0" w:line="240" w:lineRule="auto"/>
        <w:jc w:val="both"/>
        <w:rPr>
          <w:rFonts w:ascii="Arial" w:hAnsi="Arial" w:cs="Arial"/>
        </w:rPr>
      </w:pPr>
    </w:p>
    <w:p w:rsidR="008901D4" w:rsidRDefault="008901D4" w:rsidP="00F607B2">
      <w:pPr>
        <w:spacing w:after="0" w:line="240" w:lineRule="auto"/>
        <w:jc w:val="both"/>
        <w:rPr>
          <w:rFonts w:ascii="Arial" w:hAnsi="Arial" w:cs="Arial"/>
        </w:rPr>
      </w:pPr>
    </w:p>
    <w:p w:rsidR="008901D4" w:rsidRDefault="008901D4" w:rsidP="00F607B2">
      <w:pPr>
        <w:spacing w:after="0" w:line="240" w:lineRule="auto"/>
        <w:jc w:val="both"/>
        <w:rPr>
          <w:rFonts w:ascii="Arial" w:hAnsi="Arial" w:cs="Arial"/>
        </w:rPr>
      </w:pPr>
    </w:p>
    <w:p w:rsidR="008901D4" w:rsidRDefault="008901D4" w:rsidP="00F607B2">
      <w:pPr>
        <w:spacing w:after="0" w:line="240" w:lineRule="auto"/>
        <w:jc w:val="both"/>
        <w:rPr>
          <w:rFonts w:ascii="Arial" w:hAnsi="Arial" w:cs="Arial"/>
        </w:rPr>
      </w:pPr>
    </w:p>
    <w:p w:rsidR="008901D4" w:rsidRDefault="008901D4" w:rsidP="00F607B2">
      <w:pPr>
        <w:spacing w:after="0" w:line="240" w:lineRule="auto"/>
        <w:jc w:val="both"/>
        <w:rPr>
          <w:rFonts w:ascii="Arial" w:hAnsi="Arial" w:cs="Arial"/>
        </w:rPr>
      </w:pPr>
    </w:p>
    <w:p w:rsidR="008901D4" w:rsidRDefault="008901D4" w:rsidP="00F607B2">
      <w:pPr>
        <w:spacing w:after="0" w:line="240" w:lineRule="auto"/>
        <w:jc w:val="both"/>
        <w:rPr>
          <w:rFonts w:ascii="Arial" w:hAnsi="Arial" w:cs="Arial"/>
        </w:rPr>
      </w:pPr>
    </w:p>
    <w:p w:rsidR="008901D4" w:rsidRDefault="008901D4" w:rsidP="00F607B2">
      <w:pPr>
        <w:spacing w:after="0" w:line="240" w:lineRule="auto"/>
        <w:jc w:val="both"/>
        <w:rPr>
          <w:rFonts w:ascii="Arial" w:hAnsi="Arial" w:cs="Arial"/>
        </w:rPr>
      </w:pPr>
    </w:p>
    <w:p w:rsidR="008901D4" w:rsidRDefault="008901D4" w:rsidP="00F607B2">
      <w:pPr>
        <w:spacing w:after="0" w:line="240" w:lineRule="auto"/>
        <w:jc w:val="both"/>
        <w:rPr>
          <w:rFonts w:ascii="Arial" w:hAnsi="Arial" w:cs="Arial"/>
        </w:rPr>
      </w:pPr>
    </w:p>
    <w:p w:rsidR="008901D4" w:rsidRDefault="008901D4" w:rsidP="00F607B2">
      <w:pPr>
        <w:spacing w:after="0" w:line="240" w:lineRule="auto"/>
        <w:jc w:val="both"/>
        <w:rPr>
          <w:rFonts w:ascii="Arial" w:hAnsi="Arial" w:cs="Arial"/>
        </w:rPr>
      </w:pPr>
    </w:p>
    <w:p w:rsidR="00E820E8" w:rsidRDefault="00E820E8"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1275"/>
        <w:gridCol w:w="7853"/>
      </w:tblGrid>
      <w:tr w:rsidR="002B620E" w:rsidRPr="00F607B2" w:rsidTr="0088512F">
        <w:tc>
          <w:tcPr>
            <w:tcW w:w="1275" w:type="dxa"/>
          </w:tcPr>
          <w:p w:rsidR="002B620E" w:rsidRPr="00F607B2" w:rsidRDefault="002B620E" w:rsidP="002B620E">
            <w:pPr>
              <w:jc w:val="both"/>
              <w:rPr>
                <w:rFonts w:ascii="Arial" w:hAnsi="Arial" w:cs="Arial"/>
                <w:b/>
              </w:rPr>
            </w:pPr>
            <w:r>
              <w:br w:type="page"/>
            </w:r>
            <w:r>
              <w:rPr>
                <w:rFonts w:ascii="Arial" w:hAnsi="Arial" w:cs="Arial"/>
                <w:b/>
              </w:rPr>
              <w:t>Job Title</w:t>
            </w:r>
          </w:p>
        </w:tc>
        <w:tc>
          <w:tcPr>
            <w:tcW w:w="7853" w:type="dxa"/>
          </w:tcPr>
          <w:p w:rsidR="002B620E" w:rsidRPr="00647729" w:rsidRDefault="002B620E" w:rsidP="002B620E">
            <w:pPr>
              <w:jc w:val="both"/>
              <w:rPr>
                <w:rFonts w:ascii="Arial" w:hAnsi="Arial" w:cs="Arial"/>
                <w:b/>
              </w:rPr>
            </w:pPr>
            <w:r w:rsidRPr="002B620E">
              <w:rPr>
                <w:rFonts w:ascii="Arial" w:hAnsi="Arial" w:cs="Arial"/>
                <w:b/>
              </w:rPr>
              <w:t>Emergency Preparedness Resilience and Response Officer</w:t>
            </w:r>
          </w:p>
        </w:tc>
      </w:tr>
    </w:tbl>
    <w:p w:rsidR="001D2D93" w:rsidRPr="00F607B2" w:rsidRDefault="0079132F" w:rsidP="00D7389F">
      <w:pPr>
        <w:spacing w:after="0" w:line="240" w:lineRule="auto"/>
        <w:jc w:val="both"/>
        <w:rPr>
          <w:rFonts w:ascii="Arial" w:hAnsi="Arial" w:cs="Arial"/>
          <w:color w:val="FF0000"/>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159CBF4E" wp14:editId="3963C3E4">
                <wp:simplePos x="0" y="0"/>
                <wp:positionH relativeFrom="column">
                  <wp:posOffset>-571500</wp:posOffset>
                </wp:positionH>
                <wp:positionV relativeFrom="paragraph">
                  <wp:posOffset>285749</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P</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E</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R</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S</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O</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N</w:t>
                            </w:r>
                          </w:p>
                          <w:p w:rsidR="00BE6614" w:rsidRPr="00431F44" w:rsidRDefault="00BE6614" w:rsidP="00431F44">
                            <w:pPr>
                              <w:pStyle w:val="NoSpacing"/>
                              <w:jc w:val="center"/>
                              <w:rPr>
                                <w:rFonts w:ascii="Arial" w:hAnsi="Arial" w:cs="Arial"/>
                                <w:sz w:val="56"/>
                                <w:szCs w:val="56"/>
                              </w:rPr>
                            </w:pP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S</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P</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E</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C</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I</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F</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I</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C</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A</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T</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I</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O</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N</w:t>
                            </w:r>
                          </w:p>
                          <w:p w:rsidR="00BE6614" w:rsidRPr="003860B6" w:rsidRDefault="00BE6614" w:rsidP="008D6EE5">
                            <w:pPr>
                              <w:pStyle w:val="NoSpacing"/>
                              <w:rPr>
                                <w:rFonts w:ascii="Arial" w:hAnsi="Arial" w:cs="Arial"/>
                                <w:sz w:val="72"/>
                                <w:szCs w:val="72"/>
                              </w:rPr>
                            </w:pPr>
                          </w:p>
                          <w:p w:rsidR="00BE6614" w:rsidRPr="003860B6" w:rsidRDefault="00BE6614"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9CBF4E" id="_x0000_s1027" type="#_x0000_t202" style="position:absolute;left:0;text-align:left;margin-left:-45pt;margin-top:2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" fillcolor="#002060">
                <v:textbox>
                  <w:txbxContent>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P</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E</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R</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S</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O</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N</w:t>
                      </w:r>
                    </w:p>
                    <w:p w:rsidR="00BE6614" w:rsidRPr="00431F44" w:rsidRDefault="00BE6614" w:rsidP="00431F44">
                      <w:pPr>
                        <w:pStyle w:val="NoSpacing"/>
                        <w:jc w:val="center"/>
                        <w:rPr>
                          <w:rFonts w:ascii="Arial" w:hAnsi="Arial" w:cs="Arial"/>
                          <w:sz w:val="56"/>
                          <w:szCs w:val="56"/>
                        </w:rPr>
                      </w:pP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S</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P</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E</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C</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I</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F</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I</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C</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A</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T</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I</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O</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N</w:t>
                      </w:r>
                    </w:p>
                    <w:p w:rsidR="00BE6614" w:rsidRPr="003860B6" w:rsidRDefault="00BE6614" w:rsidP="008D6EE5">
                      <w:pPr>
                        <w:pStyle w:val="NoSpacing"/>
                        <w:rPr>
                          <w:rFonts w:ascii="Arial" w:hAnsi="Arial" w:cs="Arial"/>
                          <w:sz w:val="72"/>
                          <w:szCs w:val="72"/>
                        </w:rPr>
                      </w:pPr>
                    </w:p>
                    <w:p w:rsidR="00BE6614" w:rsidRPr="003860B6" w:rsidRDefault="00BE6614" w:rsidP="008D6EE5">
                      <w:pPr>
                        <w:pStyle w:val="NoSpacing"/>
                        <w:rPr>
                          <w:rFonts w:ascii="Arial" w:hAnsi="Arial" w:cs="Arial"/>
                          <w:sz w:val="72"/>
                          <w:szCs w:val="72"/>
                        </w:rPr>
                      </w:pPr>
                    </w:p>
                  </w:txbxContent>
                </v:textbox>
              </v:shape>
            </w:pict>
          </mc:Fallback>
        </mc:AlternateContent>
      </w:r>
    </w:p>
    <w:tbl>
      <w:tblPr>
        <w:tblStyle w:val="TableGrid"/>
        <w:tblpPr w:leftFromText="180" w:rightFromText="180" w:vertAnchor="text" w:horzAnchor="page" w:tblpX="1714" w:tblpY="13"/>
        <w:tblW w:w="9073" w:type="dxa"/>
        <w:tblLook w:val="04A0" w:firstRow="1" w:lastRow="0" w:firstColumn="1" w:lastColumn="0" w:noHBand="0" w:noVBand="1"/>
      </w:tblPr>
      <w:tblGrid>
        <w:gridCol w:w="6647"/>
        <w:gridCol w:w="1219"/>
        <w:gridCol w:w="1207"/>
      </w:tblGrid>
      <w:tr w:rsidR="001D2D93" w:rsidRPr="00F607B2" w:rsidTr="00070E2F">
        <w:trPr>
          <w:trHeight w:val="250"/>
        </w:trPr>
        <w:tc>
          <w:tcPr>
            <w:tcW w:w="6647" w:type="dxa"/>
            <w:shd w:val="clear" w:color="auto" w:fill="002060"/>
          </w:tcPr>
          <w:p w:rsidR="001D2D93" w:rsidRPr="00F607B2" w:rsidRDefault="001D2D93" w:rsidP="00070E2F">
            <w:pPr>
              <w:jc w:val="both"/>
              <w:rPr>
                <w:rFonts w:ascii="Arial" w:hAnsi="Arial" w:cs="Arial"/>
                <w:b/>
              </w:rPr>
            </w:pPr>
            <w:r w:rsidRPr="00F607B2">
              <w:rPr>
                <w:rFonts w:ascii="Arial" w:hAnsi="Arial" w:cs="Arial"/>
                <w:b/>
              </w:rPr>
              <w:t>Requirements</w:t>
            </w:r>
          </w:p>
        </w:tc>
        <w:tc>
          <w:tcPr>
            <w:tcW w:w="1219" w:type="dxa"/>
            <w:shd w:val="clear" w:color="auto" w:fill="002060"/>
          </w:tcPr>
          <w:p w:rsidR="001D2D93" w:rsidRPr="00F607B2" w:rsidRDefault="001D2D93" w:rsidP="00070E2F">
            <w:pPr>
              <w:jc w:val="both"/>
              <w:rPr>
                <w:rFonts w:ascii="Arial" w:hAnsi="Arial" w:cs="Arial"/>
                <w:b/>
              </w:rPr>
            </w:pPr>
            <w:r w:rsidRPr="00F607B2">
              <w:rPr>
                <w:rFonts w:ascii="Arial" w:hAnsi="Arial" w:cs="Arial"/>
                <w:b/>
              </w:rPr>
              <w:t>Essential</w:t>
            </w:r>
          </w:p>
        </w:tc>
        <w:tc>
          <w:tcPr>
            <w:tcW w:w="1207" w:type="dxa"/>
            <w:shd w:val="clear" w:color="auto" w:fill="002060"/>
          </w:tcPr>
          <w:p w:rsidR="001D2D93" w:rsidRPr="00F607B2" w:rsidRDefault="001D2D93" w:rsidP="00070E2F">
            <w:pPr>
              <w:jc w:val="both"/>
              <w:rPr>
                <w:rFonts w:ascii="Arial" w:hAnsi="Arial" w:cs="Arial"/>
                <w:b/>
              </w:rPr>
            </w:pPr>
            <w:r w:rsidRPr="00F607B2">
              <w:rPr>
                <w:rFonts w:ascii="Arial" w:hAnsi="Arial" w:cs="Arial"/>
                <w:b/>
              </w:rPr>
              <w:t>Desirable</w:t>
            </w:r>
          </w:p>
        </w:tc>
      </w:tr>
      <w:tr w:rsidR="00B11993" w:rsidRPr="00F607B2" w:rsidTr="00070E2F">
        <w:trPr>
          <w:trHeight w:val="1500"/>
        </w:trPr>
        <w:tc>
          <w:tcPr>
            <w:tcW w:w="6647" w:type="dxa"/>
          </w:tcPr>
          <w:p w:rsidR="00B11993" w:rsidRPr="00F607B2" w:rsidRDefault="00B11993" w:rsidP="00070E2F">
            <w:pPr>
              <w:jc w:val="both"/>
              <w:rPr>
                <w:rFonts w:ascii="Arial" w:hAnsi="Arial" w:cs="Arial"/>
                <w:b/>
              </w:rPr>
            </w:pPr>
            <w:r w:rsidRPr="00F607B2">
              <w:rPr>
                <w:rFonts w:ascii="Arial" w:hAnsi="Arial" w:cs="Arial"/>
                <w:b/>
              </w:rPr>
              <w:t>QUALIFICATION/ SPECIAL TRAINING</w:t>
            </w:r>
          </w:p>
          <w:p w:rsidR="008901D4" w:rsidRDefault="008901D4" w:rsidP="008901D4">
            <w:pPr>
              <w:pStyle w:val="Heading7"/>
              <w:spacing w:before="0" w:after="0"/>
              <w:outlineLvl w:val="6"/>
              <w:rPr>
                <w:rFonts w:ascii="Arial" w:hAnsi="Arial" w:cs="Arial"/>
                <w:sz w:val="22"/>
                <w:szCs w:val="22"/>
              </w:rPr>
            </w:pPr>
            <w:r w:rsidRPr="00E973D8">
              <w:rPr>
                <w:rFonts w:ascii="Arial" w:hAnsi="Arial" w:cs="Arial"/>
                <w:sz w:val="22"/>
                <w:szCs w:val="22"/>
              </w:rPr>
              <w:t xml:space="preserve">Educated to degree level or equivalent </w:t>
            </w:r>
          </w:p>
          <w:p w:rsidR="008901D4" w:rsidRPr="00E93B1A" w:rsidRDefault="008901D4" w:rsidP="008901D4">
            <w:pPr>
              <w:pStyle w:val="Heading7"/>
              <w:spacing w:before="0" w:after="0"/>
              <w:outlineLvl w:val="6"/>
              <w:rPr>
                <w:rFonts w:ascii="Arial" w:hAnsi="Arial" w:cs="Arial"/>
                <w:sz w:val="22"/>
                <w:szCs w:val="22"/>
              </w:rPr>
            </w:pPr>
            <w:r w:rsidRPr="00F37DE8">
              <w:rPr>
                <w:rFonts w:ascii="Arial" w:hAnsi="Arial" w:cs="Arial"/>
                <w:sz w:val="22"/>
                <w:szCs w:val="22"/>
              </w:rPr>
              <w:t xml:space="preserve">Evidence of recent and relevant CPD </w:t>
            </w:r>
          </w:p>
          <w:p w:rsidR="00B11993" w:rsidRDefault="008901D4" w:rsidP="008901D4">
            <w:pPr>
              <w:rPr>
                <w:rFonts w:ascii="Arial" w:hAnsi="Arial"/>
              </w:rPr>
            </w:pPr>
            <w:r w:rsidRPr="00F37DE8">
              <w:rPr>
                <w:rFonts w:ascii="Arial" w:hAnsi="Arial" w:cs="Arial"/>
                <w:iCs/>
              </w:rPr>
              <w:t>H</w:t>
            </w:r>
            <w:r w:rsidRPr="00F37DE8">
              <w:rPr>
                <w:rFonts w:ascii="Arial" w:hAnsi="Arial"/>
              </w:rPr>
              <w:t>ighly developed specialist knowledge, post grad diploma or experience to masters level or equivalent</w:t>
            </w:r>
          </w:p>
          <w:p w:rsidR="008901D4" w:rsidRPr="008901D4" w:rsidRDefault="008901D4" w:rsidP="008901D4">
            <w:pPr>
              <w:rPr>
                <w:rFonts w:ascii="Arial" w:hAnsi="Arial"/>
              </w:rPr>
            </w:pPr>
            <w:r w:rsidRPr="00F37DE8">
              <w:rPr>
                <w:rFonts w:ascii="Arial" w:hAnsi="Arial" w:cs="Arial"/>
              </w:rPr>
              <w:t xml:space="preserve">Post Graduate Diploma in </w:t>
            </w:r>
            <w:r>
              <w:rPr>
                <w:rFonts w:ascii="Arial" w:hAnsi="Arial" w:cs="Arial"/>
              </w:rPr>
              <w:t>EPRR</w:t>
            </w:r>
            <w:r w:rsidRPr="00F37DE8">
              <w:rPr>
                <w:rFonts w:ascii="Arial" w:hAnsi="Arial" w:cs="Arial"/>
              </w:rPr>
              <w:t xml:space="preserve"> (or equivalent experience to Masters level)</w:t>
            </w:r>
          </w:p>
        </w:tc>
        <w:tc>
          <w:tcPr>
            <w:tcW w:w="1219" w:type="dxa"/>
          </w:tcPr>
          <w:p w:rsidR="00B11993" w:rsidRDefault="00B11993" w:rsidP="00070E2F">
            <w:pPr>
              <w:ind w:left="1026" w:hanging="1026"/>
              <w:jc w:val="center"/>
              <w:rPr>
                <w:rFonts w:ascii="Arial" w:hAnsi="Arial" w:cs="Arial"/>
                <w:b/>
              </w:rPr>
            </w:pPr>
          </w:p>
          <w:p w:rsidR="008901D4" w:rsidRDefault="008901D4" w:rsidP="00070E2F">
            <w:pPr>
              <w:ind w:left="1026" w:hanging="1026"/>
              <w:jc w:val="center"/>
              <w:rPr>
                <w:rFonts w:ascii="Arial" w:hAnsi="Arial" w:cs="Arial"/>
                <w:b/>
              </w:rPr>
            </w:pPr>
            <w:r>
              <w:rPr>
                <w:rFonts w:ascii="Arial" w:hAnsi="Arial" w:cs="Arial"/>
                <w:b/>
              </w:rPr>
              <w:t>E</w:t>
            </w:r>
          </w:p>
          <w:p w:rsidR="008901D4" w:rsidRDefault="008901D4" w:rsidP="00070E2F">
            <w:pPr>
              <w:ind w:left="1026" w:hanging="1026"/>
              <w:jc w:val="center"/>
              <w:rPr>
                <w:rFonts w:ascii="Arial" w:hAnsi="Arial" w:cs="Arial"/>
                <w:b/>
              </w:rPr>
            </w:pPr>
            <w:r>
              <w:rPr>
                <w:rFonts w:ascii="Arial" w:hAnsi="Arial" w:cs="Arial"/>
                <w:b/>
              </w:rPr>
              <w:t>E</w:t>
            </w:r>
          </w:p>
          <w:p w:rsidR="008901D4" w:rsidRDefault="008901D4" w:rsidP="00070E2F">
            <w:pPr>
              <w:ind w:left="1026" w:hanging="1026"/>
              <w:jc w:val="center"/>
              <w:rPr>
                <w:rFonts w:ascii="Arial" w:hAnsi="Arial" w:cs="Arial"/>
                <w:b/>
              </w:rPr>
            </w:pPr>
            <w:r>
              <w:rPr>
                <w:rFonts w:ascii="Arial" w:hAnsi="Arial" w:cs="Arial"/>
                <w:b/>
              </w:rPr>
              <w:t>E</w:t>
            </w:r>
          </w:p>
          <w:p w:rsidR="008901D4" w:rsidRDefault="008901D4" w:rsidP="00070E2F">
            <w:pPr>
              <w:ind w:left="1026" w:hanging="1026"/>
              <w:jc w:val="center"/>
              <w:rPr>
                <w:rFonts w:ascii="Arial" w:hAnsi="Arial" w:cs="Arial"/>
                <w:b/>
              </w:rPr>
            </w:pPr>
          </w:p>
          <w:p w:rsidR="008901D4" w:rsidRPr="001D521F" w:rsidRDefault="008901D4" w:rsidP="00070E2F">
            <w:pPr>
              <w:ind w:left="1026" w:hanging="1026"/>
              <w:jc w:val="center"/>
              <w:rPr>
                <w:rFonts w:ascii="Arial" w:hAnsi="Arial" w:cs="Arial"/>
                <w:b/>
              </w:rPr>
            </w:pPr>
          </w:p>
        </w:tc>
        <w:tc>
          <w:tcPr>
            <w:tcW w:w="1207" w:type="dxa"/>
          </w:tcPr>
          <w:p w:rsidR="00B11993" w:rsidRDefault="00B11993" w:rsidP="00070E2F">
            <w:pPr>
              <w:ind w:left="1026" w:hanging="1026"/>
              <w:jc w:val="center"/>
              <w:rPr>
                <w:rFonts w:ascii="Arial" w:hAnsi="Arial" w:cs="Arial"/>
                <w:b/>
              </w:rPr>
            </w:pPr>
          </w:p>
          <w:p w:rsidR="0078308F" w:rsidRDefault="0078308F" w:rsidP="0078308F">
            <w:pPr>
              <w:ind w:left="1026" w:hanging="1026"/>
              <w:jc w:val="center"/>
              <w:rPr>
                <w:rFonts w:ascii="Arial" w:hAnsi="Arial" w:cs="Arial"/>
                <w:b/>
              </w:rPr>
            </w:pPr>
          </w:p>
          <w:p w:rsidR="0078308F" w:rsidRDefault="0078308F" w:rsidP="0078308F">
            <w:pPr>
              <w:ind w:left="1026" w:hanging="1026"/>
              <w:jc w:val="center"/>
              <w:rPr>
                <w:rFonts w:ascii="Arial" w:hAnsi="Arial" w:cs="Arial"/>
                <w:b/>
              </w:rPr>
            </w:pPr>
          </w:p>
          <w:p w:rsidR="0078308F" w:rsidRDefault="0078308F" w:rsidP="0078308F">
            <w:pPr>
              <w:ind w:left="1026" w:hanging="1026"/>
              <w:jc w:val="center"/>
              <w:rPr>
                <w:rFonts w:ascii="Arial" w:hAnsi="Arial" w:cs="Arial"/>
                <w:b/>
              </w:rPr>
            </w:pPr>
          </w:p>
          <w:p w:rsidR="0078308F" w:rsidRDefault="0078308F" w:rsidP="0078308F">
            <w:pPr>
              <w:ind w:left="1026" w:hanging="1026"/>
              <w:jc w:val="center"/>
              <w:rPr>
                <w:rFonts w:ascii="Arial" w:hAnsi="Arial" w:cs="Arial"/>
                <w:b/>
              </w:rPr>
            </w:pPr>
          </w:p>
          <w:p w:rsidR="0078308F" w:rsidRPr="0000237B" w:rsidRDefault="0078308F" w:rsidP="0078308F">
            <w:pPr>
              <w:ind w:left="1026" w:hanging="1026"/>
              <w:jc w:val="center"/>
              <w:rPr>
                <w:rFonts w:ascii="Arial" w:hAnsi="Arial" w:cs="Arial"/>
                <w:b/>
              </w:rPr>
            </w:pPr>
            <w:r>
              <w:rPr>
                <w:rFonts w:ascii="Arial" w:hAnsi="Arial" w:cs="Arial"/>
                <w:b/>
              </w:rPr>
              <w:t>D</w:t>
            </w:r>
          </w:p>
        </w:tc>
      </w:tr>
      <w:tr w:rsidR="00B11993" w:rsidRPr="00F607B2" w:rsidTr="00070E2F">
        <w:trPr>
          <w:trHeight w:val="5036"/>
        </w:trPr>
        <w:tc>
          <w:tcPr>
            <w:tcW w:w="6647" w:type="dxa"/>
          </w:tcPr>
          <w:p w:rsidR="00B11993" w:rsidRPr="001269C6" w:rsidRDefault="00B11993" w:rsidP="00070E2F">
            <w:pPr>
              <w:jc w:val="both"/>
              <w:rPr>
                <w:rFonts w:ascii="Arial" w:hAnsi="Arial" w:cs="Arial"/>
                <w:b/>
                <w:sz w:val="20"/>
                <w:szCs w:val="20"/>
              </w:rPr>
            </w:pPr>
            <w:r w:rsidRPr="001269C6">
              <w:rPr>
                <w:rFonts w:ascii="Arial" w:hAnsi="Arial" w:cs="Arial"/>
                <w:b/>
                <w:sz w:val="20"/>
                <w:szCs w:val="20"/>
              </w:rPr>
              <w:t>KNOWLEDGE/SKILLS</w:t>
            </w:r>
          </w:p>
          <w:p w:rsidR="008901D4" w:rsidRPr="000E1555" w:rsidRDefault="008901D4" w:rsidP="008901D4">
            <w:pPr>
              <w:pStyle w:val="Heading7"/>
              <w:spacing w:before="0" w:after="0"/>
              <w:outlineLvl w:val="6"/>
              <w:rPr>
                <w:rFonts w:ascii="Arial" w:hAnsi="Arial" w:cs="Arial"/>
                <w:sz w:val="22"/>
                <w:szCs w:val="22"/>
              </w:rPr>
            </w:pPr>
            <w:r w:rsidRPr="00E973D8">
              <w:rPr>
                <w:rFonts w:ascii="Arial" w:hAnsi="Arial" w:cs="Arial"/>
                <w:sz w:val="22"/>
                <w:szCs w:val="22"/>
              </w:rPr>
              <w:t>Excellent written and verbal communication skill</w:t>
            </w:r>
            <w:r>
              <w:rPr>
                <w:rFonts w:ascii="Arial" w:hAnsi="Arial" w:cs="Arial"/>
                <w:sz w:val="22"/>
                <w:szCs w:val="22"/>
              </w:rPr>
              <w:t>s</w:t>
            </w:r>
          </w:p>
          <w:p w:rsidR="008901D4" w:rsidRPr="000E1555" w:rsidRDefault="008901D4" w:rsidP="008901D4">
            <w:pPr>
              <w:pStyle w:val="Heading7"/>
              <w:spacing w:before="0" w:after="0"/>
              <w:outlineLvl w:val="6"/>
              <w:rPr>
                <w:rFonts w:ascii="Arial" w:hAnsi="Arial" w:cs="Arial"/>
                <w:sz w:val="22"/>
                <w:szCs w:val="22"/>
              </w:rPr>
            </w:pPr>
            <w:r w:rsidRPr="00E973D8">
              <w:rPr>
                <w:rFonts w:ascii="Arial" w:hAnsi="Arial" w:cs="Arial"/>
                <w:sz w:val="22"/>
                <w:szCs w:val="22"/>
              </w:rPr>
              <w:t>Excellent organisational skills, including a high level of accuracy and ability to work to tight deadlines</w:t>
            </w:r>
          </w:p>
          <w:p w:rsidR="008901D4" w:rsidRPr="00592337" w:rsidRDefault="008901D4" w:rsidP="008901D4">
            <w:pPr>
              <w:rPr>
                <w:rFonts w:ascii="Arial" w:hAnsi="Arial" w:cs="Arial"/>
              </w:rPr>
            </w:pPr>
            <w:r w:rsidRPr="006F4B1E">
              <w:rPr>
                <w:rFonts w:ascii="Arial" w:hAnsi="Arial" w:cs="Arial"/>
              </w:rPr>
              <w:t xml:space="preserve">Ability to manage and prioritise conflicting workloads to meet deadlines whilst working under own initiative </w:t>
            </w:r>
          </w:p>
          <w:p w:rsidR="008901D4" w:rsidRDefault="008901D4" w:rsidP="008901D4">
            <w:pPr>
              <w:rPr>
                <w:rFonts w:ascii="Arial" w:hAnsi="Arial" w:cs="Arial"/>
              </w:rPr>
            </w:pPr>
            <w:r w:rsidRPr="00E973D8">
              <w:rPr>
                <w:rFonts w:ascii="Arial" w:hAnsi="Arial" w:cs="Arial"/>
              </w:rPr>
              <w:t>Excellent negotiating and training</w:t>
            </w:r>
            <w:r>
              <w:rPr>
                <w:rFonts w:ascii="Arial" w:hAnsi="Arial" w:cs="Arial"/>
              </w:rPr>
              <w:t xml:space="preserve"> and presentation</w:t>
            </w:r>
            <w:r w:rsidRPr="00E973D8">
              <w:rPr>
                <w:rFonts w:ascii="Arial" w:hAnsi="Arial" w:cs="Arial"/>
              </w:rPr>
              <w:t xml:space="preserve"> skills required</w:t>
            </w:r>
          </w:p>
          <w:p w:rsidR="008901D4" w:rsidRPr="00E973D8" w:rsidRDefault="008901D4" w:rsidP="008901D4">
            <w:pPr>
              <w:rPr>
                <w:rFonts w:ascii="Arial" w:hAnsi="Arial" w:cs="Arial"/>
              </w:rPr>
            </w:pPr>
            <w:r>
              <w:rPr>
                <w:rFonts w:ascii="Arial" w:hAnsi="Arial" w:cs="Arial"/>
              </w:rPr>
              <w:t>Risk management and root cause analysis skills</w:t>
            </w:r>
          </w:p>
          <w:p w:rsidR="008901D4" w:rsidRPr="00E973D8" w:rsidRDefault="008901D4" w:rsidP="008901D4">
            <w:pPr>
              <w:rPr>
                <w:rFonts w:ascii="Arial" w:hAnsi="Arial" w:cs="Arial"/>
              </w:rPr>
            </w:pPr>
            <w:r w:rsidRPr="00E973D8">
              <w:rPr>
                <w:rFonts w:ascii="Arial" w:hAnsi="Arial" w:cs="Arial"/>
              </w:rPr>
              <w:t xml:space="preserve">Ability to </w:t>
            </w:r>
            <w:r w:rsidRPr="006F4B1E">
              <w:rPr>
                <w:rFonts w:ascii="Arial" w:hAnsi="Arial" w:cs="Arial"/>
              </w:rPr>
              <w:t>project manage,</w:t>
            </w:r>
            <w:r>
              <w:rPr>
                <w:rFonts w:ascii="Arial" w:hAnsi="Arial" w:cs="Arial"/>
              </w:rPr>
              <w:t xml:space="preserve"> </w:t>
            </w:r>
            <w:r w:rsidRPr="00E973D8">
              <w:rPr>
                <w:rFonts w:ascii="Arial" w:hAnsi="Arial" w:cs="Arial"/>
              </w:rPr>
              <w:t>problem solve and to provide innovative approaches</w:t>
            </w:r>
          </w:p>
          <w:p w:rsidR="008901D4" w:rsidRPr="000E1555" w:rsidRDefault="008901D4" w:rsidP="008901D4">
            <w:pPr>
              <w:pStyle w:val="Heading7"/>
              <w:spacing w:before="0" w:after="0"/>
              <w:outlineLvl w:val="6"/>
              <w:rPr>
                <w:rFonts w:ascii="Arial" w:hAnsi="Arial" w:cs="Arial"/>
                <w:sz w:val="22"/>
                <w:szCs w:val="22"/>
              </w:rPr>
            </w:pPr>
            <w:r w:rsidRPr="00E973D8">
              <w:rPr>
                <w:rFonts w:ascii="Arial" w:hAnsi="Arial" w:cs="Arial"/>
                <w:sz w:val="22"/>
                <w:szCs w:val="22"/>
              </w:rPr>
              <w:t xml:space="preserve">Ability to liaise effectively with staff at all levels, including </w:t>
            </w:r>
            <w:r>
              <w:rPr>
                <w:rFonts w:ascii="Arial" w:hAnsi="Arial" w:cs="Arial"/>
                <w:sz w:val="22"/>
                <w:szCs w:val="22"/>
              </w:rPr>
              <w:t xml:space="preserve">Executive Directors, senior managers, </w:t>
            </w:r>
            <w:r w:rsidRPr="00E973D8">
              <w:rPr>
                <w:rFonts w:ascii="Arial" w:hAnsi="Arial" w:cs="Arial"/>
                <w:sz w:val="22"/>
                <w:szCs w:val="22"/>
              </w:rPr>
              <w:t>clinicians and other professional groups</w:t>
            </w:r>
          </w:p>
          <w:p w:rsidR="008901D4" w:rsidRPr="00E973D8" w:rsidRDefault="008901D4" w:rsidP="008901D4">
            <w:pPr>
              <w:rPr>
                <w:rFonts w:ascii="Arial" w:hAnsi="Arial" w:cs="Arial"/>
              </w:rPr>
            </w:pPr>
            <w:r w:rsidRPr="00E973D8">
              <w:rPr>
                <w:rFonts w:ascii="Arial" w:hAnsi="Arial" w:cs="Arial"/>
              </w:rPr>
              <w:t>Ability to develop and deliver formal presentations to large groups of staff</w:t>
            </w:r>
          </w:p>
          <w:p w:rsidR="008901D4" w:rsidRPr="006F4B1E" w:rsidRDefault="008901D4" w:rsidP="008901D4">
            <w:pPr>
              <w:rPr>
                <w:rFonts w:ascii="Arial" w:hAnsi="Arial" w:cs="Arial"/>
              </w:rPr>
            </w:pPr>
            <w:r w:rsidRPr="006F4B1E">
              <w:rPr>
                <w:rFonts w:ascii="Arial" w:hAnsi="Arial" w:cs="Arial"/>
              </w:rPr>
              <w:t>Facilitation and Group working skills</w:t>
            </w:r>
          </w:p>
          <w:p w:rsidR="008901D4" w:rsidRPr="000E1555" w:rsidRDefault="008901D4" w:rsidP="008901D4">
            <w:pPr>
              <w:pStyle w:val="Heading7"/>
              <w:spacing w:before="0" w:after="0"/>
              <w:outlineLvl w:val="6"/>
              <w:rPr>
                <w:rFonts w:ascii="Arial" w:hAnsi="Arial"/>
                <w:sz w:val="22"/>
                <w:szCs w:val="22"/>
              </w:rPr>
            </w:pPr>
            <w:r w:rsidRPr="006F4B1E">
              <w:rPr>
                <w:rFonts w:ascii="Arial" w:hAnsi="Arial"/>
                <w:sz w:val="22"/>
                <w:szCs w:val="22"/>
              </w:rPr>
              <w:t>Ability to work on own initiative as well as part of a team</w:t>
            </w:r>
          </w:p>
          <w:p w:rsidR="008901D4" w:rsidRPr="000E1555" w:rsidRDefault="008901D4" w:rsidP="008901D4">
            <w:pPr>
              <w:rPr>
                <w:rFonts w:ascii="Arial" w:hAnsi="Arial" w:cs="Arial"/>
              </w:rPr>
            </w:pPr>
            <w:r w:rsidRPr="006F4B1E">
              <w:rPr>
                <w:rFonts w:ascii="Arial" w:hAnsi="Arial" w:cs="Arial"/>
              </w:rPr>
              <w:t>Analysing and presenting Info</w:t>
            </w:r>
            <w:r>
              <w:rPr>
                <w:rFonts w:ascii="Arial" w:hAnsi="Arial" w:cs="Arial"/>
              </w:rPr>
              <w:t>r</w:t>
            </w:r>
            <w:r w:rsidRPr="006F4B1E">
              <w:rPr>
                <w:rFonts w:ascii="Arial" w:hAnsi="Arial" w:cs="Arial"/>
              </w:rPr>
              <w:t>mation and trends</w:t>
            </w:r>
          </w:p>
          <w:p w:rsidR="00B11993" w:rsidRDefault="008901D4" w:rsidP="008901D4">
            <w:pPr>
              <w:jc w:val="both"/>
              <w:rPr>
                <w:rFonts w:ascii="Arial" w:hAnsi="Arial" w:cs="Arial"/>
              </w:rPr>
            </w:pPr>
            <w:r w:rsidRPr="006F4B1E">
              <w:rPr>
                <w:rFonts w:ascii="Arial" w:hAnsi="Arial" w:cs="Arial"/>
              </w:rPr>
              <w:t>Ability to develop constructive, collaborative working relationships with others across a range of organisations</w:t>
            </w:r>
          </w:p>
          <w:p w:rsidR="0078308F" w:rsidRDefault="0078308F" w:rsidP="0078308F">
            <w:pPr>
              <w:rPr>
                <w:rFonts w:ascii="Arial" w:hAnsi="Arial" w:cs="Arial"/>
              </w:rPr>
            </w:pPr>
            <w:r w:rsidRPr="00313C84">
              <w:rPr>
                <w:rFonts w:ascii="Arial" w:hAnsi="Arial" w:cs="Arial"/>
              </w:rPr>
              <w:t>In depth knowledge of resilience legislation and guidance including the Civil Contingencies Act 2004 and ISO 22301</w:t>
            </w:r>
          </w:p>
          <w:p w:rsidR="0078308F" w:rsidRDefault="0078308F" w:rsidP="0078308F">
            <w:pPr>
              <w:rPr>
                <w:rFonts w:ascii="Arial" w:hAnsi="Arial" w:cs="Arial"/>
              </w:rPr>
            </w:pPr>
            <w:r w:rsidRPr="00C242B2">
              <w:rPr>
                <w:rFonts w:ascii="Arial" w:hAnsi="Arial" w:cs="Arial"/>
              </w:rPr>
              <w:t>Knowledge of the national and local agenda in relation to resilience</w:t>
            </w:r>
          </w:p>
          <w:p w:rsidR="0078308F" w:rsidRPr="0078308F" w:rsidRDefault="0078308F" w:rsidP="0078308F">
            <w:pPr>
              <w:rPr>
                <w:rFonts w:ascii="Arial" w:hAnsi="Arial" w:cs="Arial"/>
              </w:rPr>
            </w:pPr>
            <w:r w:rsidRPr="006F4B1E">
              <w:rPr>
                <w:rFonts w:ascii="Arial" w:hAnsi="Arial" w:cs="Arial"/>
              </w:rPr>
              <w:t>Corporate risk management frameworks, legislation and policies</w:t>
            </w:r>
          </w:p>
          <w:p w:rsidR="0078308F" w:rsidRPr="0078308F" w:rsidRDefault="0078308F" w:rsidP="0078308F">
            <w:pPr>
              <w:rPr>
                <w:rFonts w:ascii="Arial" w:hAnsi="Arial"/>
              </w:rPr>
            </w:pPr>
            <w:r w:rsidRPr="006F4B1E">
              <w:rPr>
                <w:rFonts w:ascii="Arial" w:hAnsi="Arial"/>
              </w:rPr>
              <w:t>An understanding of current issues relating to Governance within the NHS</w:t>
            </w:r>
            <w:r>
              <w:rPr>
                <w:rFonts w:ascii="Arial" w:hAnsi="Arial"/>
              </w:rPr>
              <w:t xml:space="preserve"> </w:t>
            </w:r>
            <w:r w:rsidRPr="0051305D">
              <w:rPr>
                <w:rFonts w:ascii="Arial" w:hAnsi="Arial"/>
              </w:rPr>
              <w:t>(i.e.</w:t>
            </w:r>
            <w:r w:rsidRPr="0051305D">
              <w:rPr>
                <w:rFonts w:ascii="Arial" w:hAnsi="Arial" w:cs="Arial"/>
              </w:rPr>
              <w:t xml:space="preserve"> Care Quality Commission Regulations.</w:t>
            </w:r>
          </w:p>
          <w:p w:rsidR="0078308F" w:rsidRPr="0078308F" w:rsidRDefault="0078308F" w:rsidP="0078308F">
            <w:pPr>
              <w:rPr>
                <w:rFonts w:ascii="Arial" w:hAnsi="Arial" w:cs="Arial"/>
              </w:rPr>
            </w:pPr>
            <w:r w:rsidRPr="0051305D">
              <w:rPr>
                <w:rFonts w:ascii="Arial" w:hAnsi="Arial" w:cs="Arial"/>
              </w:rPr>
              <w:t>NHS Litigation Authority risk management standards</w:t>
            </w:r>
            <w:r>
              <w:rPr>
                <w:rFonts w:ascii="Arial" w:hAnsi="Arial" w:cs="Arial"/>
              </w:rPr>
              <w:t>)</w:t>
            </w:r>
          </w:p>
          <w:p w:rsidR="0078308F" w:rsidRPr="006F4B1E" w:rsidRDefault="0078308F" w:rsidP="0078308F">
            <w:pPr>
              <w:rPr>
                <w:rFonts w:ascii="Arial" w:hAnsi="Arial" w:cs="Arial"/>
              </w:rPr>
            </w:pPr>
            <w:r w:rsidRPr="0051305D">
              <w:rPr>
                <w:rFonts w:ascii="Arial" w:hAnsi="Arial" w:cs="Arial"/>
              </w:rPr>
              <w:t>Quality initiatives, audit, quality assurance, root cause analysis etc</w:t>
            </w:r>
            <w:r>
              <w:rPr>
                <w:rFonts w:ascii="Arial" w:hAnsi="Arial" w:cs="Arial"/>
              </w:rPr>
              <w:t>.</w:t>
            </w:r>
          </w:p>
          <w:p w:rsidR="0078308F" w:rsidRDefault="0078308F" w:rsidP="0078308F">
            <w:pPr>
              <w:rPr>
                <w:rFonts w:ascii="Arial" w:hAnsi="Arial" w:cs="Arial"/>
              </w:rPr>
            </w:pPr>
            <w:r w:rsidRPr="006F4B1E">
              <w:rPr>
                <w:rFonts w:ascii="Arial" w:hAnsi="Arial" w:cs="Arial"/>
              </w:rPr>
              <w:t xml:space="preserve">Knowledge and application of British Standard </w:t>
            </w:r>
            <w:r>
              <w:rPr>
                <w:rFonts w:ascii="Arial" w:hAnsi="Arial" w:cs="Arial"/>
              </w:rPr>
              <w:t xml:space="preserve">ISO 22301 </w:t>
            </w:r>
            <w:r w:rsidRPr="006F4B1E">
              <w:rPr>
                <w:rFonts w:ascii="Arial" w:hAnsi="Arial" w:cs="Arial"/>
              </w:rPr>
              <w:t xml:space="preserve">Business continuity </w:t>
            </w:r>
          </w:p>
          <w:p w:rsidR="0078308F" w:rsidRDefault="0078308F" w:rsidP="0078308F">
            <w:pPr>
              <w:jc w:val="both"/>
              <w:rPr>
                <w:rFonts w:ascii="Arial" w:hAnsi="Arial" w:cs="Arial"/>
              </w:rPr>
            </w:pPr>
            <w:r w:rsidRPr="00D003AD">
              <w:rPr>
                <w:rFonts w:ascii="Arial" w:hAnsi="Arial" w:cs="Arial"/>
              </w:rPr>
              <w:t>Knowledge and understanding of Health and Safety requirements of a large and complex organisation</w:t>
            </w:r>
          </w:p>
          <w:p w:rsidR="0078308F" w:rsidRPr="00BA6711" w:rsidRDefault="0078308F" w:rsidP="0078308F">
            <w:pPr>
              <w:rPr>
                <w:rFonts w:ascii="Arial" w:hAnsi="Arial"/>
              </w:rPr>
            </w:pPr>
            <w:r w:rsidRPr="00BA6711">
              <w:rPr>
                <w:rFonts w:ascii="Arial" w:hAnsi="Arial"/>
              </w:rPr>
              <w:t>Wide ranging knowledge of the NHS and associated key performance targets and change agendas</w:t>
            </w:r>
          </w:p>
          <w:p w:rsidR="0078308F" w:rsidRPr="001269C6" w:rsidRDefault="0078308F" w:rsidP="0078308F">
            <w:pPr>
              <w:jc w:val="both"/>
              <w:rPr>
                <w:rFonts w:ascii="Arial" w:hAnsi="Arial" w:cs="Arial"/>
                <w:b/>
                <w:sz w:val="20"/>
                <w:szCs w:val="20"/>
              </w:rPr>
            </w:pPr>
            <w:r w:rsidRPr="00BA6711">
              <w:rPr>
                <w:rFonts w:ascii="Arial" w:hAnsi="Arial"/>
              </w:rPr>
              <w:t xml:space="preserve">Good understanding of information sources within </w:t>
            </w:r>
            <w:r>
              <w:rPr>
                <w:rFonts w:ascii="Arial" w:hAnsi="Arial"/>
              </w:rPr>
              <w:t>N</w:t>
            </w:r>
            <w:r w:rsidRPr="00BA6711">
              <w:rPr>
                <w:rFonts w:ascii="Arial" w:hAnsi="Arial"/>
              </w:rPr>
              <w:t>HS</w:t>
            </w:r>
          </w:p>
        </w:tc>
        <w:tc>
          <w:tcPr>
            <w:tcW w:w="1219" w:type="dxa"/>
            <w:tcBorders>
              <w:left w:val="nil"/>
            </w:tcBorders>
          </w:tcPr>
          <w:p w:rsidR="00B11993" w:rsidRDefault="00B11993" w:rsidP="00070E2F">
            <w:pPr>
              <w:ind w:left="1026" w:hanging="1026"/>
              <w:jc w:val="center"/>
              <w:rPr>
                <w:rFonts w:ascii="Arial" w:hAnsi="Arial" w:cs="Arial"/>
                <w:b/>
              </w:rPr>
            </w:pPr>
          </w:p>
          <w:p w:rsidR="0078308F" w:rsidRDefault="0078308F" w:rsidP="0078308F">
            <w:pPr>
              <w:ind w:left="1026" w:hanging="1026"/>
              <w:jc w:val="center"/>
              <w:rPr>
                <w:rFonts w:ascii="Arial" w:hAnsi="Arial" w:cs="Arial"/>
                <w:b/>
              </w:rPr>
            </w:pPr>
            <w:r>
              <w:rPr>
                <w:rFonts w:ascii="Arial" w:hAnsi="Arial" w:cs="Arial"/>
                <w:b/>
              </w:rPr>
              <w:t>E</w:t>
            </w:r>
          </w:p>
          <w:p w:rsidR="0078308F" w:rsidRDefault="0078308F"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r>
              <w:rPr>
                <w:rFonts w:ascii="Arial" w:hAnsi="Arial" w:cs="Arial"/>
                <w:b/>
              </w:rPr>
              <w:t>E</w:t>
            </w:r>
          </w:p>
          <w:p w:rsidR="0078308F" w:rsidRDefault="0078308F"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r>
              <w:rPr>
                <w:rFonts w:ascii="Arial" w:hAnsi="Arial" w:cs="Arial"/>
                <w:b/>
              </w:rPr>
              <w:t>E</w:t>
            </w:r>
          </w:p>
          <w:p w:rsidR="0078308F" w:rsidRDefault="0078308F" w:rsidP="00070E2F">
            <w:pPr>
              <w:ind w:left="1026" w:hanging="1026"/>
              <w:jc w:val="center"/>
              <w:rPr>
                <w:rFonts w:ascii="Arial" w:hAnsi="Arial" w:cs="Arial"/>
                <w:b/>
              </w:rPr>
            </w:pPr>
            <w:r>
              <w:rPr>
                <w:rFonts w:ascii="Arial" w:hAnsi="Arial" w:cs="Arial"/>
                <w:b/>
              </w:rPr>
              <w:t>E</w:t>
            </w:r>
          </w:p>
          <w:p w:rsidR="0078308F" w:rsidRDefault="0078308F" w:rsidP="00070E2F">
            <w:pPr>
              <w:ind w:left="1026" w:hanging="1026"/>
              <w:jc w:val="center"/>
              <w:rPr>
                <w:rFonts w:ascii="Arial" w:hAnsi="Arial" w:cs="Arial"/>
                <w:b/>
              </w:rPr>
            </w:pPr>
            <w:r>
              <w:rPr>
                <w:rFonts w:ascii="Arial" w:hAnsi="Arial" w:cs="Arial"/>
                <w:b/>
              </w:rPr>
              <w:t>E</w:t>
            </w:r>
          </w:p>
          <w:p w:rsidR="0078308F" w:rsidRDefault="0078308F"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r>
              <w:rPr>
                <w:rFonts w:ascii="Arial" w:hAnsi="Arial" w:cs="Arial"/>
                <w:b/>
              </w:rPr>
              <w:t>E</w:t>
            </w:r>
          </w:p>
          <w:p w:rsidR="0078308F" w:rsidRDefault="0078308F"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r>
              <w:rPr>
                <w:rFonts w:ascii="Arial" w:hAnsi="Arial" w:cs="Arial"/>
                <w:b/>
              </w:rPr>
              <w:t>E</w:t>
            </w:r>
          </w:p>
          <w:p w:rsidR="0078308F" w:rsidRDefault="0078308F"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r>
              <w:rPr>
                <w:rFonts w:ascii="Arial" w:hAnsi="Arial" w:cs="Arial"/>
                <w:b/>
              </w:rPr>
              <w:t>E</w:t>
            </w:r>
          </w:p>
          <w:p w:rsidR="0078308F" w:rsidRDefault="0078308F" w:rsidP="00070E2F">
            <w:pPr>
              <w:ind w:left="1026" w:hanging="1026"/>
              <w:jc w:val="center"/>
              <w:rPr>
                <w:rFonts w:ascii="Arial" w:hAnsi="Arial" w:cs="Arial"/>
                <w:b/>
              </w:rPr>
            </w:pPr>
            <w:r>
              <w:rPr>
                <w:rFonts w:ascii="Arial" w:hAnsi="Arial" w:cs="Arial"/>
                <w:b/>
              </w:rPr>
              <w:t>E</w:t>
            </w:r>
          </w:p>
          <w:p w:rsidR="0078308F" w:rsidRDefault="0078308F" w:rsidP="00070E2F">
            <w:pPr>
              <w:ind w:left="1026" w:hanging="1026"/>
              <w:jc w:val="center"/>
              <w:rPr>
                <w:rFonts w:ascii="Arial" w:hAnsi="Arial" w:cs="Arial"/>
                <w:b/>
              </w:rPr>
            </w:pPr>
            <w:r>
              <w:rPr>
                <w:rFonts w:ascii="Arial" w:hAnsi="Arial" w:cs="Arial"/>
                <w:b/>
              </w:rPr>
              <w:t>E</w:t>
            </w:r>
          </w:p>
          <w:p w:rsidR="0078308F" w:rsidRDefault="0078308F" w:rsidP="00070E2F">
            <w:pPr>
              <w:ind w:left="1026" w:hanging="1026"/>
              <w:jc w:val="center"/>
              <w:rPr>
                <w:rFonts w:ascii="Arial" w:hAnsi="Arial" w:cs="Arial"/>
                <w:b/>
              </w:rPr>
            </w:pPr>
            <w:r>
              <w:rPr>
                <w:rFonts w:ascii="Arial" w:hAnsi="Arial" w:cs="Arial"/>
                <w:b/>
              </w:rPr>
              <w:t>E</w:t>
            </w:r>
          </w:p>
          <w:p w:rsidR="0078308F" w:rsidRDefault="0078308F"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r>
              <w:rPr>
                <w:rFonts w:ascii="Arial" w:hAnsi="Arial" w:cs="Arial"/>
                <w:b/>
              </w:rPr>
              <w:t>E</w:t>
            </w:r>
          </w:p>
          <w:p w:rsidR="0078308F" w:rsidRDefault="0078308F" w:rsidP="0078308F">
            <w:pPr>
              <w:ind w:left="1026" w:hanging="1026"/>
              <w:jc w:val="center"/>
              <w:rPr>
                <w:rFonts w:ascii="Arial" w:hAnsi="Arial" w:cs="Arial"/>
                <w:b/>
              </w:rPr>
            </w:pPr>
          </w:p>
          <w:p w:rsidR="0078308F" w:rsidRDefault="0078308F" w:rsidP="0078308F">
            <w:pPr>
              <w:ind w:left="1026" w:hanging="1026"/>
              <w:jc w:val="center"/>
              <w:rPr>
                <w:rFonts w:ascii="Arial" w:hAnsi="Arial" w:cs="Arial"/>
                <w:b/>
              </w:rPr>
            </w:pPr>
            <w:r>
              <w:rPr>
                <w:rFonts w:ascii="Arial" w:hAnsi="Arial" w:cs="Arial"/>
                <w:b/>
              </w:rPr>
              <w:t>E</w:t>
            </w:r>
          </w:p>
          <w:p w:rsidR="0078308F" w:rsidRDefault="0078308F" w:rsidP="0078308F">
            <w:pPr>
              <w:ind w:left="1026" w:hanging="1026"/>
              <w:jc w:val="center"/>
              <w:rPr>
                <w:rFonts w:ascii="Arial" w:hAnsi="Arial" w:cs="Arial"/>
                <w:b/>
              </w:rPr>
            </w:pPr>
          </w:p>
          <w:p w:rsidR="0078308F" w:rsidRDefault="0078308F" w:rsidP="0078308F">
            <w:pPr>
              <w:ind w:left="1026" w:hanging="1026"/>
              <w:jc w:val="center"/>
              <w:rPr>
                <w:rFonts w:ascii="Arial" w:hAnsi="Arial" w:cs="Arial"/>
                <w:b/>
              </w:rPr>
            </w:pPr>
            <w:r>
              <w:rPr>
                <w:rFonts w:ascii="Arial" w:hAnsi="Arial" w:cs="Arial"/>
                <w:b/>
              </w:rPr>
              <w:t>E</w:t>
            </w:r>
          </w:p>
          <w:p w:rsidR="0078308F" w:rsidRDefault="0078308F" w:rsidP="0078308F">
            <w:pPr>
              <w:ind w:left="1026" w:hanging="1026"/>
              <w:jc w:val="center"/>
              <w:rPr>
                <w:rFonts w:ascii="Arial" w:hAnsi="Arial" w:cs="Arial"/>
                <w:b/>
              </w:rPr>
            </w:pPr>
            <w:r>
              <w:rPr>
                <w:rFonts w:ascii="Arial" w:hAnsi="Arial" w:cs="Arial"/>
                <w:b/>
              </w:rPr>
              <w:t>E</w:t>
            </w:r>
          </w:p>
          <w:p w:rsidR="0078308F" w:rsidRDefault="0078308F" w:rsidP="0078308F">
            <w:pPr>
              <w:ind w:left="1026" w:hanging="1026"/>
              <w:jc w:val="center"/>
              <w:rPr>
                <w:rFonts w:ascii="Arial" w:hAnsi="Arial" w:cs="Arial"/>
                <w:b/>
              </w:rPr>
            </w:pPr>
          </w:p>
          <w:p w:rsidR="0078308F" w:rsidRDefault="0078308F" w:rsidP="0078308F">
            <w:pPr>
              <w:ind w:left="1026" w:hanging="1026"/>
              <w:jc w:val="center"/>
              <w:rPr>
                <w:rFonts w:ascii="Arial" w:hAnsi="Arial" w:cs="Arial"/>
                <w:b/>
              </w:rPr>
            </w:pPr>
          </w:p>
          <w:p w:rsidR="0078308F" w:rsidRDefault="0078308F" w:rsidP="0078308F">
            <w:pPr>
              <w:ind w:left="1026" w:hanging="1026"/>
              <w:jc w:val="center"/>
              <w:rPr>
                <w:rFonts w:ascii="Arial" w:hAnsi="Arial" w:cs="Arial"/>
                <w:b/>
              </w:rPr>
            </w:pPr>
          </w:p>
          <w:p w:rsidR="0078308F" w:rsidRDefault="0078308F" w:rsidP="0078308F">
            <w:pPr>
              <w:ind w:left="1026" w:hanging="1026"/>
              <w:jc w:val="center"/>
              <w:rPr>
                <w:rFonts w:ascii="Arial" w:hAnsi="Arial" w:cs="Arial"/>
                <w:b/>
              </w:rPr>
            </w:pPr>
            <w:r>
              <w:rPr>
                <w:rFonts w:ascii="Arial" w:hAnsi="Arial" w:cs="Arial"/>
                <w:b/>
              </w:rPr>
              <w:t>E</w:t>
            </w:r>
          </w:p>
          <w:p w:rsidR="0078308F" w:rsidRDefault="0078308F" w:rsidP="0078308F">
            <w:pPr>
              <w:ind w:left="1026" w:hanging="1026"/>
              <w:jc w:val="center"/>
              <w:rPr>
                <w:rFonts w:ascii="Arial" w:hAnsi="Arial" w:cs="Arial"/>
                <w:b/>
              </w:rPr>
            </w:pPr>
          </w:p>
          <w:p w:rsidR="0078308F" w:rsidRDefault="0078308F" w:rsidP="0078308F">
            <w:pPr>
              <w:ind w:left="1026" w:hanging="1026"/>
              <w:jc w:val="center"/>
              <w:rPr>
                <w:rFonts w:ascii="Arial" w:hAnsi="Arial" w:cs="Arial"/>
                <w:b/>
              </w:rPr>
            </w:pPr>
            <w:r>
              <w:rPr>
                <w:rFonts w:ascii="Arial" w:hAnsi="Arial" w:cs="Arial"/>
                <w:b/>
              </w:rPr>
              <w:t>E</w:t>
            </w:r>
          </w:p>
          <w:p w:rsidR="0078308F" w:rsidRDefault="0078308F" w:rsidP="0078308F">
            <w:pPr>
              <w:ind w:left="1026" w:hanging="1026"/>
              <w:jc w:val="center"/>
              <w:rPr>
                <w:rFonts w:ascii="Arial" w:hAnsi="Arial" w:cs="Arial"/>
                <w:b/>
              </w:rPr>
            </w:pPr>
            <w:r>
              <w:rPr>
                <w:rFonts w:ascii="Arial" w:hAnsi="Arial" w:cs="Arial"/>
                <w:b/>
              </w:rPr>
              <w:t>E</w:t>
            </w:r>
          </w:p>
          <w:p w:rsidR="0078308F" w:rsidRDefault="0078308F" w:rsidP="0078308F">
            <w:pPr>
              <w:ind w:left="1026" w:hanging="1026"/>
              <w:jc w:val="center"/>
              <w:rPr>
                <w:rFonts w:ascii="Arial" w:hAnsi="Arial" w:cs="Arial"/>
                <w:b/>
              </w:rPr>
            </w:pPr>
          </w:p>
          <w:p w:rsidR="0078308F" w:rsidRPr="001D521F" w:rsidRDefault="0078308F" w:rsidP="0078308F">
            <w:pPr>
              <w:ind w:left="1026" w:hanging="1026"/>
              <w:jc w:val="center"/>
              <w:rPr>
                <w:rFonts w:ascii="Arial" w:hAnsi="Arial" w:cs="Arial"/>
                <w:b/>
              </w:rPr>
            </w:pPr>
            <w:r>
              <w:rPr>
                <w:rFonts w:ascii="Arial" w:hAnsi="Arial" w:cs="Arial"/>
                <w:b/>
              </w:rPr>
              <w:t>E</w:t>
            </w:r>
          </w:p>
        </w:tc>
        <w:tc>
          <w:tcPr>
            <w:tcW w:w="1207" w:type="dxa"/>
            <w:tcBorders>
              <w:left w:val="nil"/>
            </w:tcBorders>
          </w:tcPr>
          <w:p w:rsidR="00B11993" w:rsidRDefault="00B11993"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r>
              <w:rPr>
                <w:rFonts w:ascii="Arial" w:hAnsi="Arial" w:cs="Arial"/>
                <w:b/>
              </w:rPr>
              <w:t>D</w:t>
            </w:r>
          </w:p>
          <w:p w:rsidR="0078308F" w:rsidRPr="007B76D9" w:rsidRDefault="0078308F" w:rsidP="0078308F">
            <w:pPr>
              <w:ind w:left="1026" w:hanging="1026"/>
              <w:jc w:val="center"/>
              <w:rPr>
                <w:rFonts w:ascii="Arial" w:hAnsi="Arial" w:cs="Arial"/>
                <w:b/>
              </w:rPr>
            </w:pPr>
            <w:r>
              <w:rPr>
                <w:rFonts w:ascii="Arial" w:hAnsi="Arial" w:cs="Arial"/>
                <w:b/>
              </w:rPr>
              <w:t>D</w:t>
            </w:r>
          </w:p>
        </w:tc>
      </w:tr>
      <w:tr w:rsidR="004B72FD" w:rsidRPr="00F607B2" w:rsidTr="0078308F">
        <w:trPr>
          <w:trHeight w:val="558"/>
        </w:trPr>
        <w:tc>
          <w:tcPr>
            <w:tcW w:w="6647" w:type="dxa"/>
          </w:tcPr>
          <w:p w:rsidR="004B72FD" w:rsidRDefault="004B72FD" w:rsidP="00070E2F">
            <w:pPr>
              <w:jc w:val="both"/>
              <w:rPr>
                <w:rFonts w:ascii="Arial" w:hAnsi="Arial" w:cs="Arial"/>
                <w:b/>
                <w:sz w:val="20"/>
                <w:szCs w:val="20"/>
              </w:rPr>
            </w:pPr>
            <w:r>
              <w:rPr>
                <w:rFonts w:ascii="Arial" w:hAnsi="Arial" w:cs="Arial"/>
                <w:b/>
                <w:sz w:val="20"/>
                <w:szCs w:val="20"/>
              </w:rPr>
              <w:t>EXPERIENCE</w:t>
            </w:r>
          </w:p>
          <w:p w:rsidR="0078308F" w:rsidRPr="006F4B1E" w:rsidRDefault="0078308F" w:rsidP="0078308F">
            <w:pPr>
              <w:rPr>
                <w:rFonts w:ascii="Arial" w:hAnsi="Arial" w:cs="Arial"/>
              </w:rPr>
            </w:pPr>
            <w:r w:rsidRPr="006F4B1E">
              <w:rPr>
                <w:rFonts w:ascii="Arial" w:hAnsi="Arial" w:cs="Arial"/>
              </w:rPr>
              <w:t>Minimum of 3 years in a senior management role</w:t>
            </w:r>
          </w:p>
          <w:p w:rsidR="0078308F" w:rsidRDefault="0078308F" w:rsidP="0078308F">
            <w:pPr>
              <w:rPr>
                <w:rFonts w:ascii="Arial" w:hAnsi="Arial" w:cs="Arial"/>
              </w:rPr>
            </w:pPr>
            <w:r w:rsidRPr="006F4B1E">
              <w:rPr>
                <w:rFonts w:ascii="Arial" w:hAnsi="Arial" w:cs="Arial"/>
              </w:rPr>
              <w:t>3 years previous experience of emergency planning, capacity planning and business continuity management in NHS or Local Authority</w:t>
            </w:r>
          </w:p>
          <w:p w:rsidR="0078308F" w:rsidRPr="006F4B1E" w:rsidRDefault="0078308F" w:rsidP="0078308F">
            <w:pPr>
              <w:rPr>
                <w:rFonts w:ascii="Arial" w:hAnsi="Arial" w:cs="Arial"/>
              </w:rPr>
            </w:pPr>
            <w:r w:rsidRPr="00E81867">
              <w:rPr>
                <w:rFonts w:ascii="Arial" w:hAnsi="Arial" w:cs="Arial"/>
              </w:rPr>
              <w:lastRenderedPageBreak/>
              <w:t>Knowledge and experience of emergency planning and business continuity in a complex organisation</w:t>
            </w:r>
          </w:p>
          <w:p w:rsidR="0078308F" w:rsidRDefault="0078308F" w:rsidP="0078308F">
            <w:pPr>
              <w:rPr>
                <w:rFonts w:ascii="Arial" w:hAnsi="Arial" w:cs="Arial"/>
              </w:rPr>
            </w:pPr>
            <w:r w:rsidRPr="00313C84">
              <w:rPr>
                <w:rFonts w:ascii="Arial" w:hAnsi="Arial" w:cs="Arial"/>
              </w:rPr>
              <w:t>Experience of developing, reviewing and testing emergency policies, plans and procedures in line with local and national guidance</w:t>
            </w:r>
          </w:p>
          <w:p w:rsidR="0078308F" w:rsidRPr="00E973D8" w:rsidRDefault="0078308F" w:rsidP="0078308F">
            <w:pPr>
              <w:rPr>
                <w:rFonts w:ascii="Arial" w:hAnsi="Arial" w:cs="Arial"/>
              </w:rPr>
            </w:pPr>
            <w:r w:rsidRPr="006F4B1E">
              <w:rPr>
                <w:rFonts w:ascii="Arial" w:hAnsi="Arial" w:cs="Arial"/>
              </w:rPr>
              <w:t>Previous experience of leading the response to incidents as defined in NHS guidance</w:t>
            </w:r>
          </w:p>
          <w:p w:rsidR="0078308F" w:rsidRPr="00E973D8" w:rsidRDefault="0078308F" w:rsidP="0078308F">
            <w:pPr>
              <w:rPr>
                <w:rFonts w:ascii="Arial" w:hAnsi="Arial"/>
              </w:rPr>
            </w:pPr>
            <w:r w:rsidRPr="00E973D8">
              <w:rPr>
                <w:rFonts w:ascii="Arial" w:hAnsi="Arial"/>
              </w:rPr>
              <w:t>Previous experience of working in the NHS at an operational level in risk and incident management</w:t>
            </w:r>
          </w:p>
          <w:p w:rsidR="0078308F" w:rsidRPr="00E973D8" w:rsidRDefault="0078308F" w:rsidP="0078308F">
            <w:pPr>
              <w:rPr>
                <w:rFonts w:ascii="Arial" w:hAnsi="Arial"/>
              </w:rPr>
            </w:pPr>
            <w:r w:rsidRPr="00E973D8">
              <w:rPr>
                <w:rFonts w:ascii="Arial" w:hAnsi="Arial"/>
              </w:rPr>
              <w:t>Experience of developing strategies, policies and procedures in accordance with national guidance.</w:t>
            </w:r>
          </w:p>
          <w:p w:rsidR="0078308F" w:rsidRDefault="0078308F" w:rsidP="0078308F">
            <w:pPr>
              <w:rPr>
                <w:rFonts w:ascii="Arial" w:hAnsi="Arial"/>
              </w:rPr>
            </w:pPr>
            <w:r w:rsidRPr="00E973D8">
              <w:rPr>
                <w:rFonts w:ascii="Arial" w:hAnsi="Arial"/>
              </w:rPr>
              <w:t>Good working knowledge of Word, Excel and databases</w:t>
            </w:r>
          </w:p>
          <w:p w:rsidR="0078308F" w:rsidRPr="006F4B1E" w:rsidRDefault="0078308F" w:rsidP="0078308F">
            <w:pPr>
              <w:rPr>
                <w:rFonts w:ascii="Arial" w:hAnsi="Arial" w:cs="Arial"/>
              </w:rPr>
            </w:pPr>
            <w:r w:rsidRPr="006F4B1E">
              <w:rPr>
                <w:rFonts w:ascii="Arial" w:hAnsi="Arial" w:cs="Arial"/>
              </w:rPr>
              <w:t>Experience of planning table-top exercises or system testing methodologies</w:t>
            </w:r>
          </w:p>
          <w:p w:rsidR="004B72FD" w:rsidRDefault="0078308F" w:rsidP="0078308F">
            <w:pPr>
              <w:rPr>
                <w:rFonts w:ascii="Arial" w:hAnsi="Arial" w:cs="Arial"/>
              </w:rPr>
            </w:pPr>
            <w:r w:rsidRPr="006F4B1E">
              <w:rPr>
                <w:rFonts w:ascii="Arial" w:hAnsi="Arial" w:cs="Arial"/>
              </w:rPr>
              <w:t>Experience of partnership working across organisations</w:t>
            </w:r>
          </w:p>
          <w:p w:rsidR="0078308F" w:rsidRPr="0078308F" w:rsidRDefault="0078308F" w:rsidP="0078308F">
            <w:pPr>
              <w:pStyle w:val="Heading7"/>
              <w:spacing w:before="0" w:after="0"/>
              <w:outlineLvl w:val="6"/>
              <w:rPr>
                <w:rFonts w:ascii="Arial" w:hAnsi="Arial" w:cs="Arial"/>
                <w:sz w:val="22"/>
                <w:szCs w:val="22"/>
              </w:rPr>
            </w:pPr>
            <w:r w:rsidRPr="00E973D8">
              <w:rPr>
                <w:rFonts w:ascii="Arial" w:hAnsi="Arial" w:cs="Arial"/>
                <w:sz w:val="22"/>
                <w:szCs w:val="22"/>
              </w:rPr>
              <w:t>Wide experience of all aspects of the NHS</w:t>
            </w:r>
          </w:p>
          <w:p w:rsidR="0078308F" w:rsidRDefault="0078308F" w:rsidP="0078308F">
            <w:pPr>
              <w:rPr>
                <w:rFonts w:ascii="Arial" w:hAnsi="Arial" w:cs="Arial"/>
              </w:rPr>
            </w:pPr>
            <w:r w:rsidRPr="00BA6711">
              <w:rPr>
                <w:rFonts w:ascii="Arial" w:hAnsi="Arial" w:cs="Arial"/>
              </w:rPr>
              <w:t>Significant management experience in delivering key projects with corporate impact</w:t>
            </w:r>
          </w:p>
          <w:p w:rsidR="0078308F" w:rsidRDefault="0078308F" w:rsidP="0078308F">
            <w:pPr>
              <w:rPr>
                <w:rFonts w:ascii="Arial" w:hAnsi="Arial" w:cs="Arial"/>
              </w:rPr>
            </w:pPr>
            <w:r w:rsidRPr="0034463F">
              <w:rPr>
                <w:rFonts w:ascii="Arial" w:hAnsi="Arial" w:cs="Arial"/>
              </w:rPr>
              <w:t>Experience of service redesign</w:t>
            </w:r>
          </w:p>
          <w:p w:rsidR="0078308F" w:rsidRDefault="0078308F" w:rsidP="0078308F">
            <w:pPr>
              <w:rPr>
                <w:rFonts w:ascii="Arial" w:hAnsi="Arial" w:cs="Arial"/>
              </w:rPr>
            </w:pPr>
            <w:r w:rsidRPr="006F4B1E">
              <w:rPr>
                <w:rFonts w:ascii="Arial" w:hAnsi="Arial" w:cs="Arial"/>
              </w:rPr>
              <w:t>Able to demonstrate system-wide change management experience</w:t>
            </w:r>
          </w:p>
          <w:p w:rsidR="0078308F" w:rsidRPr="0078308F" w:rsidRDefault="0078308F" w:rsidP="0078308F">
            <w:pPr>
              <w:rPr>
                <w:rFonts w:ascii="Arial" w:hAnsi="Arial" w:cs="Arial"/>
              </w:rPr>
            </w:pPr>
            <w:r w:rsidRPr="003B1514">
              <w:rPr>
                <w:rFonts w:ascii="Arial" w:hAnsi="Arial" w:cs="Arial"/>
              </w:rPr>
              <w:t>Experience of participating in multi-agency responses to major inci</w:t>
            </w:r>
            <w:r>
              <w:rPr>
                <w:rFonts w:ascii="Arial" w:hAnsi="Arial" w:cs="Arial"/>
              </w:rPr>
              <w:t>de</w:t>
            </w:r>
            <w:r w:rsidRPr="003B1514">
              <w:rPr>
                <w:rFonts w:ascii="Arial" w:hAnsi="Arial" w:cs="Arial"/>
              </w:rPr>
              <w:t>nts</w:t>
            </w:r>
          </w:p>
        </w:tc>
        <w:tc>
          <w:tcPr>
            <w:tcW w:w="1219" w:type="dxa"/>
            <w:tcBorders>
              <w:bottom w:val="nil"/>
            </w:tcBorders>
          </w:tcPr>
          <w:p w:rsidR="004B72FD" w:rsidRDefault="004B72FD"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r>
              <w:rPr>
                <w:rFonts w:ascii="Arial" w:hAnsi="Arial" w:cs="Arial"/>
                <w:b/>
              </w:rPr>
              <w:t>E</w:t>
            </w:r>
          </w:p>
          <w:p w:rsidR="0078308F" w:rsidRDefault="0078308F" w:rsidP="00070E2F">
            <w:pPr>
              <w:ind w:left="1026" w:hanging="1026"/>
              <w:jc w:val="center"/>
              <w:rPr>
                <w:rFonts w:ascii="Arial" w:hAnsi="Arial" w:cs="Arial"/>
                <w:b/>
              </w:rPr>
            </w:pPr>
            <w:r>
              <w:rPr>
                <w:rFonts w:ascii="Arial" w:hAnsi="Arial" w:cs="Arial"/>
                <w:b/>
              </w:rPr>
              <w:t>E</w:t>
            </w:r>
          </w:p>
          <w:p w:rsidR="0078308F" w:rsidRDefault="0078308F"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r>
              <w:rPr>
                <w:rFonts w:ascii="Arial" w:hAnsi="Arial" w:cs="Arial"/>
                <w:b/>
              </w:rPr>
              <w:t>E</w:t>
            </w:r>
          </w:p>
          <w:p w:rsidR="0078308F" w:rsidRDefault="0078308F"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r>
              <w:rPr>
                <w:rFonts w:ascii="Arial" w:hAnsi="Arial" w:cs="Arial"/>
                <w:b/>
              </w:rPr>
              <w:t>E</w:t>
            </w:r>
          </w:p>
          <w:p w:rsidR="0078308F" w:rsidRDefault="0078308F"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r>
              <w:rPr>
                <w:rFonts w:ascii="Arial" w:hAnsi="Arial" w:cs="Arial"/>
                <w:b/>
              </w:rPr>
              <w:t>E</w:t>
            </w:r>
          </w:p>
          <w:p w:rsidR="0078308F" w:rsidRDefault="0078308F"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r>
              <w:rPr>
                <w:rFonts w:ascii="Arial" w:hAnsi="Arial" w:cs="Arial"/>
                <w:b/>
              </w:rPr>
              <w:t>E</w:t>
            </w:r>
          </w:p>
          <w:p w:rsidR="0078308F" w:rsidRDefault="0078308F"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r>
              <w:rPr>
                <w:rFonts w:ascii="Arial" w:hAnsi="Arial" w:cs="Arial"/>
                <w:b/>
              </w:rPr>
              <w:t>E</w:t>
            </w:r>
          </w:p>
          <w:p w:rsidR="0078308F" w:rsidRDefault="0078308F"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r>
              <w:rPr>
                <w:rFonts w:ascii="Arial" w:hAnsi="Arial" w:cs="Arial"/>
                <w:b/>
              </w:rPr>
              <w:t>E</w:t>
            </w:r>
          </w:p>
          <w:p w:rsidR="0078308F" w:rsidRDefault="0078308F"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r>
              <w:rPr>
                <w:rFonts w:ascii="Arial" w:hAnsi="Arial" w:cs="Arial"/>
                <w:b/>
              </w:rPr>
              <w:t>E</w:t>
            </w:r>
          </w:p>
          <w:p w:rsidR="0078308F" w:rsidRDefault="0078308F" w:rsidP="0078308F">
            <w:pPr>
              <w:jc w:val="center"/>
              <w:rPr>
                <w:rFonts w:ascii="Arial" w:hAnsi="Arial" w:cs="Arial"/>
                <w:b/>
              </w:rPr>
            </w:pPr>
            <w:r>
              <w:rPr>
                <w:rFonts w:ascii="Arial" w:hAnsi="Arial" w:cs="Arial"/>
                <w:b/>
              </w:rPr>
              <w:t>E</w:t>
            </w:r>
          </w:p>
          <w:p w:rsidR="0078308F" w:rsidRDefault="0078308F" w:rsidP="0078308F">
            <w:pPr>
              <w:jc w:val="center"/>
              <w:rPr>
                <w:rFonts w:ascii="Arial" w:hAnsi="Arial" w:cs="Arial"/>
                <w:b/>
              </w:rPr>
            </w:pPr>
          </w:p>
          <w:p w:rsidR="0078308F" w:rsidRDefault="0078308F"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p>
          <w:p w:rsidR="0078308F" w:rsidRPr="00717093" w:rsidRDefault="0078308F" w:rsidP="00070E2F">
            <w:pPr>
              <w:ind w:left="1026" w:hanging="1026"/>
              <w:jc w:val="center"/>
              <w:rPr>
                <w:rFonts w:ascii="Arial" w:hAnsi="Arial" w:cs="Arial"/>
                <w:b/>
              </w:rPr>
            </w:pPr>
            <w:r>
              <w:rPr>
                <w:rFonts w:ascii="Arial" w:hAnsi="Arial" w:cs="Arial"/>
                <w:b/>
              </w:rPr>
              <w:t>E</w:t>
            </w:r>
          </w:p>
        </w:tc>
        <w:tc>
          <w:tcPr>
            <w:tcW w:w="1207" w:type="dxa"/>
            <w:tcBorders>
              <w:bottom w:val="nil"/>
            </w:tcBorders>
          </w:tcPr>
          <w:p w:rsidR="004B72FD" w:rsidRDefault="004B72FD"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r>
              <w:rPr>
                <w:rFonts w:ascii="Arial" w:hAnsi="Arial" w:cs="Arial"/>
                <w:b/>
              </w:rPr>
              <w:t>D</w:t>
            </w:r>
          </w:p>
          <w:p w:rsidR="0078308F" w:rsidRDefault="0078308F"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p>
          <w:p w:rsidR="0078308F" w:rsidRDefault="0078308F" w:rsidP="0078308F">
            <w:pPr>
              <w:ind w:left="1026" w:hanging="1026"/>
              <w:jc w:val="center"/>
              <w:rPr>
                <w:rFonts w:ascii="Arial" w:hAnsi="Arial" w:cs="Arial"/>
                <w:b/>
              </w:rPr>
            </w:pPr>
          </w:p>
          <w:p w:rsidR="0078308F" w:rsidRDefault="0078308F" w:rsidP="0078308F">
            <w:pPr>
              <w:ind w:left="1026" w:hanging="1026"/>
              <w:jc w:val="center"/>
              <w:rPr>
                <w:rFonts w:ascii="Arial" w:hAnsi="Arial" w:cs="Arial"/>
                <w:b/>
              </w:rPr>
            </w:pPr>
          </w:p>
          <w:p w:rsidR="0078308F" w:rsidRPr="003006E7" w:rsidRDefault="0078308F" w:rsidP="0078308F">
            <w:pPr>
              <w:ind w:left="1026" w:hanging="1026"/>
              <w:jc w:val="center"/>
              <w:rPr>
                <w:rFonts w:ascii="Arial" w:hAnsi="Arial" w:cs="Arial"/>
                <w:b/>
              </w:rPr>
            </w:pPr>
            <w:r>
              <w:rPr>
                <w:rFonts w:ascii="Arial" w:hAnsi="Arial" w:cs="Arial"/>
                <w:b/>
              </w:rPr>
              <w:t>D</w:t>
            </w:r>
          </w:p>
        </w:tc>
      </w:tr>
      <w:tr w:rsidR="004B72FD" w:rsidRPr="00AA75B2" w:rsidTr="0078308F">
        <w:trPr>
          <w:trHeight w:val="3885"/>
        </w:trPr>
        <w:tc>
          <w:tcPr>
            <w:tcW w:w="6647" w:type="dxa"/>
            <w:tcBorders>
              <w:top w:val="single" w:sz="4" w:space="0" w:color="auto"/>
              <w:left w:val="single" w:sz="4" w:space="0" w:color="auto"/>
              <w:bottom w:val="single" w:sz="4" w:space="0" w:color="auto"/>
              <w:right w:val="single" w:sz="4" w:space="0" w:color="auto"/>
            </w:tcBorders>
          </w:tcPr>
          <w:p w:rsidR="004B72FD" w:rsidRPr="00717093" w:rsidRDefault="004B72FD" w:rsidP="00070E2F">
            <w:pPr>
              <w:ind w:left="1026" w:hanging="1026"/>
              <w:rPr>
                <w:rFonts w:ascii="Arial" w:hAnsi="Arial" w:cs="Arial"/>
                <w:b/>
                <w:u w:val="single"/>
              </w:rPr>
            </w:pPr>
            <w:r w:rsidRPr="00717093">
              <w:rPr>
                <w:rFonts w:ascii="Arial" w:hAnsi="Arial" w:cs="Arial"/>
                <w:b/>
                <w:u w:val="single"/>
              </w:rPr>
              <w:lastRenderedPageBreak/>
              <w:t>PERSONAL ATTRIBUTES:</w:t>
            </w:r>
          </w:p>
          <w:p w:rsidR="0078308F" w:rsidRPr="0078308F" w:rsidRDefault="0078308F" w:rsidP="0078308F">
            <w:pPr>
              <w:rPr>
                <w:rFonts w:ascii="Arial" w:hAnsi="Arial" w:cs="Arial"/>
              </w:rPr>
            </w:pPr>
            <w:r w:rsidRPr="006F4B1E">
              <w:rPr>
                <w:rFonts w:ascii="Arial" w:hAnsi="Arial" w:cs="Arial"/>
              </w:rPr>
              <w:t>Ability to manage and prioritise conflicting workloads to meet deadlines whilst working under own initiative</w:t>
            </w:r>
          </w:p>
          <w:p w:rsidR="0078308F" w:rsidRDefault="0078308F" w:rsidP="0078308F">
            <w:pPr>
              <w:rPr>
                <w:rFonts w:ascii="Arial" w:hAnsi="Arial"/>
              </w:rPr>
            </w:pPr>
            <w:r w:rsidRPr="0051305D">
              <w:rPr>
                <w:rFonts w:ascii="Arial" w:hAnsi="Arial"/>
              </w:rPr>
              <w:t xml:space="preserve">Able </w:t>
            </w:r>
            <w:r>
              <w:rPr>
                <w:rFonts w:ascii="Arial" w:hAnsi="Arial"/>
              </w:rPr>
              <w:t>t</w:t>
            </w:r>
            <w:r w:rsidRPr="0051305D">
              <w:rPr>
                <w:rFonts w:ascii="Arial" w:hAnsi="Arial"/>
              </w:rPr>
              <w:t>o cope well under pressure</w:t>
            </w:r>
          </w:p>
          <w:p w:rsidR="0078308F" w:rsidRPr="0051305D" w:rsidRDefault="0078308F" w:rsidP="0078308F">
            <w:pPr>
              <w:rPr>
                <w:rFonts w:ascii="Arial" w:hAnsi="Arial"/>
              </w:rPr>
            </w:pPr>
            <w:r w:rsidRPr="00BB4722">
              <w:rPr>
                <w:rFonts w:ascii="Arial" w:hAnsi="Arial"/>
              </w:rPr>
              <w:t>Real team player (to include emotional intelligence and political astuteness)</w:t>
            </w:r>
          </w:p>
          <w:p w:rsidR="0078308F" w:rsidRPr="00E973D8" w:rsidRDefault="0078308F" w:rsidP="0078308F">
            <w:pPr>
              <w:rPr>
                <w:rFonts w:ascii="Arial" w:hAnsi="Arial"/>
              </w:rPr>
            </w:pPr>
            <w:r w:rsidRPr="0051305D">
              <w:rPr>
                <w:rFonts w:ascii="Arial" w:hAnsi="Arial"/>
              </w:rPr>
              <w:t>Highly motivated and works own initiative</w:t>
            </w:r>
          </w:p>
          <w:p w:rsidR="0078308F" w:rsidRPr="00E973D8" w:rsidRDefault="0078308F" w:rsidP="0078308F">
            <w:pPr>
              <w:rPr>
                <w:rFonts w:ascii="Arial" w:hAnsi="Arial"/>
              </w:rPr>
            </w:pPr>
            <w:r w:rsidRPr="00E973D8">
              <w:rPr>
                <w:rFonts w:ascii="Arial" w:hAnsi="Arial"/>
              </w:rPr>
              <w:t>Awareness for the need to maintain high levels of confidentiality</w:t>
            </w:r>
          </w:p>
          <w:p w:rsidR="0078308F" w:rsidRPr="00E973D8" w:rsidRDefault="0078308F" w:rsidP="0078308F">
            <w:pPr>
              <w:rPr>
                <w:rFonts w:ascii="Arial" w:hAnsi="Arial"/>
              </w:rPr>
            </w:pPr>
            <w:r w:rsidRPr="00E973D8">
              <w:rPr>
                <w:rFonts w:ascii="Arial" w:hAnsi="Arial"/>
              </w:rPr>
              <w:t>Frequent requirement for concentration</w:t>
            </w:r>
          </w:p>
          <w:p w:rsidR="0078308F" w:rsidRPr="00E973D8" w:rsidRDefault="0078308F" w:rsidP="0078308F">
            <w:pPr>
              <w:rPr>
                <w:rFonts w:ascii="Arial" w:hAnsi="Arial"/>
              </w:rPr>
            </w:pPr>
            <w:r w:rsidRPr="00E706E1">
              <w:rPr>
                <w:rFonts w:ascii="Arial" w:hAnsi="Arial"/>
              </w:rPr>
              <w:t>Able to cope sensitively with distressed and/or bereaved members of the public</w:t>
            </w:r>
          </w:p>
          <w:p w:rsidR="0078308F" w:rsidRDefault="0078308F" w:rsidP="0078308F">
            <w:pPr>
              <w:rPr>
                <w:rFonts w:ascii="Arial" w:hAnsi="Arial"/>
              </w:rPr>
            </w:pPr>
            <w:r w:rsidRPr="00E973D8">
              <w:rPr>
                <w:rFonts w:ascii="Arial" w:hAnsi="Arial"/>
              </w:rPr>
              <w:t>Requirement to work at a desk for a substantial proportion of working time</w:t>
            </w:r>
          </w:p>
          <w:p w:rsidR="004B72FD" w:rsidRPr="001440F5" w:rsidRDefault="0078308F" w:rsidP="0078308F">
            <w:pPr>
              <w:rPr>
                <w:rFonts w:ascii="Arial" w:hAnsi="Arial" w:cs="Arial"/>
                <w:highlight w:val="cyan"/>
              </w:rPr>
            </w:pPr>
            <w:r>
              <w:rPr>
                <w:rFonts w:ascii="Arial" w:hAnsi="Arial"/>
              </w:rPr>
              <w:t>M</w:t>
            </w:r>
            <w:r w:rsidRPr="0051305D">
              <w:rPr>
                <w:rFonts w:ascii="Arial" w:hAnsi="Arial"/>
              </w:rPr>
              <w:t>ust comply with professional code of conduct and/or code of conduct for NHS managers where applicable</w:t>
            </w:r>
          </w:p>
        </w:tc>
        <w:tc>
          <w:tcPr>
            <w:tcW w:w="1219" w:type="dxa"/>
            <w:tcBorders>
              <w:top w:val="single" w:sz="4" w:space="0" w:color="auto"/>
              <w:left w:val="single" w:sz="4" w:space="0" w:color="auto"/>
              <w:bottom w:val="single" w:sz="4" w:space="0" w:color="auto"/>
              <w:right w:val="single" w:sz="4" w:space="0" w:color="auto"/>
            </w:tcBorders>
          </w:tcPr>
          <w:p w:rsidR="004B72FD" w:rsidRPr="0000237B" w:rsidRDefault="004B72FD" w:rsidP="00070E2F">
            <w:pPr>
              <w:ind w:left="1026" w:hanging="1026"/>
              <w:jc w:val="center"/>
              <w:rPr>
                <w:rFonts w:ascii="Arial" w:hAnsi="Arial" w:cs="Arial"/>
                <w:b/>
              </w:rPr>
            </w:pPr>
          </w:p>
          <w:p w:rsidR="004B72FD" w:rsidRDefault="004B72FD"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r>
              <w:rPr>
                <w:rFonts w:ascii="Arial" w:hAnsi="Arial" w:cs="Arial"/>
                <w:b/>
              </w:rPr>
              <w:t>E</w:t>
            </w:r>
          </w:p>
          <w:p w:rsidR="0078308F" w:rsidRDefault="0078308F" w:rsidP="00070E2F">
            <w:pPr>
              <w:ind w:left="1026" w:hanging="1026"/>
              <w:jc w:val="center"/>
              <w:rPr>
                <w:rFonts w:ascii="Arial" w:hAnsi="Arial" w:cs="Arial"/>
                <w:b/>
              </w:rPr>
            </w:pPr>
            <w:r>
              <w:rPr>
                <w:rFonts w:ascii="Arial" w:hAnsi="Arial" w:cs="Arial"/>
                <w:b/>
              </w:rPr>
              <w:t>E</w:t>
            </w:r>
          </w:p>
          <w:p w:rsidR="0078308F" w:rsidRDefault="0078308F"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r>
              <w:rPr>
                <w:rFonts w:ascii="Arial" w:hAnsi="Arial" w:cs="Arial"/>
                <w:b/>
              </w:rPr>
              <w:t>E</w:t>
            </w:r>
          </w:p>
          <w:p w:rsidR="0078308F" w:rsidRDefault="0078308F" w:rsidP="00070E2F">
            <w:pPr>
              <w:ind w:left="1026" w:hanging="1026"/>
              <w:jc w:val="center"/>
              <w:rPr>
                <w:rFonts w:ascii="Arial" w:hAnsi="Arial" w:cs="Arial"/>
                <w:b/>
              </w:rPr>
            </w:pPr>
            <w:r>
              <w:rPr>
                <w:rFonts w:ascii="Arial" w:hAnsi="Arial" w:cs="Arial"/>
                <w:b/>
              </w:rPr>
              <w:t>E</w:t>
            </w:r>
          </w:p>
          <w:p w:rsidR="0078308F" w:rsidRDefault="0078308F" w:rsidP="00070E2F">
            <w:pPr>
              <w:ind w:left="1026" w:hanging="1026"/>
              <w:jc w:val="center"/>
              <w:rPr>
                <w:rFonts w:ascii="Arial" w:hAnsi="Arial" w:cs="Arial"/>
                <w:b/>
              </w:rPr>
            </w:pPr>
            <w:r>
              <w:rPr>
                <w:rFonts w:ascii="Arial" w:hAnsi="Arial" w:cs="Arial"/>
                <w:b/>
              </w:rPr>
              <w:t>E</w:t>
            </w:r>
          </w:p>
          <w:p w:rsidR="0078308F" w:rsidRDefault="0078308F" w:rsidP="00070E2F">
            <w:pPr>
              <w:ind w:left="1026" w:hanging="1026"/>
              <w:jc w:val="center"/>
              <w:rPr>
                <w:rFonts w:ascii="Arial" w:hAnsi="Arial" w:cs="Arial"/>
                <w:b/>
              </w:rPr>
            </w:pPr>
            <w:r>
              <w:rPr>
                <w:rFonts w:ascii="Arial" w:hAnsi="Arial" w:cs="Arial"/>
                <w:b/>
              </w:rPr>
              <w:t>E</w:t>
            </w:r>
          </w:p>
          <w:p w:rsidR="0078308F" w:rsidRDefault="0078308F"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r>
              <w:rPr>
                <w:rFonts w:ascii="Arial" w:hAnsi="Arial" w:cs="Arial"/>
                <w:b/>
              </w:rPr>
              <w:t>E</w:t>
            </w:r>
          </w:p>
          <w:p w:rsidR="0078308F" w:rsidRDefault="0078308F"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r>
              <w:rPr>
                <w:rFonts w:ascii="Arial" w:hAnsi="Arial" w:cs="Arial"/>
                <w:b/>
              </w:rPr>
              <w:t>E</w:t>
            </w:r>
          </w:p>
          <w:p w:rsidR="0078308F" w:rsidRDefault="0078308F" w:rsidP="00070E2F">
            <w:pPr>
              <w:ind w:left="1026" w:hanging="1026"/>
              <w:jc w:val="center"/>
              <w:rPr>
                <w:rFonts w:ascii="Arial" w:hAnsi="Arial" w:cs="Arial"/>
                <w:b/>
              </w:rPr>
            </w:pPr>
          </w:p>
          <w:p w:rsidR="0078308F" w:rsidRDefault="0078308F" w:rsidP="00070E2F">
            <w:pPr>
              <w:ind w:left="1026" w:hanging="1026"/>
              <w:jc w:val="center"/>
              <w:rPr>
                <w:rFonts w:ascii="Arial" w:hAnsi="Arial" w:cs="Arial"/>
                <w:b/>
              </w:rPr>
            </w:pPr>
            <w:r>
              <w:rPr>
                <w:rFonts w:ascii="Arial" w:hAnsi="Arial" w:cs="Arial"/>
                <w:b/>
              </w:rPr>
              <w:t>E</w:t>
            </w:r>
          </w:p>
          <w:p w:rsidR="004B72FD" w:rsidRPr="0000237B" w:rsidRDefault="004B72FD" w:rsidP="00070E2F">
            <w:pPr>
              <w:ind w:left="1026" w:hanging="1026"/>
              <w:jc w:val="center"/>
              <w:rPr>
                <w:rFonts w:ascii="Arial" w:hAnsi="Arial" w:cs="Arial"/>
                <w:b/>
              </w:rPr>
            </w:pPr>
          </w:p>
        </w:tc>
        <w:tc>
          <w:tcPr>
            <w:tcW w:w="1207" w:type="dxa"/>
            <w:tcBorders>
              <w:top w:val="single" w:sz="4" w:space="0" w:color="auto"/>
              <w:left w:val="single" w:sz="4" w:space="0" w:color="auto"/>
              <w:bottom w:val="single" w:sz="4" w:space="0" w:color="auto"/>
              <w:right w:val="single" w:sz="4" w:space="0" w:color="auto"/>
            </w:tcBorders>
          </w:tcPr>
          <w:p w:rsidR="004B72FD" w:rsidRDefault="004B72FD" w:rsidP="00070E2F">
            <w:pPr>
              <w:ind w:left="1026" w:hanging="1026"/>
              <w:jc w:val="center"/>
              <w:rPr>
                <w:rFonts w:ascii="Arial" w:hAnsi="Arial" w:cs="Arial"/>
                <w:b/>
              </w:rPr>
            </w:pPr>
          </w:p>
          <w:p w:rsidR="004B72FD" w:rsidRDefault="004B72FD" w:rsidP="00070E2F">
            <w:pPr>
              <w:ind w:left="1026" w:hanging="1026"/>
              <w:jc w:val="center"/>
              <w:rPr>
                <w:rFonts w:ascii="Arial" w:hAnsi="Arial" w:cs="Arial"/>
                <w:b/>
              </w:rPr>
            </w:pPr>
          </w:p>
          <w:p w:rsidR="004B72FD" w:rsidRDefault="004B72FD" w:rsidP="00070E2F">
            <w:pPr>
              <w:ind w:left="1026" w:hanging="1026"/>
              <w:jc w:val="center"/>
              <w:rPr>
                <w:rFonts w:ascii="Arial" w:hAnsi="Arial" w:cs="Arial"/>
                <w:b/>
              </w:rPr>
            </w:pPr>
          </w:p>
          <w:p w:rsidR="004B72FD" w:rsidRPr="0000237B" w:rsidRDefault="004B72FD" w:rsidP="00070E2F">
            <w:pPr>
              <w:ind w:left="1026" w:hanging="1026"/>
              <w:jc w:val="center"/>
              <w:rPr>
                <w:rFonts w:ascii="Arial" w:hAnsi="Arial" w:cs="Arial"/>
                <w:b/>
              </w:rPr>
            </w:pPr>
          </w:p>
        </w:tc>
      </w:tr>
    </w:tbl>
    <w:p w:rsidR="008D6EE5" w:rsidRPr="00F607B2" w:rsidRDefault="008D6EE5" w:rsidP="00F607B2">
      <w:pPr>
        <w:spacing w:after="0" w:line="240" w:lineRule="auto"/>
        <w:jc w:val="both"/>
        <w:rPr>
          <w:rFonts w:ascii="Arial" w:hAnsi="Arial" w:cs="Arial"/>
        </w:rPr>
      </w:pPr>
    </w:p>
    <w:p w:rsidR="000D3733" w:rsidRDefault="000D3733" w:rsidP="00F607B2">
      <w:pPr>
        <w:tabs>
          <w:tab w:val="left" w:pos="2340"/>
        </w:tabs>
        <w:spacing w:after="0" w:line="240" w:lineRule="auto"/>
        <w:jc w:val="center"/>
        <w:rPr>
          <w:rFonts w:ascii="Arial" w:hAnsi="Arial" w:cs="Arial"/>
          <w:color w:val="FF0000"/>
        </w:rPr>
      </w:pPr>
    </w:p>
    <w:p w:rsidR="000D3733" w:rsidRDefault="000D3733" w:rsidP="00F607B2">
      <w:pPr>
        <w:tabs>
          <w:tab w:val="left" w:pos="2340"/>
        </w:tabs>
        <w:spacing w:after="0" w:line="240" w:lineRule="auto"/>
        <w:jc w:val="center"/>
        <w:rPr>
          <w:rFonts w:ascii="Arial" w:hAnsi="Arial" w:cs="Arial"/>
          <w:color w:val="FF0000"/>
        </w:rPr>
      </w:pPr>
    </w:p>
    <w:p w:rsidR="000D3733" w:rsidRDefault="000D3733" w:rsidP="00F607B2">
      <w:pPr>
        <w:tabs>
          <w:tab w:val="left" w:pos="2340"/>
        </w:tabs>
        <w:spacing w:after="0" w:line="240" w:lineRule="auto"/>
        <w:jc w:val="center"/>
        <w:rPr>
          <w:rFonts w:ascii="Arial" w:hAnsi="Arial" w:cs="Arial"/>
          <w:color w:val="FF0000"/>
        </w:rPr>
      </w:pPr>
    </w:p>
    <w:p w:rsidR="000D3733" w:rsidRDefault="000D3733" w:rsidP="00F607B2">
      <w:pPr>
        <w:tabs>
          <w:tab w:val="left" w:pos="2340"/>
        </w:tabs>
        <w:spacing w:after="0" w:line="240" w:lineRule="auto"/>
        <w:jc w:val="center"/>
        <w:rPr>
          <w:rFonts w:ascii="Arial" w:hAnsi="Arial" w:cs="Arial"/>
          <w:color w:val="FF0000"/>
        </w:rPr>
      </w:pPr>
    </w:p>
    <w:p w:rsidR="000D3733" w:rsidRPr="000D3733" w:rsidRDefault="000D3733" w:rsidP="000D3733">
      <w:pPr>
        <w:rPr>
          <w:rFonts w:ascii="Arial" w:hAnsi="Arial" w:cs="Arial"/>
        </w:rPr>
      </w:pPr>
    </w:p>
    <w:p w:rsidR="000D3733" w:rsidRPr="000D3733" w:rsidRDefault="000D3733" w:rsidP="000D3733">
      <w:pPr>
        <w:rPr>
          <w:rFonts w:ascii="Arial" w:hAnsi="Arial" w:cs="Arial"/>
        </w:rPr>
      </w:pPr>
    </w:p>
    <w:p w:rsidR="000D3733" w:rsidRPr="000D3733" w:rsidRDefault="000D3733" w:rsidP="000D3733">
      <w:pPr>
        <w:rPr>
          <w:rFonts w:ascii="Arial" w:hAnsi="Arial" w:cs="Arial"/>
        </w:rPr>
      </w:pPr>
    </w:p>
    <w:p w:rsidR="000D3733" w:rsidRPr="000D3733" w:rsidRDefault="000D3733" w:rsidP="000D3733">
      <w:pPr>
        <w:rPr>
          <w:rFonts w:ascii="Arial" w:hAnsi="Arial" w:cs="Arial"/>
        </w:rPr>
      </w:pPr>
    </w:p>
    <w:p w:rsidR="000D3733" w:rsidRPr="000D3733" w:rsidRDefault="000D3733" w:rsidP="000D3733">
      <w:pPr>
        <w:rPr>
          <w:rFonts w:ascii="Arial" w:hAnsi="Arial" w:cs="Arial"/>
        </w:rPr>
      </w:pPr>
    </w:p>
    <w:p w:rsidR="000D3733" w:rsidRDefault="000D3733" w:rsidP="000D3733">
      <w:pPr>
        <w:rPr>
          <w:rFonts w:ascii="Arial" w:hAnsi="Arial" w:cs="Arial"/>
          <w:color w:val="FF0000"/>
        </w:rPr>
      </w:pPr>
    </w:p>
    <w:p w:rsidR="000D3733" w:rsidRDefault="000D3733" w:rsidP="0078308F">
      <w:pPr>
        <w:tabs>
          <w:tab w:val="left" w:pos="1390"/>
        </w:tabs>
        <w:rPr>
          <w:rFonts w:ascii="Arial" w:hAnsi="Arial" w:cs="Arial"/>
        </w:rPr>
      </w:pPr>
      <w:r>
        <w:rPr>
          <w:rFonts w:ascii="Arial" w:hAnsi="Arial" w:cs="Arial"/>
        </w:rPr>
        <w:tab/>
      </w:r>
    </w:p>
    <w:p w:rsidR="0078308F" w:rsidRDefault="0078308F" w:rsidP="0078308F">
      <w:pPr>
        <w:tabs>
          <w:tab w:val="left" w:pos="1390"/>
        </w:tabs>
        <w:rPr>
          <w:rFonts w:ascii="Arial" w:hAnsi="Arial" w:cs="Arial"/>
        </w:rPr>
      </w:pPr>
    </w:p>
    <w:p w:rsidR="0078308F" w:rsidRDefault="0078308F" w:rsidP="0078308F">
      <w:pPr>
        <w:tabs>
          <w:tab w:val="left" w:pos="1390"/>
        </w:tabs>
        <w:rPr>
          <w:rFonts w:ascii="Arial" w:hAnsi="Arial" w:cs="Arial"/>
        </w:rPr>
      </w:pPr>
    </w:p>
    <w:p w:rsidR="0078308F" w:rsidRDefault="0078308F" w:rsidP="0078308F">
      <w:pPr>
        <w:tabs>
          <w:tab w:val="left" w:pos="1390"/>
        </w:tabs>
        <w:rPr>
          <w:rFonts w:ascii="Arial" w:hAnsi="Arial" w:cs="Arial"/>
        </w:rPr>
      </w:pPr>
    </w:p>
    <w:p w:rsidR="0078308F" w:rsidRDefault="0078308F" w:rsidP="0078308F">
      <w:pPr>
        <w:tabs>
          <w:tab w:val="left" w:pos="1390"/>
        </w:tabs>
        <w:rPr>
          <w:rFonts w:ascii="Arial" w:hAnsi="Arial" w:cs="Arial"/>
        </w:rPr>
      </w:pPr>
    </w:p>
    <w:p w:rsidR="0078308F" w:rsidRDefault="0078308F" w:rsidP="0078308F">
      <w:pPr>
        <w:tabs>
          <w:tab w:val="left" w:pos="1390"/>
        </w:tabs>
        <w:rPr>
          <w:rFonts w:ascii="Arial" w:hAnsi="Arial" w:cs="Arial"/>
        </w:rPr>
      </w:pPr>
    </w:p>
    <w:p w:rsidR="0078308F" w:rsidRDefault="0078308F" w:rsidP="0078308F">
      <w:pPr>
        <w:tabs>
          <w:tab w:val="left" w:pos="1390"/>
        </w:tabs>
        <w:rPr>
          <w:rFonts w:ascii="Arial" w:hAnsi="Arial" w:cs="Arial"/>
        </w:rPr>
      </w:pPr>
    </w:p>
    <w:p w:rsidR="0078308F" w:rsidRDefault="0078308F" w:rsidP="0078308F">
      <w:pPr>
        <w:tabs>
          <w:tab w:val="left" w:pos="1390"/>
        </w:tabs>
        <w:rPr>
          <w:rFonts w:ascii="Arial" w:hAnsi="Arial" w:cs="Arial"/>
        </w:rPr>
      </w:pPr>
    </w:p>
    <w:p w:rsidR="0078308F" w:rsidRDefault="0078308F" w:rsidP="0078308F">
      <w:pPr>
        <w:tabs>
          <w:tab w:val="left" w:pos="1390"/>
        </w:tabs>
        <w:rPr>
          <w:rFonts w:ascii="Arial" w:hAnsi="Arial" w:cs="Arial"/>
        </w:rPr>
      </w:pPr>
    </w:p>
    <w:p w:rsidR="0078308F" w:rsidRPr="0078308F" w:rsidRDefault="0078308F" w:rsidP="0078308F">
      <w:pPr>
        <w:tabs>
          <w:tab w:val="left" w:pos="1390"/>
        </w:tabs>
        <w:rPr>
          <w:rFonts w:ascii="Arial" w:hAnsi="Arial" w:cs="Arial"/>
        </w:r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0D3733" w:rsidRPr="00F607B2" w:rsidTr="00C1616D">
        <w:tc>
          <w:tcPr>
            <w:tcW w:w="7338" w:type="dxa"/>
            <w:gridSpan w:val="2"/>
            <w:shd w:val="clear" w:color="auto" w:fill="002060"/>
          </w:tcPr>
          <w:p w:rsidR="000D3733" w:rsidRPr="00F607B2" w:rsidRDefault="000D3733" w:rsidP="00C1616D">
            <w:pPr>
              <w:jc w:val="both"/>
              <w:rPr>
                <w:rFonts w:ascii="Arial" w:hAnsi="Arial" w:cs="Arial"/>
                <w:b/>
                <w:color w:val="FFFFFF" w:themeColor="background1"/>
              </w:rPr>
            </w:pPr>
          </w:p>
        </w:tc>
        <w:tc>
          <w:tcPr>
            <w:tcW w:w="2976" w:type="dxa"/>
            <w:gridSpan w:val="4"/>
            <w:shd w:val="clear" w:color="auto" w:fill="002060"/>
          </w:tcPr>
          <w:p w:rsidR="000D3733" w:rsidRDefault="000D3733" w:rsidP="00C1616D">
            <w:pPr>
              <w:jc w:val="center"/>
              <w:rPr>
                <w:rFonts w:ascii="Arial" w:hAnsi="Arial" w:cs="Arial"/>
                <w:b/>
                <w:color w:val="FFFFFF" w:themeColor="background1"/>
              </w:rPr>
            </w:pPr>
            <w:r>
              <w:rPr>
                <w:rFonts w:ascii="Arial" w:hAnsi="Arial" w:cs="Arial"/>
                <w:b/>
                <w:color w:val="FFFFFF" w:themeColor="background1"/>
              </w:rPr>
              <w:t>FREQUENCY</w:t>
            </w:r>
          </w:p>
          <w:p w:rsidR="000D3733" w:rsidRDefault="000D3733" w:rsidP="00C1616D">
            <w:pPr>
              <w:jc w:val="center"/>
              <w:rPr>
                <w:rFonts w:ascii="Arial" w:hAnsi="Arial" w:cs="Arial"/>
                <w:b/>
                <w:color w:val="FFFFFF" w:themeColor="background1"/>
              </w:rPr>
            </w:pPr>
          </w:p>
          <w:p w:rsidR="000D3733" w:rsidRDefault="000D3733" w:rsidP="00C1616D">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0D3733" w:rsidRPr="00F607B2" w:rsidTr="00C1616D">
        <w:tc>
          <w:tcPr>
            <w:tcW w:w="7338" w:type="dxa"/>
            <w:gridSpan w:val="2"/>
            <w:tcBorders>
              <w:bottom w:val="single" w:sz="4" w:space="0" w:color="auto"/>
            </w:tcBorders>
            <w:shd w:val="clear" w:color="auto" w:fill="002060"/>
          </w:tcPr>
          <w:p w:rsidR="000D3733" w:rsidRPr="00F607B2" w:rsidRDefault="000D3733" w:rsidP="00C1616D">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0D3733" w:rsidRPr="00F607B2" w:rsidRDefault="000D3733" w:rsidP="00C1616D">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0D3733" w:rsidRPr="00F607B2" w:rsidRDefault="000D3733" w:rsidP="00C1616D">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0D3733" w:rsidRPr="00F607B2" w:rsidRDefault="000D3733" w:rsidP="00C1616D">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0D3733" w:rsidRDefault="000D3733" w:rsidP="00C1616D">
            <w:pPr>
              <w:jc w:val="center"/>
              <w:rPr>
                <w:rFonts w:ascii="Arial" w:hAnsi="Arial" w:cs="Arial"/>
                <w:b/>
                <w:color w:val="FFFFFF" w:themeColor="background1"/>
              </w:rPr>
            </w:pPr>
            <w:r>
              <w:rPr>
                <w:rFonts w:ascii="Arial" w:hAnsi="Arial" w:cs="Arial"/>
                <w:b/>
                <w:color w:val="FFFFFF" w:themeColor="background1"/>
              </w:rPr>
              <w:t>F</w:t>
            </w:r>
          </w:p>
        </w:tc>
      </w:tr>
      <w:tr w:rsidR="000D3733" w:rsidRPr="00F607B2" w:rsidTr="00C1616D">
        <w:trPr>
          <w:trHeight w:val="288"/>
        </w:trPr>
        <w:tc>
          <w:tcPr>
            <w:tcW w:w="10314" w:type="dxa"/>
            <w:gridSpan w:val="6"/>
            <w:shd w:val="clear" w:color="auto" w:fill="auto"/>
          </w:tcPr>
          <w:p w:rsidR="000D3733" w:rsidRPr="00F607B2" w:rsidRDefault="000D3733" w:rsidP="00C1616D">
            <w:pPr>
              <w:jc w:val="center"/>
              <w:rPr>
                <w:rFonts w:ascii="Arial" w:hAnsi="Arial" w:cs="Arial"/>
                <w:b/>
              </w:rPr>
            </w:pPr>
          </w:p>
        </w:tc>
      </w:tr>
      <w:tr w:rsidR="000D3733" w:rsidRPr="00F607B2" w:rsidTr="00C1616D">
        <w:trPr>
          <w:trHeight w:val="288"/>
        </w:trPr>
        <w:tc>
          <w:tcPr>
            <w:tcW w:w="7338" w:type="dxa"/>
            <w:gridSpan w:val="2"/>
            <w:shd w:val="clear" w:color="auto" w:fill="002060"/>
          </w:tcPr>
          <w:p w:rsidR="000D3733" w:rsidRPr="00F607B2" w:rsidRDefault="000D3733" w:rsidP="00C1616D">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0D3733" w:rsidRPr="00F607B2" w:rsidRDefault="000D3733" w:rsidP="00C1616D">
            <w:pPr>
              <w:jc w:val="center"/>
              <w:rPr>
                <w:rFonts w:ascii="Arial" w:hAnsi="Arial" w:cs="Arial"/>
                <w:b/>
              </w:rPr>
            </w:pPr>
          </w:p>
        </w:tc>
        <w:tc>
          <w:tcPr>
            <w:tcW w:w="789" w:type="dxa"/>
            <w:shd w:val="clear" w:color="auto" w:fill="002060"/>
          </w:tcPr>
          <w:p w:rsidR="000D3733" w:rsidRPr="00F607B2" w:rsidRDefault="000D3733" w:rsidP="00C1616D">
            <w:pPr>
              <w:jc w:val="center"/>
              <w:rPr>
                <w:rFonts w:ascii="Arial" w:hAnsi="Arial" w:cs="Arial"/>
                <w:b/>
              </w:rPr>
            </w:pPr>
          </w:p>
        </w:tc>
        <w:tc>
          <w:tcPr>
            <w:tcW w:w="709" w:type="dxa"/>
            <w:shd w:val="clear" w:color="auto" w:fill="002060"/>
          </w:tcPr>
          <w:p w:rsidR="000D3733" w:rsidRPr="00F607B2" w:rsidRDefault="000D3733" w:rsidP="00C1616D">
            <w:pPr>
              <w:jc w:val="center"/>
              <w:rPr>
                <w:rFonts w:ascii="Arial" w:hAnsi="Arial" w:cs="Arial"/>
                <w:b/>
              </w:rPr>
            </w:pPr>
          </w:p>
        </w:tc>
        <w:tc>
          <w:tcPr>
            <w:tcW w:w="708" w:type="dxa"/>
            <w:shd w:val="clear" w:color="auto" w:fill="002060"/>
          </w:tcPr>
          <w:p w:rsidR="000D3733" w:rsidRPr="00F607B2" w:rsidRDefault="000D3733" w:rsidP="00C1616D">
            <w:pPr>
              <w:jc w:val="center"/>
              <w:rPr>
                <w:rFonts w:ascii="Arial" w:hAnsi="Arial" w:cs="Arial"/>
                <w:b/>
              </w:rPr>
            </w:pPr>
          </w:p>
        </w:tc>
      </w:tr>
      <w:tr w:rsidR="000D3733" w:rsidRPr="00F607B2" w:rsidTr="00C1616D">
        <w:tc>
          <w:tcPr>
            <w:tcW w:w="6629" w:type="dxa"/>
          </w:tcPr>
          <w:p w:rsidR="000D3733" w:rsidRPr="00F607B2" w:rsidRDefault="000D3733" w:rsidP="00C1616D">
            <w:pPr>
              <w:jc w:val="both"/>
              <w:rPr>
                <w:rFonts w:ascii="Arial" w:hAnsi="Arial" w:cs="Arial"/>
              </w:rPr>
            </w:pPr>
            <w:r w:rsidRPr="00F607B2">
              <w:rPr>
                <w:rFonts w:ascii="Arial" w:hAnsi="Arial" w:cs="Arial"/>
              </w:rPr>
              <w:t>Laboratory specimens</w:t>
            </w:r>
          </w:p>
        </w:tc>
        <w:tc>
          <w:tcPr>
            <w:tcW w:w="709" w:type="dxa"/>
          </w:tcPr>
          <w:p w:rsidR="000D3733" w:rsidRPr="00F607B2" w:rsidRDefault="00F264EC" w:rsidP="00C1616D">
            <w:pPr>
              <w:jc w:val="both"/>
              <w:rPr>
                <w:rFonts w:ascii="Arial" w:hAnsi="Arial" w:cs="Arial"/>
              </w:rPr>
            </w:pPr>
            <w:r>
              <w:rPr>
                <w:rFonts w:ascii="Arial" w:hAnsi="Arial" w:cs="Arial"/>
              </w:rPr>
              <w:t>N</w:t>
            </w:r>
          </w:p>
        </w:tc>
        <w:tc>
          <w:tcPr>
            <w:tcW w:w="770" w:type="dxa"/>
            <w:tcBorders>
              <w:bottom w:val="single" w:sz="4" w:space="0" w:color="auto"/>
            </w:tcBorders>
          </w:tcPr>
          <w:p w:rsidR="000D3733" w:rsidRPr="00F607B2" w:rsidRDefault="000D3733" w:rsidP="00C1616D">
            <w:pPr>
              <w:jc w:val="both"/>
              <w:rPr>
                <w:rFonts w:ascii="Arial" w:hAnsi="Arial" w:cs="Arial"/>
              </w:rPr>
            </w:pPr>
          </w:p>
        </w:tc>
        <w:tc>
          <w:tcPr>
            <w:tcW w:w="789" w:type="dxa"/>
            <w:tcBorders>
              <w:bottom w:val="single" w:sz="4" w:space="0" w:color="auto"/>
            </w:tcBorders>
          </w:tcPr>
          <w:p w:rsidR="000D3733" w:rsidRPr="00F607B2" w:rsidRDefault="000D3733" w:rsidP="00C1616D">
            <w:pPr>
              <w:jc w:val="both"/>
              <w:rPr>
                <w:rFonts w:ascii="Arial" w:hAnsi="Arial" w:cs="Arial"/>
              </w:rPr>
            </w:pPr>
          </w:p>
        </w:tc>
        <w:tc>
          <w:tcPr>
            <w:tcW w:w="709" w:type="dxa"/>
            <w:tcBorders>
              <w:bottom w:val="single" w:sz="4" w:space="0" w:color="auto"/>
            </w:tcBorders>
          </w:tcPr>
          <w:p w:rsidR="000D3733" w:rsidRPr="00F607B2" w:rsidRDefault="000D3733" w:rsidP="00C1616D">
            <w:pPr>
              <w:jc w:val="both"/>
              <w:rPr>
                <w:rFonts w:ascii="Arial" w:hAnsi="Arial" w:cs="Arial"/>
              </w:rPr>
            </w:pPr>
          </w:p>
        </w:tc>
        <w:tc>
          <w:tcPr>
            <w:tcW w:w="708" w:type="dxa"/>
            <w:tcBorders>
              <w:bottom w:val="single" w:sz="4" w:space="0" w:color="auto"/>
            </w:tcBorders>
          </w:tcPr>
          <w:p w:rsidR="000D3733" w:rsidRPr="00F607B2" w:rsidRDefault="000D3733" w:rsidP="00C1616D">
            <w:pPr>
              <w:jc w:val="both"/>
              <w:rPr>
                <w:rFonts w:ascii="Arial" w:hAnsi="Arial" w:cs="Arial"/>
              </w:rPr>
            </w:pPr>
          </w:p>
        </w:tc>
      </w:tr>
      <w:tr w:rsidR="000D3733" w:rsidRPr="00F607B2" w:rsidTr="00577C3B">
        <w:tc>
          <w:tcPr>
            <w:tcW w:w="6629" w:type="dxa"/>
          </w:tcPr>
          <w:p w:rsidR="000D3733" w:rsidRPr="00F607B2" w:rsidRDefault="000D3733" w:rsidP="00C1616D">
            <w:pPr>
              <w:jc w:val="both"/>
              <w:rPr>
                <w:rFonts w:ascii="Arial" w:hAnsi="Arial" w:cs="Arial"/>
              </w:rPr>
            </w:pPr>
            <w:r w:rsidRPr="00F607B2">
              <w:rPr>
                <w:rFonts w:ascii="Arial" w:hAnsi="Arial" w:cs="Arial"/>
              </w:rPr>
              <w:t>Contact with patients</w:t>
            </w:r>
          </w:p>
        </w:tc>
        <w:tc>
          <w:tcPr>
            <w:tcW w:w="709" w:type="dxa"/>
          </w:tcPr>
          <w:p w:rsidR="000D3733" w:rsidRPr="00F607B2" w:rsidRDefault="002E2EA0" w:rsidP="00C1616D">
            <w:pPr>
              <w:jc w:val="both"/>
              <w:rPr>
                <w:rFonts w:ascii="Arial" w:hAnsi="Arial" w:cs="Arial"/>
              </w:rPr>
            </w:pPr>
            <w:r>
              <w:rPr>
                <w:rFonts w:ascii="Arial" w:hAnsi="Arial" w:cs="Arial"/>
              </w:rPr>
              <w:t>Y</w:t>
            </w:r>
          </w:p>
        </w:tc>
        <w:tc>
          <w:tcPr>
            <w:tcW w:w="770" w:type="dxa"/>
            <w:shd w:val="clear" w:color="auto" w:fill="auto"/>
          </w:tcPr>
          <w:p w:rsidR="000D3733" w:rsidRPr="00F607B2" w:rsidRDefault="000D3733" w:rsidP="00C1616D">
            <w:pPr>
              <w:jc w:val="both"/>
              <w:rPr>
                <w:rFonts w:ascii="Arial" w:hAnsi="Arial" w:cs="Arial"/>
              </w:rPr>
            </w:pPr>
          </w:p>
        </w:tc>
        <w:tc>
          <w:tcPr>
            <w:tcW w:w="789" w:type="dxa"/>
            <w:shd w:val="clear" w:color="auto" w:fill="auto"/>
          </w:tcPr>
          <w:p w:rsidR="000D3733" w:rsidRPr="00F607B2" w:rsidRDefault="002E2EA0" w:rsidP="00C1616D">
            <w:pPr>
              <w:jc w:val="both"/>
              <w:rPr>
                <w:rFonts w:ascii="Arial" w:hAnsi="Arial" w:cs="Arial"/>
              </w:rPr>
            </w:pPr>
            <w:r>
              <w:rPr>
                <w:rFonts w:ascii="Arial" w:hAnsi="Arial" w:cs="Arial"/>
              </w:rPr>
              <w:t>O</w:t>
            </w:r>
          </w:p>
        </w:tc>
        <w:tc>
          <w:tcPr>
            <w:tcW w:w="709" w:type="dxa"/>
            <w:shd w:val="clear" w:color="auto" w:fill="auto"/>
          </w:tcPr>
          <w:p w:rsidR="000D3733" w:rsidRPr="00F607B2" w:rsidRDefault="000D3733" w:rsidP="00C1616D">
            <w:pPr>
              <w:jc w:val="both"/>
              <w:rPr>
                <w:rFonts w:ascii="Arial" w:hAnsi="Arial" w:cs="Arial"/>
              </w:rPr>
            </w:pPr>
          </w:p>
        </w:tc>
        <w:tc>
          <w:tcPr>
            <w:tcW w:w="708" w:type="dxa"/>
            <w:shd w:val="clear" w:color="auto" w:fill="auto"/>
          </w:tcPr>
          <w:p w:rsidR="000D3733" w:rsidRPr="00F607B2" w:rsidRDefault="000D3733" w:rsidP="00C1616D">
            <w:pPr>
              <w:jc w:val="both"/>
              <w:rPr>
                <w:rFonts w:ascii="Arial" w:hAnsi="Arial" w:cs="Arial"/>
              </w:rPr>
            </w:pPr>
          </w:p>
        </w:tc>
      </w:tr>
      <w:tr w:rsidR="00F264EC" w:rsidRPr="00F607B2" w:rsidTr="00C1616D">
        <w:tc>
          <w:tcPr>
            <w:tcW w:w="6629" w:type="dxa"/>
          </w:tcPr>
          <w:p w:rsidR="00F264EC" w:rsidRPr="00F607B2" w:rsidRDefault="00F264EC" w:rsidP="00F264EC">
            <w:pPr>
              <w:jc w:val="both"/>
              <w:rPr>
                <w:rFonts w:ascii="Arial" w:hAnsi="Arial" w:cs="Arial"/>
              </w:rPr>
            </w:pPr>
            <w:r w:rsidRPr="00F607B2">
              <w:rPr>
                <w:rFonts w:ascii="Arial" w:hAnsi="Arial" w:cs="Arial"/>
              </w:rPr>
              <w:t>Exposure Prone Procedures</w:t>
            </w:r>
          </w:p>
        </w:tc>
        <w:tc>
          <w:tcPr>
            <w:tcW w:w="709" w:type="dxa"/>
          </w:tcPr>
          <w:p w:rsidR="00F264EC" w:rsidRPr="00F607B2" w:rsidRDefault="00F264EC" w:rsidP="00F264EC">
            <w:pPr>
              <w:jc w:val="both"/>
              <w:rPr>
                <w:rFonts w:ascii="Arial" w:hAnsi="Arial" w:cs="Arial"/>
              </w:rPr>
            </w:pPr>
            <w:r w:rsidRPr="00F6021E">
              <w:rPr>
                <w:rFonts w:ascii="Arial" w:hAnsi="Arial" w:cs="Arial"/>
              </w:rPr>
              <w:t>N</w:t>
            </w:r>
          </w:p>
        </w:tc>
        <w:tc>
          <w:tcPr>
            <w:tcW w:w="770" w:type="dxa"/>
          </w:tcPr>
          <w:p w:rsidR="00F264EC" w:rsidRPr="00F607B2" w:rsidRDefault="00F264EC" w:rsidP="00F264EC">
            <w:pPr>
              <w:jc w:val="both"/>
              <w:rPr>
                <w:rFonts w:ascii="Arial" w:hAnsi="Arial" w:cs="Arial"/>
              </w:rPr>
            </w:pPr>
          </w:p>
        </w:tc>
        <w:tc>
          <w:tcPr>
            <w:tcW w:w="789" w:type="dxa"/>
          </w:tcPr>
          <w:p w:rsidR="00F264EC" w:rsidRPr="00F607B2" w:rsidRDefault="00F264EC" w:rsidP="00F264EC">
            <w:pPr>
              <w:jc w:val="both"/>
              <w:rPr>
                <w:rFonts w:ascii="Arial" w:hAnsi="Arial" w:cs="Arial"/>
              </w:rPr>
            </w:pPr>
          </w:p>
        </w:tc>
        <w:tc>
          <w:tcPr>
            <w:tcW w:w="709" w:type="dxa"/>
          </w:tcPr>
          <w:p w:rsidR="00F264EC" w:rsidRPr="00F607B2" w:rsidRDefault="00F264EC" w:rsidP="00F264EC">
            <w:pPr>
              <w:jc w:val="both"/>
              <w:rPr>
                <w:rFonts w:ascii="Arial" w:hAnsi="Arial" w:cs="Arial"/>
              </w:rPr>
            </w:pPr>
          </w:p>
        </w:tc>
        <w:tc>
          <w:tcPr>
            <w:tcW w:w="708" w:type="dxa"/>
          </w:tcPr>
          <w:p w:rsidR="00F264EC" w:rsidRPr="00F607B2" w:rsidRDefault="00F264EC" w:rsidP="00F264EC">
            <w:pPr>
              <w:jc w:val="both"/>
              <w:rPr>
                <w:rFonts w:ascii="Arial" w:hAnsi="Arial" w:cs="Arial"/>
              </w:rPr>
            </w:pPr>
          </w:p>
        </w:tc>
      </w:tr>
      <w:tr w:rsidR="00F264EC" w:rsidRPr="00F607B2" w:rsidTr="00C1616D">
        <w:tc>
          <w:tcPr>
            <w:tcW w:w="6629" w:type="dxa"/>
          </w:tcPr>
          <w:p w:rsidR="00F264EC" w:rsidRPr="00F607B2" w:rsidRDefault="00F264EC" w:rsidP="00F264EC">
            <w:pPr>
              <w:jc w:val="both"/>
              <w:rPr>
                <w:rFonts w:ascii="Arial" w:hAnsi="Arial" w:cs="Arial"/>
              </w:rPr>
            </w:pPr>
            <w:r w:rsidRPr="00F607B2">
              <w:rPr>
                <w:rFonts w:ascii="Arial" w:hAnsi="Arial" w:cs="Arial"/>
              </w:rPr>
              <w:t>Blood/body fluids</w:t>
            </w:r>
          </w:p>
        </w:tc>
        <w:tc>
          <w:tcPr>
            <w:tcW w:w="709" w:type="dxa"/>
          </w:tcPr>
          <w:p w:rsidR="00F264EC" w:rsidRPr="00F607B2" w:rsidRDefault="00F264EC" w:rsidP="00F264EC">
            <w:pPr>
              <w:jc w:val="both"/>
              <w:rPr>
                <w:rFonts w:ascii="Arial" w:hAnsi="Arial" w:cs="Arial"/>
              </w:rPr>
            </w:pPr>
            <w:r w:rsidRPr="00F6021E">
              <w:rPr>
                <w:rFonts w:ascii="Arial" w:hAnsi="Arial" w:cs="Arial"/>
              </w:rPr>
              <w:t>N</w:t>
            </w:r>
          </w:p>
        </w:tc>
        <w:tc>
          <w:tcPr>
            <w:tcW w:w="770" w:type="dxa"/>
          </w:tcPr>
          <w:p w:rsidR="00F264EC" w:rsidRPr="00F607B2" w:rsidRDefault="00F264EC" w:rsidP="00F264EC">
            <w:pPr>
              <w:jc w:val="both"/>
              <w:rPr>
                <w:rFonts w:ascii="Arial" w:hAnsi="Arial" w:cs="Arial"/>
              </w:rPr>
            </w:pPr>
          </w:p>
        </w:tc>
        <w:tc>
          <w:tcPr>
            <w:tcW w:w="789" w:type="dxa"/>
          </w:tcPr>
          <w:p w:rsidR="00F264EC" w:rsidRPr="00F607B2" w:rsidRDefault="00F264EC" w:rsidP="00F264EC">
            <w:pPr>
              <w:jc w:val="both"/>
              <w:rPr>
                <w:rFonts w:ascii="Arial" w:hAnsi="Arial" w:cs="Arial"/>
              </w:rPr>
            </w:pPr>
          </w:p>
        </w:tc>
        <w:tc>
          <w:tcPr>
            <w:tcW w:w="709" w:type="dxa"/>
          </w:tcPr>
          <w:p w:rsidR="00F264EC" w:rsidRPr="00F607B2" w:rsidRDefault="00F264EC" w:rsidP="00F264EC">
            <w:pPr>
              <w:jc w:val="both"/>
              <w:rPr>
                <w:rFonts w:ascii="Arial" w:hAnsi="Arial" w:cs="Arial"/>
              </w:rPr>
            </w:pPr>
          </w:p>
        </w:tc>
        <w:tc>
          <w:tcPr>
            <w:tcW w:w="708" w:type="dxa"/>
          </w:tcPr>
          <w:p w:rsidR="00F264EC" w:rsidRPr="00F607B2" w:rsidRDefault="00F264EC" w:rsidP="00F264EC">
            <w:pPr>
              <w:jc w:val="both"/>
              <w:rPr>
                <w:rFonts w:ascii="Arial" w:hAnsi="Arial" w:cs="Arial"/>
              </w:rPr>
            </w:pPr>
          </w:p>
        </w:tc>
      </w:tr>
      <w:tr w:rsidR="00F264EC" w:rsidRPr="00F607B2" w:rsidTr="00C1616D">
        <w:tc>
          <w:tcPr>
            <w:tcW w:w="6629" w:type="dxa"/>
            <w:tcBorders>
              <w:bottom w:val="single" w:sz="4" w:space="0" w:color="auto"/>
            </w:tcBorders>
          </w:tcPr>
          <w:p w:rsidR="00F264EC" w:rsidRPr="00F607B2" w:rsidRDefault="00F264EC" w:rsidP="00F264EC">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264EC" w:rsidRPr="00F607B2" w:rsidRDefault="00F264EC" w:rsidP="00F264EC">
            <w:pPr>
              <w:jc w:val="both"/>
              <w:rPr>
                <w:rFonts w:ascii="Arial" w:hAnsi="Arial" w:cs="Arial"/>
              </w:rPr>
            </w:pPr>
            <w:r w:rsidRPr="00F6021E">
              <w:rPr>
                <w:rFonts w:ascii="Arial" w:hAnsi="Arial" w:cs="Arial"/>
              </w:rPr>
              <w:t>N</w:t>
            </w:r>
          </w:p>
        </w:tc>
        <w:tc>
          <w:tcPr>
            <w:tcW w:w="770" w:type="dxa"/>
            <w:tcBorders>
              <w:bottom w:val="single" w:sz="4" w:space="0" w:color="auto"/>
            </w:tcBorders>
          </w:tcPr>
          <w:p w:rsidR="00F264EC" w:rsidRPr="00F607B2" w:rsidRDefault="00F264EC" w:rsidP="00F264EC">
            <w:pPr>
              <w:jc w:val="both"/>
              <w:rPr>
                <w:rFonts w:ascii="Arial" w:hAnsi="Arial" w:cs="Arial"/>
              </w:rPr>
            </w:pPr>
          </w:p>
        </w:tc>
        <w:tc>
          <w:tcPr>
            <w:tcW w:w="789" w:type="dxa"/>
            <w:tcBorders>
              <w:bottom w:val="single" w:sz="4" w:space="0" w:color="auto"/>
            </w:tcBorders>
          </w:tcPr>
          <w:p w:rsidR="00F264EC" w:rsidRPr="00F607B2" w:rsidRDefault="00F264EC" w:rsidP="00F264EC">
            <w:pPr>
              <w:jc w:val="both"/>
              <w:rPr>
                <w:rFonts w:ascii="Arial" w:hAnsi="Arial" w:cs="Arial"/>
              </w:rPr>
            </w:pPr>
          </w:p>
        </w:tc>
        <w:tc>
          <w:tcPr>
            <w:tcW w:w="709" w:type="dxa"/>
            <w:tcBorders>
              <w:bottom w:val="single" w:sz="4" w:space="0" w:color="auto"/>
            </w:tcBorders>
          </w:tcPr>
          <w:p w:rsidR="00F264EC" w:rsidRPr="00F607B2" w:rsidRDefault="00F264EC" w:rsidP="00F264EC">
            <w:pPr>
              <w:jc w:val="both"/>
              <w:rPr>
                <w:rFonts w:ascii="Arial" w:hAnsi="Arial" w:cs="Arial"/>
              </w:rPr>
            </w:pPr>
          </w:p>
        </w:tc>
        <w:tc>
          <w:tcPr>
            <w:tcW w:w="708" w:type="dxa"/>
            <w:tcBorders>
              <w:bottom w:val="single" w:sz="4" w:space="0" w:color="auto"/>
            </w:tcBorders>
          </w:tcPr>
          <w:p w:rsidR="00F264EC" w:rsidRPr="00F607B2" w:rsidRDefault="00F264EC" w:rsidP="00F264EC">
            <w:pPr>
              <w:jc w:val="both"/>
              <w:rPr>
                <w:rFonts w:ascii="Arial" w:hAnsi="Arial" w:cs="Arial"/>
              </w:rPr>
            </w:pPr>
          </w:p>
        </w:tc>
      </w:tr>
      <w:tr w:rsidR="000D3733" w:rsidRPr="00F607B2" w:rsidTr="00C1616D">
        <w:tc>
          <w:tcPr>
            <w:tcW w:w="10314" w:type="dxa"/>
            <w:gridSpan w:val="6"/>
            <w:shd w:val="clear" w:color="auto" w:fill="auto"/>
          </w:tcPr>
          <w:p w:rsidR="000D3733" w:rsidRPr="00F607B2" w:rsidRDefault="000D3733" w:rsidP="00C1616D">
            <w:pPr>
              <w:jc w:val="both"/>
              <w:rPr>
                <w:rFonts w:ascii="Arial" w:hAnsi="Arial" w:cs="Arial"/>
                <w:color w:val="002060"/>
              </w:rPr>
            </w:pPr>
          </w:p>
        </w:tc>
      </w:tr>
      <w:tr w:rsidR="000D3733" w:rsidRPr="00F607B2" w:rsidTr="00C1616D">
        <w:tc>
          <w:tcPr>
            <w:tcW w:w="6629" w:type="dxa"/>
            <w:shd w:val="clear" w:color="auto" w:fill="002060"/>
          </w:tcPr>
          <w:p w:rsidR="000D3733" w:rsidRPr="00F607B2" w:rsidRDefault="000D3733" w:rsidP="00C1616D">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0D3733" w:rsidRPr="00F607B2" w:rsidRDefault="000D3733" w:rsidP="00C1616D">
            <w:pPr>
              <w:jc w:val="both"/>
              <w:rPr>
                <w:rFonts w:ascii="Arial" w:hAnsi="Arial" w:cs="Arial"/>
                <w:color w:val="002060"/>
              </w:rPr>
            </w:pPr>
          </w:p>
        </w:tc>
        <w:tc>
          <w:tcPr>
            <w:tcW w:w="770" w:type="dxa"/>
            <w:tcBorders>
              <w:bottom w:val="single" w:sz="4" w:space="0" w:color="auto"/>
            </w:tcBorders>
            <w:shd w:val="clear" w:color="auto" w:fill="002060"/>
          </w:tcPr>
          <w:p w:rsidR="000D3733" w:rsidRPr="00F607B2" w:rsidRDefault="000D3733" w:rsidP="00C1616D">
            <w:pPr>
              <w:jc w:val="both"/>
              <w:rPr>
                <w:rFonts w:ascii="Arial" w:hAnsi="Arial" w:cs="Arial"/>
                <w:color w:val="002060"/>
              </w:rPr>
            </w:pPr>
          </w:p>
        </w:tc>
        <w:tc>
          <w:tcPr>
            <w:tcW w:w="789" w:type="dxa"/>
            <w:tcBorders>
              <w:bottom w:val="single" w:sz="4" w:space="0" w:color="auto"/>
            </w:tcBorders>
            <w:shd w:val="clear" w:color="auto" w:fill="002060"/>
          </w:tcPr>
          <w:p w:rsidR="000D3733" w:rsidRPr="00F607B2" w:rsidRDefault="000D3733" w:rsidP="00C1616D">
            <w:pPr>
              <w:jc w:val="both"/>
              <w:rPr>
                <w:rFonts w:ascii="Arial" w:hAnsi="Arial" w:cs="Arial"/>
                <w:color w:val="002060"/>
              </w:rPr>
            </w:pPr>
          </w:p>
        </w:tc>
        <w:tc>
          <w:tcPr>
            <w:tcW w:w="709" w:type="dxa"/>
            <w:tcBorders>
              <w:bottom w:val="single" w:sz="4" w:space="0" w:color="auto"/>
            </w:tcBorders>
            <w:shd w:val="clear" w:color="auto" w:fill="002060"/>
          </w:tcPr>
          <w:p w:rsidR="000D3733" w:rsidRPr="00F607B2" w:rsidRDefault="000D3733" w:rsidP="00C1616D">
            <w:pPr>
              <w:jc w:val="both"/>
              <w:rPr>
                <w:rFonts w:ascii="Arial" w:hAnsi="Arial" w:cs="Arial"/>
                <w:color w:val="002060"/>
              </w:rPr>
            </w:pPr>
          </w:p>
        </w:tc>
        <w:tc>
          <w:tcPr>
            <w:tcW w:w="708" w:type="dxa"/>
            <w:tcBorders>
              <w:bottom w:val="single" w:sz="4" w:space="0" w:color="auto"/>
            </w:tcBorders>
            <w:shd w:val="clear" w:color="auto" w:fill="002060"/>
          </w:tcPr>
          <w:p w:rsidR="000D3733" w:rsidRPr="00F607B2" w:rsidRDefault="000D3733" w:rsidP="00C1616D">
            <w:pPr>
              <w:jc w:val="both"/>
              <w:rPr>
                <w:rFonts w:ascii="Arial" w:hAnsi="Arial" w:cs="Arial"/>
                <w:color w:val="002060"/>
              </w:rPr>
            </w:pPr>
          </w:p>
        </w:tc>
      </w:tr>
      <w:tr w:rsidR="00F264EC" w:rsidRPr="00F607B2" w:rsidTr="00C1616D">
        <w:tc>
          <w:tcPr>
            <w:tcW w:w="6629" w:type="dxa"/>
            <w:vAlign w:val="bottom"/>
          </w:tcPr>
          <w:p w:rsidR="00F264EC" w:rsidRPr="00F607B2" w:rsidRDefault="00F264EC" w:rsidP="00F264EC">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264EC" w:rsidRPr="00F607B2" w:rsidRDefault="00F264EC" w:rsidP="00F264EC">
            <w:pPr>
              <w:jc w:val="both"/>
              <w:rPr>
                <w:rFonts w:ascii="Arial" w:hAnsi="Arial" w:cs="Arial"/>
              </w:rPr>
            </w:pPr>
            <w:r w:rsidRPr="00ED4789">
              <w:rPr>
                <w:rFonts w:ascii="Arial" w:hAnsi="Arial" w:cs="Arial"/>
              </w:rPr>
              <w:t>N</w:t>
            </w:r>
          </w:p>
        </w:tc>
        <w:tc>
          <w:tcPr>
            <w:tcW w:w="770" w:type="dxa"/>
            <w:shd w:val="clear" w:color="auto" w:fill="FFFFFF" w:themeFill="background1"/>
          </w:tcPr>
          <w:p w:rsidR="00F264EC" w:rsidRPr="009D0DEA" w:rsidRDefault="00F264EC" w:rsidP="00F264EC">
            <w:pPr>
              <w:jc w:val="both"/>
              <w:rPr>
                <w:rFonts w:ascii="Arial" w:hAnsi="Arial" w:cs="Arial"/>
                <w:color w:val="FFFFFF" w:themeColor="background1"/>
              </w:rPr>
            </w:pPr>
          </w:p>
        </w:tc>
        <w:tc>
          <w:tcPr>
            <w:tcW w:w="789" w:type="dxa"/>
            <w:shd w:val="clear" w:color="auto" w:fill="FFFFFF" w:themeFill="background1"/>
          </w:tcPr>
          <w:p w:rsidR="00F264EC" w:rsidRPr="009D0DEA" w:rsidRDefault="00F264EC" w:rsidP="00F264EC">
            <w:pPr>
              <w:jc w:val="both"/>
              <w:rPr>
                <w:rFonts w:ascii="Arial" w:hAnsi="Arial" w:cs="Arial"/>
                <w:color w:val="FFFFFF" w:themeColor="background1"/>
              </w:rPr>
            </w:pPr>
          </w:p>
        </w:tc>
        <w:tc>
          <w:tcPr>
            <w:tcW w:w="709" w:type="dxa"/>
            <w:shd w:val="clear" w:color="auto" w:fill="FFFFFF" w:themeFill="background1"/>
          </w:tcPr>
          <w:p w:rsidR="00F264EC" w:rsidRPr="009D0DEA" w:rsidRDefault="00F264EC" w:rsidP="00F264EC">
            <w:pPr>
              <w:jc w:val="both"/>
              <w:rPr>
                <w:rFonts w:ascii="Arial" w:hAnsi="Arial" w:cs="Arial"/>
                <w:color w:val="FFFFFF" w:themeColor="background1"/>
              </w:rPr>
            </w:pPr>
          </w:p>
        </w:tc>
        <w:tc>
          <w:tcPr>
            <w:tcW w:w="708" w:type="dxa"/>
            <w:shd w:val="clear" w:color="auto" w:fill="FFFFFF" w:themeFill="background1"/>
          </w:tcPr>
          <w:p w:rsidR="00F264EC" w:rsidRPr="009D0DEA" w:rsidRDefault="00F264EC" w:rsidP="00F264EC">
            <w:pPr>
              <w:jc w:val="both"/>
              <w:rPr>
                <w:rFonts w:ascii="Arial" w:hAnsi="Arial" w:cs="Arial"/>
                <w:color w:val="FFFFFF" w:themeColor="background1"/>
              </w:rPr>
            </w:pPr>
          </w:p>
        </w:tc>
      </w:tr>
      <w:tr w:rsidR="00F264EC" w:rsidRPr="00F607B2" w:rsidTr="00C1616D">
        <w:tc>
          <w:tcPr>
            <w:tcW w:w="6629" w:type="dxa"/>
            <w:vAlign w:val="bottom"/>
          </w:tcPr>
          <w:p w:rsidR="00F264EC" w:rsidRPr="00F607B2" w:rsidRDefault="00F264EC" w:rsidP="00F264EC">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264EC" w:rsidRPr="00F607B2" w:rsidRDefault="00F264EC" w:rsidP="00F264EC">
            <w:pPr>
              <w:jc w:val="both"/>
              <w:rPr>
                <w:rFonts w:ascii="Arial" w:hAnsi="Arial" w:cs="Arial"/>
              </w:rPr>
            </w:pPr>
            <w:r w:rsidRPr="00ED4789">
              <w:rPr>
                <w:rFonts w:ascii="Arial" w:hAnsi="Arial" w:cs="Arial"/>
              </w:rPr>
              <w:t>N</w:t>
            </w:r>
          </w:p>
        </w:tc>
        <w:tc>
          <w:tcPr>
            <w:tcW w:w="770" w:type="dxa"/>
            <w:shd w:val="clear" w:color="auto" w:fill="FFFFFF" w:themeFill="background1"/>
          </w:tcPr>
          <w:p w:rsidR="00F264EC" w:rsidRPr="009D0DEA" w:rsidRDefault="00F264EC" w:rsidP="00F264EC">
            <w:pPr>
              <w:jc w:val="both"/>
              <w:rPr>
                <w:rFonts w:ascii="Arial" w:hAnsi="Arial" w:cs="Arial"/>
                <w:color w:val="FFFFFF" w:themeColor="background1"/>
              </w:rPr>
            </w:pPr>
          </w:p>
        </w:tc>
        <w:tc>
          <w:tcPr>
            <w:tcW w:w="789" w:type="dxa"/>
            <w:shd w:val="clear" w:color="auto" w:fill="FFFFFF" w:themeFill="background1"/>
          </w:tcPr>
          <w:p w:rsidR="00F264EC" w:rsidRPr="009D0DEA" w:rsidRDefault="00F264EC" w:rsidP="00F264EC">
            <w:pPr>
              <w:jc w:val="both"/>
              <w:rPr>
                <w:rFonts w:ascii="Arial" w:hAnsi="Arial" w:cs="Arial"/>
                <w:color w:val="FFFFFF" w:themeColor="background1"/>
              </w:rPr>
            </w:pPr>
          </w:p>
        </w:tc>
        <w:tc>
          <w:tcPr>
            <w:tcW w:w="709" w:type="dxa"/>
            <w:shd w:val="clear" w:color="auto" w:fill="FFFFFF" w:themeFill="background1"/>
          </w:tcPr>
          <w:p w:rsidR="00F264EC" w:rsidRPr="009D0DEA" w:rsidRDefault="00F264EC" w:rsidP="00F264EC">
            <w:pPr>
              <w:jc w:val="both"/>
              <w:rPr>
                <w:rFonts w:ascii="Arial" w:hAnsi="Arial" w:cs="Arial"/>
                <w:color w:val="FFFFFF" w:themeColor="background1"/>
              </w:rPr>
            </w:pPr>
          </w:p>
        </w:tc>
        <w:tc>
          <w:tcPr>
            <w:tcW w:w="708" w:type="dxa"/>
            <w:shd w:val="clear" w:color="auto" w:fill="FFFFFF" w:themeFill="background1"/>
          </w:tcPr>
          <w:p w:rsidR="00F264EC" w:rsidRPr="009D0DEA" w:rsidRDefault="00F264EC" w:rsidP="00F264EC">
            <w:pPr>
              <w:jc w:val="both"/>
              <w:rPr>
                <w:rFonts w:ascii="Arial" w:hAnsi="Arial" w:cs="Arial"/>
                <w:color w:val="FFFFFF" w:themeColor="background1"/>
              </w:rPr>
            </w:pPr>
          </w:p>
        </w:tc>
      </w:tr>
      <w:tr w:rsidR="00F264EC" w:rsidRPr="00F607B2" w:rsidTr="00C1616D">
        <w:tc>
          <w:tcPr>
            <w:tcW w:w="6629" w:type="dxa"/>
          </w:tcPr>
          <w:p w:rsidR="00F264EC" w:rsidRPr="00F607B2" w:rsidRDefault="00F264EC" w:rsidP="00F264EC">
            <w:pPr>
              <w:jc w:val="both"/>
              <w:rPr>
                <w:rFonts w:ascii="Arial" w:hAnsi="Arial" w:cs="Arial"/>
              </w:rPr>
            </w:pPr>
            <w:r w:rsidRPr="00F607B2">
              <w:rPr>
                <w:rFonts w:ascii="Arial" w:hAnsi="Arial" w:cs="Arial"/>
              </w:rPr>
              <w:t xml:space="preserve">Chlorine based cleaning solutions </w:t>
            </w:r>
          </w:p>
          <w:p w:rsidR="00F264EC" w:rsidRPr="00F607B2" w:rsidRDefault="00F264EC" w:rsidP="00F264EC">
            <w:pPr>
              <w:jc w:val="both"/>
              <w:rPr>
                <w:rFonts w:ascii="Arial" w:hAnsi="Arial" w:cs="Arial"/>
              </w:rPr>
            </w:pPr>
            <w:r w:rsidRPr="00F607B2">
              <w:rPr>
                <w:rFonts w:ascii="Arial" w:hAnsi="Arial" w:cs="Arial"/>
              </w:rPr>
              <w:t xml:space="preserve">(e.g. Chlorclean,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264EC" w:rsidRPr="00F607B2" w:rsidRDefault="00F264EC" w:rsidP="00F264EC">
            <w:pPr>
              <w:jc w:val="both"/>
              <w:rPr>
                <w:rFonts w:ascii="Arial" w:hAnsi="Arial" w:cs="Arial"/>
              </w:rPr>
            </w:pPr>
            <w:r w:rsidRPr="00ED4789">
              <w:rPr>
                <w:rFonts w:ascii="Arial" w:hAnsi="Arial" w:cs="Arial"/>
              </w:rPr>
              <w:t>N</w:t>
            </w:r>
          </w:p>
        </w:tc>
        <w:tc>
          <w:tcPr>
            <w:tcW w:w="770" w:type="dxa"/>
            <w:shd w:val="clear" w:color="auto" w:fill="FFFFFF" w:themeFill="background1"/>
          </w:tcPr>
          <w:p w:rsidR="00F264EC" w:rsidRPr="009D0DEA" w:rsidRDefault="00F264EC" w:rsidP="00F264EC">
            <w:pPr>
              <w:jc w:val="both"/>
              <w:rPr>
                <w:rFonts w:ascii="Arial" w:hAnsi="Arial" w:cs="Arial"/>
                <w:color w:val="FFFFFF" w:themeColor="background1"/>
              </w:rPr>
            </w:pPr>
          </w:p>
        </w:tc>
        <w:tc>
          <w:tcPr>
            <w:tcW w:w="789" w:type="dxa"/>
            <w:shd w:val="clear" w:color="auto" w:fill="FFFFFF" w:themeFill="background1"/>
          </w:tcPr>
          <w:p w:rsidR="00F264EC" w:rsidRPr="009D0DEA" w:rsidRDefault="00F264EC" w:rsidP="00F264EC">
            <w:pPr>
              <w:jc w:val="both"/>
              <w:rPr>
                <w:rFonts w:ascii="Arial" w:hAnsi="Arial" w:cs="Arial"/>
                <w:color w:val="FFFFFF" w:themeColor="background1"/>
              </w:rPr>
            </w:pPr>
          </w:p>
        </w:tc>
        <w:tc>
          <w:tcPr>
            <w:tcW w:w="709" w:type="dxa"/>
            <w:shd w:val="clear" w:color="auto" w:fill="FFFFFF" w:themeFill="background1"/>
          </w:tcPr>
          <w:p w:rsidR="00F264EC" w:rsidRPr="009D0DEA" w:rsidRDefault="00F264EC" w:rsidP="00F264EC">
            <w:pPr>
              <w:jc w:val="both"/>
              <w:rPr>
                <w:rFonts w:ascii="Arial" w:hAnsi="Arial" w:cs="Arial"/>
                <w:color w:val="FFFFFF" w:themeColor="background1"/>
              </w:rPr>
            </w:pPr>
          </w:p>
        </w:tc>
        <w:tc>
          <w:tcPr>
            <w:tcW w:w="708" w:type="dxa"/>
            <w:shd w:val="clear" w:color="auto" w:fill="FFFFFF" w:themeFill="background1"/>
          </w:tcPr>
          <w:p w:rsidR="00F264EC" w:rsidRPr="009D0DEA" w:rsidRDefault="00F264EC" w:rsidP="00F264EC">
            <w:pPr>
              <w:jc w:val="both"/>
              <w:rPr>
                <w:rFonts w:ascii="Arial" w:hAnsi="Arial" w:cs="Arial"/>
                <w:color w:val="FFFFFF" w:themeColor="background1"/>
              </w:rPr>
            </w:pPr>
          </w:p>
        </w:tc>
      </w:tr>
      <w:tr w:rsidR="00F264EC" w:rsidRPr="00F607B2" w:rsidTr="00C1616D">
        <w:tc>
          <w:tcPr>
            <w:tcW w:w="6629" w:type="dxa"/>
          </w:tcPr>
          <w:p w:rsidR="00F264EC" w:rsidRPr="00F607B2" w:rsidRDefault="00F264EC" w:rsidP="00F264EC">
            <w:pPr>
              <w:jc w:val="both"/>
              <w:rPr>
                <w:rFonts w:ascii="Arial" w:hAnsi="Arial" w:cs="Arial"/>
              </w:rPr>
            </w:pPr>
            <w:r w:rsidRPr="00F607B2">
              <w:rPr>
                <w:rFonts w:ascii="Arial" w:hAnsi="Arial" w:cs="Arial"/>
              </w:rPr>
              <w:t>Animals</w:t>
            </w:r>
          </w:p>
        </w:tc>
        <w:tc>
          <w:tcPr>
            <w:tcW w:w="709" w:type="dxa"/>
          </w:tcPr>
          <w:p w:rsidR="00F264EC" w:rsidRPr="00F607B2" w:rsidRDefault="00F264EC" w:rsidP="00F264EC">
            <w:pPr>
              <w:jc w:val="both"/>
              <w:rPr>
                <w:rFonts w:ascii="Arial" w:hAnsi="Arial" w:cs="Arial"/>
              </w:rPr>
            </w:pPr>
            <w:r w:rsidRPr="00ED4789">
              <w:rPr>
                <w:rFonts w:ascii="Arial" w:hAnsi="Arial" w:cs="Arial"/>
              </w:rPr>
              <w:t>N</w:t>
            </w:r>
          </w:p>
        </w:tc>
        <w:tc>
          <w:tcPr>
            <w:tcW w:w="770" w:type="dxa"/>
            <w:shd w:val="clear" w:color="auto" w:fill="FFFFFF" w:themeFill="background1"/>
          </w:tcPr>
          <w:p w:rsidR="00F264EC" w:rsidRPr="009D0DEA" w:rsidRDefault="00F264EC" w:rsidP="00F264EC">
            <w:pPr>
              <w:jc w:val="both"/>
              <w:rPr>
                <w:rFonts w:ascii="Arial" w:hAnsi="Arial" w:cs="Arial"/>
                <w:color w:val="FFFFFF" w:themeColor="background1"/>
              </w:rPr>
            </w:pPr>
          </w:p>
        </w:tc>
        <w:tc>
          <w:tcPr>
            <w:tcW w:w="789" w:type="dxa"/>
            <w:shd w:val="clear" w:color="auto" w:fill="FFFFFF" w:themeFill="background1"/>
          </w:tcPr>
          <w:p w:rsidR="00F264EC" w:rsidRPr="009D0DEA" w:rsidRDefault="00F264EC" w:rsidP="00F264EC">
            <w:pPr>
              <w:jc w:val="both"/>
              <w:rPr>
                <w:rFonts w:ascii="Arial" w:hAnsi="Arial" w:cs="Arial"/>
                <w:color w:val="FFFFFF" w:themeColor="background1"/>
              </w:rPr>
            </w:pPr>
          </w:p>
        </w:tc>
        <w:tc>
          <w:tcPr>
            <w:tcW w:w="709" w:type="dxa"/>
            <w:shd w:val="clear" w:color="auto" w:fill="FFFFFF" w:themeFill="background1"/>
          </w:tcPr>
          <w:p w:rsidR="00F264EC" w:rsidRPr="009D0DEA" w:rsidRDefault="00F264EC" w:rsidP="00F264EC">
            <w:pPr>
              <w:jc w:val="both"/>
              <w:rPr>
                <w:rFonts w:ascii="Arial" w:hAnsi="Arial" w:cs="Arial"/>
                <w:color w:val="FFFFFF" w:themeColor="background1"/>
              </w:rPr>
            </w:pPr>
          </w:p>
        </w:tc>
        <w:tc>
          <w:tcPr>
            <w:tcW w:w="708" w:type="dxa"/>
            <w:shd w:val="clear" w:color="auto" w:fill="FFFFFF" w:themeFill="background1"/>
          </w:tcPr>
          <w:p w:rsidR="00F264EC" w:rsidRPr="009D0DEA" w:rsidRDefault="00F264EC" w:rsidP="00F264EC">
            <w:pPr>
              <w:jc w:val="both"/>
              <w:rPr>
                <w:rFonts w:ascii="Arial" w:hAnsi="Arial" w:cs="Arial"/>
                <w:color w:val="FFFFFF" w:themeColor="background1"/>
              </w:rPr>
            </w:pPr>
          </w:p>
        </w:tc>
      </w:tr>
      <w:tr w:rsidR="00F264EC" w:rsidRPr="00F607B2" w:rsidTr="00C1616D">
        <w:tc>
          <w:tcPr>
            <w:tcW w:w="6629" w:type="dxa"/>
            <w:tcBorders>
              <w:bottom w:val="single" w:sz="4" w:space="0" w:color="auto"/>
            </w:tcBorders>
          </w:tcPr>
          <w:p w:rsidR="00F264EC" w:rsidRPr="00F607B2" w:rsidRDefault="00F264EC" w:rsidP="00F264EC">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264EC" w:rsidRPr="00F607B2" w:rsidRDefault="00F264EC" w:rsidP="00F264EC">
            <w:pPr>
              <w:jc w:val="both"/>
              <w:rPr>
                <w:rFonts w:ascii="Arial" w:hAnsi="Arial" w:cs="Arial"/>
              </w:rPr>
            </w:pPr>
            <w:r w:rsidRPr="00ED4789">
              <w:rPr>
                <w:rFonts w:ascii="Arial" w:hAnsi="Arial" w:cs="Arial"/>
              </w:rPr>
              <w:t>N</w:t>
            </w:r>
          </w:p>
        </w:tc>
        <w:tc>
          <w:tcPr>
            <w:tcW w:w="770" w:type="dxa"/>
            <w:tcBorders>
              <w:bottom w:val="single" w:sz="4" w:space="0" w:color="auto"/>
            </w:tcBorders>
            <w:shd w:val="clear" w:color="auto" w:fill="FFFFFF" w:themeFill="background1"/>
          </w:tcPr>
          <w:p w:rsidR="00F264EC" w:rsidRPr="009D0DEA" w:rsidRDefault="00F264EC" w:rsidP="00F264EC">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264EC" w:rsidRPr="009D0DEA" w:rsidRDefault="00F264EC" w:rsidP="00F264EC">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264EC" w:rsidRPr="009D0DEA" w:rsidRDefault="00F264EC" w:rsidP="00F264EC">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264EC" w:rsidRPr="009D0DEA" w:rsidRDefault="00F264EC" w:rsidP="00F264EC">
            <w:pPr>
              <w:jc w:val="both"/>
              <w:rPr>
                <w:rFonts w:ascii="Arial" w:hAnsi="Arial" w:cs="Arial"/>
                <w:color w:val="FFFFFF" w:themeColor="background1"/>
              </w:rPr>
            </w:pPr>
          </w:p>
        </w:tc>
      </w:tr>
      <w:tr w:rsidR="000D3733" w:rsidRPr="00F607B2" w:rsidTr="00C1616D">
        <w:tc>
          <w:tcPr>
            <w:tcW w:w="7338" w:type="dxa"/>
            <w:gridSpan w:val="2"/>
            <w:shd w:val="clear" w:color="auto" w:fill="002060"/>
          </w:tcPr>
          <w:p w:rsidR="000D3733" w:rsidRPr="00F607B2" w:rsidRDefault="000D3733" w:rsidP="00C1616D">
            <w:pPr>
              <w:jc w:val="both"/>
              <w:rPr>
                <w:rFonts w:ascii="Arial" w:hAnsi="Arial" w:cs="Arial"/>
                <w:color w:val="002060"/>
              </w:rPr>
            </w:pPr>
          </w:p>
        </w:tc>
        <w:tc>
          <w:tcPr>
            <w:tcW w:w="770" w:type="dxa"/>
            <w:shd w:val="clear" w:color="auto" w:fill="002060"/>
          </w:tcPr>
          <w:p w:rsidR="000D3733" w:rsidRPr="00F607B2" w:rsidRDefault="000D3733" w:rsidP="00C1616D">
            <w:pPr>
              <w:jc w:val="both"/>
              <w:rPr>
                <w:rFonts w:ascii="Arial" w:hAnsi="Arial" w:cs="Arial"/>
                <w:b/>
                <w:color w:val="FFFFFF" w:themeColor="background1"/>
              </w:rPr>
            </w:pPr>
          </w:p>
        </w:tc>
        <w:tc>
          <w:tcPr>
            <w:tcW w:w="789" w:type="dxa"/>
            <w:shd w:val="clear" w:color="auto" w:fill="002060"/>
          </w:tcPr>
          <w:p w:rsidR="000D3733" w:rsidRPr="00F607B2" w:rsidRDefault="000D3733" w:rsidP="00C1616D">
            <w:pPr>
              <w:jc w:val="both"/>
              <w:rPr>
                <w:rFonts w:ascii="Arial" w:hAnsi="Arial" w:cs="Arial"/>
                <w:b/>
                <w:color w:val="FFFFFF" w:themeColor="background1"/>
              </w:rPr>
            </w:pPr>
          </w:p>
        </w:tc>
        <w:tc>
          <w:tcPr>
            <w:tcW w:w="709" w:type="dxa"/>
            <w:shd w:val="clear" w:color="auto" w:fill="002060"/>
          </w:tcPr>
          <w:p w:rsidR="000D3733" w:rsidRPr="00F607B2" w:rsidRDefault="000D3733" w:rsidP="00C1616D">
            <w:pPr>
              <w:jc w:val="both"/>
              <w:rPr>
                <w:rFonts w:ascii="Arial" w:hAnsi="Arial" w:cs="Arial"/>
                <w:b/>
                <w:color w:val="FFFFFF" w:themeColor="background1"/>
              </w:rPr>
            </w:pPr>
          </w:p>
        </w:tc>
        <w:tc>
          <w:tcPr>
            <w:tcW w:w="708" w:type="dxa"/>
            <w:shd w:val="clear" w:color="auto" w:fill="002060"/>
          </w:tcPr>
          <w:p w:rsidR="000D3733" w:rsidRPr="00F607B2" w:rsidRDefault="000D3733" w:rsidP="00C1616D">
            <w:pPr>
              <w:jc w:val="both"/>
              <w:rPr>
                <w:rFonts w:ascii="Arial" w:hAnsi="Arial" w:cs="Arial"/>
                <w:b/>
                <w:color w:val="FFFFFF" w:themeColor="background1"/>
              </w:rPr>
            </w:pPr>
          </w:p>
        </w:tc>
      </w:tr>
      <w:tr w:rsidR="00F264EC" w:rsidRPr="00F607B2" w:rsidTr="00C1616D">
        <w:tc>
          <w:tcPr>
            <w:tcW w:w="6629" w:type="dxa"/>
          </w:tcPr>
          <w:p w:rsidR="00F264EC" w:rsidRPr="00F607B2" w:rsidRDefault="00F264EC" w:rsidP="00F264EC">
            <w:pPr>
              <w:jc w:val="both"/>
              <w:rPr>
                <w:rFonts w:ascii="Arial" w:hAnsi="Arial" w:cs="Arial"/>
              </w:rPr>
            </w:pPr>
            <w:r w:rsidRPr="00F607B2">
              <w:rPr>
                <w:rFonts w:ascii="Arial" w:hAnsi="Arial" w:cs="Arial"/>
              </w:rPr>
              <w:t>Radiation (&gt;6mSv)</w:t>
            </w:r>
          </w:p>
        </w:tc>
        <w:tc>
          <w:tcPr>
            <w:tcW w:w="709" w:type="dxa"/>
          </w:tcPr>
          <w:p w:rsidR="00F264EC" w:rsidRPr="00F607B2" w:rsidRDefault="00F264EC" w:rsidP="00F264EC">
            <w:pPr>
              <w:jc w:val="both"/>
              <w:rPr>
                <w:rFonts w:ascii="Arial" w:hAnsi="Arial" w:cs="Arial"/>
              </w:rPr>
            </w:pPr>
            <w:r w:rsidRPr="00E728DB">
              <w:rPr>
                <w:rFonts w:ascii="Arial" w:hAnsi="Arial" w:cs="Arial"/>
              </w:rPr>
              <w:t>N</w:t>
            </w:r>
          </w:p>
        </w:tc>
        <w:tc>
          <w:tcPr>
            <w:tcW w:w="770" w:type="dxa"/>
          </w:tcPr>
          <w:p w:rsidR="00F264EC" w:rsidRPr="00F607B2" w:rsidRDefault="00F264EC" w:rsidP="00F264EC">
            <w:pPr>
              <w:jc w:val="both"/>
              <w:rPr>
                <w:rFonts w:ascii="Arial" w:hAnsi="Arial" w:cs="Arial"/>
              </w:rPr>
            </w:pPr>
          </w:p>
        </w:tc>
        <w:tc>
          <w:tcPr>
            <w:tcW w:w="789" w:type="dxa"/>
          </w:tcPr>
          <w:p w:rsidR="00F264EC" w:rsidRPr="00F607B2" w:rsidRDefault="00F264EC" w:rsidP="00F264EC">
            <w:pPr>
              <w:jc w:val="both"/>
              <w:rPr>
                <w:rFonts w:ascii="Arial" w:hAnsi="Arial" w:cs="Arial"/>
              </w:rPr>
            </w:pPr>
          </w:p>
        </w:tc>
        <w:tc>
          <w:tcPr>
            <w:tcW w:w="709" w:type="dxa"/>
          </w:tcPr>
          <w:p w:rsidR="00F264EC" w:rsidRPr="00F607B2" w:rsidRDefault="00F264EC" w:rsidP="00F264EC">
            <w:pPr>
              <w:jc w:val="both"/>
              <w:rPr>
                <w:rFonts w:ascii="Arial" w:hAnsi="Arial" w:cs="Arial"/>
              </w:rPr>
            </w:pPr>
          </w:p>
        </w:tc>
        <w:tc>
          <w:tcPr>
            <w:tcW w:w="708" w:type="dxa"/>
          </w:tcPr>
          <w:p w:rsidR="00F264EC" w:rsidRPr="00F607B2" w:rsidRDefault="00F264EC" w:rsidP="00F264EC">
            <w:pPr>
              <w:jc w:val="both"/>
              <w:rPr>
                <w:rFonts w:ascii="Arial" w:hAnsi="Arial" w:cs="Arial"/>
              </w:rPr>
            </w:pPr>
          </w:p>
        </w:tc>
      </w:tr>
      <w:tr w:rsidR="00F264EC" w:rsidRPr="00F607B2" w:rsidTr="00C1616D">
        <w:tc>
          <w:tcPr>
            <w:tcW w:w="6629" w:type="dxa"/>
            <w:vAlign w:val="bottom"/>
          </w:tcPr>
          <w:p w:rsidR="00F264EC" w:rsidRPr="00F607B2" w:rsidRDefault="00F264EC" w:rsidP="00F264EC">
            <w:pPr>
              <w:jc w:val="both"/>
              <w:rPr>
                <w:rFonts w:ascii="Arial" w:hAnsi="Arial" w:cs="Arial"/>
                <w:color w:val="000000"/>
              </w:rPr>
            </w:pPr>
            <w:r w:rsidRPr="00F607B2">
              <w:rPr>
                <w:rFonts w:ascii="Arial" w:hAnsi="Arial" w:cs="Arial"/>
                <w:color w:val="000000"/>
              </w:rPr>
              <w:t>Laser (Class 3R, 3B, 4)</w:t>
            </w:r>
          </w:p>
        </w:tc>
        <w:tc>
          <w:tcPr>
            <w:tcW w:w="709" w:type="dxa"/>
          </w:tcPr>
          <w:p w:rsidR="00F264EC" w:rsidRPr="00F607B2" w:rsidRDefault="00F264EC" w:rsidP="00F264EC">
            <w:pPr>
              <w:jc w:val="both"/>
              <w:rPr>
                <w:rFonts w:ascii="Arial" w:hAnsi="Arial" w:cs="Arial"/>
              </w:rPr>
            </w:pPr>
            <w:r w:rsidRPr="00E728DB">
              <w:rPr>
                <w:rFonts w:ascii="Arial" w:hAnsi="Arial" w:cs="Arial"/>
              </w:rPr>
              <w:t>N</w:t>
            </w:r>
          </w:p>
        </w:tc>
        <w:tc>
          <w:tcPr>
            <w:tcW w:w="770" w:type="dxa"/>
          </w:tcPr>
          <w:p w:rsidR="00F264EC" w:rsidRPr="00F607B2" w:rsidRDefault="00F264EC" w:rsidP="00F264EC">
            <w:pPr>
              <w:jc w:val="both"/>
              <w:rPr>
                <w:rFonts w:ascii="Arial" w:hAnsi="Arial" w:cs="Arial"/>
              </w:rPr>
            </w:pPr>
          </w:p>
        </w:tc>
        <w:tc>
          <w:tcPr>
            <w:tcW w:w="789" w:type="dxa"/>
          </w:tcPr>
          <w:p w:rsidR="00F264EC" w:rsidRPr="00F607B2" w:rsidRDefault="00F264EC" w:rsidP="00F264EC">
            <w:pPr>
              <w:jc w:val="both"/>
              <w:rPr>
                <w:rFonts w:ascii="Arial" w:hAnsi="Arial" w:cs="Arial"/>
              </w:rPr>
            </w:pPr>
          </w:p>
        </w:tc>
        <w:tc>
          <w:tcPr>
            <w:tcW w:w="709" w:type="dxa"/>
          </w:tcPr>
          <w:p w:rsidR="00F264EC" w:rsidRPr="00F607B2" w:rsidRDefault="00F264EC" w:rsidP="00F264EC">
            <w:pPr>
              <w:jc w:val="both"/>
              <w:rPr>
                <w:rFonts w:ascii="Arial" w:hAnsi="Arial" w:cs="Arial"/>
              </w:rPr>
            </w:pPr>
          </w:p>
        </w:tc>
        <w:tc>
          <w:tcPr>
            <w:tcW w:w="708" w:type="dxa"/>
          </w:tcPr>
          <w:p w:rsidR="00F264EC" w:rsidRPr="00F607B2" w:rsidRDefault="00F264EC" w:rsidP="00F264EC">
            <w:pPr>
              <w:jc w:val="both"/>
              <w:rPr>
                <w:rFonts w:ascii="Arial" w:hAnsi="Arial" w:cs="Arial"/>
              </w:rPr>
            </w:pPr>
          </w:p>
        </w:tc>
      </w:tr>
      <w:tr w:rsidR="00F264EC" w:rsidRPr="00F607B2" w:rsidTr="00C1616D">
        <w:tc>
          <w:tcPr>
            <w:tcW w:w="6629" w:type="dxa"/>
            <w:vAlign w:val="bottom"/>
          </w:tcPr>
          <w:p w:rsidR="00F264EC" w:rsidRPr="00F607B2" w:rsidRDefault="00F264EC" w:rsidP="00F264EC">
            <w:pPr>
              <w:jc w:val="both"/>
              <w:rPr>
                <w:rFonts w:ascii="Arial" w:hAnsi="Arial" w:cs="Arial"/>
                <w:color w:val="000000"/>
              </w:rPr>
            </w:pPr>
            <w:r w:rsidRPr="00F607B2">
              <w:rPr>
                <w:rFonts w:ascii="Arial" w:hAnsi="Arial" w:cs="Arial"/>
                <w:color w:val="000000"/>
              </w:rPr>
              <w:t>Dusty environment (&gt;4mg/m3)</w:t>
            </w:r>
          </w:p>
        </w:tc>
        <w:tc>
          <w:tcPr>
            <w:tcW w:w="709" w:type="dxa"/>
          </w:tcPr>
          <w:p w:rsidR="00F264EC" w:rsidRPr="00F607B2" w:rsidRDefault="00F264EC" w:rsidP="00F264EC">
            <w:pPr>
              <w:jc w:val="both"/>
              <w:rPr>
                <w:rFonts w:ascii="Arial" w:hAnsi="Arial" w:cs="Arial"/>
              </w:rPr>
            </w:pPr>
            <w:r w:rsidRPr="00E728DB">
              <w:rPr>
                <w:rFonts w:ascii="Arial" w:hAnsi="Arial" w:cs="Arial"/>
              </w:rPr>
              <w:t>N</w:t>
            </w:r>
          </w:p>
        </w:tc>
        <w:tc>
          <w:tcPr>
            <w:tcW w:w="770" w:type="dxa"/>
          </w:tcPr>
          <w:p w:rsidR="00F264EC" w:rsidRPr="00F607B2" w:rsidRDefault="00F264EC" w:rsidP="00F264EC">
            <w:pPr>
              <w:jc w:val="both"/>
              <w:rPr>
                <w:rFonts w:ascii="Arial" w:hAnsi="Arial" w:cs="Arial"/>
              </w:rPr>
            </w:pPr>
          </w:p>
        </w:tc>
        <w:tc>
          <w:tcPr>
            <w:tcW w:w="789" w:type="dxa"/>
          </w:tcPr>
          <w:p w:rsidR="00F264EC" w:rsidRPr="00F607B2" w:rsidRDefault="00F264EC" w:rsidP="00F264EC">
            <w:pPr>
              <w:jc w:val="both"/>
              <w:rPr>
                <w:rFonts w:ascii="Arial" w:hAnsi="Arial" w:cs="Arial"/>
              </w:rPr>
            </w:pPr>
          </w:p>
        </w:tc>
        <w:tc>
          <w:tcPr>
            <w:tcW w:w="709" w:type="dxa"/>
          </w:tcPr>
          <w:p w:rsidR="00F264EC" w:rsidRPr="00F607B2" w:rsidRDefault="00F264EC" w:rsidP="00F264EC">
            <w:pPr>
              <w:jc w:val="both"/>
              <w:rPr>
                <w:rFonts w:ascii="Arial" w:hAnsi="Arial" w:cs="Arial"/>
              </w:rPr>
            </w:pPr>
          </w:p>
        </w:tc>
        <w:tc>
          <w:tcPr>
            <w:tcW w:w="708" w:type="dxa"/>
          </w:tcPr>
          <w:p w:rsidR="00F264EC" w:rsidRPr="00F607B2" w:rsidRDefault="00F264EC" w:rsidP="00F264EC">
            <w:pPr>
              <w:jc w:val="both"/>
              <w:rPr>
                <w:rFonts w:ascii="Arial" w:hAnsi="Arial" w:cs="Arial"/>
              </w:rPr>
            </w:pPr>
          </w:p>
        </w:tc>
      </w:tr>
      <w:tr w:rsidR="00F264EC" w:rsidRPr="00F607B2" w:rsidTr="00C1616D">
        <w:tc>
          <w:tcPr>
            <w:tcW w:w="6629" w:type="dxa"/>
          </w:tcPr>
          <w:p w:rsidR="00F264EC" w:rsidRPr="00F607B2" w:rsidRDefault="00F264EC" w:rsidP="00F264EC">
            <w:pPr>
              <w:jc w:val="both"/>
              <w:rPr>
                <w:rFonts w:ascii="Arial" w:hAnsi="Arial" w:cs="Arial"/>
              </w:rPr>
            </w:pPr>
            <w:r w:rsidRPr="00F607B2">
              <w:rPr>
                <w:rFonts w:ascii="Arial" w:hAnsi="Arial" w:cs="Arial"/>
              </w:rPr>
              <w:t>Noise (over 80dBA)</w:t>
            </w:r>
          </w:p>
        </w:tc>
        <w:tc>
          <w:tcPr>
            <w:tcW w:w="709" w:type="dxa"/>
          </w:tcPr>
          <w:p w:rsidR="00F264EC" w:rsidRPr="00F607B2" w:rsidRDefault="00F264EC" w:rsidP="00F264EC">
            <w:pPr>
              <w:jc w:val="both"/>
              <w:rPr>
                <w:rFonts w:ascii="Arial" w:hAnsi="Arial" w:cs="Arial"/>
              </w:rPr>
            </w:pPr>
            <w:r w:rsidRPr="00E728DB">
              <w:rPr>
                <w:rFonts w:ascii="Arial" w:hAnsi="Arial" w:cs="Arial"/>
              </w:rPr>
              <w:t>N</w:t>
            </w:r>
          </w:p>
        </w:tc>
        <w:tc>
          <w:tcPr>
            <w:tcW w:w="770" w:type="dxa"/>
          </w:tcPr>
          <w:p w:rsidR="00F264EC" w:rsidRPr="00F607B2" w:rsidRDefault="00F264EC" w:rsidP="00F264EC">
            <w:pPr>
              <w:jc w:val="both"/>
              <w:rPr>
                <w:rFonts w:ascii="Arial" w:hAnsi="Arial" w:cs="Arial"/>
              </w:rPr>
            </w:pPr>
          </w:p>
        </w:tc>
        <w:tc>
          <w:tcPr>
            <w:tcW w:w="789" w:type="dxa"/>
          </w:tcPr>
          <w:p w:rsidR="00F264EC" w:rsidRPr="00F607B2" w:rsidRDefault="00F264EC" w:rsidP="00F264EC">
            <w:pPr>
              <w:jc w:val="both"/>
              <w:rPr>
                <w:rFonts w:ascii="Arial" w:hAnsi="Arial" w:cs="Arial"/>
              </w:rPr>
            </w:pPr>
          </w:p>
        </w:tc>
        <w:tc>
          <w:tcPr>
            <w:tcW w:w="709" w:type="dxa"/>
          </w:tcPr>
          <w:p w:rsidR="00F264EC" w:rsidRPr="00F607B2" w:rsidRDefault="00F264EC" w:rsidP="00F264EC">
            <w:pPr>
              <w:jc w:val="both"/>
              <w:rPr>
                <w:rFonts w:ascii="Arial" w:hAnsi="Arial" w:cs="Arial"/>
              </w:rPr>
            </w:pPr>
          </w:p>
        </w:tc>
        <w:tc>
          <w:tcPr>
            <w:tcW w:w="708" w:type="dxa"/>
          </w:tcPr>
          <w:p w:rsidR="00F264EC" w:rsidRPr="00F607B2" w:rsidRDefault="00F264EC" w:rsidP="00F264EC">
            <w:pPr>
              <w:jc w:val="both"/>
              <w:rPr>
                <w:rFonts w:ascii="Arial" w:hAnsi="Arial" w:cs="Arial"/>
              </w:rPr>
            </w:pPr>
          </w:p>
        </w:tc>
      </w:tr>
      <w:tr w:rsidR="00F264EC" w:rsidRPr="00F607B2" w:rsidTr="00C1616D">
        <w:tc>
          <w:tcPr>
            <w:tcW w:w="6629" w:type="dxa"/>
            <w:tcBorders>
              <w:bottom w:val="single" w:sz="4" w:space="0" w:color="auto"/>
            </w:tcBorders>
          </w:tcPr>
          <w:p w:rsidR="00F264EC" w:rsidRPr="00F607B2" w:rsidRDefault="00F264EC" w:rsidP="00F264EC">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264EC" w:rsidRPr="00F607B2" w:rsidRDefault="00F264EC" w:rsidP="00F264EC">
            <w:pPr>
              <w:jc w:val="both"/>
              <w:rPr>
                <w:rFonts w:ascii="Arial" w:hAnsi="Arial" w:cs="Arial"/>
              </w:rPr>
            </w:pPr>
            <w:r w:rsidRPr="00E728DB">
              <w:rPr>
                <w:rFonts w:ascii="Arial" w:hAnsi="Arial" w:cs="Arial"/>
              </w:rPr>
              <w:t>N</w:t>
            </w:r>
          </w:p>
        </w:tc>
        <w:tc>
          <w:tcPr>
            <w:tcW w:w="770" w:type="dxa"/>
            <w:tcBorders>
              <w:bottom w:val="single" w:sz="4" w:space="0" w:color="auto"/>
            </w:tcBorders>
          </w:tcPr>
          <w:p w:rsidR="00F264EC" w:rsidRPr="00F607B2" w:rsidRDefault="00F264EC" w:rsidP="00F264EC">
            <w:pPr>
              <w:jc w:val="both"/>
              <w:rPr>
                <w:rFonts w:ascii="Arial" w:hAnsi="Arial" w:cs="Arial"/>
              </w:rPr>
            </w:pPr>
          </w:p>
        </w:tc>
        <w:tc>
          <w:tcPr>
            <w:tcW w:w="789" w:type="dxa"/>
            <w:tcBorders>
              <w:bottom w:val="single" w:sz="4" w:space="0" w:color="auto"/>
            </w:tcBorders>
          </w:tcPr>
          <w:p w:rsidR="00F264EC" w:rsidRPr="00F607B2" w:rsidRDefault="00F264EC" w:rsidP="00F264EC">
            <w:pPr>
              <w:jc w:val="both"/>
              <w:rPr>
                <w:rFonts w:ascii="Arial" w:hAnsi="Arial" w:cs="Arial"/>
              </w:rPr>
            </w:pPr>
          </w:p>
        </w:tc>
        <w:tc>
          <w:tcPr>
            <w:tcW w:w="709" w:type="dxa"/>
            <w:tcBorders>
              <w:bottom w:val="single" w:sz="4" w:space="0" w:color="auto"/>
            </w:tcBorders>
          </w:tcPr>
          <w:p w:rsidR="00F264EC" w:rsidRPr="00F607B2" w:rsidRDefault="00F264EC" w:rsidP="00F264EC">
            <w:pPr>
              <w:jc w:val="both"/>
              <w:rPr>
                <w:rFonts w:ascii="Arial" w:hAnsi="Arial" w:cs="Arial"/>
              </w:rPr>
            </w:pPr>
          </w:p>
        </w:tc>
        <w:tc>
          <w:tcPr>
            <w:tcW w:w="708" w:type="dxa"/>
            <w:tcBorders>
              <w:bottom w:val="single" w:sz="4" w:space="0" w:color="auto"/>
            </w:tcBorders>
          </w:tcPr>
          <w:p w:rsidR="00F264EC" w:rsidRPr="00F607B2" w:rsidRDefault="00F264EC" w:rsidP="00F264EC">
            <w:pPr>
              <w:jc w:val="both"/>
              <w:rPr>
                <w:rFonts w:ascii="Arial" w:hAnsi="Arial" w:cs="Arial"/>
              </w:rPr>
            </w:pPr>
          </w:p>
        </w:tc>
      </w:tr>
      <w:tr w:rsidR="000D3733" w:rsidRPr="00F607B2" w:rsidTr="00C1616D">
        <w:tc>
          <w:tcPr>
            <w:tcW w:w="7338" w:type="dxa"/>
            <w:gridSpan w:val="2"/>
            <w:shd w:val="clear" w:color="auto" w:fill="002060"/>
          </w:tcPr>
          <w:p w:rsidR="000D3733" w:rsidRPr="00F607B2" w:rsidRDefault="000D3733" w:rsidP="00C1616D">
            <w:pPr>
              <w:jc w:val="both"/>
              <w:rPr>
                <w:rFonts w:ascii="Arial" w:hAnsi="Arial" w:cs="Arial"/>
                <w:b/>
                <w:color w:val="002060"/>
              </w:rPr>
            </w:pPr>
          </w:p>
        </w:tc>
        <w:tc>
          <w:tcPr>
            <w:tcW w:w="770" w:type="dxa"/>
            <w:shd w:val="clear" w:color="auto" w:fill="002060"/>
          </w:tcPr>
          <w:p w:rsidR="000D3733" w:rsidRPr="00F607B2" w:rsidRDefault="000D3733" w:rsidP="00C1616D">
            <w:pPr>
              <w:jc w:val="both"/>
              <w:rPr>
                <w:rFonts w:ascii="Arial" w:hAnsi="Arial" w:cs="Arial"/>
                <w:b/>
                <w:color w:val="FFFFFF" w:themeColor="background1"/>
              </w:rPr>
            </w:pPr>
          </w:p>
        </w:tc>
        <w:tc>
          <w:tcPr>
            <w:tcW w:w="789" w:type="dxa"/>
            <w:shd w:val="clear" w:color="auto" w:fill="002060"/>
          </w:tcPr>
          <w:p w:rsidR="000D3733" w:rsidRPr="00F607B2" w:rsidRDefault="000D3733" w:rsidP="00C1616D">
            <w:pPr>
              <w:jc w:val="both"/>
              <w:rPr>
                <w:rFonts w:ascii="Arial" w:hAnsi="Arial" w:cs="Arial"/>
                <w:b/>
                <w:color w:val="FFFFFF" w:themeColor="background1"/>
              </w:rPr>
            </w:pPr>
          </w:p>
        </w:tc>
        <w:tc>
          <w:tcPr>
            <w:tcW w:w="709" w:type="dxa"/>
            <w:shd w:val="clear" w:color="auto" w:fill="002060"/>
          </w:tcPr>
          <w:p w:rsidR="000D3733" w:rsidRPr="00F607B2" w:rsidRDefault="000D3733" w:rsidP="00C1616D">
            <w:pPr>
              <w:jc w:val="both"/>
              <w:rPr>
                <w:rFonts w:ascii="Arial" w:hAnsi="Arial" w:cs="Arial"/>
                <w:b/>
                <w:color w:val="FFFFFF" w:themeColor="background1"/>
              </w:rPr>
            </w:pPr>
          </w:p>
        </w:tc>
        <w:tc>
          <w:tcPr>
            <w:tcW w:w="708" w:type="dxa"/>
            <w:shd w:val="clear" w:color="auto" w:fill="002060"/>
          </w:tcPr>
          <w:p w:rsidR="000D3733" w:rsidRPr="00F607B2" w:rsidRDefault="000D3733" w:rsidP="00C1616D">
            <w:pPr>
              <w:jc w:val="both"/>
              <w:rPr>
                <w:rFonts w:ascii="Arial" w:hAnsi="Arial" w:cs="Arial"/>
                <w:b/>
                <w:color w:val="FFFFFF" w:themeColor="background1"/>
              </w:rPr>
            </w:pPr>
          </w:p>
        </w:tc>
      </w:tr>
      <w:tr w:rsidR="000D3733" w:rsidRPr="00F607B2" w:rsidTr="00C1616D">
        <w:tc>
          <w:tcPr>
            <w:tcW w:w="6629" w:type="dxa"/>
          </w:tcPr>
          <w:p w:rsidR="000D3733" w:rsidRPr="00F607B2" w:rsidRDefault="000D3733" w:rsidP="00C1616D">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0D3733" w:rsidRPr="00F607B2" w:rsidRDefault="00F264EC" w:rsidP="00C1616D">
            <w:pPr>
              <w:jc w:val="both"/>
              <w:rPr>
                <w:rFonts w:ascii="Arial" w:hAnsi="Arial" w:cs="Arial"/>
              </w:rPr>
            </w:pPr>
            <w:r>
              <w:rPr>
                <w:rFonts w:ascii="Arial" w:hAnsi="Arial" w:cs="Arial"/>
              </w:rPr>
              <w:t>Y</w:t>
            </w:r>
          </w:p>
        </w:tc>
        <w:tc>
          <w:tcPr>
            <w:tcW w:w="770" w:type="dxa"/>
          </w:tcPr>
          <w:p w:rsidR="000D3733" w:rsidRPr="00F607B2" w:rsidRDefault="000D3733" w:rsidP="00C1616D">
            <w:pPr>
              <w:jc w:val="both"/>
              <w:rPr>
                <w:rFonts w:ascii="Arial" w:hAnsi="Arial" w:cs="Arial"/>
              </w:rPr>
            </w:pPr>
          </w:p>
        </w:tc>
        <w:tc>
          <w:tcPr>
            <w:tcW w:w="789" w:type="dxa"/>
          </w:tcPr>
          <w:p w:rsidR="000D3733" w:rsidRPr="00F607B2" w:rsidRDefault="000D3733" w:rsidP="00C1616D">
            <w:pPr>
              <w:jc w:val="both"/>
              <w:rPr>
                <w:rFonts w:ascii="Arial" w:hAnsi="Arial" w:cs="Arial"/>
              </w:rPr>
            </w:pPr>
          </w:p>
        </w:tc>
        <w:tc>
          <w:tcPr>
            <w:tcW w:w="709" w:type="dxa"/>
          </w:tcPr>
          <w:p w:rsidR="000D3733" w:rsidRPr="00F607B2" w:rsidRDefault="000D3733" w:rsidP="00C1616D">
            <w:pPr>
              <w:jc w:val="both"/>
              <w:rPr>
                <w:rFonts w:ascii="Arial" w:hAnsi="Arial" w:cs="Arial"/>
              </w:rPr>
            </w:pPr>
          </w:p>
        </w:tc>
        <w:tc>
          <w:tcPr>
            <w:tcW w:w="708" w:type="dxa"/>
          </w:tcPr>
          <w:p w:rsidR="000D3733" w:rsidRPr="004B72FD" w:rsidRDefault="00F264EC" w:rsidP="00F264EC">
            <w:pPr>
              <w:jc w:val="both"/>
              <w:rPr>
                <w:rFonts w:ascii="Arial" w:hAnsi="Arial" w:cs="Arial"/>
                <w:b/>
              </w:rPr>
            </w:pPr>
            <w:r w:rsidRPr="00F264EC">
              <w:rPr>
                <w:rFonts w:ascii="Arial" w:hAnsi="Arial" w:cs="Arial"/>
              </w:rPr>
              <w:t>X</w:t>
            </w:r>
          </w:p>
        </w:tc>
      </w:tr>
      <w:tr w:rsidR="000D3733" w:rsidRPr="00F607B2" w:rsidTr="00C1616D">
        <w:tc>
          <w:tcPr>
            <w:tcW w:w="6629" w:type="dxa"/>
          </w:tcPr>
          <w:p w:rsidR="000D3733" w:rsidRPr="00F607B2" w:rsidRDefault="000D3733" w:rsidP="00C1616D">
            <w:pPr>
              <w:jc w:val="both"/>
              <w:rPr>
                <w:rFonts w:ascii="Arial" w:hAnsi="Arial" w:cs="Arial"/>
              </w:rPr>
            </w:pPr>
            <w:r w:rsidRPr="00F607B2">
              <w:rPr>
                <w:rFonts w:ascii="Arial" w:hAnsi="Arial" w:cs="Arial"/>
              </w:rPr>
              <w:t>Heavy manual handling (&gt;10kg)</w:t>
            </w:r>
          </w:p>
        </w:tc>
        <w:tc>
          <w:tcPr>
            <w:tcW w:w="709" w:type="dxa"/>
          </w:tcPr>
          <w:p w:rsidR="000D3733" w:rsidRPr="00F607B2" w:rsidRDefault="00F264EC" w:rsidP="00C1616D">
            <w:pPr>
              <w:jc w:val="both"/>
              <w:rPr>
                <w:rFonts w:ascii="Arial" w:hAnsi="Arial" w:cs="Arial"/>
              </w:rPr>
            </w:pPr>
            <w:r>
              <w:rPr>
                <w:rFonts w:ascii="Arial" w:hAnsi="Arial" w:cs="Arial"/>
              </w:rPr>
              <w:t>N</w:t>
            </w:r>
          </w:p>
        </w:tc>
        <w:tc>
          <w:tcPr>
            <w:tcW w:w="770" w:type="dxa"/>
          </w:tcPr>
          <w:p w:rsidR="000D3733" w:rsidRPr="00F607B2" w:rsidRDefault="000D3733" w:rsidP="00C1616D">
            <w:pPr>
              <w:jc w:val="both"/>
              <w:rPr>
                <w:rFonts w:ascii="Arial" w:hAnsi="Arial" w:cs="Arial"/>
              </w:rPr>
            </w:pPr>
          </w:p>
        </w:tc>
        <w:tc>
          <w:tcPr>
            <w:tcW w:w="789" w:type="dxa"/>
          </w:tcPr>
          <w:p w:rsidR="000D3733" w:rsidRPr="00F607B2" w:rsidRDefault="000D3733" w:rsidP="00C1616D">
            <w:pPr>
              <w:jc w:val="both"/>
              <w:rPr>
                <w:rFonts w:ascii="Arial" w:hAnsi="Arial" w:cs="Arial"/>
              </w:rPr>
            </w:pPr>
          </w:p>
        </w:tc>
        <w:tc>
          <w:tcPr>
            <w:tcW w:w="709" w:type="dxa"/>
          </w:tcPr>
          <w:p w:rsidR="000D3733" w:rsidRPr="00F607B2" w:rsidRDefault="000D3733" w:rsidP="00C1616D">
            <w:pPr>
              <w:jc w:val="both"/>
              <w:rPr>
                <w:rFonts w:ascii="Arial" w:hAnsi="Arial" w:cs="Arial"/>
              </w:rPr>
            </w:pPr>
          </w:p>
        </w:tc>
        <w:tc>
          <w:tcPr>
            <w:tcW w:w="708" w:type="dxa"/>
          </w:tcPr>
          <w:p w:rsidR="000D3733" w:rsidRPr="00F607B2" w:rsidRDefault="000D3733" w:rsidP="00C1616D">
            <w:pPr>
              <w:jc w:val="both"/>
              <w:rPr>
                <w:rFonts w:ascii="Arial" w:hAnsi="Arial" w:cs="Arial"/>
              </w:rPr>
            </w:pPr>
          </w:p>
        </w:tc>
      </w:tr>
      <w:tr w:rsidR="000D3733" w:rsidRPr="00F607B2" w:rsidTr="00C1616D">
        <w:tc>
          <w:tcPr>
            <w:tcW w:w="6629" w:type="dxa"/>
            <w:vAlign w:val="bottom"/>
          </w:tcPr>
          <w:p w:rsidR="000D3733" w:rsidRPr="00F607B2" w:rsidRDefault="000D3733" w:rsidP="00C1616D">
            <w:pPr>
              <w:jc w:val="both"/>
              <w:rPr>
                <w:rFonts w:ascii="Arial" w:hAnsi="Arial" w:cs="Arial"/>
                <w:color w:val="000000"/>
              </w:rPr>
            </w:pPr>
            <w:r w:rsidRPr="00F607B2">
              <w:rPr>
                <w:rFonts w:ascii="Arial" w:hAnsi="Arial" w:cs="Arial"/>
                <w:color w:val="000000"/>
              </w:rPr>
              <w:t>Driving</w:t>
            </w:r>
          </w:p>
        </w:tc>
        <w:tc>
          <w:tcPr>
            <w:tcW w:w="709" w:type="dxa"/>
          </w:tcPr>
          <w:p w:rsidR="000D3733" w:rsidRPr="00F607B2" w:rsidRDefault="002E2EA0" w:rsidP="00C1616D">
            <w:pPr>
              <w:jc w:val="both"/>
              <w:rPr>
                <w:rFonts w:ascii="Arial" w:hAnsi="Arial" w:cs="Arial"/>
              </w:rPr>
            </w:pPr>
            <w:r>
              <w:rPr>
                <w:rFonts w:ascii="Arial" w:hAnsi="Arial" w:cs="Arial"/>
              </w:rPr>
              <w:t>Y</w:t>
            </w:r>
          </w:p>
        </w:tc>
        <w:tc>
          <w:tcPr>
            <w:tcW w:w="770" w:type="dxa"/>
          </w:tcPr>
          <w:p w:rsidR="000D3733" w:rsidRPr="00F607B2" w:rsidRDefault="002E2EA0" w:rsidP="00C1616D">
            <w:pPr>
              <w:jc w:val="both"/>
              <w:rPr>
                <w:rFonts w:ascii="Arial" w:hAnsi="Arial" w:cs="Arial"/>
              </w:rPr>
            </w:pPr>
            <w:r>
              <w:rPr>
                <w:rFonts w:ascii="Arial" w:hAnsi="Arial" w:cs="Arial"/>
              </w:rPr>
              <w:t>X</w:t>
            </w:r>
          </w:p>
        </w:tc>
        <w:tc>
          <w:tcPr>
            <w:tcW w:w="789" w:type="dxa"/>
          </w:tcPr>
          <w:p w:rsidR="000D3733" w:rsidRPr="00F607B2" w:rsidRDefault="000D3733" w:rsidP="00C1616D">
            <w:pPr>
              <w:jc w:val="both"/>
              <w:rPr>
                <w:rFonts w:ascii="Arial" w:hAnsi="Arial" w:cs="Arial"/>
              </w:rPr>
            </w:pPr>
          </w:p>
        </w:tc>
        <w:tc>
          <w:tcPr>
            <w:tcW w:w="709" w:type="dxa"/>
          </w:tcPr>
          <w:p w:rsidR="000D3733" w:rsidRPr="00F607B2" w:rsidRDefault="000D3733" w:rsidP="00C1616D">
            <w:pPr>
              <w:jc w:val="both"/>
              <w:rPr>
                <w:rFonts w:ascii="Arial" w:hAnsi="Arial" w:cs="Arial"/>
              </w:rPr>
            </w:pPr>
          </w:p>
        </w:tc>
        <w:tc>
          <w:tcPr>
            <w:tcW w:w="708" w:type="dxa"/>
          </w:tcPr>
          <w:p w:rsidR="000D3733" w:rsidRPr="00F607B2" w:rsidRDefault="000D3733" w:rsidP="00C1616D">
            <w:pPr>
              <w:jc w:val="both"/>
              <w:rPr>
                <w:rFonts w:ascii="Arial" w:hAnsi="Arial" w:cs="Arial"/>
              </w:rPr>
            </w:pPr>
          </w:p>
        </w:tc>
      </w:tr>
      <w:tr w:rsidR="000D3733" w:rsidRPr="00F607B2" w:rsidTr="00C1616D">
        <w:tc>
          <w:tcPr>
            <w:tcW w:w="6629" w:type="dxa"/>
            <w:vAlign w:val="bottom"/>
          </w:tcPr>
          <w:p w:rsidR="000D3733" w:rsidRPr="00F607B2" w:rsidRDefault="000D3733" w:rsidP="00C1616D">
            <w:pPr>
              <w:jc w:val="both"/>
              <w:rPr>
                <w:rFonts w:ascii="Arial" w:hAnsi="Arial" w:cs="Arial"/>
                <w:color w:val="000000"/>
              </w:rPr>
            </w:pPr>
            <w:r w:rsidRPr="00F607B2">
              <w:rPr>
                <w:rFonts w:ascii="Arial" w:hAnsi="Arial" w:cs="Arial"/>
                <w:color w:val="000000"/>
              </w:rPr>
              <w:t>Food handling</w:t>
            </w:r>
          </w:p>
        </w:tc>
        <w:tc>
          <w:tcPr>
            <w:tcW w:w="709" w:type="dxa"/>
          </w:tcPr>
          <w:p w:rsidR="000D3733" w:rsidRPr="00F607B2" w:rsidRDefault="00F264EC" w:rsidP="00C1616D">
            <w:pPr>
              <w:jc w:val="both"/>
              <w:rPr>
                <w:rFonts w:ascii="Arial" w:hAnsi="Arial" w:cs="Arial"/>
              </w:rPr>
            </w:pPr>
            <w:r>
              <w:rPr>
                <w:rFonts w:ascii="Arial" w:hAnsi="Arial" w:cs="Arial"/>
              </w:rPr>
              <w:t>N</w:t>
            </w:r>
          </w:p>
        </w:tc>
        <w:tc>
          <w:tcPr>
            <w:tcW w:w="770" w:type="dxa"/>
          </w:tcPr>
          <w:p w:rsidR="000D3733" w:rsidRPr="00F607B2" w:rsidRDefault="000D3733" w:rsidP="00C1616D">
            <w:pPr>
              <w:jc w:val="both"/>
              <w:rPr>
                <w:rFonts w:ascii="Arial" w:hAnsi="Arial" w:cs="Arial"/>
              </w:rPr>
            </w:pPr>
          </w:p>
        </w:tc>
        <w:tc>
          <w:tcPr>
            <w:tcW w:w="789" w:type="dxa"/>
          </w:tcPr>
          <w:p w:rsidR="000D3733" w:rsidRPr="00F607B2" w:rsidRDefault="000D3733" w:rsidP="00C1616D">
            <w:pPr>
              <w:jc w:val="both"/>
              <w:rPr>
                <w:rFonts w:ascii="Arial" w:hAnsi="Arial" w:cs="Arial"/>
              </w:rPr>
            </w:pPr>
          </w:p>
        </w:tc>
        <w:tc>
          <w:tcPr>
            <w:tcW w:w="709" w:type="dxa"/>
          </w:tcPr>
          <w:p w:rsidR="000D3733" w:rsidRPr="00F607B2" w:rsidRDefault="000D3733" w:rsidP="00C1616D">
            <w:pPr>
              <w:jc w:val="both"/>
              <w:rPr>
                <w:rFonts w:ascii="Arial" w:hAnsi="Arial" w:cs="Arial"/>
              </w:rPr>
            </w:pPr>
          </w:p>
        </w:tc>
        <w:tc>
          <w:tcPr>
            <w:tcW w:w="708" w:type="dxa"/>
          </w:tcPr>
          <w:p w:rsidR="000D3733" w:rsidRPr="00F607B2" w:rsidRDefault="000D3733" w:rsidP="00C1616D">
            <w:pPr>
              <w:jc w:val="both"/>
              <w:rPr>
                <w:rFonts w:ascii="Arial" w:hAnsi="Arial" w:cs="Arial"/>
              </w:rPr>
            </w:pPr>
          </w:p>
        </w:tc>
      </w:tr>
      <w:tr w:rsidR="000D3733" w:rsidRPr="00F607B2" w:rsidTr="00C1616D">
        <w:tc>
          <w:tcPr>
            <w:tcW w:w="6629" w:type="dxa"/>
            <w:vAlign w:val="bottom"/>
          </w:tcPr>
          <w:p w:rsidR="000D3733" w:rsidRPr="00F607B2" w:rsidRDefault="000D3733" w:rsidP="00C1616D">
            <w:pPr>
              <w:jc w:val="both"/>
              <w:rPr>
                <w:rFonts w:ascii="Arial" w:hAnsi="Arial" w:cs="Arial"/>
                <w:color w:val="000000"/>
              </w:rPr>
            </w:pPr>
            <w:r w:rsidRPr="00F607B2">
              <w:rPr>
                <w:rFonts w:ascii="Arial" w:hAnsi="Arial" w:cs="Arial"/>
                <w:color w:val="000000"/>
              </w:rPr>
              <w:t>Night working</w:t>
            </w:r>
          </w:p>
        </w:tc>
        <w:tc>
          <w:tcPr>
            <w:tcW w:w="709" w:type="dxa"/>
          </w:tcPr>
          <w:p w:rsidR="000D3733" w:rsidRPr="00F607B2" w:rsidRDefault="002E2EA0" w:rsidP="00C1616D">
            <w:pPr>
              <w:jc w:val="both"/>
              <w:rPr>
                <w:rFonts w:ascii="Arial" w:hAnsi="Arial" w:cs="Arial"/>
              </w:rPr>
            </w:pPr>
            <w:r>
              <w:rPr>
                <w:rFonts w:ascii="Arial" w:hAnsi="Arial" w:cs="Arial"/>
              </w:rPr>
              <w:t>Y</w:t>
            </w:r>
          </w:p>
        </w:tc>
        <w:tc>
          <w:tcPr>
            <w:tcW w:w="770" w:type="dxa"/>
          </w:tcPr>
          <w:p w:rsidR="000D3733" w:rsidRPr="00F607B2" w:rsidRDefault="002E2EA0" w:rsidP="00C1616D">
            <w:pPr>
              <w:jc w:val="both"/>
              <w:rPr>
                <w:rFonts w:ascii="Arial" w:hAnsi="Arial" w:cs="Arial"/>
              </w:rPr>
            </w:pPr>
            <w:r>
              <w:rPr>
                <w:rFonts w:ascii="Arial" w:hAnsi="Arial" w:cs="Arial"/>
              </w:rPr>
              <w:t>X</w:t>
            </w:r>
          </w:p>
        </w:tc>
        <w:tc>
          <w:tcPr>
            <w:tcW w:w="789" w:type="dxa"/>
          </w:tcPr>
          <w:p w:rsidR="000D3733" w:rsidRPr="00F607B2" w:rsidRDefault="000D3733" w:rsidP="00C1616D">
            <w:pPr>
              <w:jc w:val="both"/>
              <w:rPr>
                <w:rFonts w:ascii="Arial" w:hAnsi="Arial" w:cs="Arial"/>
              </w:rPr>
            </w:pPr>
          </w:p>
        </w:tc>
        <w:tc>
          <w:tcPr>
            <w:tcW w:w="709" w:type="dxa"/>
          </w:tcPr>
          <w:p w:rsidR="000D3733" w:rsidRPr="00F607B2" w:rsidRDefault="000D3733" w:rsidP="00C1616D">
            <w:pPr>
              <w:jc w:val="both"/>
              <w:rPr>
                <w:rFonts w:ascii="Arial" w:hAnsi="Arial" w:cs="Arial"/>
              </w:rPr>
            </w:pPr>
          </w:p>
        </w:tc>
        <w:tc>
          <w:tcPr>
            <w:tcW w:w="708" w:type="dxa"/>
          </w:tcPr>
          <w:p w:rsidR="000D3733" w:rsidRPr="00F607B2" w:rsidRDefault="000D3733" w:rsidP="00C1616D">
            <w:pPr>
              <w:jc w:val="both"/>
              <w:rPr>
                <w:rFonts w:ascii="Arial" w:hAnsi="Arial" w:cs="Arial"/>
              </w:rPr>
            </w:pPr>
          </w:p>
        </w:tc>
      </w:tr>
      <w:tr w:rsidR="000D3733" w:rsidRPr="00F607B2" w:rsidTr="00C1616D">
        <w:tc>
          <w:tcPr>
            <w:tcW w:w="6629" w:type="dxa"/>
            <w:vAlign w:val="bottom"/>
          </w:tcPr>
          <w:p w:rsidR="000D3733" w:rsidRPr="00F607B2" w:rsidRDefault="000D3733" w:rsidP="00C1616D">
            <w:pPr>
              <w:jc w:val="both"/>
              <w:rPr>
                <w:rFonts w:ascii="Arial" w:hAnsi="Arial" w:cs="Arial"/>
                <w:color w:val="000000"/>
              </w:rPr>
            </w:pPr>
            <w:r w:rsidRPr="00F607B2">
              <w:rPr>
                <w:rFonts w:ascii="Arial" w:hAnsi="Arial" w:cs="Arial"/>
                <w:color w:val="000000"/>
              </w:rPr>
              <w:t>Electrical work</w:t>
            </w:r>
          </w:p>
        </w:tc>
        <w:tc>
          <w:tcPr>
            <w:tcW w:w="709" w:type="dxa"/>
          </w:tcPr>
          <w:p w:rsidR="000D3733" w:rsidRPr="00F607B2" w:rsidRDefault="00F264EC" w:rsidP="00C1616D">
            <w:pPr>
              <w:jc w:val="both"/>
              <w:rPr>
                <w:rFonts w:ascii="Arial" w:hAnsi="Arial" w:cs="Arial"/>
              </w:rPr>
            </w:pPr>
            <w:r>
              <w:rPr>
                <w:rFonts w:ascii="Arial" w:hAnsi="Arial" w:cs="Arial"/>
              </w:rPr>
              <w:t>N</w:t>
            </w:r>
          </w:p>
        </w:tc>
        <w:tc>
          <w:tcPr>
            <w:tcW w:w="770" w:type="dxa"/>
          </w:tcPr>
          <w:p w:rsidR="000D3733" w:rsidRPr="00F607B2" w:rsidRDefault="000D3733" w:rsidP="00C1616D">
            <w:pPr>
              <w:jc w:val="both"/>
              <w:rPr>
                <w:rFonts w:ascii="Arial" w:hAnsi="Arial" w:cs="Arial"/>
              </w:rPr>
            </w:pPr>
          </w:p>
        </w:tc>
        <w:tc>
          <w:tcPr>
            <w:tcW w:w="789" w:type="dxa"/>
          </w:tcPr>
          <w:p w:rsidR="000D3733" w:rsidRPr="00F607B2" w:rsidRDefault="000D3733" w:rsidP="00C1616D">
            <w:pPr>
              <w:jc w:val="both"/>
              <w:rPr>
                <w:rFonts w:ascii="Arial" w:hAnsi="Arial" w:cs="Arial"/>
              </w:rPr>
            </w:pPr>
          </w:p>
        </w:tc>
        <w:tc>
          <w:tcPr>
            <w:tcW w:w="709" w:type="dxa"/>
          </w:tcPr>
          <w:p w:rsidR="000D3733" w:rsidRPr="00F607B2" w:rsidRDefault="000D3733" w:rsidP="00C1616D">
            <w:pPr>
              <w:jc w:val="both"/>
              <w:rPr>
                <w:rFonts w:ascii="Arial" w:hAnsi="Arial" w:cs="Arial"/>
              </w:rPr>
            </w:pPr>
          </w:p>
        </w:tc>
        <w:tc>
          <w:tcPr>
            <w:tcW w:w="708" w:type="dxa"/>
          </w:tcPr>
          <w:p w:rsidR="000D3733" w:rsidRPr="00F607B2" w:rsidRDefault="000D3733" w:rsidP="00C1616D">
            <w:pPr>
              <w:jc w:val="both"/>
              <w:rPr>
                <w:rFonts w:ascii="Arial" w:hAnsi="Arial" w:cs="Arial"/>
              </w:rPr>
            </w:pPr>
          </w:p>
        </w:tc>
      </w:tr>
      <w:tr w:rsidR="000D3733" w:rsidRPr="00F607B2" w:rsidTr="00C1616D">
        <w:tc>
          <w:tcPr>
            <w:tcW w:w="6629" w:type="dxa"/>
          </w:tcPr>
          <w:p w:rsidR="000D3733" w:rsidRPr="00F607B2" w:rsidRDefault="000D3733" w:rsidP="00C1616D">
            <w:pPr>
              <w:jc w:val="both"/>
              <w:rPr>
                <w:rFonts w:ascii="Arial" w:hAnsi="Arial" w:cs="Arial"/>
              </w:rPr>
            </w:pPr>
            <w:r>
              <w:rPr>
                <w:rFonts w:ascii="Arial" w:hAnsi="Arial" w:cs="Arial"/>
              </w:rPr>
              <w:t xml:space="preserve">Physical Effort </w:t>
            </w:r>
          </w:p>
        </w:tc>
        <w:tc>
          <w:tcPr>
            <w:tcW w:w="709" w:type="dxa"/>
          </w:tcPr>
          <w:p w:rsidR="000D3733" w:rsidRDefault="002E2EA0" w:rsidP="00C1616D">
            <w:r>
              <w:rPr>
                <w:rFonts w:ascii="Arial" w:hAnsi="Arial" w:cs="Arial"/>
              </w:rPr>
              <w:t>N</w:t>
            </w:r>
          </w:p>
        </w:tc>
        <w:tc>
          <w:tcPr>
            <w:tcW w:w="770" w:type="dxa"/>
          </w:tcPr>
          <w:p w:rsidR="000D3733" w:rsidRPr="00F607B2" w:rsidRDefault="000D3733" w:rsidP="00C1616D">
            <w:pPr>
              <w:jc w:val="both"/>
              <w:rPr>
                <w:rFonts w:ascii="Arial" w:hAnsi="Arial" w:cs="Arial"/>
              </w:rPr>
            </w:pPr>
          </w:p>
        </w:tc>
        <w:tc>
          <w:tcPr>
            <w:tcW w:w="789" w:type="dxa"/>
          </w:tcPr>
          <w:p w:rsidR="000D3733" w:rsidRPr="00F607B2" w:rsidRDefault="000D3733" w:rsidP="00C1616D">
            <w:pPr>
              <w:jc w:val="both"/>
              <w:rPr>
                <w:rFonts w:ascii="Arial" w:hAnsi="Arial" w:cs="Arial"/>
              </w:rPr>
            </w:pPr>
          </w:p>
        </w:tc>
        <w:tc>
          <w:tcPr>
            <w:tcW w:w="709" w:type="dxa"/>
          </w:tcPr>
          <w:p w:rsidR="000D3733" w:rsidRPr="00F607B2" w:rsidRDefault="000D3733" w:rsidP="00C1616D">
            <w:pPr>
              <w:jc w:val="both"/>
              <w:rPr>
                <w:rFonts w:ascii="Arial" w:hAnsi="Arial" w:cs="Arial"/>
              </w:rPr>
            </w:pPr>
          </w:p>
        </w:tc>
        <w:tc>
          <w:tcPr>
            <w:tcW w:w="708" w:type="dxa"/>
          </w:tcPr>
          <w:p w:rsidR="000D3733" w:rsidRPr="00F607B2" w:rsidRDefault="000D3733" w:rsidP="00C1616D">
            <w:pPr>
              <w:jc w:val="both"/>
              <w:rPr>
                <w:rFonts w:ascii="Arial" w:hAnsi="Arial" w:cs="Arial"/>
              </w:rPr>
            </w:pPr>
          </w:p>
        </w:tc>
      </w:tr>
      <w:tr w:rsidR="000D3733" w:rsidRPr="00F607B2" w:rsidTr="00C1616D">
        <w:tc>
          <w:tcPr>
            <w:tcW w:w="6629" w:type="dxa"/>
          </w:tcPr>
          <w:p w:rsidR="000D3733" w:rsidRPr="00F607B2" w:rsidRDefault="000D3733" w:rsidP="00C1616D">
            <w:pPr>
              <w:jc w:val="both"/>
              <w:rPr>
                <w:rFonts w:ascii="Arial" w:hAnsi="Arial" w:cs="Arial"/>
              </w:rPr>
            </w:pPr>
            <w:r>
              <w:rPr>
                <w:rFonts w:ascii="Arial" w:hAnsi="Arial" w:cs="Arial"/>
              </w:rPr>
              <w:t xml:space="preserve">Mental Effort </w:t>
            </w:r>
          </w:p>
        </w:tc>
        <w:tc>
          <w:tcPr>
            <w:tcW w:w="709" w:type="dxa"/>
          </w:tcPr>
          <w:p w:rsidR="000D3733" w:rsidRPr="00F264EC" w:rsidRDefault="00F264EC" w:rsidP="00F264EC">
            <w:pPr>
              <w:jc w:val="both"/>
              <w:rPr>
                <w:rFonts w:ascii="Arial" w:hAnsi="Arial" w:cs="Arial"/>
              </w:rPr>
            </w:pPr>
            <w:r w:rsidRPr="00F264EC">
              <w:rPr>
                <w:rFonts w:ascii="Arial" w:hAnsi="Arial" w:cs="Arial"/>
              </w:rPr>
              <w:t>Y</w:t>
            </w:r>
          </w:p>
        </w:tc>
        <w:tc>
          <w:tcPr>
            <w:tcW w:w="770" w:type="dxa"/>
          </w:tcPr>
          <w:p w:rsidR="000D3733" w:rsidRPr="00F607B2" w:rsidRDefault="000D3733" w:rsidP="00F264EC">
            <w:pPr>
              <w:jc w:val="both"/>
              <w:rPr>
                <w:rFonts w:ascii="Arial" w:hAnsi="Arial" w:cs="Arial"/>
              </w:rPr>
            </w:pPr>
          </w:p>
        </w:tc>
        <w:tc>
          <w:tcPr>
            <w:tcW w:w="789" w:type="dxa"/>
          </w:tcPr>
          <w:p w:rsidR="000D3733" w:rsidRPr="00F607B2" w:rsidRDefault="000D3733" w:rsidP="00F264EC">
            <w:pPr>
              <w:jc w:val="both"/>
              <w:rPr>
                <w:rFonts w:ascii="Arial" w:hAnsi="Arial" w:cs="Arial"/>
              </w:rPr>
            </w:pPr>
          </w:p>
        </w:tc>
        <w:tc>
          <w:tcPr>
            <w:tcW w:w="709" w:type="dxa"/>
          </w:tcPr>
          <w:p w:rsidR="000D3733" w:rsidRPr="00F607B2" w:rsidRDefault="000D3733" w:rsidP="00F264EC">
            <w:pPr>
              <w:jc w:val="both"/>
              <w:rPr>
                <w:rFonts w:ascii="Arial" w:hAnsi="Arial" w:cs="Arial"/>
              </w:rPr>
            </w:pPr>
          </w:p>
        </w:tc>
        <w:tc>
          <w:tcPr>
            <w:tcW w:w="708" w:type="dxa"/>
          </w:tcPr>
          <w:p w:rsidR="000D3733" w:rsidRPr="00F607B2" w:rsidRDefault="00F264EC" w:rsidP="00F264EC">
            <w:pPr>
              <w:jc w:val="both"/>
              <w:rPr>
                <w:rFonts w:ascii="Arial" w:hAnsi="Arial" w:cs="Arial"/>
              </w:rPr>
            </w:pPr>
            <w:r>
              <w:rPr>
                <w:rFonts w:ascii="Arial" w:hAnsi="Arial" w:cs="Arial"/>
              </w:rPr>
              <w:t>X</w:t>
            </w:r>
          </w:p>
        </w:tc>
      </w:tr>
      <w:tr w:rsidR="000D3733" w:rsidRPr="00F607B2" w:rsidTr="00C1616D">
        <w:tc>
          <w:tcPr>
            <w:tcW w:w="6629" w:type="dxa"/>
          </w:tcPr>
          <w:p w:rsidR="000D3733" w:rsidRPr="00F607B2" w:rsidRDefault="000D3733" w:rsidP="00C1616D">
            <w:pPr>
              <w:jc w:val="both"/>
              <w:rPr>
                <w:rFonts w:ascii="Arial" w:hAnsi="Arial" w:cs="Arial"/>
              </w:rPr>
            </w:pPr>
            <w:r>
              <w:rPr>
                <w:rFonts w:ascii="Arial" w:hAnsi="Arial" w:cs="Arial"/>
              </w:rPr>
              <w:t xml:space="preserve">Emotional Effort </w:t>
            </w:r>
          </w:p>
        </w:tc>
        <w:tc>
          <w:tcPr>
            <w:tcW w:w="709" w:type="dxa"/>
          </w:tcPr>
          <w:p w:rsidR="000D3733" w:rsidRPr="00F264EC" w:rsidRDefault="00F264EC" w:rsidP="00F264EC">
            <w:pPr>
              <w:jc w:val="both"/>
              <w:rPr>
                <w:rFonts w:ascii="Arial" w:hAnsi="Arial" w:cs="Arial"/>
              </w:rPr>
            </w:pPr>
            <w:r w:rsidRPr="00F264EC">
              <w:rPr>
                <w:rFonts w:ascii="Arial" w:hAnsi="Arial" w:cs="Arial"/>
              </w:rPr>
              <w:t>Y</w:t>
            </w:r>
          </w:p>
        </w:tc>
        <w:tc>
          <w:tcPr>
            <w:tcW w:w="770" w:type="dxa"/>
          </w:tcPr>
          <w:p w:rsidR="000D3733" w:rsidRPr="00F607B2" w:rsidRDefault="000D3733" w:rsidP="00F264EC">
            <w:pPr>
              <w:jc w:val="both"/>
              <w:rPr>
                <w:rFonts w:ascii="Arial" w:hAnsi="Arial" w:cs="Arial"/>
              </w:rPr>
            </w:pPr>
          </w:p>
        </w:tc>
        <w:tc>
          <w:tcPr>
            <w:tcW w:w="789" w:type="dxa"/>
          </w:tcPr>
          <w:p w:rsidR="000D3733" w:rsidRPr="00F607B2" w:rsidRDefault="000D3733" w:rsidP="00F264EC">
            <w:pPr>
              <w:jc w:val="both"/>
              <w:rPr>
                <w:rFonts w:ascii="Arial" w:hAnsi="Arial" w:cs="Arial"/>
              </w:rPr>
            </w:pPr>
          </w:p>
        </w:tc>
        <w:tc>
          <w:tcPr>
            <w:tcW w:w="709" w:type="dxa"/>
          </w:tcPr>
          <w:p w:rsidR="000D3733" w:rsidRPr="00F607B2" w:rsidRDefault="00F264EC" w:rsidP="00F264EC">
            <w:pPr>
              <w:jc w:val="both"/>
              <w:rPr>
                <w:rFonts w:ascii="Arial" w:hAnsi="Arial" w:cs="Arial"/>
              </w:rPr>
            </w:pPr>
            <w:r>
              <w:rPr>
                <w:rFonts w:ascii="Arial" w:hAnsi="Arial" w:cs="Arial"/>
              </w:rPr>
              <w:t>X</w:t>
            </w:r>
          </w:p>
        </w:tc>
        <w:tc>
          <w:tcPr>
            <w:tcW w:w="708" w:type="dxa"/>
          </w:tcPr>
          <w:p w:rsidR="000D3733" w:rsidRPr="00F607B2" w:rsidRDefault="000D3733" w:rsidP="00F264EC">
            <w:pPr>
              <w:jc w:val="both"/>
              <w:rPr>
                <w:rFonts w:ascii="Arial" w:hAnsi="Arial" w:cs="Arial"/>
              </w:rPr>
            </w:pPr>
          </w:p>
        </w:tc>
      </w:tr>
      <w:tr w:rsidR="000D3733" w:rsidRPr="00F607B2" w:rsidTr="00C1616D">
        <w:tc>
          <w:tcPr>
            <w:tcW w:w="6629" w:type="dxa"/>
          </w:tcPr>
          <w:p w:rsidR="000D3733" w:rsidRPr="00F607B2" w:rsidRDefault="000D3733" w:rsidP="00C1616D">
            <w:pPr>
              <w:jc w:val="both"/>
              <w:rPr>
                <w:rFonts w:ascii="Arial" w:hAnsi="Arial" w:cs="Arial"/>
              </w:rPr>
            </w:pPr>
            <w:r w:rsidRPr="00F607B2">
              <w:rPr>
                <w:rFonts w:ascii="Arial" w:hAnsi="Arial" w:cs="Arial"/>
              </w:rPr>
              <w:t>Working in isolation</w:t>
            </w:r>
          </w:p>
        </w:tc>
        <w:tc>
          <w:tcPr>
            <w:tcW w:w="709" w:type="dxa"/>
          </w:tcPr>
          <w:p w:rsidR="000D3733" w:rsidRPr="00F607B2" w:rsidRDefault="00F264EC" w:rsidP="00C1616D">
            <w:pPr>
              <w:jc w:val="both"/>
              <w:rPr>
                <w:rFonts w:ascii="Arial" w:hAnsi="Arial" w:cs="Arial"/>
              </w:rPr>
            </w:pPr>
            <w:r>
              <w:rPr>
                <w:rFonts w:ascii="Arial" w:hAnsi="Arial" w:cs="Arial"/>
              </w:rPr>
              <w:t>Y</w:t>
            </w:r>
          </w:p>
        </w:tc>
        <w:tc>
          <w:tcPr>
            <w:tcW w:w="770" w:type="dxa"/>
          </w:tcPr>
          <w:p w:rsidR="000D3733" w:rsidRPr="00F607B2" w:rsidRDefault="00F264EC" w:rsidP="00C1616D">
            <w:pPr>
              <w:jc w:val="both"/>
              <w:rPr>
                <w:rFonts w:ascii="Arial" w:hAnsi="Arial" w:cs="Arial"/>
              </w:rPr>
            </w:pPr>
            <w:r>
              <w:rPr>
                <w:rFonts w:ascii="Arial" w:hAnsi="Arial" w:cs="Arial"/>
              </w:rPr>
              <w:t>X</w:t>
            </w:r>
          </w:p>
        </w:tc>
        <w:tc>
          <w:tcPr>
            <w:tcW w:w="789" w:type="dxa"/>
          </w:tcPr>
          <w:p w:rsidR="000D3733" w:rsidRPr="00F607B2" w:rsidRDefault="000D3733" w:rsidP="00C1616D">
            <w:pPr>
              <w:jc w:val="both"/>
              <w:rPr>
                <w:rFonts w:ascii="Arial" w:hAnsi="Arial" w:cs="Arial"/>
              </w:rPr>
            </w:pPr>
          </w:p>
        </w:tc>
        <w:tc>
          <w:tcPr>
            <w:tcW w:w="709" w:type="dxa"/>
          </w:tcPr>
          <w:p w:rsidR="000D3733" w:rsidRPr="00F607B2" w:rsidRDefault="000D3733" w:rsidP="00C1616D">
            <w:pPr>
              <w:jc w:val="both"/>
              <w:rPr>
                <w:rFonts w:ascii="Arial" w:hAnsi="Arial" w:cs="Arial"/>
              </w:rPr>
            </w:pPr>
          </w:p>
        </w:tc>
        <w:tc>
          <w:tcPr>
            <w:tcW w:w="708" w:type="dxa"/>
          </w:tcPr>
          <w:p w:rsidR="000D3733" w:rsidRPr="00F607B2" w:rsidRDefault="000D3733" w:rsidP="00C1616D">
            <w:pPr>
              <w:jc w:val="both"/>
              <w:rPr>
                <w:rFonts w:ascii="Arial" w:hAnsi="Arial" w:cs="Arial"/>
              </w:rPr>
            </w:pPr>
          </w:p>
        </w:tc>
      </w:tr>
      <w:tr w:rsidR="000D3733" w:rsidRPr="00F607B2" w:rsidTr="00C1616D">
        <w:tc>
          <w:tcPr>
            <w:tcW w:w="6629" w:type="dxa"/>
          </w:tcPr>
          <w:p w:rsidR="000D3733" w:rsidRPr="00F607B2" w:rsidRDefault="000D3733" w:rsidP="00C1616D">
            <w:pPr>
              <w:jc w:val="both"/>
              <w:rPr>
                <w:rFonts w:ascii="Arial" w:hAnsi="Arial" w:cs="Arial"/>
              </w:rPr>
            </w:pPr>
            <w:r w:rsidRPr="00F607B2">
              <w:rPr>
                <w:rFonts w:ascii="Arial" w:hAnsi="Arial" w:cs="Arial"/>
              </w:rPr>
              <w:t>Challenging behaviour</w:t>
            </w:r>
          </w:p>
        </w:tc>
        <w:tc>
          <w:tcPr>
            <w:tcW w:w="709" w:type="dxa"/>
          </w:tcPr>
          <w:p w:rsidR="000D3733" w:rsidRPr="00F607B2" w:rsidRDefault="00F264EC" w:rsidP="00C1616D">
            <w:pPr>
              <w:jc w:val="both"/>
              <w:rPr>
                <w:rFonts w:ascii="Arial" w:hAnsi="Arial" w:cs="Arial"/>
              </w:rPr>
            </w:pPr>
            <w:r>
              <w:rPr>
                <w:rFonts w:ascii="Arial" w:hAnsi="Arial" w:cs="Arial"/>
              </w:rPr>
              <w:t>Y</w:t>
            </w:r>
          </w:p>
        </w:tc>
        <w:tc>
          <w:tcPr>
            <w:tcW w:w="770" w:type="dxa"/>
          </w:tcPr>
          <w:p w:rsidR="000D3733" w:rsidRPr="00F607B2" w:rsidRDefault="000D3733" w:rsidP="00C1616D">
            <w:pPr>
              <w:jc w:val="both"/>
              <w:rPr>
                <w:rFonts w:ascii="Arial" w:hAnsi="Arial" w:cs="Arial"/>
              </w:rPr>
            </w:pPr>
          </w:p>
        </w:tc>
        <w:tc>
          <w:tcPr>
            <w:tcW w:w="789" w:type="dxa"/>
          </w:tcPr>
          <w:p w:rsidR="000D3733" w:rsidRPr="00F607B2" w:rsidRDefault="002E2EA0" w:rsidP="00C1616D">
            <w:pPr>
              <w:jc w:val="both"/>
              <w:rPr>
                <w:rFonts w:ascii="Arial" w:hAnsi="Arial" w:cs="Arial"/>
              </w:rPr>
            </w:pPr>
            <w:r>
              <w:rPr>
                <w:rFonts w:ascii="Arial" w:hAnsi="Arial" w:cs="Arial"/>
              </w:rPr>
              <w:t>X</w:t>
            </w:r>
          </w:p>
        </w:tc>
        <w:tc>
          <w:tcPr>
            <w:tcW w:w="709" w:type="dxa"/>
          </w:tcPr>
          <w:p w:rsidR="000D3733" w:rsidRPr="00F607B2" w:rsidRDefault="000D3733" w:rsidP="00C1616D">
            <w:pPr>
              <w:jc w:val="both"/>
              <w:rPr>
                <w:rFonts w:ascii="Arial" w:hAnsi="Arial" w:cs="Arial"/>
              </w:rPr>
            </w:pPr>
          </w:p>
        </w:tc>
        <w:tc>
          <w:tcPr>
            <w:tcW w:w="708" w:type="dxa"/>
          </w:tcPr>
          <w:p w:rsidR="000D3733" w:rsidRPr="00F607B2" w:rsidRDefault="000D3733" w:rsidP="00C1616D">
            <w:pPr>
              <w:jc w:val="both"/>
              <w:rPr>
                <w:rFonts w:ascii="Arial" w:hAnsi="Arial" w:cs="Arial"/>
              </w:rPr>
            </w:pPr>
          </w:p>
        </w:tc>
      </w:tr>
    </w:tbl>
    <w:p w:rsidR="000D3733" w:rsidRDefault="000D3733" w:rsidP="000D3733">
      <w:pPr>
        <w:tabs>
          <w:tab w:val="left" w:pos="1080"/>
        </w:tabs>
        <w:rPr>
          <w:rFonts w:ascii="Arial" w:hAnsi="Arial" w:cs="Arial"/>
        </w:rPr>
      </w:pPr>
    </w:p>
    <w:p w:rsidR="000D3733" w:rsidRPr="00A1395C" w:rsidRDefault="000D3733" w:rsidP="000D3733">
      <w:pPr>
        <w:spacing w:after="0" w:line="240" w:lineRule="auto"/>
        <w:rPr>
          <w:rFonts w:ascii="Arial" w:eastAsia="Times New Roman" w:hAnsi="Arial" w:cs="Arial"/>
          <w:sz w:val="20"/>
          <w:szCs w:val="20"/>
        </w:rPr>
      </w:pPr>
    </w:p>
    <w:p w:rsidR="000D3733" w:rsidRPr="000D3733" w:rsidRDefault="000D3733" w:rsidP="000D3733">
      <w:pPr>
        <w:tabs>
          <w:tab w:val="left" w:pos="1390"/>
        </w:tabs>
        <w:rPr>
          <w:rFonts w:ascii="Arial" w:hAnsi="Arial" w:cs="Arial"/>
        </w:rPr>
      </w:pPr>
    </w:p>
    <w:sectPr w:rsidR="000D3733" w:rsidRPr="000D3733" w:rsidSect="00BC6636">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2185" w:rsidRDefault="00AF2185" w:rsidP="008D6EE5">
      <w:pPr>
        <w:spacing w:after="0" w:line="240" w:lineRule="auto"/>
      </w:pPr>
      <w:r>
        <w:separator/>
      </w:r>
    </w:p>
  </w:endnote>
  <w:endnote w:type="continuationSeparator" w:id="0">
    <w:p w:rsidR="00AF2185" w:rsidRDefault="00AF2185"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2185" w:rsidRDefault="00AF2185" w:rsidP="008D6EE5">
      <w:pPr>
        <w:spacing w:after="0" w:line="240" w:lineRule="auto"/>
      </w:pPr>
      <w:r>
        <w:separator/>
      </w:r>
    </w:p>
  </w:footnote>
  <w:footnote w:type="continuationSeparator" w:id="0">
    <w:p w:rsidR="00AF2185" w:rsidRDefault="00AF2185" w:rsidP="008D6E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42D33"/>
    <w:multiLevelType w:val="hybridMultilevel"/>
    <w:tmpl w:val="A58A2E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626127"/>
    <w:multiLevelType w:val="hybridMultilevel"/>
    <w:tmpl w:val="E4A06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D52C1B"/>
    <w:multiLevelType w:val="hybridMultilevel"/>
    <w:tmpl w:val="65FC077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236B0BB9"/>
    <w:multiLevelType w:val="hybridMultilevel"/>
    <w:tmpl w:val="B0CE5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6C6060"/>
    <w:multiLevelType w:val="hybridMultilevel"/>
    <w:tmpl w:val="182EE7F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E855C1"/>
    <w:multiLevelType w:val="hybridMultilevel"/>
    <w:tmpl w:val="664E5A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72498C"/>
    <w:multiLevelType w:val="hybridMultilevel"/>
    <w:tmpl w:val="05B0AD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72766B7"/>
    <w:multiLevelType w:val="hybridMultilevel"/>
    <w:tmpl w:val="6F8CE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860445"/>
    <w:multiLevelType w:val="hybridMultilevel"/>
    <w:tmpl w:val="D736A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9605CE"/>
    <w:multiLevelType w:val="hybridMultilevel"/>
    <w:tmpl w:val="AD182506"/>
    <w:lvl w:ilvl="0" w:tplc="5AE4438C">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0B67F3"/>
    <w:multiLevelType w:val="hybridMultilevel"/>
    <w:tmpl w:val="2F401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781E7D"/>
    <w:multiLevelType w:val="hybridMultilevel"/>
    <w:tmpl w:val="D068C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98561A"/>
    <w:multiLevelType w:val="hybridMultilevel"/>
    <w:tmpl w:val="F2F66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325112"/>
    <w:multiLevelType w:val="hybridMultilevel"/>
    <w:tmpl w:val="B1C07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1D7765"/>
    <w:multiLevelType w:val="hybridMultilevel"/>
    <w:tmpl w:val="7DC21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0"/>
  </w:num>
  <w:num w:numId="4">
    <w:abstractNumId w:val="9"/>
  </w:num>
  <w:num w:numId="5">
    <w:abstractNumId w:val="5"/>
  </w:num>
  <w:num w:numId="6">
    <w:abstractNumId w:val="14"/>
  </w:num>
  <w:num w:numId="7">
    <w:abstractNumId w:val="11"/>
  </w:num>
  <w:num w:numId="8">
    <w:abstractNumId w:val="13"/>
  </w:num>
  <w:num w:numId="9">
    <w:abstractNumId w:val="0"/>
  </w:num>
  <w:num w:numId="10">
    <w:abstractNumId w:val="1"/>
  </w:num>
  <w:num w:numId="11">
    <w:abstractNumId w:val="3"/>
  </w:num>
  <w:num w:numId="12">
    <w:abstractNumId w:val="4"/>
  </w:num>
  <w:num w:numId="13">
    <w:abstractNumId w:val="7"/>
  </w:num>
  <w:num w:numId="14">
    <w:abstractNumId w:val="8"/>
  </w:num>
  <w:num w:numId="15">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148B"/>
    <w:rsid w:val="00044290"/>
    <w:rsid w:val="0005796B"/>
    <w:rsid w:val="0006439D"/>
    <w:rsid w:val="00070E2F"/>
    <w:rsid w:val="00073B6C"/>
    <w:rsid w:val="000818B2"/>
    <w:rsid w:val="00087CDD"/>
    <w:rsid w:val="00093512"/>
    <w:rsid w:val="000B1833"/>
    <w:rsid w:val="000C157D"/>
    <w:rsid w:val="000C1FB8"/>
    <w:rsid w:val="000D3733"/>
    <w:rsid w:val="000D39EE"/>
    <w:rsid w:val="000E5016"/>
    <w:rsid w:val="000F4B28"/>
    <w:rsid w:val="00103CA8"/>
    <w:rsid w:val="00120D94"/>
    <w:rsid w:val="001269C6"/>
    <w:rsid w:val="001568A8"/>
    <w:rsid w:val="00172534"/>
    <w:rsid w:val="00184693"/>
    <w:rsid w:val="00193003"/>
    <w:rsid w:val="001B750B"/>
    <w:rsid w:val="001C76F0"/>
    <w:rsid w:val="001D2D93"/>
    <w:rsid w:val="001D629F"/>
    <w:rsid w:val="001F18DD"/>
    <w:rsid w:val="001F6C97"/>
    <w:rsid w:val="002057D1"/>
    <w:rsid w:val="002073CD"/>
    <w:rsid w:val="00213541"/>
    <w:rsid w:val="00244F91"/>
    <w:rsid w:val="00257597"/>
    <w:rsid w:val="00263927"/>
    <w:rsid w:val="0026428B"/>
    <w:rsid w:val="0026716D"/>
    <w:rsid w:val="002703FF"/>
    <w:rsid w:val="00273101"/>
    <w:rsid w:val="002B60AA"/>
    <w:rsid w:val="002B620E"/>
    <w:rsid w:val="002B7A29"/>
    <w:rsid w:val="002C2146"/>
    <w:rsid w:val="002D74AE"/>
    <w:rsid w:val="002D75B4"/>
    <w:rsid w:val="002E2EA0"/>
    <w:rsid w:val="002E3B93"/>
    <w:rsid w:val="0033014F"/>
    <w:rsid w:val="0033046E"/>
    <w:rsid w:val="00384D9D"/>
    <w:rsid w:val="003A1F4C"/>
    <w:rsid w:val="003A310F"/>
    <w:rsid w:val="003A5DEC"/>
    <w:rsid w:val="003A67E9"/>
    <w:rsid w:val="003A6C85"/>
    <w:rsid w:val="003B04AD"/>
    <w:rsid w:val="003B0EE4"/>
    <w:rsid w:val="003B43F4"/>
    <w:rsid w:val="003C557A"/>
    <w:rsid w:val="003C5A3F"/>
    <w:rsid w:val="003E26C9"/>
    <w:rsid w:val="00401110"/>
    <w:rsid w:val="00403964"/>
    <w:rsid w:val="00405817"/>
    <w:rsid w:val="00426AC6"/>
    <w:rsid w:val="00431F44"/>
    <w:rsid w:val="00440186"/>
    <w:rsid w:val="00461D30"/>
    <w:rsid w:val="0046456C"/>
    <w:rsid w:val="004733A7"/>
    <w:rsid w:val="004913D6"/>
    <w:rsid w:val="00495863"/>
    <w:rsid w:val="004A76CA"/>
    <w:rsid w:val="004B4C61"/>
    <w:rsid w:val="004B72FD"/>
    <w:rsid w:val="004C2851"/>
    <w:rsid w:val="004E5CAD"/>
    <w:rsid w:val="004F7CE0"/>
    <w:rsid w:val="005033D7"/>
    <w:rsid w:val="00531696"/>
    <w:rsid w:val="00541367"/>
    <w:rsid w:val="00553EDF"/>
    <w:rsid w:val="005776BB"/>
    <w:rsid w:val="00577C3B"/>
    <w:rsid w:val="00581759"/>
    <w:rsid w:val="00582311"/>
    <w:rsid w:val="0059109C"/>
    <w:rsid w:val="005928A2"/>
    <w:rsid w:val="005F2B85"/>
    <w:rsid w:val="005F347A"/>
    <w:rsid w:val="005F796C"/>
    <w:rsid w:val="006048C9"/>
    <w:rsid w:val="00615705"/>
    <w:rsid w:val="00625FAF"/>
    <w:rsid w:val="00635FEC"/>
    <w:rsid w:val="00647729"/>
    <w:rsid w:val="00655528"/>
    <w:rsid w:val="00683297"/>
    <w:rsid w:val="00690102"/>
    <w:rsid w:val="006C38CB"/>
    <w:rsid w:val="006C70CD"/>
    <w:rsid w:val="006F1F7B"/>
    <w:rsid w:val="006F4461"/>
    <w:rsid w:val="006F4F61"/>
    <w:rsid w:val="006F5D1E"/>
    <w:rsid w:val="00722BF9"/>
    <w:rsid w:val="007528E6"/>
    <w:rsid w:val="0078308F"/>
    <w:rsid w:val="0079132F"/>
    <w:rsid w:val="007A099A"/>
    <w:rsid w:val="007A4D39"/>
    <w:rsid w:val="007A7E74"/>
    <w:rsid w:val="007B321A"/>
    <w:rsid w:val="007D3A41"/>
    <w:rsid w:val="007E055B"/>
    <w:rsid w:val="00803402"/>
    <w:rsid w:val="008142D3"/>
    <w:rsid w:val="00822066"/>
    <w:rsid w:val="0082771D"/>
    <w:rsid w:val="00831738"/>
    <w:rsid w:val="00833EA5"/>
    <w:rsid w:val="0084654F"/>
    <w:rsid w:val="00863187"/>
    <w:rsid w:val="00863ED6"/>
    <w:rsid w:val="00864555"/>
    <w:rsid w:val="00867DB4"/>
    <w:rsid w:val="0087013E"/>
    <w:rsid w:val="00883B9E"/>
    <w:rsid w:val="0088512F"/>
    <w:rsid w:val="008874FD"/>
    <w:rsid w:val="008901D4"/>
    <w:rsid w:val="008C4BB5"/>
    <w:rsid w:val="008D6EE5"/>
    <w:rsid w:val="008E0D89"/>
    <w:rsid w:val="008E27FD"/>
    <w:rsid w:val="008F7F1E"/>
    <w:rsid w:val="00903405"/>
    <w:rsid w:val="00935C4C"/>
    <w:rsid w:val="00942EF3"/>
    <w:rsid w:val="00955DBC"/>
    <w:rsid w:val="00987B17"/>
    <w:rsid w:val="0099095E"/>
    <w:rsid w:val="009A2853"/>
    <w:rsid w:val="009D0DEA"/>
    <w:rsid w:val="009E1EFE"/>
    <w:rsid w:val="009E7256"/>
    <w:rsid w:val="009F37F8"/>
    <w:rsid w:val="00A04AF5"/>
    <w:rsid w:val="00A1395C"/>
    <w:rsid w:val="00A14A3C"/>
    <w:rsid w:val="00A37038"/>
    <w:rsid w:val="00A400B0"/>
    <w:rsid w:val="00A430A2"/>
    <w:rsid w:val="00A46423"/>
    <w:rsid w:val="00A548F5"/>
    <w:rsid w:val="00A85055"/>
    <w:rsid w:val="00A95BA6"/>
    <w:rsid w:val="00A95F76"/>
    <w:rsid w:val="00AA75B2"/>
    <w:rsid w:val="00AC177C"/>
    <w:rsid w:val="00AE43BA"/>
    <w:rsid w:val="00AF2185"/>
    <w:rsid w:val="00B11993"/>
    <w:rsid w:val="00B35774"/>
    <w:rsid w:val="00B35B4C"/>
    <w:rsid w:val="00B41A6D"/>
    <w:rsid w:val="00B60218"/>
    <w:rsid w:val="00B70DC4"/>
    <w:rsid w:val="00B735BB"/>
    <w:rsid w:val="00B9192C"/>
    <w:rsid w:val="00B95A94"/>
    <w:rsid w:val="00B96AA8"/>
    <w:rsid w:val="00BA280B"/>
    <w:rsid w:val="00BC125F"/>
    <w:rsid w:val="00BC3A86"/>
    <w:rsid w:val="00BC6636"/>
    <w:rsid w:val="00BD25DB"/>
    <w:rsid w:val="00BD7483"/>
    <w:rsid w:val="00BE60E7"/>
    <w:rsid w:val="00BE6614"/>
    <w:rsid w:val="00BF126B"/>
    <w:rsid w:val="00C01D3B"/>
    <w:rsid w:val="00C1616D"/>
    <w:rsid w:val="00C277DE"/>
    <w:rsid w:val="00C34542"/>
    <w:rsid w:val="00C4132E"/>
    <w:rsid w:val="00C4469F"/>
    <w:rsid w:val="00C849A4"/>
    <w:rsid w:val="00C91114"/>
    <w:rsid w:val="00C931B1"/>
    <w:rsid w:val="00CB76DB"/>
    <w:rsid w:val="00CC1BBD"/>
    <w:rsid w:val="00CC2F4E"/>
    <w:rsid w:val="00CD0B18"/>
    <w:rsid w:val="00CD4CFD"/>
    <w:rsid w:val="00CE0BB5"/>
    <w:rsid w:val="00CF69D0"/>
    <w:rsid w:val="00D050C9"/>
    <w:rsid w:val="00D244DD"/>
    <w:rsid w:val="00D25EAA"/>
    <w:rsid w:val="00D309E8"/>
    <w:rsid w:val="00D354BD"/>
    <w:rsid w:val="00D4237D"/>
    <w:rsid w:val="00D44AB0"/>
    <w:rsid w:val="00D65E8A"/>
    <w:rsid w:val="00D7389F"/>
    <w:rsid w:val="00D85E27"/>
    <w:rsid w:val="00D92B92"/>
    <w:rsid w:val="00DA2099"/>
    <w:rsid w:val="00DC08BE"/>
    <w:rsid w:val="00DC1A0F"/>
    <w:rsid w:val="00DF348A"/>
    <w:rsid w:val="00E06039"/>
    <w:rsid w:val="00E1328D"/>
    <w:rsid w:val="00E31407"/>
    <w:rsid w:val="00E32F20"/>
    <w:rsid w:val="00E34ED3"/>
    <w:rsid w:val="00E35B6E"/>
    <w:rsid w:val="00E35E30"/>
    <w:rsid w:val="00E41A10"/>
    <w:rsid w:val="00E41A45"/>
    <w:rsid w:val="00E77653"/>
    <w:rsid w:val="00E820E8"/>
    <w:rsid w:val="00E84EBF"/>
    <w:rsid w:val="00EB350B"/>
    <w:rsid w:val="00ED356C"/>
    <w:rsid w:val="00ED47B0"/>
    <w:rsid w:val="00EF3894"/>
    <w:rsid w:val="00F14C83"/>
    <w:rsid w:val="00F264EC"/>
    <w:rsid w:val="00F27783"/>
    <w:rsid w:val="00F57567"/>
    <w:rsid w:val="00F607B2"/>
    <w:rsid w:val="00F739CD"/>
    <w:rsid w:val="00F73F8D"/>
    <w:rsid w:val="00F8071E"/>
    <w:rsid w:val="00F84A60"/>
    <w:rsid w:val="00F94A89"/>
    <w:rsid w:val="00FA34B3"/>
    <w:rsid w:val="00FA5BDB"/>
    <w:rsid w:val="00FB502E"/>
    <w:rsid w:val="00FB7037"/>
    <w:rsid w:val="00FC6634"/>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90B9F9"/>
  <w15:docId w15:val="{044D3426-89C6-8743-BB01-FAA069BC7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7">
    <w:name w:val="heading 7"/>
    <w:basedOn w:val="Normal"/>
    <w:next w:val="Normal"/>
    <w:link w:val="Heading7Char"/>
    <w:qFormat/>
    <w:rsid w:val="008901D4"/>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Default">
    <w:name w:val="Default"/>
    <w:rsid w:val="00401110"/>
    <w:pPr>
      <w:autoSpaceDE w:val="0"/>
      <w:autoSpaceDN w:val="0"/>
      <w:adjustRightInd w:val="0"/>
      <w:spacing w:after="0" w:line="240" w:lineRule="auto"/>
    </w:pPr>
    <w:rPr>
      <w:rFonts w:ascii="Arial" w:eastAsia="Calibri" w:hAnsi="Arial" w:cs="Arial"/>
      <w:color w:val="000000"/>
      <w:sz w:val="24"/>
      <w:szCs w:val="24"/>
    </w:rPr>
  </w:style>
  <w:style w:type="paragraph" w:customStyle="1" w:styleId="InsideAddress">
    <w:name w:val="Inside Address"/>
    <w:basedOn w:val="Normal"/>
    <w:rsid w:val="00401110"/>
    <w:pPr>
      <w:spacing w:after="0" w:line="220" w:lineRule="atLeast"/>
      <w:jc w:val="both"/>
    </w:pPr>
    <w:rPr>
      <w:rFonts w:ascii="Arial" w:eastAsia="Times New Roman" w:hAnsi="Arial" w:cs="Times New Roman"/>
      <w:spacing w:val="-5"/>
      <w:sz w:val="20"/>
      <w:szCs w:val="20"/>
    </w:rPr>
  </w:style>
  <w:style w:type="paragraph" w:customStyle="1" w:styleId="bodytext0">
    <w:name w:val="bodytext"/>
    <w:basedOn w:val="Normal"/>
    <w:rsid w:val="001269C6"/>
    <w:pPr>
      <w:spacing w:after="0" w:line="240" w:lineRule="auto"/>
    </w:pPr>
    <w:rPr>
      <w:rFonts w:ascii="Arial" w:eastAsia="Times New Roman" w:hAnsi="Arial" w:cs="Times New Roman"/>
      <w:sz w:val="24"/>
      <w:szCs w:val="20"/>
      <w:lang w:val="en-US"/>
    </w:rPr>
  </w:style>
  <w:style w:type="paragraph" w:styleId="NormalWeb">
    <w:name w:val="Normal (Web)"/>
    <w:basedOn w:val="Normal"/>
    <w:uiPriority w:val="99"/>
    <w:semiHidden/>
    <w:unhideWhenUsed/>
    <w:rsid w:val="0000148B"/>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UnresolvedMention">
    <w:name w:val="Unresolved Mention"/>
    <w:basedOn w:val="DefaultParagraphFont"/>
    <w:uiPriority w:val="99"/>
    <w:semiHidden/>
    <w:unhideWhenUsed/>
    <w:rsid w:val="002703FF"/>
    <w:rPr>
      <w:color w:val="605E5C"/>
      <w:shd w:val="clear" w:color="auto" w:fill="E1DFDD"/>
    </w:rPr>
  </w:style>
  <w:style w:type="paragraph" w:styleId="BodyTextIndent2">
    <w:name w:val="Body Text Indent 2"/>
    <w:basedOn w:val="Normal"/>
    <w:link w:val="BodyTextIndent2Char"/>
    <w:uiPriority w:val="99"/>
    <w:semiHidden/>
    <w:unhideWhenUsed/>
    <w:rsid w:val="007A4D39"/>
    <w:pPr>
      <w:spacing w:after="120" w:line="480" w:lineRule="auto"/>
      <w:ind w:left="283"/>
    </w:pPr>
  </w:style>
  <w:style w:type="character" w:customStyle="1" w:styleId="BodyTextIndent2Char">
    <w:name w:val="Body Text Indent 2 Char"/>
    <w:basedOn w:val="DefaultParagraphFont"/>
    <w:link w:val="BodyTextIndent2"/>
    <w:uiPriority w:val="99"/>
    <w:semiHidden/>
    <w:rsid w:val="007A4D39"/>
  </w:style>
  <w:style w:type="character" w:customStyle="1" w:styleId="Heading7Char">
    <w:name w:val="Heading 7 Char"/>
    <w:basedOn w:val="DefaultParagraphFont"/>
    <w:link w:val="Heading7"/>
    <w:rsid w:val="008901D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79100872">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644434208">
      <w:bodyDiv w:val="1"/>
      <w:marLeft w:val="0"/>
      <w:marRight w:val="0"/>
      <w:marTop w:val="0"/>
      <w:marBottom w:val="0"/>
      <w:divBdr>
        <w:top w:val="none" w:sz="0" w:space="0" w:color="auto"/>
        <w:left w:val="none" w:sz="0" w:space="0" w:color="auto"/>
        <w:bottom w:val="none" w:sz="0" w:space="0" w:color="auto"/>
        <w:right w:val="none" w:sz="0" w:space="0" w:color="auto"/>
      </w:divBdr>
    </w:div>
    <w:div w:id="721947051">
      <w:bodyDiv w:val="1"/>
      <w:marLeft w:val="0"/>
      <w:marRight w:val="0"/>
      <w:marTop w:val="0"/>
      <w:marBottom w:val="0"/>
      <w:divBdr>
        <w:top w:val="none" w:sz="0" w:space="0" w:color="auto"/>
        <w:left w:val="none" w:sz="0" w:space="0" w:color="auto"/>
        <w:bottom w:val="none" w:sz="0" w:space="0" w:color="auto"/>
        <w:right w:val="none" w:sz="0" w:space="0" w:color="auto"/>
      </w:divBdr>
    </w:div>
    <w:div w:id="759788795">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05494664">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615675123">
      <w:bodyDiv w:val="1"/>
      <w:marLeft w:val="0"/>
      <w:marRight w:val="0"/>
      <w:marTop w:val="0"/>
      <w:marBottom w:val="0"/>
      <w:divBdr>
        <w:top w:val="none" w:sz="0" w:space="0" w:color="auto"/>
        <w:left w:val="none" w:sz="0" w:space="0" w:color="auto"/>
        <w:bottom w:val="none" w:sz="0" w:space="0" w:color="auto"/>
        <w:right w:val="none" w:sz="0" w:space="0" w:color="auto"/>
      </w:divBdr>
    </w:div>
    <w:div w:id="1626807904">
      <w:bodyDiv w:val="1"/>
      <w:marLeft w:val="0"/>
      <w:marRight w:val="0"/>
      <w:marTop w:val="0"/>
      <w:marBottom w:val="0"/>
      <w:divBdr>
        <w:top w:val="none" w:sz="0" w:space="0" w:color="auto"/>
        <w:left w:val="none" w:sz="0" w:space="0" w:color="auto"/>
        <w:bottom w:val="none" w:sz="0" w:space="0" w:color="auto"/>
        <w:right w:val="none" w:sz="0" w:space="0" w:color="auto"/>
      </w:divBdr>
    </w:div>
    <w:div w:id="1690641084">
      <w:bodyDiv w:val="1"/>
      <w:marLeft w:val="0"/>
      <w:marRight w:val="0"/>
      <w:marTop w:val="0"/>
      <w:marBottom w:val="0"/>
      <w:divBdr>
        <w:top w:val="none" w:sz="0" w:space="0" w:color="auto"/>
        <w:left w:val="none" w:sz="0" w:space="0" w:color="auto"/>
        <w:bottom w:val="none" w:sz="0" w:space="0" w:color="auto"/>
        <w:right w:val="none" w:sz="0" w:space="0" w:color="auto"/>
      </w:divBdr>
    </w:div>
    <w:div w:id="1826311114">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1996301130">
      <w:bodyDiv w:val="1"/>
      <w:marLeft w:val="0"/>
      <w:marRight w:val="0"/>
      <w:marTop w:val="0"/>
      <w:marBottom w:val="0"/>
      <w:divBdr>
        <w:top w:val="none" w:sz="0" w:space="0" w:color="auto"/>
        <w:left w:val="none" w:sz="0" w:space="0" w:color="auto"/>
        <w:bottom w:val="none" w:sz="0" w:space="0" w:color="auto"/>
        <w:right w:val="none" w:sz="0" w:space="0" w:color="auto"/>
      </w:divBdr>
    </w:div>
    <w:div w:id="210017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purl.org/dc/terms/"/>
    <ds:schemaRef ds:uri="http://schemas.openxmlformats.org/package/2006/metadata/core-properties"/>
    <ds:schemaRef ds:uri="http://schemas.microsoft.com/office/2006/documentManagement/types"/>
    <ds:schemaRef ds:uri="37673930-7667-4b51-a54b-ef6b2eeb39bd"/>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63BCCD7F-2D30-44CC-9A13-B9A1DB304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3028</Words>
  <Characters>17265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JOHNSTON, Eleanor (ROYAL DEVON UNIVERSITY HEALTHCARE NHS FOUNDATION TRUST)</cp:lastModifiedBy>
  <cp:revision>3</cp:revision>
  <cp:lastPrinted>2019-07-04T08:11:00Z</cp:lastPrinted>
  <dcterms:created xsi:type="dcterms:W3CDTF">2023-12-19T08:45:00Z</dcterms:created>
  <dcterms:modified xsi:type="dcterms:W3CDTF">2023-12-19T08:47:00Z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