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003507" w:rsidRDefault="00884334" w:rsidP="00884334">
      <w:pPr>
        <w:spacing w:after="0" w:line="240" w:lineRule="auto"/>
        <w:ind w:left="-567" w:right="-472"/>
        <w:jc w:val="center"/>
        <w:rPr>
          <w:rFonts w:ascii="Arial" w:hAnsi="Arial" w:cs="Arial"/>
          <w:sz w:val="40"/>
        </w:rPr>
      </w:pPr>
      <w:r w:rsidRPr="00003507">
        <w:rPr>
          <w:rFonts w:ascii="Arial" w:hAnsi="Arial" w:cs="Arial"/>
          <w:sz w:val="40"/>
        </w:rPr>
        <w:t>JOB DESCRIPTION</w:t>
      </w:r>
    </w:p>
    <w:p w:rsidR="00884334" w:rsidRPr="00003507" w:rsidRDefault="00884334" w:rsidP="000C32E3">
      <w:pPr>
        <w:spacing w:after="0" w:line="240" w:lineRule="auto"/>
        <w:ind w:right="-472" w:firstLine="426"/>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03507" w:rsidRPr="00003507" w:rsidTr="00884334">
        <w:tc>
          <w:tcPr>
            <w:tcW w:w="10206" w:type="dxa"/>
            <w:gridSpan w:val="2"/>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DETAILS </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Job Title </w:t>
            </w:r>
          </w:p>
        </w:tc>
        <w:tc>
          <w:tcPr>
            <w:tcW w:w="4706" w:type="dxa"/>
          </w:tcPr>
          <w:p w:rsidR="00213541" w:rsidRDefault="00226F94" w:rsidP="001559A5">
            <w:pPr>
              <w:jc w:val="both"/>
              <w:rPr>
                <w:rFonts w:ascii="Arial" w:hAnsi="Arial" w:cs="Arial"/>
              </w:rPr>
            </w:pPr>
            <w:r>
              <w:rPr>
                <w:rFonts w:ascii="Arial" w:hAnsi="Arial" w:cs="Arial"/>
              </w:rPr>
              <w:t>Senior Diagnostic Radiographer</w:t>
            </w:r>
          </w:p>
          <w:p w:rsidR="00226F94" w:rsidRPr="00003507" w:rsidRDefault="00226F94" w:rsidP="001559A5">
            <w:pPr>
              <w:jc w:val="both"/>
              <w:rPr>
                <w:rFonts w:ascii="Arial" w:hAnsi="Arial" w:cs="Arial"/>
              </w:rPr>
            </w:pPr>
            <w:r>
              <w:rPr>
                <w:rFonts w:ascii="Arial" w:hAnsi="Arial" w:cs="Arial"/>
              </w:rPr>
              <w:t>CT/MRI scanning</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Reports to </w:t>
            </w:r>
          </w:p>
        </w:tc>
        <w:tc>
          <w:tcPr>
            <w:tcW w:w="4706" w:type="dxa"/>
          </w:tcPr>
          <w:p w:rsidR="00213541" w:rsidRPr="00003507" w:rsidRDefault="00EF4166" w:rsidP="00F607B2">
            <w:pPr>
              <w:jc w:val="both"/>
              <w:rPr>
                <w:rFonts w:ascii="Arial" w:hAnsi="Arial" w:cs="Arial"/>
              </w:rPr>
            </w:pPr>
            <w:r>
              <w:rPr>
                <w:rFonts w:ascii="Arial" w:hAnsi="Arial" w:cs="Arial"/>
              </w:rPr>
              <w:t>CT/MRI Superintendent Radiographer</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Band </w:t>
            </w:r>
          </w:p>
        </w:tc>
        <w:tc>
          <w:tcPr>
            <w:tcW w:w="4706" w:type="dxa"/>
          </w:tcPr>
          <w:p w:rsidR="00213541" w:rsidRPr="00003507" w:rsidRDefault="00226F94" w:rsidP="00B30A54">
            <w:pPr>
              <w:jc w:val="both"/>
              <w:rPr>
                <w:rFonts w:ascii="Arial" w:hAnsi="Arial" w:cs="Arial"/>
              </w:rPr>
            </w:pPr>
            <w:r>
              <w:rPr>
                <w:rFonts w:ascii="Arial" w:hAnsi="Arial" w:cs="Arial"/>
              </w:rPr>
              <w:t xml:space="preserve">Band </w:t>
            </w:r>
            <w:r w:rsidR="00EF4166">
              <w:rPr>
                <w:rFonts w:ascii="Arial" w:hAnsi="Arial" w:cs="Arial"/>
              </w:rPr>
              <w:t>6</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Department/Directorate </w:t>
            </w:r>
          </w:p>
        </w:tc>
        <w:tc>
          <w:tcPr>
            <w:tcW w:w="4706" w:type="dxa"/>
          </w:tcPr>
          <w:p w:rsidR="00213541" w:rsidRPr="00003507" w:rsidRDefault="00EF4166" w:rsidP="005B2284">
            <w:pPr>
              <w:jc w:val="both"/>
              <w:rPr>
                <w:rFonts w:ascii="Arial" w:hAnsi="Arial" w:cs="Arial"/>
              </w:rPr>
            </w:pPr>
            <w:r>
              <w:rPr>
                <w:rFonts w:ascii="Arial" w:hAnsi="Arial" w:cs="Arial"/>
              </w:rPr>
              <w:t>Specialist Services</w:t>
            </w:r>
          </w:p>
        </w:tc>
      </w:tr>
    </w:tbl>
    <w:p w:rsidR="00884334" w:rsidRPr="0000350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PURPOSE </w:t>
            </w:r>
          </w:p>
        </w:tc>
      </w:tr>
      <w:tr w:rsidR="00003507" w:rsidRPr="00003507" w:rsidTr="00226F94">
        <w:trPr>
          <w:trHeight w:val="1062"/>
        </w:trPr>
        <w:tc>
          <w:tcPr>
            <w:tcW w:w="10206" w:type="dxa"/>
            <w:tcBorders>
              <w:bottom w:val="single" w:sz="4" w:space="0" w:color="auto"/>
            </w:tcBorders>
          </w:tcPr>
          <w:p w:rsidR="00226F94" w:rsidRDefault="00226F94" w:rsidP="00226F9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93"/>
            </w:tblGrid>
            <w:tr w:rsidR="00226F94">
              <w:tblPrEx>
                <w:tblCellMar>
                  <w:top w:w="0" w:type="dxa"/>
                  <w:bottom w:w="0" w:type="dxa"/>
                </w:tblCellMar>
              </w:tblPrEx>
              <w:trPr>
                <w:trHeight w:val="357"/>
              </w:trPr>
              <w:tc>
                <w:tcPr>
                  <w:tcW w:w="9993" w:type="dxa"/>
                </w:tcPr>
                <w:p w:rsidR="00226F94" w:rsidRDefault="00226F94" w:rsidP="00226F94">
                  <w:pPr>
                    <w:pStyle w:val="Default"/>
                    <w:rPr>
                      <w:sz w:val="22"/>
                      <w:szCs w:val="22"/>
                    </w:rPr>
                  </w:pPr>
                  <w:r>
                    <w:rPr>
                      <w:sz w:val="22"/>
                      <w:szCs w:val="22"/>
                    </w:rPr>
                    <w:t xml:space="preserve">The post holder will be an experienced diagnostic radiographer who is employed in a senior capacity within the CT/MRI section of the Medical Imaging service. </w:t>
                  </w:r>
                </w:p>
              </w:tc>
            </w:tr>
          </w:tbl>
          <w:p w:rsidR="00226F94" w:rsidRPr="00226F94" w:rsidRDefault="00226F94" w:rsidP="00226F94">
            <w:pPr>
              <w:rPr>
                <w:rFonts w:ascii="Arial" w:hAnsi="Arial" w:cs="Arial"/>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t>KEY RESULT AREAS/PRINCIPAL DUTIES AND RESPONSIBILITIES</w:t>
            </w:r>
          </w:p>
        </w:tc>
      </w:tr>
      <w:tr w:rsidR="00003507" w:rsidRPr="00003507" w:rsidTr="00884334">
        <w:tc>
          <w:tcPr>
            <w:tcW w:w="10206" w:type="dxa"/>
            <w:shd w:val="clear" w:color="auto" w:fill="auto"/>
          </w:tcPr>
          <w:p w:rsidR="00226F94" w:rsidRDefault="00226F94" w:rsidP="00226F94">
            <w:pPr>
              <w:jc w:val="both"/>
              <w:rPr>
                <w:rFonts w:ascii="Arial" w:hAnsi="Arial" w:cs="Arial"/>
                <w:color w:val="000000"/>
              </w:rPr>
            </w:pPr>
          </w:p>
          <w:p w:rsidR="00226F94" w:rsidRPr="00226F94" w:rsidRDefault="00226F94" w:rsidP="00226F94">
            <w:pPr>
              <w:jc w:val="both"/>
              <w:rPr>
                <w:rFonts w:ascii="Arial" w:hAnsi="Arial" w:cs="Arial"/>
                <w:color w:val="000000"/>
              </w:rPr>
            </w:pPr>
            <w:r w:rsidRPr="00A10247">
              <w:rPr>
                <w:rFonts w:ascii="Arial" w:hAnsi="Arial" w:cs="Arial"/>
                <w:color w:val="000000"/>
              </w:rPr>
              <w:t>The post-holder will</w:t>
            </w:r>
            <w:r>
              <w:rPr>
                <w:rFonts w:ascii="Arial" w:hAnsi="Arial" w:cs="Arial"/>
                <w:color w:val="000000"/>
              </w:rPr>
              <w:t>:</w:t>
            </w:r>
          </w:p>
          <w:tbl>
            <w:tblPr>
              <w:tblW w:w="0" w:type="auto"/>
              <w:tblBorders>
                <w:top w:val="nil"/>
                <w:left w:val="nil"/>
                <w:bottom w:val="nil"/>
                <w:right w:val="nil"/>
              </w:tblBorders>
              <w:tblLayout w:type="fixed"/>
              <w:tblLook w:val="0000" w:firstRow="0" w:lastRow="0" w:firstColumn="0" w:lastColumn="0" w:noHBand="0" w:noVBand="0"/>
            </w:tblPr>
            <w:tblGrid>
              <w:gridCol w:w="9273"/>
            </w:tblGrid>
            <w:tr w:rsidR="00226F94">
              <w:tblPrEx>
                <w:tblCellMar>
                  <w:top w:w="0" w:type="dxa"/>
                  <w:bottom w:w="0" w:type="dxa"/>
                </w:tblCellMar>
              </w:tblPrEx>
              <w:trPr>
                <w:trHeight w:val="356"/>
              </w:trPr>
              <w:tc>
                <w:tcPr>
                  <w:tcW w:w="9273" w:type="dxa"/>
                </w:tcPr>
                <w:p w:rsidR="00226F94" w:rsidRDefault="00226F94" w:rsidP="00226F94">
                  <w:pPr>
                    <w:pStyle w:val="Default"/>
                    <w:rPr>
                      <w:color w:val="auto"/>
                    </w:rPr>
                  </w:pPr>
                  <w:r>
                    <w:t xml:space="preserve"> </w:t>
                  </w:r>
                </w:p>
                <w:p w:rsidR="00226F94" w:rsidRDefault="00226F94" w:rsidP="00B92733">
                  <w:pPr>
                    <w:pStyle w:val="Default"/>
                    <w:numPr>
                      <w:ilvl w:val="0"/>
                      <w:numId w:val="4"/>
                    </w:numPr>
                    <w:rPr>
                      <w:sz w:val="22"/>
                      <w:szCs w:val="22"/>
                    </w:rPr>
                  </w:pPr>
                  <w:r>
                    <w:rPr>
                      <w:sz w:val="22"/>
                      <w:szCs w:val="22"/>
                    </w:rPr>
                    <w:t xml:space="preserve">Contribute to the provision of a high quality, safe and efficient CT and/or MRI service </w:t>
                  </w:r>
                  <w:r w:rsidR="003B3AE7">
                    <w:rPr>
                      <w:sz w:val="22"/>
                      <w:szCs w:val="22"/>
                    </w:rPr>
                    <w:t xml:space="preserve">for patients </w:t>
                  </w:r>
                  <w:r w:rsidR="0054074C">
                    <w:rPr>
                      <w:sz w:val="22"/>
                      <w:szCs w:val="22"/>
                    </w:rPr>
                    <w:t xml:space="preserve">across the Trust sites </w:t>
                  </w:r>
                  <w:r>
                    <w:rPr>
                      <w:sz w:val="22"/>
                      <w:szCs w:val="22"/>
                    </w:rPr>
                    <w:t>with emphasis on compliance against national policies, procedures and regulations plus national waiting times</w:t>
                  </w:r>
                  <w:r w:rsidR="0065053E">
                    <w:rPr>
                      <w:sz w:val="22"/>
                      <w:szCs w:val="22"/>
                    </w:rPr>
                    <w:t xml:space="preserve"> and</w:t>
                  </w:r>
                  <w:r>
                    <w:rPr>
                      <w:sz w:val="22"/>
                      <w:szCs w:val="22"/>
                    </w:rPr>
                    <w:t xml:space="preserve"> targets at all times.</w:t>
                  </w:r>
                </w:p>
                <w:p w:rsidR="0054074C" w:rsidRDefault="0054074C" w:rsidP="0054074C">
                  <w:pPr>
                    <w:pStyle w:val="Default"/>
                    <w:ind w:left="720"/>
                    <w:rPr>
                      <w:sz w:val="22"/>
                      <w:szCs w:val="22"/>
                    </w:rPr>
                  </w:pPr>
                </w:p>
                <w:p w:rsidR="00A454A8" w:rsidRDefault="00226F94" w:rsidP="00B92733">
                  <w:pPr>
                    <w:pStyle w:val="Default"/>
                    <w:numPr>
                      <w:ilvl w:val="0"/>
                      <w:numId w:val="4"/>
                    </w:numPr>
                    <w:rPr>
                      <w:sz w:val="22"/>
                      <w:szCs w:val="22"/>
                    </w:rPr>
                  </w:pPr>
                  <w:r w:rsidRPr="00226F94">
                    <w:rPr>
                      <w:sz w:val="22"/>
                      <w:szCs w:val="22"/>
                    </w:rPr>
                    <w:t xml:space="preserve">Work within the </w:t>
                  </w:r>
                  <w:r>
                    <w:rPr>
                      <w:sz w:val="22"/>
                      <w:szCs w:val="22"/>
                    </w:rPr>
                    <w:t>CT/MRI</w:t>
                  </w:r>
                  <w:r w:rsidRPr="00226F94">
                    <w:rPr>
                      <w:sz w:val="22"/>
                      <w:szCs w:val="22"/>
                    </w:rPr>
                    <w:t xml:space="preserve"> </w:t>
                  </w:r>
                  <w:r w:rsidR="0054074C">
                    <w:rPr>
                      <w:sz w:val="22"/>
                      <w:szCs w:val="22"/>
                    </w:rPr>
                    <w:t>specialist</w:t>
                  </w:r>
                  <w:r w:rsidRPr="00226F94">
                    <w:rPr>
                      <w:sz w:val="22"/>
                      <w:szCs w:val="22"/>
                    </w:rPr>
                    <w:t xml:space="preserve"> team demonstrating clinical and technical expertise</w:t>
                  </w:r>
                  <w:r w:rsidR="0054074C">
                    <w:rPr>
                      <w:sz w:val="22"/>
                      <w:szCs w:val="22"/>
                    </w:rPr>
                    <w:t>; performing a wide range of complex scanning procedures</w:t>
                  </w:r>
                  <w:r w:rsidRPr="00226F94">
                    <w:rPr>
                      <w:sz w:val="22"/>
                      <w:szCs w:val="22"/>
                    </w:rPr>
                    <w:t xml:space="preserve"> </w:t>
                  </w:r>
                  <w:r w:rsidR="0054074C">
                    <w:rPr>
                      <w:sz w:val="22"/>
                      <w:szCs w:val="22"/>
                    </w:rPr>
                    <w:t xml:space="preserve">and subsequent </w:t>
                  </w:r>
                  <w:r w:rsidR="0054074C" w:rsidRPr="0054074C">
                    <w:rPr>
                      <w:sz w:val="22"/>
                      <w:szCs w:val="22"/>
                    </w:rPr>
                    <w:t>image manipulations and reconstructions, to produce high quality diagnostic images</w:t>
                  </w:r>
                  <w:r w:rsidRPr="0054074C">
                    <w:rPr>
                      <w:sz w:val="22"/>
                      <w:szCs w:val="22"/>
                    </w:rPr>
                    <w:t xml:space="preserve">. </w:t>
                  </w:r>
                </w:p>
                <w:p w:rsidR="00A454A8" w:rsidRPr="00A454A8" w:rsidRDefault="00A454A8" w:rsidP="00A454A8">
                  <w:pPr>
                    <w:pStyle w:val="Default"/>
                    <w:rPr>
                      <w:sz w:val="22"/>
                      <w:szCs w:val="22"/>
                    </w:rPr>
                  </w:pPr>
                </w:p>
                <w:p w:rsidR="00A454A8" w:rsidRPr="00A454A8" w:rsidRDefault="00A454A8" w:rsidP="00B92733">
                  <w:pPr>
                    <w:numPr>
                      <w:ilvl w:val="0"/>
                      <w:numId w:val="4"/>
                    </w:numPr>
                    <w:jc w:val="both"/>
                    <w:rPr>
                      <w:rFonts w:ascii="Arial" w:hAnsi="Arial" w:cs="Arial"/>
                      <w:b/>
                    </w:rPr>
                  </w:pPr>
                  <w:r w:rsidRPr="00E349ED">
                    <w:rPr>
                      <w:rFonts w:ascii="Arial" w:hAnsi="Arial" w:cs="Arial"/>
                    </w:rPr>
                    <w:t>To be aware of legislation relevant to radiation protection, and to work to “best practice” guidelines at all times, being particularly aware of the potentially high radiation doses associated with CT scanning and the safety precautions when working within the high magnetic field of MRI scanning.</w:t>
                  </w:r>
                </w:p>
                <w:p w:rsidR="00A454A8" w:rsidRPr="002A5ED1" w:rsidRDefault="00A454A8" w:rsidP="00B92733">
                  <w:pPr>
                    <w:numPr>
                      <w:ilvl w:val="0"/>
                      <w:numId w:val="4"/>
                    </w:numPr>
                    <w:jc w:val="both"/>
                    <w:rPr>
                      <w:rFonts w:ascii="Arial" w:hAnsi="Arial" w:cs="Arial"/>
                      <w:b/>
                    </w:rPr>
                  </w:pPr>
                  <w:r w:rsidRPr="00E349ED">
                    <w:rPr>
                      <w:rFonts w:ascii="Arial" w:hAnsi="Arial" w:cs="Arial"/>
                    </w:rPr>
                    <w:t>After appropriate, documented training and whilst strictly adhering to agreed departmental protocols to perform the intravenous cannulation of patients and subsequently administer IV contrast media using pressure injector pumps as appropriate.</w:t>
                  </w:r>
                  <w:r w:rsidR="002A5ED1">
                    <w:rPr>
                      <w:rFonts w:ascii="Arial" w:hAnsi="Arial" w:cs="Arial"/>
                    </w:rPr>
                    <w:t xml:space="preserve"> </w:t>
                  </w:r>
                  <w:r w:rsidR="002A5ED1" w:rsidRPr="002A5ED1">
                    <w:rPr>
                      <w:rFonts w:ascii="Arial" w:hAnsi="Arial" w:cs="Arial"/>
                    </w:rPr>
                    <w:t>To update and maintain the skills required and to be aware of the clinical hazards and emergencies that such injections can induce.</w:t>
                  </w:r>
                </w:p>
                <w:p w:rsidR="00A454A8" w:rsidRPr="00A454A8" w:rsidRDefault="00A454A8" w:rsidP="00B92733">
                  <w:pPr>
                    <w:numPr>
                      <w:ilvl w:val="0"/>
                      <w:numId w:val="4"/>
                    </w:numPr>
                    <w:jc w:val="both"/>
                    <w:rPr>
                      <w:rFonts w:ascii="Arial" w:hAnsi="Arial" w:cs="Arial"/>
                      <w:b/>
                    </w:rPr>
                  </w:pPr>
                  <w:r w:rsidRPr="00E349ED">
                    <w:rPr>
                      <w:rFonts w:ascii="Arial" w:hAnsi="Arial" w:cs="Arial"/>
                    </w:rPr>
                    <w:t>To work within the relevant trust guidelines when dealing with situations that present possible infection risks e.g. exposure to bodily fluids or that has the potential for compromising personal wellbeing such as aggressive or challenging patient behaviour.</w:t>
                  </w:r>
                </w:p>
                <w:p w:rsidR="0054074C" w:rsidRDefault="0054074C" w:rsidP="00B92733">
                  <w:pPr>
                    <w:pStyle w:val="Default"/>
                    <w:numPr>
                      <w:ilvl w:val="0"/>
                      <w:numId w:val="4"/>
                    </w:numPr>
                    <w:rPr>
                      <w:sz w:val="22"/>
                      <w:szCs w:val="22"/>
                    </w:rPr>
                  </w:pPr>
                  <w:r w:rsidRPr="0054074C">
                    <w:rPr>
                      <w:sz w:val="22"/>
                      <w:szCs w:val="22"/>
                    </w:rPr>
                    <w:t xml:space="preserve">Provide information and support for patients undergoing </w:t>
                  </w:r>
                  <w:r>
                    <w:rPr>
                      <w:sz w:val="22"/>
                      <w:szCs w:val="22"/>
                    </w:rPr>
                    <w:t>diagnostic tests.</w:t>
                  </w:r>
                </w:p>
                <w:p w:rsidR="0054074C" w:rsidRPr="0054074C" w:rsidRDefault="0054074C" w:rsidP="0054074C">
                  <w:pPr>
                    <w:ind w:left="360"/>
                  </w:pPr>
                </w:p>
                <w:p w:rsidR="0054074C" w:rsidRDefault="0054074C" w:rsidP="00B92733">
                  <w:pPr>
                    <w:pStyle w:val="Default"/>
                    <w:numPr>
                      <w:ilvl w:val="0"/>
                      <w:numId w:val="4"/>
                    </w:numPr>
                    <w:rPr>
                      <w:sz w:val="22"/>
                      <w:szCs w:val="22"/>
                    </w:rPr>
                  </w:pPr>
                  <w:r w:rsidRPr="0054074C">
                    <w:rPr>
                      <w:sz w:val="22"/>
                      <w:szCs w:val="22"/>
                    </w:rPr>
                    <w:t>Be responsible for the clinical supervision and support of subordinate staff, student radiographers and apprentices working within their team and within their own area of clinical expertise</w:t>
                  </w:r>
                  <w:r>
                    <w:rPr>
                      <w:sz w:val="22"/>
                      <w:szCs w:val="22"/>
                    </w:rPr>
                    <w:t>.</w:t>
                  </w:r>
                </w:p>
                <w:p w:rsidR="0054074C" w:rsidRPr="0054074C" w:rsidRDefault="0054074C" w:rsidP="0054074C">
                  <w:pPr>
                    <w:pStyle w:val="Default"/>
                    <w:rPr>
                      <w:sz w:val="22"/>
                      <w:szCs w:val="22"/>
                    </w:rPr>
                  </w:pPr>
                </w:p>
                <w:p w:rsidR="0054074C" w:rsidRDefault="0054074C" w:rsidP="00B92733">
                  <w:pPr>
                    <w:pStyle w:val="Default"/>
                    <w:numPr>
                      <w:ilvl w:val="0"/>
                      <w:numId w:val="4"/>
                    </w:numPr>
                    <w:rPr>
                      <w:sz w:val="22"/>
                      <w:szCs w:val="22"/>
                    </w:rPr>
                  </w:pPr>
                  <w:r w:rsidRPr="0054074C">
                    <w:rPr>
                      <w:sz w:val="22"/>
                      <w:szCs w:val="22"/>
                    </w:rPr>
                    <w:t xml:space="preserve">Participate in flexible hours working to support </w:t>
                  </w:r>
                  <w:r w:rsidRPr="00A454A8">
                    <w:rPr>
                      <w:sz w:val="22"/>
                      <w:szCs w:val="22"/>
                    </w:rPr>
                    <w:t>the department’s extended day working pattern, the on-call rota and the provision of a bank holiday service.</w:t>
                  </w:r>
                  <w:r w:rsidR="00A454A8">
                    <w:rPr>
                      <w:sz w:val="22"/>
                      <w:szCs w:val="22"/>
                    </w:rPr>
                    <w:t xml:space="preserve"> </w:t>
                  </w:r>
                  <w:r w:rsidR="00A454A8" w:rsidRPr="00A454A8">
                    <w:rPr>
                      <w:sz w:val="22"/>
                      <w:szCs w:val="22"/>
                    </w:rPr>
                    <w:t>To be able to work in a single handed, autonomous capacity, with particular reference to performing out of hours “on call duties”.</w:t>
                  </w:r>
                </w:p>
                <w:p w:rsidR="00A454A8" w:rsidRPr="00A454A8" w:rsidRDefault="00A454A8" w:rsidP="00A454A8">
                  <w:pPr>
                    <w:pStyle w:val="Default"/>
                    <w:rPr>
                      <w:sz w:val="22"/>
                      <w:szCs w:val="22"/>
                    </w:rPr>
                  </w:pPr>
                </w:p>
                <w:p w:rsidR="0054074C" w:rsidRDefault="0054074C" w:rsidP="00B92733">
                  <w:pPr>
                    <w:pStyle w:val="Default"/>
                    <w:numPr>
                      <w:ilvl w:val="0"/>
                      <w:numId w:val="4"/>
                    </w:numPr>
                    <w:rPr>
                      <w:sz w:val="22"/>
                      <w:szCs w:val="22"/>
                    </w:rPr>
                  </w:pPr>
                  <w:r w:rsidRPr="0054074C">
                    <w:rPr>
                      <w:sz w:val="22"/>
                      <w:szCs w:val="22"/>
                    </w:rPr>
                    <w:t xml:space="preserve">Contribute to the development, maintenance and audit of the </w:t>
                  </w:r>
                  <w:r w:rsidR="003B3AE7">
                    <w:rPr>
                      <w:sz w:val="22"/>
                      <w:szCs w:val="22"/>
                    </w:rPr>
                    <w:t>service including QA to ensure the delivery of an effective diagnostic imaging service.</w:t>
                  </w:r>
                </w:p>
                <w:p w:rsidR="00A454A8" w:rsidRDefault="00A454A8" w:rsidP="00A454A8">
                  <w:pPr>
                    <w:pStyle w:val="Default"/>
                    <w:rPr>
                      <w:sz w:val="22"/>
                      <w:szCs w:val="22"/>
                    </w:rPr>
                  </w:pPr>
                </w:p>
                <w:p w:rsidR="00A454A8" w:rsidRPr="004520A0" w:rsidRDefault="00A454A8" w:rsidP="00B92733">
                  <w:pPr>
                    <w:numPr>
                      <w:ilvl w:val="0"/>
                      <w:numId w:val="4"/>
                    </w:numPr>
                    <w:jc w:val="both"/>
                    <w:rPr>
                      <w:rFonts w:ascii="Arial" w:hAnsi="Arial" w:cs="Arial"/>
                    </w:rPr>
                  </w:pPr>
                  <w:r w:rsidRPr="007710D5">
                    <w:rPr>
                      <w:rFonts w:ascii="Arial" w:hAnsi="Arial" w:cs="Arial"/>
                    </w:rPr>
                    <w:t>To report imaging equipment faults on the electronic reporting system and</w:t>
                  </w:r>
                  <w:r>
                    <w:rPr>
                      <w:rFonts w:ascii="Arial" w:hAnsi="Arial" w:cs="Arial"/>
                    </w:rPr>
                    <w:t xml:space="preserve"> t</w:t>
                  </w:r>
                  <w:r w:rsidRPr="004520A0">
                    <w:rPr>
                      <w:rFonts w:ascii="Arial" w:hAnsi="Arial" w:cs="Arial"/>
                    </w:rPr>
                    <w:t>o bring to the attention of the Superintendent Radiographers any equipment malfunctions or faults that will materially affect the service offered by the Department, and implement procedures that will minimise disruption caused by such faults</w:t>
                  </w:r>
                  <w:r>
                    <w:rPr>
                      <w:rFonts w:ascii="Arial" w:hAnsi="Arial" w:cs="Arial"/>
                    </w:rPr>
                    <w:t>.</w:t>
                  </w:r>
                </w:p>
                <w:p w:rsidR="00226F94" w:rsidRPr="00A454A8" w:rsidRDefault="00A454A8" w:rsidP="00B92733">
                  <w:pPr>
                    <w:numPr>
                      <w:ilvl w:val="0"/>
                      <w:numId w:val="4"/>
                    </w:numPr>
                    <w:jc w:val="both"/>
                    <w:rPr>
                      <w:rFonts w:ascii="Arial" w:hAnsi="Arial" w:cs="Arial"/>
                    </w:rPr>
                  </w:pPr>
                  <w:r w:rsidRPr="007710D5">
                    <w:rPr>
                      <w:rFonts w:ascii="Arial" w:hAnsi="Arial" w:cs="Arial"/>
                    </w:rPr>
                    <w:t>To undertake any other duty appropriate to grade as directed by the Superintendent Radiographer, Lead Superintendent or Radiology Services Manager</w:t>
                  </w:r>
                  <w:r>
                    <w:rPr>
                      <w:rFonts w:ascii="Arial" w:hAnsi="Arial" w:cs="Arial"/>
                    </w:rPr>
                    <w:t>.</w:t>
                  </w:r>
                </w:p>
              </w:tc>
            </w:tr>
          </w:tbl>
          <w:p w:rsidR="003B3AE7" w:rsidRDefault="003B3AE7" w:rsidP="003B3AE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92"/>
            </w:tblGrid>
            <w:tr w:rsidR="003B3AE7" w:rsidRPr="003B3AE7">
              <w:tblPrEx>
                <w:tblCellMar>
                  <w:top w:w="0" w:type="dxa"/>
                  <w:bottom w:w="0" w:type="dxa"/>
                </w:tblCellMar>
              </w:tblPrEx>
              <w:trPr>
                <w:trHeight w:val="355"/>
              </w:trPr>
              <w:tc>
                <w:tcPr>
                  <w:tcW w:w="9992" w:type="dxa"/>
                </w:tcPr>
                <w:p w:rsidR="003B3AE7" w:rsidRPr="003B3AE7" w:rsidRDefault="003B3AE7" w:rsidP="003B3AE7">
                  <w:pPr>
                    <w:pStyle w:val="Default"/>
                    <w:rPr>
                      <w:sz w:val="22"/>
                      <w:szCs w:val="22"/>
                    </w:rPr>
                  </w:pPr>
                  <w:r w:rsidRPr="003B3AE7">
                    <w:rPr>
                      <w:sz w:val="22"/>
                      <w:szCs w:val="22"/>
                    </w:rPr>
                    <w:t xml:space="preserve">The </w:t>
                  </w:r>
                  <w:r w:rsidRPr="003B3AE7">
                    <w:rPr>
                      <w:b/>
                      <w:bCs/>
                      <w:sz w:val="22"/>
                      <w:szCs w:val="22"/>
                    </w:rPr>
                    <w:t xml:space="preserve">post holder </w:t>
                  </w:r>
                  <w:r w:rsidRPr="003B3AE7">
                    <w:rPr>
                      <w:sz w:val="22"/>
                      <w:szCs w:val="22"/>
                    </w:rPr>
                    <w:t xml:space="preserve">is expected to work closely with members of the wider multi-disciplinary team at all times, to include staff across a variety of professional boundaries in order to maintain efficient links with other wards and departments throughout the Trust in the provision of timely and high-quality patient care. </w:t>
                  </w:r>
                </w:p>
              </w:tc>
            </w:tr>
          </w:tbl>
          <w:p w:rsidR="00884334" w:rsidRDefault="00884334" w:rsidP="002A5ED1">
            <w:pPr>
              <w:jc w:val="both"/>
              <w:rPr>
                <w:rFonts w:ascii="Arial" w:hAnsi="Arial" w:cs="Arial"/>
              </w:rPr>
            </w:pPr>
          </w:p>
          <w:p w:rsidR="002A5ED1" w:rsidRPr="00003507" w:rsidRDefault="002A5ED1" w:rsidP="002A5ED1">
            <w:pPr>
              <w:jc w:val="both"/>
              <w:rPr>
                <w:rFonts w:ascii="Arial" w:hAnsi="Arial" w:cs="Arial"/>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lastRenderedPageBreak/>
              <w:t xml:space="preserve">KEY WORKING RELATIONSHIPS </w:t>
            </w:r>
          </w:p>
        </w:tc>
      </w:tr>
      <w:tr w:rsidR="00003507" w:rsidRPr="00003507" w:rsidTr="00B27A43">
        <w:trPr>
          <w:trHeight w:val="469"/>
        </w:trPr>
        <w:tc>
          <w:tcPr>
            <w:tcW w:w="10206" w:type="dxa"/>
            <w:tcBorders>
              <w:bottom w:val="single" w:sz="4" w:space="0" w:color="auto"/>
            </w:tcBorders>
          </w:tcPr>
          <w:p w:rsidR="0020719A" w:rsidRDefault="0020719A" w:rsidP="0020719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90"/>
            </w:tblGrid>
            <w:tr w:rsidR="0020719A">
              <w:tblPrEx>
                <w:tblCellMar>
                  <w:top w:w="0" w:type="dxa"/>
                  <w:bottom w:w="0" w:type="dxa"/>
                </w:tblCellMar>
              </w:tblPrEx>
              <w:trPr>
                <w:trHeight w:val="475"/>
              </w:trPr>
              <w:tc>
                <w:tcPr>
                  <w:tcW w:w="9990" w:type="dxa"/>
                </w:tcPr>
                <w:p w:rsidR="0020719A" w:rsidRDefault="0020719A" w:rsidP="0020719A">
                  <w:pPr>
                    <w:pStyle w:val="Default"/>
                    <w:rPr>
                      <w:sz w:val="22"/>
                      <w:szCs w:val="22"/>
                    </w:rPr>
                  </w:pPr>
                  <w:r>
                    <w:rPr>
                      <w:sz w:val="22"/>
                      <w:szCs w:val="22"/>
                    </w:rPr>
                    <w:t xml:space="preserve">Areas of Responsibility: CT and/or MRI scanning and image/data storage following a diagnostic scan. </w:t>
                  </w:r>
                </w:p>
                <w:p w:rsidR="0020719A" w:rsidRDefault="0020719A" w:rsidP="0020719A">
                  <w:pPr>
                    <w:pStyle w:val="Default"/>
                    <w:rPr>
                      <w:sz w:val="22"/>
                      <w:szCs w:val="22"/>
                    </w:rPr>
                  </w:pPr>
                  <w:r>
                    <w:rPr>
                      <w:sz w:val="22"/>
                      <w:szCs w:val="22"/>
                    </w:rPr>
                    <w:t>The post holder is required to work effectively with staff of all levels throughout the Trust as and when they encounter on a day to day basis. This will include via verbal, written and electronic media.</w:t>
                  </w:r>
                </w:p>
                <w:p w:rsidR="0020719A" w:rsidRDefault="0020719A" w:rsidP="0020719A">
                  <w:pPr>
                    <w:pStyle w:val="Default"/>
                    <w:rPr>
                      <w:sz w:val="22"/>
                      <w:szCs w:val="22"/>
                    </w:rPr>
                  </w:pPr>
                </w:p>
                <w:p w:rsidR="0020719A" w:rsidRPr="00B27A43" w:rsidRDefault="0020719A" w:rsidP="0020719A">
                  <w:pPr>
                    <w:pStyle w:val="Default"/>
                  </w:pPr>
                  <w:r>
                    <w:rPr>
                      <w:sz w:val="22"/>
                      <w:szCs w:val="22"/>
                    </w:rPr>
                    <w:t xml:space="preserve">Of particular importance are working relationships with: </w:t>
                  </w:r>
                </w:p>
                <w:p w:rsidR="0020719A" w:rsidRDefault="0020719A" w:rsidP="0020719A">
                  <w:pPr>
                    <w:pStyle w:val="Default"/>
                    <w:rPr>
                      <w:sz w:val="22"/>
                      <w:szCs w:val="22"/>
                    </w:rPr>
                  </w:pPr>
                  <w:r>
                    <w:rPr>
                      <w:sz w:val="22"/>
                      <w:szCs w:val="22"/>
                    </w:rPr>
                    <w:t xml:space="preserve"> </w:t>
                  </w:r>
                </w:p>
                <w:tbl>
                  <w:tblPr>
                    <w:tblStyle w:val="TableGrid"/>
                    <w:tblW w:w="0" w:type="auto"/>
                    <w:tblLayout w:type="fixed"/>
                    <w:tblLook w:val="04A0" w:firstRow="1" w:lastRow="0" w:firstColumn="1" w:lastColumn="0" w:noHBand="0" w:noVBand="1"/>
                  </w:tblPr>
                  <w:tblGrid>
                    <w:gridCol w:w="5898"/>
                    <w:gridCol w:w="3866"/>
                  </w:tblGrid>
                  <w:tr w:rsidR="0020719A" w:rsidTr="00B27A43">
                    <w:tc>
                      <w:tcPr>
                        <w:tcW w:w="5898" w:type="dxa"/>
                        <w:shd w:val="clear" w:color="auto" w:fill="17365D" w:themeFill="text2" w:themeFillShade="BF"/>
                      </w:tcPr>
                      <w:p w:rsidR="0020719A" w:rsidRPr="0020719A" w:rsidRDefault="0020719A" w:rsidP="0020719A">
                        <w:pPr>
                          <w:pStyle w:val="Default"/>
                          <w:rPr>
                            <w:color w:val="FFFFFF" w:themeColor="background1"/>
                            <w:sz w:val="22"/>
                            <w:szCs w:val="22"/>
                          </w:rPr>
                        </w:pPr>
                        <w:r w:rsidRPr="0020719A">
                          <w:rPr>
                            <w:color w:val="FFFFFF" w:themeColor="background1"/>
                            <w:sz w:val="22"/>
                            <w:szCs w:val="22"/>
                          </w:rPr>
                          <w:t>Internal to the Trust</w:t>
                        </w:r>
                      </w:p>
                    </w:tc>
                    <w:tc>
                      <w:tcPr>
                        <w:tcW w:w="3866" w:type="dxa"/>
                        <w:shd w:val="clear" w:color="auto" w:fill="17365D" w:themeFill="text2" w:themeFillShade="BF"/>
                      </w:tcPr>
                      <w:p w:rsidR="0020719A" w:rsidRPr="0020719A" w:rsidRDefault="0020719A" w:rsidP="0020719A">
                        <w:pPr>
                          <w:pStyle w:val="Default"/>
                          <w:rPr>
                            <w:color w:val="FFFFFF" w:themeColor="background1"/>
                            <w:sz w:val="22"/>
                            <w:szCs w:val="22"/>
                          </w:rPr>
                        </w:pPr>
                        <w:r w:rsidRPr="0020719A">
                          <w:rPr>
                            <w:color w:val="FFFFFF" w:themeColor="background1"/>
                            <w:sz w:val="22"/>
                            <w:szCs w:val="22"/>
                          </w:rPr>
                          <w:t>External to the Trust</w:t>
                        </w:r>
                      </w:p>
                    </w:tc>
                  </w:tr>
                  <w:tr w:rsidR="0020719A" w:rsidTr="00B27A43">
                    <w:tc>
                      <w:tcPr>
                        <w:tcW w:w="5898" w:type="dxa"/>
                      </w:tcPr>
                      <w:p w:rsidR="0020719A" w:rsidRPr="007710D5" w:rsidRDefault="0020719A" w:rsidP="00B92733">
                        <w:pPr>
                          <w:numPr>
                            <w:ilvl w:val="0"/>
                            <w:numId w:val="2"/>
                          </w:numPr>
                          <w:rPr>
                            <w:rFonts w:ascii="Arial" w:hAnsi="Arial" w:cs="Arial"/>
                            <w:b/>
                          </w:rPr>
                        </w:pPr>
                        <w:r w:rsidRPr="007710D5">
                          <w:rPr>
                            <w:rFonts w:ascii="Arial" w:hAnsi="Arial" w:cs="Arial"/>
                          </w:rPr>
                          <w:t xml:space="preserve">Radiology Services Manager, Lead Superintendent and </w:t>
                        </w:r>
                        <w:r>
                          <w:rPr>
                            <w:rFonts w:ascii="Arial" w:hAnsi="Arial" w:cs="Arial"/>
                          </w:rPr>
                          <w:t>CT/MRI</w:t>
                        </w:r>
                        <w:r w:rsidRPr="007710D5">
                          <w:rPr>
                            <w:rFonts w:ascii="Arial" w:hAnsi="Arial" w:cs="Arial"/>
                          </w:rPr>
                          <w:t xml:space="preserve"> Superintendent Radiographer</w:t>
                        </w:r>
                        <w:r>
                          <w:rPr>
                            <w:rFonts w:ascii="Arial" w:hAnsi="Arial" w:cs="Arial"/>
                          </w:rPr>
                          <w:t>s</w:t>
                        </w:r>
                      </w:p>
                      <w:p w:rsidR="0020719A" w:rsidRPr="0020719A" w:rsidRDefault="0020719A" w:rsidP="00B92733">
                        <w:pPr>
                          <w:numPr>
                            <w:ilvl w:val="0"/>
                            <w:numId w:val="2"/>
                          </w:numPr>
                          <w:rPr>
                            <w:rFonts w:ascii="Arial" w:hAnsi="Arial" w:cs="Arial"/>
                            <w:b/>
                          </w:rPr>
                        </w:pPr>
                        <w:r w:rsidRPr="007710D5">
                          <w:rPr>
                            <w:rFonts w:ascii="Arial" w:hAnsi="Arial" w:cs="Arial"/>
                          </w:rPr>
                          <w:t>Consultant Radiologists and Radiology Registrars</w:t>
                        </w:r>
                      </w:p>
                      <w:p w:rsidR="0020719A" w:rsidRDefault="0020719A" w:rsidP="00B92733">
                        <w:pPr>
                          <w:numPr>
                            <w:ilvl w:val="0"/>
                            <w:numId w:val="2"/>
                          </w:numPr>
                          <w:rPr>
                            <w:rFonts w:ascii="Arial" w:hAnsi="Arial" w:cs="Arial"/>
                          </w:rPr>
                        </w:pPr>
                        <w:r w:rsidRPr="0020719A">
                          <w:rPr>
                            <w:rFonts w:ascii="Arial" w:hAnsi="Arial" w:cs="Arial"/>
                          </w:rPr>
                          <w:t xml:space="preserve">Diagnostic </w:t>
                        </w:r>
                        <w:r>
                          <w:rPr>
                            <w:rFonts w:ascii="Arial" w:hAnsi="Arial" w:cs="Arial"/>
                          </w:rPr>
                          <w:t>R</w:t>
                        </w:r>
                        <w:r w:rsidRPr="0020719A">
                          <w:rPr>
                            <w:rFonts w:ascii="Arial" w:hAnsi="Arial" w:cs="Arial"/>
                          </w:rPr>
                          <w:t>adiographers</w:t>
                        </w:r>
                      </w:p>
                      <w:p w:rsidR="0020719A" w:rsidRPr="0020719A" w:rsidRDefault="0020719A" w:rsidP="00B92733">
                        <w:pPr>
                          <w:numPr>
                            <w:ilvl w:val="0"/>
                            <w:numId w:val="2"/>
                          </w:numPr>
                          <w:rPr>
                            <w:rFonts w:ascii="Arial" w:hAnsi="Arial" w:cs="Arial"/>
                          </w:rPr>
                        </w:pPr>
                        <w:r>
                          <w:rPr>
                            <w:rFonts w:ascii="Arial" w:hAnsi="Arial" w:cs="Arial"/>
                          </w:rPr>
                          <w:t>Medical Physicists</w:t>
                        </w:r>
                      </w:p>
                      <w:p w:rsidR="0020719A" w:rsidRPr="007710D5" w:rsidRDefault="0020719A" w:rsidP="00B92733">
                        <w:pPr>
                          <w:numPr>
                            <w:ilvl w:val="0"/>
                            <w:numId w:val="2"/>
                          </w:numPr>
                          <w:rPr>
                            <w:rFonts w:ascii="Arial" w:hAnsi="Arial" w:cs="Arial"/>
                            <w:b/>
                          </w:rPr>
                        </w:pPr>
                        <w:r w:rsidRPr="007710D5">
                          <w:rPr>
                            <w:rFonts w:ascii="Arial" w:hAnsi="Arial" w:cs="Arial"/>
                          </w:rPr>
                          <w:t>Senior nursing and support staff within the Medical Imaging Department</w:t>
                        </w:r>
                      </w:p>
                      <w:p w:rsidR="0020719A" w:rsidRPr="00B27A43" w:rsidRDefault="0020719A" w:rsidP="00B92733">
                        <w:pPr>
                          <w:numPr>
                            <w:ilvl w:val="0"/>
                            <w:numId w:val="2"/>
                          </w:numPr>
                          <w:rPr>
                            <w:rFonts w:ascii="Arial" w:hAnsi="Arial" w:cs="Arial"/>
                            <w:b/>
                          </w:rPr>
                        </w:pPr>
                        <w:r w:rsidRPr="007710D5">
                          <w:rPr>
                            <w:rFonts w:ascii="Arial" w:hAnsi="Arial" w:cs="Arial"/>
                          </w:rPr>
                          <w:t>Medical,</w:t>
                        </w:r>
                        <w:r>
                          <w:rPr>
                            <w:rFonts w:ascii="Arial" w:hAnsi="Arial" w:cs="Arial"/>
                          </w:rPr>
                          <w:t xml:space="preserve"> AHP,</w:t>
                        </w:r>
                        <w:r w:rsidRPr="007710D5">
                          <w:rPr>
                            <w:rFonts w:ascii="Arial" w:hAnsi="Arial" w:cs="Arial"/>
                          </w:rPr>
                          <w:t xml:space="preserve"> nursing and administrative staff from wards and departments throughout the </w:t>
                        </w:r>
                        <w:r>
                          <w:rPr>
                            <w:rFonts w:ascii="Arial" w:hAnsi="Arial" w:cs="Arial"/>
                          </w:rPr>
                          <w:t>T</w:t>
                        </w:r>
                        <w:r w:rsidRPr="007710D5">
                          <w:rPr>
                            <w:rFonts w:ascii="Arial" w:hAnsi="Arial" w:cs="Arial"/>
                          </w:rPr>
                          <w:t>rust</w:t>
                        </w:r>
                      </w:p>
                      <w:p w:rsidR="00B27A43" w:rsidRPr="00B27A43" w:rsidRDefault="00B27A43" w:rsidP="00B92733">
                        <w:pPr>
                          <w:numPr>
                            <w:ilvl w:val="0"/>
                            <w:numId w:val="2"/>
                          </w:numPr>
                          <w:rPr>
                            <w:rFonts w:ascii="Arial" w:hAnsi="Arial" w:cs="Arial"/>
                          </w:rPr>
                        </w:pPr>
                        <w:r w:rsidRPr="00B27A43">
                          <w:rPr>
                            <w:rFonts w:ascii="Arial" w:hAnsi="Arial" w:cs="Arial"/>
                          </w:rPr>
                          <w:t>Student Radiographers</w:t>
                        </w:r>
                        <w:r>
                          <w:rPr>
                            <w:rFonts w:ascii="Arial" w:hAnsi="Arial" w:cs="Arial"/>
                          </w:rPr>
                          <w:t xml:space="preserve"> </w:t>
                        </w:r>
                        <w:r w:rsidRPr="00B27A43">
                          <w:rPr>
                            <w:rFonts w:ascii="Arial" w:hAnsi="Arial" w:cs="Arial"/>
                          </w:rPr>
                          <w:t>/</w:t>
                        </w:r>
                        <w:r>
                          <w:rPr>
                            <w:rFonts w:ascii="Arial" w:hAnsi="Arial" w:cs="Arial"/>
                          </w:rPr>
                          <w:t xml:space="preserve"> Apprentice Radiographers/</w:t>
                        </w:r>
                        <w:r w:rsidRPr="00B27A43">
                          <w:rPr>
                            <w:rFonts w:ascii="Arial" w:hAnsi="Arial" w:cs="Arial"/>
                          </w:rPr>
                          <w:t xml:space="preserve"> Specialist Registrars</w:t>
                        </w:r>
                      </w:p>
                      <w:p w:rsidR="0020719A" w:rsidRDefault="0020719A" w:rsidP="0020719A">
                        <w:pPr>
                          <w:pStyle w:val="Default"/>
                          <w:rPr>
                            <w:sz w:val="22"/>
                            <w:szCs w:val="22"/>
                          </w:rPr>
                        </w:pPr>
                      </w:p>
                    </w:tc>
                    <w:tc>
                      <w:tcPr>
                        <w:tcW w:w="3866" w:type="dxa"/>
                      </w:tcPr>
                      <w:p w:rsidR="0020719A" w:rsidRDefault="00B27A43" w:rsidP="00B92733">
                        <w:pPr>
                          <w:pStyle w:val="Default"/>
                          <w:numPr>
                            <w:ilvl w:val="0"/>
                            <w:numId w:val="2"/>
                          </w:numPr>
                          <w:rPr>
                            <w:sz w:val="22"/>
                            <w:szCs w:val="22"/>
                          </w:rPr>
                        </w:pPr>
                        <w:r w:rsidRPr="00B27A43">
                          <w:rPr>
                            <w:sz w:val="22"/>
                            <w:szCs w:val="22"/>
                          </w:rPr>
                          <w:t>Patients and associated carers</w:t>
                        </w:r>
                      </w:p>
                      <w:p w:rsidR="00B27A43" w:rsidRPr="00B27A43" w:rsidRDefault="00B27A43" w:rsidP="00B92733">
                        <w:pPr>
                          <w:pStyle w:val="Default"/>
                          <w:numPr>
                            <w:ilvl w:val="0"/>
                            <w:numId w:val="2"/>
                          </w:numPr>
                          <w:rPr>
                            <w:sz w:val="22"/>
                            <w:szCs w:val="22"/>
                          </w:rPr>
                        </w:pPr>
                        <w:r>
                          <w:rPr>
                            <w:sz w:val="22"/>
                            <w:szCs w:val="22"/>
                          </w:rPr>
                          <w:t>Higher Education Institutes</w:t>
                        </w:r>
                      </w:p>
                    </w:tc>
                  </w:tr>
                </w:tbl>
                <w:p w:rsidR="0020719A" w:rsidRDefault="0020719A" w:rsidP="0020719A">
                  <w:pPr>
                    <w:pStyle w:val="Default"/>
                    <w:rPr>
                      <w:sz w:val="22"/>
                      <w:szCs w:val="22"/>
                    </w:rPr>
                  </w:pPr>
                </w:p>
              </w:tc>
            </w:tr>
          </w:tbl>
          <w:p w:rsidR="008E0D89" w:rsidRPr="00FE67EC" w:rsidRDefault="008E0D89" w:rsidP="00B27A43">
            <w:pPr>
              <w:tabs>
                <w:tab w:val="left" w:pos="2230"/>
              </w:tabs>
              <w:jc w:val="both"/>
              <w:textAlignment w:val="baseline"/>
            </w:pPr>
          </w:p>
        </w:tc>
      </w:tr>
    </w:tbl>
    <w:p w:rsidR="00884334" w:rsidRPr="00003507" w:rsidRDefault="00884334" w:rsidP="00F607B2">
      <w:pPr>
        <w:jc w:val="both"/>
        <w:rPr>
          <w:rFonts w:ascii="Arial" w:hAnsi="Arial" w:cs="Arial"/>
          <w:b/>
        </w:rPr>
        <w:sectPr w:rsidR="00884334" w:rsidRPr="00003507"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87013E" w:rsidRPr="00003507" w:rsidRDefault="0087013E" w:rsidP="00F607B2">
            <w:pPr>
              <w:jc w:val="both"/>
              <w:rPr>
                <w:rFonts w:ascii="Arial" w:hAnsi="Arial" w:cs="Arial"/>
                <w:b/>
              </w:rPr>
            </w:pPr>
            <w:r w:rsidRPr="00003507">
              <w:rPr>
                <w:rFonts w:ascii="Arial" w:hAnsi="Arial" w:cs="Arial"/>
                <w:b/>
              </w:rPr>
              <w:lastRenderedPageBreak/>
              <w:t xml:space="preserve">ORGANISATIONAL CHART </w:t>
            </w:r>
          </w:p>
        </w:tc>
      </w:tr>
      <w:tr w:rsidR="00003507" w:rsidRPr="00003507" w:rsidTr="00884334">
        <w:tc>
          <w:tcPr>
            <w:tcW w:w="10206" w:type="dxa"/>
            <w:tcBorders>
              <w:bottom w:val="single" w:sz="4" w:space="0" w:color="auto"/>
            </w:tcBorders>
          </w:tcPr>
          <w:p w:rsidR="005033D7" w:rsidRPr="00003507" w:rsidRDefault="005033D7"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5777A2" w:rsidP="00F607B2">
            <w:pPr>
              <w:jc w:val="both"/>
              <w:rPr>
                <w:rFonts w:ascii="Arial" w:hAnsi="Arial" w:cs="Arial"/>
              </w:rPr>
            </w:pPr>
            <w:r w:rsidRPr="005777A2">
              <w:rPr>
                <w:rFonts w:ascii="Arial" w:hAnsi="Arial" w:cs="Arial"/>
                <w:noProof/>
              </w:rPr>
              <mc:AlternateContent>
                <mc:Choice Requires="wps">
                  <w:drawing>
                    <wp:anchor distT="0" distB="0" distL="114300" distR="114300" simplePos="0" relativeHeight="251663360" behindDoc="0" locked="0" layoutInCell="1" allowOverlap="1" wp14:anchorId="2FEEA001" wp14:editId="707D0500">
                      <wp:simplePos x="0" y="0"/>
                      <wp:positionH relativeFrom="column">
                        <wp:posOffset>2248133</wp:posOffset>
                      </wp:positionH>
                      <wp:positionV relativeFrom="paragraph">
                        <wp:posOffset>58940</wp:posOffset>
                      </wp:positionV>
                      <wp:extent cx="1466850" cy="502276"/>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466850" cy="502276"/>
                              </a:xfrm>
                              <a:prstGeom prst="rect">
                                <a:avLst/>
                              </a:prstGeom>
                              <a:solidFill>
                                <a:srgbClr val="4F81BD"/>
                              </a:solidFill>
                              <a:ln w="25400" cap="flat" cmpd="sng" algn="ctr">
                                <a:solidFill>
                                  <a:srgbClr val="4F81BD">
                                    <a:shade val="50000"/>
                                  </a:srgbClr>
                                </a:solidFill>
                                <a:prstDash val="solid"/>
                              </a:ln>
                              <a:effectLst/>
                            </wps:spPr>
                            <wps:txbx>
                              <w:txbxContent>
                                <w:p w:rsidR="005777A2" w:rsidRPr="005777A2" w:rsidRDefault="005777A2" w:rsidP="005777A2">
                                  <w:pPr>
                                    <w:jc w:val="center"/>
                                    <w:rPr>
                                      <w:color w:val="FFFFFF" w:themeColor="background1"/>
                                    </w:rPr>
                                  </w:pPr>
                                  <w:r w:rsidRPr="005777A2">
                                    <w:rPr>
                                      <w:color w:val="FFFFFF" w:themeColor="background1"/>
                                    </w:rPr>
                                    <w:t>Radiology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EA001" id="Rectangle 7" o:spid="_x0000_s1026" style="position:absolute;left:0;text-align:left;margin-left:177pt;margin-top:4.65pt;width:115.5pt;height:39.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" fillcolor="#4f81bd" strokecolor="#385d8a" strokeweight="2pt">
                      <v:textbox>
                        <w:txbxContent>
                          <w:p w:rsidR="005777A2" w:rsidRPr="005777A2" w:rsidRDefault="005777A2" w:rsidP="005777A2">
                            <w:pPr>
                              <w:jc w:val="center"/>
                              <w:rPr>
                                <w:color w:val="FFFFFF" w:themeColor="background1"/>
                              </w:rPr>
                            </w:pPr>
                            <w:r w:rsidRPr="005777A2">
                              <w:rPr>
                                <w:color w:val="FFFFFF" w:themeColor="background1"/>
                              </w:rPr>
                              <w:t>Radiology Services Manager</w:t>
                            </w:r>
                          </w:p>
                        </w:txbxContent>
                      </v:textbox>
                    </v:rect>
                  </w:pict>
                </mc:Fallback>
              </mc:AlternateContent>
            </w: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61312" behindDoc="0" locked="0" layoutInCell="1" allowOverlap="1" wp14:anchorId="3221CB92" wp14:editId="558B6E57">
                      <wp:simplePos x="0" y="0"/>
                      <wp:positionH relativeFrom="column">
                        <wp:posOffset>2975699</wp:posOffset>
                      </wp:positionH>
                      <wp:positionV relativeFrom="paragraph">
                        <wp:posOffset>98568</wp:posOffset>
                      </wp:positionV>
                      <wp:extent cx="19408" cy="1642056"/>
                      <wp:effectExtent l="0" t="0" r="19050" b="34925"/>
                      <wp:wrapNone/>
                      <wp:docPr id="5" name="Straight Connector 5"/>
                      <wp:cNvGraphicFramePr/>
                      <a:graphic xmlns:a="http://schemas.openxmlformats.org/drawingml/2006/main">
                        <a:graphicData uri="http://schemas.microsoft.com/office/word/2010/wordprocessingShape">
                          <wps:wsp>
                            <wps:cNvCnPr/>
                            <wps:spPr>
                              <a:xfrm>
                                <a:off x="0" y="0"/>
                                <a:ext cx="19408" cy="1642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FE23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pt,7.75pt" to="235.85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" strokecolor="#4579b8 [3044]"/>
                  </w:pict>
                </mc:Fallback>
              </mc:AlternateContent>
            </w:r>
          </w:p>
          <w:p w:rsidR="005777A2" w:rsidRPr="001E2350" w:rsidRDefault="005777A2" w:rsidP="005777A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59264" behindDoc="0" locked="0" layoutInCell="1" allowOverlap="1" wp14:anchorId="6114D253" wp14:editId="76D5A85E">
                      <wp:simplePos x="0" y="0"/>
                      <wp:positionH relativeFrom="column">
                        <wp:posOffset>2255511</wp:posOffset>
                      </wp:positionH>
                      <wp:positionV relativeFrom="paragraph">
                        <wp:posOffset>32725</wp:posOffset>
                      </wp:positionV>
                      <wp:extent cx="1466850" cy="638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4668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77A2" w:rsidRDefault="005777A2" w:rsidP="005777A2">
                                  <w:pPr>
                                    <w:jc w:val="center"/>
                                  </w:pPr>
                                  <w:r>
                                    <w:t xml:space="preserve">Lead Superintendent Radiographer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4D253" id="Rectangle 2" o:spid="_x0000_s1027" style="position:absolute;left:0;text-align:left;margin-left:177.6pt;margin-top:2.6pt;width:115.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" fillcolor="#4f81bd [3204]" strokecolor="#243f60 [1604]" strokeweight="2pt">
                      <v:textbox>
                        <w:txbxContent>
                          <w:p w:rsidR="005777A2" w:rsidRDefault="005777A2" w:rsidP="005777A2">
                            <w:pPr>
                              <w:jc w:val="center"/>
                            </w:pPr>
                            <w:r>
                              <w:t xml:space="preserve">Lead Superintendent Radiographer </w:t>
                            </w:r>
                          </w:p>
                        </w:txbxContent>
                      </v:textbox>
                    </v:rect>
                  </w:pict>
                </mc:Fallback>
              </mc:AlternateContent>
            </w: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65408" behindDoc="0" locked="0" layoutInCell="1" allowOverlap="1" wp14:anchorId="2FEEA001" wp14:editId="707D0500">
                      <wp:simplePos x="0" y="0"/>
                      <wp:positionH relativeFrom="column">
                        <wp:posOffset>2261235</wp:posOffset>
                      </wp:positionH>
                      <wp:positionV relativeFrom="paragraph">
                        <wp:posOffset>160011</wp:posOffset>
                      </wp:positionV>
                      <wp:extent cx="1466850" cy="676141"/>
                      <wp:effectExtent l="0" t="0" r="19050" b="10160"/>
                      <wp:wrapNone/>
                      <wp:docPr id="9" name="Rectangle 9"/>
                      <wp:cNvGraphicFramePr/>
                      <a:graphic xmlns:a="http://schemas.openxmlformats.org/drawingml/2006/main">
                        <a:graphicData uri="http://schemas.microsoft.com/office/word/2010/wordprocessingShape">
                          <wps:wsp>
                            <wps:cNvSpPr/>
                            <wps:spPr>
                              <a:xfrm>
                                <a:off x="0" y="0"/>
                                <a:ext cx="1466850" cy="6761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77A2" w:rsidRDefault="005777A2" w:rsidP="005777A2">
                                  <w:pPr>
                                    <w:jc w:val="center"/>
                                  </w:pPr>
                                  <w:r>
                                    <w:t>CT/MRI Superintendent Radiographer</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EA001" id="Rectangle 9" o:spid="_x0000_s1028" style="position:absolute;left:0;text-align:left;margin-left:178.05pt;margin-top:12.6pt;width:115.5pt;height:5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" fillcolor="#4f81bd [3204]" strokecolor="#243f60 [1604]" strokeweight="2pt">
                      <v:textbox>
                        <w:txbxContent>
                          <w:p w:rsidR="005777A2" w:rsidRDefault="005777A2" w:rsidP="005777A2">
                            <w:pPr>
                              <w:jc w:val="center"/>
                            </w:pPr>
                            <w:r>
                              <w:t>CT/MRI Superintendent Radiographer</w:t>
                            </w:r>
                            <w:r>
                              <w:t xml:space="preserve"> </w:t>
                            </w:r>
                          </w:p>
                        </w:txbxContent>
                      </v:textbox>
                    </v:rect>
                  </w:pict>
                </mc:Fallback>
              </mc:AlternateContent>
            </w: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p>
          <w:p w:rsidR="005777A2" w:rsidRPr="001E2350" w:rsidRDefault="005777A2" w:rsidP="005777A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60288" behindDoc="0" locked="0" layoutInCell="1" allowOverlap="1" wp14:anchorId="7DA925C4" wp14:editId="5D1AC7B6">
                      <wp:simplePos x="0" y="0"/>
                      <wp:positionH relativeFrom="column">
                        <wp:posOffset>2267853</wp:posOffset>
                      </wp:positionH>
                      <wp:positionV relativeFrom="paragraph">
                        <wp:posOffset>135478</wp:posOffset>
                      </wp:positionV>
                      <wp:extent cx="1466850" cy="581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4668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77A2" w:rsidRDefault="005777A2" w:rsidP="005777A2">
                                  <w:pPr>
                                    <w:jc w:val="center"/>
                                  </w:pPr>
                                  <w:r>
                                    <w:t>Band 6 CT/MRI Radiographer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A925C4" id="Rectangle 4" o:spid="_x0000_s1029" style="position:absolute;left:0;text-align:left;margin-left:178.55pt;margin-top:10.65pt;width:115.5pt;height:4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" fillcolor="#4f81bd [3204]" strokecolor="#243f60 [1604]" strokeweight="2pt">
                      <v:textbox>
                        <w:txbxContent>
                          <w:p w:rsidR="005777A2" w:rsidRDefault="005777A2" w:rsidP="005777A2">
                            <w:pPr>
                              <w:jc w:val="center"/>
                            </w:pPr>
                            <w:r>
                              <w:t>Band 6 CT/MRI Radiographer</w:t>
                            </w:r>
                          </w:p>
                        </w:txbxContent>
                      </v:textbox>
                    </v:rect>
                  </w:pict>
                </mc:Fallback>
              </mc:AlternateContent>
            </w:r>
          </w:p>
          <w:p w:rsidR="005777A2" w:rsidRPr="001E2350" w:rsidRDefault="005777A2" w:rsidP="005777A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tc>
      </w:tr>
      <w:tr w:rsidR="00003507" w:rsidRPr="00003507" w:rsidTr="00884334">
        <w:tc>
          <w:tcPr>
            <w:tcW w:w="10206" w:type="dxa"/>
            <w:shd w:val="clear" w:color="auto" w:fill="002060"/>
          </w:tcPr>
          <w:p w:rsidR="00EB350B" w:rsidRPr="00003507" w:rsidRDefault="009F37F8" w:rsidP="005F796C">
            <w:pPr>
              <w:jc w:val="both"/>
              <w:rPr>
                <w:rFonts w:ascii="Arial" w:hAnsi="Arial" w:cs="Arial"/>
                <w:b/>
              </w:rPr>
            </w:pPr>
            <w:r w:rsidRPr="00003507">
              <w:rPr>
                <w:rFonts w:ascii="Arial" w:hAnsi="Arial" w:cs="Arial"/>
                <w:b/>
              </w:rPr>
              <w:t xml:space="preserve">FREEDOM TO ACT </w:t>
            </w:r>
          </w:p>
        </w:tc>
      </w:tr>
      <w:tr w:rsidR="00003507" w:rsidRPr="00003507" w:rsidTr="00884334">
        <w:tc>
          <w:tcPr>
            <w:tcW w:w="10206" w:type="dxa"/>
            <w:shd w:val="clear" w:color="auto" w:fill="FFFFFF" w:themeFill="background1"/>
          </w:tcPr>
          <w:p w:rsidR="00B27A43" w:rsidRDefault="00B27A43" w:rsidP="00EA7A85">
            <w:pPr>
              <w:jc w:val="both"/>
              <w:rPr>
                <w:rFonts w:ascii="Arial" w:hAnsi="Arial" w:cs="Arial"/>
              </w:rPr>
            </w:pPr>
          </w:p>
          <w:p w:rsidR="00B27A43" w:rsidRDefault="00B27A43" w:rsidP="00B92733">
            <w:pPr>
              <w:pStyle w:val="ListParagraph"/>
              <w:numPr>
                <w:ilvl w:val="0"/>
                <w:numId w:val="5"/>
              </w:numPr>
              <w:rPr>
                <w:rFonts w:cs="Arial"/>
              </w:rPr>
            </w:pPr>
            <w:r w:rsidRPr="00B27A43">
              <w:rPr>
                <w:rFonts w:cs="Arial"/>
              </w:rPr>
              <w:t>Develop knowledge and specialist skill in CT</w:t>
            </w:r>
            <w:r>
              <w:rPr>
                <w:rFonts w:cs="Arial"/>
              </w:rPr>
              <w:t xml:space="preserve"> and/or MRI</w:t>
            </w:r>
            <w:r w:rsidRPr="00B27A43">
              <w:rPr>
                <w:rFonts w:cs="Arial"/>
              </w:rPr>
              <w:t xml:space="preserve"> scanning and </w:t>
            </w:r>
            <w:r w:rsidR="006E1147">
              <w:rPr>
                <w:rFonts w:cs="Arial"/>
              </w:rPr>
              <w:t>pre-scanning</w:t>
            </w:r>
            <w:r>
              <w:rPr>
                <w:rFonts w:cs="Arial"/>
              </w:rPr>
              <w:t xml:space="preserve"> patient preparation </w:t>
            </w:r>
            <w:r w:rsidRPr="00B27A43">
              <w:rPr>
                <w:rFonts w:cs="Arial"/>
              </w:rPr>
              <w:t>practices in order to participate in the delivery of these</w:t>
            </w:r>
            <w:r>
              <w:rPr>
                <w:rFonts w:cs="Arial"/>
              </w:rPr>
              <w:t xml:space="preserve"> services</w:t>
            </w:r>
            <w:r w:rsidRPr="00B27A43">
              <w:rPr>
                <w:rFonts w:cs="Arial"/>
              </w:rPr>
              <w:t xml:space="preserve"> within the department; this will include knowledge of advanced </w:t>
            </w:r>
            <w:r>
              <w:rPr>
                <w:rFonts w:cs="Arial"/>
              </w:rPr>
              <w:t>patient safety screening</w:t>
            </w:r>
            <w:r w:rsidRPr="00B27A43">
              <w:rPr>
                <w:rFonts w:cs="Arial"/>
              </w:rPr>
              <w:t xml:space="preserve"> </w:t>
            </w:r>
            <w:r>
              <w:rPr>
                <w:rFonts w:cs="Arial"/>
              </w:rPr>
              <w:t>prior to MRI and contrast injections.</w:t>
            </w:r>
          </w:p>
          <w:p w:rsidR="00B27A43" w:rsidRDefault="00B27A43" w:rsidP="00B92733">
            <w:pPr>
              <w:pStyle w:val="ListParagraph"/>
              <w:numPr>
                <w:ilvl w:val="0"/>
                <w:numId w:val="5"/>
              </w:numPr>
              <w:rPr>
                <w:rFonts w:cs="Arial"/>
              </w:rPr>
            </w:pPr>
            <w:r w:rsidRPr="00B27A43">
              <w:rPr>
                <w:rFonts w:cs="Arial"/>
              </w:rPr>
              <w:t xml:space="preserve">Ensure that locally defined clinical protocols </w:t>
            </w:r>
            <w:r>
              <w:rPr>
                <w:rFonts w:cs="Arial"/>
              </w:rPr>
              <w:t>are</w:t>
            </w:r>
            <w:r w:rsidRPr="00B27A43">
              <w:rPr>
                <w:rFonts w:cs="Arial"/>
              </w:rPr>
              <w:t xml:space="preserve"> adhered to for the individual patient, often requiring the use of own expertise, critical thinking and effective autonomous decision-making in the resolution of complex issues</w:t>
            </w:r>
            <w:r>
              <w:rPr>
                <w:rFonts w:cs="Arial"/>
              </w:rPr>
              <w:t>.</w:t>
            </w:r>
          </w:p>
          <w:p w:rsidR="00B27A43" w:rsidRDefault="00B27A43" w:rsidP="00B92733">
            <w:pPr>
              <w:pStyle w:val="ListParagraph"/>
              <w:numPr>
                <w:ilvl w:val="0"/>
                <w:numId w:val="5"/>
              </w:numPr>
              <w:rPr>
                <w:rFonts w:cs="Arial"/>
              </w:rPr>
            </w:pPr>
            <w:r w:rsidRPr="00B27A43">
              <w:rPr>
                <w:rFonts w:cs="Arial"/>
              </w:rPr>
              <w:t xml:space="preserve">Undertake the appropriate </w:t>
            </w:r>
            <w:r w:rsidR="006E1147">
              <w:rPr>
                <w:rFonts w:cs="Arial"/>
              </w:rPr>
              <w:t>equipment</w:t>
            </w:r>
            <w:r w:rsidRPr="00B27A43">
              <w:rPr>
                <w:rFonts w:cs="Arial"/>
              </w:rPr>
              <w:t xml:space="preserve"> checks prior to the clinical use of the scanner</w:t>
            </w:r>
            <w:r w:rsidR="006E1147">
              <w:rPr>
                <w:rFonts w:cs="Arial"/>
              </w:rPr>
              <w:t>s</w:t>
            </w:r>
            <w:r w:rsidRPr="00B27A43">
              <w:rPr>
                <w:rFonts w:cs="Arial"/>
              </w:rPr>
              <w:t xml:space="preserve"> and report any variances immediately; ensure that all </w:t>
            </w:r>
            <w:r w:rsidR="006E1147">
              <w:rPr>
                <w:rFonts w:cs="Arial"/>
              </w:rPr>
              <w:t>scanning</w:t>
            </w:r>
            <w:r w:rsidRPr="00B27A43">
              <w:rPr>
                <w:rFonts w:cs="Arial"/>
              </w:rPr>
              <w:t xml:space="preserve"> equipment is safe to operate</w:t>
            </w:r>
            <w:r w:rsidR="006E1147">
              <w:rPr>
                <w:rFonts w:cs="Arial"/>
              </w:rPr>
              <w:t>.</w:t>
            </w:r>
            <w:r w:rsidRPr="00B27A43">
              <w:rPr>
                <w:rFonts w:cs="Arial"/>
              </w:rPr>
              <w:t xml:space="preserve">  </w:t>
            </w:r>
          </w:p>
          <w:p w:rsidR="00B27A43" w:rsidRDefault="00B27A43" w:rsidP="00B92733">
            <w:pPr>
              <w:pStyle w:val="ListParagraph"/>
              <w:numPr>
                <w:ilvl w:val="0"/>
                <w:numId w:val="5"/>
              </w:numPr>
              <w:rPr>
                <w:rFonts w:cs="Arial"/>
              </w:rPr>
            </w:pPr>
            <w:r w:rsidRPr="00B27A43">
              <w:rPr>
                <w:rFonts w:cs="Arial"/>
              </w:rPr>
              <w:t>Ensure that equipment is available for QA and maintenance at the agreed times, thus complying with local arrangements to ensure safety and to reduce the potential for hazards associated with radiation exposure</w:t>
            </w:r>
            <w:r w:rsidR="006E1147">
              <w:rPr>
                <w:rFonts w:cs="Arial"/>
              </w:rPr>
              <w:t>.</w:t>
            </w:r>
            <w:r w:rsidRPr="00B27A43">
              <w:rPr>
                <w:rFonts w:cs="Arial"/>
              </w:rPr>
              <w:t xml:space="preserve">  </w:t>
            </w:r>
          </w:p>
          <w:p w:rsidR="00B27A43" w:rsidRDefault="00B27A43" w:rsidP="00B92733">
            <w:pPr>
              <w:pStyle w:val="ListParagraph"/>
              <w:numPr>
                <w:ilvl w:val="0"/>
                <w:numId w:val="5"/>
              </w:numPr>
              <w:rPr>
                <w:rFonts w:cs="Arial"/>
              </w:rPr>
            </w:pPr>
            <w:r w:rsidRPr="00B27A43">
              <w:rPr>
                <w:rFonts w:cs="Arial"/>
              </w:rPr>
              <w:t>Have specialist knowledge of legislation relating to the safe use of ionising radiation (IRR, IRMER), ensuring own compliance across the service and promptly reporting areas of non-compliance</w:t>
            </w:r>
            <w:r w:rsidR="006E1147">
              <w:rPr>
                <w:rFonts w:cs="Arial"/>
              </w:rPr>
              <w:t>.</w:t>
            </w:r>
            <w:r w:rsidRPr="00B27A43">
              <w:rPr>
                <w:rFonts w:cs="Arial"/>
              </w:rPr>
              <w:t xml:space="preserve"> </w:t>
            </w:r>
          </w:p>
          <w:p w:rsidR="00B27A43" w:rsidRPr="00B27A43" w:rsidRDefault="00B27A43" w:rsidP="00B92733">
            <w:pPr>
              <w:pStyle w:val="ListParagraph"/>
              <w:numPr>
                <w:ilvl w:val="0"/>
                <w:numId w:val="5"/>
              </w:numPr>
              <w:rPr>
                <w:rFonts w:cs="Arial"/>
              </w:rPr>
            </w:pPr>
            <w:r w:rsidRPr="00B27A43">
              <w:rPr>
                <w:rFonts w:cs="Arial"/>
              </w:rPr>
              <w:t>Participate in effective clinical risk management</w:t>
            </w:r>
            <w:r w:rsidR="006E1147">
              <w:rPr>
                <w:rFonts w:cs="Arial"/>
              </w:rPr>
              <w:t>.</w:t>
            </w:r>
          </w:p>
          <w:p w:rsidR="00B27A43" w:rsidRDefault="00B27A43" w:rsidP="00EA7A85">
            <w:pPr>
              <w:jc w:val="both"/>
              <w:rPr>
                <w:rFonts w:ascii="Arial" w:hAnsi="Arial" w:cs="Arial"/>
              </w:rPr>
            </w:pPr>
          </w:p>
          <w:p w:rsidR="00EA7A85" w:rsidRPr="007710D5" w:rsidRDefault="00EA7A85" w:rsidP="00EA7A85">
            <w:pPr>
              <w:jc w:val="both"/>
              <w:rPr>
                <w:rFonts w:ascii="Arial" w:hAnsi="Arial" w:cs="Arial"/>
              </w:rPr>
            </w:pPr>
            <w:r w:rsidRPr="006E1147">
              <w:rPr>
                <w:rFonts w:ascii="Arial" w:hAnsi="Arial" w:cs="Arial"/>
                <w:b/>
              </w:rPr>
              <w:t>The post-holder</w:t>
            </w:r>
            <w:r w:rsidRPr="007710D5">
              <w:rPr>
                <w:rFonts w:ascii="Arial" w:hAnsi="Arial" w:cs="Arial"/>
              </w:rPr>
              <w:t xml:space="preserve"> should be able to manage their </w:t>
            </w:r>
            <w:r>
              <w:rPr>
                <w:rFonts w:ascii="Arial" w:hAnsi="Arial" w:cs="Arial"/>
              </w:rPr>
              <w:t>scanning</w:t>
            </w:r>
            <w:r w:rsidRPr="007710D5">
              <w:rPr>
                <w:rFonts w:ascii="Arial" w:hAnsi="Arial" w:cs="Arial"/>
              </w:rPr>
              <w:t xml:space="preserve"> session independently and confidently, coordinating both booked patients and ad-hoc work via </w:t>
            </w:r>
            <w:r>
              <w:rPr>
                <w:rFonts w:ascii="Arial" w:hAnsi="Arial" w:cs="Arial"/>
              </w:rPr>
              <w:t>ED</w:t>
            </w:r>
            <w:r w:rsidRPr="007710D5">
              <w:rPr>
                <w:rFonts w:ascii="Arial" w:hAnsi="Arial" w:cs="Arial"/>
              </w:rPr>
              <w:t xml:space="preserve">, outpatients and inpatient wards. </w:t>
            </w:r>
          </w:p>
          <w:p w:rsidR="00593C4D" w:rsidRDefault="00593C4D" w:rsidP="006E1147">
            <w:pPr>
              <w:jc w:val="both"/>
              <w:rPr>
                <w:rFonts w:ascii="Arial" w:hAnsi="Arial" w:cs="Arial"/>
              </w:rPr>
            </w:pPr>
          </w:p>
          <w:p w:rsidR="005777A2" w:rsidRDefault="005777A2" w:rsidP="006E1147">
            <w:pPr>
              <w:jc w:val="both"/>
              <w:rPr>
                <w:rFonts w:ascii="Arial" w:hAnsi="Arial" w:cs="Arial"/>
              </w:rPr>
            </w:pPr>
          </w:p>
          <w:p w:rsidR="005777A2" w:rsidRPr="00003507" w:rsidRDefault="005777A2" w:rsidP="006E1147">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lastRenderedPageBreak/>
              <w:t>COMMUNICATION/</w:t>
            </w:r>
            <w:r w:rsidR="0087013E" w:rsidRPr="00003507">
              <w:rPr>
                <w:rFonts w:ascii="Arial" w:hAnsi="Arial" w:cs="Arial"/>
                <w:b/>
              </w:rPr>
              <w:t xml:space="preserve">RELATIONSHIP SKILLS </w:t>
            </w:r>
          </w:p>
        </w:tc>
      </w:tr>
      <w:tr w:rsidR="00003507" w:rsidRPr="00003507" w:rsidTr="00884334">
        <w:tc>
          <w:tcPr>
            <w:tcW w:w="10206" w:type="dxa"/>
            <w:tcBorders>
              <w:bottom w:val="single" w:sz="4" w:space="0" w:color="auto"/>
            </w:tcBorders>
          </w:tcPr>
          <w:p w:rsidR="006E1147" w:rsidRDefault="006E1147" w:rsidP="006E1147">
            <w:pPr>
              <w:pStyle w:val="Default"/>
              <w:ind w:left="720"/>
              <w:rPr>
                <w:sz w:val="22"/>
                <w:szCs w:val="22"/>
              </w:rPr>
            </w:pPr>
          </w:p>
          <w:p w:rsidR="006E1147" w:rsidRDefault="006E1147" w:rsidP="00B92733">
            <w:pPr>
              <w:pStyle w:val="Default"/>
              <w:numPr>
                <w:ilvl w:val="0"/>
                <w:numId w:val="6"/>
              </w:numPr>
              <w:rPr>
                <w:sz w:val="22"/>
                <w:szCs w:val="22"/>
              </w:rPr>
            </w:pPr>
            <w:r>
              <w:rPr>
                <w:sz w:val="22"/>
                <w:szCs w:val="22"/>
              </w:rPr>
              <w:t>Communicate effectively with the multidisciplinary team in order to facilitate the highest standard of patient care and scan preparation.</w:t>
            </w:r>
          </w:p>
          <w:p w:rsidR="004F6397" w:rsidRDefault="004F6397" w:rsidP="004F6397">
            <w:pPr>
              <w:pStyle w:val="Default"/>
              <w:ind w:left="720"/>
              <w:rPr>
                <w:sz w:val="22"/>
                <w:szCs w:val="22"/>
              </w:rPr>
            </w:pPr>
          </w:p>
          <w:p w:rsidR="004F6397" w:rsidRPr="007710D5" w:rsidRDefault="004F6397" w:rsidP="00B92733">
            <w:pPr>
              <w:numPr>
                <w:ilvl w:val="0"/>
                <w:numId w:val="1"/>
              </w:numPr>
              <w:rPr>
                <w:rFonts w:ascii="Arial" w:hAnsi="Arial" w:cs="Arial"/>
                <w:b/>
              </w:rPr>
            </w:pPr>
            <w:r>
              <w:rPr>
                <w:rFonts w:ascii="Arial" w:hAnsi="Arial" w:cs="Arial"/>
              </w:rPr>
              <w:t>C</w:t>
            </w:r>
            <w:r w:rsidRPr="007710D5">
              <w:rPr>
                <w:rFonts w:ascii="Arial" w:hAnsi="Arial" w:cs="Arial"/>
              </w:rPr>
              <w:t>ommunicate in a concise and appropriate manner complex information regarding imaging procedures, including relevant risks and benefits, to patients and relatives, as well as other hospital staff.</w:t>
            </w:r>
          </w:p>
          <w:p w:rsidR="004F6397" w:rsidRPr="004F6397" w:rsidRDefault="004F6397" w:rsidP="00B92733">
            <w:pPr>
              <w:numPr>
                <w:ilvl w:val="0"/>
                <w:numId w:val="1"/>
              </w:numPr>
              <w:rPr>
                <w:rFonts w:ascii="Arial" w:hAnsi="Arial" w:cs="Arial"/>
                <w:b/>
              </w:rPr>
            </w:pPr>
            <w:r w:rsidRPr="004F6397">
              <w:rPr>
                <w:rFonts w:ascii="Arial" w:hAnsi="Arial" w:cs="Arial"/>
              </w:rPr>
              <w:t>Communicate effectively with the patient, often having to use skills of persuasion, empathy and reassurance</w:t>
            </w:r>
            <w:r w:rsidRPr="006E1147">
              <w:t xml:space="preserve"> </w:t>
            </w:r>
            <w:r>
              <w:rPr>
                <w:rFonts w:ascii="Arial" w:hAnsi="Arial" w:cs="Arial"/>
              </w:rPr>
              <w:t xml:space="preserve">to </w:t>
            </w:r>
            <w:r w:rsidRPr="007710D5">
              <w:rPr>
                <w:rFonts w:ascii="Arial" w:hAnsi="Arial" w:cs="Arial"/>
              </w:rPr>
              <w:t>overcome patient concerns and barriers of understanding in order to obtain the level of cooperation required to achieve a successful outcome.</w:t>
            </w:r>
          </w:p>
          <w:p w:rsidR="004F6397" w:rsidRPr="007710D5" w:rsidRDefault="004F6397" w:rsidP="004F6397">
            <w:pPr>
              <w:ind w:left="720"/>
              <w:rPr>
                <w:rFonts w:ascii="Arial" w:hAnsi="Arial" w:cs="Arial"/>
                <w:b/>
              </w:rPr>
            </w:pPr>
          </w:p>
          <w:p w:rsidR="004F6397" w:rsidRPr="004F6397" w:rsidRDefault="004F6397" w:rsidP="00B92733">
            <w:pPr>
              <w:numPr>
                <w:ilvl w:val="0"/>
                <w:numId w:val="1"/>
              </w:numPr>
              <w:rPr>
                <w:rFonts w:ascii="Arial" w:hAnsi="Arial" w:cs="Arial"/>
                <w:b/>
              </w:rPr>
            </w:pPr>
            <w:r w:rsidRPr="007710D5">
              <w:rPr>
                <w:rFonts w:ascii="Arial" w:hAnsi="Arial" w:cs="Arial"/>
              </w:rPr>
              <w:t xml:space="preserve">To ensure that the Superintendent Radiographer/Lead Superintendent/Radiology Services manager is made aware of any matter which does or has the potential to affect the provision of the </w:t>
            </w:r>
            <w:r w:rsidRPr="00E349ED">
              <w:rPr>
                <w:rFonts w:ascii="Arial" w:hAnsi="Arial" w:cs="Arial"/>
              </w:rPr>
              <w:t>cross-sectional imaging service</w:t>
            </w:r>
            <w:r w:rsidRPr="00FE67EC">
              <w:rPr>
                <w:rFonts w:ascii="Arial" w:hAnsi="Arial" w:cs="Arial"/>
              </w:rPr>
              <w:t>.</w:t>
            </w:r>
          </w:p>
          <w:p w:rsidR="006E1147" w:rsidRDefault="006E1147" w:rsidP="006E1147">
            <w:pPr>
              <w:pStyle w:val="Default"/>
              <w:ind w:left="720"/>
              <w:rPr>
                <w:sz w:val="22"/>
                <w:szCs w:val="22"/>
              </w:rPr>
            </w:pPr>
          </w:p>
          <w:p w:rsidR="006E1147" w:rsidRDefault="006E1147" w:rsidP="00B92733">
            <w:pPr>
              <w:pStyle w:val="Default"/>
              <w:numPr>
                <w:ilvl w:val="0"/>
                <w:numId w:val="6"/>
              </w:numPr>
              <w:rPr>
                <w:sz w:val="22"/>
                <w:szCs w:val="22"/>
              </w:rPr>
            </w:pPr>
            <w:r w:rsidRPr="006E1147">
              <w:rPr>
                <w:sz w:val="22"/>
                <w:szCs w:val="22"/>
              </w:rPr>
              <w:t>Ensure that matters of a confidential nature (relating to either the patient or another staff member) are not divulged without the appropriate authority to do so</w:t>
            </w:r>
            <w:r>
              <w:rPr>
                <w:sz w:val="22"/>
                <w:szCs w:val="22"/>
              </w:rPr>
              <w:t>.</w:t>
            </w:r>
            <w:r w:rsidRPr="006E1147">
              <w:rPr>
                <w:sz w:val="22"/>
                <w:szCs w:val="22"/>
              </w:rPr>
              <w:t xml:space="preserve"> </w:t>
            </w:r>
          </w:p>
          <w:p w:rsidR="006E1147" w:rsidRPr="006E1147" w:rsidRDefault="006E1147" w:rsidP="004F6397"/>
          <w:p w:rsidR="006E1147" w:rsidRPr="006E1147" w:rsidRDefault="006E1147" w:rsidP="00B92733">
            <w:pPr>
              <w:pStyle w:val="Default"/>
              <w:numPr>
                <w:ilvl w:val="0"/>
                <w:numId w:val="6"/>
              </w:numPr>
              <w:rPr>
                <w:sz w:val="22"/>
                <w:szCs w:val="22"/>
              </w:rPr>
            </w:pPr>
            <w:r w:rsidRPr="006E1147">
              <w:rPr>
                <w:sz w:val="22"/>
                <w:szCs w:val="22"/>
              </w:rPr>
              <w:t xml:space="preserve">Overcome any barriers to effective patient communication that might exist e.g. non-verbal communication </w:t>
            </w:r>
          </w:p>
          <w:p w:rsidR="0087013E" w:rsidRPr="006E1147" w:rsidRDefault="006E1147" w:rsidP="006E1147">
            <w:pPr>
              <w:pStyle w:val="Default"/>
              <w:ind w:left="720"/>
              <w:rPr>
                <w:sz w:val="22"/>
                <w:szCs w:val="22"/>
              </w:rPr>
            </w:pPr>
            <w:r>
              <w:rPr>
                <w:sz w:val="22"/>
                <w:szCs w:val="22"/>
              </w:rPr>
              <w:t xml:space="preserve"> </w:t>
            </w: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ANALYTICAL/</w:t>
            </w:r>
            <w:r w:rsidR="0087013E" w:rsidRPr="00003507">
              <w:rPr>
                <w:rFonts w:ascii="Arial" w:hAnsi="Arial" w:cs="Arial"/>
                <w:b/>
              </w:rPr>
              <w:t>JUDGEMENTAL SKILLS</w:t>
            </w:r>
          </w:p>
        </w:tc>
      </w:tr>
      <w:tr w:rsidR="00003507" w:rsidRPr="0000350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93"/>
            </w:tblGrid>
            <w:tr w:rsidR="006E1147">
              <w:tblPrEx>
                <w:tblCellMar>
                  <w:top w:w="0" w:type="dxa"/>
                  <w:bottom w:w="0" w:type="dxa"/>
                </w:tblCellMar>
              </w:tblPrEx>
              <w:trPr>
                <w:trHeight w:val="869"/>
              </w:trPr>
              <w:tc>
                <w:tcPr>
                  <w:tcW w:w="9993" w:type="dxa"/>
                </w:tcPr>
                <w:p w:rsidR="006E1147" w:rsidRDefault="006E1147" w:rsidP="006E1147">
                  <w:pPr>
                    <w:pStyle w:val="Default"/>
                    <w:rPr>
                      <w:color w:val="auto"/>
                    </w:rPr>
                  </w:pPr>
                </w:p>
                <w:p w:rsidR="00593407" w:rsidRPr="00593407" w:rsidRDefault="006E1147" w:rsidP="00B92733">
                  <w:pPr>
                    <w:pStyle w:val="Default"/>
                    <w:numPr>
                      <w:ilvl w:val="0"/>
                      <w:numId w:val="7"/>
                    </w:numPr>
                    <w:rPr>
                      <w:sz w:val="22"/>
                      <w:szCs w:val="22"/>
                    </w:rPr>
                  </w:pPr>
                  <w:r>
                    <w:rPr>
                      <w:sz w:val="22"/>
                      <w:szCs w:val="22"/>
                    </w:rPr>
                    <w:t xml:space="preserve">Demonstrate a high level of analytical skill </w:t>
                  </w:r>
                  <w:r w:rsidR="00593407">
                    <w:rPr>
                      <w:sz w:val="22"/>
                      <w:szCs w:val="22"/>
                    </w:rPr>
                    <w:t xml:space="preserve">to adapt imaging protocols to achieve optimum diagnostic images with the least dose and </w:t>
                  </w:r>
                  <w:r w:rsidR="00593407" w:rsidRPr="007710D5">
                    <w:rPr>
                      <w:sz w:val="22"/>
                      <w:szCs w:val="22"/>
                    </w:rPr>
                    <w:t xml:space="preserve">to exercise </w:t>
                  </w:r>
                  <w:r w:rsidR="00593407">
                    <w:rPr>
                      <w:sz w:val="22"/>
                      <w:szCs w:val="22"/>
                    </w:rPr>
                    <w:t xml:space="preserve">expert critical thinking </w:t>
                  </w:r>
                  <w:r w:rsidR="00593407" w:rsidRPr="007710D5">
                    <w:rPr>
                      <w:sz w:val="22"/>
                      <w:szCs w:val="22"/>
                    </w:rPr>
                    <w:t xml:space="preserve">to manage difficult or complex examinations </w:t>
                  </w:r>
                  <w:r w:rsidR="00593407">
                    <w:rPr>
                      <w:sz w:val="22"/>
                      <w:szCs w:val="22"/>
                    </w:rPr>
                    <w:t xml:space="preserve">as they arise. </w:t>
                  </w:r>
                  <w:r w:rsidR="00593407" w:rsidRPr="00593407">
                    <w:rPr>
                      <w:sz w:val="22"/>
                      <w:szCs w:val="22"/>
                    </w:rPr>
                    <w:t>I</w:t>
                  </w:r>
                  <w:r w:rsidRPr="00593407">
                    <w:rPr>
                      <w:sz w:val="22"/>
                      <w:szCs w:val="22"/>
                    </w:rPr>
                    <w:t>dentify</w:t>
                  </w:r>
                  <w:r w:rsidR="00593407">
                    <w:rPr>
                      <w:sz w:val="22"/>
                      <w:szCs w:val="22"/>
                    </w:rPr>
                    <w:t>ing</w:t>
                  </w:r>
                  <w:r w:rsidRPr="00593407">
                    <w:rPr>
                      <w:sz w:val="22"/>
                      <w:szCs w:val="22"/>
                    </w:rPr>
                    <w:t xml:space="preserve"> and implement</w:t>
                  </w:r>
                  <w:r w:rsidR="00593407">
                    <w:rPr>
                      <w:sz w:val="22"/>
                      <w:szCs w:val="22"/>
                    </w:rPr>
                    <w:t>ing</w:t>
                  </w:r>
                  <w:r w:rsidRPr="00593407">
                    <w:rPr>
                      <w:sz w:val="22"/>
                      <w:szCs w:val="22"/>
                    </w:rPr>
                    <w:t xml:space="preserve"> potential solutions, often on a patient-level basis, to ensure that the </w:t>
                  </w:r>
                  <w:r w:rsidR="00593407" w:rsidRPr="00593407">
                    <w:rPr>
                      <w:sz w:val="22"/>
                      <w:szCs w:val="22"/>
                    </w:rPr>
                    <w:t xml:space="preserve">requested imaging can be completed. </w:t>
                  </w:r>
                </w:p>
                <w:p w:rsidR="00593407" w:rsidRPr="00593407" w:rsidRDefault="00593407" w:rsidP="00593407">
                  <w:pPr>
                    <w:pStyle w:val="Default"/>
                    <w:rPr>
                      <w:sz w:val="22"/>
                      <w:szCs w:val="22"/>
                    </w:rPr>
                  </w:pPr>
                </w:p>
                <w:p w:rsidR="006E1147" w:rsidRPr="00593407" w:rsidRDefault="006E1147" w:rsidP="00B92733">
                  <w:pPr>
                    <w:pStyle w:val="Default"/>
                    <w:numPr>
                      <w:ilvl w:val="0"/>
                      <w:numId w:val="7"/>
                    </w:numPr>
                    <w:rPr>
                      <w:sz w:val="22"/>
                      <w:szCs w:val="22"/>
                    </w:rPr>
                  </w:pPr>
                  <w:r w:rsidRPr="00593407">
                    <w:rPr>
                      <w:sz w:val="22"/>
                      <w:szCs w:val="22"/>
                    </w:rPr>
                    <w:t xml:space="preserve">Demonstrate critical thinking in order to determine the suitability of departmental procedures and protocols relating to the </w:t>
                  </w:r>
                  <w:r w:rsidR="00593407">
                    <w:rPr>
                      <w:sz w:val="22"/>
                      <w:szCs w:val="22"/>
                    </w:rPr>
                    <w:t>diagnostic imaging service.</w:t>
                  </w:r>
                  <w:r w:rsidRPr="00593407">
                    <w:rPr>
                      <w:sz w:val="22"/>
                      <w:szCs w:val="22"/>
                    </w:rPr>
                    <w:t xml:space="preserve"> </w:t>
                  </w:r>
                </w:p>
              </w:tc>
            </w:tr>
          </w:tbl>
          <w:p w:rsidR="00783E9F" w:rsidRPr="001E4FD0" w:rsidRDefault="00EA7A85" w:rsidP="001E4FD0">
            <w:pPr>
              <w:pStyle w:val="NormalWeb"/>
              <w:rPr>
                <w:rFonts w:ascii="Arial" w:hAnsi="Arial" w:cs="Arial"/>
                <w:sz w:val="22"/>
                <w:szCs w:val="22"/>
              </w:rPr>
            </w:pPr>
            <w:r w:rsidRPr="00593407">
              <w:rPr>
                <w:rFonts w:ascii="Arial" w:hAnsi="Arial" w:cs="Arial"/>
                <w:b/>
                <w:sz w:val="22"/>
                <w:szCs w:val="22"/>
              </w:rPr>
              <w:t>The post-holder</w:t>
            </w:r>
            <w:r w:rsidRPr="007710D5">
              <w:rPr>
                <w:rFonts w:ascii="Arial" w:hAnsi="Arial" w:cs="Arial"/>
                <w:sz w:val="22"/>
                <w:szCs w:val="22"/>
              </w:rPr>
              <w:t xml:space="preserve"> will be expected to have high analytical skills</w:t>
            </w:r>
            <w:r w:rsidR="00593407">
              <w:rPr>
                <w:rFonts w:ascii="Arial" w:hAnsi="Arial" w:cs="Arial"/>
                <w:sz w:val="22"/>
                <w:szCs w:val="22"/>
              </w:rPr>
              <w:t>.</w:t>
            </w:r>
            <w:r w:rsidRPr="007710D5">
              <w:rPr>
                <w:rFonts w:ascii="Arial" w:hAnsi="Arial" w:cs="Arial"/>
                <w:sz w:val="22"/>
                <w:szCs w:val="22"/>
              </w:rPr>
              <w:t xml:space="preserve"> </w:t>
            </w:r>
            <w:r w:rsidR="001E4FD0">
              <w:rPr>
                <w:rFonts w:ascii="Arial" w:hAnsi="Arial" w:cs="Arial"/>
                <w:sz w:val="22"/>
                <w:szCs w:val="22"/>
              </w:rPr>
              <w:t xml:space="preserve">They should also have </w:t>
            </w:r>
            <w:r w:rsidRPr="007710D5">
              <w:rPr>
                <w:rFonts w:ascii="Arial" w:hAnsi="Arial" w:cs="Arial"/>
                <w:sz w:val="22"/>
                <w:szCs w:val="22"/>
              </w:rPr>
              <w:t xml:space="preserve">the experience to assess when </w:t>
            </w:r>
            <w:r w:rsidR="001E4FD0">
              <w:rPr>
                <w:rFonts w:ascii="Arial" w:hAnsi="Arial" w:cs="Arial"/>
                <w:sz w:val="22"/>
                <w:szCs w:val="22"/>
              </w:rPr>
              <w:t>a scan</w:t>
            </w:r>
            <w:r w:rsidRPr="007710D5">
              <w:rPr>
                <w:rFonts w:ascii="Arial" w:hAnsi="Arial" w:cs="Arial"/>
                <w:sz w:val="22"/>
                <w:szCs w:val="22"/>
              </w:rPr>
              <w:t xml:space="preserve"> is likely to require urgent intervention or urgent reporting is expected.</w:t>
            </w:r>
          </w:p>
          <w:p w:rsidR="0087013E" w:rsidRPr="00003507" w:rsidRDefault="0087013E" w:rsidP="00F607B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PLANNING/</w:t>
            </w:r>
            <w:r w:rsidR="0087013E" w:rsidRPr="00003507">
              <w:rPr>
                <w:rFonts w:ascii="Arial" w:hAnsi="Arial" w:cs="Arial"/>
                <w:b/>
              </w:rPr>
              <w:t>ORGANISATIONAL SKILLS</w:t>
            </w:r>
          </w:p>
        </w:tc>
      </w:tr>
      <w:tr w:rsidR="001E4FD0" w:rsidRPr="00003507" w:rsidTr="00884334">
        <w:tc>
          <w:tcPr>
            <w:tcW w:w="10206" w:type="dxa"/>
            <w:tcBorders>
              <w:bottom w:val="single" w:sz="4" w:space="0" w:color="auto"/>
            </w:tcBorders>
          </w:tcPr>
          <w:p w:rsidR="005777A2" w:rsidRDefault="005777A2" w:rsidP="00593407">
            <w:pPr>
              <w:pStyle w:val="NormalWeb"/>
              <w:tabs>
                <w:tab w:val="left" w:pos="507"/>
              </w:tabs>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995"/>
            </w:tblGrid>
            <w:tr w:rsidR="00593407" w:rsidRPr="00593407">
              <w:tblPrEx>
                <w:tblCellMar>
                  <w:top w:w="0" w:type="dxa"/>
                  <w:bottom w:w="0" w:type="dxa"/>
                </w:tblCellMar>
              </w:tblPrEx>
              <w:trPr>
                <w:trHeight w:val="1136"/>
              </w:trPr>
              <w:tc>
                <w:tcPr>
                  <w:tcW w:w="9995" w:type="dxa"/>
                </w:tcPr>
                <w:p w:rsidR="00593407" w:rsidRDefault="005777A2" w:rsidP="00B92733">
                  <w:pPr>
                    <w:pStyle w:val="ListParagraph"/>
                    <w:numPr>
                      <w:ilvl w:val="0"/>
                      <w:numId w:val="8"/>
                    </w:numPr>
                    <w:autoSpaceDE w:val="0"/>
                    <w:autoSpaceDN w:val="0"/>
                    <w:adjustRightInd w:val="0"/>
                    <w:spacing w:after="0"/>
                    <w:rPr>
                      <w:rFonts w:cs="Arial"/>
                      <w:color w:val="000000"/>
                    </w:rPr>
                  </w:pPr>
                  <w:r>
                    <w:rPr>
                      <w:rFonts w:cs="Arial"/>
                      <w:color w:val="000000"/>
                    </w:rPr>
                    <w:t>P</w:t>
                  </w:r>
                  <w:r w:rsidR="00593407" w:rsidRPr="00593407">
                    <w:rPr>
                      <w:rFonts w:cs="Arial"/>
                      <w:color w:val="000000"/>
                    </w:rPr>
                    <w:t xml:space="preserve">lan </w:t>
                  </w:r>
                  <w:r w:rsidR="00593407">
                    <w:rPr>
                      <w:rFonts w:cs="Arial"/>
                      <w:color w:val="000000"/>
                    </w:rPr>
                    <w:t>scanner</w:t>
                  </w:r>
                  <w:r w:rsidR="00593407" w:rsidRPr="00593407">
                    <w:rPr>
                      <w:rFonts w:cs="Arial"/>
                      <w:color w:val="000000"/>
                    </w:rPr>
                    <w:t xml:space="preserve"> workloads according to the needs of patients and the availability of appropriate staff</w:t>
                  </w:r>
                  <w:r w:rsidR="00097891">
                    <w:rPr>
                      <w:rFonts w:cs="Arial"/>
                      <w:color w:val="000000"/>
                    </w:rPr>
                    <w:t>.</w:t>
                  </w:r>
                  <w:r w:rsidR="00593407" w:rsidRPr="00593407">
                    <w:rPr>
                      <w:rFonts w:cs="Arial"/>
                      <w:color w:val="000000"/>
                    </w:rPr>
                    <w:t xml:space="preserve"> </w:t>
                  </w:r>
                </w:p>
                <w:p w:rsidR="00097891" w:rsidRDefault="00593407" w:rsidP="00B92733">
                  <w:pPr>
                    <w:pStyle w:val="ListParagraph"/>
                    <w:numPr>
                      <w:ilvl w:val="0"/>
                      <w:numId w:val="8"/>
                    </w:numPr>
                    <w:autoSpaceDE w:val="0"/>
                    <w:autoSpaceDN w:val="0"/>
                    <w:adjustRightInd w:val="0"/>
                    <w:spacing w:after="0"/>
                    <w:rPr>
                      <w:rFonts w:cs="Arial"/>
                      <w:color w:val="000000"/>
                    </w:rPr>
                  </w:pPr>
                  <w:r w:rsidRPr="00097891">
                    <w:rPr>
                      <w:rFonts w:cs="Arial"/>
                      <w:color w:val="000000"/>
                    </w:rPr>
                    <w:t xml:space="preserve">Organise and manage a team of Radiographers, </w:t>
                  </w:r>
                  <w:r w:rsidR="00097891">
                    <w:rPr>
                      <w:rFonts w:cs="Arial"/>
                      <w:color w:val="000000"/>
                    </w:rPr>
                    <w:t>Apprentice Radiographers</w:t>
                  </w:r>
                  <w:r w:rsidRPr="00097891">
                    <w:rPr>
                      <w:rFonts w:cs="Arial"/>
                      <w:color w:val="000000"/>
                    </w:rPr>
                    <w:t xml:space="preserve">, </w:t>
                  </w:r>
                  <w:r w:rsidR="00097891">
                    <w:rPr>
                      <w:rFonts w:cs="Arial"/>
                      <w:color w:val="000000"/>
                    </w:rPr>
                    <w:t xml:space="preserve">Radiographic Assistants </w:t>
                  </w:r>
                  <w:r w:rsidRPr="00097891">
                    <w:rPr>
                      <w:rFonts w:cs="Arial"/>
                      <w:color w:val="000000"/>
                    </w:rPr>
                    <w:t xml:space="preserve">and </w:t>
                  </w:r>
                  <w:r w:rsidR="00097891">
                    <w:rPr>
                      <w:rFonts w:cs="Arial"/>
                      <w:color w:val="000000"/>
                    </w:rPr>
                    <w:t>S</w:t>
                  </w:r>
                  <w:r w:rsidRPr="00097891">
                    <w:rPr>
                      <w:rFonts w:cs="Arial"/>
                      <w:color w:val="000000"/>
                    </w:rPr>
                    <w:t>tudent</w:t>
                  </w:r>
                  <w:r w:rsidR="00097891">
                    <w:rPr>
                      <w:rFonts w:cs="Arial"/>
                      <w:color w:val="000000"/>
                    </w:rPr>
                    <w:t xml:space="preserve"> Radiographers</w:t>
                  </w:r>
                  <w:r w:rsidRPr="00097891">
                    <w:rPr>
                      <w:rFonts w:cs="Arial"/>
                      <w:color w:val="000000"/>
                    </w:rPr>
                    <w:t xml:space="preserve"> within own area of clinical expertise by demonstrating effective team leadership skills</w:t>
                  </w:r>
                  <w:r w:rsidR="00097891">
                    <w:rPr>
                      <w:rFonts w:cs="Arial"/>
                      <w:color w:val="000000"/>
                    </w:rPr>
                    <w:t>.</w:t>
                  </w:r>
                </w:p>
                <w:p w:rsidR="00097891" w:rsidRDefault="00593407" w:rsidP="00B92733">
                  <w:pPr>
                    <w:pStyle w:val="ListParagraph"/>
                    <w:numPr>
                      <w:ilvl w:val="0"/>
                      <w:numId w:val="8"/>
                    </w:numPr>
                    <w:autoSpaceDE w:val="0"/>
                    <w:autoSpaceDN w:val="0"/>
                    <w:adjustRightInd w:val="0"/>
                    <w:spacing w:after="0"/>
                    <w:rPr>
                      <w:rFonts w:cs="Arial"/>
                      <w:color w:val="000000"/>
                    </w:rPr>
                  </w:pPr>
                  <w:r w:rsidRPr="00097891">
                    <w:rPr>
                      <w:rFonts w:cs="Arial"/>
                      <w:color w:val="000000"/>
                    </w:rPr>
                    <w:t xml:space="preserve"> Be aware of national waiting times targets and participate in local strategies to ensure these targets are met</w:t>
                  </w:r>
                  <w:r w:rsidR="00097891">
                    <w:rPr>
                      <w:rFonts w:cs="Arial"/>
                      <w:color w:val="000000"/>
                    </w:rPr>
                    <w:t>.</w:t>
                  </w:r>
                </w:p>
                <w:p w:rsidR="002A5ED1" w:rsidRPr="005777A2" w:rsidRDefault="00593407" w:rsidP="002A5ED1">
                  <w:pPr>
                    <w:pStyle w:val="ListParagraph"/>
                    <w:numPr>
                      <w:ilvl w:val="0"/>
                      <w:numId w:val="8"/>
                    </w:numPr>
                    <w:autoSpaceDE w:val="0"/>
                    <w:autoSpaceDN w:val="0"/>
                    <w:adjustRightInd w:val="0"/>
                    <w:spacing w:after="0"/>
                    <w:rPr>
                      <w:rFonts w:cs="Arial"/>
                      <w:color w:val="000000"/>
                    </w:rPr>
                  </w:pPr>
                  <w:r w:rsidRPr="00097891">
                    <w:rPr>
                      <w:rFonts w:cs="Arial"/>
                      <w:color w:val="000000"/>
                    </w:rPr>
                    <w:lastRenderedPageBreak/>
                    <w:t xml:space="preserve">Participate in the management of CT scanner scheduling, using effective time management skills to organise daily clinical sessions and taking particular care to minimise delays in patient pathways </w:t>
                  </w:r>
                </w:p>
                <w:p w:rsidR="00593407" w:rsidRPr="00593407" w:rsidRDefault="00593407" w:rsidP="00593407">
                  <w:pPr>
                    <w:autoSpaceDE w:val="0"/>
                    <w:autoSpaceDN w:val="0"/>
                    <w:adjustRightInd w:val="0"/>
                    <w:spacing w:after="0" w:line="240" w:lineRule="auto"/>
                    <w:rPr>
                      <w:rFonts w:ascii="Arial" w:hAnsi="Arial" w:cs="Arial"/>
                      <w:color w:val="000000"/>
                    </w:rPr>
                  </w:pPr>
                </w:p>
              </w:tc>
            </w:tr>
          </w:tbl>
          <w:p w:rsidR="001E4FD0" w:rsidRPr="001E4FD0" w:rsidRDefault="001E4FD0" w:rsidP="00097891">
            <w:pPr>
              <w:pStyle w:val="NormalWeb"/>
              <w:rPr>
                <w:rFonts w:ascii="Arial" w:hAnsi="Arial" w:cs="Arial"/>
                <w:sz w:val="22"/>
                <w:szCs w:val="22"/>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lastRenderedPageBreak/>
              <w:t xml:space="preserve">PATIENT/CLIENT CARE </w:t>
            </w:r>
          </w:p>
        </w:tc>
      </w:tr>
      <w:tr w:rsidR="001E4FD0" w:rsidRPr="00003507" w:rsidTr="00884334">
        <w:tc>
          <w:tcPr>
            <w:tcW w:w="10206" w:type="dxa"/>
            <w:tcBorders>
              <w:bottom w:val="single" w:sz="4" w:space="0" w:color="auto"/>
            </w:tcBorders>
          </w:tcPr>
          <w:p w:rsidR="00097891" w:rsidRDefault="00097891" w:rsidP="001E4FD0">
            <w:pPr>
              <w:rPr>
                <w:rFonts w:ascii="Arial" w:hAnsi="Arial" w:cs="Arial"/>
              </w:rPr>
            </w:pPr>
          </w:p>
          <w:p w:rsidR="00097891" w:rsidRDefault="00097891" w:rsidP="00B92733">
            <w:pPr>
              <w:pStyle w:val="Default"/>
              <w:numPr>
                <w:ilvl w:val="0"/>
                <w:numId w:val="9"/>
              </w:numPr>
              <w:rPr>
                <w:sz w:val="22"/>
                <w:szCs w:val="22"/>
              </w:rPr>
            </w:pPr>
            <w:r>
              <w:rPr>
                <w:sz w:val="22"/>
                <w:szCs w:val="22"/>
              </w:rPr>
              <w:t>Ensure that all patients receive accurate information and documentation relating to their scan: demonstrate specialist knowledge of the patient preparation techniques used for CT and/or MRI scans and the ability to reinforce the importance of compliance with these to the patient.</w:t>
            </w:r>
          </w:p>
          <w:p w:rsidR="00097891" w:rsidRDefault="00097891" w:rsidP="00097891">
            <w:pPr>
              <w:pStyle w:val="Default"/>
              <w:ind w:left="720"/>
              <w:rPr>
                <w:sz w:val="22"/>
                <w:szCs w:val="22"/>
              </w:rPr>
            </w:pPr>
          </w:p>
          <w:p w:rsidR="00097891" w:rsidRPr="00097891" w:rsidRDefault="00097891" w:rsidP="00B92733">
            <w:pPr>
              <w:pStyle w:val="Default"/>
              <w:numPr>
                <w:ilvl w:val="0"/>
                <w:numId w:val="9"/>
              </w:numPr>
              <w:rPr>
                <w:sz w:val="22"/>
                <w:szCs w:val="22"/>
              </w:rPr>
            </w:pPr>
            <w:r w:rsidRPr="00097891">
              <w:rPr>
                <w:sz w:val="22"/>
                <w:szCs w:val="22"/>
              </w:rPr>
              <w:t>Ensure that the patient gives informed consent prior to scanning</w:t>
            </w:r>
            <w:r>
              <w:rPr>
                <w:sz w:val="22"/>
                <w:szCs w:val="22"/>
              </w:rPr>
              <w:t>.</w:t>
            </w:r>
            <w:r w:rsidRPr="00097891">
              <w:rPr>
                <w:sz w:val="22"/>
                <w:szCs w:val="22"/>
              </w:rPr>
              <w:t xml:space="preserve"> </w:t>
            </w:r>
          </w:p>
          <w:p w:rsidR="00097891" w:rsidRPr="00003507" w:rsidRDefault="00097891" w:rsidP="001E4FD0">
            <w:pPr>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POLICY/SERVICE DEVELOPMENT </w:t>
            </w:r>
          </w:p>
        </w:tc>
      </w:tr>
      <w:tr w:rsidR="001E4FD0" w:rsidRPr="00003507" w:rsidTr="00884334">
        <w:tc>
          <w:tcPr>
            <w:tcW w:w="10206" w:type="dxa"/>
            <w:tcBorders>
              <w:bottom w:val="single" w:sz="4" w:space="0" w:color="auto"/>
            </w:tcBorders>
          </w:tcPr>
          <w:p w:rsidR="00097891" w:rsidRDefault="00097891" w:rsidP="00097891">
            <w:pPr>
              <w:pStyle w:val="Default"/>
              <w:rPr>
                <w:color w:val="auto"/>
              </w:rPr>
            </w:pPr>
          </w:p>
          <w:p w:rsidR="00097891" w:rsidRDefault="00097891" w:rsidP="00B92733">
            <w:pPr>
              <w:pStyle w:val="Default"/>
              <w:numPr>
                <w:ilvl w:val="0"/>
                <w:numId w:val="10"/>
              </w:numPr>
              <w:rPr>
                <w:sz w:val="22"/>
                <w:szCs w:val="22"/>
              </w:rPr>
            </w:pPr>
            <w:r>
              <w:rPr>
                <w:sz w:val="22"/>
                <w:szCs w:val="22"/>
              </w:rPr>
              <w:t>Support the Radiology Services Manager in setting, monitoring and developing standards of care.</w:t>
            </w:r>
          </w:p>
          <w:p w:rsidR="00097891" w:rsidRDefault="00097891" w:rsidP="00097891">
            <w:pPr>
              <w:pStyle w:val="Default"/>
              <w:ind w:left="720"/>
              <w:rPr>
                <w:sz w:val="22"/>
                <w:szCs w:val="22"/>
              </w:rPr>
            </w:pPr>
          </w:p>
          <w:p w:rsidR="00097891" w:rsidRDefault="00097891" w:rsidP="00B92733">
            <w:pPr>
              <w:pStyle w:val="Default"/>
              <w:numPr>
                <w:ilvl w:val="0"/>
                <w:numId w:val="10"/>
              </w:numPr>
              <w:rPr>
                <w:sz w:val="22"/>
                <w:szCs w:val="22"/>
              </w:rPr>
            </w:pPr>
            <w:r w:rsidRPr="00097891">
              <w:rPr>
                <w:sz w:val="22"/>
                <w:szCs w:val="22"/>
              </w:rPr>
              <w:t>Demonstrate an understanding of the quality strategies and processes that will improve the care of patients</w:t>
            </w:r>
            <w:r>
              <w:rPr>
                <w:sz w:val="22"/>
                <w:szCs w:val="22"/>
              </w:rPr>
              <w:t>.</w:t>
            </w:r>
            <w:r w:rsidRPr="00097891">
              <w:rPr>
                <w:sz w:val="22"/>
                <w:szCs w:val="22"/>
              </w:rPr>
              <w:t xml:space="preserve"> </w:t>
            </w:r>
          </w:p>
          <w:p w:rsidR="00097891" w:rsidRPr="00097891" w:rsidRDefault="00097891" w:rsidP="00097891">
            <w:pPr>
              <w:ind w:left="360"/>
            </w:pPr>
          </w:p>
          <w:p w:rsidR="00097891" w:rsidRDefault="00097891" w:rsidP="00B92733">
            <w:pPr>
              <w:pStyle w:val="Default"/>
              <w:numPr>
                <w:ilvl w:val="0"/>
                <w:numId w:val="10"/>
              </w:numPr>
              <w:rPr>
                <w:sz w:val="22"/>
                <w:szCs w:val="22"/>
              </w:rPr>
            </w:pPr>
            <w:r w:rsidRPr="00097891">
              <w:rPr>
                <w:sz w:val="22"/>
                <w:szCs w:val="22"/>
              </w:rPr>
              <w:t xml:space="preserve">Ensure own compliance with </w:t>
            </w:r>
            <w:r>
              <w:rPr>
                <w:sz w:val="22"/>
                <w:szCs w:val="22"/>
              </w:rPr>
              <w:t>departmental</w:t>
            </w:r>
            <w:r w:rsidRPr="00097891">
              <w:rPr>
                <w:sz w:val="22"/>
                <w:szCs w:val="22"/>
              </w:rPr>
              <w:t xml:space="preserve"> procedures and protocols and supervise others doing the same</w:t>
            </w:r>
            <w:r>
              <w:rPr>
                <w:sz w:val="22"/>
                <w:szCs w:val="22"/>
              </w:rPr>
              <w:t>.</w:t>
            </w:r>
          </w:p>
          <w:p w:rsidR="00097891" w:rsidRPr="00097891" w:rsidRDefault="00097891" w:rsidP="00097891">
            <w:pPr>
              <w:ind w:left="360"/>
            </w:pPr>
          </w:p>
          <w:p w:rsidR="00097891" w:rsidRDefault="00097891" w:rsidP="00B92733">
            <w:pPr>
              <w:pStyle w:val="Default"/>
              <w:numPr>
                <w:ilvl w:val="0"/>
                <w:numId w:val="10"/>
              </w:numPr>
              <w:rPr>
                <w:sz w:val="22"/>
                <w:szCs w:val="22"/>
              </w:rPr>
            </w:pPr>
            <w:r w:rsidRPr="00097891">
              <w:rPr>
                <w:sz w:val="22"/>
                <w:szCs w:val="22"/>
              </w:rPr>
              <w:t xml:space="preserve">Identify and report non-conformities within the departmental </w:t>
            </w:r>
            <w:r>
              <w:rPr>
                <w:sz w:val="22"/>
                <w:szCs w:val="22"/>
              </w:rPr>
              <w:t>policies and procedures</w:t>
            </w:r>
            <w:r w:rsidRPr="00097891">
              <w:rPr>
                <w:sz w:val="22"/>
                <w:szCs w:val="22"/>
              </w:rPr>
              <w:t>, and participate in addressing these issues appropriately</w:t>
            </w:r>
            <w:r>
              <w:rPr>
                <w:sz w:val="22"/>
                <w:szCs w:val="22"/>
              </w:rPr>
              <w:t>.</w:t>
            </w:r>
          </w:p>
          <w:p w:rsidR="00097891" w:rsidRPr="00097891" w:rsidRDefault="00097891" w:rsidP="00097891">
            <w:pPr>
              <w:ind w:left="360"/>
            </w:pPr>
          </w:p>
          <w:p w:rsidR="00097891" w:rsidRDefault="00097891" w:rsidP="00B92733">
            <w:pPr>
              <w:pStyle w:val="Default"/>
              <w:numPr>
                <w:ilvl w:val="0"/>
                <w:numId w:val="10"/>
              </w:numPr>
              <w:rPr>
                <w:sz w:val="22"/>
                <w:szCs w:val="22"/>
              </w:rPr>
            </w:pPr>
            <w:r w:rsidRPr="00097891">
              <w:rPr>
                <w:sz w:val="22"/>
                <w:szCs w:val="22"/>
              </w:rPr>
              <w:t xml:space="preserve">Participate in internal and external audit plus departmental visits by regulatory bodies e.g. </w:t>
            </w:r>
            <w:r>
              <w:rPr>
                <w:sz w:val="22"/>
                <w:szCs w:val="22"/>
              </w:rPr>
              <w:t>QSI</w:t>
            </w:r>
            <w:r w:rsidRPr="00097891">
              <w:rPr>
                <w:sz w:val="22"/>
                <w:szCs w:val="22"/>
              </w:rPr>
              <w:t>, CQC</w:t>
            </w:r>
            <w:r>
              <w:rPr>
                <w:sz w:val="22"/>
                <w:szCs w:val="22"/>
              </w:rPr>
              <w:t>.</w:t>
            </w:r>
            <w:r w:rsidRPr="00097891">
              <w:rPr>
                <w:sz w:val="22"/>
                <w:szCs w:val="22"/>
              </w:rPr>
              <w:t xml:space="preserve"> </w:t>
            </w:r>
          </w:p>
          <w:p w:rsidR="00097891" w:rsidRPr="00097891" w:rsidRDefault="00097891" w:rsidP="00097891">
            <w:pPr>
              <w:ind w:left="360"/>
            </w:pPr>
          </w:p>
          <w:p w:rsidR="00097891" w:rsidRDefault="00097891" w:rsidP="00B92733">
            <w:pPr>
              <w:pStyle w:val="Default"/>
              <w:numPr>
                <w:ilvl w:val="0"/>
                <w:numId w:val="10"/>
              </w:numPr>
              <w:rPr>
                <w:sz w:val="22"/>
                <w:szCs w:val="22"/>
              </w:rPr>
            </w:pPr>
            <w:r w:rsidRPr="00097891">
              <w:rPr>
                <w:sz w:val="22"/>
                <w:szCs w:val="22"/>
              </w:rPr>
              <w:t>Assist, where appropriate, in the collection of data for research or audit purposes</w:t>
            </w:r>
            <w:r>
              <w:rPr>
                <w:sz w:val="22"/>
                <w:szCs w:val="22"/>
              </w:rPr>
              <w:t>.</w:t>
            </w:r>
          </w:p>
          <w:p w:rsidR="00097891" w:rsidRDefault="00097891" w:rsidP="00097891">
            <w:pPr>
              <w:pStyle w:val="ListParagraph"/>
              <w:rPr>
                <w:szCs w:val="22"/>
              </w:rPr>
            </w:pPr>
          </w:p>
          <w:p w:rsidR="001E4FD0" w:rsidRDefault="00097891" w:rsidP="00B92733">
            <w:pPr>
              <w:pStyle w:val="Default"/>
              <w:numPr>
                <w:ilvl w:val="0"/>
                <w:numId w:val="10"/>
              </w:numPr>
              <w:rPr>
                <w:sz w:val="22"/>
                <w:szCs w:val="22"/>
              </w:rPr>
            </w:pPr>
            <w:r w:rsidRPr="00097891">
              <w:rPr>
                <w:sz w:val="22"/>
                <w:szCs w:val="22"/>
              </w:rPr>
              <w:t>Demonstrate the work of the department to other professionals or interested parties as required</w:t>
            </w:r>
            <w:r>
              <w:rPr>
                <w:sz w:val="22"/>
                <w:szCs w:val="22"/>
              </w:rPr>
              <w:t>.</w:t>
            </w:r>
            <w:r w:rsidRPr="00097891">
              <w:rPr>
                <w:sz w:val="22"/>
                <w:szCs w:val="22"/>
              </w:rPr>
              <w:t xml:space="preserve"> </w:t>
            </w:r>
          </w:p>
          <w:p w:rsidR="00097891" w:rsidRPr="00097891" w:rsidRDefault="00097891" w:rsidP="005777A2">
            <w:pPr>
              <w:pStyle w:val="Default"/>
              <w:rPr>
                <w:sz w:val="22"/>
                <w:szCs w:val="22"/>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FINANCIAL/PHYSICAL RESOURCES </w:t>
            </w:r>
          </w:p>
        </w:tc>
      </w:tr>
      <w:tr w:rsidR="001E4FD0" w:rsidRPr="00003507" w:rsidTr="00884334">
        <w:tc>
          <w:tcPr>
            <w:tcW w:w="10206" w:type="dxa"/>
            <w:tcBorders>
              <w:bottom w:val="single" w:sz="4" w:space="0" w:color="auto"/>
            </w:tcBorders>
          </w:tcPr>
          <w:p w:rsidR="00097891" w:rsidRDefault="00097891" w:rsidP="00097891">
            <w:pPr>
              <w:pStyle w:val="Default"/>
              <w:ind w:left="720"/>
              <w:jc w:val="both"/>
              <w:rPr>
                <w:sz w:val="22"/>
                <w:szCs w:val="22"/>
              </w:rPr>
            </w:pPr>
          </w:p>
          <w:p w:rsidR="00097891" w:rsidRDefault="00097891" w:rsidP="00B92733">
            <w:pPr>
              <w:pStyle w:val="Default"/>
              <w:numPr>
                <w:ilvl w:val="0"/>
                <w:numId w:val="11"/>
              </w:numPr>
              <w:jc w:val="both"/>
              <w:rPr>
                <w:sz w:val="22"/>
                <w:szCs w:val="22"/>
              </w:rPr>
            </w:pPr>
            <w:r>
              <w:rPr>
                <w:sz w:val="22"/>
                <w:szCs w:val="22"/>
              </w:rPr>
              <w:t>Take responsibility for the safe use of highly complex and expensive equipment and supervise others doing the same.</w:t>
            </w:r>
          </w:p>
          <w:p w:rsidR="00097891" w:rsidRDefault="00097891" w:rsidP="00097891">
            <w:pPr>
              <w:pStyle w:val="Default"/>
              <w:ind w:left="720"/>
              <w:jc w:val="both"/>
              <w:rPr>
                <w:sz w:val="22"/>
                <w:szCs w:val="22"/>
              </w:rPr>
            </w:pPr>
          </w:p>
          <w:p w:rsidR="00097891" w:rsidRPr="00097891" w:rsidRDefault="00097891" w:rsidP="00B92733">
            <w:pPr>
              <w:pStyle w:val="Default"/>
              <w:numPr>
                <w:ilvl w:val="0"/>
                <w:numId w:val="11"/>
              </w:numPr>
              <w:jc w:val="both"/>
              <w:rPr>
                <w:sz w:val="22"/>
                <w:szCs w:val="22"/>
              </w:rPr>
            </w:pPr>
            <w:r>
              <w:rPr>
                <w:sz w:val="22"/>
                <w:szCs w:val="22"/>
              </w:rPr>
              <w:t xml:space="preserve"> </w:t>
            </w:r>
            <w:r w:rsidRPr="00097891">
              <w:rPr>
                <w:sz w:val="22"/>
                <w:szCs w:val="22"/>
              </w:rPr>
              <w:t>Ensure that NHS resources are managed appropriately and always seek to make efficiencies wherever possible</w:t>
            </w:r>
            <w:r>
              <w:rPr>
                <w:sz w:val="22"/>
                <w:szCs w:val="22"/>
              </w:rPr>
              <w:t>.</w:t>
            </w:r>
          </w:p>
          <w:p w:rsidR="001E4FD0" w:rsidRPr="00003507" w:rsidRDefault="001E4FD0" w:rsidP="001E4FD0">
            <w:pPr>
              <w:jc w:val="both"/>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HUMAN RESOURCES </w:t>
            </w:r>
          </w:p>
        </w:tc>
      </w:tr>
      <w:tr w:rsidR="001E4FD0" w:rsidRPr="00003507" w:rsidTr="00884334">
        <w:tc>
          <w:tcPr>
            <w:tcW w:w="10206" w:type="dxa"/>
            <w:tcBorders>
              <w:bottom w:val="single" w:sz="4" w:space="0" w:color="auto"/>
            </w:tcBorders>
          </w:tcPr>
          <w:p w:rsidR="004F6397" w:rsidRDefault="004F6397" w:rsidP="004F6397">
            <w:pPr>
              <w:pStyle w:val="Default"/>
              <w:ind w:left="720"/>
              <w:rPr>
                <w:sz w:val="22"/>
                <w:szCs w:val="22"/>
              </w:rPr>
            </w:pPr>
          </w:p>
          <w:p w:rsidR="004F6397" w:rsidRDefault="004F6397" w:rsidP="00B92733">
            <w:pPr>
              <w:pStyle w:val="Default"/>
              <w:numPr>
                <w:ilvl w:val="0"/>
                <w:numId w:val="12"/>
              </w:numPr>
              <w:rPr>
                <w:sz w:val="22"/>
                <w:szCs w:val="22"/>
              </w:rPr>
            </w:pPr>
            <w:r>
              <w:rPr>
                <w:sz w:val="22"/>
                <w:szCs w:val="22"/>
              </w:rPr>
              <w:t>Participate in specialist clinical training and supervision for Radiographers, Apprentices, Assistants, new members of staff and other healthcare professionals as requested.</w:t>
            </w:r>
          </w:p>
          <w:p w:rsidR="004F6397" w:rsidRDefault="004F6397" w:rsidP="004F6397">
            <w:pPr>
              <w:pStyle w:val="Default"/>
              <w:ind w:left="720"/>
              <w:rPr>
                <w:sz w:val="22"/>
                <w:szCs w:val="22"/>
              </w:rPr>
            </w:pPr>
          </w:p>
          <w:p w:rsidR="004F6397" w:rsidRDefault="004F6397" w:rsidP="00B92733">
            <w:pPr>
              <w:pStyle w:val="Default"/>
              <w:numPr>
                <w:ilvl w:val="0"/>
                <w:numId w:val="12"/>
              </w:numPr>
              <w:rPr>
                <w:sz w:val="22"/>
                <w:szCs w:val="22"/>
              </w:rPr>
            </w:pPr>
            <w:r w:rsidRPr="004F6397">
              <w:rPr>
                <w:sz w:val="22"/>
                <w:szCs w:val="22"/>
              </w:rPr>
              <w:t>Participate in the induction of new staff and mentor staff within the area of clinical expertise</w:t>
            </w:r>
            <w:r>
              <w:rPr>
                <w:sz w:val="22"/>
                <w:szCs w:val="22"/>
              </w:rPr>
              <w:t>.</w:t>
            </w:r>
          </w:p>
          <w:p w:rsidR="004F6397" w:rsidRPr="004F6397" w:rsidRDefault="004F6397" w:rsidP="004F6397">
            <w:pPr>
              <w:ind w:left="360"/>
            </w:pPr>
          </w:p>
          <w:p w:rsidR="004F6397" w:rsidRDefault="004F6397" w:rsidP="00B92733">
            <w:pPr>
              <w:pStyle w:val="Default"/>
              <w:numPr>
                <w:ilvl w:val="0"/>
                <w:numId w:val="12"/>
              </w:numPr>
              <w:rPr>
                <w:sz w:val="22"/>
                <w:szCs w:val="22"/>
              </w:rPr>
            </w:pPr>
            <w:r w:rsidRPr="004F6397">
              <w:rPr>
                <w:sz w:val="22"/>
                <w:szCs w:val="22"/>
              </w:rPr>
              <w:t xml:space="preserve"> Participate in student appraisal and validation of suitability to practice; be responsible for the supervision of students in the rostered clinical area in conjunction with the student appraisers</w:t>
            </w:r>
            <w:r>
              <w:rPr>
                <w:sz w:val="22"/>
                <w:szCs w:val="22"/>
              </w:rPr>
              <w:t>.</w:t>
            </w:r>
          </w:p>
          <w:p w:rsidR="004F6397" w:rsidRPr="004F6397" w:rsidRDefault="004F6397" w:rsidP="004F6397">
            <w:pPr>
              <w:ind w:left="360"/>
            </w:pPr>
          </w:p>
          <w:p w:rsidR="004F6397" w:rsidRDefault="004F6397" w:rsidP="00B92733">
            <w:pPr>
              <w:pStyle w:val="Default"/>
              <w:numPr>
                <w:ilvl w:val="0"/>
                <w:numId w:val="12"/>
              </w:numPr>
              <w:rPr>
                <w:sz w:val="22"/>
                <w:szCs w:val="22"/>
              </w:rPr>
            </w:pPr>
            <w:r w:rsidRPr="004F6397">
              <w:rPr>
                <w:sz w:val="22"/>
                <w:szCs w:val="22"/>
              </w:rPr>
              <w:t xml:space="preserve"> Contribute to the provision of a safe working environment </w:t>
            </w:r>
          </w:p>
          <w:p w:rsidR="004F6397" w:rsidRPr="004F6397" w:rsidRDefault="004F6397" w:rsidP="004A4DCB">
            <w:pPr>
              <w:pStyle w:val="Default"/>
              <w:rPr>
                <w:sz w:val="22"/>
                <w:szCs w:val="22"/>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lastRenderedPageBreak/>
              <w:t xml:space="preserve">INFORMATION RESOURCES </w:t>
            </w:r>
          </w:p>
        </w:tc>
      </w:tr>
      <w:tr w:rsidR="001E4FD0" w:rsidRPr="00003507" w:rsidTr="00884334">
        <w:tc>
          <w:tcPr>
            <w:tcW w:w="10206" w:type="dxa"/>
            <w:tcBorders>
              <w:bottom w:val="single" w:sz="4" w:space="0" w:color="auto"/>
            </w:tcBorders>
          </w:tcPr>
          <w:p w:rsidR="004F6397" w:rsidRDefault="004F6397" w:rsidP="001E4FD0">
            <w:pPr>
              <w:rPr>
                <w:rFonts w:ascii="Arial" w:hAnsi="Arial" w:cs="Arial"/>
              </w:rPr>
            </w:pPr>
          </w:p>
          <w:p w:rsidR="00894940" w:rsidRDefault="004F6397" w:rsidP="00B92733">
            <w:pPr>
              <w:pStyle w:val="Default"/>
              <w:numPr>
                <w:ilvl w:val="0"/>
                <w:numId w:val="13"/>
              </w:numPr>
              <w:rPr>
                <w:sz w:val="22"/>
                <w:szCs w:val="22"/>
              </w:rPr>
            </w:pPr>
            <w:r>
              <w:rPr>
                <w:sz w:val="22"/>
                <w:szCs w:val="22"/>
              </w:rPr>
              <w:t xml:space="preserve">Develop and maintain knowledge of relevant sections of the EPIC, CRIS and PACS record to facilitate appointment booking, documentation of patient-specific information and </w:t>
            </w:r>
            <w:r w:rsidR="00894940">
              <w:rPr>
                <w:sz w:val="22"/>
                <w:szCs w:val="22"/>
              </w:rPr>
              <w:t xml:space="preserve">confirmation of </w:t>
            </w:r>
            <w:r>
              <w:rPr>
                <w:sz w:val="22"/>
                <w:szCs w:val="22"/>
              </w:rPr>
              <w:t xml:space="preserve">image </w:t>
            </w:r>
            <w:r w:rsidR="00894940">
              <w:rPr>
                <w:sz w:val="22"/>
                <w:szCs w:val="22"/>
              </w:rPr>
              <w:t>availability for reporting.</w:t>
            </w:r>
          </w:p>
          <w:p w:rsidR="00894940" w:rsidRDefault="00894940" w:rsidP="00894940">
            <w:pPr>
              <w:pStyle w:val="Default"/>
              <w:ind w:left="720"/>
              <w:rPr>
                <w:sz w:val="22"/>
                <w:szCs w:val="22"/>
              </w:rPr>
            </w:pPr>
          </w:p>
          <w:p w:rsidR="004F6397" w:rsidRPr="00894940" w:rsidRDefault="004F6397" w:rsidP="00B92733">
            <w:pPr>
              <w:pStyle w:val="Default"/>
              <w:numPr>
                <w:ilvl w:val="0"/>
                <w:numId w:val="13"/>
              </w:numPr>
              <w:rPr>
                <w:sz w:val="22"/>
                <w:szCs w:val="22"/>
              </w:rPr>
            </w:pPr>
            <w:r w:rsidRPr="00894940">
              <w:rPr>
                <w:sz w:val="22"/>
                <w:szCs w:val="22"/>
              </w:rPr>
              <w:t>Maintain highly accurate patient and radiation dose records at all times</w:t>
            </w:r>
            <w:r w:rsidR="00894940">
              <w:rPr>
                <w:sz w:val="22"/>
                <w:szCs w:val="22"/>
              </w:rPr>
              <w:t>.</w:t>
            </w:r>
            <w:r w:rsidRPr="00894940">
              <w:rPr>
                <w:sz w:val="22"/>
                <w:szCs w:val="22"/>
              </w:rPr>
              <w:t xml:space="preserve"> </w:t>
            </w:r>
          </w:p>
          <w:p w:rsidR="001E4FD0" w:rsidRPr="00003507" w:rsidRDefault="001E4FD0" w:rsidP="001E4FD0">
            <w:pPr>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RESEARCH AND DEVELOPMENT </w:t>
            </w:r>
          </w:p>
        </w:tc>
      </w:tr>
      <w:tr w:rsidR="001E4FD0" w:rsidRPr="00003507" w:rsidTr="00884334">
        <w:tc>
          <w:tcPr>
            <w:tcW w:w="10206" w:type="dxa"/>
            <w:tcBorders>
              <w:bottom w:val="single" w:sz="4" w:space="0" w:color="auto"/>
            </w:tcBorders>
          </w:tcPr>
          <w:p w:rsidR="00894940" w:rsidRDefault="00894940" w:rsidP="001E4FD0">
            <w:pPr>
              <w:rPr>
                <w:rFonts w:ascii="Arial" w:eastAsia="Times New Roman" w:hAnsi="Arial" w:cs="Arial"/>
                <w:lang w:eastAsia="en-GB"/>
              </w:rPr>
            </w:pPr>
          </w:p>
          <w:p w:rsidR="00894940" w:rsidRDefault="00894940" w:rsidP="00B92733">
            <w:pPr>
              <w:pStyle w:val="Default"/>
              <w:numPr>
                <w:ilvl w:val="0"/>
                <w:numId w:val="14"/>
              </w:numPr>
              <w:rPr>
                <w:sz w:val="22"/>
                <w:szCs w:val="22"/>
              </w:rPr>
            </w:pPr>
            <w:r>
              <w:rPr>
                <w:sz w:val="22"/>
                <w:szCs w:val="22"/>
              </w:rPr>
              <w:t>Participate in-house audit, research and technical developments where appropriate.</w:t>
            </w:r>
          </w:p>
          <w:p w:rsidR="00894940" w:rsidRDefault="00894940" w:rsidP="00894940">
            <w:pPr>
              <w:pStyle w:val="Default"/>
              <w:ind w:left="720"/>
              <w:rPr>
                <w:sz w:val="22"/>
                <w:szCs w:val="22"/>
              </w:rPr>
            </w:pPr>
          </w:p>
          <w:p w:rsidR="00894940" w:rsidRDefault="00894940" w:rsidP="00B92733">
            <w:pPr>
              <w:pStyle w:val="Default"/>
              <w:numPr>
                <w:ilvl w:val="0"/>
                <w:numId w:val="14"/>
              </w:numPr>
              <w:rPr>
                <w:sz w:val="22"/>
                <w:szCs w:val="22"/>
              </w:rPr>
            </w:pPr>
            <w:r w:rsidRPr="00894940">
              <w:rPr>
                <w:sz w:val="22"/>
                <w:szCs w:val="22"/>
              </w:rPr>
              <w:t xml:space="preserve">Participate in the local implementation of </w:t>
            </w:r>
            <w:r>
              <w:rPr>
                <w:sz w:val="22"/>
                <w:szCs w:val="22"/>
              </w:rPr>
              <w:t>diagnostic</w:t>
            </w:r>
            <w:r w:rsidRPr="00894940">
              <w:rPr>
                <w:sz w:val="22"/>
                <w:szCs w:val="22"/>
              </w:rPr>
              <w:t xml:space="preserve"> clinical trials</w:t>
            </w:r>
            <w:r>
              <w:rPr>
                <w:sz w:val="22"/>
                <w:szCs w:val="22"/>
              </w:rPr>
              <w:t>.</w:t>
            </w:r>
            <w:r w:rsidRPr="00894940">
              <w:rPr>
                <w:sz w:val="22"/>
                <w:szCs w:val="22"/>
              </w:rPr>
              <w:t xml:space="preserve"> </w:t>
            </w:r>
          </w:p>
          <w:p w:rsidR="00894940" w:rsidRDefault="00894940" w:rsidP="00894940">
            <w:pPr>
              <w:pStyle w:val="Default"/>
              <w:rPr>
                <w:rFonts w:eastAsia="Times New Roman" w:cs="Times New Roman"/>
                <w:color w:val="auto"/>
                <w:sz w:val="22"/>
                <w:szCs w:val="22"/>
                <w:lang w:eastAsia="en-GB"/>
              </w:rPr>
            </w:pPr>
          </w:p>
          <w:p w:rsidR="001E4FD0" w:rsidRPr="0065053E" w:rsidRDefault="00C7031B" w:rsidP="00894940">
            <w:pPr>
              <w:pStyle w:val="Default"/>
              <w:rPr>
                <w:sz w:val="22"/>
                <w:szCs w:val="22"/>
              </w:rPr>
            </w:pPr>
            <w:r w:rsidRPr="0065053E">
              <w:rPr>
                <w:rFonts w:eastAsia="Times New Roman"/>
                <w:b/>
                <w:sz w:val="22"/>
                <w:szCs w:val="22"/>
                <w:lang w:eastAsia="en-GB"/>
              </w:rPr>
              <w:t>The post holder</w:t>
            </w:r>
            <w:r w:rsidRPr="0065053E">
              <w:rPr>
                <w:rFonts w:eastAsia="Times New Roman"/>
                <w:sz w:val="22"/>
                <w:szCs w:val="22"/>
                <w:lang w:eastAsia="en-GB"/>
              </w:rPr>
              <w:t xml:space="preserve"> may participate in scanning research participants in the shared facility with the University of Exeter.</w:t>
            </w:r>
          </w:p>
          <w:p w:rsidR="001E4FD0" w:rsidRPr="00003507" w:rsidRDefault="001E4FD0" w:rsidP="001E4FD0">
            <w:pPr>
              <w:rPr>
                <w:rFonts w:ascii="Arial" w:hAnsi="Arial" w:cs="Arial"/>
              </w:rPr>
            </w:pPr>
            <w:bookmarkStart w:id="0" w:name="_GoBack"/>
            <w:bookmarkEnd w:id="0"/>
          </w:p>
        </w:tc>
      </w:tr>
      <w:tr w:rsidR="001E4FD0" w:rsidRPr="00003507" w:rsidTr="00884334">
        <w:tc>
          <w:tcPr>
            <w:tcW w:w="10206" w:type="dxa"/>
            <w:tcBorders>
              <w:bottom w:val="single" w:sz="4" w:space="0" w:color="auto"/>
            </w:tcBorders>
            <w:shd w:val="clear" w:color="auto" w:fill="002060"/>
          </w:tcPr>
          <w:p w:rsidR="001E4FD0" w:rsidRPr="00003507" w:rsidRDefault="001E4FD0" w:rsidP="001E4FD0">
            <w:pPr>
              <w:jc w:val="both"/>
              <w:rPr>
                <w:rFonts w:ascii="Arial" w:hAnsi="Arial" w:cs="Arial"/>
                <w:b/>
                <w:bCs/>
              </w:rPr>
            </w:pPr>
            <w:bookmarkStart w:id="1" w:name="_Hlk179812096"/>
            <w:r w:rsidRPr="00003507">
              <w:rPr>
                <w:rFonts w:ascii="Arial" w:hAnsi="Arial" w:cs="Arial"/>
                <w:b/>
                <w:bCs/>
              </w:rPr>
              <w:t>PHYSICAL SKILLS</w:t>
            </w:r>
            <w:r w:rsidR="00C7031B">
              <w:rPr>
                <w:rFonts w:ascii="Arial" w:hAnsi="Arial" w:cs="Arial"/>
                <w:b/>
                <w:bCs/>
              </w:rPr>
              <w:t xml:space="preserve"> AND EFFORT</w:t>
            </w:r>
          </w:p>
        </w:tc>
      </w:tr>
      <w:bookmarkEnd w:id="1"/>
      <w:tr w:rsidR="001E4FD0" w:rsidRPr="00003507" w:rsidTr="00884334">
        <w:tc>
          <w:tcPr>
            <w:tcW w:w="10206" w:type="dxa"/>
            <w:tcBorders>
              <w:bottom w:val="single" w:sz="4" w:space="0" w:color="auto"/>
            </w:tcBorders>
          </w:tcPr>
          <w:p w:rsidR="00894940" w:rsidRDefault="00894940" w:rsidP="00894940">
            <w:pPr>
              <w:pStyle w:val="Default"/>
              <w:jc w:val="both"/>
              <w:rPr>
                <w:color w:val="auto"/>
              </w:rPr>
            </w:pPr>
          </w:p>
          <w:p w:rsidR="00894940" w:rsidRDefault="00894940" w:rsidP="00B92733">
            <w:pPr>
              <w:pStyle w:val="Default"/>
              <w:numPr>
                <w:ilvl w:val="0"/>
                <w:numId w:val="15"/>
              </w:numPr>
              <w:jc w:val="both"/>
              <w:rPr>
                <w:sz w:val="22"/>
                <w:szCs w:val="22"/>
              </w:rPr>
            </w:pPr>
            <w:r>
              <w:rPr>
                <w:sz w:val="22"/>
                <w:szCs w:val="22"/>
              </w:rPr>
              <w:t>Use a high level of skill to manipulate imaging equipment and position the patient in order to achieve good diagnostic images.</w:t>
            </w:r>
          </w:p>
          <w:p w:rsidR="00894940" w:rsidRDefault="00894940" w:rsidP="00894940">
            <w:pPr>
              <w:pStyle w:val="Default"/>
              <w:ind w:left="720"/>
              <w:jc w:val="both"/>
              <w:rPr>
                <w:sz w:val="22"/>
                <w:szCs w:val="22"/>
              </w:rPr>
            </w:pPr>
            <w:r>
              <w:rPr>
                <w:sz w:val="22"/>
                <w:szCs w:val="22"/>
              </w:rPr>
              <w:t xml:space="preserve"> </w:t>
            </w:r>
          </w:p>
          <w:p w:rsidR="00894940" w:rsidRPr="004915F3" w:rsidRDefault="00894940" w:rsidP="00B92733">
            <w:pPr>
              <w:pStyle w:val="Default"/>
              <w:numPr>
                <w:ilvl w:val="0"/>
                <w:numId w:val="15"/>
              </w:numPr>
              <w:jc w:val="both"/>
              <w:rPr>
                <w:sz w:val="22"/>
                <w:szCs w:val="22"/>
              </w:rPr>
            </w:pPr>
            <w:r w:rsidRPr="004915F3">
              <w:rPr>
                <w:rFonts w:cstheme="minorBidi"/>
                <w:sz w:val="22"/>
                <w:szCs w:val="22"/>
              </w:rPr>
              <w:t>Repeated lifting and positioning of patient immobilisation equipment, required on a per patient basis</w:t>
            </w:r>
            <w:r w:rsidR="004915F3">
              <w:rPr>
                <w:rFonts w:cstheme="minorBidi"/>
                <w:sz w:val="22"/>
                <w:szCs w:val="22"/>
              </w:rPr>
              <w:t>.</w:t>
            </w:r>
          </w:p>
          <w:p w:rsidR="004915F3" w:rsidRPr="004915F3" w:rsidRDefault="004915F3" w:rsidP="004915F3">
            <w:pPr>
              <w:ind w:left="360"/>
            </w:pPr>
          </w:p>
          <w:p w:rsidR="00894940" w:rsidRDefault="00894940" w:rsidP="00B92733">
            <w:pPr>
              <w:pStyle w:val="Default"/>
              <w:numPr>
                <w:ilvl w:val="0"/>
                <w:numId w:val="15"/>
              </w:numPr>
              <w:jc w:val="both"/>
              <w:rPr>
                <w:sz w:val="22"/>
                <w:szCs w:val="22"/>
              </w:rPr>
            </w:pPr>
            <w:r w:rsidRPr="004915F3">
              <w:rPr>
                <w:sz w:val="22"/>
                <w:szCs w:val="22"/>
              </w:rPr>
              <w:t xml:space="preserve">Physical manipulation of the patient on the </w:t>
            </w:r>
            <w:r w:rsidR="004915F3">
              <w:rPr>
                <w:sz w:val="22"/>
                <w:szCs w:val="22"/>
              </w:rPr>
              <w:t>scan table</w:t>
            </w:r>
            <w:r w:rsidRPr="004915F3">
              <w:rPr>
                <w:sz w:val="22"/>
                <w:szCs w:val="22"/>
              </w:rPr>
              <w:t xml:space="preserve"> in order to achieve an effective </w:t>
            </w:r>
            <w:r w:rsidR="004915F3">
              <w:rPr>
                <w:sz w:val="22"/>
                <w:szCs w:val="22"/>
              </w:rPr>
              <w:t>diagnostic position.</w:t>
            </w:r>
          </w:p>
          <w:p w:rsidR="004915F3" w:rsidRPr="004915F3" w:rsidRDefault="004915F3" w:rsidP="004915F3">
            <w:pPr>
              <w:ind w:left="360"/>
            </w:pPr>
          </w:p>
          <w:p w:rsidR="00894940" w:rsidRPr="004915F3" w:rsidRDefault="00894940" w:rsidP="00B92733">
            <w:pPr>
              <w:pStyle w:val="Default"/>
              <w:numPr>
                <w:ilvl w:val="0"/>
                <w:numId w:val="15"/>
              </w:numPr>
              <w:jc w:val="both"/>
              <w:rPr>
                <w:sz w:val="22"/>
                <w:szCs w:val="22"/>
              </w:rPr>
            </w:pPr>
            <w:r w:rsidRPr="004915F3">
              <w:rPr>
                <w:sz w:val="22"/>
                <w:szCs w:val="22"/>
              </w:rPr>
              <w:t>Use appropriate manual handling techniques and equipment to ensure safety for both the patient and all members of the team, including own self</w:t>
            </w:r>
            <w:r w:rsidR="004915F3">
              <w:rPr>
                <w:sz w:val="22"/>
                <w:szCs w:val="22"/>
              </w:rPr>
              <w:t>.</w:t>
            </w:r>
          </w:p>
          <w:p w:rsidR="001E4FD0" w:rsidRPr="00003507" w:rsidRDefault="001E4FD0" w:rsidP="004915F3">
            <w:pPr>
              <w:pStyle w:val="Default"/>
              <w:jc w:val="both"/>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MENTAL EFFORT</w:t>
            </w:r>
          </w:p>
        </w:tc>
      </w:tr>
      <w:tr w:rsidR="00C7031B" w:rsidRPr="00003507" w:rsidTr="00884334">
        <w:tc>
          <w:tcPr>
            <w:tcW w:w="10206" w:type="dxa"/>
            <w:tcBorders>
              <w:bottom w:val="single" w:sz="4" w:space="0" w:color="auto"/>
            </w:tcBorders>
          </w:tcPr>
          <w:p w:rsidR="004915F3" w:rsidRDefault="004915F3" w:rsidP="00C7031B">
            <w:pPr>
              <w:rPr>
                <w:rFonts w:ascii="Arial" w:hAnsi="Arial" w:cs="Arial"/>
              </w:rPr>
            </w:pPr>
          </w:p>
          <w:p w:rsidR="004915F3" w:rsidRDefault="004915F3" w:rsidP="00B92733">
            <w:pPr>
              <w:pStyle w:val="Default"/>
              <w:numPr>
                <w:ilvl w:val="0"/>
                <w:numId w:val="16"/>
              </w:numPr>
              <w:rPr>
                <w:sz w:val="22"/>
                <w:szCs w:val="22"/>
              </w:rPr>
            </w:pPr>
            <w:r>
              <w:rPr>
                <w:sz w:val="22"/>
                <w:szCs w:val="22"/>
              </w:rPr>
              <w:t xml:space="preserve">Maintain a high level of concentration at all times, given the need to acquire CT images with the detail required </w:t>
            </w:r>
            <w:r>
              <w:rPr>
                <w:sz w:val="22"/>
                <w:szCs w:val="22"/>
              </w:rPr>
              <w:t>for accurate diagnosis.</w:t>
            </w:r>
          </w:p>
          <w:p w:rsidR="004915F3" w:rsidRDefault="004915F3" w:rsidP="004915F3">
            <w:pPr>
              <w:pStyle w:val="Default"/>
              <w:ind w:left="720"/>
              <w:rPr>
                <w:sz w:val="22"/>
                <w:szCs w:val="22"/>
              </w:rPr>
            </w:pPr>
          </w:p>
          <w:p w:rsidR="004915F3" w:rsidRDefault="004915F3" w:rsidP="00B92733">
            <w:pPr>
              <w:pStyle w:val="Default"/>
              <w:numPr>
                <w:ilvl w:val="0"/>
                <w:numId w:val="16"/>
              </w:numPr>
              <w:rPr>
                <w:sz w:val="22"/>
                <w:szCs w:val="22"/>
              </w:rPr>
            </w:pPr>
            <w:r w:rsidRPr="004915F3">
              <w:rPr>
                <w:sz w:val="22"/>
                <w:szCs w:val="22"/>
              </w:rPr>
              <w:t xml:space="preserve">Remain focussed and responsive when workload varies: the daily workload is often unpredictable due to demands on service capacity, emergency </w:t>
            </w:r>
            <w:r>
              <w:rPr>
                <w:sz w:val="22"/>
                <w:szCs w:val="22"/>
              </w:rPr>
              <w:t>imaging</w:t>
            </w:r>
            <w:r w:rsidRPr="004915F3">
              <w:rPr>
                <w:sz w:val="22"/>
                <w:szCs w:val="22"/>
              </w:rPr>
              <w:t xml:space="preserve"> requests and unforeseen complexities that may arise with the individual patient</w:t>
            </w:r>
            <w:r>
              <w:rPr>
                <w:sz w:val="22"/>
                <w:szCs w:val="22"/>
              </w:rPr>
              <w:t>.</w:t>
            </w:r>
          </w:p>
          <w:p w:rsidR="004915F3" w:rsidRPr="004915F3" w:rsidRDefault="004915F3" w:rsidP="004915F3">
            <w:pPr>
              <w:ind w:left="360"/>
            </w:pPr>
          </w:p>
          <w:p w:rsidR="004915F3" w:rsidRPr="004915F3" w:rsidRDefault="004915F3" w:rsidP="00B92733">
            <w:pPr>
              <w:pStyle w:val="Default"/>
              <w:numPr>
                <w:ilvl w:val="0"/>
                <w:numId w:val="16"/>
              </w:numPr>
              <w:rPr>
                <w:sz w:val="22"/>
                <w:szCs w:val="22"/>
              </w:rPr>
            </w:pPr>
            <w:r w:rsidRPr="004915F3">
              <w:rPr>
                <w:sz w:val="22"/>
                <w:szCs w:val="22"/>
              </w:rPr>
              <w:t xml:space="preserve">Ensure that all imaging is appropriately documented and that patient-specific details are accurately recorded in the patients’ electronic records </w:t>
            </w:r>
          </w:p>
          <w:p w:rsidR="00C7031B" w:rsidRPr="00003507" w:rsidRDefault="00C7031B" w:rsidP="004915F3">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EMOTIONAL EFFORT</w:t>
            </w:r>
          </w:p>
        </w:tc>
      </w:tr>
      <w:tr w:rsidR="00C7031B" w:rsidRPr="00003507" w:rsidTr="00884334">
        <w:tc>
          <w:tcPr>
            <w:tcW w:w="10206" w:type="dxa"/>
            <w:tcBorders>
              <w:bottom w:val="single" w:sz="4" w:space="0" w:color="auto"/>
            </w:tcBorders>
          </w:tcPr>
          <w:p w:rsidR="004915F3" w:rsidRDefault="004915F3" w:rsidP="004915F3">
            <w:pPr>
              <w:pStyle w:val="Default"/>
              <w:rPr>
                <w:color w:val="auto"/>
              </w:rPr>
            </w:pPr>
          </w:p>
          <w:p w:rsidR="004915F3" w:rsidRDefault="004915F3" w:rsidP="00B92733">
            <w:pPr>
              <w:pStyle w:val="Default"/>
              <w:numPr>
                <w:ilvl w:val="0"/>
                <w:numId w:val="17"/>
              </w:numPr>
              <w:rPr>
                <w:sz w:val="22"/>
                <w:szCs w:val="22"/>
              </w:rPr>
            </w:pPr>
            <w:r>
              <w:rPr>
                <w:sz w:val="22"/>
                <w:szCs w:val="22"/>
              </w:rPr>
              <w:t>Ensure that the emotional and physical well-being of patients and their carers is considered at all times</w:t>
            </w:r>
            <w:r>
              <w:rPr>
                <w:sz w:val="22"/>
                <w:szCs w:val="22"/>
              </w:rPr>
              <w:t>.</w:t>
            </w:r>
          </w:p>
          <w:p w:rsidR="004915F3" w:rsidRDefault="004915F3" w:rsidP="004915F3">
            <w:pPr>
              <w:pStyle w:val="Default"/>
              <w:ind w:left="720"/>
              <w:rPr>
                <w:sz w:val="22"/>
                <w:szCs w:val="22"/>
              </w:rPr>
            </w:pPr>
          </w:p>
          <w:p w:rsidR="004915F3" w:rsidRDefault="004915F3" w:rsidP="00B92733">
            <w:pPr>
              <w:pStyle w:val="Default"/>
              <w:numPr>
                <w:ilvl w:val="0"/>
                <w:numId w:val="17"/>
              </w:numPr>
              <w:rPr>
                <w:sz w:val="22"/>
                <w:szCs w:val="22"/>
              </w:rPr>
            </w:pPr>
            <w:r w:rsidRPr="004915F3">
              <w:rPr>
                <w:sz w:val="22"/>
                <w:szCs w:val="22"/>
              </w:rPr>
              <w:t>Provide a supportive and confidential environment for patients and their carers</w:t>
            </w:r>
            <w:r>
              <w:rPr>
                <w:sz w:val="22"/>
                <w:szCs w:val="22"/>
              </w:rPr>
              <w:t>.</w:t>
            </w:r>
          </w:p>
          <w:p w:rsidR="004915F3" w:rsidRDefault="004915F3" w:rsidP="004915F3">
            <w:pPr>
              <w:pStyle w:val="ListParagraph"/>
              <w:rPr>
                <w:szCs w:val="22"/>
              </w:rPr>
            </w:pPr>
          </w:p>
          <w:p w:rsidR="004915F3" w:rsidRDefault="004915F3" w:rsidP="00B92733">
            <w:pPr>
              <w:pStyle w:val="Default"/>
              <w:numPr>
                <w:ilvl w:val="0"/>
                <w:numId w:val="17"/>
              </w:numPr>
              <w:rPr>
                <w:sz w:val="22"/>
                <w:szCs w:val="22"/>
              </w:rPr>
            </w:pPr>
            <w:r>
              <w:rPr>
                <w:sz w:val="22"/>
                <w:szCs w:val="22"/>
              </w:rPr>
              <w:t>Provide support to patients who have suffered trauma or injury, on a daily basis.</w:t>
            </w:r>
          </w:p>
          <w:p w:rsidR="004915F3" w:rsidRDefault="004915F3" w:rsidP="004915F3">
            <w:pPr>
              <w:pStyle w:val="ListParagraph"/>
              <w:rPr>
                <w:szCs w:val="22"/>
              </w:rPr>
            </w:pPr>
          </w:p>
          <w:p w:rsidR="004915F3" w:rsidRDefault="004915F3" w:rsidP="00B92733">
            <w:pPr>
              <w:pStyle w:val="Default"/>
              <w:numPr>
                <w:ilvl w:val="0"/>
                <w:numId w:val="17"/>
              </w:numPr>
              <w:rPr>
                <w:sz w:val="22"/>
                <w:szCs w:val="22"/>
              </w:rPr>
            </w:pPr>
            <w:r w:rsidRPr="004915F3">
              <w:rPr>
                <w:sz w:val="22"/>
                <w:szCs w:val="22"/>
              </w:rPr>
              <w:t xml:space="preserve"> Provide support to terminally ill patients and/or their carers, often on a daily basis</w:t>
            </w:r>
            <w:r>
              <w:rPr>
                <w:sz w:val="22"/>
                <w:szCs w:val="22"/>
              </w:rPr>
              <w:t>.</w:t>
            </w:r>
          </w:p>
          <w:p w:rsidR="004915F3" w:rsidRDefault="004915F3" w:rsidP="004915F3">
            <w:pPr>
              <w:pStyle w:val="ListParagraph"/>
              <w:rPr>
                <w:szCs w:val="22"/>
              </w:rPr>
            </w:pPr>
          </w:p>
          <w:p w:rsidR="004915F3" w:rsidRPr="004915F3" w:rsidRDefault="004915F3" w:rsidP="00B92733">
            <w:pPr>
              <w:pStyle w:val="Default"/>
              <w:numPr>
                <w:ilvl w:val="0"/>
                <w:numId w:val="17"/>
              </w:numPr>
              <w:rPr>
                <w:sz w:val="22"/>
                <w:szCs w:val="22"/>
              </w:rPr>
            </w:pPr>
            <w:r w:rsidRPr="004915F3">
              <w:rPr>
                <w:sz w:val="22"/>
                <w:szCs w:val="22"/>
              </w:rPr>
              <w:t>Maintain a professional approach when dealing with patient who are extremely anxious or distressed, often on a daily basis</w:t>
            </w:r>
            <w:r>
              <w:rPr>
                <w:sz w:val="22"/>
                <w:szCs w:val="22"/>
              </w:rPr>
              <w:t>.</w:t>
            </w:r>
          </w:p>
          <w:p w:rsidR="00C7031B" w:rsidRPr="00003507" w:rsidRDefault="00C7031B" w:rsidP="004915F3">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WORKING CONDITIONS</w:t>
            </w:r>
          </w:p>
        </w:tc>
      </w:tr>
      <w:tr w:rsidR="00C7031B" w:rsidRPr="00003507" w:rsidTr="00884334">
        <w:tc>
          <w:tcPr>
            <w:tcW w:w="10206" w:type="dxa"/>
            <w:tcBorders>
              <w:bottom w:val="single" w:sz="4" w:space="0" w:color="auto"/>
            </w:tcBorders>
          </w:tcPr>
          <w:p w:rsidR="004915F3" w:rsidRDefault="004915F3" w:rsidP="004915F3">
            <w:pPr>
              <w:pStyle w:val="Default"/>
              <w:jc w:val="both"/>
              <w:rPr>
                <w:color w:val="auto"/>
              </w:rPr>
            </w:pPr>
          </w:p>
          <w:p w:rsidR="004915F3" w:rsidRDefault="004915F3" w:rsidP="00B92733">
            <w:pPr>
              <w:pStyle w:val="Default"/>
              <w:numPr>
                <w:ilvl w:val="0"/>
                <w:numId w:val="18"/>
              </w:numPr>
              <w:jc w:val="both"/>
              <w:rPr>
                <w:sz w:val="22"/>
                <w:szCs w:val="22"/>
              </w:rPr>
            </w:pPr>
            <w:r>
              <w:rPr>
                <w:sz w:val="22"/>
                <w:szCs w:val="22"/>
              </w:rPr>
              <w:t>Must ensure specialist knowledge and compliance with all local and national legislation relating to ionising radiation exposure and/or health and safety issues in order to be responsible for promoting good working practice and a safe environment for staff, patients and their carers</w:t>
            </w:r>
            <w:r>
              <w:rPr>
                <w:sz w:val="22"/>
                <w:szCs w:val="22"/>
              </w:rPr>
              <w:t>.</w:t>
            </w:r>
          </w:p>
          <w:p w:rsidR="004915F3" w:rsidRPr="007855A3" w:rsidRDefault="004915F3" w:rsidP="007855A3"/>
          <w:p w:rsidR="004915F3" w:rsidRDefault="004915F3" w:rsidP="00B92733">
            <w:pPr>
              <w:pStyle w:val="Default"/>
              <w:numPr>
                <w:ilvl w:val="0"/>
                <w:numId w:val="18"/>
              </w:numPr>
              <w:jc w:val="both"/>
              <w:rPr>
                <w:sz w:val="22"/>
                <w:szCs w:val="22"/>
              </w:rPr>
            </w:pPr>
            <w:r w:rsidRPr="004915F3">
              <w:rPr>
                <w:sz w:val="22"/>
                <w:szCs w:val="22"/>
              </w:rPr>
              <w:t>Participate in the delivery of the on-call service</w:t>
            </w:r>
            <w:r>
              <w:rPr>
                <w:sz w:val="22"/>
                <w:szCs w:val="22"/>
              </w:rPr>
              <w:t>.</w:t>
            </w:r>
          </w:p>
          <w:p w:rsidR="007855A3" w:rsidRDefault="007855A3" w:rsidP="007855A3">
            <w:pPr>
              <w:pStyle w:val="ListParagraph"/>
              <w:rPr>
                <w:szCs w:val="22"/>
              </w:rPr>
            </w:pPr>
          </w:p>
          <w:p w:rsidR="007855A3" w:rsidRDefault="007855A3" w:rsidP="00B92733">
            <w:pPr>
              <w:pStyle w:val="Default"/>
              <w:numPr>
                <w:ilvl w:val="0"/>
                <w:numId w:val="18"/>
              </w:numPr>
              <w:jc w:val="both"/>
              <w:rPr>
                <w:sz w:val="22"/>
                <w:szCs w:val="22"/>
              </w:rPr>
            </w:pPr>
            <w:r>
              <w:rPr>
                <w:sz w:val="22"/>
                <w:szCs w:val="22"/>
              </w:rPr>
              <w:t>Work in accordance with MRI Local Rules to maintain a safe environment for patients and staff.</w:t>
            </w:r>
          </w:p>
          <w:p w:rsidR="004915F3" w:rsidRDefault="004915F3" w:rsidP="004915F3">
            <w:pPr>
              <w:pStyle w:val="ListParagraph"/>
              <w:rPr>
                <w:szCs w:val="22"/>
              </w:rPr>
            </w:pPr>
          </w:p>
          <w:p w:rsidR="004915F3" w:rsidRDefault="004915F3" w:rsidP="00B92733">
            <w:pPr>
              <w:pStyle w:val="Default"/>
              <w:numPr>
                <w:ilvl w:val="0"/>
                <w:numId w:val="18"/>
              </w:numPr>
              <w:jc w:val="both"/>
              <w:rPr>
                <w:sz w:val="22"/>
                <w:szCs w:val="22"/>
              </w:rPr>
            </w:pPr>
            <w:r w:rsidRPr="004915F3">
              <w:rPr>
                <w:sz w:val="22"/>
                <w:szCs w:val="22"/>
              </w:rPr>
              <w:t>Work flexible hours, to include bank holiday working and overtime as necessary, to support service delivery</w:t>
            </w:r>
            <w:r>
              <w:rPr>
                <w:sz w:val="22"/>
                <w:szCs w:val="22"/>
              </w:rPr>
              <w:t>.</w:t>
            </w:r>
          </w:p>
          <w:p w:rsidR="004915F3" w:rsidRDefault="004915F3" w:rsidP="004915F3">
            <w:pPr>
              <w:pStyle w:val="ListParagraph"/>
              <w:rPr>
                <w:szCs w:val="22"/>
              </w:rPr>
            </w:pPr>
          </w:p>
          <w:p w:rsidR="004915F3" w:rsidRPr="004915F3" w:rsidRDefault="004915F3" w:rsidP="00B92733">
            <w:pPr>
              <w:pStyle w:val="Default"/>
              <w:numPr>
                <w:ilvl w:val="0"/>
                <w:numId w:val="18"/>
              </w:numPr>
              <w:jc w:val="both"/>
              <w:rPr>
                <w:sz w:val="22"/>
                <w:szCs w:val="22"/>
              </w:rPr>
            </w:pPr>
            <w:r w:rsidRPr="004915F3">
              <w:rPr>
                <w:sz w:val="22"/>
                <w:szCs w:val="22"/>
              </w:rPr>
              <w:t xml:space="preserve">Maintain a professional and reassuring manner when exposed to bodily fluids or foul odours, often on a daily basis </w:t>
            </w:r>
          </w:p>
          <w:p w:rsidR="00C7031B" w:rsidRPr="00003507" w:rsidRDefault="00C7031B" w:rsidP="007855A3">
            <w:pPr>
              <w:jc w:val="both"/>
              <w:rPr>
                <w:rFonts w:ascii="Arial" w:hAnsi="Arial" w:cs="Arial"/>
              </w:rPr>
            </w:pPr>
          </w:p>
        </w:tc>
      </w:tr>
      <w:tr w:rsidR="00C7031B" w:rsidRPr="00003507" w:rsidTr="00884334">
        <w:tc>
          <w:tcPr>
            <w:tcW w:w="10206" w:type="dxa"/>
            <w:shd w:val="clear" w:color="auto" w:fill="002060"/>
          </w:tcPr>
          <w:p w:rsidR="00C7031B" w:rsidRPr="00003507" w:rsidRDefault="00C7031B" w:rsidP="00C7031B">
            <w:pPr>
              <w:jc w:val="both"/>
              <w:rPr>
                <w:rFonts w:ascii="Arial" w:hAnsi="Arial" w:cs="Arial"/>
              </w:rPr>
            </w:pPr>
            <w:r w:rsidRPr="00003507">
              <w:rPr>
                <w:rFonts w:ascii="Arial" w:hAnsi="Arial" w:cs="Arial"/>
                <w:b/>
              </w:rPr>
              <w:t xml:space="preserve">OTHER RESPONSIBILITIES </w:t>
            </w:r>
          </w:p>
        </w:tc>
      </w:tr>
      <w:tr w:rsidR="00C7031B" w:rsidRPr="00003507" w:rsidTr="00884334">
        <w:tc>
          <w:tcPr>
            <w:tcW w:w="10206" w:type="dxa"/>
            <w:tcBorders>
              <w:bottom w:val="single" w:sz="4" w:space="0" w:color="auto"/>
            </w:tcBorders>
          </w:tcPr>
          <w:p w:rsidR="007855A3" w:rsidRPr="00C25DE1" w:rsidRDefault="007855A3" w:rsidP="007855A3">
            <w:pPr>
              <w:pStyle w:val="Default"/>
              <w:ind w:left="720"/>
              <w:rPr>
                <w:sz w:val="22"/>
                <w:szCs w:val="22"/>
              </w:rPr>
            </w:pPr>
          </w:p>
          <w:p w:rsidR="007855A3" w:rsidRPr="00C25DE1" w:rsidRDefault="007855A3" w:rsidP="00B92733">
            <w:pPr>
              <w:pStyle w:val="Default"/>
              <w:numPr>
                <w:ilvl w:val="0"/>
                <w:numId w:val="19"/>
              </w:numPr>
              <w:rPr>
                <w:sz w:val="22"/>
                <w:szCs w:val="22"/>
              </w:rPr>
            </w:pPr>
            <w:r w:rsidRPr="00C25DE1">
              <w:rPr>
                <w:sz w:val="22"/>
                <w:szCs w:val="22"/>
              </w:rPr>
              <w:t>Act as a role model for other staff members</w:t>
            </w:r>
            <w:r w:rsidRPr="00C25DE1">
              <w:rPr>
                <w:sz w:val="22"/>
                <w:szCs w:val="22"/>
              </w:rPr>
              <w:t>.</w:t>
            </w:r>
          </w:p>
          <w:p w:rsidR="007855A3" w:rsidRPr="00C25DE1" w:rsidRDefault="007855A3" w:rsidP="00B92733">
            <w:pPr>
              <w:pStyle w:val="Default"/>
              <w:numPr>
                <w:ilvl w:val="0"/>
                <w:numId w:val="19"/>
              </w:numPr>
              <w:rPr>
                <w:sz w:val="22"/>
                <w:szCs w:val="22"/>
              </w:rPr>
            </w:pPr>
            <w:r w:rsidRPr="00C25DE1">
              <w:rPr>
                <w:sz w:val="22"/>
                <w:szCs w:val="22"/>
              </w:rPr>
              <w:t>Maintain a professional manner and appearance at all times</w:t>
            </w:r>
            <w:r w:rsidRPr="00C25DE1">
              <w:rPr>
                <w:sz w:val="22"/>
                <w:szCs w:val="22"/>
              </w:rPr>
              <w:t>.</w:t>
            </w:r>
          </w:p>
          <w:p w:rsidR="007855A3" w:rsidRPr="00C25DE1" w:rsidRDefault="007855A3" w:rsidP="00B92733">
            <w:pPr>
              <w:pStyle w:val="Default"/>
              <w:numPr>
                <w:ilvl w:val="0"/>
                <w:numId w:val="19"/>
              </w:numPr>
              <w:rPr>
                <w:sz w:val="22"/>
                <w:szCs w:val="22"/>
              </w:rPr>
            </w:pPr>
            <w:r w:rsidRPr="00C25DE1">
              <w:rPr>
                <w:sz w:val="22"/>
                <w:szCs w:val="22"/>
              </w:rPr>
              <w:t>Take professional responsibility for own actions</w:t>
            </w:r>
            <w:r w:rsidRPr="00C25DE1">
              <w:rPr>
                <w:sz w:val="22"/>
                <w:szCs w:val="22"/>
              </w:rPr>
              <w:t>.</w:t>
            </w:r>
          </w:p>
          <w:p w:rsidR="007855A3" w:rsidRPr="00C25DE1" w:rsidRDefault="007855A3" w:rsidP="00B92733">
            <w:pPr>
              <w:pStyle w:val="Default"/>
              <w:numPr>
                <w:ilvl w:val="0"/>
                <w:numId w:val="19"/>
              </w:numPr>
              <w:rPr>
                <w:sz w:val="22"/>
                <w:szCs w:val="22"/>
              </w:rPr>
            </w:pPr>
            <w:r w:rsidRPr="00C25DE1">
              <w:rPr>
                <w:sz w:val="22"/>
                <w:szCs w:val="22"/>
              </w:rPr>
              <w:t>Comply with the Society of Radiographers’ Professional Code of Conduct</w:t>
            </w:r>
            <w:r w:rsidRPr="00C25DE1">
              <w:rPr>
                <w:sz w:val="22"/>
                <w:szCs w:val="22"/>
              </w:rPr>
              <w:t>.</w:t>
            </w:r>
          </w:p>
          <w:p w:rsidR="00C25DE1" w:rsidRPr="00C25DE1" w:rsidRDefault="007855A3" w:rsidP="00B92733">
            <w:pPr>
              <w:pStyle w:val="Default"/>
              <w:numPr>
                <w:ilvl w:val="0"/>
                <w:numId w:val="19"/>
              </w:numPr>
              <w:rPr>
                <w:sz w:val="22"/>
                <w:szCs w:val="22"/>
              </w:rPr>
            </w:pPr>
            <w:r w:rsidRPr="00C25DE1">
              <w:rPr>
                <w:sz w:val="22"/>
                <w:szCs w:val="22"/>
              </w:rPr>
              <w:t>Maintain and develop knowledge and skills in accordance with the Continuing Professional Development policy to ensure that mandatory HCPC professional registration is retained</w:t>
            </w:r>
            <w:r w:rsidR="00C25DE1" w:rsidRPr="00C25DE1">
              <w:rPr>
                <w:sz w:val="22"/>
                <w:szCs w:val="22"/>
              </w:rPr>
              <w:t>.</w:t>
            </w:r>
          </w:p>
          <w:p w:rsidR="00C25DE1" w:rsidRPr="00C25DE1" w:rsidRDefault="007855A3" w:rsidP="00B92733">
            <w:pPr>
              <w:pStyle w:val="Default"/>
              <w:numPr>
                <w:ilvl w:val="0"/>
                <w:numId w:val="19"/>
              </w:numPr>
              <w:rPr>
                <w:sz w:val="22"/>
                <w:szCs w:val="22"/>
              </w:rPr>
            </w:pPr>
            <w:r w:rsidRPr="00C25DE1">
              <w:rPr>
                <w:sz w:val="22"/>
                <w:szCs w:val="22"/>
              </w:rPr>
              <w:t>Take part in regular performance appraisal and personal development planning</w:t>
            </w:r>
            <w:r w:rsidR="00C25DE1" w:rsidRPr="00C25DE1">
              <w:rPr>
                <w:sz w:val="22"/>
                <w:szCs w:val="22"/>
              </w:rPr>
              <w:t>.</w:t>
            </w:r>
          </w:p>
          <w:p w:rsidR="00C7031B" w:rsidRPr="00C25DE1" w:rsidRDefault="00C7031B" w:rsidP="00B92733">
            <w:pPr>
              <w:pStyle w:val="Default"/>
              <w:numPr>
                <w:ilvl w:val="0"/>
                <w:numId w:val="19"/>
              </w:numPr>
              <w:rPr>
                <w:sz w:val="22"/>
                <w:szCs w:val="22"/>
              </w:rPr>
            </w:pPr>
            <w:r w:rsidRPr="00C25DE1">
              <w:rPr>
                <w:sz w:val="22"/>
                <w:szCs w:val="22"/>
              </w:rPr>
              <w:t>Undertake any training required in order to maintain competency including mandatory training, e.g. Manual Handling.</w:t>
            </w:r>
          </w:p>
          <w:p w:rsidR="00C25DE1" w:rsidRDefault="00C7031B" w:rsidP="00B92733">
            <w:pPr>
              <w:pStyle w:val="Default"/>
              <w:numPr>
                <w:ilvl w:val="0"/>
                <w:numId w:val="19"/>
              </w:numPr>
              <w:rPr>
                <w:sz w:val="22"/>
                <w:szCs w:val="22"/>
              </w:rPr>
            </w:pPr>
            <w:r w:rsidRPr="00C25DE1">
              <w:rPr>
                <w:sz w:val="22"/>
                <w:szCs w:val="22"/>
              </w:rPr>
              <w:t>Contribute to and work within a safe working environment.</w:t>
            </w:r>
          </w:p>
          <w:p w:rsidR="00C25DE1" w:rsidRPr="00C25DE1" w:rsidRDefault="00C25DE1" w:rsidP="00B92733">
            <w:pPr>
              <w:pStyle w:val="Default"/>
              <w:numPr>
                <w:ilvl w:val="0"/>
                <w:numId w:val="19"/>
              </w:numPr>
              <w:rPr>
                <w:sz w:val="22"/>
                <w:szCs w:val="22"/>
              </w:rPr>
            </w:pPr>
            <w:r>
              <w:rPr>
                <w:sz w:val="22"/>
                <w:szCs w:val="22"/>
              </w:rPr>
              <w:t>Comply</w:t>
            </w:r>
            <w:r w:rsidR="00C7031B" w:rsidRPr="00C25DE1">
              <w:rPr>
                <w:sz w:val="22"/>
                <w:szCs w:val="22"/>
              </w:rPr>
              <w:t xml:space="preserve"> with Trust Infection Control Policies and conduct him/herself at all times in such a manner as to minimise the risk of healthcare associated infection.</w:t>
            </w:r>
          </w:p>
          <w:p w:rsidR="00C25DE1" w:rsidRPr="00C25DE1" w:rsidRDefault="00C7031B" w:rsidP="00C7031B">
            <w:pPr>
              <w:spacing w:before="100" w:beforeAutospacing="1" w:after="100" w:afterAutospacing="1"/>
              <w:rPr>
                <w:rFonts w:ascii="Arial" w:hAnsi="Arial" w:cs="Arial"/>
              </w:rPr>
            </w:pPr>
            <w:r w:rsidRPr="00C25DE1">
              <w:rPr>
                <w:rFonts w:ascii="Arial" w:hAnsi="Arial" w:cs="Arial"/>
              </w:rPr>
              <w:lastRenderedPageBreak/>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C7031B" w:rsidRPr="00C25DE1" w:rsidRDefault="00C7031B" w:rsidP="00C7031B">
            <w:pPr>
              <w:spacing w:before="100" w:beforeAutospacing="1" w:after="100" w:afterAutospacing="1"/>
              <w:rPr>
                <w:rFonts w:ascii="Arial" w:hAnsi="Arial" w:cs="Arial"/>
              </w:rPr>
            </w:pPr>
            <w:r w:rsidRPr="00C25DE1">
              <w:rPr>
                <w:rFonts w:ascii="Arial" w:hAnsi="Arial" w:cs="Arial"/>
              </w:rPr>
              <w:t>You must also take responsibility for your workplace health and wellbeing:</w:t>
            </w:r>
          </w:p>
          <w:p w:rsidR="00C7031B" w:rsidRPr="00C25DE1" w:rsidRDefault="00C7031B" w:rsidP="00C7031B">
            <w:pPr>
              <w:spacing w:before="100" w:beforeAutospacing="1" w:after="100" w:afterAutospacing="1"/>
              <w:rPr>
                <w:rFonts w:ascii="Arial" w:hAnsi="Arial" w:cs="Arial"/>
              </w:rPr>
            </w:pPr>
            <w:r w:rsidRPr="00C25DE1">
              <w:rPr>
                <w:rFonts w:ascii="Arial" w:hAnsi="Arial" w:cs="Arial"/>
              </w:rPr>
              <w:t xml:space="preserve">• When required, gain support from Occupational Health, Human Resources or other sources. </w:t>
            </w:r>
          </w:p>
          <w:p w:rsidR="00C7031B" w:rsidRPr="00C25DE1" w:rsidRDefault="00C7031B" w:rsidP="00C7031B">
            <w:pPr>
              <w:spacing w:before="100" w:beforeAutospacing="1" w:after="100" w:afterAutospacing="1"/>
              <w:rPr>
                <w:rFonts w:ascii="Arial" w:hAnsi="Arial" w:cs="Arial"/>
              </w:rPr>
            </w:pPr>
            <w:r w:rsidRPr="00C25DE1">
              <w:rPr>
                <w:rFonts w:ascii="Arial" w:hAnsi="Arial" w:cs="Arial"/>
              </w:rPr>
              <w:t xml:space="preserve">• Familiarise yourself with the health and wellbeing support available from policies and/or Occupational Health. </w:t>
            </w:r>
          </w:p>
          <w:p w:rsidR="00C25DE1" w:rsidRPr="00C25DE1" w:rsidRDefault="00C7031B" w:rsidP="00C7031B">
            <w:pPr>
              <w:spacing w:before="100" w:beforeAutospacing="1" w:after="100" w:afterAutospacing="1"/>
              <w:rPr>
                <w:rFonts w:ascii="Arial" w:hAnsi="Arial" w:cs="Arial"/>
              </w:rPr>
            </w:pPr>
            <w:r w:rsidRPr="00C25DE1">
              <w:rPr>
                <w:rFonts w:ascii="Arial" w:hAnsi="Arial" w:cs="Arial"/>
              </w:rPr>
              <w:t xml:space="preserve">• Follow the Trust’s health and wellbeing vision of healthy body, healthy mind, healthy you. </w:t>
            </w:r>
          </w:p>
          <w:p w:rsidR="00C7031B" w:rsidRPr="00C25DE1" w:rsidRDefault="00C7031B" w:rsidP="00C25DE1">
            <w:pPr>
              <w:rPr>
                <w:rFonts w:ascii="Arial" w:hAnsi="Arial" w:cs="Arial"/>
              </w:rPr>
            </w:pPr>
            <w:r w:rsidRPr="00C25DE1">
              <w:rPr>
                <w:rFonts w:ascii="Arial" w:hAnsi="Arial" w:cs="Arial"/>
              </w:rPr>
              <w:t>• Undertake a Display Screen Equipment assessment (DES) if appropriate to role</w:t>
            </w:r>
          </w:p>
          <w:p w:rsidR="00C7031B" w:rsidRPr="00C25DE1" w:rsidRDefault="00C7031B" w:rsidP="00C7031B">
            <w:pPr>
              <w:pStyle w:val="ListParagraph"/>
              <w:spacing w:before="0"/>
              <w:jc w:val="left"/>
              <w:rPr>
                <w:rFonts w:cs="Arial"/>
                <w:szCs w:val="22"/>
              </w:rPr>
            </w:pPr>
          </w:p>
        </w:tc>
      </w:tr>
      <w:tr w:rsidR="00C7031B" w:rsidRPr="00003507" w:rsidTr="00884334">
        <w:tc>
          <w:tcPr>
            <w:tcW w:w="10206" w:type="dxa"/>
            <w:shd w:val="clear" w:color="auto" w:fill="002060"/>
          </w:tcPr>
          <w:p w:rsidR="00C7031B" w:rsidRPr="007F311D" w:rsidRDefault="00C7031B" w:rsidP="00C7031B">
            <w:pPr>
              <w:jc w:val="both"/>
              <w:rPr>
                <w:rFonts w:ascii="Arial" w:hAnsi="Arial" w:cs="Arial"/>
              </w:rPr>
            </w:pPr>
            <w:r w:rsidRPr="007F311D">
              <w:rPr>
                <w:rFonts w:ascii="Arial" w:hAnsi="Arial" w:cs="Arial"/>
                <w:b/>
              </w:rPr>
              <w:lastRenderedPageBreak/>
              <w:t>DISCLOS</w:t>
            </w:r>
            <w:r w:rsidR="004A4DCB">
              <w:rPr>
                <w:rFonts w:ascii="Arial" w:hAnsi="Arial" w:cs="Arial"/>
                <w:b/>
              </w:rPr>
              <w:t>U</w:t>
            </w:r>
            <w:r w:rsidRPr="007F311D">
              <w:rPr>
                <w:rFonts w:ascii="Arial" w:hAnsi="Arial" w:cs="Arial"/>
                <w:b/>
              </w:rPr>
              <w:t>RE AND BARRING SERVICE CHECKS</w:t>
            </w:r>
          </w:p>
        </w:tc>
      </w:tr>
      <w:tr w:rsidR="00C7031B" w:rsidRPr="00003507" w:rsidTr="00884334">
        <w:tc>
          <w:tcPr>
            <w:tcW w:w="10206" w:type="dxa"/>
          </w:tcPr>
          <w:p w:rsidR="00C7031B" w:rsidRPr="00C7031B" w:rsidRDefault="00C7031B" w:rsidP="00C7031B">
            <w:pPr>
              <w:pStyle w:val="NormalWeb"/>
              <w:rPr>
                <w:rFonts w:ascii="Arial" w:hAnsi="Arial" w:cs="Arial"/>
                <w:sz w:val="22"/>
                <w:szCs w:val="22"/>
              </w:rPr>
            </w:pPr>
            <w:r w:rsidRPr="007F311D">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tc>
      </w:tr>
      <w:tr w:rsidR="00C7031B" w:rsidRPr="007F311D" w:rsidTr="00894940">
        <w:tc>
          <w:tcPr>
            <w:tcW w:w="10206" w:type="dxa"/>
            <w:shd w:val="clear" w:color="auto" w:fill="1F497D" w:themeFill="text2"/>
          </w:tcPr>
          <w:p w:rsidR="00C7031B" w:rsidRPr="007F311D" w:rsidRDefault="00C7031B" w:rsidP="00894940">
            <w:pPr>
              <w:pStyle w:val="NormalWeb"/>
              <w:rPr>
                <w:rFonts w:ascii="Arial" w:hAnsi="Arial" w:cs="Arial"/>
                <w:b/>
                <w:color w:val="FF0000"/>
                <w:sz w:val="22"/>
                <w:szCs w:val="22"/>
              </w:rPr>
            </w:pPr>
            <w:r w:rsidRPr="007F311D">
              <w:rPr>
                <w:rFonts w:ascii="Arial" w:hAnsi="Arial" w:cs="Arial"/>
                <w:b/>
                <w:color w:val="FFFFFF" w:themeColor="background1"/>
                <w:sz w:val="22"/>
                <w:szCs w:val="22"/>
              </w:rPr>
              <w:t>GENERAL</w:t>
            </w:r>
          </w:p>
        </w:tc>
      </w:tr>
      <w:tr w:rsidR="00C7031B" w:rsidRPr="007F311D" w:rsidTr="00894940">
        <w:tc>
          <w:tcPr>
            <w:tcW w:w="10206" w:type="dxa"/>
            <w:shd w:val="clear" w:color="auto" w:fill="auto"/>
          </w:tcPr>
          <w:p w:rsidR="00C25DE1" w:rsidRDefault="00C7031B" w:rsidP="00894940">
            <w:pPr>
              <w:pStyle w:val="NormalWeb"/>
              <w:rPr>
                <w:rFonts w:ascii="Arial" w:hAnsi="Arial" w:cs="Arial"/>
                <w:sz w:val="22"/>
                <w:szCs w:val="22"/>
              </w:rPr>
            </w:pPr>
            <w:r w:rsidRPr="007F311D">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C7031B" w:rsidRPr="007F311D" w:rsidRDefault="00C7031B" w:rsidP="00894940">
            <w:pPr>
              <w:pStyle w:val="NormalWeb"/>
              <w:rPr>
                <w:rFonts w:ascii="Arial" w:hAnsi="Arial" w:cs="Arial"/>
                <w:color w:val="FF0000"/>
                <w:sz w:val="22"/>
                <w:szCs w:val="22"/>
              </w:rPr>
            </w:pPr>
            <w:r w:rsidRPr="007F311D">
              <w:rPr>
                <w:rFonts w:ascii="Arial" w:hAnsi="Arial" w:cs="Arial"/>
                <w:sz w:val="22"/>
                <w:szCs w:val="22"/>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rsidR="003B43F4" w:rsidRPr="00003507" w:rsidRDefault="003B43F4" w:rsidP="00F607B2">
      <w:pPr>
        <w:spacing w:after="0" w:line="240" w:lineRule="auto"/>
        <w:jc w:val="both"/>
        <w:rPr>
          <w:rFonts w:ascii="Arial" w:hAnsi="Arial" w:cs="Arial"/>
        </w:rPr>
      </w:pPr>
    </w:p>
    <w:p w:rsidR="000C32E3" w:rsidRPr="00003507" w:rsidRDefault="000C32E3" w:rsidP="004E5CAD">
      <w:pPr>
        <w:ind w:left="-709"/>
        <w:rPr>
          <w:rFonts w:cs="Arial"/>
        </w:rPr>
        <w:sectPr w:rsidR="000C32E3" w:rsidRPr="00003507" w:rsidSect="000C32E3">
          <w:pgSz w:w="11906" w:h="16838"/>
          <w:pgMar w:top="709" w:right="1440" w:bottom="851" w:left="1440" w:header="708" w:footer="708" w:gutter="0"/>
          <w:cols w:space="708"/>
          <w:docGrid w:linePitch="360"/>
        </w:sectPr>
      </w:pPr>
    </w:p>
    <w:p w:rsidR="008F7D36" w:rsidRPr="00003507" w:rsidRDefault="008F7D36" w:rsidP="00F607B2">
      <w:pPr>
        <w:spacing w:after="0" w:line="240" w:lineRule="auto"/>
        <w:jc w:val="both"/>
        <w:rPr>
          <w:rFonts w:ascii="Arial" w:hAnsi="Arial" w:cs="Arial"/>
        </w:rPr>
      </w:pPr>
    </w:p>
    <w:p w:rsidR="008F7D36" w:rsidRPr="00003507" w:rsidRDefault="008F7D36" w:rsidP="008F7D36">
      <w:pPr>
        <w:spacing w:after="0" w:line="240" w:lineRule="auto"/>
        <w:ind w:left="-567" w:right="-472"/>
        <w:jc w:val="center"/>
        <w:rPr>
          <w:rFonts w:ascii="Arial" w:hAnsi="Arial" w:cs="Arial"/>
          <w:sz w:val="40"/>
        </w:rPr>
      </w:pPr>
      <w:r w:rsidRPr="00003507">
        <w:rPr>
          <w:rFonts w:ascii="Arial" w:hAnsi="Arial" w:cs="Arial"/>
          <w:sz w:val="40"/>
        </w:rPr>
        <w:t>PERSON SPECIFICATION</w:t>
      </w:r>
    </w:p>
    <w:p w:rsidR="008F7D36" w:rsidRPr="0000350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03507" w:rsidRPr="00003507" w:rsidTr="008F7D36">
        <w:tc>
          <w:tcPr>
            <w:tcW w:w="1985" w:type="dxa"/>
          </w:tcPr>
          <w:p w:rsidR="008F7D36" w:rsidRPr="00003507" w:rsidRDefault="008F7D36" w:rsidP="008F7D36">
            <w:pPr>
              <w:jc w:val="both"/>
              <w:rPr>
                <w:rFonts w:ascii="Arial" w:hAnsi="Arial" w:cs="Arial"/>
                <w:b/>
              </w:rPr>
            </w:pPr>
            <w:r w:rsidRPr="00003507">
              <w:rPr>
                <w:rFonts w:ascii="Arial" w:hAnsi="Arial" w:cs="Arial"/>
                <w:b/>
              </w:rPr>
              <w:t>Job Title</w:t>
            </w:r>
          </w:p>
        </w:tc>
        <w:tc>
          <w:tcPr>
            <w:tcW w:w="8221" w:type="dxa"/>
          </w:tcPr>
          <w:p w:rsidR="008F7D36" w:rsidRPr="00003507" w:rsidRDefault="00C7031B" w:rsidP="00944231">
            <w:pPr>
              <w:jc w:val="both"/>
              <w:rPr>
                <w:rFonts w:ascii="Arial" w:hAnsi="Arial" w:cs="Arial"/>
              </w:rPr>
            </w:pPr>
            <w:r>
              <w:rPr>
                <w:rFonts w:ascii="Arial" w:hAnsi="Arial" w:cs="Arial"/>
              </w:rPr>
              <w:t>CT/MRI Radiographer</w:t>
            </w:r>
          </w:p>
        </w:tc>
      </w:tr>
    </w:tbl>
    <w:p w:rsidR="008F7D36" w:rsidRPr="00003507" w:rsidRDefault="008F7D36" w:rsidP="00F607B2">
      <w:pPr>
        <w:spacing w:after="0" w:line="240" w:lineRule="auto"/>
        <w:jc w:val="both"/>
        <w:rPr>
          <w:rFonts w:ascii="Arial" w:hAnsi="Arial" w:cs="Arial"/>
        </w:rPr>
      </w:pPr>
    </w:p>
    <w:p w:rsidR="001D2D93" w:rsidRPr="00003507"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03507" w:rsidRPr="00003507" w:rsidTr="008F7D36">
        <w:tc>
          <w:tcPr>
            <w:tcW w:w="7641" w:type="dxa"/>
            <w:shd w:val="clear" w:color="auto" w:fill="002060"/>
          </w:tcPr>
          <w:p w:rsidR="001D2D93" w:rsidRPr="00003507" w:rsidRDefault="001D2D93" w:rsidP="00884334">
            <w:pPr>
              <w:jc w:val="both"/>
              <w:rPr>
                <w:rFonts w:ascii="Arial" w:hAnsi="Arial" w:cs="Arial"/>
                <w:b/>
              </w:rPr>
            </w:pPr>
            <w:r w:rsidRPr="00003507">
              <w:rPr>
                <w:rFonts w:ascii="Arial" w:hAnsi="Arial" w:cs="Arial"/>
                <w:b/>
              </w:rPr>
              <w:t>Requirements</w:t>
            </w:r>
          </w:p>
        </w:tc>
        <w:tc>
          <w:tcPr>
            <w:tcW w:w="1398" w:type="dxa"/>
            <w:shd w:val="clear" w:color="auto" w:fill="002060"/>
          </w:tcPr>
          <w:p w:rsidR="001D2D93" w:rsidRPr="00003507" w:rsidRDefault="001D2D93" w:rsidP="00884334">
            <w:pPr>
              <w:jc w:val="both"/>
              <w:rPr>
                <w:rFonts w:ascii="Arial" w:hAnsi="Arial" w:cs="Arial"/>
                <w:b/>
              </w:rPr>
            </w:pPr>
            <w:r w:rsidRPr="00003507">
              <w:rPr>
                <w:rFonts w:ascii="Arial" w:hAnsi="Arial" w:cs="Arial"/>
                <w:b/>
              </w:rPr>
              <w:t>Essential</w:t>
            </w:r>
          </w:p>
        </w:tc>
        <w:tc>
          <w:tcPr>
            <w:tcW w:w="1275" w:type="dxa"/>
            <w:shd w:val="clear" w:color="auto" w:fill="002060"/>
          </w:tcPr>
          <w:p w:rsidR="001D2D93" w:rsidRPr="00003507" w:rsidRDefault="001D2D93" w:rsidP="00884334">
            <w:pPr>
              <w:jc w:val="both"/>
              <w:rPr>
                <w:rFonts w:ascii="Arial" w:hAnsi="Arial" w:cs="Arial"/>
                <w:b/>
              </w:rPr>
            </w:pPr>
            <w:r w:rsidRPr="00003507">
              <w:rPr>
                <w:rFonts w:ascii="Arial" w:hAnsi="Arial" w:cs="Arial"/>
                <w:b/>
              </w:rPr>
              <w:t>Desirable</w:t>
            </w:r>
          </w:p>
        </w:tc>
      </w:tr>
      <w:tr w:rsidR="00C7031B" w:rsidRPr="00003507" w:rsidTr="008F7D36">
        <w:tc>
          <w:tcPr>
            <w:tcW w:w="7641" w:type="dxa"/>
          </w:tcPr>
          <w:p w:rsidR="002A5ED1" w:rsidRDefault="002A5ED1" w:rsidP="002A5ED1">
            <w:pPr>
              <w:jc w:val="both"/>
              <w:rPr>
                <w:rFonts w:ascii="Arial" w:hAnsi="Arial" w:cs="Arial"/>
                <w:b/>
              </w:rPr>
            </w:pPr>
          </w:p>
          <w:p w:rsidR="002A5ED1" w:rsidRPr="00003507" w:rsidRDefault="002A5ED1" w:rsidP="002A5ED1">
            <w:pPr>
              <w:jc w:val="both"/>
              <w:rPr>
                <w:rFonts w:ascii="Arial" w:hAnsi="Arial" w:cs="Arial"/>
                <w:b/>
              </w:rPr>
            </w:pPr>
            <w:r w:rsidRPr="00003507">
              <w:rPr>
                <w:rFonts w:ascii="Arial" w:hAnsi="Arial" w:cs="Arial"/>
                <w:b/>
              </w:rPr>
              <w:t>QUALIFICATION/ SPECIAL TRAINING</w:t>
            </w:r>
          </w:p>
          <w:p w:rsidR="002A5ED1" w:rsidRPr="00E349ED" w:rsidRDefault="002A5ED1" w:rsidP="00C7031B">
            <w:pPr>
              <w:jc w:val="both"/>
              <w:rPr>
                <w:rFonts w:ascii="Arial" w:hAnsi="Arial" w:cs="Arial"/>
                <w:b/>
                <w:u w:val="single"/>
              </w:rPr>
            </w:pPr>
          </w:p>
          <w:p w:rsidR="002A5ED1" w:rsidRDefault="002A5ED1" w:rsidP="002A5ED1">
            <w:pPr>
              <w:pStyle w:val="Default"/>
              <w:rPr>
                <w:sz w:val="22"/>
                <w:szCs w:val="22"/>
              </w:rPr>
            </w:pPr>
            <w:r>
              <w:rPr>
                <w:sz w:val="22"/>
                <w:szCs w:val="22"/>
              </w:rPr>
              <w:t xml:space="preserve">Degree in Diagnostic Radiography / DCR </w:t>
            </w:r>
          </w:p>
          <w:p w:rsidR="002A5ED1" w:rsidRDefault="002A5ED1" w:rsidP="002A5ED1">
            <w:pPr>
              <w:pStyle w:val="Default"/>
              <w:rPr>
                <w:sz w:val="22"/>
                <w:szCs w:val="22"/>
              </w:rPr>
            </w:pPr>
            <w:r>
              <w:rPr>
                <w:sz w:val="22"/>
                <w:szCs w:val="22"/>
              </w:rPr>
              <w:t xml:space="preserve">HCPC registration </w:t>
            </w:r>
          </w:p>
          <w:p w:rsidR="00C7031B" w:rsidRPr="002A5ED1" w:rsidRDefault="002A5ED1" w:rsidP="002A5ED1">
            <w:pPr>
              <w:rPr>
                <w:rFonts w:ascii="Arial" w:hAnsi="Arial" w:cs="Arial"/>
              </w:rPr>
            </w:pPr>
            <w:r w:rsidRPr="002A5ED1">
              <w:rPr>
                <w:rFonts w:ascii="Arial" w:hAnsi="Arial" w:cs="Arial"/>
              </w:rPr>
              <w:t xml:space="preserve">Evidence of continuing professional development to post graduate diploma level or equivalent experience </w:t>
            </w:r>
          </w:p>
        </w:tc>
        <w:tc>
          <w:tcPr>
            <w:tcW w:w="1398" w:type="dxa"/>
          </w:tcPr>
          <w:p w:rsidR="00C7031B" w:rsidRDefault="00C7031B" w:rsidP="00C7031B">
            <w:pPr>
              <w:jc w:val="center"/>
              <w:rPr>
                <w:rFonts w:ascii="Arial" w:hAnsi="Arial" w:cs="Arial"/>
                <w:b/>
              </w:rPr>
            </w:pPr>
          </w:p>
          <w:p w:rsidR="002A5ED1" w:rsidRDefault="002A5ED1" w:rsidP="00C7031B">
            <w:pPr>
              <w:jc w:val="center"/>
              <w:rPr>
                <w:rFonts w:ascii="Arial" w:hAnsi="Arial" w:cs="Arial"/>
                <w:b/>
              </w:rPr>
            </w:pPr>
          </w:p>
          <w:p w:rsidR="002A5ED1" w:rsidRDefault="002A5ED1" w:rsidP="00C7031B">
            <w:pPr>
              <w:jc w:val="center"/>
              <w:rPr>
                <w:rFonts w:ascii="Arial" w:hAnsi="Arial" w:cs="Arial"/>
                <w:b/>
              </w:rPr>
            </w:pPr>
          </w:p>
          <w:p w:rsidR="002A5ED1" w:rsidRDefault="002A5ED1" w:rsidP="002A5ED1">
            <w:pPr>
              <w:pStyle w:val="Default"/>
              <w:rPr>
                <w:sz w:val="22"/>
                <w:szCs w:val="22"/>
              </w:rPr>
            </w:pPr>
            <w:r>
              <w:rPr>
                <w:rFonts w:ascii="Segoe UI Symbol" w:hAnsi="Segoe UI Symbol" w:cs="Segoe UI Symbol"/>
                <w:sz w:val="22"/>
                <w:szCs w:val="22"/>
              </w:rPr>
              <w:t>✓</w:t>
            </w:r>
            <w:r>
              <w:rPr>
                <w:sz w:val="22"/>
                <w:szCs w:val="22"/>
              </w:rPr>
              <w:t xml:space="preserve"> </w:t>
            </w:r>
          </w:p>
          <w:p w:rsidR="002A5ED1" w:rsidRDefault="002A5ED1" w:rsidP="002A5ED1">
            <w:pPr>
              <w:pStyle w:val="Default"/>
              <w:rPr>
                <w:sz w:val="22"/>
                <w:szCs w:val="22"/>
              </w:rPr>
            </w:pPr>
            <w:r>
              <w:rPr>
                <w:rFonts w:ascii="Segoe UI Symbol" w:hAnsi="Segoe UI Symbol" w:cs="Segoe UI Symbol"/>
                <w:sz w:val="22"/>
                <w:szCs w:val="22"/>
              </w:rPr>
              <w:t>✓</w:t>
            </w:r>
            <w:r>
              <w:rPr>
                <w:sz w:val="22"/>
                <w:szCs w:val="22"/>
              </w:rPr>
              <w:t xml:space="preserve"> </w:t>
            </w:r>
          </w:p>
          <w:p w:rsidR="00C7031B" w:rsidRPr="002A5ED1" w:rsidRDefault="002A5ED1" w:rsidP="002A5ED1">
            <w:pPr>
              <w:rPr>
                <w:rFonts w:cs="Arial"/>
                <w:b/>
              </w:rPr>
            </w:pPr>
            <w:r>
              <w:rPr>
                <w:rFonts w:ascii="Segoe UI Symbol" w:hAnsi="Segoe UI Symbol" w:cs="Segoe UI Symbol"/>
              </w:rPr>
              <w:t>✓</w:t>
            </w:r>
            <w:r>
              <w:t xml:space="preserve"> </w:t>
            </w:r>
          </w:p>
          <w:p w:rsidR="002A5ED1" w:rsidRPr="002A5ED1" w:rsidRDefault="002A5ED1" w:rsidP="002A5ED1">
            <w:pPr>
              <w:rPr>
                <w:rFonts w:cs="Arial"/>
                <w:b/>
              </w:rPr>
            </w:pPr>
          </w:p>
          <w:p w:rsidR="002A5ED1" w:rsidRPr="002A5ED1" w:rsidRDefault="002A5ED1" w:rsidP="002A5ED1">
            <w:pPr>
              <w:ind w:left="360"/>
              <w:jc w:val="center"/>
            </w:pP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tc>
      </w:tr>
      <w:tr w:rsidR="00C7031B" w:rsidRPr="00003507" w:rsidTr="008F7D36">
        <w:tc>
          <w:tcPr>
            <w:tcW w:w="7641" w:type="dxa"/>
          </w:tcPr>
          <w:p w:rsidR="002A5ED1" w:rsidRDefault="002A5ED1" w:rsidP="00C7031B">
            <w:pPr>
              <w:jc w:val="both"/>
              <w:rPr>
                <w:rFonts w:ascii="Arial" w:hAnsi="Arial" w:cs="Arial"/>
                <w:b/>
              </w:rPr>
            </w:pPr>
          </w:p>
          <w:p w:rsidR="00C7031B" w:rsidRDefault="00C7031B" w:rsidP="00C7031B">
            <w:pPr>
              <w:jc w:val="both"/>
              <w:rPr>
                <w:rFonts w:ascii="Arial" w:hAnsi="Arial" w:cs="Arial"/>
                <w:b/>
              </w:rPr>
            </w:pPr>
            <w:r w:rsidRPr="002A5ED1">
              <w:rPr>
                <w:rFonts w:ascii="Arial" w:hAnsi="Arial" w:cs="Arial"/>
                <w:b/>
              </w:rPr>
              <w:t>KNOWLEDGE / SKILLS</w:t>
            </w:r>
          </w:p>
          <w:p w:rsidR="002A5ED1" w:rsidRPr="00B91779" w:rsidRDefault="002A5ED1" w:rsidP="00C7031B">
            <w:pPr>
              <w:jc w:val="both"/>
              <w:rPr>
                <w:rFonts w:ascii="Arial" w:hAnsi="Arial" w:cs="Arial"/>
                <w:b/>
              </w:rPr>
            </w:pPr>
          </w:p>
          <w:p w:rsidR="00C7031B" w:rsidRPr="00B91779" w:rsidRDefault="00C7031B" w:rsidP="00C7031B">
            <w:pPr>
              <w:jc w:val="both"/>
              <w:rPr>
                <w:rFonts w:ascii="Arial" w:hAnsi="Arial" w:cs="Arial"/>
              </w:rPr>
            </w:pPr>
            <w:r w:rsidRPr="00B91779">
              <w:rPr>
                <w:rFonts w:ascii="Arial" w:hAnsi="Arial" w:cs="Arial"/>
              </w:rPr>
              <w:t>Proven</w:t>
            </w:r>
            <w:r w:rsidR="00DC269B">
              <w:rPr>
                <w:rFonts w:ascii="Arial" w:hAnsi="Arial" w:cs="Arial"/>
              </w:rPr>
              <w:t xml:space="preserve"> specialist</w:t>
            </w:r>
            <w:r w:rsidRPr="00B91779">
              <w:rPr>
                <w:rFonts w:ascii="Arial" w:hAnsi="Arial" w:cs="Arial"/>
              </w:rPr>
              <w:t xml:space="preserve"> skills in performing a wide range of examinations and procedures in CT or MRI or both.</w:t>
            </w:r>
          </w:p>
          <w:p w:rsidR="00C7031B" w:rsidRPr="00B91779" w:rsidRDefault="00C7031B" w:rsidP="00C7031B">
            <w:pPr>
              <w:jc w:val="both"/>
              <w:rPr>
                <w:rFonts w:ascii="Arial" w:hAnsi="Arial" w:cs="Arial"/>
              </w:rPr>
            </w:pPr>
            <w:r w:rsidRPr="00B91779">
              <w:rPr>
                <w:rFonts w:ascii="Arial" w:hAnsi="Arial" w:cs="Arial"/>
              </w:rPr>
              <w:t>Ability to demonstrate up to date knowledge of cross-sectional imaging techniques.</w:t>
            </w:r>
          </w:p>
          <w:p w:rsidR="00B91779" w:rsidRDefault="00B91779" w:rsidP="00B91779">
            <w:pPr>
              <w:pStyle w:val="Default"/>
              <w:jc w:val="both"/>
              <w:rPr>
                <w:sz w:val="22"/>
                <w:szCs w:val="22"/>
              </w:rPr>
            </w:pPr>
            <w:r w:rsidRPr="00B91779">
              <w:rPr>
                <w:sz w:val="22"/>
                <w:szCs w:val="22"/>
              </w:rPr>
              <w:t xml:space="preserve">Knowledge and application of the legislative regulations relating to the use of ionising radiation (IRR, IRMER) </w:t>
            </w:r>
          </w:p>
          <w:p w:rsidR="00B91779" w:rsidRPr="00B91779" w:rsidRDefault="00B91779" w:rsidP="00B91779">
            <w:pPr>
              <w:pStyle w:val="Default"/>
              <w:jc w:val="both"/>
              <w:rPr>
                <w:sz w:val="22"/>
                <w:szCs w:val="22"/>
              </w:rPr>
            </w:pPr>
            <w:r>
              <w:rPr>
                <w:sz w:val="22"/>
                <w:szCs w:val="22"/>
              </w:rPr>
              <w:t>Knowledge and application of MR safety</w:t>
            </w:r>
          </w:p>
          <w:p w:rsidR="00B91779" w:rsidRPr="00B91779" w:rsidRDefault="00B91779" w:rsidP="00B91779">
            <w:pPr>
              <w:pStyle w:val="Default"/>
              <w:jc w:val="both"/>
              <w:rPr>
                <w:sz w:val="22"/>
                <w:szCs w:val="22"/>
              </w:rPr>
            </w:pPr>
            <w:r w:rsidRPr="00B91779">
              <w:rPr>
                <w:sz w:val="22"/>
                <w:szCs w:val="22"/>
              </w:rPr>
              <w:t xml:space="preserve">Knowledge of </w:t>
            </w:r>
            <w:r>
              <w:rPr>
                <w:sz w:val="22"/>
                <w:szCs w:val="22"/>
              </w:rPr>
              <w:t>radiology</w:t>
            </w:r>
            <w:r w:rsidRPr="00B91779">
              <w:rPr>
                <w:sz w:val="22"/>
                <w:szCs w:val="22"/>
              </w:rPr>
              <w:t xml:space="preserve"> record and software systems </w:t>
            </w:r>
          </w:p>
          <w:p w:rsidR="00B91779" w:rsidRPr="00B91779" w:rsidRDefault="00B91779" w:rsidP="00B91779">
            <w:pPr>
              <w:pStyle w:val="Default"/>
              <w:jc w:val="both"/>
              <w:rPr>
                <w:sz w:val="22"/>
                <w:szCs w:val="22"/>
              </w:rPr>
            </w:pPr>
            <w:r w:rsidRPr="00B91779">
              <w:rPr>
                <w:sz w:val="22"/>
                <w:szCs w:val="22"/>
              </w:rPr>
              <w:t xml:space="preserve">Ability to contribute to the day to day operational management of a service section </w:t>
            </w:r>
          </w:p>
          <w:p w:rsidR="00B91779" w:rsidRPr="00B91779" w:rsidRDefault="00B91779" w:rsidP="00B91779">
            <w:pPr>
              <w:pStyle w:val="Default"/>
              <w:jc w:val="both"/>
              <w:rPr>
                <w:sz w:val="22"/>
                <w:szCs w:val="22"/>
              </w:rPr>
            </w:pPr>
            <w:r w:rsidRPr="00B91779">
              <w:rPr>
                <w:sz w:val="22"/>
                <w:szCs w:val="22"/>
              </w:rPr>
              <w:t xml:space="preserve">Able to problem-solve and make autonomous decisions </w:t>
            </w:r>
          </w:p>
          <w:p w:rsidR="00B91779" w:rsidRPr="00B91779" w:rsidRDefault="00B91779" w:rsidP="00B91779">
            <w:pPr>
              <w:pStyle w:val="Default"/>
              <w:jc w:val="both"/>
              <w:rPr>
                <w:sz w:val="22"/>
                <w:szCs w:val="22"/>
              </w:rPr>
            </w:pPr>
            <w:r w:rsidRPr="00B91779">
              <w:rPr>
                <w:sz w:val="22"/>
                <w:szCs w:val="22"/>
              </w:rPr>
              <w:t xml:space="preserve">Understand the principles of quality assurance, quality management and audit and their importance in </w:t>
            </w:r>
            <w:r>
              <w:rPr>
                <w:sz w:val="22"/>
                <w:szCs w:val="22"/>
              </w:rPr>
              <w:t>diagnostic radiography</w:t>
            </w:r>
          </w:p>
          <w:p w:rsidR="00B91779" w:rsidRPr="00E349ED" w:rsidRDefault="00B91779" w:rsidP="00B91779">
            <w:pPr>
              <w:pStyle w:val="Default"/>
              <w:jc w:val="both"/>
            </w:pPr>
          </w:p>
        </w:tc>
        <w:tc>
          <w:tcPr>
            <w:tcW w:w="1398" w:type="dxa"/>
          </w:tcPr>
          <w:p w:rsidR="00C7031B" w:rsidRPr="00E349ED" w:rsidRDefault="00C7031B" w:rsidP="002A5ED1">
            <w:pPr>
              <w:rPr>
                <w:rFonts w:ascii="Arial" w:hAnsi="Arial" w:cs="Arial"/>
              </w:rPr>
            </w:pPr>
          </w:p>
          <w:p w:rsidR="00C7031B" w:rsidRPr="00E349ED" w:rsidRDefault="00C7031B" w:rsidP="00C7031B">
            <w:pPr>
              <w:jc w:val="center"/>
              <w:rPr>
                <w:rFonts w:ascii="Arial" w:hAnsi="Arial" w:cs="Arial"/>
                <w:b/>
              </w:rPr>
            </w:pPr>
          </w:p>
          <w:p w:rsidR="00C7031B" w:rsidRDefault="00C7031B" w:rsidP="00C7031B">
            <w:pPr>
              <w:jc w:val="center"/>
              <w:rPr>
                <w:rFonts w:ascii="Arial" w:hAnsi="Arial" w:cs="Arial"/>
              </w:rPr>
            </w:pPr>
          </w:p>
          <w:p w:rsidR="002A5ED1" w:rsidRDefault="002A5ED1" w:rsidP="00C7031B">
            <w:pPr>
              <w:jc w:val="center"/>
              <w:rPr>
                <w:rFonts w:ascii="Arial" w:hAnsi="Arial" w:cs="Arial"/>
              </w:rPr>
            </w:pPr>
          </w:p>
          <w:p w:rsidR="002A5ED1" w:rsidRDefault="002A5ED1" w:rsidP="00C7031B">
            <w:pPr>
              <w:jc w:val="center"/>
              <w:rPr>
                <w:rFonts w:ascii="Arial" w:hAnsi="Arial" w:cs="Arial"/>
              </w:rPr>
            </w:pPr>
          </w:p>
          <w:p w:rsidR="002A5ED1" w:rsidRDefault="002A5ED1" w:rsidP="00C7031B">
            <w:pPr>
              <w:jc w:val="center"/>
              <w:rPr>
                <w:rFonts w:ascii="Arial" w:hAnsi="Arial" w:cs="Arial"/>
              </w:rPr>
            </w:pPr>
          </w:p>
          <w:p w:rsidR="002A5ED1" w:rsidRDefault="002A5ED1" w:rsidP="00C7031B">
            <w:pPr>
              <w:jc w:val="center"/>
              <w:rPr>
                <w:rFonts w:ascii="Arial" w:hAnsi="Arial" w:cs="Arial"/>
              </w:rPr>
            </w:pPr>
          </w:p>
          <w:p w:rsidR="002A5ED1" w:rsidRDefault="00B91779" w:rsidP="00B91779">
            <w:pPr>
              <w:rPr>
                <w:rFonts w:ascii="Segoe UI Symbol" w:hAnsi="Segoe UI Symbol" w:cs="Segoe UI Symbol"/>
              </w:rPr>
            </w:pPr>
            <w:r>
              <w:rPr>
                <w:rFonts w:ascii="Segoe UI Symbol" w:hAnsi="Segoe UI Symbol" w:cs="Segoe UI Symbol"/>
              </w:rPr>
              <w:t>✓</w:t>
            </w:r>
          </w:p>
          <w:p w:rsidR="00B91779" w:rsidRDefault="00B91779" w:rsidP="00B91779">
            <w:pPr>
              <w:rPr>
                <w:rFonts w:ascii="Segoe UI Symbol" w:hAnsi="Segoe UI Symbol" w:cs="Segoe UI Symbol"/>
              </w:rPr>
            </w:pPr>
          </w:p>
          <w:p w:rsidR="00B91779" w:rsidRDefault="00B91779" w:rsidP="00B91779">
            <w:pPr>
              <w:rPr>
                <w:rFonts w:ascii="Segoe UI Symbol" w:hAnsi="Segoe UI Symbol" w:cs="Segoe UI Symbol"/>
              </w:rPr>
            </w:pPr>
            <w:r>
              <w:rPr>
                <w:rFonts w:ascii="Segoe UI Symbol" w:hAnsi="Segoe UI Symbol" w:cs="Segoe UI Symbol"/>
              </w:rPr>
              <w:t>✓</w:t>
            </w:r>
          </w:p>
          <w:p w:rsidR="00B91779" w:rsidRDefault="00DC269B" w:rsidP="00B91779">
            <w:pPr>
              <w:rPr>
                <w:rFonts w:ascii="Arial" w:hAnsi="Arial" w:cs="Arial"/>
              </w:rPr>
            </w:pPr>
            <w:r>
              <w:rPr>
                <w:rFonts w:ascii="Segoe UI Symbol" w:hAnsi="Segoe UI Symbol" w:cs="Segoe UI Symbol"/>
              </w:rPr>
              <w:t>✓</w:t>
            </w:r>
          </w:p>
          <w:p w:rsidR="00B91779" w:rsidRDefault="00B91779" w:rsidP="00B91779">
            <w:pPr>
              <w:rPr>
                <w:rFonts w:ascii="Segoe UI Symbol" w:hAnsi="Segoe UI Symbol" w:cs="Segoe UI Symbol"/>
              </w:rPr>
            </w:pPr>
            <w:r>
              <w:rPr>
                <w:rFonts w:ascii="Segoe UI Symbol" w:hAnsi="Segoe UI Symbol" w:cs="Segoe UI Symbol"/>
              </w:rPr>
              <w:t>✓</w:t>
            </w:r>
          </w:p>
          <w:p w:rsidR="00B91779" w:rsidRDefault="00DC269B" w:rsidP="00B91779">
            <w:pPr>
              <w:rPr>
                <w:rFonts w:ascii="Arial" w:hAnsi="Arial" w:cs="Arial"/>
              </w:rPr>
            </w:pPr>
            <w:r>
              <w:rPr>
                <w:rFonts w:ascii="Segoe UI Symbol" w:hAnsi="Segoe UI Symbol" w:cs="Segoe UI Symbol"/>
              </w:rPr>
              <w:t>✓</w:t>
            </w:r>
          </w:p>
          <w:p w:rsidR="00B91779" w:rsidRDefault="00B91779" w:rsidP="00B91779">
            <w:pPr>
              <w:rPr>
                <w:rFonts w:ascii="Segoe UI Symbol" w:hAnsi="Segoe UI Symbol" w:cs="Segoe UI Symbol"/>
              </w:rPr>
            </w:pPr>
          </w:p>
          <w:p w:rsidR="00B91779" w:rsidRPr="00E349ED" w:rsidRDefault="00B91779" w:rsidP="00B91779">
            <w:pPr>
              <w:rPr>
                <w:rFonts w:ascii="Arial" w:hAnsi="Arial" w:cs="Arial"/>
              </w:rPr>
            </w:pPr>
          </w:p>
        </w:tc>
        <w:tc>
          <w:tcPr>
            <w:tcW w:w="1275" w:type="dxa"/>
          </w:tcPr>
          <w:p w:rsidR="00C7031B" w:rsidRPr="00E349ED" w:rsidRDefault="00C7031B" w:rsidP="00C7031B">
            <w:pPr>
              <w:jc w:val="both"/>
              <w:rPr>
                <w:rFonts w:ascii="Arial" w:hAnsi="Arial" w:cs="Arial"/>
              </w:rPr>
            </w:pPr>
          </w:p>
          <w:p w:rsidR="00C7031B" w:rsidRDefault="00C7031B" w:rsidP="00C7031B">
            <w:pPr>
              <w:jc w:val="center"/>
              <w:rPr>
                <w:rFonts w:ascii="Arial" w:hAnsi="Arial" w:cs="Arial"/>
                <w:b/>
              </w:rPr>
            </w:pPr>
          </w:p>
          <w:p w:rsidR="002A5ED1" w:rsidRDefault="002A5ED1" w:rsidP="00C7031B">
            <w:pPr>
              <w:jc w:val="center"/>
              <w:rPr>
                <w:rFonts w:ascii="Arial" w:hAnsi="Arial" w:cs="Arial"/>
                <w:b/>
              </w:rPr>
            </w:pPr>
          </w:p>
          <w:p w:rsidR="002A5ED1" w:rsidRDefault="002A5ED1" w:rsidP="00C7031B">
            <w:pPr>
              <w:jc w:val="center"/>
              <w:rPr>
                <w:rFonts w:ascii="Segoe UI Symbol" w:hAnsi="Segoe UI Symbol" w:cs="Segoe UI Symbol"/>
              </w:rPr>
            </w:pPr>
            <w:r>
              <w:rPr>
                <w:rFonts w:ascii="Segoe UI Symbol" w:hAnsi="Segoe UI Symbol" w:cs="Segoe UI Symbol"/>
              </w:rPr>
              <w:t>✓</w:t>
            </w:r>
          </w:p>
          <w:p w:rsidR="002A5ED1" w:rsidRDefault="002A5ED1" w:rsidP="00C7031B">
            <w:pPr>
              <w:jc w:val="center"/>
              <w:rPr>
                <w:rFonts w:ascii="Arial" w:hAnsi="Arial" w:cs="Arial"/>
                <w:b/>
              </w:rPr>
            </w:pPr>
          </w:p>
          <w:p w:rsidR="00B91779" w:rsidRDefault="002A5ED1" w:rsidP="00B91779">
            <w:pPr>
              <w:jc w:val="center"/>
              <w:rPr>
                <w:rFonts w:ascii="Segoe UI Symbol" w:hAnsi="Segoe UI Symbol" w:cs="Segoe UI Symbol"/>
              </w:rPr>
            </w:pPr>
            <w:r>
              <w:rPr>
                <w:rFonts w:ascii="Segoe UI Symbol" w:hAnsi="Segoe UI Symbol" w:cs="Segoe UI Symbol"/>
              </w:rPr>
              <w:t>✓</w:t>
            </w:r>
          </w:p>
          <w:p w:rsidR="00B91779" w:rsidRDefault="00B91779" w:rsidP="00B91779">
            <w:pPr>
              <w:jc w:val="center"/>
              <w:rPr>
                <w:rFonts w:ascii="Segoe UI Symbol" w:hAnsi="Segoe UI Symbol" w:cs="Segoe UI Symbol"/>
              </w:rPr>
            </w:pPr>
          </w:p>
          <w:p w:rsidR="00DC269B" w:rsidRDefault="00DC269B" w:rsidP="00B91779">
            <w:pPr>
              <w:jc w:val="center"/>
              <w:rPr>
                <w:rFonts w:ascii="Segoe UI Symbol" w:hAnsi="Segoe UI Symbol" w:cs="Segoe UI Symbol"/>
              </w:rPr>
            </w:pPr>
          </w:p>
          <w:p w:rsidR="00B91779" w:rsidRDefault="00B91779" w:rsidP="00B91779">
            <w:pPr>
              <w:jc w:val="center"/>
              <w:rPr>
                <w:rFonts w:ascii="Arial" w:hAnsi="Arial" w:cs="Arial"/>
                <w:b/>
              </w:rPr>
            </w:pPr>
          </w:p>
          <w:p w:rsidR="00B91779" w:rsidRDefault="00B91779" w:rsidP="00B91779">
            <w:pPr>
              <w:jc w:val="center"/>
              <w:rPr>
                <w:rFonts w:ascii="Arial" w:hAnsi="Arial" w:cs="Arial"/>
                <w:b/>
              </w:rPr>
            </w:pPr>
          </w:p>
          <w:p w:rsidR="00B91779" w:rsidRDefault="00B91779" w:rsidP="00B91779">
            <w:pPr>
              <w:jc w:val="center"/>
              <w:rPr>
                <w:rFonts w:ascii="Arial" w:hAnsi="Arial" w:cs="Arial"/>
                <w:b/>
              </w:rPr>
            </w:pPr>
          </w:p>
          <w:p w:rsidR="00DC269B" w:rsidRDefault="00DC269B" w:rsidP="00B91779">
            <w:pPr>
              <w:jc w:val="center"/>
              <w:rPr>
                <w:rFonts w:ascii="Arial" w:hAnsi="Arial" w:cs="Arial"/>
                <w:b/>
              </w:rPr>
            </w:pPr>
          </w:p>
          <w:p w:rsidR="00DC269B" w:rsidRDefault="00DC269B" w:rsidP="00B91779">
            <w:pPr>
              <w:jc w:val="center"/>
              <w:rPr>
                <w:rFonts w:ascii="Arial" w:hAnsi="Arial" w:cs="Arial"/>
                <w:b/>
              </w:rPr>
            </w:pPr>
          </w:p>
          <w:p w:rsidR="00DC269B" w:rsidRDefault="00DC269B" w:rsidP="00B91779">
            <w:pPr>
              <w:jc w:val="center"/>
              <w:rPr>
                <w:rFonts w:ascii="Arial" w:hAnsi="Arial" w:cs="Arial"/>
                <w:b/>
              </w:rPr>
            </w:pPr>
          </w:p>
          <w:p w:rsidR="00B91779" w:rsidRPr="00E349ED" w:rsidRDefault="00DC269B" w:rsidP="00B91779">
            <w:pPr>
              <w:jc w:val="center"/>
              <w:rPr>
                <w:rFonts w:ascii="Arial" w:hAnsi="Arial" w:cs="Arial"/>
                <w:b/>
              </w:rPr>
            </w:pPr>
            <w:r>
              <w:rPr>
                <w:rFonts w:ascii="Segoe UI Symbol" w:hAnsi="Segoe UI Symbol" w:cs="Segoe UI Symbol"/>
              </w:rPr>
              <w:t>✓</w:t>
            </w:r>
          </w:p>
        </w:tc>
      </w:tr>
      <w:tr w:rsidR="00DC269B" w:rsidRPr="00003507" w:rsidTr="008F7D36">
        <w:tc>
          <w:tcPr>
            <w:tcW w:w="7641" w:type="dxa"/>
          </w:tcPr>
          <w:p w:rsidR="00DC269B" w:rsidRDefault="00DC269B" w:rsidP="00C7031B">
            <w:pPr>
              <w:jc w:val="both"/>
              <w:rPr>
                <w:rFonts w:ascii="Arial" w:hAnsi="Arial" w:cs="Arial"/>
                <w:b/>
              </w:rPr>
            </w:pPr>
          </w:p>
          <w:p w:rsidR="00DC269B" w:rsidRDefault="00DC269B" w:rsidP="00C7031B">
            <w:pPr>
              <w:jc w:val="both"/>
              <w:rPr>
                <w:rFonts w:ascii="Arial" w:hAnsi="Arial" w:cs="Arial"/>
                <w:b/>
              </w:rPr>
            </w:pPr>
            <w:r>
              <w:rPr>
                <w:rFonts w:ascii="Arial" w:hAnsi="Arial" w:cs="Arial"/>
                <w:b/>
              </w:rPr>
              <w:t>EXPERIENCE</w:t>
            </w:r>
          </w:p>
          <w:p w:rsidR="00DC269B" w:rsidRDefault="00DC269B" w:rsidP="00C7031B">
            <w:pPr>
              <w:jc w:val="both"/>
              <w:rPr>
                <w:rFonts w:ascii="Arial" w:hAnsi="Arial" w:cs="Arial"/>
                <w:b/>
              </w:rPr>
            </w:pPr>
          </w:p>
          <w:p w:rsidR="00DC269B" w:rsidRPr="00DC269B" w:rsidRDefault="00DC269B" w:rsidP="00DC269B">
            <w:pPr>
              <w:pStyle w:val="Default"/>
              <w:jc w:val="both"/>
              <w:rPr>
                <w:sz w:val="22"/>
                <w:szCs w:val="22"/>
              </w:rPr>
            </w:pPr>
            <w:r w:rsidRPr="00DC269B">
              <w:rPr>
                <w:sz w:val="22"/>
                <w:szCs w:val="22"/>
              </w:rPr>
              <w:t xml:space="preserve">Post-qualification clinical experience within </w:t>
            </w:r>
            <w:r w:rsidRPr="00DC269B">
              <w:rPr>
                <w:sz w:val="22"/>
                <w:szCs w:val="22"/>
              </w:rPr>
              <w:t>M</w:t>
            </w:r>
            <w:r w:rsidRPr="00DC269B">
              <w:rPr>
                <w:sz w:val="22"/>
                <w:szCs w:val="22"/>
              </w:rPr>
              <w:t xml:space="preserve">edical </w:t>
            </w:r>
            <w:r w:rsidRPr="00DC269B">
              <w:rPr>
                <w:sz w:val="22"/>
                <w:szCs w:val="22"/>
              </w:rPr>
              <w:t>I</w:t>
            </w:r>
            <w:r w:rsidRPr="00DC269B">
              <w:rPr>
                <w:sz w:val="22"/>
                <w:szCs w:val="22"/>
              </w:rPr>
              <w:t>maging services, preferably to include CT</w:t>
            </w:r>
            <w:r w:rsidRPr="00DC269B">
              <w:rPr>
                <w:sz w:val="22"/>
                <w:szCs w:val="22"/>
              </w:rPr>
              <w:t xml:space="preserve"> or MRI</w:t>
            </w:r>
            <w:r w:rsidRPr="00DC269B">
              <w:rPr>
                <w:sz w:val="22"/>
                <w:szCs w:val="22"/>
              </w:rPr>
              <w:t xml:space="preserve"> experience </w:t>
            </w:r>
          </w:p>
          <w:p w:rsidR="00DC269B" w:rsidRPr="00DC269B" w:rsidRDefault="00DC269B" w:rsidP="00DC269B">
            <w:pPr>
              <w:pStyle w:val="Default"/>
              <w:jc w:val="both"/>
              <w:rPr>
                <w:sz w:val="22"/>
                <w:szCs w:val="22"/>
              </w:rPr>
            </w:pPr>
            <w:r w:rsidRPr="00DC269B">
              <w:rPr>
                <w:sz w:val="22"/>
                <w:szCs w:val="22"/>
              </w:rPr>
              <w:t xml:space="preserve">Evidence of ability to support and supervise other staff </w:t>
            </w:r>
          </w:p>
          <w:p w:rsidR="00DC269B" w:rsidRPr="00DC269B" w:rsidRDefault="00DC269B" w:rsidP="00DC269B">
            <w:pPr>
              <w:pStyle w:val="Default"/>
              <w:jc w:val="both"/>
              <w:rPr>
                <w:sz w:val="22"/>
                <w:szCs w:val="22"/>
              </w:rPr>
            </w:pPr>
            <w:r w:rsidRPr="00DC269B">
              <w:rPr>
                <w:sz w:val="22"/>
                <w:szCs w:val="22"/>
              </w:rPr>
              <w:t xml:space="preserve">Evidence of successful multidisciplinary team working </w:t>
            </w:r>
          </w:p>
          <w:p w:rsidR="00DC269B" w:rsidRDefault="00DC269B" w:rsidP="00DC269B">
            <w:pPr>
              <w:jc w:val="both"/>
            </w:pPr>
            <w:r w:rsidRPr="00DC269B">
              <w:rPr>
                <w:rFonts w:ascii="Arial" w:hAnsi="Arial" w:cs="Arial"/>
              </w:rPr>
              <w:t>Able to communicate complex or sensitive information using a variety of communication techniques</w:t>
            </w:r>
            <w:r>
              <w:t xml:space="preserve"> </w:t>
            </w:r>
          </w:p>
          <w:p w:rsidR="0065053E" w:rsidRDefault="0065053E" w:rsidP="00DC269B">
            <w:pPr>
              <w:jc w:val="both"/>
              <w:rPr>
                <w:rFonts w:ascii="Arial" w:hAnsi="Arial" w:cs="Arial"/>
                <w:b/>
              </w:rPr>
            </w:pPr>
          </w:p>
          <w:p w:rsidR="0065053E" w:rsidRDefault="0065053E" w:rsidP="00DC269B">
            <w:pPr>
              <w:jc w:val="both"/>
              <w:rPr>
                <w:rFonts w:ascii="Arial" w:hAnsi="Arial" w:cs="Arial"/>
                <w:b/>
              </w:rPr>
            </w:pPr>
          </w:p>
          <w:p w:rsidR="0065053E" w:rsidRDefault="0065053E" w:rsidP="00DC269B">
            <w:pPr>
              <w:jc w:val="both"/>
              <w:rPr>
                <w:rFonts w:ascii="Arial" w:hAnsi="Arial" w:cs="Arial"/>
                <w:b/>
              </w:rPr>
            </w:pPr>
          </w:p>
          <w:p w:rsidR="0065053E" w:rsidRDefault="0065053E" w:rsidP="00DC269B">
            <w:pPr>
              <w:jc w:val="both"/>
              <w:rPr>
                <w:rFonts w:ascii="Arial" w:hAnsi="Arial" w:cs="Arial"/>
                <w:b/>
              </w:rPr>
            </w:pPr>
          </w:p>
          <w:p w:rsidR="0065053E" w:rsidRDefault="0065053E" w:rsidP="00DC269B">
            <w:pPr>
              <w:jc w:val="both"/>
              <w:rPr>
                <w:rFonts w:ascii="Arial" w:hAnsi="Arial" w:cs="Arial"/>
                <w:b/>
              </w:rPr>
            </w:pPr>
          </w:p>
          <w:p w:rsidR="0065053E" w:rsidRDefault="0065053E" w:rsidP="00DC269B">
            <w:pPr>
              <w:jc w:val="both"/>
              <w:rPr>
                <w:rFonts w:ascii="Arial" w:hAnsi="Arial" w:cs="Arial"/>
                <w:b/>
              </w:rPr>
            </w:pPr>
          </w:p>
          <w:p w:rsidR="0065053E" w:rsidRDefault="0065053E" w:rsidP="00DC269B">
            <w:pPr>
              <w:jc w:val="both"/>
              <w:rPr>
                <w:rFonts w:ascii="Arial" w:hAnsi="Arial" w:cs="Arial"/>
                <w:b/>
              </w:rPr>
            </w:pPr>
          </w:p>
        </w:tc>
        <w:tc>
          <w:tcPr>
            <w:tcW w:w="1398" w:type="dxa"/>
          </w:tcPr>
          <w:p w:rsidR="00DC269B" w:rsidRDefault="00DC269B" w:rsidP="002A5ED1">
            <w:pPr>
              <w:rPr>
                <w:rFonts w:ascii="Arial" w:hAnsi="Arial" w:cs="Arial"/>
              </w:rPr>
            </w:pPr>
          </w:p>
          <w:p w:rsidR="00DC269B" w:rsidRDefault="00DC269B" w:rsidP="002A5ED1">
            <w:pPr>
              <w:rPr>
                <w:rFonts w:ascii="Arial" w:hAnsi="Arial" w:cs="Arial"/>
              </w:rPr>
            </w:pPr>
          </w:p>
          <w:p w:rsidR="00DC269B" w:rsidRDefault="00DC269B" w:rsidP="002A5ED1">
            <w:pPr>
              <w:rPr>
                <w:rFonts w:ascii="Arial" w:hAnsi="Arial" w:cs="Arial"/>
              </w:rPr>
            </w:pPr>
          </w:p>
          <w:p w:rsidR="00DC269B" w:rsidRDefault="00DC269B" w:rsidP="00DC269B">
            <w:pPr>
              <w:rPr>
                <w:rFonts w:ascii="Arial" w:hAnsi="Arial" w:cs="Arial"/>
              </w:rPr>
            </w:pPr>
            <w:r>
              <w:rPr>
                <w:rFonts w:ascii="Segoe UI Symbol" w:hAnsi="Segoe UI Symbol" w:cs="Segoe UI Symbol"/>
              </w:rPr>
              <w:t>✓</w:t>
            </w:r>
          </w:p>
          <w:p w:rsidR="00DC269B" w:rsidRDefault="00DC269B" w:rsidP="002A5ED1">
            <w:pPr>
              <w:rPr>
                <w:rFonts w:ascii="Arial" w:hAnsi="Arial" w:cs="Arial"/>
              </w:rPr>
            </w:pPr>
          </w:p>
          <w:p w:rsidR="00DC269B" w:rsidRDefault="00DC269B" w:rsidP="00DC269B">
            <w:pPr>
              <w:rPr>
                <w:rFonts w:ascii="Arial" w:hAnsi="Arial" w:cs="Arial"/>
              </w:rPr>
            </w:pPr>
            <w:r>
              <w:rPr>
                <w:rFonts w:ascii="Segoe UI Symbol" w:hAnsi="Segoe UI Symbol" w:cs="Segoe UI Symbol"/>
              </w:rPr>
              <w:t>✓</w:t>
            </w:r>
          </w:p>
          <w:p w:rsidR="00DC269B" w:rsidRDefault="00DC269B" w:rsidP="00DC269B">
            <w:pPr>
              <w:rPr>
                <w:rFonts w:ascii="Arial" w:hAnsi="Arial" w:cs="Arial"/>
              </w:rPr>
            </w:pPr>
            <w:r>
              <w:rPr>
                <w:rFonts w:ascii="Segoe UI Symbol" w:hAnsi="Segoe UI Symbol" w:cs="Segoe UI Symbol"/>
              </w:rPr>
              <w:t>✓</w:t>
            </w:r>
          </w:p>
          <w:p w:rsidR="00DC269B" w:rsidRDefault="00DC269B" w:rsidP="00DC269B">
            <w:pPr>
              <w:rPr>
                <w:rFonts w:ascii="Arial" w:hAnsi="Arial" w:cs="Arial"/>
              </w:rPr>
            </w:pPr>
            <w:r>
              <w:rPr>
                <w:rFonts w:ascii="Segoe UI Symbol" w:hAnsi="Segoe UI Symbol" w:cs="Segoe UI Symbol"/>
              </w:rPr>
              <w:t>✓</w:t>
            </w:r>
          </w:p>
          <w:p w:rsidR="00DC269B" w:rsidRDefault="00DC269B" w:rsidP="002A5ED1">
            <w:pPr>
              <w:rPr>
                <w:rFonts w:ascii="Arial" w:hAnsi="Arial" w:cs="Arial"/>
              </w:rPr>
            </w:pPr>
          </w:p>
          <w:p w:rsidR="00DC269B" w:rsidRPr="00E349ED" w:rsidRDefault="00DC269B" w:rsidP="002A5ED1">
            <w:pPr>
              <w:rPr>
                <w:rFonts w:ascii="Arial" w:hAnsi="Arial" w:cs="Arial"/>
              </w:rPr>
            </w:pPr>
          </w:p>
        </w:tc>
        <w:tc>
          <w:tcPr>
            <w:tcW w:w="1275" w:type="dxa"/>
          </w:tcPr>
          <w:p w:rsidR="00DC269B" w:rsidRPr="00E349ED" w:rsidRDefault="00DC269B" w:rsidP="00C7031B">
            <w:pPr>
              <w:jc w:val="both"/>
              <w:rPr>
                <w:rFonts w:ascii="Arial" w:hAnsi="Arial" w:cs="Arial"/>
              </w:rPr>
            </w:pPr>
          </w:p>
        </w:tc>
      </w:tr>
      <w:tr w:rsidR="0065053E" w:rsidRPr="0065053E" w:rsidTr="0065053E">
        <w:trPr>
          <w:trHeight w:val="558"/>
        </w:trPr>
        <w:tc>
          <w:tcPr>
            <w:tcW w:w="7641" w:type="dxa"/>
            <w:shd w:val="clear" w:color="auto" w:fill="17365D" w:themeFill="text2" w:themeFillShade="BF"/>
          </w:tcPr>
          <w:p w:rsidR="0065053E" w:rsidRPr="0065053E" w:rsidRDefault="0065053E" w:rsidP="00C7031B">
            <w:pPr>
              <w:jc w:val="both"/>
              <w:rPr>
                <w:rFonts w:ascii="Arial" w:hAnsi="Arial" w:cs="Arial"/>
                <w:b/>
                <w:color w:val="FFFFFF" w:themeColor="background1"/>
              </w:rPr>
            </w:pPr>
            <w:r w:rsidRPr="0065053E">
              <w:rPr>
                <w:rFonts w:ascii="Arial" w:hAnsi="Arial" w:cs="Arial"/>
                <w:b/>
                <w:color w:val="FFFFFF" w:themeColor="background1"/>
              </w:rPr>
              <w:lastRenderedPageBreak/>
              <w:t>Requirements</w:t>
            </w:r>
            <w:r w:rsidRPr="0065053E">
              <w:rPr>
                <w:rFonts w:ascii="Arial" w:hAnsi="Arial" w:cs="Arial"/>
                <w:b/>
                <w:color w:val="FFFFFF" w:themeColor="background1"/>
              </w:rPr>
              <w:tab/>
            </w:r>
            <w:r w:rsidRPr="0065053E">
              <w:rPr>
                <w:rFonts w:ascii="Arial" w:hAnsi="Arial" w:cs="Arial"/>
                <w:b/>
                <w:color w:val="FFFFFF" w:themeColor="background1"/>
              </w:rPr>
              <w:tab/>
            </w:r>
          </w:p>
        </w:tc>
        <w:tc>
          <w:tcPr>
            <w:tcW w:w="1398" w:type="dxa"/>
            <w:shd w:val="clear" w:color="auto" w:fill="17365D" w:themeFill="text2" w:themeFillShade="BF"/>
          </w:tcPr>
          <w:p w:rsidR="0065053E" w:rsidRPr="0065053E" w:rsidRDefault="0065053E" w:rsidP="00C7031B">
            <w:pPr>
              <w:jc w:val="both"/>
              <w:rPr>
                <w:rFonts w:ascii="Arial" w:hAnsi="Arial" w:cs="Arial"/>
                <w:b/>
                <w:color w:val="FFFFFF" w:themeColor="background1"/>
              </w:rPr>
            </w:pPr>
            <w:r w:rsidRPr="0065053E">
              <w:rPr>
                <w:rFonts w:ascii="Arial" w:hAnsi="Arial" w:cs="Arial"/>
                <w:b/>
                <w:color w:val="FFFFFF" w:themeColor="background1"/>
              </w:rPr>
              <w:t>Essential</w:t>
            </w:r>
          </w:p>
        </w:tc>
        <w:tc>
          <w:tcPr>
            <w:tcW w:w="1275" w:type="dxa"/>
            <w:shd w:val="clear" w:color="auto" w:fill="17365D" w:themeFill="text2" w:themeFillShade="BF"/>
          </w:tcPr>
          <w:p w:rsidR="0065053E" w:rsidRPr="0065053E" w:rsidRDefault="0065053E" w:rsidP="00C7031B">
            <w:pPr>
              <w:jc w:val="center"/>
              <w:rPr>
                <w:rFonts w:ascii="Arial" w:hAnsi="Arial" w:cs="Arial"/>
                <w:b/>
                <w:color w:val="FFFFFF" w:themeColor="background1"/>
              </w:rPr>
            </w:pPr>
            <w:r w:rsidRPr="0065053E">
              <w:rPr>
                <w:rFonts w:ascii="Arial" w:hAnsi="Arial" w:cs="Arial"/>
                <w:b/>
                <w:color w:val="FFFFFF" w:themeColor="background1"/>
              </w:rPr>
              <w:t>Desirable</w:t>
            </w:r>
          </w:p>
        </w:tc>
      </w:tr>
      <w:tr w:rsidR="00C7031B" w:rsidRPr="00003507" w:rsidTr="004A4DCB">
        <w:trPr>
          <w:trHeight w:val="3534"/>
        </w:trPr>
        <w:tc>
          <w:tcPr>
            <w:tcW w:w="7641" w:type="dxa"/>
          </w:tcPr>
          <w:p w:rsidR="00DC269B" w:rsidRPr="00DC269B" w:rsidRDefault="00DC269B" w:rsidP="00C7031B">
            <w:pPr>
              <w:jc w:val="both"/>
              <w:rPr>
                <w:rFonts w:ascii="Arial" w:hAnsi="Arial" w:cs="Arial"/>
                <w:b/>
              </w:rPr>
            </w:pPr>
          </w:p>
          <w:p w:rsidR="00C7031B" w:rsidRDefault="00C7031B" w:rsidP="00C7031B">
            <w:pPr>
              <w:jc w:val="both"/>
              <w:rPr>
                <w:rFonts w:ascii="Arial" w:hAnsi="Arial" w:cs="Arial"/>
                <w:b/>
              </w:rPr>
            </w:pPr>
            <w:r w:rsidRPr="00DC269B">
              <w:rPr>
                <w:rFonts w:ascii="Arial" w:hAnsi="Arial" w:cs="Arial"/>
                <w:b/>
              </w:rPr>
              <w:t>PERSONAL ATTRIBUTES</w:t>
            </w:r>
          </w:p>
          <w:p w:rsidR="00DC269B" w:rsidRDefault="00DC269B" w:rsidP="00C7031B">
            <w:pPr>
              <w:jc w:val="both"/>
              <w:rPr>
                <w:rFonts w:ascii="Arial" w:hAnsi="Arial" w:cs="Arial"/>
                <w:b/>
              </w:rPr>
            </w:pPr>
          </w:p>
          <w:p w:rsidR="00DC269B" w:rsidRPr="00DC269B" w:rsidRDefault="00DC269B" w:rsidP="00C7031B">
            <w:pPr>
              <w:jc w:val="both"/>
              <w:rPr>
                <w:rFonts w:ascii="Arial" w:hAnsi="Arial" w:cs="Arial"/>
              </w:rPr>
            </w:pPr>
            <w:r w:rsidRPr="00DC269B">
              <w:rPr>
                <w:rFonts w:ascii="Arial" w:hAnsi="Arial" w:cs="Arial"/>
              </w:rPr>
              <w:t>Enthusia</w:t>
            </w:r>
            <w:r w:rsidR="004A4DCB">
              <w:rPr>
                <w:rFonts w:ascii="Arial" w:hAnsi="Arial" w:cs="Arial"/>
              </w:rPr>
              <w:t>s</w:t>
            </w:r>
            <w:r w:rsidRPr="00DC269B">
              <w:rPr>
                <w:rFonts w:ascii="Arial" w:hAnsi="Arial" w:cs="Arial"/>
              </w:rPr>
              <w:t>tic highly motivated and committed to providing a high-quality service to patients and their carers</w:t>
            </w:r>
          </w:p>
          <w:p w:rsidR="00C7031B" w:rsidRPr="00E349ED" w:rsidRDefault="00C7031B" w:rsidP="00C7031B">
            <w:pPr>
              <w:rPr>
                <w:rFonts w:ascii="Arial" w:hAnsi="Arial" w:cs="Arial"/>
              </w:rPr>
            </w:pPr>
            <w:r w:rsidRPr="00E349ED">
              <w:rPr>
                <w:rFonts w:ascii="Arial" w:hAnsi="Arial" w:cs="Arial"/>
              </w:rPr>
              <w:t>Flexible approach to duties and ability to participate in shift / extended day and on call working schedules.</w:t>
            </w:r>
          </w:p>
          <w:p w:rsidR="004A4DCB" w:rsidRDefault="004A4DCB" w:rsidP="00C7031B">
            <w:pPr>
              <w:rPr>
                <w:rFonts w:ascii="Arial" w:hAnsi="Arial" w:cs="Arial"/>
              </w:rPr>
            </w:pPr>
            <w:r>
              <w:rPr>
                <w:rFonts w:ascii="Arial" w:hAnsi="Arial" w:cs="Arial"/>
              </w:rPr>
              <w:t>Ability to work under pressure and deal with sensitive or stressful situations.</w:t>
            </w:r>
          </w:p>
          <w:p w:rsidR="00C7031B" w:rsidRDefault="00C7031B" w:rsidP="00C7031B">
            <w:pPr>
              <w:rPr>
                <w:rFonts w:ascii="Arial" w:hAnsi="Arial" w:cs="Arial"/>
              </w:rPr>
            </w:pPr>
            <w:r w:rsidRPr="00E349ED">
              <w:rPr>
                <w:rFonts w:ascii="Arial" w:hAnsi="Arial" w:cs="Arial"/>
              </w:rPr>
              <w:t>Ability to communicate well with all grades and disciplines of staff, patients and relatives.</w:t>
            </w:r>
          </w:p>
          <w:p w:rsidR="004A4DCB" w:rsidRDefault="004A4DCB" w:rsidP="00C7031B">
            <w:pPr>
              <w:rPr>
                <w:rFonts w:ascii="Arial" w:hAnsi="Arial" w:cs="Arial"/>
              </w:rPr>
            </w:pPr>
            <w:r>
              <w:rPr>
                <w:rFonts w:ascii="Arial" w:hAnsi="Arial" w:cs="Arial"/>
              </w:rPr>
              <w:t>Good time management and organisational skills; ability to prioritise effectively.</w:t>
            </w:r>
          </w:p>
          <w:p w:rsidR="00C7031B" w:rsidRPr="00E349ED" w:rsidRDefault="004A4DCB" w:rsidP="00C7031B">
            <w:pPr>
              <w:rPr>
                <w:rFonts w:ascii="Arial" w:hAnsi="Arial" w:cs="Arial"/>
              </w:rPr>
            </w:pPr>
            <w:r>
              <w:rPr>
                <w:rFonts w:ascii="Arial" w:hAnsi="Arial" w:cs="Arial"/>
              </w:rPr>
              <w:t>Able to question and challenge practice.</w:t>
            </w:r>
          </w:p>
        </w:tc>
        <w:tc>
          <w:tcPr>
            <w:tcW w:w="1398" w:type="dxa"/>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DC269B">
            <w:pPr>
              <w:rPr>
                <w:rFonts w:ascii="Arial" w:hAnsi="Arial" w:cs="Arial"/>
                <w:b/>
              </w:rPr>
            </w:pPr>
          </w:p>
          <w:p w:rsidR="00DC269B" w:rsidRDefault="00DC269B" w:rsidP="00DC269B">
            <w:pPr>
              <w:rPr>
                <w:rFonts w:ascii="Arial" w:hAnsi="Arial" w:cs="Arial"/>
              </w:rPr>
            </w:pPr>
            <w:r>
              <w:rPr>
                <w:rFonts w:ascii="Segoe UI Symbol" w:hAnsi="Segoe UI Symbol" w:cs="Segoe UI Symbol"/>
              </w:rPr>
              <w:t>✓</w:t>
            </w:r>
          </w:p>
          <w:p w:rsidR="00C7031B" w:rsidRPr="00E349ED" w:rsidRDefault="00C7031B" w:rsidP="00C7031B">
            <w:pPr>
              <w:jc w:val="center"/>
              <w:rPr>
                <w:rFonts w:ascii="Arial" w:hAnsi="Arial" w:cs="Arial"/>
                <w:b/>
              </w:rPr>
            </w:pPr>
          </w:p>
          <w:p w:rsidR="004A4DCB" w:rsidRDefault="004A4DCB" w:rsidP="004A4DCB">
            <w:pPr>
              <w:rPr>
                <w:rFonts w:ascii="Arial" w:hAnsi="Arial" w:cs="Arial"/>
              </w:rPr>
            </w:pPr>
            <w:r>
              <w:rPr>
                <w:rFonts w:ascii="Segoe UI Symbol" w:hAnsi="Segoe UI Symbol" w:cs="Segoe UI Symbol"/>
              </w:rPr>
              <w:t>✓</w:t>
            </w:r>
          </w:p>
          <w:p w:rsidR="00C7031B" w:rsidRPr="00E349ED" w:rsidRDefault="00C7031B" w:rsidP="00C7031B">
            <w:pPr>
              <w:jc w:val="center"/>
              <w:rPr>
                <w:rFonts w:ascii="Arial" w:hAnsi="Arial" w:cs="Arial"/>
                <w:b/>
              </w:rPr>
            </w:pPr>
          </w:p>
          <w:p w:rsidR="004A4DCB" w:rsidRDefault="004A4DCB" w:rsidP="004A4DCB">
            <w:pPr>
              <w:rPr>
                <w:rFonts w:ascii="Arial" w:hAnsi="Arial" w:cs="Arial"/>
              </w:rPr>
            </w:pPr>
            <w:r>
              <w:rPr>
                <w:rFonts w:ascii="Segoe UI Symbol" w:hAnsi="Segoe UI Symbol" w:cs="Segoe UI Symbol"/>
              </w:rPr>
              <w:t>✓</w:t>
            </w:r>
          </w:p>
          <w:p w:rsidR="004A4DCB" w:rsidRDefault="004A4DCB" w:rsidP="004A4DCB">
            <w:pPr>
              <w:rPr>
                <w:rFonts w:ascii="Arial" w:hAnsi="Arial" w:cs="Arial"/>
              </w:rPr>
            </w:pPr>
            <w:r>
              <w:rPr>
                <w:rFonts w:ascii="Segoe UI Symbol" w:hAnsi="Segoe UI Symbol" w:cs="Segoe UI Symbol"/>
              </w:rPr>
              <w:t>✓</w:t>
            </w:r>
          </w:p>
          <w:p w:rsidR="00C7031B" w:rsidRDefault="00C7031B" w:rsidP="00C7031B">
            <w:pPr>
              <w:rPr>
                <w:rFonts w:ascii="Arial" w:hAnsi="Arial" w:cs="Arial"/>
                <w:b/>
              </w:rPr>
            </w:pPr>
          </w:p>
          <w:p w:rsidR="004A4DCB" w:rsidRDefault="004A4DCB" w:rsidP="004A4DCB">
            <w:pPr>
              <w:rPr>
                <w:rFonts w:ascii="Segoe UI Symbol" w:hAnsi="Segoe UI Symbol" w:cs="Segoe UI Symbol"/>
              </w:rPr>
            </w:pPr>
            <w:r>
              <w:rPr>
                <w:rFonts w:ascii="Segoe UI Symbol" w:hAnsi="Segoe UI Symbol" w:cs="Segoe UI Symbol"/>
              </w:rPr>
              <w:t>✓</w:t>
            </w:r>
          </w:p>
          <w:p w:rsidR="004A4DCB" w:rsidRDefault="004A4DCB" w:rsidP="004A4DCB">
            <w:pPr>
              <w:rPr>
                <w:rFonts w:ascii="Arial" w:hAnsi="Arial" w:cs="Arial"/>
              </w:rPr>
            </w:pPr>
            <w:r>
              <w:rPr>
                <w:rFonts w:ascii="Segoe UI Symbol" w:hAnsi="Segoe UI Symbol" w:cs="Segoe UI Symbol"/>
              </w:rPr>
              <w:t>✓</w:t>
            </w:r>
          </w:p>
          <w:p w:rsidR="004A4DCB" w:rsidRPr="00E349ED" w:rsidRDefault="004A4DCB" w:rsidP="00C7031B">
            <w:pPr>
              <w:rPr>
                <w:rFonts w:ascii="Arial" w:hAnsi="Arial" w:cs="Arial"/>
                <w:b/>
              </w:rPr>
            </w:pP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tc>
      </w:tr>
      <w:tr w:rsidR="00C7031B" w:rsidRPr="00003507" w:rsidTr="00894940">
        <w:tc>
          <w:tcPr>
            <w:tcW w:w="7641" w:type="dxa"/>
            <w:tcBorders>
              <w:bottom w:val="single" w:sz="12" w:space="0" w:color="auto"/>
            </w:tcBorders>
          </w:tcPr>
          <w:p w:rsidR="004A4DCB" w:rsidRDefault="004A4DCB" w:rsidP="00C7031B">
            <w:pPr>
              <w:jc w:val="both"/>
              <w:rPr>
                <w:rFonts w:ascii="Arial" w:hAnsi="Arial" w:cs="Arial"/>
                <w:b/>
                <w:u w:val="single"/>
              </w:rPr>
            </w:pPr>
          </w:p>
          <w:p w:rsidR="00C7031B" w:rsidRDefault="00C7031B" w:rsidP="00C7031B">
            <w:pPr>
              <w:jc w:val="both"/>
              <w:rPr>
                <w:rFonts w:ascii="Arial" w:hAnsi="Arial" w:cs="Arial"/>
                <w:b/>
              </w:rPr>
            </w:pPr>
            <w:r w:rsidRPr="004A4DCB">
              <w:rPr>
                <w:rFonts w:ascii="Arial" w:hAnsi="Arial" w:cs="Arial"/>
                <w:b/>
              </w:rPr>
              <w:t>OTHER REQUIREMENTS</w:t>
            </w:r>
          </w:p>
          <w:p w:rsidR="004A4DCB" w:rsidRDefault="004A4DCB" w:rsidP="00C7031B">
            <w:pPr>
              <w:jc w:val="both"/>
              <w:rPr>
                <w:rFonts w:ascii="Arial" w:hAnsi="Arial" w:cs="Arial"/>
                <w:b/>
              </w:rPr>
            </w:pPr>
          </w:p>
          <w:p w:rsidR="004A4DCB" w:rsidRDefault="004A4DCB" w:rsidP="004A4DCB">
            <w:pPr>
              <w:pStyle w:val="Default"/>
              <w:jc w:val="both"/>
              <w:rPr>
                <w:sz w:val="22"/>
                <w:szCs w:val="22"/>
              </w:rPr>
            </w:pPr>
            <w:r>
              <w:rPr>
                <w:sz w:val="22"/>
                <w:szCs w:val="22"/>
              </w:rPr>
              <w:t xml:space="preserve">The post holder must demonstrate a positive commitment to uphold diversity and equality policies approved by the Trust </w:t>
            </w:r>
          </w:p>
          <w:p w:rsidR="004A4DCB" w:rsidRDefault="004A4DCB" w:rsidP="004A4DCB">
            <w:pPr>
              <w:pStyle w:val="Default"/>
              <w:jc w:val="both"/>
              <w:rPr>
                <w:sz w:val="22"/>
                <w:szCs w:val="22"/>
              </w:rPr>
            </w:pPr>
            <w:r>
              <w:rPr>
                <w:sz w:val="22"/>
                <w:szCs w:val="22"/>
              </w:rPr>
              <w:t xml:space="preserve">Strong commitment to own further professional development </w:t>
            </w:r>
          </w:p>
          <w:p w:rsidR="004A4DCB" w:rsidRDefault="004A4DCB" w:rsidP="004A4DCB">
            <w:pPr>
              <w:pStyle w:val="Default"/>
              <w:jc w:val="both"/>
              <w:rPr>
                <w:sz w:val="22"/>
                <w:szCs w:val="22"/>
              </w:rPr>
            </w:pPr>
            <w:r>
              <w:rPr>
                <w:sz w:val="22"/>
                <w:szCs w:val="22"/>
              </w:rPr>
              <w:t xml:space="preserve">Willingness to participate in service development </w:t>
            </w:r>
          </w:p>
          <w:p w:rsidR="004A4DCB" w:rsidRDefault="004A4DCB" w:rsidP="004A4DCB">
            <w:pPr>
              <w:pStyle w:val="Default"/>
              <w:jc w:val="both"/>
              <w:rPr>
                <w:sz w:val="22"/>
                <w:szCs w:val="22"/>
              </w:rPr>
            </w:pPr>
            <w:r>
              <w:rPr>
                <w:sz w:val="22"/>
                <w:szCs w:val="22"/>
              </w:rPr>
              <w:t xml:space="preserve">Willingness to participate in staff and student / trainee development </w:t>
            </w:r>
          </w:p>
          <w:p w:rsidR="00C7031B" w:rsidRPr="00E349ED" w:rsidRDefault="00C7031B" w:rsidP="00C7031B">
            <w:pPr>
              <w:jc w:val="both"/>
              <w:rPr>
                <w:rFonts w:ascii="Arial" w:hAnsi="Arial" w:cs="Arial"/>
                <w:b/>
                <w:u w:val="single"/>
              </w:rPr>
            </w:pPr>
          </w:p>
        </w:tc>
        <w:tc>
          <w:tcPr>
            <w:tcW w:w="1398" w:type="dxa"/>
            <w:tcBorders>
              <w:bottom w:val="single" w:sz="12" w:space="0" w:color="auto"/>
            </w:tcBorders>
          </w:tcPr>
          <w:p w:rsidR="00C7031B" w:rsidRPr="00E349ED" w:rsidRDefault="00C7031B" w:rsidP="00C7031B">
            <w:pPr>
              <w:jc w:val="center"/>
              <w:rPr>
                <w:rFonts w:ascii="Arial" w:hAnsi="Arial" w:cs="Arial"/>
                <w:b/>
              </w:rPr>
            </w:pPr>
          </w:p>
          <w:p w:rsidR="00C7031B" w:rsidRDefault="00C7031B" w:rsidP="00C7031B">
            <w:pPr>
              <w:jc w:val="center"/>
              <w:rPr>
                <w:rFonts w:ascii="Arial" w:hAnsi="Arial" w:cs="Arial"/>
                <w:b/>
              </w:rPr>
            </w:pPr>
          </w:p>
          <w:p w:rsidR="004A4DCB" w:rsidRPr="00E349ED" w:rsidRDefault="004A4DCB" w:rsidP="00C7031B">
            <w:pPr>
              <w:jc w:val="center"/>
              <w:rPr>
                <w:rFonts w:ascii="Arial" w:hAnsi="Arial" w:cs="Arial"/>
                <w:b/>
              </w:rPr>
            </w:pPr>
          </w:p>
          <w:p w:rsidR="00C7031B" w:rsidRPr="004A4DCB" w:rsidRDefault="004A4DCB" w:rsidP="004A4DCB">
            <w:pPr>
              <w:rPr>
                <w:rFonts w:ascii="Arial" w:hAnsi="Arial" w:cs="Arial"/>
              </w:rPr>
            </w:pPr>
            <w:r>
              <w:rPr>
                <w:rFonts w:ascii="Segoe UI Symbol" w:hAnsi="Segoe UI Symbol" w:cs="Segoe UI Symbol"/>
              </w:rPr>
              <w:t>✓</w:t>
            </w:r>
          </w:p>
          <w:p w:rsidR="004A4DCB" w:rsidRDefault="004A4DCB" w:rsidP="004A4DCB">
            <w:pPr>
              <w:rPr>
                <w:rFonts w:ascii="Arial" w:hAnsi="Arial" w:cs="Arial"/>
              </w:rPr>
            </w:pPr>
            <w:r>
              <w:rPr>
                <w:rFonts w:ascii="Segoe UI Symbol" w:hAnsi="Segoe UI Symbol" w:cs="Segoe UI Symbol"/>
              </w:rPr>
              <w:t>✓</w:t>
            </w:r>
          </w:p>
          <w:p w:rsidR="004A4DCB" w:rsidRDefault="004A4DCB" w:rsidP="004A4DCB">
            <w:pPr>
              <w:rPr>
                <w:rFonts w:ascii="Arial" w:hAnsi="Arial" w:cs="Arial"/>
              </w:rPr>
            </w:pPr>
            <w:r>
              <w:rPr>
                <w:rFonts w:ascii="Segoe UI Symbol" w:hAnsi="Segoe UI Symbol" w:cs="Segoe UI Symbol"/>
              </w:rPr>
              <w:t>✓</w:t>
            </w:r>
          </w:p>
          <w:p w:rsidR="004A4DCB" w:rsidRDefault="004A4DCB" w:rsidP="004A4DCB">
            <w:pPr>
              <w:rPr>
                <w:rFonts w:ascii="Arial" w:hAnsi="Arial" w:cs="Arial"/>
              </w:rPr>
            </w:pPr>
            <w:r>
              <w:rPr>
                <w:rFonts w:ascii="Segoe UI Symbol" w:hAnsi="Segoe UI Symbol" w:cs="Segoe UI Symbol"/>
              </w:rPr>
              <w:t>✓</w:t>
            </w:r>
          </w:p>
          <w:p w:rsidR="00C7031B" w:rsidRPr="00E349ED" w:rsidRDefault="00C7031B" w:rsidP="004A4DCB">
            <w:pPr>
              <w:rPr>
                <w:rFonts w:ascii="Arial" w:hAnsi="Arial" w:cs="Arial"/>
                <w:b/>
              </w:rPr>
            </w:pPr>
          </w:p>
          <w:p w:rsidR="00C7031B" w:rsidRPr="00E349ED" w:rsidRDefault="00C7031B" w:rsidP="00C7031B">
            <w:pPr>
              <w:jc w:val="center"/>
              <w:rPr>
                <w:rFonts w:ascii="Arial" w:hAnsi="Arial" w:cs="Arial"/>
                <w:b/>
              </w:rPr>
            </w:pPr>
          </w:p>
        </w:tc>
        <w:tc>
          <w:tcPr>
            <w:tcW w:w="1275" w:type="dxa"/>
            <w:tcBorders>
              <w:bottom w:val="single" w:sz="12" w:space="0" w:color="auto"/>
            </w:tcBorders>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both"/>
              <w:rPr>
                <w:rFonts w:ascii="Arial" w:hAnsi="Arial" w:cs="Arial"/>
                <w:b/>
              </w:rPr>
            </w:pP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p>
        </w:tc>
      </w:tr>
    </w:tbl>
    <w:p w:rsidR="000C32E3" w:rsidRPr="00003507" w:rsidRDefault="000C32E3" w:rsidP="00F607B2">
      <w:pPr>
        <w:spacing w:after="0" w:line="240" w:lineRule="auto"/>
        <w:jc w:val="both"/>
        <w:rPr>
          <w:rFonts w:ascii="Arial" w:hAnsi="Arial" w:cs="Arial"/>
        </w:rPr>
        <w:sectPr w:rsidR="000C32E3" w:rsidRPr="00003507" w:rsidSect="00884334">
          <w:pgSz w:w="11906" w:h="16838"/>
          <w:pgMar w:top="709" w:right="1440" w:bottom="851" w:left="1440" w:header="709" w:footer="709" w:gutter="0"/>
          <w:cols w:space="708"/>
          <w:docGrid w:linePitch="360"/>
        </w:sectPr>
      </w:pPr>
    </w:p>
    <w:p w:rsidR="00431F44" w:rsidRPr="00003507" w:rsidRDefault="00431F44" w:rsidP="00B30A54">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03507" w:rsidRPr="00003507" w:rsidTr="004A4DCB">
        <w:trPr>
          <w:trHeight w:val="841"/>
        </w:trPr>
        <w:tc>
          <w:tcPr>
            <w:tcW w:w="7338" w:type="dxa"/>
            <w:gridSpan w:val="2"/>
            <w:shd w:val="clear" w:color="auto" w:fill="002060"/>
          </w:tcPr>
          <w:p w:rsidR="00F607B2" w:rsidRPr="00003507" w:rsidRDefault="00F607B2" w:rsidP="000C32E3">
            <w:pPr>
              <w:jc w:val="both"/>
              <w:rPr>
                <w:rFonts w:ascii="Arial" w:hAnsi="Arial" w:cs="Arial"/>
                <w:b/>
              </w:rPr>
            </w:pPr>
          </w:p>
        </w:tc>
        <w:tc>
          <w:tcPr>
            <w:tcW w:w="2976" w:type="dxa"/>
            <w:gridSpan w:val="4"/>
            <w:shd w:val="clear" w:color="auto" w:fill="002060"/>
          </w:tcPr>
          <w:p w:rsidR="00F607B2" w:rsidRPr="00003507" w:rsidRDefault="00F607B2" w:rsidP="004A4DCB">
            <w:pPr>
              <w:jc w:val="center"/>
              <w:rPr>
                <w:rFonts w:ascii="Arial" w:hAnsi="Arial" w:cs="Arial"/>
                <w:b/>
              </w:rPr>
            </w:pPr>
            <w:r w:rsidRPr="00003507">
              <w:rPr>
                <w:rFonts w:ascii="Arial" w:hAnsi="Arial" w:cs="Arial"/>
                <w:b/>
              </w:rPr>
              <w:t>FREQUENCY</w:t>
            </w:r>
          </w:p>
          <w:p w:rsidR="00F607B2" w:rsidRPr="00003507" w:rsidRDefault="00F607B2" w:rsidP="000C32E3">
            <w:pPr>
              <w:tabs>
                <w:tab w:val="left" w:pos="2585"/>
              </w:tabs>
              <w:ind w:right="317"/>
              <w:jc w:val="center"/>
              <w:rPr>
                <w:rFonts w:ascii="Arial" w:hAnsi="Arial" w:cs="Arial"/>
                <w:b/>
              </w:rPr>
            </w:pPr>
            <w:r w:rsidRPr="00003507">
              <w:rPr>
                <w:rFonts w:ascii="Arial" w:hAnsi="Arial" w:cs="Arial"/>
                <w:b/>
              </w:rPr>
              <w:t>(Rare/</w:t>
            </w:r>
            <w:r w:rsidR="009D0DEA" w:rsidRPr="00003507">
              <w:rPr>
                <w:rFonts w:ascii="Arial" w:hAnsi="Arial" w:cs="Arial"/>
                <w:b/>
              </w:rPr>
              <w:t xml:space="preserve"> Occasional</w:t>
            </w:r>
            <w:r w:rsidRPr="00003507">
              <w:rPr>
                <w:rFonts w:ascii="Arial" w:hAnsi="Arial" w:cs="Arial"/>
                <w:b/>
              </w:rPr>
              <w:t>/</w:t>
            </w:r>
            <w:r w:rsidR="009D0DEA" w:rsidRPr="00003507">
              <w:rPr>
                <w:rFonts w:ascii="Arial" w:hAnsi="Arial" w:cs="Arial"/>
                <w:b/>
              </w:rPr>
              <w:t xml:space="preserve"> </w:t>
            </w:r>
            <w:r w:rsidRPr="00003507">
              <w:rPr>
                <w:rFonts w:ascii="Arial" w:hAnsi="Arial" w:cs="Arial"/>
                <w:b/>
              </w:rPr>
              <w:t>Moderate/</w:t>
            </w:r>
            <w:r w:rsidR="009D0DEA" w:rsidRPr="00003507">
              <w:rPr>
                <w:rFonts w:ascii="Arial" w:hAnsi="Arial" w:cs="Arial"/>
                <w:b/>
              </w:rPr>
              <w:t xml:space="preserve"> </w:t>
            </w:r>
            <w:r w:rsidRPr="00003507">
              <w:rPr>
                <w:rFonts w:ascii="Arial" w:hAnsi="Arial" w:cs="Arial"/>
                <w:b/>
              </w:rPr>
              <w:t>Frequent)</w:t>
            </w:r>
          </w:p>
        </w:tc>
      </w:tr>
      <w:tr w:rsidR="00003507" w:rsidRPr="00003507" w:rsidTr="000C32E3">
        <w:tc>
          <w:tcPr>
            <w:tcW w:w="7338" w:type="dxa"/>
            <w:gridSpan w:val="2"/>
            <w:tcBorders>
              <w:bottom w:val="single" w:sz="4" w:space="0" w:color="auto"/>
            </w:tcBorders>
            <w:shd w:val="clear" w:color="auto" w:fill="002060"/>
          </w:tcPr>
          <w:p w:rsidR="00F607B2" w:rsidRPr="00003507" w:rsidRDefault="00615705" w:rsidP="000C32E3">
            <w:pPr>
              <w:jc w:val="center"/>
              <w:rPr>
                <w:rFonts w:ascii="Arial" w:hAnsi="Arial" w:cs="Arial"/>
                <w:b/>
              </w:rPr>
            </w:pPr>
            <w:r w:rsidRPr="00003507">
              <w:rPr>
                <w:rFonts w:ascii="Arial" w:hAnsi="Arial" w:cs="Arial"/>
                <w:b/>
              </w:rPr>
              <w:t>WORKING CONDITIONS/</w:t>
            </w:r>
            <w:r w:rsidR="00F607B2" w:rsidRPr="00003507">
              <w:rPr>
                <w:rFonts w:ascii="Arial" w:hAnsi="Arial" w:cs="Arial"/>
                <w:b/>
              </w:rPr>
              <w:t>HAZARDS</w:t>
            </w:r>
          </w:p>
        </w:tc>
        <w:tc>
          <w:tcPr>
            <w:tcW w:w="770"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R</w:t>
            </w:r>
          </w:p>
        </w:tc>
        <w:tc>
          <w:tcPr>
            <w:tcW w:w="78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O</w:t>
            </w:r>
          </w:p>
        </w:tc>
        <w:tc>
          <w:tcPr>
            <w:tcW w:w="70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M</w:t>
            </w:r>
          </w:p>
        </w:tc>
        <w:tc>
          <w:tcPr>
            <w:tcW w:w="708"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F</w:t>
            </w:r>
          </w:p>
        </w:tc>
      </w:tr>
      <w:tr w:rsidR="00003507" w:rsidRPr="00003507" w:rsidTr="000C32E3">
        <w:trPr>
          <w:trHeight w:val="288"/>
        </w:trPr>
        <w:tc>
          <w:tcPr>
            <w:tcW w:w="10314" w:type="dxa"/>
            <w:gridSpan w:val="6"/>
            <w:shd w:val="clear" w:color="auto" w:fill="auto"/>
          </w:tcPr>
          <w:p w:rsidR="00615705" w:rsidRPr="00003507" w:rsidRDefault="00615705" w:rsidP="000C32E3">
            <w:pPr>
              <w:jc w:val="center"/>
              <w:rPr>
                <w:rFonts w:ascii="Arial" w:hAnsi="Arial" w:cs="Arial"/>
                <w:b/>
              </w:rPr>
            </w:pPr>
          </w:p>
        </w:tc>
      </w:tr>
      <w:tr w:rsidR="00003507" w:rsidRPr="00003507" w:rsidTr="000C32E3">
        <w:trPr>
          <w:trHeight w:val="288"/>
        </w:trPr>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Hazards/ Risks requiring Immunisation Screening</w:t>
            </w:r>
          </w:p>
        </w:tc>
        <w:tc>
          <w:tcPr>
            <w:tcW w:w="770" w:type="dxa"/>
            <w:shd w:val="clear" w:color="auto" w:fill="002060"/>
          </w:tcPr>
          <w:p w:rsidR="00F607B2" w:rsidRPr="00003507" w:rsidRDefault="00F607B2" w:rsidP="000C32E3">
            <w:pPr>
              <w:jc w:val="center"/>
              <w:rPr>
                <w:rFonts w:ascii="Arial" w:hAnsi="Arial" w:cs="Arial"/>
                <w:b/>
              </w:rPr>
            </w:pPr>
          </w:p>
        </w:tc>
        <w:tc>
          <w:tcPr>
            <w:tcW w:w="789" w:type="dxa"/>
            <w:shd w:val="clear" w:color="auto" w:fill="002060"/>
          </w:tcPr>
          <w:p w:rsidR="00F607B2" w:rsidRPr="00003507" w:rsidRDefault="00F607B2" w:rsidP="000C32E3">
            <w:pPr>
              <w:jc w:val="center"/>
              <w:rPr>
                <w:rFonts w:ascii="Arial" w:hAnsi="Arial" w:cs="Arial"/>
                <w:b/>
              </w:rPr>
            </w:pPr>
          </w:p>
        </w:tc>
        <w:tc>
          <w:tcPr>
            <w:tcW w:w="709" w:type="dxa"/>
            <w:shd w:val="clear" w:color="auto" w:fill="002060"/>
          </w:tcPr>
          <w:p w:rsidR="00F607B2" w:rsidRPr="00003507" w:rsidRDefault="00F607B2" w:rsidP="000C32E3">
            <w:pPr>
              <w:jc w:val="center"/>
              <w:rPr>
                <w:rFonts w:ascii="Arial" w:hAnsi="Arial" w:cs="Arial"/>
                <w:b/>
              </w:rPr>
            </w:pPr>
          </w:p>
        </w:tc>
        <w:tc>
          <w:tcPr>
            <w:tcW w:w="708" w:type="dxa"/>
            <w:shd w:val="clear" w:color="auto" w:fill="002060"/>
          </w:tcPr>
          <w:p w:rsidR="00F607B2" w:rsidRPr="00003507" w:rsidRDefault="00F607B2" w:rsidP="000C32E3">
            <w:pPr>
              <w:jc w:val="center"/>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Pr>
          <w:p w:rsidR="00F607B2" w:rsidRPr="00003507" w:rsidRDefault="00F607B2" w:rsidP="00593C4D">
            <w:pPr>
              <w:jc w:val="center"/>
              <w:rPr>
                <w:rFonts w:ascii="Arial" w:hAnsi="Arial" w:cs="Arial"/>
              </w:rPr>
            </w:pPr>
          </w:p>
        </w:tc>
        <w:tc>
          <w:tcPr>
            <w:tcW w:w="770" w:type="dxa"/>
            <w:tcBorders>
              <w:bottom w:val="single" w:sz="4" w:space="0" w:color="auto"/>
            </w:tcBorders>
          </w:tcPr>
          <w:p w:rsidR="00F607B2" w:rsidRPr="00003507" w:rsidRDefault="00F607B2" w:rsidP="000C32E3">
            <w:pPr>
              <w:jc w:val="both"/>
              <w:rPr>
                <w:rFonts w:ascii="Arial" w:hAnsi="Arial" w:cs="Arial"/>
              </w:rPr>
            </w:pPr>
          </w:p>
        </w:tc>
        <w:tc>
          <w:tcPr>
            <w:tcW w:w="789" w:type="dxa"/>
            <w:tcBorders>
              <w:bottom w:val="single" w:sz="4" w:space="0" w:color="auto"/>
            </w:tcBorders>
          </w:tcPr>
          <w:p w:rsidR="00F607B2" w:rsidRPr="00C7031B" w:rsidRDefault="00F607B2" w:rsidP="00B92733">
            <w:pPr>
              <w:pStyle w:val="ListParagraph"/>
              <w:numPr>
                <w:ilvl w:val="0"/>
                <w:numId w:val="3"/>
              </w:numPr>
              <w:rPr>
                <w:rFonts w:cs="Arial"/>
              </w:rPr>
            </w:pPr>
          </w:p>
        </w:tc>
        <w:tc>
          <w:tcPr>
            <w:tcW w:w="709" w:type="dxa"/>
            <w:tcBorders>
              <w:bottom w:val="single" w:sz="4" w:space="0" w:color="auto"/>
            </w:tcBorders>
          </w:tcPr>
          <w:p w:rsidR="00F607B2" w:rsidRPr="00003507" w:rsidRDefault="00F607B2" w:rsidP="000C32E3">
            <w:pPr>
              <w:jc w:val="both"/>
              <w:rPr>
                <w:rFonts w:ascii="Arial" w:hAnsi="Arial" w:cs="Arial"/>
              </w:rPr>
            </w:pPr>
          </w:p>
        </w:tc>
        <w:tc>
          <w:tcPr>
            <w:tcW w:w="708" w:type="dxa"/>
            <w:tcBorders>
              <w:bottom w:val="single" w:sz="4" w:space="0" w:color="auto"/>
            </w:tcBorders>
          </w:tcPr>
          <w:p w:rsidR="00F607B2" w:rsidRPr="00003507" w:rsidRDefault="00F607B2" w:rsidP="000C32E3">
            <w:pPr>
              <w:jc w:val="both"/>
              <w:rPr>
                <w:rFonts w:ascii="Arial" w:hAnsi="Arial" w:cs="Arial"/>
              </w:rPr>
            </w:pPr>
          </w:p>
        </w:tc>
      </w:tr>
      <w:tr w:rsidR="00003507" w:rsidRPr="00003507" w:rsidTr="006E0702">
        <w:tc>
          <w:tcPr>
            <w:tcW w:w="6629" w:type="dxa"/>
          </w:tcPr>
          <w:p w:rsidR="00F607B2" w:rsidRPr="00003507" w:rsidRDefault="00F607B2" w:rsidP="000C32E3">
            <w:pPr>
              <w:jc w:val="both"/>
              <w:rPr>
                <w:rFonts w:ascii="Arial" w:hAnsi="Arial" w:cs="Arial"/>
              </w:rPr>
            </w:pPr>
            <w:r w:rsidRPr="00003507">
              <w:rPr>
                <w:rFonts w:ascii="Arial" w:hAnsi="Arial" w:cs="Arial"/>
              </w:rPr>
              <w:t>Contact with patients</w:t>
            </w:r>
          </w:p>
        </w:tc>
        <w:tc>
          <w:tcPr>
            <w:tcW w:w="709" w:type="dxa"/>
          </w:tcPr>
          <w:p w:rsidR="00F607B2" w:rsidRPr="00003507" w:rsidRDefault="00F607B2" w:rsidP="00593C4D">
            <w:pPr>
              <w:jc w:val="center"/>
              <w:rPr>
                <w:rFonts w:ascii="Arial" w:hAnsi="Arial" w:cs="Arial"/>
              </w:rPr>
            </w:pPr>
          </w:p>
        </w:tc>
        <w:tc>
          <w:tcPr>
            <w:tcW w:w="770" w:type="dxa"/>
            <w:shd w:val="clear" w:color="auto" w:fill="auto"/>
          </w:tcPr>
          <w:p w:rsidR="00F607B2" w:rsidRPr="00003507" w:rsidRDefault="00F607B2" w:rsidP="00593C4D">
            <w:pPr>
              <w:jc w:val="center"/>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FE67EC" w:rsidRDefault="00F607B2" w:rsidP="00B92733">
            <w:pPr>
              <w:pStyle w:val="ListParagraph"/>
              <w:numPr>
                <w:ilvl w:val="0"/>
                <w:numId w:val="3"/>
              </w:numP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Exposure Prone Procedures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B92733">
            <w:pPr>
              <w:pStyle w:val="ListParagraph"/>
              <w:numPr>
                <w:ilvl w:val="0"/>
                <w:numId w:val="3"/>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Blood/body fluids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B92733">
            <w:pPr>
              <w:pStyle w:val="ListParagraph"/>
              <w:numPr>
                <w:ilvl w:val="0"/>
                <w:numId w:val="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shd w:val="clear" w:color="auto" w:fill="002060"/>
          </w:tcPr>
          <w:p w:rsidR="00F607B2" w:rsidRPr="00003507" w:rsidRDefault="00F607B2" w:rsidP="000C32E3">
            <w:pPr>
              <w:jc w:val="both"/>
              <w:rPr>
                <w:rFonts w:ascii="Arial" w:hAnsi="Arial" w:cs="Arial"/>
              </w:rPr>
            </w:pPr>
            <w:r w:rsidRPr="00003507">
              <w:rPr>
                <w:rFonts w:ascii="Arial" w:hAnsi="Arial" w:cs="Arial"/>
                <w:b/>
              </w:rPr>
              <w:t>Hazard/Risks requiring Respiratory Health Surveillance</w:t>
            </w:r>
          </w:p>
        </w:tc>
        <w:tc>
          <w:tcPr>
            <w:tcW w:w="709" w:type="dxa"/>
            <w:shd w:val="clear" w:color="auto" w:fill="002060"/>
          </w:tcPr>
          <w:p w:rsidR="00F607B2" w:rsidRPr="00003507" w:rsidRDefault="00F607B2" w:rsidP="000C32E3">
            <w:pPr>
              <w:jc w:val="both"/>
              <w:rPr>
                <w:rFonts w:ascii="Arial" w:hAnsi="Arial" w:cs="Arial"/>
              </w:rPr>
            </w:pPr>
          </w:p>
        </w:tc>
        <w:tc>
          <w:tcPr>
            <w:tcW w:w="770"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Solvents (e.g. toluene, xylene, white spirit, acetone, formaldehyde and ethyl acetate)</w:t>
            </w:r>
          </w:p>
        </w:tc>
        <w:tc>
          <w:tcPr>
            <w:tcW w:w="709" w:type="dxa"/>
          </w:tcPr>
          <w:p w:rsidR="00F607B2" w:rsidRPr="00003507" w:rsidRDefault="004A4DCB" w:rsidP="00593C4D">
            <w:pPr>
              <w:jc w:val="center"/>
              <w:rPr>
                <w:rFonts w:ascii="Arial" w:hAnsi="Arial" w:cs="Arial"/>
              </w:rPr>
            </w:pPr>
            <w:r>
              <w:rPr>
                <w:rFonts w:ascii="Arial" w:hAnsi="Arial" w:cs="Arial"/>
              </w:rPr>
              <w:t>N</w:t>
            </w: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 xml:space="preserve">Respiratory </w:t>
            </w:r>
            <w:proofErr w:type="spellStart"/>
            <w:r w:rsidRPr="00003507">
              <w:rPr>
                <w:rFonts w:ascii="Arial" w:hAnsi="Arial" w:cs="Arial"/>
              </w:rPr>
              <w:t>sensitisers</w:t>
            </w:r>
            <w:proofErr w:type="spellEnd"/>
            <w:r w:rsidRPr="00003507">
              <w:rPr>
                <w:rFonts w:ascii="Arial" w:hAnsi="Arial" w:cs="Arial"/>
              </w:rPr>
              <w:t xml:space="preserve"> (</w:t>
            </w:r>
            <w:proofErr w:type="spellStart"/>
            <w:r w:rsidRPr="00003507">
              <w:rPr>
                <w:rFonts w:ascii="Arial" w:hAnsi="Arial" w:cs="Arial"/>
              </w:rPr>
              <w:t>e.g</w:t>
            </w:r>
            <w:proofErr w:type="spellEnd"/>
            <w:r w:rsidRPr="00003507">
              <w:rPr>
                <w:rFonts w:ascii="Arial" w:hAnsi="Arial" w:cs="Arial"/>
              </w:rPr>
              <w:t xml:space="preserve"> isocyanates)</w:t>
            </w:r>
          </w:p>
        </w:tc>
        <w:tc>
          <w:tcPr>
            <w:tcW w:w="709" w:type="dxa"/>
          </w:tcPr>
          <w:p w:rsidR="00F607B2" w:rsidRPr="00003507" w:rsidRDefault="004A4DCB" w:rsidP="00593C4D">
            <w:pPr>
              <w:jc w:val="center"/>
              <w:rPr>
                <w:rFonts w:ascii="Arial" w:hAnsi="Arial" w:cs="Arial"/>
              </w:rPr>
            </w:pPr>
            <w:r>
              <w:rPr>
                <w:rFonts w:ascii="Arial" w:hAnsi="Arial" w:cs="Arial"/>
              </w:rPr>
              <w:t>N</w:t>
            </w: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 xml:space="preserve">Chlorine based cleaning solutions </w:t>
            </w:r>
          </w:p>
          <w:p w:rsidR="00F607B2" w:rsidRPr="00003507" w:rsidRDefault="00F607B2" w:rsidP="000C32E3">
            <w:pPr>
              <w:jc w:val="both"/>
              <w:rPr>
                <w:rFonts w:ascii="Arial" w:hAnsi="Arial" w:cs="Arial"/>
              </w:rPr>
            </w:pPr>
            <w:r w:rsidRPr="00003507">
              <w:rPr>
                <w:rFonts w:ascii="Arial" w:hAnsi="Arial" w:cs="Arial"/>
              </w:rPr>
              <w:t xml:space="preserve">(e.g. </w:t>
            </w:r>
            <w:proofErr w:type="spellStart"/>
            <w:r w:rsidRPr="00003507">
              <w:rPr>
                <w:rFonts w:ascii="Arial" w:hAnsi="Arial" w:cs="Arial"/>
              </w:rPr>
              <w:t>Chlorclean</w:t>
            </w:r>
            <w:proofErr w:type="spellEnd"/>
            <w:r w:rsidRPr="00003507">
              <w:rPr>
                <w:rFonts w:ascii="Arial" w:hAnsi="Arial" w:cs="Arial"/>
              </w:rPr>
              <w:t xml:space="preserve">, </w:t>
            </w:r>
            <w:proofErr w:type="spellStart"/>
            <w:r w:rsidRPr="00003507">
              <w:rPr>
                <w:rFonts w:ascii="Arial" w:hAnsi="Arial" w:cs="Arial"/>
              </w:rPr>
              <w:t>Actichlor</w:t>
            </w:r>
            <w:proofErr w:type="spellEnd"/>
            <w:r w:rsidRPr="00003507">
              <w:rPr>
                <w:rFonts w:ascii="Arial" w:hAnsi="Arial" w:cs="Arial"/>
              </w:rPr>
              <w:t xml:space="preserve">, </w:t>
            </w:r>
            <w:proofErr w:type="spellStart"/>
            <w:r w:rsidRPr="00003507">
              <w:rPr>
                <w:rFonts w:ascii="Arial" w:hAnsi="Arial" w:cs="Arial"/>
              </w:rPr>
              <w:t>Tristel</w:t>
            </w:r>
            <w:proofErr w:type="spellEnd"/>
            <w:r w:rsidRPr="00003507">
              <w:rPr>
                <w:rFonts w:ascii="Arial" w:hAnsi="Arial" w:cs="Arial"/>
              </w:rPr>
              <w:t>)</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FE67EC" w:rsidRDefault="00F607B2" w:rsidP="00B92733">
            <w:pPr>
              <w:pStyle w:val="ListParagraph"/>
              <w:numPr>
                <w:ilvl w:val="0"/>
                <w:numId w:val="3"/>
              </w:numPr>
              <w:rPr>
                <w:rFonts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Animals</w:t>
            </w:r>
          </w:p>
        </w:tc>
        <w:tc>
          <w:tcPr>
            <w:tcW w:w="709" w:type="dxa"/>
          </w:tcPr>
          <w:p w:rsidR="00F607B2" w:rsidRPr="00003507" w:rsidRDefault="004A4DCB" w:rsidP="00593C4D">
            <w:pPr>
              <w:jc w:val="center"/>
              <w:rPr>
                <w:rFonts w:ascii="Arial" w:hAnsi="Arial" w:cs="Arial"/>
              </w:rPr>
            </w:pPr>
            <w:r>
              <w:rPr>
                <w:rFonts w:ascii="Arial" w:hAnsi="Arial" w:cs="Arial"/>
              </w:rPr>
              <w:t>N</w:t>
            </w: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Borders>
              <w:bottom w:val="single" w:sz="4" w:space="0" w:color="auto"/>
            </w:tcBorders>
          </w:tcPr>
          <w:p w:rsidR="00F607B2" w:rsidRPr="00003507" w:rsidRDefault="00F607B2" w:rsidP="000C32E3">
            <w:pPr>
              <w:jc w:val="both"/>
              <w:rPr>
                <w:rFonts w:ascii="Arial" w:hAnsi="Arial" w:cs="Arial"/>
              </w:rPr>
            </w:pPr>
            <w:r w:rsidRPr="00003507">
              <w:rPr>
                <w:rFonts w:ascii="Arial" w:hAnsi="Arial" w:cs="Arial"/>
              </w:rPr>
              <w:t>Cytotoxic drugs</w:t>
            </w:r>
          </w:p>
        </w:tc>
        <w:tc>
          <w:tcPr>
            <w:tcW w:w="709" w:type="dxa"/>
            <w:tcBorders>
              <w:bottom w:val="single" w:sz="4" w:space="0" w:color="auto"/>
            </w:tcBorders>
          </w:tcPr>
          <w:p w:rsidR="00F607B2" w:rsidRPr="00003507" w:rsidRDefault="004A4DCB" w:rsidP="00593C4D">
            <w:pPr>
              <w:jc w:val="center"/>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Risks requiring Other Health Surveillance</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Radiation (&gt;6mSv)</w:t>
            </w:r>
          </w:p>
        </w:tc>
        <w:tc>
          <w:tcPr>
            <w:tcW w:w="709" w:type="dxa"/>
          </w:tcPr>
          <w:p w:rsidR="00F607B2" w:rsidRPr="00003507" w:rsidRDefault="004A4DCB" w:rsidP="00593C4D">
            <w:pPr>
              <w:jc w:val="center"/>
              <w:rPr>
                <w:rFonts w:ascii="Arial" w:hAnsi="Arial" w:cs="Arial"/>
              </w:rPr>
            </w:pPr>
            <w:r>
              <w:rPr>
                <w:rFonts w:ascii="Arial" w:hAnsi="Arial" w:cs="Arial"/>
              </w:rPr>
              <w:t>N</w:t>
            </w: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Laser (Class 3R, 3B, 4)</w:t>
            </w:r>
          </w:p>
        </w:tc>
        <w:tc>
          <w:tcPr>
            <w:tcW w:w="709" w:type="dxa"/>
          </w:tcPr>
          <w:p w:rsidR="00593C4D" w:rsidRPr="00003507" w:rsidRDefault="004A4DCB" w:rsidP="00593C4D">
            <w:pPr>
              <w:jc w:val="center"/>
              <w:rPr>
                <w:rFonts w:ascii="Arial" w:hAnsi="Arial" w:cs="Arial"/>
              </w:rPr>
            </w:pPr>
            <w:r>
              <w:rPr>
                <w:rFonts w:ascii="Arial" w:hAnsi="Arial" w:cs="Arial"/>
              </w:rPr>
              <w:t>N</w:t>
            </w: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Dusty environment (&gt;4mg/m3)</w:t>
            </w:r>
          </w:p>
        </w:tc>
        <w:tc>
          <w:tcPr>
            <w:tcW w:w="709" w:type="dxa"/>
          </w:tcPr>
          <w:p w:rsidR="00593C4D" w:rsidRPr="00003507" w:rsidRDefault="004A4DCB" w:rsidP="00593C4D">
            <w:pPr>
              <w:jc w:val="center"/>
              <w:rPr>
                <w:rFonts w:ascii="Arial" w:hAnsi="Arial" w:cs="Arial"/>
              </w:rPr>
            </w:pPr>
            <w:r>
              <w:rPr>
                <w:rFonts w:ascii="Arial" w:hAnsi="Arial" w:cs="Arial"/>
              </w:rPr>
              <w:t>N</w:t>
            </w: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B92733">
        <w:trPr>
          <w:trHeight w:val="260"/>
        </w:trPr>
        <w:tc>
          <w:tcPr>
            <w:tcW w:w="6629" w:type="dxa"/>
          </w:tcPr>
          <w:p w:rsidR="00593C4D" w:rsidRPr="00003507" w:rsidRDefault="00593C4D" w:rsidP="000C32E3">
            <w:pPr>
              <w:jc w:val="both"/>
              <w:rPr>
                <w:rFonts w:ascii="Arial" w:hAnsi="Arial" w:cs="Arial"/>
              </w:rPr>
            </w:pPr>
            <w:r w:rsidRPr="00003507">
              <w:rPr>
                <w:rFonts w:ascii="Arial" w:hAnsi="Arial" w:cs="Arial"/>
              </w:rPr>
              <w:t>Noise (over 80dBA)</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FE67EC" w:rsidRDefault="00593C4D" w:rsidP="00B92733">
            <w:pPr>
              <w:pStyle w:val="ListParagraph"/>
              <w:numPr>
                <w:ilvl w:val="0"/>
                <w:numId w:val="3"/>
              </w:numPr>
              <w:rPr>
                <w:rFonts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Borders>
              <w:bottom w:val="single" w:sz="4" w:space="0" w:color="auto"/>
            </w:tcBorders>
          </w:tcPr>
          <w:p w:rsidR="00593C4D" w:rsidRPr="00003507" w:rsidRDefault="00593C4D" w:rsidP="000C32E3">
            <w:pPr>
              <w:jc w:val="both"/>
              <w:rPr>
                <w:rFonts w:ascii="Arial" w:hAnsi="Arial" w:cs="Arial"/>
              </w:rPr>
            </w:pPr>
            <w:r w:rsidRPr="00003507">
              <w:rPr>
                <w:rFonts w:ascii="Arial" w:hAnsi="Arial" w:cs="Arial"/>
              </w:rPr>
              <w:t>Hand held vibration tools (=&gt;2.5 m/s2)</w:t>
            </w:r>
          </w:p>
        </w:tc>
        <w:tc>
          <w:tcPr>
            <w:tcW w:w="709" w:type="dxa"/>
            <w:tcBorders>
              <w:bottom w:val="single" w:sz="4" w:space="0" w:color="auto"/>
            </w:tcBorders>
          </w:tcPr>
          <w:p w:rsidR="00593C4D" w:rsidRPr="00003507" w:rsidRDefault="004A4DCB" w:rsidP="00593C4D">
            <w:pPr>
              <w:jc w:val="center"/>
              <w:rPr>
                <w:rFonts w:ascii="Arial" w:hAnsi="Arial" w:cs="Arial"/>
              </w:rPr>
            </w:pPr>
            <w:r>
              <w:rPr>
                <w:rFonts w:ascii="Arial" w:hAnsi="Arial" w:cs="Arial"/>
              </w:rPr>
              <w:t>N</w:t>
            </w:r>
          </w:p>
        </w:tc>
        <w:tc>
          <w:tcPr>
            <w:tcW w:w="770" w:type="dxa"/>
            <w:tcBorders>
              <w:bottom w:val="single" w:sz="4" w:space="0" w:color="auto"/>
            </w:tcBorders>
          </w:tcPr>
          <w:p w:rsidR="00593C4D" w:rsidRPr="00003507" w:rsidRDefault="00593C4D" w:rsidP="000C32E3">
            <w:pPr>
              <w:jc w:val="both"/>
              <w:rPr>
                <w:rFonts w:ascii="Arial" w:hAnsi="Arial" w:cs="Arial"/>
              </w:rPr>
            </w:pPr>
          </w:p>
        </w:tc>
        <w:tc>
          <w:tcPr>
            <w:tcW w:w="789" w:type="dxa"/>
            <w:tcBorders>
              <w:bottom w:val="single" w:sz="4" w:space="0" w:color="auto"/>
            </w:tcBorders>
          </w:tcPr>
          <w:p w:rsidR="00593C4D" w:rsidRPr="00003507" w:rsidRDefault="00593C4D" w:rsidP="000C32E3">
            <w:pPr>
              <w:jc w:val="both"/>
              <w:rPr>
                <w:rFonts w:ascii="Arial" w:hAnsi="Arial" w:cs="Arial"/>
              </w:rPr>
            </w:pPr>
          </w:p>
        </w:tc>
        <w:tc>
          <w:tcPr>
            <w:tcW w:w="709" w:type="dxa"/>
            <w:tcBorders>
              <w:bottom w:val="single" w:sz="4" w:space="0" w:color="auto"/>
            </w:tcBorders>
          </w:tcPr>
          <w:p w:rsidR="00593C4D" w:rsidRPr="00003507" w:rsidRDefault="00593C4D" w:rsidP="000C32E3">
            <w:pPr>
              <w:jc w:val="both"/>
              <w:rPr>
                <w:rFonts w:ascii="Arial" w:hAnsi="Arial" w:cs="Arial"/>
              </w:rPr>
            </w:pPr>
          </w:p>
        </w:tc>
        <w:tc>
          <w:tcPr>
            <w:tcW w:w="708" w:type="dxa"/>
            <w:tcBorders>
              <w:bottom w:val="single" w:sz="4" w:space="0" w:color="auto"/>
            </w:tcBorders>
          </w:tcPr>
          <w:p w:rsidR="00593C4D" w:rsidRPr="00003507" w:rsidRDefault="00593C4D" w:rsidP="000C32E3">
            <w:pPr>
              <w:jc w:val="both"/>
              <w:rPr>
                <w:rFonts w:ascii="Arial" w:hAnsi="Arial" w:cs="Arial"/>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r w:rsidRPr="00003507">
              <w:rPr>
                <w:rFonts w:ascii="Arial" w:hAnsi="Arial" w:cs="Arial"/>
                <w:b/>
              </w:rPr>
              <w:t>Other General Hazards/ Risks</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VDU use ( &gt; 1 hour daily)</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FE67EC" w:rsidRDefault="00F607B2" w:rsidP="00B92733">
            <w:pPr>
              <w:pStyle w:val="ListParagraph"/>
              <w:numPr>
                <w:ilvl w:val="0"/>
                <w:numId w:val="3"/>
              </w:numPr>
              <w:jc w:val="cente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Heavy manual handling (&gt;10kg)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B92733">
            <w:pPr>
              <w:pStyle w:val="ListParagraph"/>
              <w:numPr>
                <w:ilvl w:val="0"/>
                <w:numId w:val="3"/>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Driving</w:t>
            </w:r>
          </w:p>
        </w:tc>
        <w:tc>
          <w:tcPr>
            <w:tcW w:w="709" w:type="dxa"/>
          </w:tcPr>
          <w:p w:rsidR="00F607B2" w:rsidRPr="00003507" w:rsidRDefault="004A4DCB" w:rsidP="00593C4D">
            <w:pPr>
              <w:jc w:val="center"/>
              <w:rPr>
                <w:rFonts w:ascii="Arial" w:hAnsi="Arial" w:cs="Arial"/>
              </w:rPr>
            </w:pPr>
            <w:r>
              <w:rPr>
                <w:rFonts w:ascii="Arial" w:hAnsi="Arial" w:cs="Arial"/>
              </w:rPr>
              <w:t>N</w:t>
            </w: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Food handling</w:t>
            </w:r>
          </w:p>
        </w:tc>
        <w:tc>
          <w:tcPr>
            <w:tcW w:w="709" w:type="dxa"/>
          </w:tcPr>
          <w:p w:rsidR="00F607B2" w:rsidRPr="00FE67EC" w:rsidRDefault="00F607B2" w:rsidP="00FE67EC">
            <w:pPr>
              <w:ind w:left="360"/>
              <w:jc w:val="center"/>
              <w:rPr>
                <w:rFonts w:cs="Arial"/>
              </w:rPr>
            </w:pPr>
          </w:p>
        </w:tc>
        <w:tc>
          <w:tcPr>
            <w:tcW w:w="770" w:type="dxa"/>
          </w:tcPr>
          <w:p w:rsidR="00F607B2" w:rsidRPr="00FE67EC" w:rsidRDefault="00F607B2" w:rsidP="00B92733">
            <w:pPr>
              <w:pStyle w:val="ListParagraph"/>
              <w:numPr>
                <w:ilvl w:val="0"/>
                <w:numId w:val="3"/>
              </w:numP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Night working</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FE67EC">
            <w:pPr>
              <w:ind w:left="360"/>
              <w:rPr>
                <w:rFonts w:cs="Arial"/>
              </w:rPr>
            </w:pPr>
          </w:p>
        </w:tc>
        <w:tc>
          <w:tcPr>
            <w:tcW w:w="789" w:type="dxa"/>
          </w:tcPr>
          <w:p w:rsidR="00F607B2" w:rsidRPr="00FE67EC" w:rsidRDefault="00F607B2" w:rsidP="00B92733">
            <w:pPr>
              <w:pStyle w:val="ListParagraph"/>
              <w:numPr>
                <w:ilvl w:val="0"/>
                <w:numId w:val="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Electrical work</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4A4DCB" w:rsidP="004A4DCB">
            <w:pPr>
              <w:rPr>
                <w:rFonts w:ascii="Arial" w:hAnsi="Arial" w:cs="Arial"/>
              </w:rPr>
            </w:pPr>
            <w:r>
              <w:rPr>
                <w:rFonts w:ascii="Segoe UI Symbol" w:hAnsi="Segoe UI Symbol" w:cs="Segoe UI Symbol"/>
              </w:rPr>
              <w:t>✓</w:t>
            </w: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Physical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B92733">
            <w:pPr>
              <w:pStyle w:val="ListParagraph"/>
              <w:numPr>
                <w:ilvl w:val="0"/>
                <w:numId w:val="3"/>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Mental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B92733">
            <w:pPr>
              <w:pStyle w:val="ListParagraph"/>
              <w:numPr>
                <w:ilvl w:val="0"/>
                <w:numId w:val="3"/>
              </w:numPr>
              <w:jc w:val="cente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Emotional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CE128C">
            <w:pPr>
              <w:jc w:val="center"/>
              <w:rPr>
                <w:rFonts w:ascii="Arial" w:hAnsi="Arial" w:cs="Arial"/>
              </w:rPr>
            </w:pPr>
          </w:p>
        </w:tc>
        <w:tc>
          <w:tcPr>
            <w:tcW w:w="709" w:type="dxa"/>
          </w:tcPr>
          <w:p w:rsidR="00615705" w:rsidRPr="00FE67EC" w:rsidRDefault="00615705" w:rsidP="00B92733">
            <w:pPr>
              <w:pStyle w:val="ListParagraph"/>
              <w:numPr>
                <w:ilvl w:val="0"/>
                <w:numId w:val="3"/>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Working in isolation</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B92733">
            <w:pPr>
              <w:pStyle w:val="ListParagraph"/>
              <w:numPr>
                <w:ilvl w:val="0"/>
                <w:numId w:val="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AC61BD">
            <w:pPr>
              <w:jc w:val="center"/>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Challenging behaviour</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B92733">
            <w:pPr>
              <w:pStyle w:val="ListParagraph"/>
              <w:numPr>
                <w:ilvl w:val="0"/>
                <w:numId w:val="3"/>
              </w:numPr>
              <w:jc w:val="cente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bl>
    <w:p w:rsidR="00A1395C" w:rsidRPr="00003507" w:rsidRDefault="00A1395C" w:rsidP="00A1395C">
      <w:pPr>
        <w:spacing w:after="0" w:line="240" w:lineRule="auto"/>
        <w:rPr>
          <w:rFonts w:ascii="Arial" w:eastAsia="Times New Roman" w:hAnsi="Arial" w:cs="Arial"/>
          <w:sz w:val="20"/>
          <w:szCs w:val="20"/>
        </w:rPr>
      </w:pPr>
    </w:p>
    <w:sectPr w:rsidR="00A1395C" w:rsidRPr="0000350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940" w:rsidRDefault="00894940" w:rsidP="008D6EE5">
      <w:pPr>
        <w:spacing w:after="0" w:line="240" w:lineRule="auto"/>
      </w:pPr>
      <w:r>
        <w:separator/>
      </w:r>
    </w:p>
  </w:endnote>
  <w:endnote w:type="continuationSeparator" w:id="0">
    <w:p w:rsidR="00894940" w:rsidRDefault="008949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40" w:rsidRDefault="00894940">
    <w:pPr>
      <w:pStyle w:val="Footer"/>
    </w:pPr>
    <w:r>
      <w:t>Ref No: RAJD005</w:t>
    </w:r>
  </w:p>
  <w:p w:rsidR="00894940" w:rsidRDefault="00894940">
    <w:pPr>
      <w:pStyle w:val="Footer"/>
    </w:pPr>
    <w:r>
      <w:t>Document Name: Job Description Band 6 CT/MRI Radiographer</w:t>
    </w:r>
  </w:p>
  <w:p w:rsidR="00894940" w:rsidRDefault="00894940">
    <w:pPr>
      <w:pStyle w:val="Footer"/>
    </w:pPr>
    <w:r>
      <w:t>Review date: 14/10/27</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940" w:rsidRDefault="00894940" w:rsidP="008D6EE5">
      <w:pPr>
        <w:spacing w:after="0" w:line="240" w:lineRule="auto"/>
      </w:pPr>
      <w:r>
        <w:separator/>
      </w:r>
    </w:p>
  </w:footnote>
  <w:footnote w:type="continuationSeparator" w:id="0">
    <w:p w:rsidR="00894940" w:rsidRDefault="008949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40" w:rsidRDefault="00894940">
    <w:pPr>
      <w:pStyle w:val="Header"/>
    </w:pPr>
    <w:r>
      <w:t xml:space="preserve">                                                                                                                   </w:t>
    </w:r>
    <w:r w:rsidRPr="00985E63">
      <w:rPr>
        <w:b/>
        <w:bCs/>
        <w:noProof/>
      </w:rPr>
      <w:drawing>
        <wp:inline distT="0" distB="0" distL="0" distR="0" wp14:anchorId="0162DF6A" wp14:editId="49219C6E">
          <wp:extent cx="1770260" cy="783878"/>
          <wp:effectExtent l="0" t="0" r="1905" b="0"/>
          <wp:docPr id="6" name="Picture 4">
            <a:hlinkClick xmlns:a="http://schemas.openxmlformats.org/drawingml/2006/main" r:id="rId1"/>
            <a:extLst xmlns:a="http://schemas.openxmlformats.org/drawingml/2006/main">
              <a:ext uri="{FF2B5EF4-FFF2-40B4-BE49-F238E27FC236}">
                <a16:creationId xmlns:a16="http://schemas.microsoft.com/office/drawing/2014/main" id="{F488CCC2-EEF3-4A0C-A95A-95C070E19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1"/>
                    <a:extLst>
                      <a:ext uri="{FF2B5EF4-FFF2-40B4-BE49-F238E27FC236}">
                        <a16:creationId xmlns:a16="http://schemas.microsoft.com/office/drawing/2014/main" id="{F488CCC2-EEF3-4A0C-A95A-95C070E19E82}"/>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8348" cy="907016"/>
                  </a:xfrm>
                  <a:prstGeom prst="rect">
                    <a:avLst/>
                  </a:prstGeom>
                </pic:spPr>
              </pic:pic>
            </a:graphicData>
          </a:graphic>
        </wp:inline>
      </w:drawing>
    </w:r>
  </w:p>
  <w:p w:rsidR="00894940" w:rsidRDefault="00894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172"/>
    <w:multiLevelType w:val="hybridMultilevel"/>
    <w:tmpl w:val="74CE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36A2B"/>
    <w:multiLevelType w:val="hybridMultilevel"/>
    <w:tmpl w:val="A89A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E7084"/>
    <w:multiLevelType w:val="hybridMultilevel"/>
    <w:tmpl w:val="C638E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261DE"/>
    <w:multiLevelType w:val="hybridMultilevel"/>
    <w:tmpl w:val="BE6E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0640F"/>
    <w:multiLevelType w:val="hybridMultilevel"/>
    <w:tmpl w:val="A330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97CFA"/>
    <w:multiLevelType w:val="hybridMultilevel"/>
    <w:tmpl w:val="BADE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0ED3"/>
    <w:multiLevelType w:val="hybridMultilevel"/>
    <w:tmpl w:val="D17E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44246"/>
    <w:multiLevelType w:val="hybridMultilevel"/>
    <w:tmpl w:val="690E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73D81"/>
    <w:multiLevelType w:val="hybridMultilevel"/>
    <w:tmpl w:val="5F2E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010F3"/>
    <w:multiLevelType w:val="hybridMultilevel"/>
    <w:tmpl w:val="B2608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55999"/>
    <w:multiLevelType w:val="hybridMultilevel"/>
    <w:tmpl w:val="1D2C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81EA3"/>
    <w:multiLevelType w:val="hybridMultilevel"/>
    <w:tmpl w:val="15B2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67C54"/>
    <w:multiLevelType w:val="hybridMultilevel"/>
    <w:tmpl w:val="0FE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830C0"/>
    <w:multiLevelType w:val="hybridMultilevel"/>
    <w:tmpl w:val="DDA2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D7E76"/>
    <w:multiLevelType w:val="hybridMultilevel"/>
    <w:tmpl w:val="A9DC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D03E3"/>
    <w:multiLevelType w:val="hybridMultilevel"/>
    <w:tmpl w:val="74CA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B2F4E"/>
    <w:multiLevelType w:val="hybridMultilevel"/>
    <w:tmpl w:val="22F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A0543"/>
    <w:multiLevelType w:val="hybridMultilevel"/>
    <w:tmpl w:val="B3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735D5"/>
    <w:multiLevelType w:val="hybridMultilevel"/>
    <w:tmpl w:val="BA7C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7"/>
  </w:num>
  <w:num w:numId="5">
    <w:abstractNumId w:val="1"/>
  </w:num>
  <w:num w:numId="6">
    <w:abstractNumId w:val="7"/>
  </w:num>
  <w:num w:numId="7">
    <w:abstractNumId w:val="13"/>
  </w:num>
  <w:num w:numId="8">
    <w:abstractNumId w:val="12"/>
  </w:num>
  <w:num w:numId="9">
    <w:abstractNumId w:val="15"/>
  </w:num>
  <w:num w:numId="10">
    <w:abstractNumId w:val="10"/>
  </w:num>
  <w:num w:numId="11">
    <w:abstractNumId w:val="11"/>
  </w:num>
  <w:num w:numId="12">
    <w:abstractNumId w:val="5"/>
  </w:num>
  <w:num w:numId="13">
    <w:abstractNumId w:val="6"/>
  </w:num>
  <w:num w:numId="14">
    <w:abstractNumId w:val="3"/>
  </w:num>
  <w:num w:numId="15">
    <w:abstractNumId w:val="18"/>
  </w:num>
  <w:num w:numId="16">
    <w:abstractNumId w:val="8"/>
  </w:num>
  <w:num w:numId="17">
    <w:abstractNumId w:val="14"/>
  </w:num>
  <w:num w:numId="18">
    <w:abstractNumId w:val="16"/>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507"/>
    <w:rsid w:val="00015433"/>
    <w:rsid w:val="00035A53"/>
    <w:rsid w:val="00044290"/>
    <w:rsid w:val="000460B0"/>
    <w:rsid w:val="0005796B"/>
    <w:rsid w:val="000818B2"/>
    <w:rsid w:val="00097891"/>
    <w:rsid w:val="000B1833"/>
    <w:rsid w:val="000C157D"/>
    <w:rsid w:val="000C1FB8"/>
    <w:rsid w:val="000C32E3"/>
    <w:rsid w:val="000D39EE"/>
    <w:rsid w:val="000E5016"/>
    <w:rsid w:val="000F4B28"/>
    <w:rsid w:val="00115D01"/>
    <w:rsid w:val="00120D94"/>
    <w:rsid w:val="001559A5"/>
    <w:rsid w:val="001568A8"/>
    <w:rsid w:val="00172534"/>
    <w:rsid w:val="001730BB"/>
    <w:rsid w:val="001B750B"/>
    <w:rsid w:val="001C2440"/>
    <w:rsid w:val="001D2D93"/>
    <w:rsid w:val="001D629F"/>
    <w:rsid w:val="001E4FD0"/>
    <w:rsid w:val="0020719A"/>
    <w:rsid w:val="00213541"/>
    <w:rsid w:val="00226F94"/>
    <w:rsid w:val="00244F91"/>
    <w:rsid w:val="00257597"/>
    <w:rsid w:val="00263927"/>
    <w:rsid w:val="0026428B"/>
    <w:rsid w:val="0026716D"/>
    <w:rsid w:val="00273101"/>
    <w:rsid w:val="002A5ED1"/>
    <w:rsid w:val="002B7A29"/>
    <w:rsid w:val="002C2146"/>
    <w:rsid w:val="002D25D5"/>
    <w:rsid w:val="002D75B4"/>
    <w:rsid w:val="002E3B93"/>
    <w:rsid w:val="0033014F"/>
    <w:rsid w:val="0033046E"/>
    <w:rsid w:val="00384D9D"/>
    <w:rsid w:val="003A1F4C"/>
    <w:rsid w:val="003A310F"/>
    <w:rsid w:val="003A5DEC"/>
    <w:rsid w:val="003A67E9"/>
    <w:rsid w:val="003B04AD"/>
    <w:rsid w:val="003B0EE4"/>
    <w:rsid w:val="003B3AE7"/>
    <w:rsid w:val="003B43F4"/>
    <w:rsid w:val="003C5A3F"/>
    <w:rsid w:val="003E05F4"/>
    <w:rsid w:val="003E26C9"/>
    <w:rsid w:val="00403964"/>
    <w:rsid w:val="00405817"/>
    <w:rsid w:val="00426AC6"/>
    <w:rsid w:val="004300E6"/>
    <w:rsid w:val="00431F44"/>
    <w:rsid w:val="004520A0"/>
    <w:rsid w:val="00465897"/>
    <w:rsid w:val="004733A7"/>
    <w:rsid w:val="004913D6"/>
    <w:rsid w:val="004915F3"/>
    <w:rsid w:val="00495863"/>
    <w:rsid w:val="004A4DCB"/>
    <w:rsid w:val="004C0991"/>
    <w:rsid w:val="004C2851"/>
    <w:rsid w:val="004E1248"/>
    <w:rsid w:val="004E5CAD"/>
    <w:rsid w:val="004F11AC"/>
    <w:rsid w:val="004F6397"/>
    <w:rsid w:val="004F7CE0"/>
    <w:rsid w:val="005033D7"/>
    <w:rsid w:val="0052235D"/>
    <w:rsid w:val="005271E8"/>
    <w:rsid w:val="00531696"/>
    <w:rsid w:val="0054074C"/>
    <w:rsid w:val="00546085"/>
    <w:rsid w:val="005776BB"/>
    <w:rsid w:val="005777A2"/>
    <w:rsid w:val="00581759"/>
    <w:rsid w:val="00582311"/>
    <w:rsid w:val="00593407"/>
    <w:rsid w:val="00593C4D"/>
    <w:rsid w:val="005B2284"/>
    <w:rsid w:val="005F2B85"/>
    <w:rsid w:val="005F796C"/>
    <w:rsid w:val="006048C9"/>
    <w:rsid w:val="00615705"/>
    <w:rsid w:val="0064054C"/>
    <w:rsid w:val="0065053E"/>
    <w:rsid w:val="00655528"/>
    <w:rsid w:val="00690102"/>
    <w:rsid w:val="006C38CB"/>
    <w:rsid w:val="006E0702"/>
    <w:rsid w:val="006E1147"/>
    <w:rsid w:val="006F4F61"/>
    <w:rsid w:val="006F5D1E"/>
    <w:rsid w:val="00706F99"/>
    <w:rsid w:val="00722BF9"/>
    <w:rsid w:val="007528E6"/>
    <w:rsid w:val="00783E9F"/>
    <w:rsid w:val="007855A3"/>
    <w:rsid w:val="0079132F"/>
    <w:rsid w:val="007A099A"/>
    <w:rsid w:val="007A7E74"/>
    <w:rsid w:val="007B321A"/>
    <w:rsid w:val="007D3A41"/>
    <w:rsid w:val="00803402"/>
    <w:rsid w:val="008142D3"/>
    <w:rsid w:val="00816A23"/>
    <w:rsid w:val="00822066"/>
    <w:rsid w:val="00825218"/>
    <w:rsid w:val="0082771D"/>
    <w:rsid w:val="0082783D"/>
    <w:rsid w:val="00831738"/>
    <w:rsid w:val="0084654F"/>
    <w:rsid w:val="00863187"/>
    <w:rsid w:val="00863ED6"/>
    <w:rsid w:val="00864555"/>
    <w:rsid w:val="0087013E"/>
    <w:rsid w:val="00875AA6"/>
    <w:rsid w:val="00884334"/>
    <w:rsid w:val="0088512F"/>
    <w:rsid w:val="00894940"/>
    <w:rsid w:val="008C3C19"/>
    <w:rsid w:val="008D6EE5"/>
    <w:rsid w:val="008E0D89"/>
    <w:rsid w:val="008E27FD"/>
    <w:rsid w:val="008F42C4"/>
    <w:rsid w:val="008F7D36"/>
    <w:rsid w:val="008F7F1E"/>
    <w:rsid w:val="00903405"/>
    <w:rsid w:val="00942EF3"/>
    <w:rsid w:val="00944231"/>
    <w:rsid w:val="00946A75"/>
    <w:rsid w:val="00955DBC"/>
    <w:rsid w:val="009641D6"/>
    <w:rsid w:val="00987B17"/>
    <w:rsid w:val="00990333"/>
    <w:rsid w:val="009A2853"/>
    <w:rsid w:val="009D0DEA"/>
    <w:rsid w:val="009E7256"/>
    <w:rsid w:val="009F37F8"/>
    <w:rsid w:val="00A1395C"/>
    <w:rsid w:val="00A14A3C"/>
    <w:rsid w:val="00A37038"/>
    <w:rsid w:val="00A400B0"/>
    <w:rsid w:val="00A430A2"/>
    <w:rsid w:val="00A454A8"/>
    <w:rsid w:val="00A47407"/>
    <w:rsid w:val="00A95BA6"/>
    <w:rsid w:val="00AC177C"/>
    <w:rsid w:val="00AC61BD"/>
    <w:rsid w:val="00AE43BA"/>
    <w:rsid w:val="00B27A43"/>
    <w:rsid w:val="00B30A54"/>
    <w:rsid w:val="00B316D8"/>
    <w:rsid w:val="00B35774"/>
    <w:rsid w:val="00B41A6D"/>
    <w:rsid w:val="00B62B9F"/>
    <w:rsid w:val="00B735BB"/>
    <w:rsid w:val="00B91779"/>
    <w:rsid w:val="00B92489"/>
    <w:rsid w:val="00B92733"/>
    <w:rsid w:val="00B95A94"/>
    <w:rsid w:val="00BA280B"/>
    <w:rsid w:val="00BB0F99"/>
    <w:rsid w:val="00BB3FE0"/>
    <w:rsid w:val="00BD7483"/>
    <w:rsid w:val="00BE60E7"/>
    <w:rsid w:val="00BF126B"/>
    <w:rsid w:val="00BF2EE2"/>
    <w:rsid w:val="00C25DE1"/>
    <w:rsid w:val="00C277DE"/>
    <w:rsid w:val="00C34542"/>
    <w:rsid w:val="00C4469F"/>
    <w:rsid w:val="00C7031B"/>
    <w:rsid w:val="00C849A4"/>
    <w:rsid w:val="00C91114"/>
    <w:rsid w:val="00C9258C"/>
    <w:rsid w:val="00C931B1"/>
    <w:rsid w:val="00CC1BBD"/>
    <w:rsid w:val="00CC2F4E"/>
    <w:rsid w:val="00CD0B18"/>
    <w:rsid w:val="00CE0BB5"/>
    <w:rsid w:val="00CE128C"/>
    <w:rsid w:val="00CF69D0"/>
    <w:rsid w:val="00D050C9"/>
    <w:rsid w:val="00D244DD"/>
    <w:rsid w:val="00D351DA"/>
    <w:rsid w:val="00D354BD"/>
    <w:rsid w:val="00D4237D"/>
    <w:rsid w:val="00D44AB0"/>
    <w:rsid w:val="00D85E27"/>
    <w:rsid w:val="00D92B92"/>
    <w:rsid w:val="00DA2099"/>
    <w:rsid w:val="00DC08BE"/>
    <w:rsid w:val="00DC1A0F"/>
    <w:rsid w:val="00DC269B"/>
    <w:rsid w:val="00DF2EEB"/>
    <w:rsid w:val="00DF348A"/>
    <w:rsid w:val="00DF758E"/>
    <w:rsid w:val="00E0066E"/>
    <w:rsid w:val="00E06039"/>
    <w:rsid w:val="00E31407"/>
    <w:rsid w:val="00E34581"/>
    <w:rsid w:val="00E34ED3"/>
    <w:rsid w:val="00E35E30"/>
    <w:rsid w:val="00E41A10"/>
    <w:rsid w:val="00E77653"/>
    <w:rsid w:val="00E84EBF"/>
    <w:rsid w:val="00E95447"/>
    <w:rsid w:val="00EA7A85"/>
    <w:rsid w:val="00EB350B"/>
    <w:rsid w:val="00EB65FD"/>
    <w:rsid w:val="00EB6D1C"/>
    <w:rsid w:val="00ED356C"/>
    <w:rsid w:val="00ED47B0"/>
    <w:rsid w:val="00EF4166"/>
    <w:rsid w:val="00F27783"/>
    <w:rsid w:val="00F32214"/>
    <w:rsid w:val="00F47E41"/>
    <w:rsid w:val="00F607B2"/>
    <w:rsid w:val="00F739CD"/>
    <w:rsid w:val="00F73F8D"/>
    <w:rsid w:val="00F8071E"/>
    <w:rsid w:val="00F84A60"/>
    <w:rsid w:val="00FB502E"/>
    <w:rsid w:val="00FE67EC"/>
    <w:rsid w:val="00FF5A8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971E8"/>
  <w15:docId w15:val="{A5020C3B-1EEC-426B-BFFF-1F94EE5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Heading">
    <w:name w:val="Heading"/>
    <w:basedOn w:val="Normal"/>
    <w:next w:val="BodyText"/>
    <w:rsid w:val="00A47407"/>
    <w:pPr>
      <w:suppressAutoHyphens/>
      <w:spacing w:after="0" w:line="240" w:lineRule="auto"/>
      <w:jc w:val="center"/>
    </w:pPr>
    <w:rPr>
      <w:rFonts w:ascii="Times New Roman" w:eastAsia="Times New Roman" w:hAnsi="Times New Roman" w:cs="Times New Roman"/>
      <w:b/>
      <w:sz w:val="20"/>
      <w:szCs w:val="20"/>
      <w:lang w:eastAsia="zh-CN"/>
    </w:rPr>
  </w:style>
  <w:style w:type="paragraph" w:styleId="NormalWeb">
    <w:name w:val="Normal (Web)"/>
    <w:basedOn w:val="Normal"/>
    <w:uiPriority w:val="99"/>
    <w:unhideWhenUsed/>
    <w:rsid w:val="00EA7A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278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7985782">
      <w:bodyDiv w:val="1"/>
      <w:marLeft w:val="0"/>
      <w:marRight w:val="0"/>
      <w:marTop w:val="0"/>
      <w:marBottom w:val="0"/>
      <w:divBdr>
        <w:top w:val="none" w:sz="0" w:space="0" w:color="auto"/>
        <w:left w:val="none" w:sz="0" w:space="0" w:color="auto"/>
        <w:bottom w:val="none" w:sz="0" w:space="0" w:color="auto"/>
        <w:right w:val="none" w:sz="0" w:space="0" w:color="auto"/>
      </w:divBdr>
      <w:divsChild>
        <w:div w:id="321350168">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hub.exe.nhs.uk/_resources/assets/attachment/full/0/18226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9441905-8D6A-4D9C-A8D2-C0533945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CROCKER, Sarah (ROYAL DEVON UNIVERSITY HEALTHCARE NHS FOUNDATION TRUST)</cp:lastModifiedBy>
  <cp:revision>3</cp:revision>
  <cp:lastPrinted>2019-07-04T08:11:00Z</cp:lastPrinted>
  <dcterms:created xsi:type="dcterms:W3CDTF">2024-10-14T15:51:00Z</dcterms:created>
  <dcterms:modified xsi:type="dcterms:W3CDTF">2024-10-14T16:04:00Z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