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86"/>
        <w:tblW w:w="10462" w:type="dxa"/>
        <w:tblLayout w:type="fixed"/>
        <w:tblLook w:val="0000" w:firstRow="0" w:lastRow="0" w:firstColumn="0" w:lastColumn="0" w:noHBand="0" w:noVBand="0"/>
      </w:tblPr>
      <w:tblGrid>
        <w:gridCol w:w="3706"/>
        <w:gridCol w:w="6756"/>
      </w:tblGrid>
      <w:tr w:rsidR="00292758" w:rsidRPr="00450224" w:rsidTr="00292758">
        <w:trPr>
          <w:trHeight w:val="241"/>
        </w:trPr>
        <w:tc>
          <w:tcPr>
            <w:tcW w:w="3706" w:type="dxa"/>
          </w:tcPr>
          <w:p w:rsidR="00292758" w:rsidRPr="00450224" w:rsidRDefault="00292758" w:rsidP="00292758">
            <w:pPr>
              <w:rPr>
                <w:rFonts w:cs="Arial"/>
                <w:b/>
                <w:szCs w:val="22"/>
              </w:rPr>
            </w:pPr>
            <w:r w:rsidRPr="00450224">
              <w:rPr>
                <w:rFonts w:cs="Arial"/>
                <w:b/>
                <w:szCs w:val="22"/>
              </w:rPr>
              <w:t>JOB DESCRIPTION</w:t>
            </w:r>
          </w:p>
        </w:tc>
        <w:tc>
          <w:tcPr>
            <w:tcW w:w="6756" w:type="dxa"/>
          </w:tcPr>
          <w:p w:rsidR="00292758" w:rsidRPr="00450224" w:rsidRDefault="00292758" w:rsidP="00292758">
            <w:pPr>
              <w:rPr>
                <w:rFonts w:cs="Arial"/>
                <w:b/>
                <w:szCs w:val="22"/>
              </w:rPr>
            </w:pPr>
          </w:p>
        </w:tc>
      </w:tr>
      <w:tr w:rsidR="00292758" w:rsidRPr="00450224" w:rsidTr="00292758">
        <w:trPr>
          <w:trHeight w:val="226"/>
        </w:trPr>
        <w:tc>
          <w:tcPr>
            <w:tcW w:w="3706" w:type="dxa"/>
          </w:tcPr>
          <w:p w:rsidR="00292758" w:rsidRPr="00450224" w:rsidRDefault="00292758" w:rsidP="00292758">
            <w:pPr>
              <w:rPr>
                <w:rFonts w:cs="Arial"/>
                <w:b/>
                <w:szCs w:val="22"/>
              </w:rPr>
            </w:pPr>
            <w:r w:rsidRPr="00450224">
              <w:rPr>
                <w:rFonts w:cs="Arial"/>
                <w:b/>
                <w:szCs w:val="22"/>
              </w:rPr>
              <w:t>Job Title:</w:t>
            </w:r>
          </w:p>
        </w:tc>
        <w:tc>
          <w:tcPr>
            <w:tcW w:w="6756" w:type="dxa"/>
          </w:tcPr>
          <w:p w:rsidR="00292758" w:rsidRPr="00450224" w:rsidRDefault="007C0C51" w:rsidP="00292758">
            <w:pPr>
              <w:rPr>
                <w:rFonts w:cs="Arial"/>
                <w:b/>
                <w:szCs w:val="22"/>
              </w:rPr>
            </w:pPr>
            <w:r w:rsidRPr="007C0C51">
              <w:rPr>
                <w:rFonts w:cs="Arial"/>
                <w:b/>
                <w:szCs w:val="22"/>
              </w:rPr>
              <w:t>Mortuary Manager</w:t>
            </w:r>
          </w:p>
        </w:tc>
      </w:tr>
      <w:tr w:rsidR="00292758" w:rsidRPr="00450224" w:rsidTr="00292758">
        <w:trPr>
          <w:trHeight w:val="241"/>
        </w:trPr>
        <w:tc>
          <w:tcPr>
            <w:tcW w:w="3706" w:type="dxa"/>
          </w:tcPr>
          <w:p w:rsidR="00292758" w:rsidRPr="00496476" w:rsidRDefault="00292758" w:rsidP="00292758">
            <w:pPr>
              <w:rPr>
                <w:rFonts w:cs="Arial"/>
                <w:b/>
                <w:szCs w:val="22"/>
              </w:rPr>
            </w:pPr>
            <w:r w:rsidRPr="00496476">
              <w:rPr>
                <w:rFonts w:cs="Arial"/>
                <w:b/>
                <w:szCs w:val="22"/>
              </w:rPr>
              <w:t>Band:</w:t>
            </w:r>
          </w:p>
        </w:tc>
        <w:tc>
          <w:tcPr>
            <w:tcW w:w="6756" w:type="dxa"/>
          </w:tcPr>
          <w:p w:rsidR="00292758" w:rsidRPr="00496476" w:rsidRDefault="007C0C51" w:rsidP="00292758">
            <w:pPr>
              <w:rPr>
                <w:rFonts w:cs="Arial"/>
                <w:b/>
                <w:szCs w:val="22"/>
              </w:rPr>
            </w:pPr>
            <w:r>
              <w:rPr>
                <w:rFonts w:cs="Arial"/>
                <w:b/>
                <w:szCs w:val="22"/>
              </w:rPr>
              <w:t>7</w:t>
            </w:r>
          </w:p>
        </w:tc>
      </w:tr>
      <w:tr w:rsidR="00292758" w:rsidRPr="00450224" w:rsidTr="00292758">
        <w:trPr>
          <w:trHeight w:val="482"/>
        </w:trPr>
        <w:tc>
          <w:tcPr>
            <w:tcW w:w="3706" w:type="dxa"/>
          </w:tcPr>
          <w:p w:rsidR="00292758" w:rsidRPr="00450224" w:rsidRDefault="00292758" w:rsidP="00292758">
            <w:pPr>
              <w:rPr>
                <w:rFonts w:cs="Arial"/>
                <w:b/>
                <w:szCs w:val="22"/>
              </w:rPr>
            </w:pPr>
            <w:r w:rsidRPr="00450224">
              <w:rPr>
                <w:rFonts w:cs="Arial"/>
                <w:b/>
                <w:szCs w:val="22"/>
              </w:rPr>
              <w:t>Responsible To:</w:t>
            </w:r>
          </w:p>
        </w:tc>
        <w:tc>
          <w:tcPr>
            <w:tcW w:w="6756" w:type="dxa"/>
          </w:tcPr>
          <w:p w:rsidR="00292758" w:rsidRPr="00450224" w:rsidRDefault="005C5414" w:rsidP="00292758">
            <w:pPr>
              <w:rPr>
                <w:rFonts w:cs="Arial"/>
                <w:b/>
                <w:color w:val="FF0000"/>
                <w:szCs w:val="22"/>
              </w:rPr>
            </w:pPr>
            <w:r>
              <w:rPr>
                <w:rFonts w:cs="Arial"/>
                <w:b/>
                <w:szCs w:val="22"/>
              </w:rPr>
              <w:t>Cellular Pathology</w:t>
            </w:r>
            <w:r w:rsidR="007C0C51">
              <w:rPr>
                <w:rFonts w:cs="Arial"/>
                <w:b/>
                <w:szCs w:val="22"/>
              </w:rPr>
              <w:t xml:space="preserve"> </w:t>
            </w:r>
            <w:r w:rsidR="00292758">
              <w:rPr>
                <w:rFonts w:cs="Arial"/>
                <w:b/>
                <w:szCs w:val="22"/>
              </w:rPr>
              <w:t>Manager</w:t>
            </w:r>
          </w:p>
        </w:tc>
      </w:tr>
      <w:tr w:rsidR="00292758" w:rsidRPr="00450224" w:rsidTr="00292758">
        <w:trPr>
          <w:trHeight w:val="467"/>
        </w:trPr>
        <w:tc>
          <w:tcPr>
            <w:tcW w:w="3706" w:type="dxa"/>
          </w:tcPr>
          <w:p w:rsidR="00292758" w:rsidRPr="00450224" w:rsidRDefault="00292758" w:rsidP="00292758">
            <w:pPr>
              <w:rPr>
                <w:rFonts w:cs="Arial"/>
                <w:b/>
                <w:szCs w:val="22"/>
              </w:rPr>
            </w:pPr>
            <w:r w:rsidRPr="00450224">
              <w:rPr>
                <w:rFonts w:cs="Arial"/>
                <w:b/>
                <w:szCs w:val="22"/>
              </w:rPr>
              <w:t>Accountable To:</w:t>
            </w:r>
          </w:p>
        </w:tc>
        <w:tc>
          <w:tcPr>
            <w:tcW w:w="6756" w:type="dxa"/>
          </w:tcPr>
          <w:p w:rsidR="00292758" w:rsidRPr="00450224" w:rsidRDefault="00292758" w:rsidP="00292758">
            <w:pPr>
              <w:rPr>
                <w:rFonts w:cs="Arial"/>
                <w:b/>
                <w:color w:val="FF0000"/>
                <w:szCs w:val="22"/>
              </w:rPr>
            </w:pPr>
            <w:r>
              <w:rPr>
                <w:rFonts w:cs="Arial"/>
                <w:b/>
                <w:szCs w:val="22"/>
              </w:rPr>
              <w:t>Pathology Service</w:t>
            </w:r>
            <w:r w:rsidRPr="00C6450F">
              <w:rPr>
                <w:rFonts w:cs="Arial"/>
                <w:b/>
                <w:szCs w:val="22"/>
              </w:rPr>
              <w:t xml:space="preserve"> Manager</w:t>
            </w:r>
          </w:p>
        </w:tc>
      </w:tr>
      <w:tr w:rsidR="00292758" w:rsidRPr="00450224" w:rsidTr="00292758">
        <w:trPr>
          <w:trHeight w:val="642"/>
        </w:trPr>
        <w:tc>
          <w:tcPr>
            <w:tcW w:w="3706" w:type="dxa"/>
          </w:tcPr>
          <w:p w:rsidR="00292758" w:rsidRPr="00450224" w:rsidRDefault="00292758" w:rsidP="00292758">
            <w:pPr>
              <w:rPr>
                <w:rFonts w:cs="Arial"/>
                <w:b/>
                <w:szCs w:val="22"/>
              </w:rPr>
            </w:pPr>
            <w:r w:rsidRPr="00450224">
              <w:rPr>
                <w:rFonts w:cs="Arial"/>
                <w:b/>
                <w:szCs w:val="22"/>
              </w:rPr>
              <w:t>Section/Department/Directorate:</w:t>
            </w:r>
          </w:p>
        </w:tc>
        <w:tc>
          <w:tcPr>
            <w:tcW w:w="6756" w:type="dxa"/>
          </w:tcPr>
          <w:p w:rsidR="00292758" w:rsidRPr="00450224" w:rsidRDefault="007C0C51" w:rsidP="00292758">
            <w:pPr>
              <w:rPr>
                <w:rFonts w:cs="Arial"/>
                <w:b/>
                <w:color w:val="FF0000"/>
                <w:szCs w:val="22"/>
              </w:rPr>
            </w:pPr>
            <w:r>
              <w:rPr>
                <w:rFonts w:cs="Arial"/>
                <w:b/>
                <w:szCs w:val="22"/>
              </w:rPr>
              <w:t>Mortuary, Cellular</w:t>
            </w:r>
            <w:r w:rsidR="00292758">
              <w:rPr>
                <w:rFonts w:cs="Arial"/>
                <w:b/>
                <w:szCs w:val="22"/>
              </w:rPr>
              <w:t xml:space="preserve"> Pathology, Specialist Services</w:t>
            </w:r>
          </w:p>
        </w:tc>
      </w:tr>
    </w:tbl>
    <w:tbl>
      <w:tblPr>
        <w:tblW w:w="10661" w:type="dxa"/>
        <w:tblInd w:w="-743" w:type="dxa"/>
        <w:tblLayout w:type="fixed"/>
        <w:tblLook w:val="0000" w:firstRow="0" w:lastRow="0" w:firstColumn="0" w:lastColumn="0" w:noHBand="0" w:noVBand="0"/>
      </w:tblPr>
      <w:tblGrid>
        <w:gridCol w:w="9815"/>
        <w:gridCol w:w="142"/>
        <w:gridCol w:w="704"/>
      </w:tblGrid>
      <w:tr w:rsidR="004B7126" w:rsidRPr="00450224" w:rsidTr="004A0FC0">
        <w:trPr>
          <w:gridAfter w:val="1"/>
          <w:wAfter w:w="704" w:type="dxa"/>
        </w:trPr>
        <w:tc>
          <w:tcPr>
            <w:tcW w:w="9957" w:type="dxa"/>
            <w:gridSpan w:val="2"/>
          </w:tcPr>
          <w:p w:rsidR="00A476B1" w:rsidRDefault="00A476B1" w:rsidP="007C0C51">
            <w:pPr>
              <w:ind w:left="204"/>
              <w:rPr>
                <w:rFonts w:cs="Arial"/>
                <w:b/>
                <w:szCs w:val="22"/>
              </w:rPr>
            </w:pPr>
            <w:r w:rsidRPr="00450224">
              <w:rPr>
                <w:rFonts w:cs="Arial"/>
                <w:b/>
                <w:szCs w:val="22"/>
              </w:rPr>
              <w:t>Job Purpose:</w:t>
            </w:r>
          </w:p>
          <w:p w:rsidR="007C0C51" w:rsidRPr="007C0C51" w:rsidRDefault="007C0C51" w:rsidP="007C0C51">
            <w:pPr>
              <w:pStyle w:val="ListParagraph"/>
              <w:numPr>
                <w:ilvl w:val="0"/>
                <w:numId w:val="9"/>
              </w:numPr>
              <w:rPr>
                <w:rFonts w:cs="Arial"/>
                <w:szCs w:val="22"/>
              </w:rPr>
            </w:pPr>
            <w:r w:rsidRPr="007C0C51">
              <w:rPr>
                <w:rFonts w:cs="Arial"/>
                <w:szCs w:val="22"/>
              </w:rPr>
              <w:t xml:space="preserve">To ensure the Mortuary provides an efficient, cost effective and high-quality </w:t>
            </w:r>
            <w:r>
              <w:rPr>
                <w:rFonts w:cs="Arial"/>
                <w:szCs w:val="22"/>
              </w:rPr>
              <w:t xml:space="preserve">mortuary, bereavement and tissue donation </w:t>
            </w:r>
            <w:r w:rsidRPr="007C0C51">
              <w:rPr>
                <w:rFonts w:cs="Arial"/>
                <w:szCs w:val="22"/>
              </w:rPr>
              <w:t>service and to co-ordinate the daily operational requirements of the Department.</w:t>
            </w:r>
          </w:p>
          <w:p w:rsidR="007C0C51" w:rsidRPr="007C0C51" w:rsidRDefault="007C0C51" w:rsidP="007C0C51">
            <w:pPr>
              <w:pStyle w:val="ListParagraph"/>
              <w:numPr>
                <w:ilvl w:val="0"/>
                <w:numId w:val="9"/>
              </w:numPr>
              <w:rPr>
                <w:rFonts w:cs="Arial"/>
                <w:szCs w:val="22"/>
              </w:rPr>
            </w:pPr>
            <w:r w:rsidRPr="007C0C51">
              <w:rPr>
                <w:rFonts w:cs="Arial"/>
                <w:szCs w:val="22"/>
              </w:rPr>
              <w:t>To provide manage</w:t>
            </w:r>
            <w:r>
              <w:rPr>
                <w:rFonts w:cs="Arial"/>
                <w:szCs w:val="22"/>
              </w:rPr>
              <w:t>rial</w:t>
            </w:r>
            <w:r w:rsidRPr="007C0C51">
              <w:rPr>
                <w:rFonts w:cs="Arial"/>
                <w:szCs w:val="22"/>
              </w:rPr>
              <w:t xml:space="preserve"> and professional leadership to </w:t>
            </w:r>
            <w:r w:rsidR="00E57E40">
              <w:rPr>
                <w:rFonts w:cs="Arial"/>
                <w:szCs w:val="22"/>
              </w:rPr>
              <w:t>the mortuary staff</w:t>
            </w:r>
            <w:r w:rsidRPr="007C0C51">
              <w:rPr>
                <w:rFonts w:cs="Arial"/>
                <w:szCs w:val="22"/>
              </w:rPr>
              <w:t>, ensuring that care is delivered to a high standard and that the staff resource is managed effectively.</w:t>
            </w:r>
          </w:p>
          <w:p w:rsidR="00A56AE9" w:rsidRPr="00A56AE9" w:rsidRDefault="00A56AE9" w:rsidP="00A56AE9">
            <w:pPr>
              <w:pStyle w:val="ListParagraph"/>
              <w:numPr>
                <w:ilvl w:val="0"/>
                <w:numId w:val="9"/>
              </w:numPr>
              <w:rPr>
                <w:rFonts w:cs="Arial"/>
                <w:szCs w:val="22"/>
              </w:rPr>
            </w:pPr>
            <w:r w:rsidRPr="00A56AE9">
              <w:rPr>
                <w:rFonts w:cs="Arial"/>
                <w:szCs w:val="22"/>
              </w:rPr>
              <w:t xml:space="preserve">To act as Quality Manager </w:t>
            </w:r>
            <w:r>
              <w:rPr>
                <w:rFonts w:cs="Arial"/>
                <w:szCs w:val="22"/>
              </w:rPr>
              <w:t xml:space="preserve">and </w:t>
            </w:r>
            <w:r w:rsidRPr="00A56AE9">
              <w:rPr>
                <w:rFonts w:cs="Arial"/>
                <w:szCs w:val="22"/>
              </w:rPr>
              <w:t>HTA Quality lead for the Mortuar</w:t>
            </w:r>
            <w:r>
              <w:rPr>
                <w:rFonts w:cs="Arial"/>
                <w:szCs w:val="22"/>
              </w:rPr>
              <w:t>y</w:t>
            </w:r>
            <w:r w:rsidRPr="00A56AE9">
              <w:rPr>
                <w:rFonts w:cs="Arial"/>
                <w:szCs w:val="22"/>
              </w:rPr>
              <w:t>.</w:t>
            </w:r>
          </w:p>
          <w:p w:rsidR="00A56AE9" w:rsidRDefault="00A56AE9" w:rsidP="00A56AE9">
            <w:pPr>
              <w:pStyle w:val="ListParagraph"/>
              <w:numPr>
                <w:ilvl w:val="0"/>
                <w:numId w:val="9"/>
              </w:numPr>
              <w:rPr>
                <w:rFonts w:cs="Arial"/>
                <w:szCs w:val="22"/>
              </w:rPr>
            </w:pPr>
            <w:r w:rsidRPr="00A56AE9">
              <w:rPr>
                <w:rFonts w:cs="Arial"/>
                <w:szCs w:val="22"/>
              </w:rPr>
              <w:t>To ensure on behalf of the Mortuary Manager, that Health and Safety issues pertaining to the Mortuary service are delivered in accordance with Trust, UKAS and HSE Policy</w:t>
            </w:r>
          </w:p>
          <w:p w:rsidR="00C96F58" w:rsidRDefault="007C0C51" w:rsidP="007C0C51">
            <w:pPr>
              <w:pStyle w:val="ListParagraph"/>
              <w:numPr>
                <w:ilvl w:val="0"/>
                <w:numId w:val="9"/>
              </w:numPr>
              <w:rPr>
                <w:rFonts w:cs="Arial"/>
                <w:szCs w:val="22"/>
              </w:rPr>
            </w:pPr>
            <w:r w:rsidRPr="007C0C51">
              <w:rPr>
                <w:rFonts w:cs="Arial"/>
                <w:szCs w:val="22"/>
              </w:rPr>
              <w:t xml:space="preserve">To </w:t>
            </w:r>
            <w:r w:rsidR="00C96F58">
              <w:rPr>
                <w:rFonts w:cs="Arial"/>
                <w:szCs w:val="22"/>
              </w:rPr>
              <w:t>work with northern mortuary site managers to document and</w:t>
            </w:r>
            <w:r w:rsidRPr="007C0C51">
              <w:rPr>
                <w:rFonts w:cs="Arial"/>
                <w:szCs w:val="22"/>
              </w:rPr>
              <w:t xml:space="preserve"> develop working practices for </w:t>
            </w:r>
            <w:r w:rsidR="00C96F58">
              <w:rPr>
                <w:rFonts w:cs="Arial"/>
                <w:szCs w:val="22"/>
              </w:rPr>
              <w:t>both mortuaries.</w:t>
            </w:r>
          </w:p>
          <w:p w:rsidR="007C0C51" w:rsidRPr="007C0C51" w:rsidRDefault="00C96F58" w:rsidP="007C0C51">
            <w:pPr>
              <w:pStyle w:val="ListParagraph"/>
              <w:numPr>
                <w:ilvl w:val="0"/>
                <w:numId w:val="9"/>
              </w:numPr>
              <w:rPr>
                <w:rFonts w:cs="Arial"/>
                <w:szCs w:val="22"/>
              </w:rPr>
            </w:pPr>
            <w:r>
              <w:rPr>
                <w:rFonts w:cs="Arial"/>
                <w:szCs w:val="22"/>
              </w:rPr>
              <w:t>To</w:t>
            </w:r>
            <w:r w:rsidR="007C0C51" w:rsidRPr="007C0C51">
              <w:rPr>
                <w:rFonts w:cs="Arial"/>
                <w:szCs w:val="22"/>
              </w:rPr>
              <w:t xml:space="preserve"> giv</w:t>
            </w:r>
            <w:r>
              <w:rPr>
                <w:rFonts w:cs="Arial"/>
                <w:szCs w:val="22"/>
              </w:rPr>
              <w:t>e</w:t>
            </w:r>
            <w:r w:rsidR="007C0C51" w:rsidRPr="007C0C51">
              <w:rPr>
                <w:rFonts w:cs="Arial"/>
                <w:szCs w:val="22"/>
              </w:rPr>
              <w:t xml:space="preserve"> professional advice to Senior Management and service users as well as Trust teams. </w:t>
            </w:r>
          </w:p>
          <w:p w:rsidR="007C0C51" w:rsidRPr="007C0C51" w:rsidRDefault="007C0C51" w:rsidP="007C0C51">
            <w:pPr>
              <w:pStyle w:val="ListParagraph"/>
              <w:numPr>
                <w:ilvl w:val="0"/>
                <w:numId w:val="9"/>
              </w:numPr>
              <w:rPr>
                <w:rFonts w:cs="Arial"/>
                <w:szCs w:val="22"/>
              </w:rPr>
            </w:pPr>
            <w:r>
              <w:rPr>
                <w:rFonts w:cs="Arial"/>
                <w:szCs w:val="22"/>
              </w:rPr>
              <w:t xml:space="preserve">To liaise with Medical Examiners, </w:t>
            </w:r>
            <w:r w:rsidRPr="007C0C51">
              <w:rPr>
                <w:rFonts w:cs="Arial"/>
                <w:szCs w:val="22"/>
              </w:rPr>
              <w:t>Coronial service</w:t>
            </w:r>
            <w:r>
              <w:rPr>
                <w:rFonts w:cs="Arial"/>
                <w:szCs w:val="22"/>
              </w:rPr>
              <w:t>, the</w:t>
            </w:r>
            <w:r w:rsidRPr="007C0C51">
              <w:rPr>
                <w:rFonts w:cs="Arial"/>
                <w:szCs w:val="22"/>
              </w:rPr>
              <w:t xml:space="preserve"> Police and Tissue donation services.</w:t>
            </w:r>
          </w:p>
          <w:p w:rsidR="007C0C51" w:rsidRPr="007C0C51" w:rsidRDefault="00B47AD0" w:rsidP="007C0C51">
            <w:pPr>
              <w:pStyle w:val="ListParagraph"/>
              <w:numPr>
                <w:ilvl w:val="0"/>
                <w:numId w:val="9"/>
              </w:numPr>
              <w:rPr>
                <w:rFonts w:cs="Arial"/>
                <w:szCs w:val="22"/>
              </w:rPr>
            </w:pPr>
            <w:r>
              <w:rPr>
                <w:rFonts w:cs="Arial"/>
                <w:szCs w:val="22"/>
              </w:rPr>
              <w:t>Participate in establishing</w:t>
            </w:r>
            <w:r w:rsidR="007C0C51" w:rsidRPr="007C0C51">
              <w:rPr>
                <w:rFonts w:cs="Arial"/>
                <w:szCs w:val="22"/>
              </w:rPr>
              <w:t xml:space="preserve"> </w:t>
            </w:r>
            <w:r w:rsidR="00C96F58">
              <w:rPr>
                <w:rFonts w:cs="Arial"/>
                <w:szCs w:val="22"/>
              </w:rPr>
              <w:t xml:space="preserve">Royal Devon </w:t>
            </w:r>
            <w:r w:rsidR="007C0C51" w:rsidRPr="007C0C51">
              <w:rPr>
                <w:rFonts w:cs="Arial"/>
                <w:szCs w:val="22"/>
              </w:rPr>
              <w:t xml:space="preserve">Trust wide policies relating to activities </w:t>
            </w:r>
            <w:r w:rsidR="00E57E40">
              <w:rPr>
                <w:rFonts w:cs="Arial"/>
                <w:szCs w:val="22"/>
              </w:rPr>
              <w:t xml:space="preserve">related to </w:t>
            </w:r>
            <w:r w:rsidR="007C0C51" w:rsidRPr="007C0C51">
              <w:rPr>
                <w:rFonts w:cs="Arial"/>
                <w:szCs w:val="22"/>
              </w:rPr>
              <w:t>the deceased.</w:t>
            </w:r>
          </w:p>
          <w:p w:rsidR="00B47AD0" w:rsidRDefault="008A17FE" w:rsidP="00B47AD0">
            <w:pPr>
              <w:pStyle w:val="ListParagraph"/>
              <w:numPr>
                <w:ilvl w:val="0"/>
                <w:numId w:val="9"/>
              </w:numPr>
              <w:rPr>
                <w:rFonts w:cs="Arial"/>
                <w:szCs w:val="22"/>
              </w:rPr>
            </w:pPr>
            <w:r>
              <w:rPr>
                <w:rFonts w:cs="Arial"/>
                <w:szCs w:val="22"/>
              </w:rPr>
              <w:t xml:space="preserve">To manage the </w:t>
            </w:r>
            <w:r w:rsidRPr="007C0C51">
              <w:rPr>
                <w:rFonts w:cs="Arial"/>
                <w:szCs w:val="22"/>
              </w:rPr>
              <w:t>tissue donation</w:t>
            </w:r>
            <w:r>
              <w:rPr>
                <w:rFonts w:cs="Arial"/>
                <w:szCs w:val="22"/>
              </w:rPr>
              <w:t xml:space="preserve"> service in compliance with </w:t>
            </w:r>
            <w:r w:rsidR="00B47AD0">
              <w:rPr>
                <w:rFonts w:cs="Arial"/>
                <w:szCs w:val="22"/>
              </w:rPr>
              <w:t>NHS BT service agreement</w:t>
            </w:r>
            <w:r>
              <w:rPr>
                <w:rFonts w:cs="Arial"/>
                <w:szCs w:val="22"/>
              </w:rPr>
              <w:t xml:space="preserve"> including overseeing and organising training and raising awareness across the Trust.</w:t>
            </w:r>
          </w:p>
          <w:p w:rsidR="00A56AE9" w:rsidRPr="00A56AE9" w:rsidRDefault="00C96F58" w:rsidP="00A56AE9">
            <w:pPr>
              <w:pStyle w:val="ListParagraph"/>
              <w:numPr>
                <w:ilvl w:val="0"/>
                <w:numId w:val="9"/>
              </w:numPr>
              <w:rPr>
                <w:rFonts w:cs="Arial"/>
                <w:szCs w:val="22"/>
              </w:rPr>
            </w:pPr>
            <w:r>
              <w:rPr>
                <w:rFonts w:cs="Arial"/>
                <w:szCs w:val="22"/>
              </w:rPr>
              <w:t>To work with mortuary staff based in the north to e</w:t>
            </w:r>
            <w:r w:rsidR="007C0C51" w:rsidRPr="00B47AD0">
              <w:rPr>
                <w:rFonts w:cs="Arial"/>
                <w:szCs w:val="22"/>
              </w:rPr>
              <w:t>nsure HTA compliance within the Mortuar</w:t>
            </w:r>
            <w:r>
              <w:rPr>
                <w:rFonts w:cs="Arial"/>
                <w:szCs w:val="22"/>
              </w:rPr>
              <w:t>ies</w:t>
            </w:r>
            <w:r w:rsidR="007C0C51" w:rsidRPr="00B47AD0">
              <w:rPr>
                <w:rFonts w:cs="Arial"/>
                <w:szCs w:val="22"/>
              </w:rPr>
              <w:t xml:space="preserve"> and ensure that all requirements of the HTA are met.</w:t>
            </w:r>
          </w:p>
        </w:tc>
      </w:tr>
      <w:tr w:rsidR="004B7126" w:rsidRPr="00450224" w:rsidTr="00EA62C3">
        <w:trPr>
          <w:gridAfter w:val="2"/>
          <w:wAfter w:w="846" w:type="dxa"/>
          <w:trHeight w:val="593"/>
        </w:trPr>
        <w:tc>
          <w:tcPr>
            <w:tcW w:w="9815" w:type="dxa"/>
          </w:tcPr>
          <w:p w:rsidR="004B7126" w:rsidRPr="00742AF1" w:rsidRDefault="00747AE3" w:rsidP="00742AF1">
            <w:pPr>
              <w:rPr>
                <w:rFonts w:cs="Arial"/>
                <w:b/>
                <w:szCs w:val="22"/>
              </w:rPr>
            </w:pPr>
            <w:r w:rsidRPr="00742AF1">
              <w:rPr>
                <w:rFonts w:cs="Arial"/>
                <w:b/>
                <w:szCs w:val="22"/>
              </w:rPr>
              <w:t xml:space="preserve">Key result Areas/ Principle Duties and responsibilities </w:t>
            </w:r>
          </w:p>
          <w:p w:rsidR="00747AE3" w:rsidRPr="00E57E40" w:rsidRDefault="00747AE3" w:rsidP="00747AE3">
            <w:pPr>
              <w:pStyle w:val="ListParagraph"/>
              <w:numPr>
                <w:ilvl w:val="0"/>
                <w:numId w:val="9"/>
              </w:numPr>
              <w:spacing w:before="0" w:after="0"/>
              <w:rPr>
                <w:rFonts w:cs="Arial"/>
                <w:szCs w:val="22"/>
              </w:rPr>
            </w:pPr>
            <w:r w:rsidRPr="00747AE3">
              <w:rPr>
                <w:rFonts w:cs="Arial"/>
              </w:rPr>
              <w:t xml:space="preserve">To monitor the performance of the </w:t>
            </w:r>
            <w:r>
              <w:rPr>
                <w:rFonts w:cs="Arial"/>
              </w:rPr>
              <w:t>Mortuary services</w:t>
            </w:r>
            <w:r w:rsidRPr="00747AE3">
              <w:rPr>
                <w:rFonts w:cs="Arial"/>
              </w:rPr>
              <w:t xml:space="preserve"> and to liaise with Consultant Head of Department and Cellular Pathology Manager on service development and operational planning</w:t>
            </w:r>
            <w:r w:rsidR="00E57E40">
              <w:rPr>
                <w:rFonts w:cs="Arial"/>
              </w:rPr>
              <w:t>.</w:t>
            </w:r>
          </w:p>
          <w:p w:rsidR="00E57E40" w:rsidRPr="00747AE3" w:rsidRDefault="00E57E40" w:rsidP="00E57E40">
            <w:pPr>
              <w:pStyle w:val="ListParagraph"/>
              <w:spacing w:before="0" w:after="0"/>
              <w:ind w:left="714"/>
              <w:rPr>
                <w:rFonts w:cs="Arial"/>
                <w:szCs w:val="22"/>
              </w:rPr>
            </w:pPr>
          </w:p>
          <w:p w:rsidR="003F411F" w:rsidRPr="00A56AE9" w:rsidRDefault="00747AE3" w:rsidP="00370378">
            <w:pPr>
              <w:pStyle w:val="ListParagraph"/>
              <w:numPr>
                <w:ilvl w:val="0"/>
                <w:numId w:val="9"/>
              </w:numPr>
              <w:spacing w:before="0" w:after="0"/>
              <w:rPr>
                <w:rFonts w:cs="Arial"/>
                <w:szCs w:val="22"/>
              </w:rPr>
            </w:pPr>
            <w:r w:rsidRPr="00747AE3">
              <w:rPr>
                <w:rFonts w:cs="Arial"/>
              </w:rPr>
              <w:t xml:space="preserve">To manage all aspects of the Mortuary, Bereavement and Tissue donation service functions, </w:t>
            </w:r>
            <w:r>
              <w:rPr>
                <w:rFonts w:cs="Arial"/>
              </w:rPr>
              <w:t>including</w:t>
            </w:r>
            <w:r w:rsidRPr="00747AE3">
              <w:rPr>
                <w:rFonts w:cs="Arial"/>
              </w:rPr>
              <w:t xml:space="preserve"> data management, forensic and </w:t>
            </w:r>
            <w:r>
              <w:rPr>
                <w:rFonts w:cs="Arial"/>
              </w:rPr>
              <w:t>c</w:t>
            </w:r>
            <w:r w:rsidRPr="00747AE3">
              <w:rPr>
                <w:rFonts w:cs="Arial"/>
              </w:rPr>
              <w:t>oronial post mortem examinations</w:t>
            </w:r>
            <w:r w:rsidR="00E57E40">
              <w:rPr>
                <w:rFonts w:cs="Arial"/>
              </w:rPr>
              <w:t xml:space="preserve"> and</w:t>
            </w:r>
            <w:r w:rsidRPr="00747AE3">
              <w:rPr>
                <w:rFonts w:cs="Arial"/>
              </w:rPr>
              <w:t xml:space="preserve"> tissue donation </w:t>
            </w:r>
            <w:r>
              <w:rPr>
                <w:rFonts w:cs="Arial"/>
              </w:rPr>
              <w:t xml:space="preserve">ensuring </w:t>
            </w:r>
            <w:r w:rsidRPr="00747AE3">
              <w:rPr>
                <w:rFonts w:cs="Arial"/>
              </w:rPr>
              <w:t>adherence to legal frameworks.</w:t>
            </w:r>
          </w:p>
          <w:p w:rsidR="00A56AE9" w:rsidRPr="00A56AE9" w:rsidRDefault="00A56AE9" w:rsidP="00A56AE9">
            <w:pPr>
              <w:spacing w:before="0" w:after="0"/>
              <w:rPr>
                <w:rFonts w:cs="Arial"/>
                <w:szCs w:val="22"/>
              </w:rPr>
            </w:pPr>
          </w:p>
          <w:p w:rsidR="00C96F58" w:rsidRPr="00370378" w:rsidRDefault="00C96F58" w:rsidP="00370378">
            <w:pPr>
              <w:pStyle w:val="ListParagraph"/>
              <w:numPr>
                <w:ilvl w:val="0"/>
                <w:numId w:val="9"/>
              </w:numPr>
              <w:spacing w:before="0" w:after="0"/>
              <w:rPr>
                <w:rFonts w:cs="Arial"/>
                <w:szCs w:val="22"/>
              </w:rPr>
            </w:pPr>
            <w:r>
              <w:rPr>
                <w:rFonts w:cs="Arial"/>
                <w:szCs w:val="22"/>
              </w:rPr>
              <w:t>To work collaboratively with mortuary staff in the northern mortuary and establish working protocols and practices that are common to both sites.</w:t>
            </w:r>
          </w:p>
          <w:p w:rsidR="00370378" w:rsidRPr="00370378" w:rsidRDefault="00370378" w:rsidP="00370378">
            <w:pPr>
              <w:spacing w:before="0" w:after="0"/>
              <w:rPr>
                <w:rFonts w:cs="Arial"/>
                <w:szCs w:val="22"/>
              </w:rPr>
            </w:pPr>
          </w:p>
          <w:p w:rsidR="003F411F" w:rsidRPr="00E57E40" w:rsidRDefault="003F411F" w:rsidP="00747AE3">
            <w:pPr>
              <w:pStyle w:val="ListParagraph"/>
              <w:numPr>
                <w:ilvl w:val="0"/>
                <w:numId w:val="9"/>
              </w:numPr>
              <w:spacing w:before="0" w:after="0"/>
              <w:rPr>
                <w:rFonts w:cs="Arial"/>
                <w:szCs w:val="22"/>
              </w:rPr>
            </w:pPr>
            <w:r>
              <w:rPr>
                <w:rFonts w:cs="Arial"/>
                <w:szCs w:val="22"/>
              </w:rPr>
              <w:t xml:space="preserve">Ensure </w:t>
            </w:r>
            <w:r w:rsidR="00370378">
              <w:rPr>
                <w:rFonts w:cs="Arial"/>
                <w:szCs w:val="22"/>
              </w:rPr>
              <w:t>confidentiality, safety and security in Mortuary services at all times.</w:t>
            </w:r>
          </w:p>
          <w:p w:rsidR="00E57E40" w:rsidRPr="00E57E40" w:rsidRDefault="00E57E40" w:rsidP="00E57E40">
            <w:pPr>
              <w:spacing w:before="0" w:after="0"/>
              <w:rPr>
                <w:rFonts w:cs="Arial"/>
                <w:szCs w:val="22"/>
              </w:rPr>
            </w:pPr>
          </w:p>
          <w:p w:rsidR="00747AE3" w:rsidRDefault="00747AE3" w:rsidP="00747AE3">
            <w:pPr>
              <w:numPr>
                <w:ilvl w:val="0"/>
                <w:numId w:val="9"/>
              </w:numPr>
              <w:spacing w:before="0" w:after="0"/>
              <w:rPr>
                <w:rFonts w:cs="Arial"/>
              </w:rPr>
            </w:pPr>
            <w:r>
              <w:rPr>
                <w:rFonts w:cs="Arial"/>
              </w:rPr>
              <w:t xml:space="preserve">Recruitment </w:t>
            </w:r>
            <w:r w:rsidR="00E57E40">
              <w:rPr>
                <w:rFonts w:cs="Arial"/>
              </w:rPr>
              <w:t xml:space="preserve">of </w:t>
            </w:r>
            <w:r>
              <w:rPr>
                <w:rFonts w:cs="Arial"/>
              </w:rPr>
              <w:t xml:space="preserve">staff and support Trust </w:t>
            </w:r>
            <w:r w:rsidR="00E57E40">
              <w:rPr>
                <w:rFonts w:cs="Arial"/>
              </w:rPr>
              <w:t>human resources</w:t>
            </w:r>
            <w:r>
              <w:rPr>
                <w:rFonts w:cs="Arial"/>
              </w:rPr>
              <w:t xml:space="preserve"> </w:t>
            </w:r>
            <w:r w:rsidR="00E57E40">
              <w:rPr>
                <w:rFonts w:cs="Arial"/>
              </w:rPr>
              <w:t xml:space="preserve">policies and </w:t>
            </w:r>
            <w:r>
              <w:rPr>
                <w:rFonts w:cs="Arial"/>
              </w:rPr>
              <w:t>procedures</w:t>
            </w:r>
            <w:r w:rsidR="00991DE8">
              <w:rPr>
                <w:rFonts w:cs="Arial"/>
              </w:rPr>
              <w:t>.</w:t>
            </w:r>
          </w:p>
          <w:p w:rsidR="00E57E40" w:rsidRDefault="00E57E40" w:rsidP="00E57E40">
            <w:pPr>
              <w:spacing w:before="0" w:after="0"/>
              <w:rPr>
                <w:rFonts w:cs="Arial"/>
              </w:rPr>
            </w:pPr>
          </w:p>
          <w:p w:rsidR="00747AE3" w:rsidRPr="00E57E40" w:rsidRDefault="00747AE3" w:rsidP="00747AE3">
            <w:pPr>
              <w:numPr>
                <w:ilvl w:val="0"/>
                <w:numId w:val="9"/>
              </w:numPr>
              <w:spacing w:before="0" w:after="0"/>
              <w:rPr>
                <w:rFonts w:eastAsiaTheme="minorHAnsi" w:cs="Arial"/>
              </w:rPr>
            </w:pPr>
            <w:r>
              <w:rPr>
                <w:rFonts w:cs="Arial"/>
              </w:rPr>
              <w:t>To undertake performance reviews and personal development planning for the departmental staff in line with Trust policy.</w:t>
            </w:r>
          </w:p>
          <w:p w:rsidR="00E57E40" w:rsidRDefault="00E57E40" w:rsidP="00E57E40">
            <w:pPr>
              <w:spacing w:before="0" w:after="0"/>
              <w:rPr>
                <w:rFonts w:eastAsiaTheme="minorHAnsi" w:cs="Arial"/>
              </w:rPr>
            </w:pPr>
          </w:p>
          <w:p w:rsidR="00747AE3" w:rsidRDefault="00747AE3" w:rsidP="00747AE3">
            <w:pPr>
              <w:numPr>
                <w:ilvl w:val="0"/>
                <w:numId w:val="9"/>
              </w:numPr>
              <w:spacing w:before="0" w:after="0"/>
              <w:rPr>
                <w:rFonts w:cs="Arial"/>
              </w:rPr>
            </w:pPr>
            <w:r>
              <w:rPr>
                <w:rFonts w:cs="Arial"/>
              </w:rPr>
              <w:t>To undertake post mortem examinations in conjunction with Coronial and Home Office Pathologist.</w:t>
            </w:r>
          </w:p>
          <w:p w:rsidR="00E57E40" w:rsidRDefault="00E57E40" w:rsidP="00E57E40">
            <w:pPr>
              <w:spacing w:before="0" w:after="0"/>
              <w:rPr>
                <w:rFonts w:cs="Arial"/>
              </w:rPr>
            </w:pPr>
          </w:p>
          <w:p w:rsidR="00747AE3" w:rsidRDefault="00747AE3" w:rsidP="00747AE3">
            <w:pPr>
              <w:numPr>
                <w:ilvl w:val="0"/>
                <w:numId w:val="9"/>
              </w:numPr>
              <w:spacing w:before="0" w:after="0"/>
              <w:rPr>
                <w:rFonts w:cs="Arial"/>
              </w:rPr>
            </w:pPr>
            <w:r>
              <w:rPr>
                <w:rFonts w:cs="Arial"/>
              </w:rPr>
              <w:t>Train staff in post mortem techniques including those used in forensic and high-risk post mortems.</w:t>
            </w:r>
          </w:p>
          <w:p w:rsidR="00E57E40" w:rsidRDefault="00E57E40" w:rsidP="00E57E40">
            <w:pPr>
              <w:spacing w:before="0" w:after="0"/>
              <w:rPr>
                <w:rFonts w:cs="Arial"/>
              </w:rPr>
            </w:pPr>
          </w:p>
          <w:p w:rsidR="00747AE3" w:rsidRDefault="00747AE3" w:rsidP="00747AE3">
            <w:pPr>
              <w:numPr>
                <w:ilvl w:val="0"/>
                <w:numId w:val="9"/>
              </w:numPr>
              <w:spacing w:before="0" w:after="0"/>
              <w:rPr>
                <w:rFonts w:cs="Arial"/>
              </w:rPr>
            </w:pPr>
            <w:r>
              <w:rPr>
                <w:rFonts w:cs="Arial"/>
              </w:rPr>
              <w:t xml:space="preserve">To participate in the evaluation of new equipment and procedures and provide advice on implementation within the </w:t>
            </w:r>
            <w:r w:rsidR="00991DE8">
              <w:rPr>
                <w:rFonts w:cs="Arial"/>
              </w:rPr>
              <w:t>services.</w:t>
            </w:r>
          </w:p>
          <w:p w:rsidR="00991DE8" w:rsidRDefault="00991DE8" w:rsidP="00991DE8">
            <w:pPr>
              <w:spacing w:before="0" w:after="0"/>
              <w:rPr>
                <w:rFonts w:cs="Arial"/>
              </w:rPr>
            </w:pPr>
          </w:p>
          <w:p w:rsidR="00747AE3" w:rsidRDefault="00747AE3" w:rsidP="00747AE3">
            <w:pPr>
              <w:numPr>
                <w:ilvl w:val="0"/>
                <w:numId w:val="9"/>
              </w:numPr>
              <w:spacing w:before="0" w:after="0"/>
              <w:rPr>
                <w:rFonts w:cs="Arial"/>
              </w:rPr>
            </w:pPr>
            <w:r>
              <w:rPr>
                <w:rFonts w:cs="Arial"/>
              </w:rPr>
              <w:t>Design and deliver Trust wide training to ensure activities undertaken are compliant with legislation.</w:t>
            </w:r>
          </w:p>
          <w:p w:rsidR="00991DE8" w:rsidRDefault="00991DE8" w:rsidP="00991DE8">
            <w:pPr>
              <w:spacing w:before="0" w:after="0"/>
              <w:rPr>
                <w:rFonts w:cs="Arial"/>
              </w:rPr>
            </w:pPr>
          </w:p>
          <w:p w:rsidR="005C5930" w:rsidRPr="00747AE3" w:rsidRDefault="00747AE3" w:rsidP="00747AE3">
            <w:pPr>
              <w:numPr>
                <w:ilvl w:val="0"/>
                <w:numId w:val="9"/>
              </w:numPr>
              <w:spacing w:before="0" w:after="0"/>
              <w:rPr>
                <w:rFonts w:cs="Arial"/>
              </w:rPr>
            </w:pPr>
            <w:r>
              <w:rPr>
                <w:rFonts w:cs="Arial"/>
              </w:rPr>
              <w:t>Investigate complaints and incidents and ensure that effective immediate and follow up actions are taken.</w:t>
            </w:r>
          </w:p>
        </w:tc>
      </w:tr>
      <w:tr w:rsidR="004B7126" w:rsidRPr="00450224" w:rsidTr="00EA62C3">
        <w:trPr>
          <w:trHeight w:val="1701"/>
        </w:trPr>
        <w:tc>
          <w:tcPr>
            <w:tcW w:w="10661" w:type="dxa"/>
            <w:gridSpan w:val="3"/>
          </w:tcPr>
          <w:tbl>
            <w:tblPr>
              <w:tblpPr w:leftFromText="180" w:rightFromText="180" w:vertAnchor="text" w:horzAnchor="margin" w:tblpY="-261"/>
              <w:tblOverlap w:val="never"/>
              <w:tblW w:w="9639" w:type="dxa"/>
              <w:tblLayout w:type="fixed"/>
              <w:tblLook w:val="0000" w:firstRow="0" w:lastRow="0" w:firstColumn="0" w:lastColumn="0" w:noHBand="0" w:noVBand="0"/>
            </w:tblPr>
            <w:tblGrid>
              <w:gridCol w:w="9639"/>
            </w:tblGrid>
            <w:tr w:rsidR="005C5930" w:rsidRPr="00450224" w:rsidTr="00EA62C3">
              <w:tc>
                <w:tcPr>
                  <w:tcW w:w="9639" w:type="dxa"/>
                </w:tcPr>
                <w:p w:rsidR="005C5930" w:rsidRPr="00450224" w:rsidRDefault="005C5930" w:rsidP="005C5930">
                  <w:pPr>
                    <w:rPr>
                      <w:rFonts w:cs="Arial"/>
                      <w:b/>
                      <w:szCs w:val="22"/>
                    </w:rPr>
                  </w:pPr>
                  <w:r w:rsidRPr="00450224">
                    <w:rPr>
                      <w:rFonts w:cs="Arial"/>
                      <w:b/>
                      <w:szCs w:val="22"/>
                    </w:rPr>
                    <w:t>Key Working Relationships:</w:t>
                  </w:r>
                </w:p>
                <w:p w:rsidR="00747AE3" w:rsidRDefault="00747AE3" w:rsidP="00747AE3">
                  <w:pPr>
                    <w:pStyle w:val="paragraph"/>
                    <w:spacing w:before="0" w:beforeAutospacing="0" w:after="0" w:afterAutospacing="0"/>
                    <w:jc w:val="both"/>
                    <w:textAlignment w:val="baseline"/>
                    <w:rPr>
                      <w:rStyle w:val="normaltextrun"/>
                      <w:rFonts w:ascii="Arial" w:hAnsi="Arial"/>
                      <w:sz w:val="22"/>
                    </w:rPr>
                  </w:pPr>
                  <w:r w:rsidRPr="00747AE3">
                    <w:rPr>
                      <w:rStyle w:val="normaltextrun"/>
                      <w:rFonts w:ascii="Arial" w:hAnsi="Arial"/>
                      <w:sz w:val="22"/>
                    </w:rPr>
                    <w:t>The post holder is required to deal effectively with staff of all levels throughout the Trust</w:t>
                  </w:r>
                  <w:r w:rsidR="00C96F58">
                    <w:rPr>
                      <w:rStyle w:val="normaltextrun"/>
                      <w:rFonts w:ascii="Arial" w:hAnsi="Arial"/>
                      <w:sz w:val="22"/>
                    </w:rPr>
                    <w:t xml:space="preserve"> </w:t>
                  </w:r>
                  <w:r w:rsidR="00965707">
                    <w:rPr>
                      <w:rStyle w:val="normaltextrun"/>
                      <w:rFonts w:ascii="Arial" w:hAnsi="Arial"/>
                      <w:sz w:val="22"/>
                    </w:rPr>
                    <w:t>including the</w:t>
                  </w:r>
                  <w:r w:rsidR="00C96F58">
                    <w:rPr>
                      <w:rStyle w:val="normaltextrun"/>
                      <w:rFonts w:ascii="Arial" w:hAnsi="Arial"/>
                      <w:sz w:val="22"/>
                    </w:rPr>
                    <w:t xml:space="preserve"> staff in the northern mortuary, </w:t>
                  </w:r>
                  <w:r w:rsidRPr="00747AE3">
                    <w:rPr>
                      <w:rStyle w:val="normaltextrun"/>
                      <w:rFonts w:ascii="Arial" w:hAnsi="Arial"/>
                      <w:sz w:val="22"/>
                    </w:rPr>
                    <w:t xml:space="preserve">the wider </w:t>
                  </w:r>
                  <w:r w:rsidR="00C96F58">
                    <w:rPr>
                      <w:rStyle w:val="normaltextrun"/>
                      <w:rFonts w:ascii="Arial" w:hAnsi="Arial"/>
                      <w:sz w:val="22"/>
                    </w:rPr>
                    <w:t>h</w:t>
                  </w:r>
                  <w:r w:rsidRPr="00747AE3">
                    <w:rPr>
                      <w:rStyle w:val="normaltextrun"/>
                      <w:rFonts w:ascii="Arial" w:hAnsi="Arial"/>
                      <w:sz w:val="22"/>
                    </w:rPr>
                    <w:t>ealthcare community, external organisations and the public. This will include verbal, written and electronic media.</w:t>
                  </w:r>
                </w:p>
                <w:p w:rsidR="00747AE3" w:rsidRDefault="00747AE3" w:rsidP="00747AE3">
                  <w:pPr>
                    <w:pStyle w:val="paragraph"/>
                    <w:spacing w:before="0" w:beforeAutospacing="0" w:after="0" w:afterAutospacing="0"/>
                    <w:jc w:val="both"/>
                    <w:textAlignment w:val="baseline"/>
                    <w:rPr>
                      <w:rStyle w:val="normaltextrun"/>
                      <w:rFonts w:ascii="Arial" w:hAnsi="Arial" w:cs="Arial"/>
                      <w:color w:val="FF0000"/>
                      <w:sz w:val="22"/>
                      <w:szCs w:val="22"/>
                    </w:rPr>
                  </w:pPr>
                </w:p>
                <w:p w:rsidR="00747AE3" w:rsidRDefault="00747AE3" w:rsidP="00747AE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Pr>
                      <w:rStyle w:val="normaltextrun"/>
                    </w:rPr>
                    <w:t> </w:t>
                  </w:r>
                </w:p>
                <w:p w:rsidR="00747AE3" w:rsidRDefault="00747AE3" w:rsidP="00747AE3">
                  <w:pPr>
                    <w:pStyle w:val="paragraph"/>
                    <w:spacing w:before="0" w:beforeAutospacing="0" w:after="0" w:afterAutospacing="0"/>
                    <w:jc w:val="both"/>
                    <w:textAlignment w:val="baseline"/>
                    <w:rPr>
                      <w:rStyle w:val="normaltextrun"/>
                    </w:rPr>
                  </w:pPr>
                </w:p>
                <w:p w:rsidR="00747AE3" w:rsidRDefault="00747AE3" w:rsidP="00747AE3">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747AE3" w:rsidTr="00747AE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747AE3" w:rsidRDefault="00747AE3" w:rsidP="00747AE3">
                        <w:pPr>
                          <w:pStyle w:val="paragraph"/>
                          <w:spacing w:before="0" w:beforeAutospacing="0" w:after="0" w:afterAutospacing="0" w:line="276" w:lineRule="auto"/>
                          <w:jc w:val="both"/>
                          <w:textAlignment w:val="baseline"/>
                          <w:rPr>
                            <w:color w:val="000000"/>
                            <w:lang w:eastAsia="en-US"/>
                          </w:rPr>
                        </w:pPr>
                        <w:r>
                          <w:rPr>
                            <w:rStyle w:val="normaltextrun"/>
                            <w:rFonts w:ascii="Arial" w:hAnsi="Arial" w:cs="Arial"/>
                            <w:b/>
                            <w:bCs/>
                            <w:color w:val="FFFFFF"/>
                            <w:sz w:val="22"/>
                            <w:szCs w:val="22"/>
                            <w:lang w:eastAsia="en-US"/>
                          </w:rPr>
                          <w:t>Internal to the Trust</w:t>
                        </w:r>
                        <w:r>
                          <w:rPr>
                            <w:rStyle w:val="eop"/>
                            <w:rFonts w:cs="Arial"/>
                            <w:color w:val="FFFFFF"/>
                            <w:sz w:val="22"/>
                            <w:szCs w:val="22"/>
                            <w:lang w:eastAsia="en-US"/>
                          </w:rPr>
                          <w:t> </w:t>
                        </w:r>
                      </w:p>
                    </w:tc>
                    <w:tc>
                      <w:tcPr>
                        <w:tcW w:w="3735" w:type="dxa"/>
                        <w:tcBorders>
                          <w:top w:val="single" w:sz="6" w:space="0" w:color="auto"/>
                          <w:left w:val="nil"/>
                          <w:bottom w:val="single" w:sz="6" w:space="0" w:color="auto"/>
                          <w:right w:val="single" w:sz="6" w:space="0" w:color="auto"/>
                        </w:tcBorders>
                        <w:shd w:val="clear" w:color="auto" w:fill="002060"/>
                        <w:hideMark/>
                      </w:tcPr>
                      <w:p w:rsidR="00747AE3" w:rsidRDefault="00747AE3" w:rsidP="00747AE3">
                        <w:pPr>
                          <w:pStyle w:val="paragraph"/>
                          <w:spacing w:before="0" w:beforeAutospacing="0" w:after="0" w:afterAutospacing="0" w:line="276" w:lineRule="auto"/>
                          <w:jc w:val="both"/>
                          <w:textAlignment w:val="baseline"/>
                          <w:rPr>
                            <w:color w:val="000000"/>
                            <w:lang w:eastAsia="en-US"/>
                          </w:rPr>
                        </w:pPr>
                        <w:r>
                          <w:rPr>
                            <w:rStyle w:val="normaltextrun"/>
                            <w:rFonts w:ascii="Arial" w:hAnsi="Arial" w:cs="Arial"/>
                            <w:b/>
                            <w:bCs/>
                            <w:color w:val="FFFFFF"/>
                            <w:sz w:val="22"/>
                            <w:szCs w:val="22"/>
                            <w:lang w:eastAsia="en-US"/>
                          </w:rPr>
                          <w:t>External to the Trust</w:t>
                        </w:r>
                        <w:r>
                          <w:rPr>
                            <w:rStyle w:val="eop"/>
                            <w:rFonts w:cs="Arial"/>
                            <w:color w:val="FFFFFF"/>
                            <w:sz w:val="22"/>
                            <w:szCs w:val="22"/>
                            <w:lang w:eastAsia="en-US"/>
                          </w:rPr>
                          <w:t> </w:t>
                        </w:r>
                      </w:p>
                    </w:tc>
                  </w:tr>
                  <w:tr w:rsidR="00747AE3" w:rsidTr="00747AE3">
                    <w:trPr>
                      <w:jc w:val="center"/>
                    </w:trPr>
                    <w:tc>
                      <w:tcPr>
                        <w:tcW w:w="5145" w:type="dxa"/>
                        <w:tcBorders>
                          <w:top w:val="single" w:sz="6" w:space="0" w:color="auto"/>
                          <w:left w:val="single" w:sz="6" w:space="0" w:color="auto"/>
                          <w:bottom w:val="single" w:sz="4" w:space="0" w:color="auto"/>
                          <w:right w:val="single" w:sz="6" w:space="0" w:color="auto"/>
                        </w:tcBorders>
                        <w:hideMark/>
                      </w:tcPr>
                      <w:p w:rsidR="00747AE3" w:rsidRDefault="00747AE3" w:rsidP="00747AE3">
                        <w:pPr>
                          <w:numPr>
                            <w:ilvl w:val="0"/>
                            <w:numId w:val="11"/>
                          </w:numPr>
                          <w:spacing w:before="0" w:after="0"/>
                          <w:rPr>
                            <w:rFonts w:cs="Arial"/>
                            <w:lang w:eastAsia="en-US"/>
                          </w:rPr>
                        </w:pPr>
                        <w:r>
                          <w:rPr>
                            <w:rFonts w:cs="Arial"/>
                          </w:rPr>
                          <w:t>Senior Management Teams</w:t>
                        </w:r>
                      </w:p>
                      <w:p w:rsidR="00747AE3" w:rsidRDefault="00747AE3" w:rsidP="00747AE3">
                        <w:pPr>
                          <w:numPr>
                            <w:ilvl w:val="0"/>
                            <w:numId w:val="11"/>
                          </w:numPr>
                          <w:spacing w:before="0" w:after="0"/>
                          <w:rPr>
                            <w:rFonts w:cs="Arial"/>
                          </w:rPr>
                        </w:pPr>
                        <w:r>
                          <w:rPr>
                            <w:rFonts w:cs="Arial"/>
                          </w:rPr>
                          <w:t>Divisional Management team</w:t>
                        </w:r>
                      </w:p>
                      <w:p w:rsidR="00747AE3" w:rsidRDefault="00747AE3" w:rsidP="00747AE3">
                        <w:pPr>
                          <w:numPr>
                            <w:ilvl w:val="0"/>
                            <w:numId w:val="11"/>
                          </w:numPr>
                          <w:spacing w:before="0" w:after="0"/>
                          <w:rPr>
                            <w:rFonts w:cs="Arial"/>
                          </w:rPr>
                        </w:pPr>
                        <w:r>
                          <w:rPr>
                            <w:rFonts w:cs="Arial"/>
                          </w:rPr>
                          <w:t xml:space="preserve">Consultant Histopathologists </w:t>
                        </w:r>
                      </w:p>
                      <w:p w:rsidR="00747AE3" w:rsidRDefault="00747AE3" w:rsidP="00747AE3">
                        <w:pPr>
                          <w:numPr>
                            <w:ilvl w:val="0"/>
                            <w:numId w:val="11"/>
                          </w:numPr>
                          <w:spacing w:before="0" w:after="0"/>
                          <w:rPr>
                            <w:rFonts w:cs="Arial"/>
                          </w:rPr>
                        </w:pPr>
                        <w:r>
                          <w:rPr>
                            <w:rFonts w:cs="Arial"/>
                          </w:rPr>
                          <w:t>Cellular Pathology Manager</w:t>
                        </w:r>
                      </w:p>
                      <w:p w:rsidR="00747AE3" w:rsidRDefault="00747AE3" w:rsidP="00747AE3">
                        <w:pPr>
                          <w:numPr>
                            <w:ilvl w:val="0"/>
                            <w:numId w:val="11"/>
                          </w:numPr>
                          <w:spacing w:before="0" w:after="0"/>
                          <w:rPr>
                            <w:rFonts w:cs="Arial"/>
                          </w:rPr>
                        </w:pPr>
                        <w:r>
                          <w:rPr>
                            <w:rFonts w:cs="Arial"/>
                          </w:rPr>
                          <w:t>Medical Examiners and Officers</w:t>
                        </w:r>
                      </w:p>
                      <w:p w:rsidR="00747AE3" w:rsidRDefault="00747AE3" w:rsidP="00747AE3">
                        <w:pPr>
                          <w:numPr>
                            <w:ilvl w:val="0"/>
                            <w:numId w:val="11"/>
                          </w:numPr>
                          <w:spacing w:before="0" w:after="0"/>
                          <w:rPr>
                            <w:rFonts w:cs="Arial"/>
                          </w:rPr>
                        </w:pPr>
                        <w:r>
                          <w:rPr>
                            <w:rFonts w:cs="Arial"/>
                          </w:rPr>
                          <w:t>Emergency Planning Managers</w:t>
                        </w:r>
                      </w:p>
                      <w:p w:rsidR="00747AE3" w:rsidRDefault="00747AE3" w:rsidP="00747AE3">
                        <w:pPr>
                          <w:numPr>
                            <w:ilvl w:val="0"/>
                            <w:numId w:val="11"/>
                          </w:numPr>
                          <w:spacing w:before="0" w:after="0"/>
                          <w:rPr>
                            <w:rFonts w:cs="Arial"/>
                          </w:rPr>
                        </w:pPr>
                        <w:r>
                          <w:rPr>
                            <w:rFonts w:cs="Arial"/>
                          </w:rPr>
                          <w:t>Senior Nursing staff</w:t>
                        </w:r>
                      </w:p>
                      <w:p w:rsidR="00747AE3" w:rsidRDefault="00747AE3" w:rsidP="00747AE3">
                        <w:pPr>
                          <w:numPr>
                            <w:ilvl w:val="0"/>
                            <w:numId w:val="11"/>
                          </w:numPr>
                          <w:spacing w:before="0" w:after="0"/>
                          <w:rPr>
                            <w:rFonts w:cs="Arial"/>
                          </w:rPr>
                        </w:pPr>
                        <w:r>
                          <w:rPr>
                            <w:rFonts w:cs="Arial"/>
                          </w:rPr>
                          <w:t>Mortuary staff</w:t>
                        </w:r>
                        <w:r w:rsidR="00C96F58">
                          <w:rPr>
                            <w:rFonts w:cs="Arial"/>
                          </w:rPr>
                          <w:t xml:space="preserve"> in Eastern and Northern mortuaries</w:t>
                        </w:r>
                      </w:p>
                      <w:p w:rsidR="00747AE3" w:rsidRDefault="00747AE3" w:rsidP="00747AE3">
                        <w:pPr>
                          <w:numPr>
                            <w:ilvl w:val="0"/>
                            <w:numId w:val="11"/>
                          </w:numPr>
                          <w:spacing w:before="0" w:after="0"/>
                          <w:rPr>
                            <w:rFonts w:cs="Arial"/>
                          </w:rPr>
                        </w:pPr>
                        <w:r>
                          <w:rPr>
                            <w:rFonts w:cs="Arial"/>
                          </w:rPr>
                          <w:t>Bereavement and tissue donation staff</w:t>
                        </w:r>
                      </w:p>
                      <w:p w:rsidR="00747E31" w:rsidRPr="00747AE3" w:rsidRDefault="00747E31" w:rsidP="00747AE3">
                        <w:pPr>
                          <w:numPr>
                            <w:ilvl w:val="0"/>
                            <w:numId w:val="11"/>
                          </w:numPr>
                          <w:spacing w:before="0" w:after="0"/>
                          <w:rPr>
                            <w:rFonts w:cs="Arial"/>
                          </w:rPr>
                        </w:pPr>
                        <w:r w:rsidRPr="00C23EC9">
                          <w:rPr>
                            <w:rFonts w:cs="Arial"/>
                          </w:rPr>
                          <w:t>Pathology Quality Managers</w:t>
                        </w:r>
                      </w:p>
                    </w:tc>
                    <w:tc>
                      <w:tcPr>
                        <w:tcW w:w="3735" w:type="dxa"/>
                        <w:tcBorders>
                          <w:top w:val="single" w:sz="6" w:space="0" w:color="auto"/>
                          <w:left w:val="nil"/>
                          <w:bottom w:val="single" w:sz="4" w:space="0" w:color="auto"/>
                          <w:right w:val="single" w:sz="6" w:space="0" w:color="auto"/>
                        </w:tcBorders>
                        <w:hideMark/>
                      </w:tcPr>
                      <w:p w:rsidR="00747AE3" w:rsidRDefault="00747AE3" w:rsidP="00747AE3">
                        <w:pPr>
                          <w:pStyle w:val="paragraph"/>
                          <w:numPr>
                            <w:ilvl w:val="0"/>
                            <w:numId w:val="11"/>
                          </w:numPr>
                          <w:spacing w:before="0" w:beforeAutospacing="0" w:after="0" w:afterAutospacing="0" w:line="276" w:lineRule="auto"/>
                          <w:jc w:val="both"/>
                          <w:textAlignment w:val="baseline"/>
                          <w:rPr>
                            <w:color w:val="000000"/>
                            <w:lang w:eastAsia="en-US"/>
                          </w:rPr>
                        </w:pPr>
                        <w:r>
                          <w:rPr>
                            <w:rFonts w:ascii="Arial" w:hAnsi="Arial" w:cs="Arial"/>
                            <w:sz w:val="22"/>
                            <w:szCs w:val="22"/>
                            <w:lang w:eastAsia="en-US"/>
                          </w:rPr>
                          <w:t>Home Office Pathologists/ Coronial Officers</w:t>
                        </w:r>
                      </w:p>
                      <w:p w:rsidR="00747AE3" w:rsidRDefault="00747AE3" w:rsidP="00747AE3">
                        <w:pPr>
                          <w:numPr>
                            <w:ilvl w:val="0"/>
                            <w:numId w:val="11"/>
                          </w:numPr>
                          <w:spacing w:before="0" w:after="0"/>
                          <w:rPr>
                            <w:rFonts w:cs="Arial"/>
                            <w:lang w:eastAsia="en-US"/>
                          </w:rPr>
                        </w:pPr>
                        <w:r>
                          <w:rPr>
                            <w:rFonts w:cs="Arial"/>
                          </w:rPr>
                          <w:t>Senior Police Officers</w:t>
                        </w:r>
                      </w:p>
                      <w:p w:rsidR="00747AE3" w:rsidRDefault="00747AE3" w:rsidP="00747AE3">
                        <w:pPr>
                          <w:numPr>
                            <w:ilvl w:val="0"/>
                            <w:numId w:val="11"/>
                          </w:numPr>
                          <w:spacing w:before="0" w:after="0"/>
                          <w:jc w:val="left"/>
                          <w:rPr>
                            <w:rFonts w:cs="Arial"/>
                          </w:rPr>
                        </w:pPr>
                        <w:r>
                          <w:rPr>
                            <w:rFonts w:cs="Arial"/>
                          </w:rPr>
                          <w:t>Regional Forensic Coordinators</w:t>
                        </w:r>
                      </w:p>
                      <w:p w:rsidR="00747AE3" w:rsidRDefault="00747AE3" w:rsidP="00747AE3">
                        <w:pPr>
                          <w:numPr>
                            <w:ilvl w:val="0"/>
                            <w:numId w:val="11"/>
                          </w:numPr>
                          <w:spacing w:before="0" w:after="0"/>
                          <w:jc w:val="left"/>
                          <w:rPr>
                            <w:rFonts w:cs="Arial"/>
                          </w:rPr>
                        </w:pPr>
                        <w:r>
                          <w:rPr>
                            <w:rFonts w:cs="Arial"/>
                          </w:rPr>
                          <w:t>County Council Service Managers</w:t>
                        </w:r>
                      </w:p>
                      <w:p w:rsidR="00747AE3" w:rsidRDefault="00747AE3" w:rsidP="00747AE3">
                        <w:pPr>
                          <w:numPr>
                            <w:ilvl w:val="0"/>
                            <w:numId w:val="11"/>
                          </w:numPr>
                          <w:spacing w:before="0" w:after="0"/>
                          <w:jc w:val="left"/>
                          <w:rPr>
                            <w:rFonts w:cs="Arial"/>
                          </w:rPr>
                        </w:pPr>
                        <w:r>
                          <w:rPr>
                            <w:rFonts w:cs="Arial"/>
                          </w:rPr>
                          <w:t>Emergency Planning Managers</w:t>
                        </w:r>
                      </w:p>
                    </w:tc>
                  </w:tr>
                </w:tbl>
                <w:p w:rsidR="00C779DF" w:rsidRDefault="00C779DF" w:rsidP="00747AE3">
                  <w:pPr>
                    <w:spacing w:before="0" w:after="0"/>
                    <w:ind w:left="720"/>
                    <w:jc w:val="left"/>
                    <w:rPr>
                      <w:rFonts w:cs="Arial"/>
                      <w:szCs w:val="22"/>
                    </w:rPr>
                  </w:pPr>
                </w:p>
                <w:p w:rsidR="00CF2C49" w:rsidRPr="00CF2C49" w:rsidRDefault="00CF2C49" w:rsidP="00CF2C49">
                  <w:pPr>
                    <w:spacing w:before="0" w:after="0"/>
                    <w:ind w:left="360"/>
                    <w:rPr>
                      <w:rFonts w:cs="Arial"/>
                      <w:szCs w:val="22"/>
                    </w:rPr>
                  </w:pPr>
                </w:p>
                <w:p w:rsidR="005C5930" w:rsidRPr="00450224" w:rsidRDefault="005C5930" w:rsidP="005C5930">
                  <w:pPr>
                    <w:rPr>
                      <w:rFonts w:cs="Arial"/>
                      <w:color w:val="FF0000"/>
                      <w:szCs w:val="22"/>
                    </w:rPr>
                  </w:pPr>
                </w:p>
              </w:tc>
            </w:tr>
          </w:tbl>
          <w:p w:rsidR="004B7126" w:rsidRPr="00450224" w:rsidRDefault="004B7126" w:rsidP="003643B3">
            <w:pPr>
              <w:rPr>
                <w:rFonts w:cs="Arial"/>
                <w:b/>
                <w:szCs w:val="22"/>
              </w:rPr>
            </w:pPr>
          </w:p>
        </w:tc>
      </w:tr>
      <w:tr w:rsidR="004B7126" w:rsidRPr="00450224" w:rsidTr="00EA62C3">
        <w:trPr>
          <w:cantSplit/>
          <w:trHeight w:val="65"/>
        </w:trPr>
        <w:tc>
          <w:tcPr>
            <w:tcW w:w="10661" w:type="dxa"/>
            <w:gridSpan w:val="3"/>
          </w:tcPr>
          <w:p w:rsidR="004B7126" w:rsidRDefault="000725B2" w:rsidP="003643B3">
            <w:pPr>
              <w:rPr>
                <w:b/>
              </w:rPr>
            </w:pPr>
            <w:bookmarkStart w:id="0" w:name="_Toc351624522"/>
            <w:r>
              <w:rPr>
                <w:rFonts w:cs="Arial"/>
                <w:noProof/>
                <w:color w:val="FF0000"/>
                <w:szCs w:val="22"/>
              </w:rPr>
              <w:drawing>
                <wp:anchor distT="0" distB="0" distL="114300" distR="114300" simplePos="0" relativeHeight="251658240" behindDoc="0" locked="0" layoutInCell="1" allowOverlap="1" wp14:anchorId="4A0A25A3">
                  <wp:simplePos x="0" y="0"/>
                  <wp:positionH relativeFrom="column">
                    <wp:posOffset>615315</wp:posOffset>
                  </wp:positionH>
                  <wp:positionV relativeFrom="paragraph">
                    <wp:posOffset>532765</wp:posOffset>
                  </wp:positionV>
                  <wp:extent cx="5762625" cy="5800725"/>
                  <wp:effectExtent l="19050" t="0" r="9525"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4B7126" w:rsidRPr="001B37FE">
              <w:rPr>
                <w:b/>
              </w:rPr>
              <w:t>Organisational Chart:</w:t>
            </w:r>
            <w:bookmarkEnd w:id="0"/>
          </w:p>
          <w:p w:rsidR="00A476B1" w:rsidRDefault="00A476B1" w:rsidP="003643B3">
            <w:pPr>
              <w:rPr>
                <w:b/>
              </w:rPr>
            </w:pPr>
          </w:p>
          <w:p w:rsidR="00541793" w:rsidRDefault="00541793" w:rsidP="003643B3">
            <w:pPr>
              <w:rPr>
                <w:b/>
              </w:rPr>
            </w:pPr>
          </w:p>
          <w:p w:rsidR="00A476B1" w:rsidRDefault="00A476B1" w:rsidP="003643B3">
            <w:pPr>
              <w:rPr>
                <w:b/>
              </w:rPr>
            </w:pPr>
          </w:p>
          <w:p w:rsidR="00A476B1" w:rsidRDefault="00A476B1" w:rsidP="003643B3">
            <w:pPr>
              <w:rPr>
                <w:b/>
              </w:rPr>
            </w:pPr>
          </w:p>
          <w:p w:rsidR="00A476B1" w:rsidRDefault="00A476B1" w:rsidP="003643B3">
            <w:pPr>
              <w:rPr>
                <w:b/>
              </w:rPr>
            </w:pPr>
          </w:p>
          <w:p w:rsidR="00A476B1" w:rsidRDefault="00A476B1" w:rsidP="003643B3">
            <w:pPr>
              <w:rPr>
                <w:b/>
              </w:rPr>
            </w:pPr>
          </w:p>
          <w:p w:rsidR="00A906B3" w:rsidRPr="001B37FE" w:rsidRDefault="00A906B3" w:rsidP="003643B3">
            <w:pPr>
              <w:rPr>
                <w:b/>
              </w:rPr>
            </w:pPr>
          </w:p>
        </w:tc>
      </w:tr>
      <w:tr w:rsidR="004B7126" w:rsidRPr="00450224" w:rsidTr="00EA62C3">
        <w:trPr>
          <w:gridAfter w:val="2"/>
          <w:wAfter w:w="846" w:type="dxa"/>
          <w:trHeight w:val="80"/>
        </w:trPr>
        <w:tc>
          <w:tcPr>
            <w:tcW w:w="9815" w:type="dxa"/>
          </w:tcPr>
          <w:p w:rsidR="004B7126" w:rsidRPr="006979CC" w:rsidRDefault="004B7126" w:rsidP="00EA62C3">
            <w:pPr>
              <w:spacing w:before="0"/>
              <w:rPr>
                <w:rFonts w:cs="Arial"/>
                <w:b/>
                <w:szCs w:val="22"/>
              </w:rPr>
            </w:pPr>
            <w:r w:rsidRPr="00450224">
              <w:rPr>
                <w:rFonts w:cs="Arial"/>
                <w:b/>
                <w:szCs w:val="22"/>
              </w:rPr>
              <w:t>Key Result Areas/Princi</w:t>
            </w:r>
            <w:r w:rsidR="006979CC">
              <w:rPr>
                <w:rFonts w:cs="Arial"/>
                <w:b/>
                <w:szCs w:val="22"/>
              </w:rPr>
              <w:t>pal Duties and Responsibilities</w:t>
            </w:r>
          </w:p>
        </w:tc>
      </w:tr>
      <w:tr w:rsidR="004B7126" w:rsidRPr="00450224" w:rsidTr="00365B79">
        <w:trPr>
          <w:gridAfter w:val="2"/>
          <w:wAfter w:w="846" w:type="dxa"/>
          <w:trHeight w:val="866"/>
        </w:trPr>
        <w:tc>
          <w:tcPr>
            <w:tcW w:w="9815" w:type="dxa"/>
          </w:tcPr>
          <w:p w:rsidR="00BC08C3" w:rsidRPr="00742AF1" w:rsidRDefault="00A476B1" w:rsidP="00742AF1">
            <w:pPr>
              <w:ind w:right="-46"/>
              <w:rPr>
                <w:rFonts w:cs="Arial"/>
                <w:b/>
                <w:szCs w:val="22"/>
              </w:rPr>
            </w:pPr>
            <w:r w:rsidRPr="00742AF1">
              <w:rPr>
                <w:rFonts w:cs="Arial"/>
                <w:b/>
                <w:szCs w:val="22"/>
              </w:rPr>
              <w:t>C</w:t>
            </w:r>
            <w:r w:rsidR="004B7126" w:rsidRPr="00742AF1">
              <w:rPr>
                <w:rFonts w:cs="Arial"/>
                <w:b/>
                <w:szCs w:val="22"/>
              </w:rPr>
              <w:t>ommunication and Relationship Skills</w:t>
            </w:r>
          </w:p>
          <w:p w:rsidR="00A332B2" w:rsidRPr="00A332B2" w:rsidRDefault="00A332B2" w:rsidP="00742AF1">
            <w:pPr>
              <w:pStyle w:val="ListParagraph"/>
              <w:numPr>
                <w:ilvl w:val="0"/>
                <w:numId w:val="24"/>
              </w:numPr>
              <w:spacing w:after="0"/>
              <w:ind w:right="-46"/>
              <w:rPr>
                <w:rFonts w:cs="Arial"/>
                <w:szCs w:val="22"/>
              </w:rPr>
            </w:pPr>
            <w:r w:rsidRPr="00A332B2">
              <w:rPr>
                <w:rFonts w:cs="Arial"/>
                <w:szCs w:val="22"/>
              </w:rPr>
              <w:t>To maintain the highest level of patient confidentiality</w:t>
            </w:r>
            <w:r w:rsidR="00991DE8">
              <w:rPr>
                <w:rFonts w:cs="Arial"/>
                <w:szCs w:val="22"/>
              </w:rPr>
              <w:t>.</w:t>
            </w:r>
            <w:r w:rsidRPr="00A332B2">
              <w:rPr>
                <w:rFonts w:cs="Arial"/>
                <w:szCs w:val="22"/>
              </w:rPr>
              <w:t xml:space="preserve"> </w:t>
            </w:r>
          </w:p>
          <w:p w:rsidR="00A332B2" w:rsidRPr="00A332B2" w:rsidRDefault="00A332B2" w:rsidP="00742AF1">
            <w:pPr>
              <w:pStyle w:val="ListParagraph"/>
              <w:numPr>
                <w:ilvl w:val="0"/>
                <w:numId w:val="24"/>
              </w:numPr>
              <w:spacing w:after="0"/>
              <w:ind w:right="-46"/>
              <w:rPr>
                <w:rFonts w:cs="Arial"/>
                <w:szCs w:val="22"/>
              </w:rPr>
            </w:pPr>
            <w:r w:rsidRPr="00A332B2">
              <w:rPr>
                <w:rFonts w:cs="Arial"/>
                <w:szCs w:val="22"/>
              </w:rPr>
              <w:t xml:space="preserve">Deliver </w:t>
            </w:r>
            <w:r w:rsidR="00991DE8">
              <w:rPr>
                <w:rFonts w:cs="Arial"/>
                <w:szCs w:val="22"/>
              </w:rPr>
              <w:t>specialist</w:t>
            </w:r>
            <w:r w:rsidRPr="00A332B2">
              <w:rPr>
                <w:rFonts w:cs="Arial"/>
                <w:szCs w:val="22"/>
              </w:rPr>
              <w:t xml:space="preserve"> technical advice to service users</w:t>
            </w:r>
            <w:r w:rsidR="00991DE8">
              <w:rPr>
                <w:rFonts w:cs="Arial"/>
                <w:szCs w:val="22"/>
              </w:rPr>
              <w:t>.</w:t>
            </w:r>
            <w:r w:rsidRPr="00A332B2">
              <w:rPr>
                <w:rFonts w:cs="Arial"/>
                <w:szCs w:val="22"/>
              </w:rPr>
              <w:t xml:space="preserve"> </w:t>
            </w:r>
          </w:p>
          <w:p w:rsidR="00A332B2" w:rsidRPr="00A332B2" w:rsidRDefault="00A332B2" w:rsidP="00742AF1">
            <w:pPr>
              <w:pStyle w:val="ListParagraph"/>
              <w:numPr>
                <w:ilvl w:val="0"/>
                <w:numId w:val="24"/>
              </w:numPr>
              <w:spacing w:after="0"/>
              <w:ind w:right="-46"/>
              <w:rPr>
                <w:rFonts w:cs="Arial"/>
                <w:szCs w:val="22"/>
              </w:rPr>
            </w:pPr>
            <w:r w:rsidRPr="00A332B2">
              <w:rPr>
                <w:rFonts w:cs="Arial"/>
                <w:szCs w:val="22"/>
              </w:rPr>
              <w:t xml:space="preserve">Explain and negotiate application of principles of </w:t>
            </w:r>
            <w:r w:rsidR="00991DE8">
              <w:rPr>
                <w:rFonts w:cs="Arial"/>
                <w:szCs w:val="22"/>
              </w:rPr>
              <w:t>HTA standards to</w:t>
            </w:r>
            <w:r w:rsidRPr="00A332B2">
              <w:rPr>
                <w:rFonts w:cs="Arial"/>
                <w:szCs w:val="22"/>
              </w:rPr>
              <w:t xml:space="preserve"> </w:t>
            </w:r>
            <w:r w:rsidR="00C96F58">
              <w:rPr>
                <w:rFonts w:cs="Arial"/>
                <w:szCs w:val="22"/>
              </w:rPr>
              <w:t xml:space="preserve">all </w:t>
            </w:r>
            <w:r w:rsidRPr="00A332B2">
              <w:rPr>
                <w:rFonts w:cs="Arial"/>
                <w:szCs w:val="22"/>
              </w:rPr>
              <w:t xml:space="preserve">Trust staff. </w:t>
            </w:r>
          </w:p>
          <w:p w:rsidR="00A332B2" w:rsidRPr="00A332B2" w:rsidRDefault="00A332B2" w:rsidP="00742AF1">
            <w:pPr>
              <w:pStyle w:val="ListParagraph"/>
              <w:numPr>
                <w:ilvl w:val="0"/>
                <w:numId w:val="24"/>
              </w:numPr>
              <w:spacing w:after="0"/>
              <w:ind w:right="-46"/>
              <w:rPr>
                <w:rFonts w:cs="Arial"/>
                <w:szCs w:val="22"/>
              </w:rPr>
            </w:pPr>
            <w:r w:rsidRPr="00A332B2">
              <w:rPr>
                <w:rFonts w:cs="Arial"/>
                <w:szCs w:val="22"/>
              </w:rPr>
              <w:t xml:space="preserve">To </w:t>
            </w:r>
            <w:r w:rsidR="00C96F58">
              <w:rPr>
                <w:rFonts w:cs="Arial"/>
                <w:szCs w:val="22"/>
              </w:rPr>
              <w:t xml:space="preserve">work with other mortuaries and </w:t>
            </w:r>
            <w:r w:rsidRPr="00A332B2">
              <w:rPr>
                <w:rFonts w:cs="Arial"/>
                <w:szCs w:val="22"/>
              </w:rPr>
              <w:t>multiple external agencies</w:t>
            </w:r>
            <w:r w:rsidR="00991DE8">
              <w:rPr>
                <w:rFonts w:cs="Arial"/>
                <w:szCs w:val="22"/>
              </w:rPr>
              <w:t xml:space="preserve"> working with deceased and bereavement</w:t>
            </w:r>
            <w:r w:rsidRPr="00A332B2">
              <w:rPr>
                <w:rFonts w:cs="Arial"/>
                <w:szCs w:val="22"/>
              </w:rPr>
              <w:t xml:space="preserve"> at senior levels</w:t>
            </w:r>
            <w:r w:rsidR="00991DE8">
              <w:rPr>
                <w:rFonts w:cs="Arial"/>
                <w:szCs w:val="22"/>
              </w:rPr>
              <w:t>.</w:t>
            </w:r>
          </w:p>
          <w:p w:rsidR="00A332B2" w:rsidRPr="00A332B2" w:rsidRDefault="00A332B2" w:rsidP="00742AF1">
            <w:pPr>
              <w:pStyle w:val="ListParagraph"/>
              <w:numPr>
                <w:ilvl w:val="0"/>
                <w:numId w:val="24"/>
              </w:numPr>
              <w:spacing w:after="0"/>
              <w:ind w:right="-46"/>
              <w:rPr>
                <w:rFonts w:cs="Arial"/>
                <w:szCs w:val="22"/>
              </w:rPr>
            </w:pPr>
            <w:r w:rsidRPr="00A332B2">
              <w:rPr>
                <w:rFonts w:cs="Arial"/>
                <w:szCs w:val="22"/>
              </w:rPr>
              <w:t xml:space="preserve">To convey complex information to distressed </w:t>
            </w:r>
            <w:r w:rsidR="00991DE8">
              <w:rPr>
                <w:rFonts w:cs="Arial"/>
                <w:szCs w:val="22"/>
              </w:rPr>
              <w:t xml:space="preserve">or </w:t>
            </w:r>
            <w:r w:rsidRPr="00A332B2">
              <w:rPr>
                <w:rFonts w:cs="Arial"/>
                <w:szCs w:val="22"/>
              </w:rPr>
              <w:t xml:space="preserve">bereaved persons </w:t>
            </w:r>
            <w:r w:rsidR="004A0FC0">
              <w:rPr>
                <w:rFonts w:cs="Arial"/>
                <w:szCs w:val="22"/>
              </w:rPr>
              <w:t xml:space="preserve">ensuring </w:t>
            </w:r>
            <w:r w:rsidRPr="00A332B2">
              <w:rPr>
                <w:rFonts w:cs="Arial"/>
                <w:szCs w:val="22"/>
              </w:rPr>
              <w:t>educational, social and language barriers</w:t>
            </w:r>
            <w:r w:rsidR="004A0FC0">
              <w:rPr>
                <w:rFonts w:cs="Arial"/>
                <w:szCs w:val="22"/>
              </w:rPr>
              <w:t xml:space="preserve"> are understood.</w:t>
            </w:r>
            <w:r w:rsidRPr="00A332B2">
              <w:rPr>
                <w:rFonts w:cs="Arial"/>
                <w:szCs w:val="22"/>
              </w:rPr>
              <w:t xml:space="preserve">  </w:t>
            </w:r>
          </w:p>
          <w:p w:rsidR="00991DE8" w:rsidRDefault="00A332B2" w:rsidP="0063483B">
            <w:pPr>
              <w:pStyle w:val="ListParagraph"/>
              <w:numPr>
                <w:ilvl w:val="0"/>
                <w:numId w:val="24"/>
              </w:numPr>
              <w:spacing w:after="0"/>
              <w:ind w:right="-46"/>
              <w:rPr>
                <w:rFonts w:cs="Arial"/>
                <w:szCs w:val="22"/>
              </w:rPr>
            </w:pPr>
            <w:r w:rsidRPr="00991DE8">
              <w:rPr>
                <w:rFonts w:cs="Arial"/>
                <w:szCs w:val="22"/>
              </w:rPr>
              <w:t xml:space="preserve">To receive and convey sensitive information </w:t>
            </w:r>
            <w:r w:rsidR="00991DE8" w:rsidRPr="00991DE8">
              <w:rPr>
                <w:rFonts w:cs="Arial"/>
                <w:szCs w:val="22"/>
              </w:rPr>
              <w:t>to</w:t>
            </w:r>
            <w:r w:rsidRPr="00991DE8">
              <w:rPr>
                <w:rFonts w:cs="Arial"/>
                <w:szCs w:val="22"/>
              </w:rPr>
              <w:t xml:space="preserve"> law enforcement agencies</w:t>
            </w:r>
            <w:r w:rsidR="00991DE8">
              <w:rPr>
                <w:rFonts w:cs="Arial"/>
                <w:szCs w:val="22"/>
              </w:rPr>
              <w:t>.</w:t>
            </w:r>
            <w:r w:rsidRPr="00991DE8">
              <w:rPr>
                <w:rFonts w:cs="Arial"/>
                <w:szCs w:val="22"/>
              </w:rPr>
              <w:t xml:space="preserve"> </w:t>
            </w:r>
          </w:p>
          <w:p w:rsidR="00965707" w:rsidRDefault="00965707" w:rsidP="0063483B">
            <w:pPr>
              <w:pStyle w:val="ListParagraph"/>
              <w:numPr>
                <w:ilvl w:val="0"/>
                <w:numId w:val="24"/>
              </w:numPr>
              <w:spacing w:after="0"/>
              <w:ind w:right="-46"/>
              <w:rPr>
                <w:rFonts w:cs="Arial"/>
                <w:szCs w:val="22"/>
              </w:rPr>
            </w:pPr>
            <w:r>
              <w:rPr>
                <w:rFonts w:cs="Arial"/>
                <w:szCs w:val="22"/>
              </w:rPr>
              <w:t>Maintain up to date consent training and give advice to all Trust staff requiring the same.</w:t>
            </w:r>
          </w:p>
          <w:p w:rsidR="00A332B2" w:rsidRPr="00991DE8" w:rsidRDefault="00A332B2" w:rsidP="0063483B">
            <w:pPr>
              <w:pStyle w:val="ListParagraph"/>
              <w:numPr>
                <w:ilvl w:val="0"/>
                <w:numId w:val="24"/>
              </w:numPr>
              <w:spacing w:after="0"/>
              <w:ind w:right="-46"/>
              <w:rPr>
                <w:rFonts w:cs="Arial"/>
                <w:szCs w:val="22"/>
              </w:rPr>
            </w:pPr>
            <w:r w:rsidRPr="00991DE8">
              <w:rPr>
                <w:rFonts w:cs="Arial"/>
                <w:szCs w:val="22"/>
              </w:rPr>
              <w:t>To ensure that effective methods of communication exist within the Department for the distribution and collection of information between staff, managers and other departments within the Trust.</w:t>
            </w:r>
          </w:p>
          <w:p w:rsidR="00A332B2" w:rsidRPr="00A332B2" w:rsidRDefault="00A332B2" w:rsidP="00742AF1">
            <w:pPr>
              <w:pStyle w:val="ListParagraph"/>
              <w:numPr>
                <w:ilvl w:val="0"/>
                <w:numId w:val="24"/>
              </w:numPr>
              <w:spacing w:after="0"/>
              <w:ind w:right="-46"/>
              <w:rPr>
                <w:rFonts w:cs="Arial"/>
                <w:szCs w:val="22"/>
              </w:rPr>
            </w:pPr>
            <w:r w:rsidRPr="00A332B2">
              <w:rPr>
                <w:rFonts w:cs="Arial"/>
                <w:szCs w:val="22"/>
              </w:rPr>
              <w:t>To report directly to the Cellular Pathology Laboratory manager or Consultant pathologists as required</w:t>
            </w:r>
            <w:r w:rsidR="00991DE8">
              <w:rPr>
                <w:rFonts w:cs="Arial"/>
                <w:szCs w:val="22"/>
              </w:rPr>
              <w:t>.</w:t>
            </w:r>
            <w:r w:rsidRPr="00A332B2">
              <w:rPr>
                <w:rFonts w:cs="Arial"/>
                <w:szCs w:val="22"/>
              </w:rPr>
              <w:t xml:space="preserve">   </w:t>
            </w:r>
          </w:p>
          <w:p w:rsidR="004B7126" w:rsidRPr="00742AF1" w:rsidRDefault="004B7126" w:rsidP="00742AF1">
            <w:pPr>
              <w:ind w:left="204" w:right="-46"/>
              <w:rPr>
                <w:rFonts w:cs="Arial"/>
                <w:b/>
                <w:szCs w:val="22"/>
              </w:rPr>
            </w:pPr>
            <w:r w:rsidRPr="00742AF1">
              <w:rPr>
                <w:rFonts w:cs="Arial"/>
                <w:b/>
                <w:szCs w:val="22"/>
              </w:rPr>
              <w:t>Analytical and Judgement Skills</w:t>
            </w:r>
          </w:p>
          <w:p w:rsidR="004A0FC0" w:rsidRDefault="004A0FC0" w:rsidP="00742AF1">
            <w:pPr>
              <w:pStyle w:val="ListParagraph"/>
              <w:numPr>
                <w:ilvl w:val="0"/>
                <w:numId w:val="24"/>
              </w:numPr>
              <w:ind w:right="-46"/>
            </w:pPr>
            <w:r>
              <w:t xml:space="preserve">Regularly resolve complex problems using knowledge of HTA frameworks ensuring that </w:t>
            </w:r>
            <w:r w:rsidR="00991DE8">
              <w:t xml:space="preserve">the </w:t>
            </w:r>
            <w:r>
              <w:t>solution is lawful.</w:t>
            </w:r>
          </w:p>
          <w:p w:rsidR="004A0FC0" w:rsidRDefault="004A0FC0" w:rsidP="00742AF1">
            <w:pPr>
              <w:pStyle w:val="ListParagraph"/>
              <w:numPr>
                <w:ilvl w:val="0"/>
                <w:numId w:val="24"/>
              </w:numPr>
              <w:ind w:right="-46"/>
            </w:pPr>
            <w:r>
              <w:t>Use knowledge and experience to determine best course of action when conflict exist between bereaved individuals</w:t>
            </w:r>
            <w:r w:rsidR="00991DE8">
              <w:t>.</w:t>
            </w:r>
          </w:p>
          <w:p w:rsidR="009A699C" w:rsidRPr="004A0FC0" w:rsidRDefault="004A0FC0" w:rsidP="00742AF1">
            <w:pPr>
              <w:pStyle w:val="ListParagraph"/>
              <w:numPr>
                <w:ilvl w:val="0"/>
                <w:numId w:val="24"/>
              </w:numPr>
              <w:spacing w:before="0" w:after="0"/>
              <w:ind w:right="-46"/>
              <w:rPr>
                <w:szCs w:val="22"/>
              </w:rPr>
            </w:pPr>
            <w:r>
              <w:t>Use information available to determine how best to proceed with post mortem</w:t>
            </w:r>
            <w:r w:rsidR="00991DE8">
              <w:t>s</w:t>
            </w:r>
            <w:r>
              <w:t xml:space="preserve">, </w:t>
            </w:r>
            <w:r w:rsidR="00991DE8">
              <w:t>mobilising appropriate</w:t>
            </w:r>
            <w:r>
              <w:t xml:space="preserve"> skills and technology, ensuring the health and safety of staff is of the highest priority.  </w:t>
            </w:r>
          </w:p>
          <w:p w:rsidR="003F05FC" w:rsidRPr="008333B0" w:rsidRDefault="003F05FC" w:rsidP="00EA62C3">
            <w:pPr>
              <w:spacing w:before="0" w:after="0"/>
              <w:ind w:right="-46"/>
              <w:rPr>
                <w:rFonts w:cs="Arial"/>
                <w:szCs w:val="22"/>
              </w:rPr>
            </w:pPr>
          </w:p>
          <w:p w:rsidR="004B7126" w:rsidRPr="00742AF1" w:rsidRDefault="004B7126" w:rsidP="00742AF1">
            <w:pPr>
              <w:ind w:right="-46"/>
              <w:rPr>
                <w:rFonts w:cs="Arial"/>
                <w:b/>
                <w:szCs w:val="22"/>
              </w:rPr>
            </w:pPr>
            <w:r w:rsidRPr="00742AF1">
              <w:rPr>
                <w:rFonts w:cs="Arial"/>
                <w:b/>
                <w:szCs w:val="22"/>
              </w:rPr>
              <w:t>Planning and Organisational Skills</w:t>
            </w:r>
          </w:p>
          <w:p w:rsidR="004A0FC0" w:rsidRDefault="004A0FC0" w:rsidP="00742AF1">
            <w:pPr>
              <w:pStyle w:val="ListParagraph"/>
              <w:numPr>
                <w:ilvl w:val="0"/>
                <w:numId w:val="24"/>
              </w:numPr>
              <w:spacing w:before="0" w:after="0"/>
              <w:ind w:right="-46"/>
              <w:rPr>
                <w:rFonts w:cs="Arial"/>
                <w:szCs w:val="22"/>
              </w:rPr>
            </w:pPr>
            <w:r w:rsidRPr="004A0FC0">
              <w:rPr>
                <w:rFonts w:cs="Arial"/>
                <w:szCs w:val="22"/>
              </w:rPr>
              <w:t>To plan and organise the delivery of Coronial and Forensic PM services ensuring both are undertaken in line with legal frameworks.</w:t>
            </w:r>
          </w:p>
          <w:p w:rsidR="00F3627E" w:rsidRPr="004A0FC0" w:rsidRDefault="00F3627E" w:rsidP="00F3627E">
            <w:pPr>
              <w:pStyle w:val="ListParagraph"/>
              <w:spacing w:before="0" w:after="0"/>
              <w:ind w:left="714" w:right="-46"/>
              <w:rPr>
                <w:rFonts w:cs="Arial"/>
                <w:szCs w:val="22"/>
              </w:rPr>
            </w:pPr>
          </w:p>
          <w:p w:rsidR="004A0FC0" w:rsidRPr="004A0FC0" w:rsidRDefault="00F3627E" w:rsidP="00742AF1">
            <w:pPr>
              <w:pStyle w:val="ListParagraph"/>
              <w:numPr>
                <w:ilvl w:val="0"/>
                <w:numId w:val="24"/>
              </w:numPr>
              <w:spacing w:before="0" w:after="0"/>
              <w:ind w:right="-46"/>
              <w:rPr>
                <w:rFonts w:cs="Arial"/>
                <w:szCs w:val="22"/>
              </w:rPr>
            </w:pPr>
            <w:r>
              <w:rPr>
                <w:rFonts w:cs="Arial"/>
                <w:szCs w:val="22"/>
              </w:rPr>
              <w:t>To plan and organise</w:t>
            </w:r>
            <w:r w:rsidR="004A0FC0" w:rsidRPr="004A0FC0">
              <w:rPr>
                <w:rFonts w:cs="Arial"/>
                <w:szCs w:val="22"/>
              </w:rPr>
              <w:t xml:space="preserve"> delivery of </w:t>
            </w:r>
            <w:r>
              <w:rPr>
                <w:rFonts w:cs="Arial"/>
                <w:szCs w:val="22"/>
              </w:rPr>
              <w:t>b</w:t>
            </w:r>
            <w:r w:rsidR="004A0FC0" w:rsidRPr="004A0FC0">
              <w:rPr>
                <w:rFonts w:cs="Arial"/>
                <w:szCs w:val="22"/>
              </w:rPr>
              <w:t xml:space="preserve">ereavement and </w:t>
            </w:r>
            <w:r>
              <w:rPr>
                <w:rFonts w:cs="Arial"/>
                <w:szCs w:val="22"/>
              </w:rPr>
              <w:t>t</w:t>
            </w:r>
            <w:r w:rsidR="004A0FC0" w:rsidRPr="004A0FC0">
              <w:rPr>
                <w:rFonts w:cs="Arial"/>
                <w:szCs w:val="22"/>
              </w:rPr>
              <w:t xml:space="preserve">issue donation </w:t>
            </w:r>
            <w:r>
              <w:rPr>
                <w:rFonts w:cs="Arial"/>
                <w:szCs w:val="22"/>
              </w:rPr>
              <w:t>service.</w:t>
            </w:r>
          </w:p>
          <w:p w:rsidR="004A0FC0" w:rsidRPr="004A0FC0" w:rsidRDefault="00CA49C8" w:rsidP="00742AF1">
            <w:pPr>
              <w:pStyle w:val="ListParagraph"/>
              <w:numPr>
                <w:ilvl w:val="0"/>
                <w:numId w:val="24"/>
              </w:numPr>
              <w:ind w:right="-46"/>
              <w:rPr>
                <w:rFonts w:cs="Arial"/>
                <w:szCs w:val="22"/>
              </w:rPr>
            </w:pPr>
            <w:r>
              <w:rPr>
                <w:rFonts w:cs="Arial"/>
                <w:szCs w:val="22"/>
              </w:rPr>
              <w:t>Work with Northern Devon mortuary to d</w:t>
            </w:r>
            <w:r w:rsidR="00F3627E">
              <w:rPr>
                <w:rFonts w:cs="Arial"/>
                <w:szCs w:val="22"/>
              </w:rPr>
              <w:t xml:space="preserve">esign and </w:t>
            </w:r>
            <w:r w:rsidR="004A0FC0" w:rsidRPr="004A0FC0">
              <w:rPr>
                <w:rFonts w:cs="Arial"/>
                <w:szCs w:val="22"/>
              </w:rPr>
              <w:t xml:space="preserve">prepare </w:t>
            </w:r>
            <w:r w:rsidR="00F3627E">
              <w:rPr>
                <w:rFonts w:cs="Arial"/>
                <w:szCs w:val="22"/>
              </w:rPr>
              <w:t xml:space="preserve">the </w:t>
            </w:r>
            <w:r w:rsidR="00F3627E" w:rsidRPr="004A0FC0">
              <w:rPr>
                <w:rFonts w:cs="Arial"/>
                <w:szCs w:val="22"/>
              </w:rPr>
              <w:t xml:space="preserve">Mortuary </w:t>
            </w:r>
            <w:r w:rsidR="004A0FC0" w:rsidRPr="004A0FC0">
              <w:rPr>
                <w:rFonts w:cs="Arial"/>
                <w:szCs w:val="22"/>
              </w:rPr>
              <w:t>service c</w:t>
            </w:r>
            <w:r w:rsidR="00F3627E">
              <w:rPr>
                <w:rFonts w:cs="Arial"/>
                <w:szCs w:val="22"/>
              </w:rPr>
              <w:t>ontinuity</w:t>
            </w:r>
            <w:r w:rsidR="004A0FC0" w:rsidRPr="004A0FC0">
              <w:rPr>
                <w:rFonts w:cs="Arial"/>
                <w:szCs w:val="22"/>
              </w:rPr>
              <w:t xml:space="preserve"> </w:t>
            </w:r>
            <w:r w:rsidR="00F3627E">
              <w:rPr>
                <w:rFonts w:cs="Arial"/>
                <w:szCs w:val="22"/>
              </w:rPr>
              <w:t>plans</w:t>
            </w:r>
            <w:r w:rsidR="004A0FC0" w:rsidRPr="004A0FC0">
              <w:rPr>
                <w:rFonts w:cs="Arial"/>
                <w:szCs w:val="22"/>
              </w:rPr>
              <w:t xml:space="preserve"> on behalf of the Trust</w:t>
            </w:r>
            <w:r w:rsidR="00991DE8">
              <w:rPr>
                <w:rFonts w:cs="Arial"/>
                <w:szCs w:val="22"/>
              </w:rPr>
              <w:t>.</w:t>
            </w:r>
          </w:p>
          <w:p w:rsidR="004B7126" w:rsidRPr="00742AF1" w:rsidRDefault="004B7126" w:rsidP="00742AF1">
            <w:pPr>
              <w:ind w:left="204" w:right="-46"/>
              <w:rPr>
                <w:rFonts w:cs="Arial"/>
                <w:b/>
                <w:szCs w:val="22"/>
              </w:rPr>
            </w:pPr>
            <w:r w:rsidRPr="00742AF1">
              <w:rPr>
                <w:rFonts w:cs="Arial"/>
                <w:b/>
                <w:szCs w:val="22"/>
              </w:rPr>
              <w:t xml:space="preserve">Physical Skills </w:t>
            </w:r>
          </w:p>
          <w:p w:rsidR="00F3627E" w:rsidRPr="00F3627E" w:rsidRDefault="00370378" w:rsidP="00742AF1">
            <w:pPr>
              <w:pStyle w:val="ListParagraph"/>
              <w:numPr>
                <w:ilvl w:val="0"/>
                <w:numId w:val="24"/>
              </w:numPr>
              <w:ind w:right="-46"/>
              <w:rPr>
                <w:rFonts w:cs="Arial"/>
                <w:szCs w:val="22"/>
              </w:rPr>
            </w:pPr>
            <w:r>
              <w:rPr>
                <w:rFonts w:cs="Arial"/>
                <w:szCs w:val="22"/>
              </w:rPr>
              <w:t>Ensuring safe</w:t>
            </w:r>
            <w:r w:rsidR="00F3627E" w:rsidRPr="00F3627E">
              <w:rPr>
                <w:rFonts w:cs="Arial"/>
                <w:szCs w:val="22"/>
              </w:rPr>
              <w:t xml:space="preserve"> contact with patients whilst undertaking Coronial and Forensic post mortems including the use of advanced techniques </w:t>
            </w:r>
          </w:p>
          <w:p w:rsidR="00F3627E" w:rsidRPr="00F3627E" w:rsidRDefault="00F3627E" w:rsidP="00742AF1">
            <w:pPr>
              <w:pStyle w:val="ListParagraph"/>
              <w:numPr>
                <w:ilvl w:val="0"/>
                <w:numId w:val="24"/>
              </w:numPr>
              <w:ind w:right="-46"/>
              <w:rPr>
                <w:rFonts w:cs="Arial"/>
                <w:szCs w:val="22"/>
              </w:rPr>
            </w:pPr>
            <w:r w:rsidRPr="00F3627E">
              <w:rPr>
                <w:rFonts w:cs="Arial"/>
                <w:szCs w:val="22"/>
              </w:rPr>
              <w:t>To employ manual handling techniques whilst moving deceased patients during post mortem process and movement through the Mortuary process for extended periods of time.</w:t>
            </w:r>
          </w:p>
          <w:p w:rsidR="00F3627E" w:rsidRPr="00F3627E" w:rsidRDefault="00F3627E" w:rsidP="00742AF1">
            <w:pPr>
              <w:pStyle w:val="ListParagraph"/>
              <w:numPr>
                <w:ilvl w:val="0"/>
                <w:numId w:val="24"/>
              </w:numPr>
              <w:ind w:right="-46"/>
              <w:rPr>
                <w:rFonts w:cs="Arial"/>
                <w:szCs w:val="22"/>
              </w:rPr>
            </w:pPr>
            <w:r w:rsidRPr="00F3627E">
              <w:rPr>
                <w:rFonts w:cs="Arial"/>
                <w:szCs w:val="22"/>
              </w:rPr>
              <w:t xml:space="preserve">To </w:t>
            </w:r>
            <w:r>
              <w:rPr>
                <w:rFonts w:cs="Arial"/>
                <w:szCs w:val="22"/>
              </w:rPr>
              <w:t xml:space="preserve">develop </w:t>
            </w:r>
            <w:r w:rsidR="00370378">
              <w:rPr>
                <w:rFonts w:cs="Arial"/>
                <w:szCs w:val="22"/>
              </w:rPr>
              <w:t>and use specialist</w:t>
            </w:r>
            <w:r w:rsidRPr="00F3627E">
              <w:rPr>
                <w:rFonts w:cs="Arial"/>
                <w:szCs w:val="22"/>
              </w:rPr>
              <w:t xml:space="preserve"> techniques during post mortem and reconstruction.</w:t>
            </w:r>
          </w:p>
          <w:p w:rsidR="004B7126" w:rsidRPr="00742AF1" w:rsidRDefault="00E16DA5" w:rsidP="00742AF1">
            <w:pPr>
              <w:ind w:left="204" w:right="-46"/>
              <w:rPr>
                <w:rFonts w:cs="Arial"/>
                <w:color w:val="FF0000"/>
                <w:szCs w:val="22"/>
              </w:rPr>
            </w:pPr>
            <w:r w:rsidRPr="00742AF1">
              <w:rPr>
                <w:rFonts w:cs="Arial"/>
                <w:b/>
                <w:szCs w:val="22"/>
              </w:rPr>
              <w:t>P</w:t>
            </w:r>
            <w:r w:rsidR="004B7126" w:rsidRPr="00742AF1">
              <w:rPr>
                <w:rFonts w:cs="Arial"/>
                <w:b/>
                <w:szCs w:val="22"/>
              </w:rPr>
              <w:t xml:space="preserve">atient and Client Care  </w:t>
            </w:r>
          </w:p>
          <w:p w:rsidR="00B26CEF" w:rsidRPr="00B26CEF" w:rsidRDefault="00B26CEF" w:rsidP="00742AF1">
            <w:pPr>
              <w:pStyle w:val="ListParagraph"/>
              <w:numPr>
                <w:ilvl w:val="0"/>
                <w:numId w:val="24"/>
              </w:numPr>
              <w:ind w:right="-46"/>
              <w:rPr>
                <w:rFonts w:cs="Arial"/>
                <w:szCs w:val="22"/>
              </w:rPr>
            </w:pPr>
            <w:r w:rsidRPr="00B26CEF">
              <w:rPr>
                <w:rFonts w:cs="Arial"/>
                <w:szCs w:val="22"/>
              </w:rPr>
              <w:t xml:space="preserve">To have direct contact with patients whilst undertaking Coronial and Forensic post mortems </w:t>
            </w:r>
          </w:p>
          <w:p w:rsidR="00B26CEF" w:rsidRPr="00B26CEF" w:rsidRDefault="00B26CEF" w:rsidP="00742AF1">
            <w:pPr>
              <w:pStyle w:val="ListParagraph"/>
              <w:numPr>
                <w:ilvl w:val="0"/>
                <w:numId w:val="24"/>
              </w:numPr>
              <w:ind w:right="-46"/>
              <w:rPr>
                <w:rFonts w:cs="Arial"/>
                <w:szCs w:val="22"/>
              </w:rPr>
            </w:pPr>
            <w:r w:rsidRPr="00B26CEF">
              <w:rPr>
                <w:rFonts w:cs="Arial"/>
                <w:szCs w:val="22"/>
              </w:rPr>
              <w:t xml:space="preserve">To ensure APT staff are trained and competent to undertake post mortem techniques including teaching staff </w:t>
            </w:r>
            <w:r>
              <w:rPr>
                <w:rFonts w:cs="Arial"/>
                <w:szCs w:val="22"/>
              </w:rPr>
              <w:t>specialist</w:t>
            </w:r>
            <w:r w:rsidRPr="00B26CEF">
              <w:rPr>
                <w:rFonts w:cs="Arial"/>
                <w:szCs w:val="22"/>
              </w:rPr>
              <w:t xml:space="preserve"> techniques</w:t>
            </w:r>
          </w:p>
          <w:p w:rsidR="00B26CEF" w:rsidRPr="00B26CEF" w:rsidRDefault="00B26CEF" w:rsidP="00742AF1">
            <w:pPr>
              <w:pStyle w:val="ListParagraph"/>
              <w:numPr>
                <w:ilvl w:val="0"/>
                <w:numId w:val="24"/>
              </w:numPr>
              <w:ind w:right="-46"/>
              <w:rPr>
                <w:rFonts w:cs="Arial"/>
                <w:szCs w:val="22"/>
              </w:rPr>
            </w:pPr>
            <w:r w:rsidRPr="00B26CEF">
              <w:rPr>
                <w:rFonts w:cs="Arial"/>
                <w:szCs w:val="22"/>
              </w:rPr>
              <w:t>To converse with bereaved persons and ensure appropriate information and care is delivered through the service.</w:t>
            </w:r>
          </w:p>
          <w:p w:rsidR="004B7126" w:rsidRPr="00742AF1" w:rsidRDefault="004B7126" w:rsidP="00742AF1">
            <w:pPr>
              <w:ind w:left="204" w:right="-46"/>
              <w:rPr>
                <w:rFonts w:cs="Arial"/>
                <w:b/>
                <w:szCs w:val="22"/>
              </w:rPr>
            </w:pPr>
            <w:r w:rsidRPr="00742AF1">
              <w:rPr>
                <w:rFonts w:cs="Arial"/>
                <w:b/>
                <w:szCs w:val="22"/>
              </w:rPr>
              <w:t>Policy and Service Development</w:t>
            </w:r>
          </w:p>
          <w:p w:rsidR="00B26CEF" w:rsidRDefault="00B26CEF" w:rsidP="00742AF1">
            <w:pPr>
              <w:pStyle w:val="ListParagraph"/>
              <w:numPr>
                <w:ilvl w:val="0"/>
                <w:numId w:val="24"/>
              </w:numPr>
              <w:ind w:right="-46"/>
            </w:pPr>
            <w:r>
              <w:t xml:space="preserve">To be proactive in continually maintaining and improving the professional knowledge and competence of </w:t>
            </w:r>
            <w:r w:rsidR="00CA49C8">
              <w:t xml:space="preserve">Trust </w:t>
            </w:r>
            <w:r>
              <w:t>staff.</w:t>
            </w:r>
          </w:p>
          <w:p w:rsidR="00B26CEF" w:rsidRDefault="00B26CEF" w:rsidP="00742AF1">
            <w:pPr>
              <w:pStyle w:val="ListParagraph"/>
              <w:numPr>
                <w:ilvl w:val="0"/>
                <w:numId w:val="24"/>
              </w:numPr>
              <w:ind w:right="-46"/>
            </w:pPr>
            <w:r>
              <w:t>To maintain an extensive and current knowledge of Human Tissue Act 2004, Coroners and Justice Act 2009</w:t>
            </w:r>
          </w:p>
          <w:p w:rsidR="00B26CEF" w:rsidRDefault="00B26CEF" w:rsidP="00742AF1">
            <w:pPr>
              <w:pStyle w:val="ListParagraph"/>
              <w:numPr>
                <w:ilvl w:val="0"/>
                <w:numId w:val="24"/>
              </w:numPr>
              <w:ind w:right="-46"/>
            </w:pPr>
            <w:r>
              <w:t xml:space="preserve">Demonstrate </w:t>
            </w:r>
            <w:r w:rsidR="00C9056B">
              <w:t>specialist</w:t>
            </w:r>
            <w:r>
              <w:t xml:space="preserve"> skills and experience in the field of Anatomical Pathology Technology through providing lecturing, mentoring and advisory services at </w:t>
            </w:r>
            <w:r w:rsidR="00C9056B">
              <w:t>a Trust</w:t>
            </w:r>
            <w:r>
              <w:t xml:space="preserve"> level.</w:t>
            </w:r>
          </w:p>
          <w:p w:rsidR="00B26CEF" w:rsidRDefault="00B26CEF" w:rsidP="00742AF1">
            <w:pPr>
              <w:pStyle w:val="ListParagraph"/>
              <w:numPr>
                <w:ilvl w:val="0"/>
                <w:numId w:val="24"/>
              </w:numPr>
              <w:ind w:right="-46"/>
            </w:pPr>
            <w:r>
              <w:t>To be responsible for ensuring on-going compliance with all regulatory requirements and the development, implementation and maintenance of the quality management system ensur</w:t>
            </w:r>
            <w:r w:rsidR="00712D14">
              <w:t>ing</w:t>
            </w:r>
            <w:r>
              <w:t xml:space="preserve"> compliance with UKAS ISO15189</w:t>
            </w:r>
            <w:r w:rsidR="00712D14">
              <w:t xml:space="preserve"> </w:t>
            </w:r>
            <w:r>
              <w:t>standards</w:t>
            </w:r>
            <w:r w:rsidR="00712D14">
              <w:t>.</w:t>
            </w:r>
          </w:p>
          <w:p w:rsidR="00B26CEF" w:rsidRDefault="00CA49C8" w:rsidP="00742AF1">
            <w:pPr>
              <w:pStyle w:val="ListParagraph"/>
              <w:numPr>
                <w:ilvl w:val="0"/>
                <w:numId w:val="24"/>
              </w:numPr>
              <w:ind w:right="-46"/>
            </w:pPr>
            <w:r>
              <w:t>To</w:t>
            </w:r>
            <w:r w:rsidR="00B26CEF">
              <w:t xml:space="preserve"> identify areas and particular projects where there is the potential for improvement of quality to the benefit of </w:t>
            </w:r>
            <w:r w:rsidR="00C9056B">
              <w:t xml:space="preserve">patients, families and </w:t>
            </w:r>
            <w:r w:rsidR="00B26CEF">
              <w:t>service users.</w:t>
            </w:r>
          </w:p>
          <w:p w:rsidR="00B26CEF" w:rsidRDefault="00B26CEF" w:rsidP="00742AF1">
            <w:pPr>
              <w:pStyle w:val="ListParagraph"/>
              <w:numPr>
                <w:ilvl w:val="0"/>
                <w:numId w:val="24"/>
              </w:numPr>
              <w:ind w:right="-46"/>
            </w:pPr>
            <w:r>
              <w:t xml:space="preserve">To </w:t>
            </w:r>
            <w:r w:rsidR="00CA49C8">
              <w:t xml:space="preserve">work with north and east </w:t>
            </w:r>
            <w:r w:rsidR="00965707">
              <w:t>Devon</w:t>
            </w:r>
            <w:r w:rsidR="00CA49C8">
              <w:t xml:space="preserve"> staff to </w:t>
            </w:r>
            <w:r>
              <w:t xml:space="preserve">produce policies for the </w:t>
            </w:r>
            <w:r w:rsidR="00CA49C8">
              <w:t>o</w:t>
            </w:r>
            <w:r>
              <w:t>rganisation ensuring that deceased persons are treated in a compassionate and professional manner</w:t>
            </w:r>
            <w:r w:rsidR="00C9056B">
              <w:t xml:space="preserve"> </w:t>
            </w:r>
            <w:r>
              <w:t xml:space="preserve">observing </w:t>
            </w:r>
            <w:r w:rsidR="000B3A46">
              <w:t>equality and diversity policies</w:t>
            </w:r>
            <w:r>
              <w:t>.</w:t>
            </w:r>
          </w:p>
          <w:p w:rsidR="00B26CEF" w:rsidRDefault="00B26CEF" w:rsidP="00742AF1">
            <w:pPr>
              <w:pStyle w:val="ListParagraph"/>
              <w:numPr>
                <w:ilvl w:val="0"/>
                <w:numId w:val="24"/>
              </w:numPr>
              <w:ind w:right="-46"/>
            </w:pPr>
            <w:r>
              <w:t xml:space="preserve">To produce policies for the </w:t>
            </w:r>
            <w:r w:rsidR="00CA49C8">
              <w:t xml:space="preserve">Trust </w:t>
            </w:r>
            <w:r>
              <w:t xml:space="preserve">for the delivery of </w:t>
            </w:r>
            <w:r w:rsidR="000B3A46">
              <w:t>t</w:t>
            </w:r>
            <w:r>
              <w:t xml:space="preserve">issue donation services across all Trust sites </w:t>
            </w:r>
          </w:p>
          <w:p w:rsidR="00B26CEF" w:rsidRDefault="00B26CEF" w:rsidP="00742AF1">
            <w:pPr>
              <w:pStyle w:val="ListParagraph"/>
              <w:numPr>
                <w:ilvl w:val="0"/>
                <w:numId w:val="24"/>
              </w:numPr>
              <w:ind w:right="-46"/>
            </w:pPr>
            <w:r>
              <w:t>To undertake performance reviews and personal development planning for the departmental staff in line with Trust policy.</w:t>
            </w:r>
          </w:p>
          <w:p w:rsidR="00B26CEF" w:rsidRDefault="00B26CEF" w:rsidP="00742AF1">
            <w:pPr>
              <w:pStyle w:val="ListParagraph"/>
              <w:numPr>
                <w:ilvl w:val="0"/>
                <w:numId w:val="24"/>
              </w:numPr>
              <w:ind w:right="-46"/>
            </w:pPr>
            <w:r>
              <w:t xml:space="preserve">In conjunction with the </w:t>
            </w:r>
            <w:r w:rsidR="000B3A46">
              <w:t>t</w:t>
            </w:r>
            <w:r>
              <w:t xml:space="preserve">raining co-ordinator and </w:t>
            </w:r>
            <w:r w:rsidR="000B3A46">
              <w:t>t</w:t>
            </w:r>
            <w:r>
              <w:t xml:space="preserve">raining officer oversee the education and training of </w:t>
            </w:r>
            <w:r w:rsidR="000B3A46">
              <w:t>m</w:t>
            </w:r>
            <w:r>
              <w:t xml:space="preserve">ortuary, </w:t>
            </w:r>
            <w:r w:rsidR="000B3A46">
              <w:t>b</w:t>
            </w:r>
            <w:r>
              <w:t xml:space="preserve">ereavement and </w:t>
            </w:r>
            <w:r w:rsidR="000B3A46">
              <w:t>t</w:t>
            </w:r>
            <w:r>
              <w:t xml:space="preserve">issue donation </w:t>
            </w:r>
            <w:r w:rsidR="000B3A46">
              <w:t>team</w:t>
            </w:r>
            <w:r w:rsidR="00CA49C8">
              <w:t xml:space="preserve"> and support the training of staff in the northern mortuary.</w:t>
            </w:r>
          </w:p>
          <w:p w:rsidR="00B26CEF" w:rsidRDefault="00B26CEF" w:rsidP="00742AF1">
            <w:pPr>
              <w:pStyle w:val="ListParagraph"/>
              <w:numPr>
                <w:ilvl w:val="0"/>
                <w:numId w:val="24"/>
              </w:numPr>
              <w:ind w:right="-46"/>
            </w:pPr>
            <w:r>
              <w:t>Teach staff</w:t>
            </w:r>
            <w:r w:rsidR="00712D14">
              <w:t xml:space="preserve"> specialist</w:t>
            </w:r>
            <w:r>
              <w:t xml:space="preserve"> techniques used in forensic and </w:t>
            </w:r>
            <w:r w:rsidR="00712D14">
              <w:t>high-risk</w:t>
            </w:r>
            <w:r>
              <w:t xml:space="preserve"> post mortems.</w:t>
            </w:r>
          </w:p>
          <w:p w:rsidR="00B26CEF" w:rsidRDefault="00B26CEF" w:rsidP="00742AF1">
            <w:pPr>
              <w:pStyle w:val="ListParagraph"/>
              <w:numPr>
                <w:ilvl w:val="0"/>
                <w:numId w:val="24"/>
              </w:numPr>
              <w:ind w:right="-46"/>
            </w:pPr>
            <w:r>
              <w:t>Undertake and ensure all staff are up to date with all mandatory Trust training e.g. Information Governance, Fire, Manual Handling etc.</w:t>
            </w:r>
          </w:p>
          <w:p w:rsidR="00B26CEF" w:rsidRDefault="00B26CEF" w:rsidP="00742AF1">
            <w:pPr>
              <w:pStyle w:val="ListParagraph"/>
              <w:numPr>
                <w:ilvl w:val="0"/>
                <w:numId w:val="24"/>
              </w:numPr>
              <w:ind w:right="-46"/>
            </w:pPr>
            <w:r>
              <w:t>Ensure all staff adhere to all Trust and departmental policies and procedures.</w:t>
            </w:r>
          </w:p>
          <w:p w:rsidR="00B26CEF" w:rsidRDefault="00B26CEF" w:rsidP="00742AF1">
            <w:pPr>
              <w:pStyle w:val="ListParagraph"/>
              <w:numPr>
                <w:ilvl w:val="0"/>
                <w:numId w:val="24"/>
              </w:numPr>
              <w:ind w:right="-46"/>
            </w:pPr>
            <w:r>
              <w:t>Oversee the writing and implementing of Mortuary SOPs</w:t>
            </w:r>
            <w:r w:rsidR="00CA49C8">
              <w:t xml:space="preserve"> that are compatible across the two Royal Devon mortuary services</w:t>
            </w:r>
            <w:r>
              <w:t>.</w:t>
            </w:r>
          </w:p>
          <w:p w:rsidR="00E16DA5" w:rsidRDefault="00E16DA5" w:rsidP="00742AF1">
            <w:pPr>
              <w:pStyle w:val="ListParagraph"/>
              <w:numPr>
                <w:ilvl w:val="0"/>
                <w:numId w:val="24"/>
              </w:numPr>
              <w:ind w:right="-46"/>
            </w:pPr>
            <w:r w:rsidRPr="00E16DA5">
              <w:t xml:space="preserve">Design and deliver training </w:t>
            </w:r>
            <w:r>
              <w:t>across the Trust relating to consent, HTA standards and bereavement processes.</w:t>
            </w:r>
          </w:p>
          <w:p w:rsidR="004B7126" w:rsidRPr="00742AF1" w:rsidRDefault="004B7126" w:rsidP="00742AF1">
            <w:pPr>
              <w:ind w:left="204" w:right="-46"/>
              <w:rPr>
                <w:rFonts w:cs="Arial"/>
                <w:b/>
                <w:szCs w:val="22"/>
              </w:rPr>
            </w:pPr>
            <w:r w:rsidRPr="00742AF1">
              <w:rPr>
                <w:rFonts w:cs="Arial"/>
                <w:b/>
                <w:szCs w:val="22"/>
              </w:rPr>
              <w:t>Financial and Physical Resources</w:t>
            </w:r>
          </w:p>
          <w:p w:rsidR="00E16DA5" w:rsidRPr="00E16DA5" w:rsidRDefault="00E16DA5" w:rsidP="00742AF1">
            <w:pPr>
              <w:pStyle w:val="ListParagraph"/>
              <w:numPr>
                <w:ilvl w:val="0"/>
                <w:numId w:val="24"/>
              </w:numPr>
              <w:ind w:right="-46"/>
              <w:rPr>
                <w:rFonts w:cs="Arial"/>
                <w:szCs w:val="22"/>
              </w:rPr>
            </w:pPr>
            <w:r>
              <w:rPr>
                <w:rFonts w:cs="Arial"/>
                <w:szCs w:val="22"/>
              </w:rPr>
              <w:t>Ensure appropriate use of resources and equipment.</w:t>
            </w:r>
            <w:r w:rsidRPr="00E16DA5">
              <w:rPr>
                <w:rFonts w:cs="Arial"/>
                <w:szCs w:val="22"/>
              </w:rPr>
              <w:t xml:space="preserve"> </w:t>
            </w:r>
          </w:p>
          <w:p w:rsidR="00E16DA5" w:rsidRPr="00E16DA5" w:rsidRDefault="00E16DA5" w:rsidP="00742AF1">
            <w:pPr>
              <w:pStyle w:val="ListParagraph"/>
              <w:numPr>
                <w:ilvl w:val="0"/>
                <w:numId w:val="24"/>
              </w:numPr>
              <w:ind w:right="-46"/>
              <w:rPr>
                <w:rFonts w:cs="Arial"/>
                <w:szCs w:val="22"/>
              </w:rPr>
            </w:pPr>
            <w:r w:rsidRPr="00E16DA5">
              <w:rPr>
                <w:rFonts w:cs="Arial"/>
                <w:szCs w:val="22"/>
              </w:rPr>
              <w:t xml:space="preserve">Responsible for monthly invoicing </w:t>
            </w:r>
            <w:r w:rsidR="000B3A46">
              <w:rPr>
                <w:rFonts w:cs="Arial"/>
                <w:szCs w:val="22"/>
              </w:rPr>
              <w:t>for the use of</w:t>
            </w:r>
            <w:r w:rsidRPr="00E16DA5">
              <w:rPr>
                <w:rFonts w:cs="Arial"/>
                <w:szCs w:val="22"/>
              </w:rPr>
              <w:t xml:space="preserve"> Mortuary services</w:t>
            </w:r>
          </w:p>
          <w:p w:rsidR="00E16DA5" w:rsidRPr="00E16DA5" w:rsidRDefault="00E16DA5" w:rsidP="00742AF1">
            <w:pPr>
              <w:pStyle w:val="ListParagraph"/>
              <w:numPr>
                <w:ilvl w:val="0"/>
                <w:numId w:val="24"/>
              </w:numPr>
              <w:ind w:right="-46"/>
            </w:pPr>
            <w:r w:rsidRPr="00E16DA5">
              <w:rPr>
                <w:rFonts w:cs="Arial"/>
                <w:szCs w:val="22"/>
              </w:rPr>
              <w:t xml:space="preserve">Work with the Cellular Pathology Manager on expenditure and financial planning for the Mortuary. </w:t>
            </w:r>
          </w:p>
          <w:p w:rsidR="00E16DA5" w:rsidRDefault="009C0600" w:rsidP="00742AF1">
            <w:pPr>
              <w:pStyle w:val="ListParagraph"/>
              <w:numPr>
                <w:ilvl w:val="0"/>
                <w:numId w:val="24"/>
              </w:numPr>
              <w:ind w:right="-46"/>
            </w:pPr>
            <w:r w:rsidRPr="00E16DA5">
              <w:t>Authoris</w:t>
            </w:r>
            <w:r w:rsidR="0055624E">
              <w:t xml:space="preserve">e </w:t>
            </w:r>
            <w:r w:rsidRPr="00E16DA5">
              <w:t xml:space="preserve">travel </w:t>
            </w:r>
            <w:r w:rsidR="0055624E">
              <w:t xml:space="preserve">and expenses </w:t>
            </w:r>
            <w:r w:rsidR="00FB6AC2" w:rsidRPr="00E16DA5">
              <w:t>claim forms as appropriate.</w:t>
            </w:r>
          </w:p>
          <w:p w:rsidR="00E16DA5" w:rsidRPr="00E16DA5" w:rsidRDefault="00F3289E" w:rsidP="00742AF1">
            <w:pPr>
              <w:pStyle w:val="ListParagraph"/>
              <w:numPr>
                <w:ilvl w:val="0"/>
                <w:numId w:val="24"/>
              </w:numPr>
              <w:ind w:right="-46"/>
              <w:rPr>
                <w:rFonts w:cs="Arial"/>
                <w:b/>
                <w:szCs w:val="22"/>
              </w:rPr>
            </w:pPr>
            <w:r w:rsidRPr="00F3289E">
              <w:t xml:space="preserve">Requisition consumables and </w:t>
            </w:r>
            <w:r w:rsidR="00E16DA5">
              <w:t xml:space="preserve">equipment on EROS. </w:t>
            </w:r>
          </w:p>
          <w:p w:rsidR="004B7126" w:rsidRPr="00742AF1" w:rsidRDefault="004B7126" w:rsidP="00742AF1">
            <w:pPr>
              <w:ind w:left="204" w:right="-46"/>
              <w:rPr>
                <w:rFonts w:cs="Arial"/>
                <w:b/>
                <w:szCs w:val="22"/>
              </w:rPr>
            </w:pPr>
            <w:r w:rsidRPr="00742AF1">
              <w:rPr>
                <w:rFonts w:cs="Arial"/>
                <w:b/>
                <w:szCs w:val="22"/>
              </w:rPr>
              <w:t>Human Resources</w:t>
            </w:r>
          </w:p>
          <w:p w:rsidR="00E16DA5" w:rsidRDefault="00E16DA5" w:rsidP="00742AF1">
            <w:pPr>
              <w:pStyle w:val="ListParagraph"/>
              <w:numPr>
                <w:ilvl w:val="0"/>
                <w:numId w:val="24"/>
              </w:numPr>
              <w:ind w:right="-46"/>
            </w:pPr>
            <w:r w:rsidRPr="003D256E">
              <w:t xml:space="preserve">Day to day management and supervision of all </w:t>
            </w:r>
            <w:r w:rsidR="00CA49C8">
              <w:t xml:space="preserve">eastern mortuary </w:t>
            </w:r>
            <w:r w:rsidRPr="003D256E">
              <w:t xml:space="preserve">staff. </w:t>
            </w:r>
          </w:p>
          <w:p w:rsidR="00B02EE6" w:rsidRDefault="00B02EE6" w:rsidP="00742AF1">
            <w:pPr>
              <w:pStyle w:val="ListParagraph"/>
              <w:numPr>
                <w:ilvl w:val="0"/>
                <w:numId w:val="24"/>
              </w:numPr>
              <w:ind w:right="-46"/>
            </w:pPr>
            <w:r>
              <w:t>Leading the team effectively; championing health and wellbeing, encouraging and supporting staff engagement and feedback.</w:t>
            </w:r>
          </w:p>
          <w:p w:rsidR="006147ED" w:rsidRDefault="006147ED" w:rsidP="00742AF1">
            <w:pPr>
              <w:pStyle w:val="ListParagraph"/>
              <w:numPr>
                <w:ilvl w:val="0"/>
                <w:numId w:val="24"/>
              </w:numPr>
              <w:ind w:right="-46"/>
            </w:pPr>
            <w:r w:rsidRPr="006147ED">
              <w:t>Recruitment and induction of all staff grades</w:t>
            </w:r>
            <w:r>
              <w:t>.</w:t>
            </w:r>
          </w:p>
          <w:p w:rsidR="009C0600" w:rsidRPr="009C0600" w:rsidRDefault="009A699C" w:rsidP="00742AF1">
            <w:pPr>
              <w:pStyle w:val="ListParagraph"/>
              <w:numPr>
                <w:ilvl w:val="0"/>
                <w:numId w:val="24"/>
              </w:numPr>
              <w:ind w:right="-46"/>
            </w:pPr>
            <w:r>
              <w:t xml:space="preserve">Conduct staff annual appraisals in line with Trust </w:t>
            </w:r>
            <w:r w:rsidR="0055624E">
              <w:t>policies</w:t>
            </w:r>
            <w:r>
              <w:t>.</w:t>
            </w:r>
          </w:p>
          <w:p w:rsidR="009C0600" w:rsidRPr="008E45A8" w:rsidRDefault="009C0600" w:rsidP="00742AF1">
            <w:pPr>
              <w:pStyle w:val="Heading1"/>
              <w:numPr>
                <w:ilvl w:val="0"/>
                <w:numId w:val="24"/>
              </w:numPr>
              <w:ind w:right="-46"/>
              <w:jc w:val="both"/>
              <w:rPr>
                <w:i w:val="0"/>
              </w:rPr>
            </w:pPr>
            <w:r w:rsidRPr="008E45A8">
              <w:rPr>
                <w:i w:val="0"/>
              </w:rPr>
              <w:t>Monitoring and recording a</w:t>
            </w:r>
            <w:r w:rsidR="0058125F">
              <w:rPr>
                <w:i w:val="0"/>
              </w:rPr>
              <w:t>nnual</w:t>
            </w:r>
            <w:r w:rsidR="0055624E">
              <w:rPr>
                <w:i w:val="0"/>
              </w:rPr>
              <w:t xml:space="preserve"> leave, sick leave and other absences according to the Trust attendance policy</w:t>
            </w:r>
            <w:r w:rsidR="0058125F">
              <w:rPr>
                <w:i w:val="0"/>
              </w:rPr>
              <w:t>.</w:t>
            </w:r>
            <w:r w:rsidRPr="008E45A8">
              <w:rPr>
                <w:i w:val="0"/>
              </w:rPr>
              <w:t xml:space="preserve"> </w:t>
            </w:r>
            <w:r w:rsidR="0058125F">
              <w:rPr>
                <w:i w:val="0"/>
              </w:rPr>
              <w:t xml:space="preserve"> </w:t>
            </w:r>
          </w:p>
          <w:p w:rsidR="009C0600" w:rsidRPr="008E45A8" w:rsidRDefault="009C0600" w:rsidP="00EA62C3">
            <w:pPr>
              <w:spacing w:before="0" w:after="0"/>
              <w:ind w:right="-46"/>
            </w:pPr>
          </w:p>
          <w:p w:rsidR="009C0600" w:rsidRPr="008E45A8" w:rsidRDefault="009C0600" w:rsidP="00742AF1">
            <w:pPr>
              <w:pStyle w:val="ListParagraph"/>
              <w:numPr>
                <w:ilvl w:val="0"/>
                <w:numId w:val="24"/>
              </w:numPr>
              <w:spacing w:before="0" w:after="0"/>
              <w:ind w:right="-46"/>
            </w:pPr>
            <w:r w:rsidRPr="008E45A8">
              <w:t xml:space="preserve">Dealing with disciplinary matters as appropriate. </w:t>
            </w:r>
          </w:p>
          <w:p w:rsidR="008C6C0C" w:rsidRPr="008C6C0C" w:rsidRDefault="00FB6AC2" w:rsidP="00742AF1">
            <w:pPr>
              <w:pStyle w:val="ListParagraph"/>
              <w:numPr>
                <w:ilvl w:val="0"/>
                <w:numId w:val="24"/>
              </w:numPr>
              <w:ind w:right="-46"/>
            </w:pPr>
            <w:r>
              <w:t>Comply with</w:t>
            </w:r>
            <w:r w:rsidR="008C6C0C" w:rsidRPr="00367E28">
              <w:t xml:space="preserve"> statutory fire/health and safety/manual handling</w:t>
            </w:r>
            <w:r>
              <w:t xml:space="preserve"> and IG</w:t>
            </w:r>
            <w:r w:rsidR="008C6C0C" w:rsidRPr="00367E28">
              <w:t xml:space="preserve"> training</w:t>
            </w:r>
            <w:r>
              <w:t xml:space="preserve"> requirements</w:t>
            </w:r>
            <w:r w:rsidR="008C6C0C" w:rsidRPr="00367E28">
              <w:t xml:space="preserve">. Ensuring the staff attend statutory fire/health and safety manual handling </w:t>
            </w:r>
            <w:r w:rsidRPr="00367E28">
              <w:t>and</w:t>
            </w:r>
            <w:r>
              <w:t xml:space="preserve"> IG</w:t>
            </w:r>
            <w:r w:rsidRPr="00367E28">
              <w:t xml:space="preserve"> </w:t>
            </w:r>
            <w:r w:rsidR="008C6C0C" w:rsidRPr="00367E28">
              <w:t>training.</w:t>
            </w:r>
          </w:p>
          <w:p w:rsidR="00BC7772" w:rsidRDefault="00BC7772" w:rsidP="00742AF1">
            <w:pPr>
              <w:pStyle w:val="ListParagraph"/>
              <w:numPr>
                <w:ilvl w:val="0"/>
                <w:numId w:val="24"/>
              </w:numPr>
              <w:spacing w:before="0" w:after="0"/>
              <w:ind w:right="-46"/>
              <w:rPr>
                <w:rFonts w:cs="Arial"/>
                <w:szCs w:val="22"/>
              </w:rPr>
            </w:pPr>
            <w:r w:rsidRPr="00E16DA5">
              <w:rPr>
                <w:rFonts w:cs="Arial"/>
                <w:szCs w:val="22"/>
              </w:rPr>
              <w:t>Work within the responsibilities given by Health and Safety at Work Act (1974) to ensure that agreed safety procedures are carried out to maintain a safe environment for</w:t>
            </w:r>
            <w:r w:rsidR="001E783A" w:rsidRPr="00E16DA5">
              <w:rPr>
                <w:rFonts w:cs="Arial"/>
                <w:szCs w:val="22"/>
              </w:rPr>
              <w:t xml:space="preserve"> self, colleagues and visitors.</w:t>
            </w:r>
          </w:p>
          <w:p w:rsidR="00B02EE6" w:rsidRPr="00E16DA5" w:rsidRDefault="00B02EE6" w:rsidP="00B02EE6">
            <w:pPr>
              <w:pStyle w:val="ListParagraph"/>
              <w:spacing w:before="0" w:after="0"/>
              <w:ind w:left="714" w:right="-46"/>
              <w:rPr>
                <w:rFonts w:cs="Arial"/>
                <w:szCs w:val="22"/>
              </w:rPr>
            </w:pPr>
          </w:p>
          <w:p w:rsidR="004B7126" w:rsidRPr="00742AF1" w:rsidRDefault="004B7126" w:rsidP="00742AF1">
            <w:pPr>
              <w:ind w:left="204" w:right="-46"/>
              <w:rPr>
                <w:rFonts w:cs="Arial"/>
                <w:b/>
                <w:szCs w:val="22"/>
              </w:rPr>
            </w:pPr>
            <w:r w:rsidRPr="00742AF1">
              <w:rPr>
                <w:rFonts w:cs="Arial"/>
                <w:b/>
                <w:szCs w:val="22"/>
              </w:rPr>
              <w:t>Information Resources</w:t>
            </w:r>
            <w:r w:rsidR="00C72409" w:rsidRPr="00742AF1">
              <w:rPr>
                <w:rFonts w:cs="Arial"/>
                <w:b/>
                <w:szCs w:val="22"/>
              </w:rPr>
              <w:t>, Quality and Governance</w:t>
            </w:r>
          </w:p>
          <w:p w:rsidR="008C1774" w:rsidRDefault="00CA49C8" w:rsidP="00742AF1">
            <w:pPr>
              <w:pStyle w:val="ListParagraph"/>
              <w:numPr>
                <w:ilvl w:val="0"/>
                <w:numId w:val="24"/>
              </w:numPr>
              <w:spacing w:before="0" w:after="0"/>
              <w:rPr>
                <w:rFonts w:cs="Arial"/>
                <w:szCs w:val="22"/>
                <w:lang w:eastAsia="en-US"/>
              </w:rPr>
            </w:pPr>
            <w:r>
              <w:rPr>
                <w:rFonts w:cs="Arial"/>
                <w:szCs w:val="22"/>
                <w:lang w:eastAsia="en-US"/>
              </w:rPr>
              <w:t>To work with northern staff t</w:t>
            </w:r>
            <w:r w:rsidR="008C1774">
              <w:rPr>
                <w:rFonts w:cs="Arial"/>
                <w:szCs w:val="22"/>
                <w:lang w:eastAsia="en-US"/>
              </w:rPr>
              <w:t>o support the administration and development of Mortuary IT systems</w:t>
            </w:r>
          </w:p>
          <w:p w:rsidR="008C1774" w:rsidRPr="008C1774" w:rsidRDefault="008C1774" w:rsidP="008C1774">
            <w:pPr>
              <w:pStyle w:val="ListParagraph"/>
              <w:spacing w:before="0" w:after="0"/>
              <w:ind w:left="714"/>
              <w:rPr>
                <w:rFonts w:cs="Arial"/>
                <w:szCs w:val="22"/>
                <w:lang w:eastAsia="en-US"/>
              </w:rPr>
            </w:pPr>
          </w:p>
          <w:p w:rsidR="008C1774" w:rsidRDefault="008C1774" w:rsidP="00742AF1">
            <w:pPr>
              <w:pStyle w:val="ListParagraph"/>
              <w:numPr>
                <w:ilvl w:val="0"/>
                <w:numId w:val="24"/>
              </w:numPr>
              <w:spacing w:before="0" w:after="0"/>
              <w:rPr>
                <w:rFonts w:cs="Arial"/>
                <w:szCs w:val="22"/>
                <w:lang w:eastAsia="en-US"/>
              </w:rPr>
            </w:pPr>
            <w:r>
              <w:rPr>
                <w:rFonts w:cs="Arial"/>
                <w:szCs w:val="22"/>
                <w:lang w:eastAsia="en-US"/>
              </w:rPr>
              <w:t>To generate service data to support service continuity, planning and routine reports.</w:t>
            </w:r>
          </w:p>
          <w:p w:rsidR="00A56AE9" w:rsidRPr="00A56AE9" w:rsidRDefault="00A56AE9" w:rsidP="00A56AE9">
            <w:pPr>
              <w:pStyle w:val="ListParagraph"/>
              <w:spacing w:after="0"/>
              <w:rPr>
                <w:rFonts w:cs="Arial"/>
                <w:szCs w:val="22"/>
                <w:lang w:eastAsia="en-US"/>
              </w:rPr>
            </w:pPr>
          </w:p>
          <w:p w:rsidR="00A56AE9" w:rsidRDefault="00A56AE9" w:rsidP="00A56AE9">
            <w:pPr>
              <w:pStyle w:val="ListParagraph"/>
              <w:numPr>
                <w:ilvl w:val="0"/>
                <w:numId w:val="24"/>
              </w:numPr>
              <w:spacing w:before="0" w:after="0"/>
              <w:rPr>
                <w:rFonts w:cs="Arial"/>
                <w:szCs w:val="22"/>
                <w:lang w:eastAsia="en-US"/>
              </w:rPr>
            </w:pPr>
            <w:r w:rsidRPr="00A56AE9">
              <w:rPr>
                <w:rFonts w:cs="Arial"/>
                <w:szCs w:val="22"/>
                <w:lang w:eastAsia="en-US"/>
              </w:rPr>
              <w:t>To act as departmental Quality Manager and be responsible for ensuring on-going compliance with all regulatory requirements and the development, implementation and maintenance of the quality management system.</w:t>
            </w:r>
          </w:p>
          <w:p w:rsidR="00A56AE9" w:rsidRPr="00A56AE9" w:rsidRDefault="00A56AE9" w:rsidP="00A56AE9">
            <w:pPr>
              <w:spacing w:before="0" w:after="0"/>
              <w:rPr>
                <w:rFonts w:cs="Arial"/>
                <w:szCs w:val="22"/>
                <w:lang w:eastAsia="en-US"/>
              </w:rPr>
            </w:pPr>
          </w:p>
          <w:p w:rsidR="00A56AE9" w:rsidRPr="00A56AE9" w:rsidRDefault="00A56AE9" w:rsidP="00A56AE9">
            <w:pPr>
              <w:pStyle w:val="ListParagraph"/>
              <w:numPr>
                <w:ilvl w:val="0"/>
                <w:numId w:val="24"/>
              </w:numPr>
              <w:spacing w:before="0" w:after="0"/>
              <w:rPr>
                <w:rFonts w:cs="Arial"/>
                <w:szCs w:val="22"/>
                <w:lang w:eastAsia="en-US"/>
              </w:rPr>
            </w:pPr>
            <w:r w:rsidRPr="00A56AE9">
              <w:rPr>
                <w:rFonts w:cs="Arial"/>
                <w:szCs w:val="22"/>
                <w:lang w:eastAsia="en-US"/>
              </w:rPr>
              <w:t>To act as departmental HTA Quality lead</w:t>
            </w:r>
            <w:r>
              <w:rPr>
                <w:rFonts w:cs="Arial"/>
                <w:szCs w:val="22"/>
                <w:lang w:eastAsia="en-US"/>
              </w:rPr>
              <w:t xml:space="preserve"> </w:t>
            </w:r>
            <w:r w:rsidRPr="00A56AE9">
              <w:rPr>
                <w:rFonts w:cs="Arial"/>
                <w:szCs w:val="22"/>
                <w:lang w:eastAsia="en-US"/>
              </w:rPr>
              <w:t>and be responsible for ensuring on-going development, implementation, maintenance and compliance of all regulatory HTA requirements and support the UKAS quality management system.</w:t>
            </w:r>
          </w:p>
          <w:p w:rsidR="00A56AE9" w:rsidRPr="00A56AE9" w:rsidRDefault="00A56AE9" w:rsidP="00A56AE9">
            <w:pPr>
              <w:spacing w:before="0" w:after="0"/>
              <w:rPr>
                <w:rFonts w:cs="Arial"/>
                <w:szCs w:val="22"/>
                <w:lang w:eastAsia="en-US"/>
              </w:rPr>
            </w:pPr>
          </w:p>
          <w:p w:rsidR="00A56AE9" w:rsidRDefault="00A56AE9" w:rsidP="00A56AE9">
            <w:pPr>
              <w:pStyle w:val="ListParagraph"/>
              <w:numPr>
                <w:ilvl w:val="0"/>
                <w:numId w:val="24"/>
              </w:numPr>
              <w:spacing w:before="0" w:after="0"/>
              <w:rPr>
                <w:rFonts w:cs="Arial"/>
                <w:szCs w:val="22"/>
                <w:lang w:eastAsia="en-US"/>
              </w:rPr>
            </w:pPr>
            <w:r w:rsidRPr="00A56AE9">
              <w:rPr>
                <w:rFonts w:cs="Arial"/>
                <w:szCs w:val="22"/>
                <w:lang w:eastAsia="en-US"/>
              </w:rPr>
              <w:t xml:space="preserve">To escalate unresolved issues to </w:t>
            </w:r>
            <w:r>
              <w:rPr>
                <w:rFonts w:cs="Arial"/>
                <w:szCs w:val="22"/>
                <w:lang w:eastAsia="en-US"/>
              </w:rPr>
              <w:t xml:space="preserve">Department </w:t>
            </w:r>
            <w:r w:rsidRPr="00A56AE9">
              <w:rPr>
                <w:rFonts w:cs="Arial"/>
                <w:szCs w:val="22"/>
                <w:lang w:eastAsia="en-US"/>
              </w:rPr>
              <w:t xml:space="preserve">managers and to the Trust Safety, Risk and Governance Departments as </w:t>
            </w:r>
            <w:r w:rsidR="00965707">
              <w:rPr>
                <w:rFonts w:cs="Arial"/>
                <w:szCs w:val="22"/>
                <w:lang w:eastAsia="en-US"/>
              </w:rPr>
              <w:t>appropriate</w:t>
            </w:r>
            <w:r w:rsidRPr="00A56AE9">
              <w:rPr>
                <w:rFonts w:cs="Arial"/>
                <w:szCs w:val="22"/>
                <w:lang w:eastAsia="en-US"/>
              </w:rPr>
              <w:t>.</w:t>
            </w:r>
          </w:p>
          <w:p w:rsidR="00A56AE9" w:rsidRPr="00A56AE9" w:rsidRDefault="00A56AE9" w:rsidP="00A56AE9">
            <w:pPr>
              <w:spacing w:before="0" w:after="0"/>
              <w:rPr>
                <w:rFonts w:cs="Arial"/>
                <w:szCs w:val="22"/>
                <w:lang w:eastAsia="en-US"/>
              </w:rPr>
            </w:pPr>
          </w:p>
          <w:p w:rsidR="00A56AE9" w:rsidRDefault="00A56AE9" w:rsidP="00A56AE9">
            <w:pPr>
              <w:pStyle w:val="ListParagraph"/>
              <w:numPr>
                <w:ilvl w:val="0"/>
                <w:numId w:val="24"/>
              </w:numPr>
              <w:spacing w:before="0" w:after="0"/>
              <w:rPr>
                <w:rFonts w:cs="Arial"/>
                <w:szCs w:val="22"/>
                <w:lang w:eastAsia="en-US"/>
              </w:rPr>
            </w:pPr>
            <w:r w:rsidRPr="00A56AE9">
              <w:rPr>
                <w:rFonts w:cs="Arial"/>
                <w:szCs w:val="22"/>
                <w:lang w:eastAsia="en-US"/>
              </w:rPr>
              <w:t>To liaise with other pathology departments with regard to quality</w:t>
            </w:r>
            <w:r>
              <w:rPr>
                <w:rFonts w:cs="Arial"/>
                <w:szCs w:val="22"/>
                <w:lang w:eastAsia="en-US"/>
              </w:rPr>
              <w:t xml:space="preserve"> and HTA issues.</w:t>
            </w:r>
          </w:p>
          <w:p w:rsidR="00A56AE9" w:rsidRPr="00A56AE9" w:rsidRDefault="00A56AE9" w:rsidP="00A56AE9">
            <w:pPr>
              <w:spacing w:before="0" w:after="0"/>
              <w:rPr>
                <w:rFonts w:cs="Arial"/>
                <w:szCs w:val="22"/>
                <w:lang w:eastAsia="en-US"/>
              </w:rPr>
            </w:pPr>
          </w:p>
          <w:p w:rsidR="00A56AE9" w:rsidRDefault="00A56AE9" w:rsidP="00A56AE9">
            <w:pPr>
              <w:pStyle w:val="ListParagraph"/>
              <w:numPr>
                <w:ilvl w:val="0"/>
                <w:numId w:val="24"/>
              </w:numPr>
              <w:spacing w:before="0" w:after="0"/>
              <w:rPr>
                <w:rFonts w:cs="Arial"/>
                <w:szCs w:val="22"/>
                <w:lang w:eastAsia="en-US"/>
              </w:rPr>
            </w:pPr>
            <w:r w:rsidRPr="00A56AE9">
              <w:rPr>
                <w:rFonts w:cs="Arial"/>
                <w:szCs w:val="22"/>
                <w:lang w:eastAsia="en-US"/>
              </w:rPr>
              <w:t xml:space="preserve">Control HTA activities, including consent taking, tissue retention and disposal </w:t>
            </w:r>
            <w:r>
              <w:rPr>
                <w:rFonts w:cs="Arial"/>
                <w:szCs w:val="22"/>
                <w:lang w:eastAsia="en-US"/>
              </w:rPr>
              <w:t xml:space="preserve">on behalf of the </w:t>
            </w:r>
            <w:r w:rsidRPr="00A56AE9">
              <w:rPr>
                <w:rFonts w:cs="Arial"/>
                <w:szCs w:val="22"/>
                <w:lang w:eastAsia="en-US"/>
              </w:rPr>
              <w:t>service Designated Individual (DI)</w:t>
            </w:r>
            <w:r>
              <w:rPr>
                <w:rFonts w:cs="Arial"/>
                <w:szCs w:val="22"/>
                <w:lang w:eastAsia="en-US"/>
              </w:rPr>
              <w:t xml:space="preserve"> and</w:t>
            </w:r>
            <w:r w:rsidRPr="00A56AE9">
              <w:rPr>
                <w:rFonts w:cs="Arial"/>
                <w:szCs w:val="22"/>
                <w:lang w:eastAsia="en-US"/>
              </w:rPr>
              <w:t xml:space="preserve"> Lead </w:t>
            </w:r>
            <w:r>
              <w:rPr>
                <w:rFonts w:cs="Arial"/>
                <w:szCs w:val="22"/>
                <w:lang w:eastAsia="en-US"/>
              </w:rPr>
              <w:t>Pathologist.</w:t>
            </w:r>
          </w:p>
          <w:p w:rsidR="008C1774" w:rsidRPr="008C1774" w:rsidRDefault="008C1774" w:rsidP="008C1774">
            <w:pPr>
              <w:spacing w:before="0" w:after="0"/>
              <w:rPr>
                <w:rFonts w:cs="Arial"/>
                <w:szCs w:val="22"/>
                <w:lang w:eastAsia="en-US"/>
              </w:rPr>
            </w:pPr>
          </w:p>
          <w:p w:rsidR="00C72409" w:rsidRPr="00E16DA5" w:rsidRDefault="00C72409" w:rsidP="00742AF1">
            <w:pPr>
              <w:pStyle w:val="ListParagraph"/>
              <w:numPr>
                <w:ilvl w:val="0"/>
                <w:numId w:val="24"/>
              </w:numPr>
              <w:spacing w:before="0" w:after="0"/>
              <w:rPr>
                <w:rFonts w:cs="Arial"/>
                <w:szCs w:val="22"/>
                <w:lang w:eastAsia="en-US"/>
              </w:rPr>
            </w:pPr>
            <w:r w:rsidRPr="00E16DA5">
              <w:rPr>
                <w:rFonts w:cs="Arial"/>
                <w:szCs w:val="22"/>
                <w:lang w:eastAsia="en-US"/>
              </w:rPr>
              <w:t>To liaise with other pathology departments with regard to quality, health and safety and training</w:t>
            </w:r>
            <w:r w:rsidR="00FB6AC2" w:rsidRPr="00E16DA5">
              <w:rPr>
                <w:rFonts w:cs="Arial"/>
                <w:szCs w:val="22"/>
                <w:lang w:eastAsia="en-US"/>
              </w:rPr>
              <w:t>.</w:t>
            </w:r>
          </w:p>
          <w:p w:rsidR="00FB6AC2" w:rsidRPr="00C72409" w:rsidRDefault="00FB6AC2" w:rsidP="00C72409">
            <w:pPr>
              <w:spacing w:before="0" w:after="0"/>
              <w:rPr>
                <w:rFonts w:cs="Arial"/>
                <w:szCs w:val="22"/>
                <w:lang w:eastAsia="en-US"/>
              </w:rPr>
            </w:pPr>
          </w:p>
          <w:p w:rsidR="00C72409" w:rsidRPr="00E16DA5" w:rsidRDefault="00C72409" w:rsidP="00742AF1">
            <w:pPr>
              <w:pStyle w:val="ListParagraph"/>
              <w:numPr>
                <w:ilvl w:val="0"/>
                <w:numId w:val="24"/>
              </w:numPr>
              <w:spacing w:before="0" w:after="0"/>
              <w:rPr>
                <w:rFonts w:cs="Arial"/>
                <w:szCs w:val="22"/>
                <w:lang w:eastAsia="en-US"/>
              </w:rPr>
            </w:pPr>
            <w:r w:rsidRPr="00E16DA5">
              <w:rPr>
                <w:rFonts w:cs="Arial"/>
                <w:szCs w:val="22"/>
                <w:lang w:eastAsia="en-US"/>
              </w:rPr>
              <w:t xml:space="preserve">To attend </w:t>
            </w:r>
            <w:r w:rsidR="0055624E">
              <w:rPr>
                <w:rFonts w:cs="Arial"/>
                <w:szCs w:val="22"/>
                <w:lang w:eastAsia="en-US"/>
              </w:rPr>
              <w:t>cellular pathology meetings to</w:t>
            </w:r>
            <w:r w:rsidRPr="00E16DA5">
              <w:rPr>
                <w:rFonts w:cs="Arial"/>
                <w:szCs w:val="22"/>
                <w:lang w:eastAsia="en-US"/>
              </w:rPr>
              <w:t xml:space="preserve"> report audit progress and present department leads with non-compliances raised.</w:t>
            </w:r>
          </w:p>
          <w:p w:rsidR="00C72409" w:rsidRPr="00C72409" w:rsidRDefault="00C72409" w:rsidP="00C72409">
            <w:pPr>
              <w:spacing w:before="0" w:after="0"/>
              <w:rPr>
                <w:rFonts w:cs="Arial"/>
                <w:szCs w:val="22"/>
                <w:lang w:eastAsia="en-US"/>
              </w:rPr>
            </w:pPr>
          </w:p>
          <w:p w:rsidR="00C72409" w:rsidRPr="00E16DA5" w:rsidRDefault="00C72409" w:rsidP="00742AF1">
            <w:pPr>
              <w:pStyle w:val="ListParagraph"/>
              <w:numPr>
                <w:ilvl w:val="0"/>
                <w:numId w:val="24"/>
              </w:numPr>
              <w:spacing w:before="0" w:after="0"/>
              <w:rPr>
                <w:rFonts w:cs="Arial"/>
                <w:szCs w:val="22"/>
                <w:lang w:eastAsia="en-US"/>
              </w:rPr>
            </w:pPr>
            <w:r w:rsidRPr="00E16DA5">
              <w:rPr>
                <w:rFonts w:cs="Arial"/>
                <w:szCs w:val="22"/>
                <w:lang w:eastAsia="en-US"/>
              </w:rPr>
              <w:t>With</w:t>
            </w:r>
            <w:r w:rsidR="00E16DA5" w:rsidRPr="00E16DA5">
              <w:rPr>
                <w:rFonts w:cs="Arial"/>
                <w:szCs w:val="22"/>
                <w:lang w:eastAsia="en-US"/>
              </w:rPr>
              <w:t xml:space="preserve"> the</w:t>
            </w:r>
            <w:r w:rsidRPr="00E16DA5">
              <w:rPr>
                <w:rFonts w:cs="Arial"/>
                <w:szCs w:val="22"/>
                <w:lang w:eastAsia="en-US"/>
              </w:rPr>
              <w:t xml:space="preserve"> cellular pathology manager investigate complaints and incidents and ensure that effective immediate and follow up actions are taken and be responsible for error logging within the Department.</w:t>
            </w:r>
          </w:p>
          <w:p w:rsidR="00C72409" w:rsidRPr="00C72409" w:rsidRDefault="00C72409" w:rsidP="00C72409">
            <w:pPr>
              <w:spacing w:before="0" w:after="0"/>
              <w:rPr>
                <w:rFonts w:cs="Arial"/>
                <w:szCs w:val="22"/>
                <w:lang w:eastAsia="en-US"/>
              </w:rPr>
            </w:pPr>
          </w:p>
          <w:p w:rsidR="00C72409" w:rsidRPr="00E16DA5" w:rsidRDefault="00C72409" w:rsidP="00742AF1">
            <w:pPr>
              <w:pStyle w:val="ListParagraph"/>
              <w:numPr>
                <w:ilvl w:val="0"/>
                <w:numId w:val="24"/>
              </w:numPr>
              <w:spacing w:before="0" w:after="0"/>
              <w:rPr>
                <w:rFonts w:cs="Arial"/>
                <w:szCs w:val="22"/>
                <w:lang w:eastAsia="en-US"/>
              </w:rPr>
            </w:pPr>
            <w:r w:rsidRPr="00E16DA5">
              <w:rPr>
                <w:rFonts w:cs="Arial"/>
                <w:szCs w:val="22"/>
                <w:lang w:eastAsia="en-US"/>
              </w:rPr>
              <w:t xml:space="preserve">To supervise and take part in a program of internal audits against defined quality performance measures and ensures that effective immediate and follow up actions are taken. </w:t>
            </w:r>
          </w:p>
          <w:p w:rsidR="00C72409" w:rsidRDefault="00C72409" w:rsidP="00C72409">
            <w:pPr>
              <w:spacing w:before="0" w:after="0"/>
              <w:rPr>
                <w:rFonts w:cs="Arial"/>
                <w:szCs w:val="22"/>
                <w:lang w:eastAsia="en-US"/>
              </w:rPr>
            </w:pPr>
          </w:p>
          <w:p w:rsidR="00365B79" w:rsidRDefault="00C72409" w:rsidP="00365B79">
            <w:pPr>
              <w:pStyle w:val="ListParagraph"/>
              <w:numPr>
                <w:ilvl w:val="0"/>
                <w:numId w:val="24"/>
              </w:numPr>
              <w:spacing w:before="0" w:after="0"/>
              <w:rPr>
                <w:rFonts w:cs="Arial"/>
                <w:szCs w:val="22"/>
                <w:lang w:eastAsia="en-US"/>
              </w:rPr>
            </w:pPr>
            <w:r w:rsidRPr="00E16DA5">
              <w:rPr>
                <w:rFonts w:cs="Arial"/>
                <w:szCs w:val="22"/>
                <w:lang w:eastAsia="en-US"/>
              </w:rPr>
              <w:t xml:space="preserve">To be responsible for closing the corrective and preventative actions raised in a timely manner. </w:t>
            </w:r>
          </w:p>
          <w:p w:rsidR="00365B79" w:rsidRPr="00365B79" w:rsidRDefault="00365B79" w:rsidP="00365B79">
            <w:pPr>
              <w:spacing w:before="0" w:after="0"/>
              <w:rPr>
                <w:rFonts w:cs="Arial"/>
                <w:szCs w:val="22"/>
                <w:lang w:eastAsia="en-US"/>
              </w:rPr>
            </w:pPr>
          </w:p>
          <w:p w:rsidR="00C72409" w:rsidRPr="00E16DA5" w:rsidRDefault="00C72409" w:rsidP="00742AF1">
            <w:pPr>
              <w:pStyle w:val="ListParagraph"/>
              <w:numPr>
                <w:ilvl w:val="0"/>
                <w:numId w:val="24"/>
              </w:numPr>
              <w:spacing w:before="0" w:after="0"/>
              <w:rPr>
                <w:rFonts w:cs="Arial"/>
                <w:szCs w:val="22"/>
                <w:lang w:eastAsia="en-US"/>
              </w:rPr>
            </w:pPr>
            <w:r w:rsidRPr="00E16DA5">
              <w:rPr>
                <w:rFonts w:cs="Arial"/>
                <w:szCs w:val="22"/>
                <w:lang w:eastAsia="en-US"/>
              </w:rPr>
              <w:t>To provide timely audit reports to support the annual quality review.</w:t>
            </w:r>
          </w:p>
          <w:p w:rsidR="00C72409" w:rsidRDefault="00C72409" w:rsidP="00C72409">
            <w:pPr>
              <w:spacing w:before="0" w:after="0"/>
              <w:rPr>
                <w:rFonts w:cs="Arial"/>
                <w:szCs w:val="22"/>
                <w:lang w:eastAsia="en-US"/>
              </w:rPr>
            </w:pPr>
          </w:p>
          <w:p w:rsidR="00C72409" w:rsidRPr="00E16DA5" w:rsidRDefault="00C72409" w:rsidP="00742AF1">
            <w:pPr>
              <w:pStyle w:val="ListParagraph"/>
              <w:numPr>
                <w:ilvl w:val="0"/>
                <w:numId w:val="24"/>
              </w:numPr>
              <w:spacing w:before="0" w:after="0"/>
              <w:ind w:right="-46"/>
              <w:rPr>
                <w:rFonts w:cs="Arial"/>
                <w:szCs w:val="22"/>
                <w:lang w:eastAsia="en-US"/>
              </w:rPr>
            </w:pPr>
            <w:r w:rsidRPr="00E16DA5">
              <w:rPr>
                <w:rFonts w:cs="Arial"/>
                <w:szCs w:val="22"/>
                <w:lang w:eastAsia="en-US"/>
              </w:rPr>
              <w:t>To maintain an up-to-date knowledge of quality schemes and report any changes and the implications for service provision to the cellular pathology laboratory manage</w:t>
            </w:r>
            <w:r w:rsidR="00E16DA5" w:rsidRPr="00E16DA5">
              <w:rPr>
                <w:rFonts w:cs="Arial"/>
                <w:szCs w:val="22"/>
                <w:lang w:eastAsia="en-US"/>
              </w:rPr>
              <w:t>r</w:t>
            </w:r>
            <w:r w:rsidRPr="00E16DA5">
              <w:rPr>
                <w:rFonts w:cs="Arial"/>
                <w:szCs w:val="22"/>
                <w:lang w:eastAsia="en-US"/>
              </w:rPr>
              <w:t>.</w:t>
            </w:r>
          </w:p>
          <w:p w:rsidR="00C72409" w:rsidRDefault="00C72409" w:rsidP="00C72409">
            <w:pPr>
              <w:spacing w:before="0" w:after="0"/>
              <w:ind w:right="-46"/>
              <w:rPr>
                <w:rFonts w:cs="Arial"/>
                <w:szCs w:val="22"/>
              </w:rPr>
            </w:pPr>
          </w:p>
          <w:p w:rsidR="008333B0" w:rsidRPr="00E16DA5" w:rsidRDefault="00C72409" w:rsidP="00742AF1">
            <w:pPr>
              <w:pStyle w:val="ListParagraph"/>
              <w:numPr>
                <w:ilvl w:val="0"/>
                <w:numId w:val="24"/>
              </w:numPr>
              <w:spacing w:before="0" w:after="0"/>
              <w:ind w:right="-46"/>
              <w:rPr>
                <w:rFonts w:cs="Arial"/>
                <w:szCs w:val="22"/>
              </w:rPr>
            </w:pPr>
            <w:r w:rsidRPr="00E16DA5">
              <w:rPr>
                <w:rFonts w:cs="Arial"/>
                <w:szCs w:val="22"/>
                <w:lang w:eastAsia="en-US"/>
              </w:rPr>
              <w:t xml:space="preserve">To ensure </w:t>
            </w:r>
            <w:r w:rsidR="00A56AE9">
              <w:rPr>
                <w:rFonts w:cs="Arial"/>
                <w:szCs w:val="22"/>
                <w:lang w:eastAsia="en-US"/>
              </w:rPr>
              <w:t xml:space="preserve">the mortuary service is </w:t>
            </w:r>
            <w:r w:rsidRPr="00E16DA5">
              <w:rPr>
                <w:rFonts w:cs="Arial"/>
                <w:szCs w:val="22"/>
                <w:lang w:eastAsia="en-US"/>
              </w:rPr>
              <w:t>complian</w:t>
            </w:r>
            <w:r w:rsidR="00A56AE9">
              <w:rPr>
                <w:rFonts w:cs="Arial"/>
                <w:szCs w:val="22"/>
                <w:lang w:eastAsia="en-US"/>
              </w:rPr>
              <w:t>t</w:t>
            </w:r>
            <w:r w:rsidRPr="00E16DA5">
              <w:rPr>
                <w:rFonts w:cs="Arial"/>
                <w:szCs w:val="22"/>
                <w:lang w:eastAsia="en-US"/>
              </w:rPr>
              <w:t xml:space="preserve"> with UKAS ISO 15189</w:t>
            </w:r>
            <w:r w:rsidR="00E16DA5" w:rsidRPr="00E16DA5">
              <w:rPr>
                <w:rFonts w:cs="Arial"/>
                <w:szCs w:val="22"/>
                <w:lang w:eastAsia="en-US"/>
              </w:rPr>
              <w:t xml:space="preserve"> and HTA</w:t>
            </w:r>
            <w:r w:rsidRPr="00E16DA5">
              <w:rPr>
                <w:rFonts w:cs="Arial"/>
                <w:szCs w:val="22"/>
                <w:lang w:eastAsia="en-US"/>
              </w:rPr>
              <w:t xml:space="preserve"> standards.</w:t>
            </w:r>
          </w:p>
          <w:p w:rsidR="008333B0" w:rsidRPr="00567415" w:rsidRDefault="008333B0" w:rsidP="00C72409">
            <w:pPr>
              <w:spacing w:before="0" w:after="0"/>
              <w:ind w:right="-46"/>
              <w:rPr>
                <w:rFonts w:cs="Arial"/>
                <w:szCs w:val="22"/>
              </w:rPr>
            </w:pPr>
          </w:p>
          <w:p w:rsidR="004B7126" w:rsidRPr="00742AF1" w:rsidRDefault="004B7126" w:rsidP="00742AF1">
            <w:pPr>
              <w:ind w:right="-46" w:firstLine="204"/>
              <w:rPr>
                <w:rFonts w:cs="Arial"/>
                <w:b/>
                <w:szCs w:val="22"/>
              </w:rPr>
            </w:pPr>
            <w:r w:rsidRPr="00742AF1">
              <w:rPr>
                <w:rFonts w:cs="Arial"/>
                <w:b/>
                <w:szCs w:val="22"/>
              </w:rPr>
              <w:t xml:space="preserve">Responsibility for Research and Development </w:t>
            </w:r>
          </w:p>
          <w:p w:rsidR="008C1774" w:rsidRDefault="008C1774" w:rsidP="00742AF1">
            <w:pPr>
              <w:pStyle w:val="ListParagraph"/>
              <w:numPr>
                <w:ilvl w:val="0"/>
                <w:numId w:val="24"/>
              </w:numPr>
              <w:ind w:right="-46"/>
            </w:pPr>
            <w:r>
              <w:t>To participate in research studies as appropriate and approved by the Trust.</w:t>
            </w:r>
          </w:p>
          <w:p w:rsidR="004B7126" w:rsidRPr="00742AF1" w:rsidRDefault="004B7126" w:rsidP="00742AF1">
            <w:pPr>
              <w:ind w:left="204" w:right="-46"/>
              <w:rPr>
                <w:rFonts w:cs="Arial"/>
                <w:b/>
                <w:szCs w:val="22"/>
              </w:rPr>
            </w:pPr>
            <w:r w:rsidRPr="00742AF1">
              <w:rPr>
                <w:rFonts w:cs="Arial"/>
                <w:b/>
                <w:szCs w:val="22"/>
              </w:rPr>
              <w:t>Physical Effort</w:t>
            </w:r>
          </w:p>
          <w:p w:rsidR="008C1774" w:rsidRDefault="008C1774" w:rsidP="00742AF1">
            <w:pPr>
              <w:pStyle w:val="ListParagraph"/>
              <w:numPr>
                <w:ilvl w:val="0"/>
                <w:numId w:val="24"/>
              </w:numPr>
              <w:ind w:right="-46"/>
            </w:pPr>
            <w:r>
              <w:t xml:space="preserve">To be physically capable of lifting and moving heavy loads. </w:t>
            </w:r>
          </w:p>
          <w:p w:rsidR="008C1774" w:rsidRDefault="008C1774" w:rsidP="00742AF1">
            <w:pPr>
              <w:pStyle w:val="ListParagraph"/>
              <w:numPr>
                <w:ilvl w:val="0"/>
                <w:numId w:val="24"/>
              </w:numPr>
              <w:ind w:right="-46"/>
            </w:pPr>
            <w:r>
              <w:t xml:space="preserve">To be physically capable of working for extended periods of time in </w:t>
            </w:r>
            <w:r w:rsidR="00365B79">
              <w:t>a</w:t>
            </w:r>
            <w:r>
              <w:t xml:space="preserve"> Post mortem room environment. </w:t>
            </w:r>
          </w:p>
          <w:p w:rsidR="00487030" w:rsidRPr="00487030" w:rsidRDefault="008C1774" w:rsidP="00742AF1">
            <w:pPr>
              <w:pStyle w:val="ListParagraph"/>
              <w:numPr>
                <w:ilvl w:val="0"/>
                <w:numId w:val="24"/>
              </w:numPr>
              <w:ind w:right="-46"/>
            </w:pPr>
            <w:r>
              <w:t>Attain a l</w:t>
            </w:r>
            <w:r w:rsidR="00487030" w:rsidRPr="00487030">
              <w:t>evel of physical fitness to allow manual dexterity</w:t>
            </w:r>
            <w:r>
              <w:t xml:space="preserve"> </w:t>
            </w:r>
            <w:r w:rsidR="00487030" w:rsidRPr="00487030">
              <w:t>and good hand/eye co-ordination</w:t>
            </w:r>
            <w:r>
              <w:t xml:space="preserve"> to carry out post mortem procedures</w:t>
            </w:r>
            <w:r w:rsidR="00487030" w:rsidRPr="00487030">
              <w:t>.</w:t>
            </w:r>
          </w:p>
          <w:p w:rsidR="004B7126" w:rsidRPr="00742AF1" w:rsidRDefault="004B7126" w:rsidP="00742AF1">
            <w:pPr>
              <w:ind w:left="204" w:right="-46"/>
              <w:rPr>
                <w:rFonts w:cs="Arial"/>
                <w:b/>
                <w:szCs w:val="22"/>
              </w:rPr>
            </w:pPr>
            <w:r w:rsidRPr="00742AF1">
              <w:rPr>
                <w:rFonts w:cs="Arial"/>
                <w:b/>
                <w:szCs w:val="22"/>
              </w:rPr>
              <w:t>Mental Effort</w:t>
            </w:r>
          </w:p>
          <w:p w:rsidR="008C1774" w:rsidRDefault="008C1774" w:rsidP="00742AF1">
            <w:pPr>
              <w:pStyle w:val="ListParagraph"/>
              <w:numPr>
                <w:ilvl w:val="0"/>
                <w:numId w:val="24"/>
              </w:numPr>
              <w:ind w:right="-46"/>
            </w:pPr>
            <w:r>
              <w:t>To be mentally capable of dealing with traumatic sights, sounds and situations.</w:t>
            </w:r>
          </w:p>
          <w:p w:rsidR="008C1774" w:rsidRDefault="008C1774" w:rsidP="00742AF1">
            <w:pPr>
              <w:pStyle w:val="ListParagraph"/>
              <w:numPr>
                <w:ilvl w:val="0"/>
                <w:numId w:val="24"/>
              </w:numPr>
              <w:ind w:right="-46"/>
            </w:pPr>
            <w:r>
              <w:t>To be able to maintain high levels of concentration on specialist techniques for extended periods of time for example during forensic post mortems.</w:t>
            </w:r>
          </w:p>
          <w:p w:rsidR="008C1774" w:rsidRDefault="008C1774" w:rsidP="00742AF1">
            <w:pPr>
              <w:pStyle w:val="ListParagraph"/>
              <w:numPr>
                <w:ilvl w:val="0"/>
                <w:numId w:val="24"/>
              </w:numPr>
              <w:ind w:right="-46"/>
            </w:pPr>
            <w:r>
              <w:t>To be capable of collecting complex verbal and written information from individuals in highly emotive states</w:t>
            </w:r>
            <w:r w:rsidR="00365B79">
              <w:t>.</w:t>
            </w:r>
          </w:p>
          <w:p w:rsidR="008C1774" w:rsidRPr="00742AF1" w:rsidRDefault="008C1774" w:rsidP="00742AF1">
            <w:pPr>
              <w:ind w:left="204" w:right="-46"/>
              <w:rPr>
                <w:rFonts w:cs="Arial"/>
                <w:b/>
                <w:szCs w:val="22"/>
              </w:rPr>
            </w:pPr>
            <w:r w:rsidRPr="00742AF1">
              <w:rPr>
                <w:rFonts w:cs="Arial"/>
                <w:b/>
                <w:szCs w:val="22"/>
              </w:rPr>
              <w:t>Emotional Effort</w:t>
            </w:r>
          </w:p>
          <w:p w:rsidR="008C1774" w:rsidRDefault="008C1774" w:rsidP="00742AF1">
            <w:pPr>
              <w:pStyle w:val="ListParagraph"/>
              <w:numPr>
                <w:ilvl w:val="0"/>
                <w:numId w:val="24"/>
              </w:numPr>
              <w:ind w:right="-46"/>
            </w:pPr>
            <w:r>
              <w:t>To be emotionally capable of dealing with traumatic sights, sounds and situations</w:t>
            </w:r>
          </w:p>
          <w:p w:rsidR="008C1774" w:rsidRDefault="008C1774" w:rsidP="00742AF1">
            <w:pPr>
              <w:pStyle w:val="ListParagraph"/>
              <w:numPr>
                <w:ilvl w:val="0"/>
                <w:numId w:val="24"/>
              </w:numPr>
              <w:ind w:right="-46"/>
            </w:pPr>
            <w:r>
              <w:t xml:space="preserve">To deal with situations involving unexpected deaths, murders and suicides </w:t>
            </w:r>
            <w:r w:rsidR="00742AF1">
              <w:t>and</w:t>
            </w:r>
            <w:r>
              <w:t xml:space="preserve"> regular contact with bereaved persons.</w:t>
            </w:r>
          </w:p>
          <w:p w:rsidR="008C1774" w:rsidRDefault="008C1774" w:rsidP="00742AF1">
            <w:pPr>
              <w:pStyle w:val="ListParagraph"/>
              <w:numPr>
                <w:ilvl w:val="0"/>
                <w:numId w:val="24"/>
              </w:numPr>
              <w:ind w:right="-46"/>
            </w:pPr>
            <w:r>
              <w:t>To have frequent exposure to forensic cases, disfigured and decomposed bodies.</w:t>
            </w:r>
          </w:p>
          <w:p w:rsidR="008C1774" w:rsidRDefault="008C1774" w:rsidP="00742AF1">
            <w:pPr>
              <w:pStyle w:val="ListParagraph"/>
              <w:numPr>
                <w:ilvl w:val="0"/>
                <w:numId w:val="24"/>
              </w:numPr>
              <w:ind w:right="-46"/>
            </w:pPr>
            <w:r>
              <w:t xml:space="preserve">To participate in </w:t>
            </w:r>
            <w:proofErr w:type="spellStart"/>
            <w:r>
              <w:t>TRiM</w:t>
            </w:r>
            <w:proofErr w:type="spellEnd"/>
            <w:r>
              <w:t xml:space="preserve"> sessions as </w:t>
            </w:r>
            <w:r w:rsidR="00742AF1">
              <w:t>appropriate</w:t>
            </w:r>
            <w:r>
              <w:t xml:space="preserve"> and encourage the staff to do the same.</w:t>
            </w:r>
          </w:p>
          <w:p w:rsidR="004B7126" w:rsidRPr="00631612" w:rsidRDefault="004B7126" w:rsidP="00742AF1">
            <w:pPr>
              <w:pStyle w:val="BodyText3"/>
              <w:ind w:left="204" w:right="-46"/>
              <w:rPr>
                <w:rFonts w:cs="Arial"/>
                <w:b/>
                <w:sz w:val="22"/>
                <w:szCs w:val="22"/>
              </w:rPr>
            </w:pPr>
            <w:r w:rsidRPr="00631612">
              <w:rPr>
                <w:rFonts w:cs="Arial"/>
                <w:b/>
                <w:sz w:val="22"/>
                <w:szCs w:val="22"/>
              </w:rPr>
              <w:t>Working Conditions</w:t>
            </w:r>
          </w:p>
          <w:p w:rsidR="00742AF1" w:rsidRDefault="00365B79" w:rsidP="00742AF1">
            <w:pPr>
              <w:pStyle w:val="ListParagraph"/>
              <w:numPr>
                <w:ilvl w:val="0"/>
                <w:numId w:val="26"/>
              </w:numPr>
              <w:ind w:right="-46"/>
            </w:pPr>
            <w:r>
              <w:t>Prepare for e</w:t>
            </w:r>
            <w:r w:rsidR="00742AF1">
              <w:t xml:space="preserve">xposure to potential sources of infection during a post mortem process including blood, body fluids and airborne pathogens and carry out work in appropriate PPE to avoid infection. </w:t>
            </w:r>
          </w:p>
          <w:p w:rsidR="00742AF1" w:rsidRDefault="00742AF1" w:rsidP="00742AF1">
            <w:pPr>
              <w:pStyle w:val="ListParagraph"/>
              <w:numPr>
                <w:ilvl w:val="0"/>
                <w:numId w:val="26"/>
              </w:numPr>
              <w:ind w:right="-46"/>
            </w:pPr>
            <w:r>
              <w:t>To perform post mortems on bodies that may be decomposed, dismembered or pose significant infection risk (High risk)</w:t>
            </w:r>
          </w:p>
          <w:p w:rsidR="00742AF1" w:rsidRDefault="00742AF1" w:rsidP="00742AF1">
            <w:pPr>
              <w:pStyle w:val="ListParagraph"/>
              <w:numPr>
                <w:ilvl w:val="0"/>
                <w:numId w:val="26"/>
              </w:numPr>
              <w:ind w:right="-46"/>
            </w:pPr>
            <w:r>
              <w:t>To perform post mortems on bodies where a significant risk of injury exists due to traumatic injuries</w:t>
            </w:r>
          </w:p>
          <w:p w:rsidR="004B7126" w:rsidRPr="00742AF1" w:rsidRDefault="00742AF1" w:rsidP="00742AF1">
            <w:pPr>
              <w:numPr>
                <w:ilvl w:val="0"/>
                <w:numId w:val="26"/>
              </w:numPr>
              <w:spacing w:before="0" w:line="276" w:lineRule="auto"/>
              <w:jc w:val="left"/>
              <w:rPr>
                <w:rFonts w:cs="Arial"/>
                <w:szCs w:val="22"/>
              </w:rPr>
            </w:pPr>
            <w:r>
              <w:rPr>
                <w:rFonts w:cs="Arial"/>
              </w:rPr>
              <w:t xml:space="preserve">To be capable of dealing with unpleasant sights and smells associated with a Mortuary service on a daily basis. </w:t>
            </w:r>
          </w:p>
        </w:tc>
      </w:tr>
    </w:tbl>
    <w:p w:rsidR="004B7126" w:rsidRPr="00450224" w:rsidRDefault="004B7126" w:rsidP="00EA62C3">
      <w:pPr>
        <w:ind w:left="-709" w:right="-46"/>
        <w:rPr>
          <w:rFonts w:cs="Arial"/>
          <w:szCs w:val="22"/>
        </w:rPr>
      </w:pPr>
      <w:r w:rsidRPr="00450224">
        <w:rPr>
          <w:rFonts w:cs="Arial"/>
          <w:b/>
          <w:szCs w:val="22"/>
        </w:rPr>
        <w:t>GENERAL</w:t>
      </w:r>
    </w:p>
    <w:p w:rsidR="004B7126" w:rsidRPr="00450224" w:rsidRDefault="004B7126" w:rsidP="00EA62C3">
      <w:pPr>
        <w:ind w:left="-709" w:right="-46"/>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EA62C3">
      <w:pPr>
        <w:ind w:left="-709" w:right="-46"/>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EA62C3">
      <w:pPr>
        <w:ind w:left="-709" w:right="-46"/>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EA62C3">
      <w:pPr>
        <w:ind w:left="-709" w:right="-46"/>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EA62C3">
      <w:pPr>
        <w:ind w:left="-709" w:right="-46"/>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4B7126" w:rsidRPr="00450224" w:rsidRDefault="004B7126" w:rsidP="00EA62C3">
      <w:pPr>
        <w:ind w:left="-709" w:right="-46"/>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D4190" w:rsidRPr="00450224" w:rsidRDefault="004B7126" w:rsidP="00EA62C3">
      <w:pPr>
        <w:ind w:left="-709" w:right="-46"/>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EA62C3">
      <w:pPr>
        <w:ind w:left="-709" w:right="-46"/>
        <w:rPr>
          <w:rFonts w:cs="Arial"/>
          <w:b/>
          <w:szCs w:val="22"/>
        </w:rPr>
      </w:pPr>
      <w:r w:rsidRPr="00450224">
        <w:rPr>
          <w:rFonts w:cs="Arial"/>
          <w:b/>
          <w:szCs w:val="22"/>
        </w:rPr>
        <w:t>SAFEGUARDING</w:t>
      </w:r>
    </w:p>
    <w:p w:rsidR="004B7126" w:rsidRPr="00450224" w:rsidRDefault="004B7126" w:rsidP="00EA62C3">
      <w:pPr>
        <w:ind w:left="-709" w:right="-46"/>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EA62C3">
      <w:pPr>
        <w:pStyle w:val="ListParagraph"/>
        <w:ind w:left="-709" w:right="-46"/>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EA62C3">
      <w:pPr>
        <w:pStyle w:val="ListParagraph"/>
        <w:ind w:left="-709" w:right="-46"/>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EA62C3">
      <w:pPr>
        <w:ind w:left="-709" w:right="-46"/>
        <w:rPr>
          <w:rFonts w:cs="Arial"/>
          <w:b/>
          <w:szCs w:val="22"/>
        </w:rPr>
      </w:pPr>
      <w:r w:rsidRPr="00450224">
        <w:rPr>
          <w:rFonts w:cs="Arial"/>
          <w:b/>
          <w:szCs w:val="22"/>
        </w:rPr>
        <w:t>HEALTH AND SAFETY AT WORK</w:t>
      </w:r>
    </w:p>
    <w:p w:rsidR="004B7126" w:rsidRPr="00450224" w:rsidRDefault="004B7126" w:rsidP="00EA62C3">
      <w:pPr>
        <w:ind w:left="-709" w:right="-46"/>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EA62C3">
      <w:pPr>
        <w:ind w:left="-709" w:right="-46"/>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EA62C3">
      <w:pPr>
        <w:ind w:left="-709" w:right="-46"/>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EA62C3">
      <w:pPr>
        <w:ind w:left="-709" w:right="-46"/>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EA62C3">
      <w:pPr>
        <w:numPr>
          <w:ilvl w:val="0"/>
          <w:numId w:val="1"/>
        </w:numPr>
        <w:tabs>
          <w:tab w:val="clear" w:pos="360"/>
          <w:tab w:val="num" w:pos="-284"/>
        </w:tabs>
        <w:spacing w:before="0" w:after="0"/>
        <w:ind w:right="-46"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EA62C3">
      <w:pPr>
        <w:numPr>
          <w:ilvl w:val="0"/>
          <w:numId w:val="1"/>
        </w:numPr>
        <w:tabs>
          <w:tab w:val="clear" w:pos="360"/>
          <w:tab w:val="num" w:pos="-284"/>
        </w:tabs>
        <w:spacing w:before="0" w:after="0"/>
        <w:ind w:right="-46"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EA62C3">
      <w:pPr>
        <w:numPr>
          <w:ilvl w:val="0"/>
          <w:numId w:val="1"/>
        </w:numPr>
        <w:tabs>
          <w:tab w:val="clear" w:pos="360"/>
          <w:tab w:val="num" w:pos="-284"/>
        </w:tabs>
        <w:spacing w:before="0" w:after="0"/>
        <w:ind w:left="-284" w:right="-46"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EA62C3">
      <w:pPr>
        <w:ind w:left="-709" w:right="-46"/>
        <w:rPr>
          <w:rFonts w:cs="Arial"/>
          <w:b/>
          <w:szCs w:val="22"/>
        </w:rPr>
      </w:pPr>
      <w:r w:rsidRPr="00450224">
        <w:rPr>
          <w:rFonts w:cs="Arial"/>
          <w:b/>
          <w:szCs w:val="22"/>
        </w:rPr>
        <w:t>CONFIDENTIALITY</w:t>
      </w:r>
    </w:p>
    <w:p w:rsidR="004B7126" w:rsidRPr="00450224" w:rsidRDefault="004B7126" w:rsidP="00EA62C3">
      <w:pPr>
        <w:ind w:left="-709" w:right="-46"/>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450224" w:rsidRDefault="004B7126" w:rsidP="00EA62C3">
      <w:pPr>
        <w:ind w:left="-709" w:right="-46"/>
        <w:rPr>
          <w:rFonts w:cs="Arial"/>
          <w:b/>
          <w:szCs w:val="22"/>
        </w:rPr>
      </w:pPr>
      <w:r w:rsidRPr="00450224">
        <w:rPr>
          <w:rFonts w:cs="Arial"/>
          <w:b/>
          <w:szCs w:val="22"/>
        </w:rPr>
        <w:t>JOB DESCRIPTION AGREEMENT</w:t>
      </w:r>
    </w:p>
    <w:p w:rsidR="004B7126" w:rsidRPr="00450224" w:rsidRDefault="004B7126" w:rsidP="00EA62C3">
      <w:pPr>
        <w:ind w:left="-709" w:right="-46"/>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EA62C3">
      <w:pPr>
        <w:ind w:left="-709" w:right="-46"/>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EA62C3">
      <w:pPr>
        <w:ind w:left="-709" w:right="-46"/>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EA62C3">
      <w:pPr>
        <w:ind w:left="-709" w:right="-46"/>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EA62C3">
      <w:pPr>
        <w:tabs>
          <w:tab w:val="left" w:pos="-709"/>
        </w:tabs>
        <w:ind w:left="-709" w:right="-46"/>
        <w:rPr>
          <w:rFonts w:cs="Arial"/>
          <w:b/>
          <w:szCs w:val="22"/>
        </w:rPr>
      </w:pPr>
      <w:r w:rsidRPr="00450224">
        <w:rPr>
          <w:rFonts w:cs="Arial"/>
          <w:b/>
          <w:szCs w:val="22"/>
        </w:rPr>
        <w:br w:type="page"/>
        <w:t>PERSON SPECIFICATION</w:t>
      </w:r>
    </w:p>
    <w:p w:rsidR="0004117D" w:rsidRDefault="004B7126" w:rsidP="00747E31">
      <w:pPr>
        <w:tabs>
          <w:tab w:val="left" w:pos="720"/>
        </w:tabs>
        <w:ind w:left="-709"/>
        <w:rPr>
          <w:rFonts w:cs="Arial"/>
          <w:szCs w:val="22"/>
        </w:rPr>
      </w:pPr>
      <w:r w:rsidRPr="00450224">
        <w:rPr>
          <w:rFonts w:cs="Arial"/>
          <w:b/>
          <w:szCs w:val="22"/>
        </w:rPr>
        <w:t>POST:</w:t>
      </w:r>
      <w:r w:rsidRPr="00450224">
        <w:rPr>
          <w:rFonts w:cs="Arial"/>
          <w:b/>
          <w:color w:val="FF0000"/>
          <w:szCs w:val="22"/>
        </w:rPr>
        <w:t xml:space="preserve"> </w:t>
      </w:r>
      <w:r w:rsidR="00B02EE6">
        <w:rPr>
          <w:rFonts w:cs="Arial"/>
          <w:szCs w:val="22"/>
        </w:rPr>
        <w:t>Mortuary Manager</w:t>
      </w:r>
      <w:r w:rsidR="00965707">
        <w:rPr>
          <w:rFonts w:cs="Arial"/>
          <w:szCs w:val="22"/>
        </w:rPr>
        <w:t xml:space="preserve"> Band 7</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04117D" w:rsidRPr="0004117D" w:rsidTr="00854598">
        <w:tc>
          <w:tcPr>
            <w:tcW w:w="7641" w:type="dxa"/>
          </w:tcPr>
          <w:p w:rsidR="0004117D" w:rsidRPr="0004117D" w:rsidRDefault="0004117D" w:rsidP="0004117D">
            <w:pPr>
              <w:spacing w:before="0" w:line="276" w:lineRule="auto"/>
              <w:rPr>
                <w:rFonts w:eastAsiaTheme="minorHAnsi" w:cs="Arial"/>
                <w:b/>
                <w:szCs w:val="22"/>
                <w:lang w:eastAsia="en-US"/>
              </w:rPr>
            </w:pPr>
          </w:p>
        </w:tc>
        <w:tc>
          <w:tcPr>
            <w:tcW w:w="1398" w:type="dxa"/>
          </w:tcPr>
          <w:p w:rsidR="0004117D" w:rsidRPr="0004117D" w:rsidRDefault="0004117D" w:rsidP="0004117D">
            <w:pPr>
              <w:spacing w:before="0" w:line="276" w:lineRule="auto"/>
              <w:jc w:val="center"/>
              <w:rPr>
                <w:rFonts w:eastAsiaTheme="minorHAnsi" w:cs="Arial"/>
                <w:szCs w:val="22"/>
                <w:lang w:eastAsia="en-US"/>
              </w:rPr>
            </w:pPr>
            <w:r>
              <w:rPr>
                <w:rFonts w:eastAsiaTheme="minorHAnsi" w:cs="Arial"/>
                <w:szCs w:val="22"/>
                <w:lang w:eastAsia="en-US"/>
              </w:rPr>
              <w:t>Essential</w:t>
            </w:r>
          </w:p>
        </w:tc>
        <w:tc>
          <w:tcPr>
            <w:tcW w:w="1275" w:type="dxa"/>
          </w:tcPr>
          <w:p w:rsidR="0004117D" w:rsidRPr="0004117D" w:rsidRDefault="0004117D" w:rsidP="0004117D">
            <w:pPr>
              <w:spacing w:before="0" w:line="276" w:lineRule="auto"/>
              <w:jc w:val="center"/>
              <w:rPr>
                <w:rFonts w:eastAsiaTheme="minorHAnsi" w:cs="Arial"/>
                <w:szCs w:val="22"/>
                <w:lang w:eastAsia="en-US"/>
              </w:rPr>
            </w:pPr>
            <w:r>
              <w:rPr>
                <w:rFonts w:eastAsiaTheme="minorHAnsi" w:cs="Arial"/>
                <w:szCs w:val="22"/>
                <w:lang w:eastAsia="en-US"/>
              </w:rPr>
              <w:t>Desirable</w:t>
            </w:r>
          </w:p>
        </w:tc>
      </w:tr>
      <w:tr w:rsidR="0004117D" w:rsidRPr="0004117D" w:rsidTr="00854598">
        <w:tc>
          <w:tcPr>
            <w:tcW w:w="7641" w:type="dxa"/>
          </w:tcPr>
          <w:p w:rsidR="0004117D" w:rsidRDefault="0004117D" w:rsidP="0004117D">
            <w:pPr>
              <w:spacing w:before="0" w:line="276" w:lineRule="auto"/>
              <w:rPr>
                <w:rFonts w:eastAsiaTheme="minorHAnsi" w:cs="Arial"/>
                <w:b/>
                <w:szCs w:val="22"/>
                <w:lang w:eastAsia="en-US"/>
              </w:rPr>
            </w:pPr>
            <w:r w:rsidRPr="0004117D">
              <w:rPr>
                <w:rFonts w:eastAsiaTheme="minorHAnsi" w:cs="Arial"/>
                <w:b/>
                <w:szCs w:val="22"/>
                <w:lang w:eastAsia="en-US"/>
              </w:rPr>
              <w:t>QUALIFICATION/ SPECIAL TRAINING</w:t>
            </w:r>
          </w:p>
          <w:p w:rsidR="0004117D" w:rsidRDefault="0004117D" w:rsidP="0004117D">
            <w:pPr>
              <w:spacing w:before="0" w:line="276" w:lineRule="auto"/>
              <w:rPr>
                <w:rFonts w:eastAsiaTheme="minorHAnsi" w:cs="Arial"/>
                <w:szCs w:val="22"/>
                <w:lang w:eastAsia="en-US"/>
              </w:rPr>
            </w:pPr>
            <w:r w:rsidRPr="0004117D">
              <w:rPr>
                <w:rFonts w:eastAsiaTheme="minorHAnsi" w:cs="Arial"/>
                <w:szCs w:val="22"/>
                <w:lang w:eastAsia="en-US"/>
              </w:rPr>
              <w:t xml:space="preserve">Diploma in Anatomical Pathology Technology or Level 3 Diploma in Healthcare Science (Anatomical Pathology Technology)  </w:t>
            </w:r>
          </w:p>
          <w:p w:rsidR="00655978" w:rsidRDefault="00655978" w:rsidP="0004117D">
            <w:pPr>
              <w:spacing w:before="0" w:line="276" w:lineRule="auto"/>
              <w:rPr>
                <w:rFonts w:eastAsiaTheme="minorHAnsi" w:cs="Arial"/>
                <w:szCs w:val="22"/>
                <w:lang w:eastAsia="en-US"/>
              </w:rPr>
            </w:pPr>
            <w:r>
              <w:rPr>
                <w:rFonts w:eastAsiaTheme="minorHAnsi" w:cs="Arial"/>
                <w:szCs w:val="22"/>
                <w:lang w:eastAsia="en-US"/>
              </w:rPr>
              <w:t>Registration with AHCS</w:t>
            </w:r>
          </w:p>
          <w:p w:rsidR="0004117D" w:rsidRDefault="0004117D" w:rsidP="0004117D">
            <w:pPr>
              <w:spacing w:before="0" w:line="276" w:lineRule="auto"/>
              <w:rPr>
                <w:rFonts w:eastAsiaTheme="minorHAnsi" w:cs="Arial"/>
                <w:szCs w:val="22"/>
                <w:lang w:eastAsia="en-US"/>
              </w:rPr>
            </w:pPr>
            <w:r w:rsidRPr="0004117D">
              <w:rPr>
                <w:rFonts w:eastAsiaTheme="minorHAnsi" w:cs="Arial"/>
                <w:szCs w:val="22"/>
                <w:lang w:eastAsia="en-US"/>
              </w:rPr>
              <w:t>Trained in Enucleation</w:t>
            </w:r>
          </w:p>
          <w:p w:rsidR="0004117D" w:rsidRDefault="0004117D" w:rsidP="0004117D">
            <w:pPr>
              <w:spacing w:before="0" w:line="276" w:lineRule="auto"/>
              <w:rPr>
                <w:rFonts w:eastAsiaTheme="minorHAnsi" w:cs="Arial"/>
                <w:szCs w:val="22"/>
                <w:lang w:eastAsia="en-US"/>
              </w:rPr>
            </w:pPr>
            <w:r w:rsidRPr="0004117D">
              <w:rPr>
                <w:rFonts w:eastAsiaTheme="minorHAnsi" w:cs="Arial"/>
                <w:szCs w:val="22"/>
                <w:lang w:eastAsia="en-US"/>
              </w:rPr>
              <w:t xml:space="preserve">Supervisory / Management </w:t>
            </w:r>
            <w:r w:rsidR="005673F0">
              <w:rPr>
                <w:rFonts w:eastAsiaTheme="minorHAnsi" w:cs="Arial"/>
                <w:szCs w:val="22"/>
                <w:lang w:eastAsia="en-US"/>
              </w:rPr>
              <w:t xml:space="preserve">course </w:t>
            </w:r>
            <w:r w:rsidRPr="0004117D">
              <w:rPr>
                <w:rFonts w:eastAsiaTheme="minorHAnsi" w:cs="Arial"/>
                <w:szCs w:val="22"/>
                <w:lang w:eastAsia="en-US"/>
              </w:rPr>
              <w:t>qualification</w:t>
            </w:r>
          </w:p>
          <w:p w:rsidR="00747E31" w:rsidRPr="0004117D" w:rsidRDefault="00747E31" w:rsidP="0004117D">
            <w:pPr>
              <w:spacing w:before="0" w:line="276" w:lineRule="auto"/>
              <w:rPr>
                <w:rFonts w:eastAsiaTheme="minorHAnsi" w:cs="Arial"/>
                <w:szCs w:val="22"/>
                <w:lang w:eastAsia="en-US"/>
              </w:rPr>
            </w:pPr>
            <w:r w:rsidRPr="00C23EC9">
              <w:rPr>
                <w:rFonts w:eastAsiaTheme="minorHAnsi" w:cs="Arial"/>
                <w:szCs w:val="22"/>
                <w:lang w:eastAsia="en-US"/>
              </w:rPr>
              <w:t xml:space="preserve">Accredited </w:t>
            </w:r>
            <w:r w:rsidR="0071613E" w:rsidRPr="00C23EC9">
              <w:rPr>
                <w:rFonts w:eastAsiaTheme="minorHAnsi" w:cs="Arial"/>
                <w:szCs w:val="22"/>
                <w:lang w:eastAsia="en-US"/>
              </w:rPr>
              <w:t>Q</w:t>
            </w:r>
            <w:r w:rsidRPr="00C23EC9">
              <w:rPr>
                <w:rFonts w:eastAsiaTheme="minorHAnsi" w:cs="Arial"/>
                <w:szCs w:val="22"/>
                <w:lang w:eastAsia="en-US"/>
              </w:rPr>
              <w:t>uality qualification</w:t>
            </w:r>
            <w:r w:rsidR="0071613E" w:rsidRPr="00C23EC9">
              <w:rPr>
                <w:rFonts w:eastAsiaTheme="minorHAnsi" w:cs="Arial"/>
                <w:szCs w:val="22"/>
                <w:lang w:eastAsia="en-US"/>
              </w:rPr>
              <w:t>/certification</w:t>
            </w:r>
          </w:p>
          <w:p w:rsidR="0004117D" w:rsidRPr="0004117D" w:rsidRDefault="0004117D" w:rsidP="0004117D">
            <w:pPr>
              <w:spacing w:before="0" w:line="276" w:lineRule="auto"/>
              <w:rPr>
                <w:rFonts w:eastAsiaTheme="minorHAnsi" w:cs="Arial"/>
                <w:szCs w:val="22"/>
                <w:lang w:eastAsia="en-US"/>
              </w:rPr>
            </w:pPr>
            <w:r w:rsidRPr="0004117D">
              <w:rPr>
                <w:rFonts w:eastAsiaTheme="minorHAnsi" w:cs="Arial"/>
                <w:szCs w:val="22"/>
                <w:lang w:eastAsia="en-US"/>
              </w:rPr>
              <w:t>Post graduate qualification in relevant subject</w:t>
            </w:r>
          </w:p>
        </w:tc>
        <w:tc>
          <w:tcPr>
            <w:tcW w:w="1398" w:type="dxa"/>
          </w:tcPr>
          <w:p w:rsidR="0004117D" w:rsidRDefault="0004117D" w:rsidP="0004117D">
            <w:pPr>
              <w:spacing w:before="0" w:line="276" w:lineRule="auto"/>
              <w:jc w:val="center"/>
              <w:rPr>
                <w:rFonts w:eastAsiaTheme="minorHAnsi" w:cs="Arial"/>
                <w:szCs w:val="22"/>
                <w:lang w:eastAsia="en-US"/>
              </w:rPr>
            </w:pPr>
          </w:p>
          <w:p w:rsidR="0004117D" w:rsidRDefault="0004117D" w:rsidP="0004117D">
            <w:pPr>
              <w:spacing w:before="0" w:line="276" w:lineRule="auto"/>
              <w:jc w:val="center"/>
              <w:rPr>
                <w:rFonts w:eastAsiaTheme="minorHAnsi" w:cs="Arial"/>
                <w:szCs w:val="22"/>
                <w:lang w:eastAsia="en-US"/>
              </w:rPr>
            </w:pPr>
            <w:r>
              <w:rPr>
                <w:rFonts w:eastAsiaTheme="minorHAnsi" w:cs="Arial"/>
                <w:szCs w:val="22"/>
                <w:lang w:eastAsia="en-US"/>
              </w:rPr>
              <w:t>E</w:t>
            </w:r>
          </w:p>
          <w:p w:rsidR="0004117D" w:rsidRDefault="0004117D" w:rsidP="0004117D">
            <w:pPr>
              <w:spacing w:before="0" w:line="276" w:lineRule="auto"/>
              <w:jc w:val="center"/>
              <w:rPr>
                <w:rFonts w:eastAsiaTheme="minorHAnsi" w:cs="Arial"/>
                <w:szCs w:val="22"/>
                <w:lang w:eastAsia="en-US"/>
              </w:rPr>
            </w:pPr>
          </w:p>
          <w:p w:rsidR="00655978" w:rsidRDefault="00655978" w:rsidP="0004117D">
            <w:pPr>
              <w:spacing w:before="0" w:line="276" w:lineRule="auto"/>
              <w:jc w:val="center"/>
              <w:rPr>
                <w:rFonts w:eastAsiaTheme="minorHAnsi" w:cs="Arial"/>
                <w:szCs w:val="22"/>
                <w:lang w:eastAsia="en-US"/>
              </w:rPr>
            </w:pPr>
            <w:r>
              <w:rPr>
                <w:rFonts w:eastAsiaTheme="minorHAnsi" w:cs="Arial"/>
                <w:szCs w:val="22"/>
                <w:lang w:eastAsia="en-US"/>
              </w:rPr>
              <w:t>E</w:t>
            </w:r>
          </w:p>
          <w:p w:rsidR="0004117D" w:rsidRDefault="0004117D" w:rsidP="0004117D">
            <w:pPr>
              <w:spacing w:before="0" w:line="276" w:lineRule="auto"/>
              <w:jc w:val="center"/>
              <w:rPr>
                <w:rFonts w:eastAsiaTheme="minorHAnsi" w:cs="Arial"/>
                <w:szCs w:val="22"/>
                <w:lang w:eastAsia="en-US"/>
              </w:rPr>
            </w:pPr>
            <w:r>
              <w:rPr>
                <w:rFonts w:eastAsiaTheme="minorHAnsi" w:cs="Arial"/>
                <w:szCs w:val="22"/>
                <w:lang w:eastAsia="en-US"/>
              </w:rPr>
              <w:t>E</w:t>
            </w:r>
          </w:p>
          <w:p w:rsidR="0004117D" w:rsidRDefault="0004117D" w:rsidP="0004117D">
            <w:pPr>
              <w:spacing w:before="0" w:line="276" w:lineRule="auto"/>
              <w:jc w:val="center"/>
              <w:rPr>
                <w:rFonts w:eastAsiaTheme="minorHAnsi" w:cs="Arial"/>
                <w:szCs w:val="22"/>
                <w:lang w:eastAsia="en-US"/>
              </w:rPr>
            </w:pPr>
            <w:r>
              <w:rPr>
                <w:rFonts w:eastAsiaTheme="minorHAnsi" w:cs="Arial"/>
                <w:szCs w:val="22"/>
                <w:lang w:eastAsia="en-US"/>
              </w:rPr>
              <w:t>E</w:t>
            </w:r>
          </w:p>
          <w:p w:rsidR="00747E31" w:rsidRPr="0004117D" w:rsidRDefault="00747E31" w:rsidP="0004117D">
            <w:pPr>
              <w:spacing w:before="0" w:line="276" w:lineRule="auto"/>
              <w:jc w:val="center"/>
              <w:rPr>
                <w:rFonts w:eastAsiaTheme="minorHAnsi" w:cs="Arial"/>
                <w:szCs w:val="22"/>
                <w:lang w:eastAsia="en-US"/>
              </w:rPr>
            </w:pPr>
            <w:r>
              <w:rPr>
                <w:rFonts w:eastAsiaTheme="minorHAnsi" w:cs="Arial"/>
                <w:szCs w:val="22"/>
                <w:lang w:eastAsia="en-US"/>
              </w:rPr>
              <w:t>E</w:t>
            </w:r>
          </w:p>
        </w:tc>
        <w:tc>
          <w:tcPr>
            <w:tcW w:w="1275" w:type="dxa"/>
          </w:tcPr>
          <w:p w:rsidR="0004117D" w:rsidRDefault="0004117D" w:rsidP="0004117D">
            <w:pPr>
              <w:spacing w:before="0" w:line="276" w:lineRule="auto"/>
              <w:jc w:val="center"/>
              <w:rPr>
                <w:rFonts w:eastAsiaTheme="minorHAnsi" w:cs="Arial"/>
                <w:szCs w:val="22"/>
                <w:lang w:eastAsia="en-US"/>
              </w:rPr>
            </w:pPr>
          </w:p>
          <w:p w:rsidR="0004117D" w:rsidRDefault="0004117D" w:rsidP="0004117D">
            <w:pPr>
              <w:spacing w:before="0" w:line="276" w:lineRule="auto"/>
              <w:jc w:val="center"/>
              <w:rPr>
                <w:rFonts w:eastAsiaTheme="minorHAnsi" w:cs="Arial"/>
                <w:szCs w:val="22"/>
                <w:lang w:eastAsia="en-US"/>
              </w:rPr>
            </w:pPr>
          </w:p>
          <w:p w:rsidR="0004117D" w:rsidRDefault="0004117D" w:rsidP="0004117D">
            <w:pPr>
              <w:spacing w:before="0" w:line="276" w:lineRule="auto"/>
              <w:jc w:val="center"/>
              <w:rPr>
                <w:rFonts w:eastAsiaTheme="minorHAnsi" w:cs="Arial"/>
                <w:szCs w:val="22"/>
                <w:lang w:eastAsia="en-US"/>
              </w:rPr>
            </w:pPr>
          </w:p>
          <w:p w:rsidR="0004117D" w:rsidRDefault="0004117D" w:rsidP="0004117D">
            <w:pPr>
              <w:spacing w:before="0" w:line="276" w:lineRule="auto"/>
              <w:jc w:val="center"/>
              <w:rPr>
                <w:rFonts w:eastAsiaTheme="minorHAnsi" w:cs="Arial"/>
                <w:szCs w:val="22"/>
                <w:lang w:eastAsia="en-US"/>
              </w:rPr>
            </w:pPr>
          </w:p>
          <w:p w:rsidR="0004117D" w:rsidRDefault="0004117D" w:rsidP="0004117D">
            <w:pPr>
              <w:spacing w:before="0" w:line="276" w:lineRule="auto"/>
              <w:jc w:val="center"/>
              <w:rPr>
                <w:rFonts w:eastAsiaTheme="minorHAnsi" w:cs="Arial"/>
                <w:szCs w:val="22"/>
                <w:lang w:eastAsia="en-US"/>
              </w:rPr>
            </w:pPr>
          </w:p>
          <w:p w:rsidR="00655978" w:rsidRDefault="00655978" w:rsidP="0004117D">
            <w:pPr>
              <w:spacing w:before="0" w:line="276" w:lineRule="auto"/>
              <w:jc w:val="center"/>
              <w:rPr>
                <w:rFonts w:eastAsiaTheme="minorHAnsi" w:cs="Arial"/>
                <w:szCs w:val="22"/>
                <w:lang w:eastAsia="en-US"/>
              </w:rPr>
            </w:pPr>
          </w:p>
          <w:p w:rsidR="00747E31" w:rsidRDefault="00747E31" w:rsidP="0004117D">
            <w:pPr>
              <w:spacing w:before="0" w:line="276" w:lineRule="auto"/>
              <w:jc w:val="center"/>
              <w:rPr>
                <w:rFonts w:eastAsiaTheme="minorHAnsi" w:cs="Arial"/>
                <w:szCs w:val="22"/>
                <w:lang w:eastAsia="en-US"/>
              </w:rPr>
            </w:pPr>
          </w:p>
          <w:p w:rsidR="0004117D" w:rsidRDefault="0004117D" w:rsidP="0004117D">
            <w:pPr>
              <w:spacing w:before="0" w:line="276" w:lineRule="auto"/>
              <w:jc w:val="center"/>
              <w:rPr>
                <w:rFonts w:eastAsiaTheme="minorHAnsi" w:cs="Arial"/>
                <w:szCs w:val="22"/>
                <w:lang w:eastAsia="en-US"/>
              </w:rPr>
            </w:pPr>
            <w:r>
              <w:rPr>
                <w:rFonts w:eastAsiaTheme="minorHAnsi" w:cs="Arial"/>
                <w:szCs w:val="22"/>
                <w:lang w:eastAsia="en-US"/>
              </w:rPr>
              <w:t>D</w:t>
            </w:r>
          </w:p>
          <w:p w:rsidR="00747E31" w:rsidRPr="0004117D" w:rsidRDefault="00747E31" w:rsidP="0004117D">
            <w:pPr>
              <w:spacing w:before="0" w:line="276" w:lineRule="auto"/>
              <w:jc w:val="center"/>
              <w:rPr>
                <w:rFonts w:eastAsiaTheme="minorHAnsi" w:cs="Arial"/>
                <w:szCs w:val="22"/>
                <w:lang w:eastAsia="en-US"/>
              </w:rPr>
            </w:pPr>
          </w:p>
        </w:tc>
      </w:tr>
      <w:tr w:rsidR="0004117D" w:rsidRPr="0004117D" w:rsidTr="00854598">
        <w:tc>
          <w:tcPr>
            <w:tcW w:w="7641" w:type="dxa"/>
          </w:tcPr>
          <w:p w:rsidR="0004117D" w:rsidRPr="0004117D" w:rsidRDefault="0004117D" w:rsidP="0004117D">
            <w:pPr>
              <w:spacing w:before="0" w:line="276" w:lineRule="auto"/>
              <w:rPr>
                <w:rFonts w:eastAsiaTheme="minorHAnsi" w:cs="Arial"/>
                <w:b/>
                <w:szCs w:val="22"/>
                <w:lang w:eastAsia="en-US"/>
              </w:rPr>
            </w:pPr>
            <w:r w:rsidRPr="0004117D">
              <w:rPr>
                <w:rFonts w:eastAsiaTheme="minorHAnsi" w:cs="Arial"/>
                <w:b/>
                <w:szCs w:val="22"/>
                <w:lang w:eastAsia="en-US"/>
              </w:rPr>
              <w:t>KNOWLEDGE/SKILLS</w:t>
            </w:r>
          </w:p>
          <w:p w:rsidR="0004117D" w:rsidRPr="0004117D" w:rsidRDefault="0004117D" w:rsidP="0004117D">
            <w:pPr>
              <w:spacing w:before="0" w:line="276" w:lineRule="auto"/>
              <w:ind w:left="360"/>
              <w:rPr>
                <w:rFonts w:cs="Arial"/>
                <w:szCs w:val="22"/>
                <w:lang w:eastAsia="en-US"/>
              </w:rPr>
            </w:pPr>
          </w:p>
          <w:p w:rsidR="0004117D" w:rsidRPr="0004117D" w:rsidRDefault="0004117D" w:rsidP="0004117D">
            <w:pPr>
              <w:spacing w:before="0" w:line="276" w:lineRule="auto"/>
              <w:ind w:left="22"/>
              <w:rPr>
                <w:rFonts w:cs="Arial"/>
                <w:szCs w:val="22"/>
                <w:lang w:eastAsia="en-US"/>
              </w:rPr>
            </w:pPr>
            <w:r w:rsidRPr="0004117D">
              <w:rPr>
                <w:rFonts w:cs="Arial"/>
                <w:szCs w:val="22"/>
                <w:lang w:eastAsia="en-US"/>
              </w:rPr>
              <w:t>Knowledge of full range of Mortuary techniques, including Health &amp; Safety, legal and administrative requirements.</w:t>
            </w:r>
          </w:p>
          <w:p w:rsidR="0004117D" w:rsidRPr="0004117D" w:rsidRDefault="0004117D" w:rsidP="0004117D">
            <w:pPr>
              <w:spacing w:before="0" w:line="276" w:lineRule="auto"/>
              <w:ind w:left="22"/>
              <w:rPr>
                <w:rFonts w:cs="Arial"/>
                <w:szCs w:val="22"/>
                <w:lang w:eastAsia="en-US"/>
              </w:rPr>
            </w:pPr>
            <w:r w:rsidRPr="0004117D">
              <w:rPr>
                <w:rFonts w:cs="Arial"/>
                <w:szCs w:val="22"/>
                <w:lang w:eastAsia="en-US"/>
              </w:rPr>
              <w:t>Knowledge of the Human Tissue Act and its practical requirements.</w:t>
            </w:r>
          </w:p>
          <w:p w:rsidR="0004117D" w:rsidRPr="0004117D" w:rsidRDefault="0004117D" w:rsidP="0004117D">
            <w:pPr>
              <w:spacing w:before="0" w:line="276" w:lineRule="auto"/>
              <w:ind w:left="22"/>
              <w:rPr>
                <w:rFonts w:cs="Arial"/>
                <w:szCs w:val="22"/>
                <w:lang w:eastAsia="en-US"/>
              </w:rPr>
            </w:pPr>
            <w:r w:rsidRPr="0004117D">
              <w:rPr>
                <w:rFonts w:cs="Arial"/>
                <w:szCs w:val="22"/>
                <w:lang w:eastAsia="en-US"/>
              </w:rPr>
              <w:t>Knowledge of Medical Examiners Service</w:t>
            </w:r>
          </w:p>
          <w:p w:rsidR="0004117D" w:rsidRPr="0004117D" w:rsidRDefault="0004117D" w:rsidP="0004117D">
            <w:pPr>
              <w:spacing w:before="0" w:line="276" w:lineRule="auto"/>
              <w:ind w:left="22"/>
              <w:rPr>
                <w:rFonts w:cs="Arial"/>
                <w:szCs w:val="22"/>
                <w:lang w:eastAsia="en-US"/>
              </w:rPr>
            </w:pPr>
            <w:r w:rsidRPr="0004117D">
              <w:rPr>
                <w:rFonts w:cs="Arial"/>
                <w:szCs w:val="22"/>
                <w:lang w:eastAsia="en-US"/>
              </w:rPr>
              <w:t xml:space="preserve">Knowledge of Coroner’s Act </w:t>
            </w:r>
          </w:p>
          <w:p w:rsidR="0004117D" w:rsidRDefault="0004117D" w:rsidP="00747E31">
            <w:pPr>
              <w:spacing w:before="0" w:line="276" w:lineRule="auto"/>
              <w:ind w:left="22"/>
              <w:rPr>
                <w:rFonts w:cs="Arial"/>
                <w:szCs w:val="22"/>
                <w:lang w:eastAsia="en-US"/>
              </w:rPr>
            </w:pPr>
            <w:r w:rsidRPr="0004117D">
              <w:rPr>
                <w:rFonts w:cs="Arial"/>
                <w:szCs w:val="22"/>
                <w:lang w:eastAsia="en-US"/>
              </w:rPr>
              <w:t>Highly developed skills in Mortuary techniques including High risk and Forensic procedures</w:t>
            </w:r>
          </w:p>
          <w:p w:rsidR="000F254F" w:rsidRPr="00747E31" w:rsidRDefault="000F254F" w:rsidP="00747E31">
            <w:pPr>
              <w:spacing w:before="0" w:line="276" w:lineRule="auto"/>
              <w:ind w:left="22"/>
              <w:rPr>
                <w:rFonts w:cs="Arial"/>
                <w:szCs w:val="22"/>
                <w:lang w:eastAsia="en-US"/>
              </w:rPr>
            </w:pPr>
          </w:p>
        </w:tc>
        <w:tc>
          <w:tcPr>
            <w:tcW w:w="1398" w:type="dxa"/>
          </w:tcPr>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9A6B6E" w:rsidP="0004117D">
            <w:pPr>
              <w:spacing w:before="0" w:line="276" w:lineRule="auto"/>
              <w:jc w:val="center"/>
              <w:rPr>
                <w:rFonts w:eastAsiaTheme="minorHAnsi" w:cs="Arial"/>
                <w:szCs w:val="22"/>
                <w:lang w:eastAsia="en-US"/>
              </w:rPr>
            </w:pPr>
            <w:r>
              <w:rPr>
                <w:rFonts w:eastAsiaTheme="minorHAnsi" w:cs="Arial"/>
                <w:szCs w:val="22"/>
                <w:lang w:eastAsia="en-US"/>
              </w:rPr>
              <w:t>E</w:t>
            </w:r>
          </w:p>
        </w:tc>
        <w:tc>
          <w:tcPr>
            <w:tcW w:w="1275" w:type="dxa"/>
          </w:tcPr>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tc>
      </w:tr>
      <w:tr w:rsidR="0004117D" w:rsidRPr="0004117D" w:rsidTr="00854598">
        <w:tc>
          <w:tcPr>
            <w:tcW w:w="7641" w:type="dxa"/>
          </w:tcPr>
          <w:p w:rsidR="0004117D" w:rsidRPr="0004117D" w:rsidRDefault="0004117D" w:rsidP="0004117D">
            <w:pPr>
              <w:spacing w:before="0" w:line="276" w:lineRule="auto"/>
              <w:rPr>
                <w:rFonts w:eastAsiaTheme="minorHAnsi" w:cs="Arial"/>
                <w:b/>
                <w:szCs w:val="22"/>
                <w:lang w:eastAsia="en-US"/>
              </w:rPr>
            </w:pPr>
            <w:r w:rsidRPr="0004117D">
              <w:rPr>
                <w:rFonts w:eastAsiaTheme="minorHAnsi" w:cs="Arial"/>
                <w:b/>
                <w:szCs w:val="22"/>
                <w:lang w:eastAsia="en-US"/>
              </w:rPr>
              <w:t xml:space="preserve">EXPERIENCE </w:t>
            </w:r>
          </w:p>
          <w:p w:rsidR="0004117D" w:rsidRPr="0004117D" w:rsidRDefault="0004117D" w:rsidP="0004117D">
            <w:pPr>
              <w:spacing w:before="0" w:line="276" w:lineRule="auto"/>
              <w:ind w:left="360"/>
              <w:rPr>
                <w:rFonts w:cs="Arial"/>
                <w:szCs w:val="22"/>
                <w:lang w:eastAsia="en-US"/>
              </w:rPr>
            </w:pPr>
          </w:p>
          <w:p w:rsidR="0004117D" w:rsidRPr="0004117D" w:rsidRDefault="0004117D" w:rsidP="0004117D">
            <w:pPr>
              <w:spacing w:before="0" w:line="276" w:lineRule="auto"/>
              <w:ind w:left="22"/>
              <w:rPr>
                <w:rFonts w:cs="Arial"/>
                <w:szCs w:val="22"/>
                <w:lang w:eastAsia="en-US"/>
              </w:rPr>
            </w:pPr>
            <w:r w:rsidRPr="0004117D">
              <w:rPr>
                <w:rFonts w:cs="Arial"/>
                <w:szCs w:val="22"/>
                <w:lang w:eastAsia="en-US"/>
              </w:rPr>
              <w:t>At least 6 years post entry level, i.e. 2 years post diploma</w:t>
            </w:r>
          </w:p>
          <w:p w:rsidR="0004117D" w:rsidRDefault="0004117D" w:rsidP="0004117D">
            <w:pPr>
              <w:spacing w:before="0" w:line="276" w:lineRule="auto"/>
              <w:ind w:left="22"/>
              <w:rPr>
                <w:rFonts w:cs="Arial"/>
                <w:szCs w:val="22"/>
                <w:lang w:eastAsia="en-US"/>
              </w:rPr>
            </w:pPr>
            <w:r w:rsidRPr="0004117D">
              <w:rPr>
                <w:rFonts w:cs="Arial"/>
                <w:szCs w:val="22"/>
                <w:lang w:eastAsia="en-US"/>
              </w:rPr>
              <w:t>Supervising, training and teaching healthcare professionals</w:t>
            </w:r>
          </w:p>
          <w:p w:rsidR="00A56AE9" w:rsidRDefault="00A56AE9" w:rsidP="0004117D">
            <w:pPr>
              <w:spacing w:before="0" w:line="276" w:lineRule="auto"/>
              <w:ind w:left="22"/>
              <w:rPr>
                <w:rFonts w:cs="Arial"/>
                <w:szCs w:val="22"/>
                <w:lang w:eastAsia="en-US"/>
              </w:rPr>
            </w:pPr>
            <w:r>
              <w:rPr>
                <w:rFonts w:cs="Arial"/>
                <w:szCs w:val="22"/>
                <w:lang w:eastAsia="en-US"/>
              </w:rPr>
              <w:t>Previous experience as quality lead for UKAS and HTA standards</w:t>
            </w:r>
          </w:p>
          <w:p w:rsidR="009A6B6E" w:rsidRPr="0004117D" w:rsidRDefault="009A6B6E" w:rsidP="0004117D">
            <w:pPr>
              <w:spacing w:before="0" w:line="276" w:lineRule="auto"/>
              <w:ind w:left="22"/>
              <w:rPr>
                <w:rFonts w:cs="Arial"/>
                <w:szCs w:val="22"/>
                <w:lang w:eastAsia="en-US"/>
              </w:rPr>
            </w:pPr>
            <w:r>
              <w:rPr>
                <w:rFonts w:cs="Arial"/>
                <w:szCs w:val="22"/>
                <w:lang w:eastAsia="en-US"/>
              </w:rPr>
              <w:t>Experience as risk officer or health and safety lead</w:t>
            </w:r>
          </w:p>
          <w:p w:rsidR="0004117D" w:rsidRPr="0004117D" w:rsidRDefault="0004117D" w:rsidP="0004117D">
            <w:pPr>
              <w:spacing w:before="0" w:line="276" w:lineRule="auto"/>
              <w:ind w:left="22"/>
              <w:rPr>
                <w:rFonts w:cs="Arial"/>
                <w:szCs w:val="22"/>
                <w:lang w:eastAsia="en-US"/>
              </w:rPr>
            </w:pPr>
            <w:r w:rsidRPr="0004117D">
              <w:rPr>
                <w:rFonts w:cs="Arial"/>
                <w:szCs w:val="22"/>
                <w:lang w:eastAsia="en-US"/>
              </w:rPr>
              <w:t xml:space="preserve">Experience working in </w:t>
            </w:r>
            <w:r w:rsidR="009A6B6E">
              <w:rPr>
                <w:rFonts w:cs="Arial"/>
                <w:szCs w:val="22"/>
                <w:lang w:eastAsia="en-US"/>
              </w:rPr>
              <w:t xml:space="preserve">mortuary based on a </w:t>
            </w:r>
            <w:r w:rsidRPr="0004117D">
              <w:rPr>
                <w:rFonts w:cs="Arial"/>
                <w:szCs w:val="22"/>
                <w:lang w:eastAsia="en-US"/>
              </w:rPr>
              <w:t xml:space="preserve">hospital </w:t>
            </w:r>
            <w:r w:rsidR="009A6B6E">
              <w:rPr>
                <w:rFonts w:cs="Arial"/>
                <w:szCs w:val="22"/>
                <w:lang w:eastAsia="en-US"/>
              </w:rPr>
              <w:t>site</w:t>
            </w:r>
          </w:p>
          <w:p w:rsidR="0004117D" w:rsidRPr="0004117D" w:rsidRDefault="0004117D" w:rsidP="0004117D">
            <w:pPr>
              <w:spacing w:before="0" w:line="276" w:lineRule="auto"/>
              <w:ind w:left="22"/>
              <w:rPr>
                <w:rFonts w:cs="Arial"/>
                <w:szCs w:val="22"/>
                <w:lang w:eastAsia="en-US"/>
              </w:rPr>
            </w:pPr>
            <w:r w:rsidRPr="0004117D">
              <w:rPr>
                <w:rFonts w:cs="Arial"/>
                <w:szCs w:val="22"/>
                <w:lang w:eastAsia="en-US"/>
              </w:rPr>
              <w:t>Working in highly sensitive and pressured environments</w:t>
            </w:r>
          </w:p>
          <w:p w:rsidR="0004117D" w:rsidRPr="0004117D" w:rsidRDefault="0004117D" w:rsidP="0004117D">
            <w:pPr>
              <w:spacing w:before="0" w:line="276" w:lineRule="auto"/>
              <w:rPr>
                <w:rFonts w:eastAsiaTheme="minorHAnsi" w:cs="Arial"/>
                <w:color w:val="FF0000"/>
                <w:szCs w:val="22"/>
                <w:lang w:eastAsia="en-US"/>
              </w:rPr>
            </w:pPr>
          </w:p>
        </w:tc>
        <w:tc>
          <w:tcPr>
            <w:tcW w:w="1398" w:type="dxa"/>
          </w:tcPr>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A56AE9" w:rsidRDefault="009A6B6E" w:rsidP="0004117D">
            <w:pPr>
              <w:spacing w:before="0" w:line="276" w:lineRule="auto"/>
              <w:jc w:val="center"/>
              <w:rPr>
                <w:rFonts w:eastAsiaTheme="minorHAnsi" w:cs="Arial"/>
                <w:szCs w:val="22"/>
                <w:lang w:eastAsia="en-US"/>
              </w:rPr>
            </w:pPr>
            <w:r>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9A6B6E" w:rsidRDefault="009A6B6E" w:rsidP="0004117D">
            <w:pPr>
              <w:spacing w:before="0" w:line="276" w:lineRule="auto"/>
              <w:jc w:val="center"/>
              <w:rPr>
                <w:rFonts w:eastAsiaTheme="minorHAnsi" w:cs="Arial"/>
                <w:szCs w:val="22"/>
                <w:lang w:eastAsia="en-US"/>
              </w:rPr>
            </w:pPr>
            <w:r>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tc>
        <w:tc>
          <w:tcPr>
            <w:tcW w:w="1275" w:type="dxa"/>
          </w:tcPr>
          <w:p w:rsidR="0004117D" w:rsidRPr="0004117D" w:rsidRDefault="0004117D" w:rsidP="0004117D">
            <w:pPr>
              <w:spacing w:before="0" w:line="276" w:lineRule="auto"/>
              <w:jc w:val="center"/>
              <w:rPr>
                <w:rFonts w:eastAsiaTheme="minorHAnsi" w:cs="Arial"/>
                <w:szCs w:val="22"/>
                <w:lang w:eastAsia="en-US"/>
              </w:rPr>
            </w:pPr>
          </w:p>
        </w:tc>
      </w:tr>
      <w:tr w:rsidR="0004117D" w:rsidRPr="0004117D" w:rsidTr="00854598">
        <w:tc>
          <w:tcPr>
            <w:tcW w:w="7641" w:type="dxa"/>
          </w:tcPr>
          <w:p w:rsidR="0004117D" w:rsidRPr="0004117D" w:rsidRDefault="0004117D" w:rsidP="0004117D">
            <w:pPr>
              <w:spacing w:before="0" w:line="276" w:lineRule="auto"/>
              <w:rPr>
                <w:rFonts w:eastAsiaTheme="minorHAnsi" w:cs="Arial"/>
                <w:b/>
                <w:szCs w:val="22"/>
                <w:lang w:eastAsia="en-US"/>
              </w:rPr>
            </w:pPr>
            <w:r w:rsidRPr="0004117D">
              <w:rPr>
                <w:rFonts w:eastAsiaTheme="minorHAnsi" w:cs="Arial"/>
                <w:b/>
                <w:szCs w:val="22"/>
                <w:lang w:eastAsia="en-US"/>
              </w:rPr>
              <w:t xml:space="preserve">PERSONAL ATTRIBUTES </w:t>
            </w:r>
          </w:p>
          <w:p w:rsidR="0004117D" w:rsidRPr="0004117D" w:rsidRDefault="0004117D" w:rsidP="0004117D">
            <w:pPr>
              <w:spacing w:before="0" w:line="276" w:lineRule="auto"/>
              <w:ind w:left="360"/>
              <w:jc w:val="left"/>
              <w:rPr>
                <w:rFonts w:eastAsiaTheme="minorHAnsi" w:cs="Arial"/>
                <w:color w:val="FF0000"/>
                <w:szCs w:val="22"/>
                <w:lang w:eastAsia="en-US"/>
              </w:rPr>
            </w:pPr>
          </w:p>
          <w:p w:rsidR="0004117D" w:rsidRPr="0004117D" w:rsidRDefault="0004117D" w:rsidP="0004117D">
            <w:pPr>
              <w:spacing w:before="0" w:line="276" w:lineRule="auto"/>
              <w:ind w:left="22"/>
              <w:jc w:val="left"/>
              <w:rPr>
                <w:rFonts w:cs="Arial"/>
                <w:szCs w:val="22"/>
                <w:lang w:eastAsia="en-US"/>
              </w:rPr>
            </w:pPr>
            <w:r w:rsidRPr="0004117D">
              <w:rPr>
                <w:rFonts w:cs="Arial"/>
                <w:szCs w:val="22"/>
                <w:lang w:eastAsia="en-US"/>
              </w:rPr>
              <w:t>Ability to stand by decisions made and admit errors</w:t>
            </w:r>
          </w:p>
          <w:p w:rsidR="0004117D" w:rsidRPr="0004117D" w:rsidRDefault="0004117D" w:rsidP="0004117D">
            <w:pPr>
              <w:spacing w:before="0" w:line="276" w:lineRule="auto"/>
              <w:ind w:left="22"/>
              <w:jc w:val="left"/>
              <w:rPr>
                <w:rFonts w:cs="Arial"/>
                <w:szCs w:val="22"/>
                <w:lang w:eastAsia="en-US"/>
              </w:rPr>
            </w:pPr>
            <w:r w:rsidRPr="0004117D">
              <w:rPr>
                <w:rFonts w:cs="Arial"/>
                <w:szCs w:val="22"/>
                <w:lang w:eastAsia="en-US"/>
              </w:rPr>
              <w:t>Empathic/sympathetic approach</w:t>
            </w:r>
          </w:p>
          <w:p w:rsidR="0004117D" w:rsidRPr="0004117D" w:rsidRDefault="0004117D" w:rsidP="0004117D">
            <w:pPr>
              <w:spacing w:before="0" w:line="276" w:lineRule="auto"/>
              <w:ind w:left="22"/>
              <w:jc w:val="left"/>
              <w:rPr>
                <w:rFonts w:cs="Arial"/>
                <w:szCs w:val="22"/>
                <w:lang w:eastAsia="en-US"/>
              </w:rPr>
            </w:pPr>
            <w:r w:rsidRPr="0004117D">
              <w:rPr>
                <w:rFonts w:cs="Arial"/>
                <w:szCs w:val="22"/>
                <w:lang w:eastAsia="en-US"/>
              </w:rPr>
              <w:t>Good interpersonal skills</w:t>
            </w:r>
          </w:p>
          <w:p w:rsidR="0004117D" w:rsidRPr="0004117D" w:rsidRDefault="0004117D" w:rsidP="0004117D">
            <w:pPr>
              <w:spacing w:before="0" w:line="276" w:lineRule="auto"/>
              <w:ind w:left="22"/>
              <w:jc w:val="left"/>
              <w:rPr>
                <w:rFonts w:cs="Arial"/>
                <w:szCs w:val="22"/>
                <w:lang w:eastAsia="en-US"/>
              </w:rPr>
            </w:pPr>
            <w:r w:rsidRPr="0004117D">
              <w:rPr>
                <w:rFonts w:cs="Arial"/>
                <w:szCs w:val="22"/>
                <w:lang w:eastAsia="en-US"/>
              </w:rPr>
              <w:t>Smart appearance</w:t>
            </w:r>
          </w:p>
          <w:p w:rsidR="0004117D" w:rsidRPr="0004117D" w:rsidRDefault="0004117D" w:rsidP="0004117D">
            <w:pPr>
              <w:spacing w:before="0" w:line="276" w:lineRule="auto"/>
              <w:ind w:left="22"/>
              <w:jc w:val="left"/>
              <w:rPr>
                <w:rFonts w:cs="Arial"/>
                <w:szCs w:val="22"/>
                <w:lang w:eastAsia="en-US"/>
              </w:rPr>
            </w:pPr>
            <w:r w:rsidRPr="0004117D">
              <w:rPr>
                <w:rFonts w:cs="Arial"/>
                <w:szCs w:val="22"/>
                <w:lang w:eastAsia="en-US"/>
              </w:rPr>
              <w:t>Proven team worker / leader</w:t>
            </w:r>
          </w:p>
          <w:p w:rsidR="0004117D" w:rsidRPr="0004117D" w:rsidRDefault="0004117D" w:rsidP="0004117D">
            <w:pPr>
              <w:spacing w:before="0" w:line="276" w:lineRule="auto"/>
              <w:ind w:left="22"/>
              <w:jc w:val="left"/>
              <w:rPr>
                <w:rFonts w:cs="Arial"/>
                <w:szCs w:val="22"/>
                <w:lang w:eastAsia="en-US"/>
              </w:rPr>
            </w:pPr>
            <w:r w:rsidRPr="0004117D">
              <w:rPr>
                <w:rFonts w:cs="Arial"/>
                <w:szCs w:val="22"/>
                <w:lang w:eastAsia="en-US"/>
              </w:rPr>
              <w:t>Ability to work under pressure</w:t>
            </w:r>
          </w:p>
          <w:p w:rsidR="0004117D" w:rsidRPr="0004117D" w:rsidRDefault="0004117D" w:rsidP="0004117D">
            <w:pPr>
              <w:spacing w:before="0" w:line="276" w:lineRule="auto"/>
              <w:rPr>
                <w:rFonts w:eastAsiaTheme="minorHAnsi" w:cs="Arial"/>
                <w:color w:val="FF0000"/>
                <w:szCs w:val="22"/>
                <w:lang w:eastAsia="en-US"/>
              </w:rPr>
            </w:pPr>
          </w:p>
        </w:tc>
        <w:tc>
          <w:tcPr>
            <w:tcW w:w="1398" w:type="dxa"/>
          </w:tcPr>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tc>
        <w:tc>
          <w:tcPr>
            <w:tcW w:w="1275" w:type="dxa"/>
          </w:tcPr>
          <w:p w:rsidR="0004117D" w:rsidRPr="0004117D" w:rsidRDefault="0004117D" w:rsidP="0004117D">
            <w:pPr>
              <w:spacing w:before="0" w:line="276" w:lineRule="auto"/>
              <w:jc w:val="center"/>
              <w:rPr>
                <w:rFonts w:eastAsiaTheme="minorHAnsi" w:cs="Arial"/>
                <w:szCs w:val="22"/>
                <w:lang w:eastAsia="en-US"/>
              </w:rPr>
            </w:pPr>
          </w:p>
        </w:tc>
      </w:tr>
      <w:tr w:rsidR="0004117D" w:rsidRPr="0004117D" w:rsidTr="00854598">
        <w:tc>
          <w:tcPr>
            <w:tcW w:w="7641" w:type="dxa"/>
          </w:tcPr>
          <w:p w:rsidR="0004117D" w:rsidRPr="0004117D" w:rsidRDefault="0004117D" w:rsidP="0004117D">
            <w:pPr>
              <w:spacing w:before="0" w:line="276" w:lineRule="auto"/>
              <w:rPr>
                <w:rFonts w:eastAsiaTheme="minorHAnsi" w:cs="Arial"/>
                <w:b/>
                <w:szCs w:val="22"/>
                <w:lang w:eastAsia="en-US"/>
              </w:rPr>
            </w:pPr>
            <w:r w:rsidRPr="0004117D">
              <w:rPr>
                <w:rFonts w:eastAsiaTheme="minorHAnsi" w:cs="Arial"/>
                <w:b/>
                <w:szCs w:val="22"/>
                <w:lang w:eastAsia="en-US"/>
              </w:rPr>
              <w:t xml:space="preserve">OTHER REQUIREMENTS </w:t>
            </w:r>
          </w:p>
          <w:p w:rsidR="0004117D" w:rsidRPr="0004117D" w:rsidRDefault="0004117D" w:rsidP="0004117D">
            <w:pPr>
              <w:spacing w:before="0" w:line="276" w:lineRule="auto"/>
              <w:rPr>
                <w:rFonts w:eastAsiaTheme="minorHAnsi" w:cs="Arial"/>
                <w:b/>
                <w:szCs w:val="22"/>
                <w:lang w:eastAsia="en-US"/>
              </w:rPr>
            </w:pPr>
          </w:p>
          <w:p w:rsidR="0004117D" w:rsidRPr="0004117D" w:rsidRDefault="0004117D" w:rsidP="0004117D">
            <w:pPr>
              <w:spacing w:before="0" w:line="276" w:lineRule="auto"/>
              <w:ind w:left="22"/>
              <w:rPr>
                <w:rFonts w:cs="Arial"/>
                <w:szCs w:val="22"/>
                <w:lang w:eastAsia="en-US"/>
              </w:rPr>
            </w:pPr>
            <w:r w:rsidRPr="0004117D">
              <w:rPr>
                <w:rFonts w:cs="Arial"/>
                <w:szCs w:val="22"/>
                <w:lang w:eastAsia="en-US"/>
              </w:rPr>
              <w:t>Financial management experience</w:t>
            </w:r>
          </w:p>
          <w:p w:rsidR="0004117D" w:rsidRPr="0004117D" w:rsidRDefault="0004117D" w:rsidP="0004117D">
            <w:pPr>
              <w:spacing w:before="0" w:line="276" w:lineRule="auto"/>
              <w:ind w:left="22"/>
              <w:rPr>
                <w:rFonts w:cs="Arial"/>
                <w:szCs w:val="22"/>
                <w:lang w:eastAsia="en-US"/>
              </w:rPr>
            </w:pPr>
            <w:r w:rsidRPr="0004117D">
              <w:rPr>
                <w:rFonts w:cs="Arial"/>
                <w:szCs w:val="22"/>
                <w:lang w:eastAsia="en-US"/>
              </w:rPr>
              <w:t>Experience with training junior staff</w:t>
            </w:r>
          </w:p>
          <w:p w:rsidR="0004117D" w:rsidRPr="0004117D" w:rsidRDefault="0004117D" w:rsidP="0004117D">
            <w:pPr>
              <w:spacing w:before="0" w:line="276" w:lineRule="auto"/>
              <w:rPr>
                <w:rFonts w:eastAsiaTheme="minorHAnsi" w:cs="Arial"/>
                <w:szCs w:val="22"/>
                <w:lang w:eastAsia="en-US"/>
              </w:rPr>
            </w:pPr>
          </w:p>
        </w:tc>
        <w:tc>
          <w:tcPr>
            <w:tcW w:w="1398" w:type="dxa"/>
          </w:tcPr>
          <w:p w:rsidR="0004117D" w:rsidRPr="0004117D" w:rsidRDefault="0004117D" w:rsidP="0004117D">
            <w:pPr>
              <w:spacing w:before="0" w:line="276" w:lineRule="auto"/>
              <w:jc w:val="center"/>
              <w:rPr>
                <w:rFonts w:eastAsiaTheme="minorHAnsi" w:cs="Arial"/>
                <w:szCs w:val="22"/>
                <w:lang w:eastAsia="en-US"/>
              </w:rPr>
            </w:pPr>
          </w:p>
          <w:p w:rsidR="0004117D" w:rsidRPr="0004117D" w:rsidRDefault="0004117D" w:rsidP="0004117D">
            <w:pPr>
              <w:spacing w:before="0" w:line="276" w:lineRule="auto"/>
              <w:jc w:val="center"/>
              <w:rPr>
                <w:rFonts w:eastAsiaTheme="minorHAnsi" w:cs="Arial"/>
                <w:szCs w:val="22"/>
                <w:lang w:eastAsia="en-US"/>
              </w:rPr>
            </w:pPr>
          </w:p>
          <w:p w:rsidR="0004117D" w:rsidRPr="0004117D" w:rsidRDefault="009A6B6E" w:rsidP="0004117D">
            <w:pPr>
              <w:spacing w:before="0" w:line="276" w:lineRule="auto"/>
              <w:jc w:val="center"/>
              <w:rPr>
                <w:rFonts w:eastAsiaTheme="minorHAnsi" w:cs="Arial"/>
                <w:szCs w:val="22"/>
                <w:lang w:eastAsia="en-US"/>
              </w:rPr>
            </w:pPr>
            <w:r>
              <w:rPr>
                <w:rFonts w:eastAsiaTheme="minorHAnsi" w:cs="Arial"/>
                <w:szCs w:val="22"/>
                <w:lang w:eastAsia="en-US"/>
              </w:rPr>
              <w:t>D</w:t>
            </w:r>
          </w:p>
          <w:p w:rsidR="0004117D" w:rsidRPr="0004117D" w:rsidRDefault="0004117D" w:rsidP="0004117D">
            <w:pPr>
              <w:spacing w:before="0" w:line="276" w:lineRule="auto"/>
              <w:jc w:val="center"/>
              <w:rPr>
                <w:rFonts w:eastAsiaTheme="minorHAnsi" w:cs="Arial"/>
                <w:szCs w:val="22"/>
                <w:lang w:eastAsia="en-US"/>
              </w:rPr>
            </w:pPr>
            <w:r w:rsidRPr="0004117D">
              <w:rPr>
                <w:rFonts w:eastAsiaTheme="minorHAnsi" w:cs="Arial"/>
                <w:szCs w:val="22"/>
                <w:lang w:eastAsia="en-US"/>
              </w:rPr>
              <w:t>E</w:t>
            </w:r>
          </w:p>
          <w:p w:rsidR="0004117D" w:rsidRPr="0004117D" w:rsidRDefault="0004117D" w:rsidP="0004117D">
            <w:pPr>
              <w:spacing w:before="0" w:line="276" w:lineRule="auto"/>
              <w:jc w:val="center"/>
              <w:rPr>
                <w:rFonts w:eastAsiaTheme="minorHAnsi" w:cs="Arial"/>
                <w:szCs w:val="22"/>
                <w:lang w:eastAsia="en-US"/>
              </w:rPr>
            </w:pPr>
          </w:p>
        </w:tc>
        <w:tc>
          <w:tcPr>
            <w:tcW w:w="1275" w:type="dxa"/>
          </w:tcPr>
          <w:p w:rsidR="0004117D" w:rsidRPr="0004117D" w:rsidRDefault="0004117D" w:rsidP="0004117D">
            <w:pPr>
              <w:spacing w:before="0" w:line="276" w:lineRule="auto"/>
              <w:jc w:val="center"/>
              <w:rPr>
                <w:rFonts w:eastAsiaTheme="minorHAnsi" w:cs="Arial"/>
                <w:szCs w:val="22"/>
                <w:lang w:eastAsia="en-US"/>
              </w:rPr>
            </w:pPr>
          </w:p>
        </w:tc>
      </w:tr>
    </w:tbl>
    <w:p w:rsidR="0004117D" w:rsidRDefault="00EC018F" w:rsidP="004B7126">
      <w:pPr>
        <w:tabs>
          <w:tab w:val="left" w:pos="720"/>
        </w:tabs>
        <w:rPr>
          <w:rFonts w:cs="Arial"/>
          <w:szCs w:val="22"/>
        </w:rPr>
      </w:pPr>
      <w:r>
        <w:rPr>
          <w:rFonts w:cs="Arial"/>
          <w:szCs w:val="22"/>
        </w:rPr>
        <w:t>*Essential/Desirable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4117D" w:rsidRPr="0004117D" w:rsidTr="00854598">
        <w:tc>
          <w:tcPr>
            <w:tcW w:w="7338" w:type="dxa"/>
            <w:gridSpan w:val="2"/>
            <w:shd w:val="clear" w:color="auto" w:fill="002060"/>
          </w:tcPr>
          <w:p w:rsidR="0004117D" w:rsidRPr="0004117D" w:rsidRDefault="0004117D" w:rsidP="0004117D">
            <w:pPr>
              <w:spacing w:before="0"/>
              <w:rPr>
                <w:rFonts w:eastAsiaTheme="minorHAnsi" w:cs="Arial"/>
                <w:b/>
                <w:color w:val="FFFFFF" w:themeColor="background1"/>
                <w:szCs w:val="22"/>
                <w:lang w:eastAsia="en-US"/>
              </w:rPr>
            </w:pPr>
          </w:p>
        </w:tc>
        <w:tc>
          <w:tcPr>
            <w:tcW w:w="2976" w:type="dxa"/>
            <w:gridSpan w:val="4"/>
            <w:shd w:val="clear" w:color="auto" w:fill="002060"/>
          </w:tcPr>
          <w:p w:rsidR="0004117D" w:rsidRPr="0004117D" w:rsidRDefault="0004117D" w:rsidP="0004117D">
            <w:pPr>
              <w:spacing w:before="0"/>
              <w:jc w:val="center"/>
              <w:rPr>
                <w:rFonts w:eastAsiaTheme="minorHAnsi" w:cs="Arial"/>
                <w:b/>
                <w:color w:val="FFFFFF" w:themeColor="background1"/>
                <w:szCs w:val="22"/>
                <w:lang w:eastAsia="en-US"/>
              </w:rPr>
            </w:pPr>
            <w:r w:rsidRPr="0004117D">
              <w:rPr>
                <w:rFonts w:eastAsiaTheme="minorHAnsi" w:cs="Arial"/>
                <w:b/>
                <w:color w:val="FFFFFF" w:themeColor="background1"/>
                <w:szCs w:val="22"/>
                <w:lang w:eastAsia="en-US"/>
              </w:rPr>
              <w:t>FREQUENCY</w:t>
            </w:r>
          </w:p>
          <w:p w:rsidR="0004117D" w:rsidRPr="0004117D" w:rsidRDefault="0004117D" w:rsidP="0004117D">
            <w:pPr>
              <w:spacing w:before="0"/>
              <w:jc w:val="center"/>
              <w:rPr>
                <w:rFonts w:eastAsiaTheme="minorHAnsi" w:cs="Arial"/>
                <w:b/>
                <w:color w:val="FFFFFF" w:themeColor="background1"/>
                <w:szCs w:val="22"/>
                <w:lang w:eastAsia="en-US"/>
              </w:rPr>
            </w:pPr>
          </w:p>
          <w:p w:rsidR="0004117D" w:rsidRPr="0004117D" w:rsidRDefault="0004117D" w:rsidP="0004117D">
            <w:pPr>
              <w:tabs>
                <w:tab w:val="left" w:pos="2585"/>
              </w:tabs>
              <w:spacing w:before="0"/>
              <w:ind w:right="317"/>
              <w:jc w:val="center"/>
              <w:rPr>
                <w:rFonts w:eastAsiaTheme="minorHAnsi" w:cs="Arial"/>
                <w:b/>
                <w:color w:val="FFFFFF" w:themeColor="background1"/>
                <w:szCs w:val="22"/>
                <w:lang w:eastAsia="en-US"/>
              </w:rPr>
            </w:pPr>
            <w:r w:rsidRPr="0004117D">
              <w:rPr>
                <w:rFonts w:eastAsiaTheme="minorHAnsi" w:cs="Arial"/>
                <w:b/>
                <w:color w:val="FFFFFF" w:themeColor="background1"/>
                <w:szCs w:val="22"/>
                <w:lang w:eastAsia="en-US"/>
              </w:rPr>
              <w:t>(Rare/ Occasional/ Moderate/ Frequent)</w:t>
            </w:r>
          </w:p>
        </w:tc>
      </w:tr>
      <w:tr w:rsidR="0004117D" w:rsidRPr="0004117D" w:rsidTr="00854598">
        <w:tc>
          <w:tcPr>
            <w:tcW w:w="7338" w:type="dxa"/>
            <w:gridSpan w:val="2"/>
            <w:tcBorders>
              <w:bottom w:val="single" w:sz="4" w:space="0" w:color="auto"/>
            </w:tcBorders>
            <w:shd w:val="clear" w:color="auto" w:fill="002060"/>
          </w:tcPr>
          <w:p w:rsidR="0004117D" w:rsidRPr="0004117D" w:rsidRDefault="0004117D" w:rsidP="0004117D">
            <w:pPr>
              <w:spacing w:before="0"/>
              <w:jc w:val="center"/>
              <w:rPr>
                <w:rFonts w:eastAsiaTheme="minorHAnsi" w:cs="Arial"/>
                <w:b/>
                <w:color w:val="FFFFFF" w:themeColor="background1"/>
                <w:szCs w:val="22"/>
                <w:lang w:eastAsia="en-US"/>
              </w:rPr>
            </w:pPr>
            <w:r w:rsidRPr="0004117D">
              <w:rPr>
                <w:rFonts w:eastAsiaTheme="minorHAnsi" w:cs="Arial"/>
                <w:b/>
                <w:color w:val="FFFFFF" w:themeColor="background1"/>
                <w:szCs w:val="22"/>
                <w:lang w:eastAsia="en-US"/>
              </w:rPr>
              <w:t>WORKING CONDITIONS/HAZARDS</w:t>
            </w:r>
          </w:p>
        </w:tc>
        <w:tc>
          <w:tcPr>
            <w:tcW w:w="770" w:type="dxa"/>
            <w:tcBorders>
              <w:bottom w:val="single" w:sz="4" w:space="0" w:color="auto"/>
            </w:tcBorders>
            <w:shd w:val="clear" w:color="auto" w:fill="002060"/>
          </w:tcPr>
          <w:p w:rsidR="0004117D" w:rsidRPr="0004117D" w:rsidRDefault="0004117D" w:rsidP="0004117D">
            <w:pPr>
              <w:spacing w:before="0"/>
              <w:jc w:val="center"/>
              <w:rPr>
                <w:rFonts w:eastAsiaTheme="minorHAnsi" w:cs="Arial"/>
                <w:b/>
                <w:color w:val="FFFFFF" w:themeColor="background1"/>
                <w:szCs w:val="22"/>
                <w:lang w:eastAsia="en-US"/>
              </w:rPr>
            </w:pPr>
            <w:r w:rsidRPr="0004117D">
              <w:rPr>
                <w:rFonts w:eastAsiaTheme="minorHAnsi" w:cs="Arial"/>
                <w:b/>
                <w:color w:val="FFFFFF" w:themeColor="background1"/>
                <w:szCs w:val="22"/>
                <w:lang w:eastAsia="en-US"/>
              </w:rPr>
              <w:t>R</w:t>
            </w:r>
          </w:p>
        </w:tc>
        <w:tc>
          <w:tcPr>
            <w:tcW w:w="789" w:type="dxa"/>
            <w:tcBorders>
              <w:bottom w:val="single" w:sz="4" w:space="0" w:color="auto"/>
            </w:tcBorders>
            <w:shd w:val="clear" w:color="auto" w:fill="002060"/>
          </w:tcPr>
          <w:p w:rsidR="0004117D" w:rsidRPr="0004117D" w:rsidRDefault="0004117D" w:rsidP="0004117D">
            <w:pPr>
              <w:spacing w:before="0"/>
              <w:jc w:val="center"/>
              <w:rPr>
                <w:rFonts w:eastAsiaTheme="minorHAnsi" w:cs="Arial"/>
                <w:b/>
                <w:color w:val="FFFFFF" w:themeColor="background1"/>
                <w:szCs w:val="22"/>
                <w:lang w:eastAsia="en-US"/>
              </w:rPr>
            </w:pPr>
            <w:r w:rsidRPr="0004117D">
              <w:rPr>
                <w:rFonts w:eastAsiaTheme="minorHAnsi" w:cs="Arial"/>
                <w:b/>
                <w:color w:val="FFFFFF" w:themeColor="background1"/>
                <w:szCs w:val="22"/>
                <w:lang w:eastAsia="en-US"/>
              </w:rPr>
              <w:t>O</w:t>
            </w:r>
          </w:p>
        </w:tc>
        <w:tc>
          <w:tcPr>
            <w:tcW w:w="709" w:type="dxa"/>
            <w:tcBorders>
              <w:bottom w:val="single" w:sz="4" w:space="0" w:color="auto"/>
            </w:tcBorders>
            <w:shd w:val="clear" w:color="auto" w:fill="002060"/>
          </w:tcPr>
          <w:p w:rsidR="0004117D" w:rsidRPr="0004117D" w:rsidRDefault="0004117D" w:rsidP="0004117D">
            <w:pPr>
              <w:spacing w:before="0"/>
              <w:jc w:val="center"/>
              <w:rPr>
                <w:rFonts w:eastAsiaTheme="minorHAnsi" w:cs="Arial"/>
                <w:b/>
                <w:color w:val="FFFFFF" w:themeColor="background1"/>
                <w:szCs w:val="22"/>
                <w:lang w:eastAsia="en-US"/>
              </w:rPr>
            </w:pPr>
            <w:r w:rsidRPr="0004117D">
              <w:rPr>
                <w:rFonts w:eastAsiaTheme="minorHAnsi" w:cs="Arial"/>
                <w:b/>
                <w:color w:val="FFFFFF" w:themeColor="background1"/>
                <w:szCs w:val="22"/>
                <w:lang w:eastAsia="en-US"/>
              </w:rPr>
              <w:t>M</w:t>
            </w:r>
          </w:p>
        </w:tc>
        <w:tc>
          <w:tcPr>
            <w:tcW w:w="708" w:type="dxa"/>
            <w:tcBorders>
              <w:bottom w:val="single" w:sz="4" w:space="0" w:color="auto"/>
            </w:tcBorders>
            <w:shd w:val="clear" w:color="auto" w:fill="002060"/>
          </w:tcPr>
          <w:p w:rsidR="0004117D" w:rsidRPr="0004117D" w:rsidRDefault="0004117D" w:rsidP="0004117D">
            <w:pPr>
              <w:spacing w:before="0"/>
              <w:jc w:val="center"/>
              <w:rPr>
                <w:rFonts w:eastAsiaTheme="minorHAnsi" w:cs="Arial"/>
                <w:b/>
                <w:color w:val="FFFFFF" w:themeColor="background1"/>
                <w:szCs w:val="22"/>
                <w:lang w:eastAsia="en-US"/>
              </w:rPr>
            </w:pPr>
            <w:r w:rsidRPr="0004117D">
              <w:rPr>
                <w:rFonts w:eastAsiaTheme="minorHAnsi" w:cs="Arial"/>
                <w:b/>
                <w:color w:val="FFFFFF" w:themeColor="background1"/>
                <w:szCs w:val="22"/>
                <w:lang w:eastAsia="en-US"/>
              </w:rPr>
              <w:t>F</w:t>
            </w:r>
          </w:p>
        </w:tc>
      </w:tr>
      <w:tr w:rsidR="0004117D" w:rsidRPr="0004117D" w:rsidTr="00854598">
        <w:trPr>
          <w:trHeight w:val="288"/>
        </w:trPr>
        <w:tc>
          <w:tcPr>
            <w:tcW w:w="10314" w:type="dxa"/>
            <w:gridSpan w:val="6"/>
            <w:shd w:val="clear" w:color="auto" w:fill="auto"/>
          </w:tcPr>
          <w:p w:rsidR="0004117D" w:rsidRPr="0004117D" w:rsidRDefault="0004117D" w:rsidP="0004117D">
            <w:pPr>
              <w:spacing w:before="0"/>
              <w:jc w:val="center"/>
              <w:rPr>
                <w:rFonts w:eastAsiaTheme="minorHAnsi" w:cs="Arial"/>
                <w:b/>
                <w:szCs w:val="22"/>
                <w:lang w:eastAsia="en-US"/>
              </w:rPr>
            </w:pPr>
          </w:p>
        </w:tc>
      </w:tr>
      <w:tr w:rsidR="0004117D" w:rsidRPr="0004117D" w:rsidTr="00854598">
        <w:trPr>
          <w:trHeight w:val="288"/>
        </w:trPr>
        <w:tc>
          <w:tcPr>
            <w:tcW w:w="7338" w:type="dxa"/>
            <w:gridSpan w:val="2"/>
            <w:shd w:val="clear" w:color="auto" w:fill="002060"/>
          </w:tcPr>
          <w:p w:rsidR="0004117D" w:rsidRPr="0004117D" w:rsidRDefault="0004117D" w:rsidP="0004117D">
            <w:pPr>
              <w:spacing w:before="0"/>
              <w:rPr>
                <w:rFonts w:eastAsiaTheme="minorHAnsi" w:cs="Arial"/>
                <w:color w:val="0070C0"/>
                <w:szCs w:val="22"/>
                <w:lang w:eastAsia="en-US"/>
              </w:rPr>
            </w:pPr>
            <w:r w:rsidRPr="0004117D">
              <w:rPr>
                <w:rFonts w:eastAsiaTheme="minorHAnsi" w:cs="Arial"/>
                <w:b/>
                <w:color w:val="FFFFFF" w:themeColor="background1"/>
                <w:szCs w:val="22"/>
                <w:lang w:eastAsia="en-US"/>
              </w:rPr>
              <w:t>Hazards/ Risks requiring Immunisation Screening</w:t>
            </w:r>
          </w:p>
        </w:tc>
        <w:tc>
          <w:tcPr>
            <w:tcW w:w="770" w:type="dxa"/>
            <w:shd w:val="clear" w:color="auto" w:fill="002060"/>
          </w:tcPr>
          <w:p w:rsidR="0004117D" w:rsidRPr="0004117D" w:rsidRDefault="0004117D" w:rsidP="0004117D">
            <w:pPr>
              <w:spacing w:before="0"/>
              <w:jc w:val="center"/>
              <w:rPr>
                <w:rFonts w:eastAsiaTheme="minorHAnsi" w:cs="Arial"/>
                <w:b/>
                <w:szCs w:val="22"/>
                <w:lang w:eastAsia="en-US"/>
              </w:rPr>
            </w:pPr>
          </w:p>
        </w:tc>
        <w:tc>
          <w:tcPr>
            <w:tcW w:w="789" w:type="dxa"/>
            <w:shd w:val="clear" w:color="auto" w:fill="002060"/>
          </w:tcPr>
          <w:p w:rsidR="0004117D" w:rsidRPr="0004117D" w:rsidRDefault="0004117D" w:rsidP="0004117D">
            <w:pPr>
              <w:spacing w:before="0"/>
              <w:jc w:val="center"/>
              <w:rPr>
                <w:rFonts w:eastAsiaTheme="minorHAnsi" w:cs="Arial"/>
                <w:b/>
                <w:szCs w:val="22"/>
                <w:lang w:eastAsia="en-US"/>
              </w:rPr>
            </w:pPr>
          </w:p>
        </w:tc>
        <w:tc>
          <w:tcPr>
            <w:tcW w:w="709" w:type="dxa"/>
            <w:shd w:val="clear" w:color="auto" w:fill="002060"/>
          </w:tcPr>
          <w:p w:rsidR="0004117D" w:rsidRPr="0004117D" w:rsidRDefault="0004117D" w:rsidP="0004117D">
            <w:pPr>
              <w:spacing w:before="0"/>
              <w:jc w:val="center"/>
              <w:rPr>
                <w:rFonts w:eastAsiaTheme="minorHAnsi" w:cs="Arial"/>
                <w:b/>
                <w:szCs w:val="22"/>
                <w:lang w:eastAsia="en-US"/>
              </w:rPr>
            </w:pPr>
          </w:p>
        </w:tc>
        <w:tc>
          <w:tcPr>
            <w:tcW w:w="708" w:type="dxa"/>
            <w:shd w:val="clear" w:color="auto" w:fill="002060"/>
          </w:tcPr>
          <w:p w:rsidR="0004117D" w:rsidRPr="0004117D" w:rsidRDefault="0004117D" w:rsidP="0004117D">
            <w:pPr>
              <w:spacing w:before="0"/>
              <w:jc w:val="center"/>
              <w:rPr>
                <w:rFonts w:eastAsiaTheme="minorHAnsi" w:cs="Arial"/>
                <w:b/>
                <w:szCs w:val="22"/>
                <w:lang w:eastAsia="en-US"/>
              </w:rPr>
            </w:pP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Laboratory specimens</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Borders>
              <w:bottom w:val="single" w:sz="4" w:space="0" w:color="auto"/>
            </w:tcBorders>
          </w:tcPr>
          <w:p w:rsidR="0004117D" w:rsidRPr="0004117D" w:rsidRDefault="0004117D" w:rsidP="0004117D">
            <w:pPr>
              <w:spacing w:before="0"/>
              <w:rPr>
                <w:rFonts w:eastAsiaTheme="minorHAnsi" w:cs="Arial"/>
                <w:szCs w:val="22"/>
                <w:lang w:eastAsia="en-US"/>
              </w:rPr>
            </w:pPr>
          </w:p>
        </w:tc>
        <w:tc>
          <w:tcPr>
            <w:tcW w:w="789" w:type="dxa"/>
            <w:tcBorders>
              <w:bottom w:val="single" w:sz="4" w:space="0" w:color="auto"/>
            </w:tcBorders>
          </w:tcPr>
          <w:p w:rsidR="0004117D" w:rsidRPr="0004117D" w:rsidRDefault="0004117D" w:rsidP="0004117D">
            <w:pPr>
              <w:spacing w:before="0"/>
              <w:rPr>
                <w:rFonts w:eastAsiaTheme="minorHAnsi" w:cs="Arial"/>
                <w:szCs w:val="22"/>
                <w:lang w:eastAsia="en-US"/>
              </w:rPr>
            </w:pPr>
          </w:p>
        </w:tc>
        <w:tc>
          <w:tcPr>
            <w:tcW w:w="709" w:type="dxa"/>
            <w:tcBorders>
              <w:bottom w:val="single" w:sz="4" w:space="0" w:color="auto"/>
            </w:tcBorders>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08" w:type="dxa"/>
            <w:tcBorders>
              <w:bottom w:val="single" w:sz="4" w:space="0" w:color="auto"/>
            </w:tcBorders>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Contact with patients</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shd w:val="clear" w:color="auto" w:fill="002060"/>
          </w:tcPr>
          <w:p w:rsidR="0004117D" w:rsidRPr="0004117D" w:rsidRDefault="0004117D" w:rsidP="0004117D">
            <w:pPr>
              <w:spacing w:before="0"/>
              <w:rPr>
                <w:rFonts w:eastAsiaTheme="minorHAnsi" w:cs="Arial"/>
                <w:szCs w:val="22"/>
                <w:lang w:eastAsia="en-US"/>
              </w:rPr>
            </w:pPr>
          </w:p>
        </w:tc>
        <w:tc>
          <w:tcPr>
            <w:tcW w:w="789" w:type="dxa"/>
            <w:shd w:val="clear" w:color="auto" w:fill="002060"/>
          </w:tcPr>
          <w:p w:rsidR="0004117D" w:rsidRPr="0004117D" w:rsidRDefault="0004117D" w:rsidP="0004117D">
            <w:pPr>
              <w:spacing w:before="0"/>
              <w:rPr>
                <w:rFonts w:eastAsiaTheme="minorHAnsi" w:cs="Arial"/>
                <w:szCs w:val="22"/>
                <w:lang w:eastAsia="en-US"/>
              </w:rPr>
            </w:pPr>
          </w:p>
        </w:tc>
        <w:tc>
          <w:tcPr>
            <w:tcW w:w="709" w:type="dxa"/>
            <w:shd w:val="clear" w:color="auto" w:fill="002060"/>
          </w:tcPr>
          <w:p w:rsidR="0004117D" w:rsidRPr="0004117D" w:rsidRDefault="0004117D" w:rsidP="0004117D">
            <w:pPr>
              <w:spacing w:before="0"/>
              <w:rPr>
                <w:rFonts w:eastAsiaTheme="minorHAnsi" w:cs="Arial"/>
                <w:szCs w:val="22"/>
                <w:lang w:eastAsia="en-US"/>
              </w:rPr>
            </w:pPr>
          </w:p>
        </w:tc>
        <w:tc>
          <w:tcPr>
            <w:tcW w:w="708" w:type="dxa"/>
            <w:shd w:val="clear" w:color="auto" w:fill="002060"/>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Exposure Prone Procedures</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Blood/body fluids</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tcBorders>
              <w:bottom w:val="single" w:sz="4" w:space="0" w:color="auto"/>
            </w:tcBorders>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Laboratory specimens</w:t>
            </w:r>
          </w:p>
        </w:tc>
        <w:tc>
          <w:tcPr>
            <w:tcW w:w="709" w:type="dxa"/>
            <w:tcBorders>
              <w:bottom w:val="single" w:sz="4" w:space="0" w:color="auto"/>
            </w:tcBorders>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Borders>
              <w:bottom w:val="single" w:sz="4" w:space="0" w:color="auto"/>
            </w:tcBorders>
          </w:tcPr>
          <w:p w:rsidR="0004117D" w:rsidRPr="0004117D" w:rsidRDefault="0004117D" w:rsidP="0004117D">
            <w:pPr>
              <w:spacing w:before="0"/>
              <w:rPr>
                <w:rFonts w:eastAsiaTheme="minorHAnsi" w:cs="Arial"/>
                <w:szCs w:val="22"/>
                <w:lang w:eastAsia="en-US"/>
              </w:rPr>
            </w:pPr>
          </w:p>
        </w:tc>
        <w:tc>
          <w:tcPr>
            <w:tcW w:w="789" w:type="dxa"/>
            <w:tcBorders>
              <w:bottom w:val="single" w:sz="4" w:space="0" w:color="auto"/>
            </w:tcBorders>
          </w:tcPr>
          <w:p w:rsidR="0004117D" w:rsidRPr="0004117D" w:rsidRDefault="0004117D" w:rsidP="0004117D">
            <w:pPr>
              <w:spacing w:before="0"/>
              <w:rPr>
                <w:rFonts w:eastAsiaTheme="minorHAnsi" w:cs="Arial"/>
                <w:szCs w:val="22"/>
                <w:lang w:eastAsia="en-US"/>
              </w:rPr>
            </w:pPr>
          </w:p>
        </w:tc>
        <w:tc>
          <w:tcPr>
            <w:tcW w:w="709" w:type="dxa"/>
            <w:tcBorders>
              <w:bottom w:val="single" w:sz="4" w:space="0" w:color="auto"/>
            </w:tcBorders>
          </w:tcPr>
          <w:p w:rsidR="0004117D" w:rsidRPr="0004117D" w:rsidRDefault="0004117D" w:rsidP="0004117D">
            <w:pPr>
              <w:spacing w:before="0"/>
              <w:rPr>
                <w:rFonts w:eastAsiaTheme="minorHAnsi" w:cs="Arial"/>
                <w:szCs w:val="22"/>
                <w:lang w:eastAsia="en-US"/>
              </w:rPr>
            </w:pPr>
          </w:p>
        </w:tc>
        <w:tc>
          <w:tcPr>
            <w:tcW w:w="708" w:type="dxa"/>
            <w:tcBorders>
              <w:bottom w:val="single" w:sz="4" w:space="0" w:color="auto"/>
            </w:tcBorders>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10314" w:type="dxa"/>
            <w:gridSpan w:val="6"/>
            <w:shd w:val="clear" w:color="auto" w:fill="auto"/>
          </w:tcPr>
          <w:p w:rsidR="0004117D" w:rsidRPr="0004117D" w:rsidRDefault="0004117D" w:rsidP="0004117D">
            <w:pPr>
              <w:spacing w:before="0"/>
              <w:rPr>
                <w:rFonts w:eastAsiaTheme="minorHAnsi" w:cs="Arial"/>
                <w:color w:val="002060"/>
                <w:szCs w:val="22"/>
                <w:lang w:eastAsia="en-US"/>
              </w:rPr>
            </w:pPr>
          </w:p>
        </w:tc>
      </w:tr>
      <w:tr w:rsidR="0004117D" w:rsidRPr="0004117D" w:rsidTr="00854598">
        <w:tc>
          <w:tcPr>
            <w:tcW w:w="6629" w:type="dxa"/>
            <w:shd w:val="clear" w:color="auto" w:fill="002060"/>
          </w:tcPr>
          <w:p w:rsidR="0004117D" w:rsidRPr="0004117D" w:rsidRDefault="0004117D" w:rsidP="0004117D">
            <w:pPr>
              <w:spacing w:before="0"/>
              <w:rPr>
                <w:rFonts w:eastAsiaTheme="minorHAnsi" w:cs="Arial"/>
                <w:szCs w:val="22"/>
                <w:lang w:eastAsia="en-US"/>
              </w:rPr>
            </w:pPr>
            <w:r w:rsidRPr="0004117D">
              <w:rPr>
                <w:rFonts w:eastAsiaTheme="minorHAnsi" w:cs="Arial"/>
                <w:b/>
                <w:color w:val="FFFFFF" w:themeColor="background1"/>
                <w:szCs w:val="22"/>
                <w:lang w:eastAsia="en-US"/>
              </w:rPr>
              <w:t>Hazard/Risks requiring Respiratory Health Surveillance</w:t>
            </w:r>
          </w:p>
        </w:tc>
        <w:tc>
          <w:tcPr>
            <w:tcW w:w="709" w:type="dxa"/>
            <w:shd w:val="clear" w:color="auto" w:fill="002060"/>
          </w:tcPr>
          <w:p w:rsidR="0004117D" w:rsidRPr="0004117D" w:rsidRDefault="0004117D" w:rsidP="0004117D">
            <w:pPr>
              <w:spacing w:before="0"/>
              <w:rPr>
                <w:rFonts w:eastAsiaTheme="minorHAnsi" w:cs="Arial"/>
                <w:color w:val="002060"/>
                <w:szCs w:val="22"/>
                <w:lang w:eastAsia="en-US"/>
              </w:rPr>
            </w:pPr>
          </w:p>
        </w:tc>
        <w:tc>
          <w:tcPr>
            <w:tcW w:w="770" w:type="dxa"/>
            <w:tcBorders>
              <w:bottom w:val="single" w:sz="4" w:space="0" w:color="auto"/>
            </w:tcBorders>
            <w:shd w:val="clear" w:color="auto" w:fill="002060"/>
          </w:tcPr>
          <w:p w:rsidR="0004117D" w:rsidRPr="0004117D" w:rsidRDefault="0004117D" w:rsidP="0004117D">
            <w:pPr>
              <w:spacing w:before="0"/>
              <w:rPr>
                <w:rFonts w:eastAsiaTheme="minorHAnsi" w:cs="Arial"/>
                <w:color w:val="002060"/>
                <w:szCs w:val="22"/>
                <w:lang w:eastAsia="en-US"/>
              </w:rPr>
            </w:pPr>
          </w:p>
        </w:tc>
        <w:tc>
          <w:tcPr>
            <w:tcW w:w="789" w:type="dxa"/>
            <w:tcBorders>
              <w:bottom w:val="single" w:sz="4" w:space="0" w:color="auto"/>
            </w:tcBorders>
            <w:shd w:val="clear" w:color="auto" w:fill="002060"/>
          </w:tcPr>
          <w:p w:rsidR="0004117D" w:rsidRPr="0004117D" w:rsidRDefault="0004117D" w:rsidP="0004117D">
            <w:pPr>
              <w:spacing w:before="0"/>
              <w:rPr>
                <w:rFonts w:eastAsiaTheme="minorHAnsi" w:cs="Arial"/>
                <w:color w:val="002060"/>
                <w:szCs w:val="22"/>
                <w:lang w:eastAsia="en-US"/>
              </w:rPr>
            </w:pPr>
          </w:p>
        </w:tc>
        <w:tc>
          <w:tcPr>
            <w:tcW w:w="709" w:type="dxa"/>
            <w:tcBorders>
              <w:bottom w:val="single" w:sz="4" w:space="0" w:color="auto"/>
            </w:tcBorders>
            <w:shd w:val="clear" w:color="auto" w:fill="002060"/>
          </w:tcPr>
          <w:p w:rsidR="0004117D" w:rsidRPr="0004117D" w:rsidRDefault="0004117D" w:rsidP="0004117D">
            <w:pPr>
              <w:spacing w:before="0"/>
              <w:rPr>
                <w:rFonts w:eastAsiaTheme="minorHAnsi" w:cs="Arial"/>
                <w:color w:val="002060"/>
                <w:szCs w:val="22"/>
                <w:lang w:eastAsia="en-US"/>
              </w:rPr>
            </w:pPr>
          </w:p>
        </w:tc>
        <w:tc>
          <w:tcPr>
            <w:tcW w:w="708" w:type="dxa"/>
            <w:tcBorders>
              <w:bottom w:val="single" w:sz="4" w:space="0" w:color="auto"/>
            </w:tcBorders>
            <w:shd w:val="clear" w:color="auto" w:fill="002060"/>
          </w:tcPr>
          <w:p w:rsidR="0004117D" w:rsidRPr="0004117D" w:rsidRDefault="0004117D" w:rsidP="0004117D">
            <w:pPr>
              <w:spacing w:before="0"/>
              <w:rPr>
                <w:rFonts w:eastAsiaTheme="minorHAnsi" w:cs="Arial"/>
                <w:color w:val="002060"/>
                <w:szCs w:val="22"/>
                <w:lang w:eastAsia="en-US"/>
              </w:rPr>
            </w:pPr>
          </w:p>
        </w:tc>
      </w:tr>
      <w:tr w:rsidR="0004117D" w:rsidRPr="0004117D" w:rsidTr="00854598">
        <w:tc>
          <w:tcPr>
            <w:tcW w:w="10314" w:type="dxa"/>
            <w:gridSpan w:val="6"/>
            <w:vAlign w:val="bottom"/>
          </w:tcPr>
          <w:p w:rsidR="0004117D" w:rsidRPr="0004117D" w:rsidRDefault="0004117D" w:rsidP="0004117D">
            <w:pPr>
              <w:spacing w:before="0"/>
              <w:rPr>
                <w:rFonts w:eastAsiaTheme="minorHAnsi" w:cs="Arial"/>
                <w:color w:val="FFFFFF" w:themeColor="background1"/>
                <w:szCs w:val="22"/>
                <w:lang w:eastAsia="en-US"/>
              </w:rPr>
            </w:pPr>
          </w:p>
        </w:tc>
      </w:tr>
      <w:tr w:rsidR="0004117D" w:rsidRPr="0004117D" w:rsidTr="00854598">
        <w:tc>
          <w:tcPr>
            <w:tcW w:w="6629" w:type="dxa"/>
            <w:vAlign w:val="bottom"/>
          </w:tcPr>
          <w:p w:rsidR="0004117D" w:rsidRPr="0004117D" w:rsidRDefault="0004117D" w:rsidP="0004117D">
            <w:pPr>
              <w:spacing w:before="0"/>
              <w:rPr>
                <w:rFonts w:eastAsiaTheme="minorHAnsi" w:cs="Arial"/>
                <w:color w:val="000000"/>
                <w:szCs w:val="22"/>
                <w:lang w:eastAsia="en-US"/>
              </w:rPr>
            </w:pPr>
            <w:r w:rsidRPr="0004117D">
              <w:rPr>
                <w:rFonts w:eastAsiaTheme="minorHAnsi" w:cs="Arial"/>
                <w:color w:val="000000"/>
                <w:szCs w:val="22"/>
                <w:lang w:eastAsia="en-US"/>
              </w:rPr>
              <w:t>Solvents (e.g. toluene, xylene, white spirit, acetone, formaldehyde and ethyl acetate)</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shd w:val="clear" w:color="auto" w:fill="FFFFFF" w:themeFill="background1"/>
          </w:tcPr>
          <w:p w:rsidR="0004117D" w:rsidRPr="0004117D" w:rsidRDefault="0004117D" w:rsidP="0004117D">
            <w:pPr>
              <w:spacing w:before="0"/>
              <w:rPr>
                <w:rFonts w:eastAsiaTheme="minorHAnsi" w:cs="Arial"/>
                <w:color w:val="FFFFFF" w:themeColor="background1"/>
                <w:szCs w:val="22"/>
                <w:lang w:eastAsia="en-US"/>
              </w:rPr>
            </w:pPr>
          </w:p>
        </w:tc>
        <w:tc>
          <w:tcPr>
            <w:tcW w:w="789" w:type="dxa"/>
            <w:shd w:val="clear" w:color="auto" w:fill="FFFFFF" w:themeFill="background1"/>
          </w:tcPr>
          <w:p w:rsidR="0004117D" w:rsidRPr="0004117D" w:rsidRDefault="0004117D" w:rsidP="0004117D">
            <w:pPr>
              <w:spacing w:before="0"/>
              <w:rPr>
                <w:rFonts w:eastAsiaTheme="minorHAnsi" w:cs="Arial"/>
                <w:color w:val="FFFFFF" w:themeColor="background1"/>
                <w:szCs w:val="22"/>
                <w:lang w:eastAsia="en-US"/>
              </w:rPr>
            </w:pPr>
            <w:r w:rsidRPr="0004117D">
              <w:rPr>
                <w:rFonts w:eastAsiaTheme="minorHAnsi" w:cs="Arial"/>
                <w:color w:val="FFFFFF" w:themeColor="background1"/>
                <w:szCs w:val="22"/>
                <w:lang w:eastAsia="en-US"/>
              </w:rPr>
              <w:t>Y</w:t>
            </w:r>
            <w:r w:rsidRPr="0004117D">
              <w:rPr>
                <w:rFonts w:eastAsiaTheme="minorHAnsi" w:cs="Arial"/>
                <w:szCs w:val="22"/>
                <w:lang w:eastAsia="en-US"/>
              </w:rPr>
              <w:t>Y</w:t>
            </w:r>
          </w:p>
        </w:tc>
        <w:tc>
          <w:tcPr>
            <w:tcW w:w="709" w:type="dxa"/>
            <w:shd w:val="clear" w:color="auto" w:fill="FFFFFF" w:themeFill="background1"/>
          </w:tcPr>
          <w:p w:rsidR="0004117D" w:rsidRPr="0004117D" w:rsidRDefault="0004117D" w:rsidP="0004117D">
            <w:pPr>
              <w:spacing w:before="0"/>
              <w:rPr>
                <w:rFonts w:eastAsiaTheme="minorHAnsi" w:cs="Arial"/>
                <w:color w:val="FFFFFF" w:themeColor="background1"/>
                <w:szCs w:val="22"/>
                <w:lang w:eastAsia="en-US"/>
              </w:rPr>
            </w:pPr>
          </w:p>
        </w:tc>
        <w:tc>
          <w:tcPr>
            <w:tcW w:w="708" w:type="dxa"/>
            <w:shd w:val="clear" w:color="auto" w:fill="FFFFFF" w:themeFill="background1"/>
          </w:tcPr>
          <w:p w:rsidR="0004117D" w:rsidRPr="0004117D" w:rsidRDefault="0004117D" w:rsidP="0004117D">
            <w:pPr>
              <w:spacing w:before="0"/>
              <w:rPr>
                <w:rFonts w:eastAsiaTheme="minorHAnsi" w:cs="Arial"/>
                <w:color w:val="FFFFFF" w:themeColor="background1"/>
                <w:szCs w:val="22"/>
                <w:lang w:eastAsia="en-US"/>
              </w:rPr>
            </w:pPr>
          </w:p>
        </w:tc>
      </w:tr>
      <w:tr w:rsidR="0004117D" w:rsidRPr="0004117D" w:rsidTr="00854598">
        <w:tc>
          <w:tcPr>
            <w:tcW w:w="6629" w:type="dxa"/>
            <w:vAlign w:val="bottom"/>
          </w:tcPr>
          <w:p w:rsidR="0004117D" w:rsidRPr="0004117D" w:rsidRDefault="0004117D" w:rsidP="0004117D">
            <w:pPr>
              <w:spacing w:before="0"/>
              <w:rPr>
                <w:rFonts w:eastAsiaTheme="minorHAnsi" w:cs="Arial"/>
                <w:color w:val="000000"/>
                <w:szCs w:val="22"/>
                <w:lang w:eastAsia="en-US"/>
              </w:rPr>
            </w:pPr>
            <w:r w:rsidRPr="0004117D">
              <w:rPr>
                <w:rFonts w:eastAsiaTheme="minorHAnsi" w:cs="Arial"/>
                <w:color w:val="000000"/>
                <w:szCs w:val="22"/>
                <w:lang w:eastAsia="en-US"/>
              </w:rPr>
              <w:t xml:space="preserve">Respiratory </w:t>
            </w:r>
            <w:proofErr w:type="spellStart"/>
            <w:r w:rsidRPr="0004117D">
              <w:rPr>
                <w:rFonts w:eastAsiaTheme="minorHAnsi" w:cs="Arial"/>
                <w:color w:val="000000"/>
                <w:szCs w:val="22"/>
                <w:lang w:eastAsia="en-US"/>
              </w:rPr>
              <w:t>sensitisers</w:t>
            </w:r>
            <w:proofErr w:type="spellEnd"/>
            <w:r w:rsidRPr="0004117D">
              <w:rPr>
                <w:rFonts w:eastAsiaTheme="minorHAnsi" w:cs="Arial"/>
                <w:color w:val="000000"/>
                <w:szCs w:val="22"/>
                <w:lang w:eastAsia="en-US"/>
              </w:rPr>
              <w:t xml:space="preserve"> (</w:t>
            </w:r>
            <w:proofErr w:type="spellStart"/>
            <w:r w:rsidRPr="0004117D">
              <w:rPr>
                <w:rFonts w:eastAsiaTheme="minorHAnsi" w:cs="Arial"/>
                <w:color w:val="000000"/>
                <w:szCs w:val="22"/>
                <w:lang w:eastAsia="en-US"/>
              </w:rPr>
              <w:t>e.g</w:t>
            </w:r>
            <w:proofErr w:type="spellEnd"/>
            <w:r w:rsidRPr="0004117D">
              <w:rPr>
                <w:rFonts w:eastAsiaTheme="minorHAnsi" w:cs="Arial"/>
                <w:color w:val="000000"/>
                <w:szCs w:val="22"/>
                <w:lang w:eastAsia="en-US"/>
              </w:rPr>
              <w:t xml:space="preserve"> isocyanates)</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N</w:t>
            </w:r>
          </w:p>
        </w:tc>
        <w:tc>
          <w:tcPr>
            <w:tcW w:w="770" w:type="dxa"/>
            <w:shd w:val="clear" w:color="auto" w:fill="FFFFFF" w:themeFill="background1"/>
          </w:tcPr>
          <w:p w:rsidR="0004117D" w:rsidRPr="0004117D" w:rsidRDefault="0004117D" w:rsidP="0004117D">
            <w:pPr>
              <w:spacing w:before="0"/>
              <w:rPr>
                <w:rFonts w:eastAsiaTheme="minorHAnsi" w:cs="Arial"/>
                <w:color w:val="FFFFFF" w:themeColor="background1"/>
                <w:szCs w:val="22"/>
                <w:lang w:eastAsia="en-US"/>
              </w:rPr>
            </w:pPr>
          </w:p>
        </w:tc>
        <w:tc>
          <w:tcPr>
            <w:tcW w:w="789" w:type="dxa"/>
            <w:shd w:val="clear" w:color="auto" w:fill="FFFFFF" w:themeFill="background1"/>
          </w:tcPr>
          <w:p w:rsidR="0004117D" w:rsidRPr="0004117D" w:rsidRDefault="0004117D" w:rsidP="0004117D">
            <w:pPr>
              <w:spacing w:before="0"/>
              <w:rPr>
                <w:rFonts w:eastAsiaTheme="minorHAnsi" w:cs="Arial"/>
                <w:color w:val="FFFFFF" w:themeColor="background1"/>
                <w:szCs w:val="22"/>
                <w:lang w:eastAsia="en-US"/>
              </w:rPr>
            </w:pPr>
          </w:p>
        </w:tc>
        <w:tc>
          <w:tcPr>
            <w:tcW w:w="709" w:type="dxa"/>
            <w:shd w:val="clear" w:color="auto" w:fill="FFFFFF" w:themeFill="background1"/>
          </w:tcPr>
          <w:p w:rsidR="0004117D" w:rsidRPr="0004117D" w:rsidRDefault="0004117D" w:rsidP="0004117D">
            <w:pPr>
              <w:spacing w:before="0"/>
              <w:rPr>
                <w:rFonts w:eastAsiaTheme="minorHAnsi" w:cs="Arial"/>
                <w:color w:val="FFFFFF" w:themeColor="background1"/>
                <w:szCs w:val="22"/>
                <w:lang w:eastAsia="en-US"/>
              </w:rPr>
            </w:pPr>
          </w:p>
        </w:tc>
        <w:tc>
          <w:tcPr>
            <w:tcW w:w="708" w:type="dxa"/>
            <w:shd w:val="clear" w:color="auto" w:fill="FFFFFF" w:themeFill="background1"/>
          </w:tcPr>
          <w:p w:rsidR="0004117D" w:rsidRPr="0004117D" w:rsidRDefault="0004117D" w:rsidP="0004117D">
            <w:pPr>
              <w:spacing w:before="0"/>
              <w:rPr>
                <w:rFonts w:eastAsiaTheme="minorHAnsi" w:cs="Arial"/>
                <w:color w:val="FFFFFF" w:themeColor="background1"/>
                <w:szCs w:val="22"/>
                <w:lang w:eastAsia="en-US"/>
              </w:rPr>
            </w:pP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 xml:space="preserve">Chlorine based cleaning solutions </w:t>
            </w:r>
          </w:p>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 xml:space="preserve">(e.g. </w:t>
            </w:r>
            <w:proofErr w:type="spellStart"/>
            <w:r w:rsidRPr="0004117D">
              <w:rPr>
                <w:rFonts w:eastAsiaTheme="minorHAnsi" w:cs="Arial"/>
                <w:szCs w:val="22"/>
                <w:lang w:eastAsia="en-US"/>
              </w:rPr>
              <w:t>Chlorclean</w:t>
            </w:r>
            <w:proofErr w:type="spellEnd"/>
            <w:r w:rsidRPr="0004117D">
              <w:rPr>
                <w:rFonts w:eastAsiaTheme="minorHAnsi" w:cs="Arial"/>
                <w:szCs w:val="22"/>
                <w:lang w:eastAsia="en-US"/>
              </w:rPr>
              <w:t xml:space="preserve">, </w:t>
            </w:r>
            <w:proofErr w:type="spellStart"/>
            <w:r w:rsidRPr="0004117D">
              <w:rPr>
                <w:rFonts w:eastAsiaTheme="minorHAnsi" w:cs="Arial"/>
                <w:szCs w:val="22"/>
                <w:lang w:eastAsia="en-US"/>
              </w:rPr>
              <w:t>Actichlor</w:t>
            </w:r>
            <w:proofErr w:type="spellEnd"/>
            <w:r w:rsidRPr="0004117D">
              <w:rPr>
                <w:rFonts w:eastAsiaTheme="minorHAnsi" w:cs="Arial"/>
                <w:szCs w:val="22"/>
                <w:lang w:eastAsia="en-US"/>
              </w:rPr>
              <w:t xml:space="preserve">, </w:t>
            </w:r>
            <w:proofErr w:type="spellStart"/>
            <w:r w:rsidRPr="0004117D">
              <w:rPr>
                <w:rFonts w:eastAsiaTheme="minorHAnsi" w:cs="Arial"/>
                <w:szCs w:val="22"/>
                <w:lang w:eastAsia="en-US"/>
              </w:rPr>
              <w:t>Tristel</w:t>
            </w:r>
            <w:proofErr w:type="spellEnd"/>
            <w:r w:rsidRPr="0004117D">
              <w:rPr>
                <w:rFonts w:eastAsiaTheme="minorHAnsi" w:cs="Arial"/>
                <w:szCs w:val="22"/>
                <w:lang w:eastAsia="en-US"/>
              </w:rPr>
              <w:t>)</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shd w:val="clear" w:color="auto" w:fill="FFFFFF" w:themeFill="background1"/>
          </w:tcPr>
          <w:p w:rsidR="0004117D" w:rsidRPr="0004117D" w:rsidRDefault="0004117D" w:rsidP="0004117D">
            <w:pPr>
              <w:spacing w:before="0"/>
              <w:rPr>
                <w:rFonts w:eastAsiaTheme="minorHAnsi" w:cs="Arial"/>
                <w:szCs w:val="22"/>
                <w:lang w:eastAsia="en-US"/>
              </w:rPr>
            </w:pPr>
          </w:p>
        </w:tc>
        <w:tc>
          <w:tcPr>
            <w:tcW w:w="789" w:type="dxa"/>
            <w:shd w:val="clear" w:color="auto" w:fill="FFFFFF" w:themeFill="background1"/>
          </w:tcPr>
          <w:p w:rsidR="0004117D" w:rsidRPr="0004117D" w:rsidRDefault="0004117D" w:rsidP="0004117D">
            <w:pPr>
              <w:spacing w:before="0"/>
              <w:rPr>
                <w:rFonts w:eastAsiaTheme="minorHAnsi" w:cs="Arial"/>
                <w:szCs w:val="22"/>
                <w:lang w:eastAsia="en-US"/>
              </w:rPr>
            </w:pPr>
          </w:p>
        </w:tc>
        <w:tc>
          <w:tcPr>
            <w:tcW w:w="709" w:type="dxa"/>
            <w:shd w:val="clear" w:color="auto" w:fill="FFFFFF" w:themeFill="background1"/>
          </w:tcPr>
          <w:p w:rsidR="0004117D" w:rsidRPr="0004117D" w:rsidRDefault="0004117D" w:rsidP="0004117D">
            <w:pPr>
              <w:spacing w:before="0"/>
              <w:rPr>
                <w:rFonts w:eastAsiaTheme="minorHAnsi" w:cs="Arial"/>
                <w:szCs w:val="22"/>
                <w:lang w:eastAsia="en-US"/>
              </w:rPr>
            </w:pPr>
          </w:p>
        </w:tc>
        <w:tc>
          <w:tcPr>
            <w:tcW w:w="708" w:type="dxa"/>
            <w:shd w:val="clear" w:color="auto" w:fill="FFFFFF" w:themeFill="background1"/>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Animals</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shd w:val="clear" w:color="auto" w:fill="FFFFFF" w:themeFill="background1"/>
          </w:tcPr>
          <w:p w:rsidR="0004117D" w:rsidRPr="0004117D" w:rsidRDefault="0004117D" w:rsidP="0004117D">
            <w:pPr>
              <w:spacing w:before="0"/>
              <w:rPr>
                <w:rFonts w:eastAsiaTheme="minorHAnsi" w:cs="Arial"/>
                <w:szCs w:val="22"/>
                <w:lang w:eastAsia="en-US"/>
              </w:rPr>
            </w:pPr>
          </w:p>
        </w:tc>
        <w:tc>
          <w:tcPr>
            <w:tcW w:w="789" w:type="dxa"/>
            <w:shd w:val="clear" w:color="auto" w:fill="FFFFFF" w:themeFill="background1"/>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09" w:type="dxa"/>
            <w:shd w:val="clear" w:color="auto" w:fill="FFFFFF" w:themeFill="background1"/>
          </w:tcPr>
          <w:p w:rsidR="0004117D" w:rsidRPr="0004117D" w:rsidRDefault="0004117D" w:rsidP="0004117D">
            <w:pPr>
              <w:spacing w:before="0"/>
              <w:rPr>
                <w:rFonts w:eastAsiaTheme="minorHAnsi" w:cs="Arial"/>
                <w:szCs w:val="22"/>
                <w:lang w:eastAsia="en-US"/>
              </w:rPr>
            </w:pPr>
          </w:p>
        </w:tc>
        <w:tc>
          <w:tcPr>
            <w:tcW w:w="708" w:type="dxa"/>
            <w:shd w:val="clear" w:color="auto" w:fill="FFFFFF" w:themeFill="background1"/>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tcBorders>
              <w:bottom w:val="single" w:sz="4" w:space="0" w:color="auto"/>
            </w:tcBorders>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Cytotoxic drugs</w:t>
            </w:r>
          </w:p>
        </w:tc>
        <w:tc>
          <w:tcPr>
            <w:tcW w:w="709" w:type="dxa"/>
            <w:tcBorders>
              <w:bottom w:val="single" w:sz="4" w:space="0" w:color="auto"/>
            </w:tcBorders>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Borders>
              <w:bottom w:val="single" w:sz="4" w:space="0" w:color="auto"/>
            </w:tcBorders>
            <w:shd w:val="clear" w:color="auto" w:fill="FFFFFF" w:themeFill="background1"/>
          </w:tcPr>
          <w:p w:rsidR="0004117D" w:rsidRPr="0004117D" w:rsidRDefault="0004117D" w:rsidP="0004117D">
            <w:pPr>
              <w:spacing w:before="0"/>
              <w:rPr>
                <w:rFonts w:eastAsiaTheme="minorHAnsi" w:cs="Arial"/>
                <w:szCs w:val="22"/>
                <w:lang w:eastAsia="en-US"/>
              </w:rPr>
            </w:pPr>
          </w:p>
        </w:tc>
        <w:tc>
          <w:tcPr>
            <w:tcW w:w="789" w:type="dxa"/>
            <w:tcBorders>
              <w:bottom w:val="single" w:sz="4" w:space="0" w:color="auto"/>
            </w:tcBorders>
            <w:shd w:val="clear" w:color="auto" w:fill="FFFFFF" w:themeFill="background1"/>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09" w:type="dxa"/>
            <w:tcBorders>
              <w:bottom w:val="single" w:sz="4" w:space="0" w:color="auto"/>
            </w:tcBorders>
            <w:shd w:val="clear" w:color="auto" w:fill="FFFFFF" w:themeFill="background1"/>
          </w:tcPr>
          <w:p w:rsidR="0004117D" w:rsidRPr="0004117D" w:rsidRDefault="0004117D" w:rsidP="0004117D">
            <w:pPr>
              <w:spacing w:before="0"/>
              <w:rPr>
                <w:rFonts w:eastAsiaTheme="minorHAnsi" w:cs="Arial"/>
                <w:szCs w:val="22"/>
                <w:lang w:eastAsia="en-US"/>
              </w:rPr>
            </w:pPr>
          </w:p>
        </w:tc>
        <w:tc>
          <w:tcPr>
            <w:tcW w:w="708" w:type="dxa"/>
            <w:tcBorders>
              <w:bottom w:val="single" w:sz="4" w:space="0" w:color="auto"/>
            </w:tcBorders>
            <w:shd w:val="clear" w:color="auto" w:fill="FFFFFF" w:themeFill="background1"/>
          </w:tcPr>
          <w:p w:rsidR="0004117D" w:rsidRPr="0004117D" w:rsidRDefault="0004117D" w:rsidP="0004117D">
            <w:pPr>
              <w:spacing w:before="0"/>
              <w:rPr>
                <w:rFonts w:eastAsiaTheme="minorHAnsi" w:cs="Arial"/>
                <w:szCs w:val="22"/>
                <w:lang w:eastAsia="en-US"/>
              </w:rPr>
            </w:pPr>
          </w:p>
        </w:tc>
      </w:tr>
      <w:tr w:rsidR="0004117D" w:rsidRPr="0004117D" w:rsidTr="00854598">
        <w:tc>
          <w:tcPr>
            <w:tcW w:w="7338" w:type="dxa"/>
            <w:gridSpan w:val="2"/>
            <w:shd w:val="clear" w:color="auto" w:fill="auto"/>
          </w:tcPr>
          <w:p w:rsidR="0004117D" w:rsidRPr="0004117D" w:rsidRDefault="0004117D" w:rsidP="0004117D">
            <w:pPr>
              <w:spacing w:before="0"/>
              <w:rPr>
                <w:rFonts w:eastAsiaTheme="minorHAnsi" w:cs="Arial"/>
                <w:b/>
                <w:color w:val="FFFFFF" w:themeColor="background1"/>
                <w:szCs w:val="22"/>
                <w:lang w:eastAsia="en-US"/>
              </w:rPr>
            </w:pPr>
          </w:p>
        </w:tc>
        <w:tc>
          <w:tcPr>
            <w:tcW w:w="770" w:type="dxa"/>
            <w:shd w:val="clear" w:color="auto" w:fill="auto"/>
          </w:tcPr>
          <w:p w:rsidR="0004117D" w:rsidRPr="0004117D" w:rsidRDefault="0004117D" w:rsidP="0004117D">
            <w:pPr>
              <w:spacing w:before="0"/>
              <w:rPr>
                <w:rFonts w:eastAsiaTheme="minorHAnsi" w:cs="Arial"/>
                <w:b/>
                <w:color w:val="FFFFFF" w:themeColor="background1"/>
                <w:szCs w:val="22"/>
                <w:lang w:eastAsia="en-US"/>
              </w:rPr>
            </w:pPr>
          </w:p>
        </w:tc>
        <w:tc>
          <w:tcPr>
            <w:tcW w:w="789" w:type="dxa"/>
            <w:shd w:val="clear" w:color="auto" w:fill="auto"/>
          </w:tcPr>
          <w:p w:rsidR="0004117D" w:rsidRPr="0004117D" w:rsidRDefault="0004117D" w:rsidP="0004117D">
            <w:pPr>
              <w:spacing w:before="0"/>
              <w:rPr>
                <w:rFonts w:eastAsiaTheme="minorHAnsi" w:cs="Arial"/>
                <w:b/>
                <w:color w:val="FFFFFF" w:themeColor="background1"/>
                <w:szCs w:val="22"/>
                <w:lang w:eastAsia="en-US"/>
              </w:rPr>
            </w:pPr>
          </w:p>
        </w:tc>
        <w:tc>
          <w:tcPr>
            <w:tcW w:w="709" w:type="dxa"/>
            <w:shd w:val="clear" w:color="auto" w:fill="auto"/>
          </w:tcPr>
          <w:p w:rsidR="0004117D" w:rsidRPr="0004117D" w:rsidRDefault="0004117D" w:rsidP="0004117D">
            <w:pPr>
              <w:spacing w:before="0"/>
              <w:rPr>
                <w:rFonts w:eastAsiaTheme="minorHAnsi" w:cs="Arial"/>
                <w:b/>
                <w:color w:val="FFFFFF" w:themeColor="background1"/>
                <w:szCs w:val="22"/>
                <w:lang w:eastAsia="en-US"/>
              </w:rPr>
            </w:pPr>
          </w:p>
        </w:tc>
        <w:tc>
          <w:tcPr>
            <w:tcW w:w="708" w:type="dxa"/>
            <w:shd w:val="clear" w:color="auto" w:fill="auto"/>
          </w:tcPr>
          <w:p w:rsidR="0004117D" w:rsidRPr="0004117D" w:rsidRDefault="0004117D" w:rsidP="0004117D">
            <w:pPr>
              <w:spacing w:before="0"/>
              <w:rPr>
                <w:rFonts w:eastAsiaTheme="minorHAnsi" w:cs="Arial"/>
                <w:b/>
                <w:color w:val="FFFFFF" w:themeColor="background1"/>
                <w:szCs w:val="22"/>
                <w:lang w:eastAsia="en-US"/>
              </w:rPr>
            </w:pPr>
          </w:p>
        </w:tc>
      </w:tr>
      <w:tr w:rsidR="0004117D" w:rsidRPr="0004117D" w:rsidTr="00854598">
        <w:tc>
          <w:tcPr>
            <w:tcW w:w="7338" w:type="dxa"/>
            <w:gridSpan w:val="2"/>
            <w:shd w:val="clear" w:color="auto" w:fill="002060"/>
          </w:tcPr>
          <w:p w:rsidR="0004117D" w:rsidRPr="0004117D" w:rsidRDefault="0004117D" w:rsidP="0004117D">
            <w:pPr>
              <w:spacing w:before="0"/>
              <w:rPr>
                <w:rFonts w:eastAsiaTheme="minorHAnsi" w:cs="Arial"/>
                <w:color w:val="002060"/>
                <w:szCs w:val="22"/>
                <w:lang w:eastAsia="en-US"/>
              </w:rPr>
            </w:pPr>
            <w:r w:rsidRPr="0004117D">
              <w:rPr>
                <w:rFonts w:eastAsiaTheme="minorHAnsi" w:cs="Arial"/>
                <w:b/>
                <w:color w:val="FFFFFF" w:themeColor="background1"/>
                <w:szCs w:val="22"/>
                <w:lang w:eastAsia="en-US"/>
              </w:rPr>
              <w:t>Risks requiring Other Health Surveillance</w:t>
            </w:r>
          </w:p>
        </w:tc>
        <w:tc>
          <w:tcPr>
            <w:tcW w:w="770" w:type="dxa"/>
            <w:shd w:val="clear" w:color="auto" w:fill="002060"/>
          </w:tcPr>
          <w:p w:rsidR="0004117D" w:rsidRPr="0004117D" w:rsidRDefault="0004117D" w:rsidP="0004117D">
            <w:pPr>
              <w:spacing w:before="0"/>
              <w:rPr>
                <w:rFonts w:eastAsiaTheme="minorHAnsi" w:cs="Arial"/>
                <w:b/>
                <w:color w:val="FFFFFF" w:themeColor="background1"/>
                <w:szCs w:val="22"/>
                <w:lang w:eastAsia="en-US"/>
              </w:rPr>
            </w:pPr>
          </w:p>
        </w:tc>
        <w:tc>
          <w:tcPr>
            <w:tcW w:w="789" w:type="dxa"/>
            <w:shd w:val="clear" w:color="auto" w:fill="002060"/>
          </w:tcPr>
          <w:p w:rsidR="0004117D" w:rsidRPr="0004117D" w:rsidRDefault="0004117D" w:rsidP="0004117D">
            <w:pPr>
              <w:spacing w:before="0"/>
              <w:rPr>
                <w:rFonts w:eastAsiaTheme="minorHAnsi" w:cs="Arial"/>
                <w:b/>
                <w:color w:val="FFFFFF" w:themeColor="background1"/>
                <w:szCs w:val="22"/>
                <w:lang w:eastAsia="en-US"/>
              </w:rPr>
            </w:pPr>
          </w:p>
        </w:tc>
        <w:tc>
          <w:tcPr>
            <w:tcW w:w="709" w:type="dxa"/>
            <w:shd w:val="clear" w:color="auto" w:fill="002060"/>
          </w:tcPr>
          <w:p w:rsidR="0004117D" w:rsidRPr="0004117D" w:rsidRDefault="0004117D" w:rsidP="0004117D">
            <w:pPr>
              <w:spacing w:before="0"/>
              <w:rPr>
                <w:rFonts w:eastAsiaTheme="minorHAnsi" w:cs="Arial"/>
                <w:b/>
                <w:color w:val="FFFFFF" w:themeColor="background1"/>
                <w:szCs w:val="22"/>
                <w:lang w:eastAsia="en-US"/>
              </w:rPr>
            </w:pPr>
          </w:p>
        </w:tc>
        <w:tc>
          <w:tcPr>
            <w:tcW w:w="708" w:type="dxa"/>
            <w:shd w:val="clear" w:color="auto" w:fill="002060"/>
          </w:tcPr>
          <w:p w:rsidR="0004117D" w:rsidRPr="0004117D" w:rsidRDefault="0004117D" w:rsidP="0004117D">
            <w:pPr>
              <w:spacing w:before="0"/>
              <w:rPr>
                <w:rFonts w:eastAsiaTheme="minorHAnsi" w:cs="Arial"/>
                <w:b/>
                <w:color w:val="FFFFFF" w:themeColor="background1"/>
                <w:szCs w:val="22"/>
                <w:lang w:eastAsia="en-US"/>
              </w:rPr>
            </w:pP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Radiation (&gt;6mSv)</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N</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vAlign w:val="bottom"/>
          </w:tcPr>
          <w:p w:rsidR="0004117D" w:rsidRPr="0004117D" w:rsidRDefault="0004117D" w:rsidP="0004117D">
            <w:pPr>
              <w:spacing w:before="0"/>
              <w:rPr>
                <w:rFonts w:eastAsiaTheme="minorHAnsi" w:cs="Arial"/>
                <w:color w:val="000000"/>
                <w:szCs w:val="22"/>
                <w:lang w:eastAsia="en-US"/>
              </w:rPr>
            </w:pPr>
            <w:r w:rsidRPr="0004117D">
              <w:rPr>
                <w:rFonts w:eastAsiaTheme="minorHAnsi" w:cs="Arial"/>
                <w:color w:val="000000"/>
                <w:szCs w:val="22"/>
                <w:lang w:eastAsia="en-US"/>
              </w:rPr>
              <w:t>Laser (Class 3R, 3B, 4)</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N</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vAlign w:val="bottom"/>
          </w:tcPr>
          <w:p w:rsidR="0004117D" w:rsidRPr="0004117D" w:rsidRDefault="0004117D" w:rsidP="0004117D">
            <w:pPr>
              <w:spacing w:before="0"/>
              <w:rPr>
                <w:rFonts w:eastAsiaTheme="minorHAnsi" w:cs="Arial"/>
                <w:color w:val="000000"/>
                <w:szCs w:val="22"/>
                <w:lang w:eastAsia="en-US"/>
              </w:rPr>
            </w:pPr>
            <w:r w:rsidRPr="0004117D">
              <w:rPr>
                <w:rFonts w:eastAsiaTheme="minorHAnsi" w:cs="Arial"/>
                <w:color w:val="000000"/>
                <w:szCs w:val="22"/>
                <w:lang w:eastAsia="en-US"/>
              </w:rPr>
              <w:t>Dusty environment (&gt;4mg/m3)</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N</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Noise (over 80dBA)</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tcBorders>
              <w:bottom w:val="single" w:sz="4" w:space="0" w:color="auto"/>
            </w:tcBorders>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Hand held vibration tools (=&gt;2.5 m/s2)</w:t>
            </w:r>
          </w:p>
        </w:tc>
        <w:tc>
          <w:tcPr>
            <w:tcW w:w="709" w:type="dxa"/>
            <w:tcBorders>
              <w:bottom w:val="single" w:sz="4" w:space="0" w:color="auto"/>
            </w:tcBorders>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Borders>
              <w:bottom w:val="single" w:sz="4" w:space="0" w:color="auto"/>
            </w:tcBorders>
          </w:tcPr>
          <w:p w:rsidR="0004117D" w:rsidRPr="0004117D" w:rsidRDefault="0004117D" w:rsidP="0004117D">
            <w:pPr>
              <w:spacing w:before="0"/>
              <w:rPr>
                <w:rFonts w:eastAsiaTheme="minorHAnsi" w:cs="Arial"/>
                <w:szCs w:val="22"/>
                <w:lang w:eastAsia="en-US"/>
              </w:rPr>
            </w:pPr>
          </w:p>
        </w:tc>
        <w:tc>
          <w:tcPr>
            <w:tcW w:w="789" w:type="dxa"/>
            <w:tcBorders>
              <w:bottom w:val="single" w:sz="4" w:space="0" w:color="auto"/>
            </w:tcBorders>
          </w:tcPr>
          <w:p w:rsidR="0004117D" w:rsidRPr="0004117D" w:rsidRDefault="0004117D" w:rsidP="0004117D">
            <w:pPr>
              <w:spacing w:before="0"/>
              <w:rPr>
                <w:rFonts w:eastAsiaTheme="minorHAnsi" w:cs="Arial"/>
                <w:szCs w:val="22"/>
                <w:lang w:eastAsia="en-US"/>
              </w:rPr>
            </w:pPr>
          </w:p>
        </w:tc>
        <w:tc>
          <w:tcPr>
            <w:tcW w:w="709" w:type="dxa"/>
            <w:tcBorders>
              <w:bottom w:val="single" w:sz="4" w:space="0" w:color="auto"/>
            </w:tcBorders>
          </w:tcPr>
          <w:p w:rsidR="0004117D" w:rsidRPr="0004117D" w:rsidRDefault="0004117D" w:rsidP="0004117D">
            <w:pPr>
              <w:spacing w:before="0"/>
              <w:rPr>
                <w:rFonts w:eastAsiaTheme="minorHAnsi" w:cs="Arial"/>
                <w:szCs w:val="22"/>
                <w:lang w:eastAsia="en-US"/>
              </w:rPr>
            </w:pPr>
          </w:p>
        </w:tc>
        <w:tc>
          <w:tcPr>
            <w:tcW w:w="708" w:type="dxa"/>
            <w:tcBorders>
              <w:bottom w:val="single" w:sz="4" w:space="0" w:color="auto"/>
            </w:tcBorders>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10314" w:type="dxa"/>
            <w:gridSpan w:val="6"/>
            <w:shd w:val="clear" w:color="auto" w:fill="auto"/>
          </w:tcPr>
          <w:p w:rsidR="0004117D" w:rsidRPr="0004117D" w:rsidRDefault="0004117D" w:rsidP="0004117D">
            <w:pPr>
              <w:spacing w:before="0"/>
              <w:rPr>
                <w:rFonts w:eastAsiaTheme="minorHAnsi" w:cs="Arial"/>
                <w:b/>
                <w:color w:val="FFFFFF" w:themeColor="background1"/>
                <w:szCs w:val="22"/>
                <w:lang w:eastAsia="en-US"/>
              </w:rPr>
            </w:pPr>
          </w:p>
        </w:tc>
      </w:tr>
      <w:tr w:rsidR="0004117D" w:rsidRPr="0004117D" w:rsidTr="00854598">
        <w:tc>
          <w:tcPr>
            <w:tcW w:w="7338" w:type="dxa"/>
            <w:gridSpan w:val="2"/>
            <w:shd w:val="clear" w:color="auto" w:fill="002060"/>
          </w:tcPr>
          <w:p w:rsidR="0004117D" w:rsidRPr="0004117D" w:rsidRDefault="0004117D" w:rsidP="0004117D">
            <w:pPr>
              <w:spacing w:before="0"/>
              <w:rPr>
                <w:rFonts w:eastAsiaTheme="minorHAnsi" w:cs="Arial"/>
                <w:b/>
                <w:color w:val="002060"/>
                <w:szCs w:val="22"/>
                <w:lang w:eastAsia="en-US"/>
              </w:rPr>
            </w:pPr>
            <w:r w:rsidRPr="0004117D">
              <w:rPr>
                <w:rFonts w:eastAsiaTheme="minorHAnsi" w:cs="Arial"/>
                <w:b/>
                <w:color w:val="FFFFFF" w:themeColor="background1"/>
                <w:szCs w:val="22"/>
                <w:lang w:eastAsia="en-US"/>
              </w:rPr>
              <w:t>Other General Hazards/ Risks</w:t>
            </w:r>
          </w:p>
        </w:tc>
        <w:tc>
          <w:tcPr>
            <w:tcW w:w="770" w:type="dxa"/>
            <w:shd w:val="clear" w:color="auto" w:fill="002060"/>
          </w:tcPr>
          <w:p w:rsidR="0004117D" w:rsidRPr="0004117D" w:rsidRDefault="0004117D" w:rsidP="0004117D">
            <w:pPr>
              <w:spacing w:before="0"/>
              <w:rPr>
                <w:rFonts w:eastAsiaTheme="minorHAnsi" w:cs="Arial"/>
                <w:b/>
                <w:color w:val="FFFFFF" w:themeColor="background1"/>
                <w:szCs w:val="22"/>
                <w:lang w:eastAsia="en-US"/>
              </w:rPr>
            </w:pPr>
          </w:p>
        </w:tc>
        <w:tc>
          <w:tcPr>
            <w:tcW w:w="789" w:type="dxa"/>
            <w:shd w:val="clear" w:color="auto" w:fill="002060"/>
          </w:tcPr>
          <w:p w:rsidR="0004117D" w:rsidRPr="0004117D" w:rsidRDefault="0004117D" w:rsidP="0004117D">
            <w:pPr>
              <w:spacing w:before="0"/>
              <w:rPr>
                <w:rFonts w:eastAsiaTheme="minorHAnsi" w:cs="Arial"/>
                <w:b/>
                <w:color w:val="FFFFFF" w:themeColor="background1"/>
                <w:szCs w:val="22"/>
                <w:lang w:eastAsia="en-US"/>
              </w:rPr>
            </w:pPr>
          </w:p>
        </w:tc>
        <w:tc>
          <w:tcPr>
            <w:tcW w:w="709" w:type="dxa"/>
            <w:shd w:val="clear" w:color="auto" w:fill="002060"/>
          </w:tcPr>
          <w:p w:rsidR="0004117D" w:rsidRPr="0004117D" w:rsidRDefault="0004117D" w:rsidP="0004117D">
            <w:pPr>
              <w:spacing w:before="0"/>
              <w:rPr>
                <w:rFonts w:eastAsiaTheme="minorHAnsi" w:cs="Arial"/>
                <w:b/>
                <w:color w:val="FFFFFF" w:themeColor="background1"/>
                <w:szCs w:val="22"/>
                <w:lang w:eastAsia="en-US"/>
              </w:rPr>
            </w:pPr>
          </w:p>
        </w:tc>
        <w:tc>
          <w:tcPr>
            <w:tcW w:w="708" w:type="dxa"/>
            <w:shd w:val="clear" w:color="auto" w:fill="002060"/>
          </w:tcPr>
          <w:p w:rsidR="0004117D" w:rsidRPr="0004117D" w:rsidRDefault="0004117D" w:rsidP="0004117D">
            <w:pPr>
              <w:spacing w:before="0"/>
              <w:rPr>
                <w:rFonts w:eastAsiaTheme="minorHAnsi" w:cs="Arial"/>
                <w:b/>
                <w:color w:val="FFFFFF" w:themeColor="background1"/>
                <w:szCs w:val="22"/>
                <w:lang w:eastAsia="en-US"/>
              </w:rPr>
            </w:pP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 xml:space="preserve">VDU use </w:t>
            </w:r>
            <w:proofErr w:type="gramStart"/>
            <w:r w:rsidRPr="0004117D">
              <w:rPr>
                <w:rFonts w:eastAsiaTheme="minorHAnsi" w:cs="Arial"/>
                <w:szCs w:val="22"/>
                <w:lang w:eastAsia="en-US"/>
              </w:rPr>
              <w:t>( &gt;</w:t>
            </w:r>
            <w:proofErr w:type="gramEnd"/>
            <w:r w:rsidRPr="0004117D">
              <w:rPr>
                <w:rFonts w:eastAsiaTheme="minorHAnsi" w:cs="Arial"/>
                <w:szCs w:val="22"/>
                <w:lang w:eastAsia="en-US"/>
              </w:rPr>
              <w:t xml:space="preserve"> 1 hour daily)</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Heavy manual handling (&gt;10kg)</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vAlign w:val="bottom"/>
          </w:tcPr>
          <w:p w:rsidR="0004117D" w:rsidRPr="0004117D" w:rsidRDefault="0004117D" w:rsidP="0004117D">
            <w:pPr>
              <w:spacing w:before="0"/>
              <w:rPr>
                <w:rFonts w:eastAsiaTheme="minorHAnsi" w:cs="Arial"/>
                <w:color w:val="000000"/>
                <w:szCs w:val="22"/>
                <w:lang w:eastAsia="en-US"/>
              </w:rPr>
            </w:pPr>
            <w:r w:rsidRPr="0004117D">
              <w:rPr>
                <w:rFonts w:eastAsiaTheme="minorHAnsi" w:cs="Arial"/>
                <w:color w:val="000000"/>
                <w:szCs w:val="22"/>
                <w:lang w:eastAsia="en-US"/>
              </w:rPr>
              <w:t>Driving</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N</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vAlign w:val="bottom"/>
          </w:tcPr>
          <w:p w:rsidR="0004117D" w:rsidRPr="0004117D" w:rsidRDefault="0004117D" w:rsidP="0004117D">
            <w:pPr>
              <w:spacing w:before="0"/>
              <w:rPr>
                <w:rFonts w:eastAsiaTheme="minorHAnsi" w:cs="Arial"/>
                <w:color w:val="000000"/>
                <w:szCs w:val="22"/>
                <w:lang w:eastAsia="en-US"/>
              </w:rPr>
            </w:pPr>
            <w:r w:rsidRPr="0004117D">
              <w:rPr>
                <w:rFonts w:eastAsiaTheme="minorHAnsi" w:cs="Arial"/>
                <w:color w:val="000000"/>
                <w:szCs w:val="22"/>
                <w:lang w:eastAsia="en-US"/>
              </w:rPr>
              <w:t>Food handling</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N</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vAlign w:val="bottom"/>
          </w:tcPr>
          <w:p w:rsidR="0004117D" w:rsidRPr="0004117D" w:rsidRDefault="0004117D" w:rsidP="0004117D">
            <w:pPr>
              <w:spacing w:before="0"/>
              <w:rPr>
                <w:rFonts w:eastAsiaTheme="minorHAnsi" w:cs="Arial"/>
                <w:color w:val="000000"/>
                <w:szCs w:val="22"/>
                <w:lang w:eastAsia="en-US"/>
              </w:rPr>
            </w:pPr>
            <w:r w:rsidRPr="0004117D">
              <w:rPr>
                <w:rFonts w:eastAsiaTheme="minorHAnsi" w:cs="Arial"/>
                <w:color w:val="000000"/>
                <w:szCs w:val="22"/>
                <w:lang w:eastAsia="en-US"/>
              </w:rPr>
              <w:t>Night working</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N</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vAlign w:val="bottom"/>
          </w:tcPr>
          <w:p w:rsidR="0004117D" w:rsidRPr="0004117D" w:rsidRDefault="0004117D" w:rsidP="0004117D">
            <w:pPr>
              <w:spacing w:before="0"/>
              <w:rPr>
                <w:rFonts w:eastAsiaTheme="minorHAnsi" w:cs="Arial"/>
                <w:color w:val="000000"/>
                <w:szCs w:val="22"/>
                <w:lang w:eastAsia="en-US"/>
              </w:rPr>
            </w:pPr>
            <w:r w:rsidRPr="0004117D">
              <w:rPr>
                <w:rFonts w:eastAsiaTheme="minorHAnsi" w:cs="Arial"/>
                <w:color w:val="000000"/>
                <w:szCs w:val="22"/>
                <w:lang w:eastAsia="en-US"/>
              </w:rPr>
              <w:t>Electrical work</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N</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 xml:space="preserve">Physical Effort </w:t>
            </w:r>
          </w:p>
        </w:tc>
        <w:tc>
          <w:tcPr>
            <w:tcW w:w="709" w:type="dxa"/>
          </w:tcPr>
          <w:p w:rsidR="0004117D" w:rsidRPr="0004117D" w:rsidRDefault="0004117D" w:rsidP="0004117D">
            <w:pPr>
              <w:spacing w:before="0"/>
              <w:jc w:val="left"/>
              <w:rPr>
                <w:rFonts w:asciiTheme="minorHAnsi" w:eastAsiaTheme="minorHAnsi" w:hAnsiTheme="minorHAnsi" w:cstheme="minorBidi"/>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 xml:space="preserve">Mental Effort </w:t>
            </w:r>
          </w:p>
        </w:tc>
        <w:tc>
          <w:tcPr>
            <w:tcW w:w="709" w:type="dxa"/>
          </w:tcPr>
          <w:p w:rsidR="0004117D" w:rsidRPr="0004117D" w:rsidRDefault="0004117D" w:rsidP="0004117D">
            <w:pPr>
              <w:spacing w:before="0"/>
              <w:jc w:val="left"/>
              <w:rPr>
                <w:rFonts w:asciiTheme="minorHAnsi" w:eastAsiaTheme="minorHAnsi" w:hAnsiTheme="minorHAnsi" w:cstheme="minorBidi"/>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 xml:space="preserve">Emotional Effort </w:t>
            </w:r>
          </w:p>
        </w:tc>
        <w:tc>
          <w:tcPr>
            <w:tcW w:w="709" w:type="dxa"/>
          </w:tcPr>
          <w:p w:rsidR="0004117D" w:rsidRPr="0004117D" w:rsidRDefault="0004117D" w:rsidP="0004117D">
            <w:pPr>
              <w:spacing w:before="0"/>
              <w:jc w:val="left"/>
              <w:rPr>
                <w:rFonts w:asciiTheme="minorHAnsi" w:eastAsiaTheme="minorHAnsi" w:hAnsiTheme="minorHAnsi" w:cstheme="minorBidi"/>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Working in isolation</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r w:rsidR="0004117D" w:rsidRPr="0004117D" w:rsidTr="00854598">
        <w:tc>
          <w:tcPr>
            <w:tcW w:w="662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Challenging behaviour</w:t>
            </w:r>
          </w:p>
        </w:tc>
        <w:tc>
          <w:tcPr>
            <w:tcW w:w="709"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c>
          <w:tcPr>
            <w:tcW w:w="770" w:type="dxa"/>
          </w:tcPr>
          <w:p w:rsidR="0004117D" w:rsidRPr="0004117D" w:rsidRDefault="0004117D" w:rsidP="0004117D">
            <w:pPr>
              <w:spacing w:before="0"/>
              <w:rPr>
                <w:rFonts w:eastAsiaTheme="minorHAnsi" w:cs="Arial"/>
                <w:szCs w:val="22"/>
                <w:lang w:eastAsia="en-US"/>
              </w:rPr>
            </w:pPr>
          </w:p>
        </w:tc>
        <w:tc>
          <w:tcPr>
            <w:tcW w:w="789" w:type="dxa"/>
          </w:tcPr>
          <w:p w:rsidR="0004117D" w:rsidRPr="0004117D" w:rsidRDefault="0004117D" w:rsidP="0004117D">
            <w:pPr>
              <w:spacing w:before="0"/>
              <w:rPr>
                <w:rFonts w:eastAsiaTheme="minorHAnsi" w:cs="Arial"/>
                <w:szCs w:val="22"/>
                <w:lang w:eastAsia="en-US"/>
              </w:rPr>
            </w:pPr>
          </w:p>
        </w:tc>
        <w:tc>
          <w:tcPr>
            <w:tcW w:w="709" w:type="dxa"/>
          </w:tcPr>
          <w:p w:rsidR="0004117D" w:rsidRPr="0004117D" w:rsidRDefault="0004117D" w:rsidP="0004117D">
            <w:pPr>
              <w:spacing w:before="0"/>
              <w:rPr>
                <w:rFonts w:eastAsiaTheme="minorHAnsi" w:cs="Arial"/>
                <w:szCs w:val="22"/>
                <w:lang w:eastAsia="en-US"/>
              </w:rPr>
            </w:pPr>
          </w:p>
        </w:tc>
        <w:tc>
          <w:tcPr>
            <w:tcW w:w="708" w:type="dxa"/>
          </w:tcPr>
          <w:p w:rsidR="0004117D" w:rsidRPr="0004117D" w:rsidRDefault="0004117D" w:rsidP="0004117D">
            <w:pPr>
              <w:spacing w:before="0"/>
              <w:rPr>
                <w:rFonts w:eastAsiaTheme="minorHAnsi" w:cs="Arial"/>
                <w:szCs w:val="22"/>
                <w:lang w:eastAsia="en-US"/>
              </w:rPr>
            </w:pPr>
            <w:r w:rsidRPr="0004117D">
              <w:rPr>
                <w:rFonts w:eastAsiaTheme="minorHAnsi" w:cs="Arial"/>
                <w:szCs w:val="22"/>
                <w:lang w:eastAsia="en-US"/>
              </w:rPr>
              <w:t>Y</w:t>
            </w:r>
          </w:p>
        </w:tc>
      </w:tr>
    </w:tbl>
    <w:p w:rsidR="00854598" w:rsidRPr="00854598" w:rsidRDefault="00854598" w:rsidP="00854598"/>
    <w:p w:rsidR="004E1C29" w:rsidRPr="00854598" w:rsidRDefault="004E1C29" w:rsidP="00854598"/>
    <w:sectPr w:rsidR="004E1C29" w:rsidRPr="00854598" w:rsidSect="00867E9A">
      <w:headerReference w:type="default" r:id="rId13"/>
      <w:footerReference w:type="default" r:id="rId14"/>
      <w:pgSz w:w="11906" w:h="16838"/>
      <w:pgMar w:top="995" w:right="1440" w:bottom="426"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AE5" w:rsidRDefault="00AA0AE5" w:rsidP="004B7126">
      <w:pPr>
        <w:spacing w:before="0" w:after="0"/>
      </w:pPr>
      <w:r>
        <w:separator/>
      </w:r>
    </w:p>
  </w:endnote>
  <w:endnote w:type="continuationSeparator" w:id="0">
    <w:p w:rsidR="00AA0AE5" w:rsidRDefault="00AA0AE5"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468597"/>
      <w:docPartObj>
        <w:docPartGallery w:val="Page Numbers (Bottom of Page)"/>
        <w:docPartUnique/>
      </w:docPartObj>
    </w:sdtPr>
    <w:sdtEndPr/>
    <w:sdtContent>
      <w:sdt>
        <w:sdtPr>
          <w:id w:val="-1705238520"/>
          <w:docPartObj>
            <w:docPartGallery w:val="Page Numbers (Top of Page)"/>
            <w:docPartUnique/>
          </w:docPartObj>
        </w:sdtPr>
        <w:sdtEndPr/>
        <w:sdtContent>
          <w:p w:rsidR="00D56FAB" w:rsidRDefault="00D56FAB">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 xml:space="preserve">                       </w:t>
            </w:r>
            <w:r>
              <w:rPr>
                <w:b/>
                <w:bCs/>
                <w:sz w:val="24"/>
              </w:rPr>
              <w:fldChar w:fldCharType="begin"/>
            </w:r>
            <w:r>
              <w:rPr>
                <w:b/>
                <w:bCs/>
                <w:sz w:val="24"/>
              </w:rPr>
              <w:instrText xml:space="preserve"> DATE \@ "dd/MM/yyyy" </w:instrText>
            </w:r>
            <w:r>
              <w:rPr>
                <w:b/>
                <w:bCs/>
                <w:sz w:val="24"/>
              </w:rPr>
              <w:fldChar w:fldCharType="separate"/>
            </w:r>
            <w:r w:rsidR="00FE074C">
              <w:rPr>
                <w:b/>
                <w:bCs/>
                <w:noProof/>
                <w:sz w:val="24"/>
              </w:rPr>
              <w:t>19/01/2023</w:t>
            </w:r>
            <w:r>
              <w:rPr>
                <w:b/>
                <w:bCs/>
                <w:sz w:val="24"/>
              </w:rPr>
              <w:fldChar w:fldCharType="end"/>
            </w:r>
          </w:p>
        </w:sdtContent>
      </w:sdt>
    </w:sdtContent>
  </w:sdt>
  <w:p w:rsidR="00854598" w:rsidRDefault="00854598" w:rsidP="003643B3">
    <w:pPr>
      <w:pStyle w:val="Footer"/>
      <w:jc w:val="righ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AE5" w:rsidRDefault="00AA0AE5" w:rsidP="004B7126">
      <w:pPr>
        <w:spacing w:before="0" w:after="0"/>
      </w:pPr>
      <w:r>
        <w:separator/>
      </w:r>
    </w:p>
  </w:footnote>
  <w:footnote w:type="continuationSeparator" w:id="0">
    <w:p w:rsidR="00AA0AE5" w:rsidRDefault="00AA0AE5"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98" w:rsidRPr="00A906B3" w:rsidRDefault="00854598" w:rsidP="00A906B3">
    <w:pPr>
      <w:pStyle w:val="Header"/>
      <w:jc w:val="right"/>
    </w:pPr>
    <w:r>
      <w:rPr>
        <w:noProof/>
      </w:rPr>
      <w:fldChar w:fldCharType="begin"/>
    </w:r>
    <w:r>
      <w:rPr>
        <w:noProof/>
      </w:rPr>
      <w:instrText xml:space="preserve"> INCLUDEPICTURE  "cid:image001.jpg@01D83865.B32B95A0" \* MERGEFORMATINET </w:instrText>
    </w:r>
    <w:r>
      <w:rPr>
        <w:noProof/>
      </w:rPr>
      <w:fldChar w:fldCharType="separate"/>
    </w:r>
    <w:r>
      <w:rPr>
        <w:noProof/>
      </w:rPr>
      <w:fldChar w:fldCharType="begin"/>
    </w:r>
    <w:r>
      <w:rPr>
        <w:noProof/>
      </w:rPr>
      <w:instrText xml:space="preserve"> INCLUDEPICTURE  "cid:image001.jpg@01D83865.B32B95A0" \* MERGEFORMATINET </w:instrText>
    </w:r>
    <w:r>
      <w:rPr>
        <w:noProof/>
      </w:rPr>
      <w:fldChar w:fldCharType="separate"/>
    </w:r>
    <w:r w:rsidR="006B68E1">
      <w:rPr>
        <w:noProof/>
      </w:rPr>
      <w:fldChar w:fldCharType="begin"/>
    </w:r>
    <w:r w:rsidR="006B68E1">
      <w:rPr>
        <w:noProof/>
      </w:rPr>
      <w:instrText xml:space="preserve"> INCLUDEPICTURE  "cid:image001.jpg@01D83865.B32B95A0" \* MERGEFORMATINET </w:instrText>
    </w:r>
    <w:r w:rsidR="006B68E1">
      <w:rPr>
        <w:noProof/>
      </w:rPr>
      <w:fldChar w:fldCharType="separate"/>
    </w:r>
    <w:r w:rsidR="006F4B67">
      <w:rPr>
        <w:noProof/>
      </w:rPr>
      <w:fldChar w:fldCharType="begin"/>
    </w:r>
    <w:r w:rsidR="006F4B67">
      <w:rPr>
        <w:noProof/>
      </w:rPr>
      <w:instrText xml:space="preserve"> INCLUDEPICTURE  "cid:image001.jpg@01D83865.B32B95A0" \* MERGEFORMATINET </w:instrText>
    </w:r>
    <w:r w:rsidR="006F4B67">
      <w:rPr>
        <w:noProof/>
      </w:rPr>
      <w:fldChar w:fldCharType="separate"/>
    </w:r>
    <w:r w:rsidR="00CA49C8">
      <w:rPr>
        <w:noProof/>
      </w:rPr>
      <w:fldChar w:fldCharType="begin"/>
    </w:r>
    <w:r w:rsidR="00CA49C8">
      <w:rPr>
        <w:noProof/>
      </w:rPr>
      <w:instrText xml:space="preserve"> INCLUDEPICTURE  "cid:image001.jpg@01D83865.B32B95A0" \* MERGEFORMATINET </w:instrText>
    </w:r>
    <w:r w:rsidR="00CA49C8">
      <w:rPr>
        <w:noProof/>
      </w:rPr>
      <w:fldChar w:fldCharType="separate"/>
    </w:r>
    <w:r w:rsidR="00710024">
      <w:rPr>
        <w:noProof/>
      </w:rPr>
      <w:fldChar w:fldCharType="begin"/>
    </w:r>
    <w:r w:rsidR="00710024">
      <w:rPr>
        <w:noProof/>
      </w:rPr>
      <w:instrText xml:space="preserve"> INCLUDEPICTURE  "cid:image001.jpg@01D83865.B32B95A0" \* MERGEFORMATINET </w:instrText>
    </w:r>
    <w:r w:rsidR="00710024">
      <w:rPr>
        <w:noProof/>
      </w:rPr>
      <w:fldChar w:fldCharType="separate"/>
    </w:r>
    <w:r w:rsidR="00DC173F">
      <w:rPr>
        <w:noProof/>
      </w:rPr>
      <w:fldChar w:fldCharType="begin"/>
    </w:r>
    <w:r w:rsidR="00DC173F">
      <w:rPr>
        <w:noProof/>
      </w:rPr>
      <w:instrText xml:space="preserve"> INCLUDEPICTURE  "cid:image001.jpg@01D83865.B32B95A0" \* MERGEFORMATINET </w:instrText>
    </w:r>
    <w:r w:rsidR="00DC173F">
      <w:rPr>
        <w:noProof/>
      </w:rPr>
      <w:fldChar w:fldCharType="separate"/>
    </w:r>
    <w:r w:rsidR="005673F0">
      <w:rPr>
        <w:noProof/>
      </w:rPr>
      <w:fldChar w:fldCharType="begin"/>
    </w:r>
    <w:r w:rsidR="005673F0">
      <w:rPr>
        <w:noProof/>
      </w:rPr>
      <w:instrText xml:space="preserve"> INCLUDEPICTURE  "cid:image001.jpg@01D83865.B32B95A0" \* MERGEFORMATINET </w:instrText>
    </w:r>
    <w:r w:rsidR="005673F0">
      <w:rPr>
        <w:noProof/>
      </w:rPr>
      <w:fldChar w:fldCharType="separate"/>
    </w:r>
    <w:r w:rsidR="00AA0AE5">
      <w:rPr>
        <w:noProof/>
      </w:rPr>
      <w:fldChar w:fldCharType="begin"/>
    </w:r>
    <w:r w:rsidR="00AA0AE5">
      <w:rPr>
        <w:noProof/>
      </w:rPr>
      <w:instrText xml:space="preserve"> </w:instrText>
    </w:r>
    <w:r w:rsidR="00AA0AE5">
      <w:rPr>
        <w:noProof/>
      </w:rPr>
      <w:instrText>INCLUDEPICTURE  "cid:image001.jpg@01D83865.B32B95A0" \* MERGEFORMATINET</w:instrText>
    </w:r>
    <w:r w:rsidR="00AA0AE5">
      <w:rPr>
        <w:noProof/>
      </w:rPr>
      <w:instrText xml:space="preserve"> </w:instrText>
    </w:r>
    <w:r w:rsidR="00AA0AE5">
      <w:rPr>
        <w:noProof/>
      </w:rPr>
      <w:fldChar w:fldCharType="separate"/>
    </w:r>
    <w:r w:rsidR="00FE07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64.5pt;visibility:visible">
          <v:imagedata r:id="rId1" r:href="rId2"/>
        </v:shape>
      </w:pict>
    </w:r>
    <w:r w:rsidR="00AA0AE5">
      <w:rPr>
        <w:noProof/>
      </w:rPr>
      <w:fldChar w:fldCharType="end"/>
    </w:r>
    <w:r w:rsidR="005673F0">
      <w:rPr>
        <w:noProof/>
      </w:rPr>
      <w:fldChar w:fldCharType="end"/>
    </w:r>
    <w:r w:rsidR="00DC173F">
      <w:rPr>
        <w:noProof/>
      </w:rPr>
      <w:fldChar w:fldCharType="end"/>
    </w:r>
    <w:r w:rsidR="00710024">
      <w:rPr>
        <w:noProof/>
      </w:rPr>
      <w:fldChar w:fldCharType="end"/>
    </w:r>
    <w:r w:rsidR="00CA49C8">
      <w:rPr>
        <w:noProof/>
      </w:rPr>
      <w:fldChar w:fldCharType="end"/>
    </w:r>
    <w:r w:rsidR="006F4B67">
      <w:rPr>
        <w:noProof/>
      </w:rPr>
      <w:fldChar w:fldCharType="end"/>
    </w:r>
    <w:r w:rsidR="006B68E1">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62B"/>
    <w:multiLevelType w:val="hybridMultilevel"/>
    <w:tmpl w:val="F79E262E"/>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27B"/>
    <w:multiLevelType w:val="hybridMultilevel"/>
    <w:tmpl w:val="F54C2CB8"/>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71912"/>
    <w:multiLevelType w:val="hybridMultilevel"/>
    <w:tmpl w:val="02C82EB4"/>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47CD8"/>
    <w:multiLevelType w:val="hybridMultilevel"/>
    <w:tmpl w:val="73585E6E"/>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8335C"/>
    <w:multiLevelType w:val="hybridMultilevel"/>
    <w:tmpl w:val="3934DC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FCC2DE8"/>
    <w:multiLevelType w:val="hybridMultilevel"/>
    <w:tmpl w:val="BBC055F6"/>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B32B6"/>
    <w:multiLevelType w:val="hybridMultilevel"/>
    <w:tmpl w:val="76A65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CE5087"/>
    <w:multiLevelType w:val="hybridMultilevel"/>
    <w:tmpl w:val="437EC0E0"/>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81217"/>
    <w:multiLevelType w:val="hybridMultilevel"/>
    <w:tmpl w:val="3FF61586"/>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8A01F3"/>
    <w:multiLevelType w:val="hybridMultilevel"/>
    <w:tmpl w:val="D0BC7B02"/>
    <w:lvl w:ilvl="0" w:tplc="B03A37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B0F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A076FF"/>
    <w:multiLevelType w:val="hybridMultilevel"/>
    <w:tmpl w:val="2F2E5C40"/>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4" w15:restartNumberingAfterBreak="0">
    <w:nsid w:val="43211187"/>
    <w:multiLevelType w:val="hybridMultilevel"/>
    <w:tmpl w:val="305E0E9A"/>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34AA4"/>
    <w:multiLevelType w:val="hybridMultilevel"/>
    <w:tmpl w:val="16900A1A"/>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63FBE"/>
    <w:multiLevelType w:val="hybridMultilevel"/>
    <w:tmpl w:val="5B844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430853"/>
    <w:multiLevelType w:val="hybridMultilevel"/>
    <w:tmpl w:val="F1DA0284"/>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F2F9E"/>
    <w:multiLevelType w:val="hybridMultilevel"/>
    <w:tmpl w:val="D73A6170"/>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9" w15:restartNumberingAfterBreak="0">
    <w:nsid w:val="4CF76E91"/>
    <w:multiLevelType w:val="hybridMultilevel"/>
    <w:tmpl w:val="EBA80AEA"/>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1372D"/>
    <w:multiLevelType w:val="hybridMultilevel"/>
    <w:tmpl w:val="E3C69DBC"/>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C2DDA"/>
    <w:multiLevelType w:val="hybridMultilevel"/>
    <w:tmpl w:val="9EA4A406"/>
    <w:lvl w:ilvl="0" w:tplc="DBD648E2">
      <w:numFmt w:val="bullet"/>
      <w:lvlText w:val="•"/>
      <w:lvlJc w:val="left"/>
      <w:pPr>
        <w:ind w:left="918" w:hanging="510"/>
      </w:pPr>
      <w:rPr>
        <w:rFonts w:ascii="Arial" w:eastAsia="Times New Roman" w:hAnsi="Arial" w:cs="Aria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E508C8"/>
    <w:multiLevelType w:val="hybridMultilevel"/>
    <w:tmpl w:val="EEFE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E127B"/>
    <w:multiLevelType w:val="hybridMultilevel"/>
    <w:tmpl w:val="424E2BE6"/>
    <w:lvl w:ilvl="0" w:tplc="DBD648E2">
      <w:numFmt w:val="bullet"/>
      <w:lvlText w:val="•"/>
      <w:lvlJc w:val="left"/>
      <w:pPr>
        <w:ind w:left="714"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4A0233"/>
    <w:multiLevelType w:val="hybridMultilevel"/>
    <w:tmpl w:val="24D8E4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2"/>
  </w:num>
  <w:num w:numId="2">
    <w:abstractNumId w:val="11"/>
  </w:num>
  <w:num w:numId="3">
    <w:abstractNumId w:val="25"/>
  </w:num>
  <w:num w:numId="4">
    <w:abstractNumId w:val="16"/>
  </w:num>
  <w:num w:numId="5">
    <w:abstractNumId w:val="12"/>
  </w:num>
  <w:num w:numId="6">
    <w:abstractNumId w:val="23"/>
  </w:num>
  <w:num w:numId="7">
    <w:abstractNumId w:val="4"/>
  </w:num>
  <w:num w:numId="8">
    <w:abstractNumId w:val="18"/>
  </w:num>
  <w:num w:numId="9">
    <w:abstractNumId w:val="13"/>
  </w:num>
  <w:num w:numId="10">
    <w:abstractNumId w:val="9"/>
  </w:num>
  <w:num w:numId="11">
    <w:abstractNumId w:val="10"/>
  </w:num>
  <w:num w:numId="12">
    <w:abstractNumId w:val="1"/>
  </w:num>
  <w:num w:numId="13">
    <w:abstractNumId w:val="8"/>
  </w:num>
  <w:num w:numId="14">
    <w:abstractNumId w:val="3"/>
  </w:num>
  <w:num w:numId="15">
    <w:abstractNumId w:val="24"/>
  </w:num>
  <w:num w:numId="16">
    <w:abstractNumId w:val="20"/>
  </w:num>
  <w:num w:numId="17">
    <w:abstractNumId w:val="0"/>
  </w:num>
  <w:num w:numId="18">
    <w:abstractNumId w:val="21"/>
  </w:num>
  <w:num w:numId="19">
    <w:abstractNumId w:val="19"/>
  </w:num>
  <w:num w:numId="20">
    <w:abstractNumId w:val="15"/>
  </w:num>
  <w:num w:numId="21">
    <w:abstractNumId w:val="14"/>
  </w:num>
  <w:num w:numId="22">
    <w:abstractNumId w:val="2"/>
  </w:num>
  <w:num w:numId="23">
    <w:abstractNumId w:val="17"/>
  </w:num>
  <w:num w:numId="24">
    <w:abstractNumId w:val="7"/>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2CC8"/>
    <w:rsid w:val="00014001"/>
    <w:rsid w:val="00037EF6"/>
    <w:rsid w:val="0004117D"/>
    <w:rsid w:val="00067A7C"/>
    <w:rsid w:val="000725B2"/>
    <w:rsid w:val="000B01EE"/>
    <w:rsid w:val="000B3A46"/>
    <w:rsid w:val="000E3F64"/>
    <w:rsid w:val="000F254F"/>
    <w:rsid w:val="00107A8B"/>
    <w:rsid w:val="00134442"/>
    <w:rsid w:val="0013487E"/>
    <w:rsid w:val="001B314D"/>
    <w:rsid w:val="001E783A"/>
    <w:rsid w:val="002158A5"/>
    <w:rsid w:val="0024192F"/>
    <w:rsid w:val="00262A22"/>
    <w:rsid w:val="002809BD"/>
    <w:rsid w:val="00290FE2"/>
    <w:rsid w:val="00292758"/>
    <w:rsid w:val="003000FF"/>
    <w:rsid w:val="00301A0B"/>
    <w:rsid w:val="003164CF"/>
    <w:rsid w:val="00321460"/>
    <w:rsid w:val="00340234"/>
    <w:rsid w:val="00356F33"/>
    <w:rsid w:val="00360869"/>
    <w:rsid w:val="003643B3"/>
    <w:rsid w:val="00365B79"/>
    <w:rsid w:val="00367E28"/>
    <w:rsid w:val="00370378"/>
    <w:rsid w:val="00393943"/>
    <w:rsid w:val="003B2A06"/>
    <w:rsid w:val="003D0BB5"/>
    <w:rsid w:val="003D256E"/>
    <w:rsid w:val="003F05FC"/>
    <w:rsid w:val="003F36E9"/>
    <w:rsid w:val="003F411F"/>
    <w:rsid w:val="004110CE"/>
    <w:rsid w:val="004115FB"/>
    <w:rsid w:val="004572D0"/>
    <w:rsid w:val="00487030"/>
    <w:rsid w:val="00496476"/>
    <w:rsid w:val="004A0FC0"/>
    <w:rsid w:val="004B7126"/>
    <w:rsid w:val="004D0A1A"/>
    <w:rsid w:val="004D2AD4"/>
    <w:rsid w:val="004D4190"/>
    <w:rsid w:val="004E1C29"/>
    <w:rsid w:val="004F373D"/>
    <w:rsid w:val="0050334D"/>
    <w:rsid w:val="00503DDA"/>
    <w:rsid w:val="00530A1B"/>
    <w:rsid w:val="00541793"/>
    <w:rsid w:val="005474A0"/>
    <w:rsid w:val="0055624E"/>
    <w:rsid w:val="005673F0"/>
    <w:rsid w:val="005723F5"/>
    <w:rsid w:val="00580007"/>
    <w:rsid w:val="0058125F"/>
    <w:rsid w:val="00583F7E"/>
    <w:rsid w:val="00586A5D"/>
    <w:rsid w:val="00596920"/>
    <w:rsid w:val="005C5414"/>
    <w:rsid w:val="005C5930"/>
    <w:rsid w:val="005D1952"/>
    <w:rsid w:val="006147ED"/>
    <w:rsid w:val="00615AF9"/>
    <w:rsid w:val="00622B18"/>
    <w:rsid w:val="0062393B"/>
    <w:rsid w:val="00625E13"/>
    <w:rsid w:val="00655978"/>
    <w:rsid w:val="00665913"/>
    <w:rsid w:val="00671AC4"/>
    <w:rsid w:val="00676D52"/>
    <w:rsid w:val="006979CC"/>
    <w:rsid w:val="006B68E1"/>
    <w:rsid w:val="006D1F48"/>
    <w:rsid w:val="006E0DBD"/>
    <w:rsid w:val="006F4B67"/>
    <w:rsid w:val="006F5FA2"/>
    <w:rsid w:val="00704051"/>
    <w:rsid w:val="00710024"/>
    <w:rsid w:val="00712D14"/>
    <w:rsid w:val="0071613E"/>
    <w:rsid w:val="00716181"/>
    <w:rsid w:val="00727826"/>
    <w:rsid w:val="007309C4"/>
    <w:rsid w:val="00742AF1"/>
    <w:rsid w:val="00746352"/>
    <w:rsid w:val="00747AE3"/>
    <w:rsid w:val="00747E31"/>
    <w:rsid w:val="00763C02"/>
    <w:rsid w:val="00770067"/>
    <w:rsid w:val="007770D8"/>
    <w:rsid w:val="007862A4"/>
    <w:rsid w:val="007A4A2A"/>
    <w:rsid w:val="007A4F45"/>
    <w:rsid w:val="007A6ADA"/>
    <w:rsid w:val="007B4FF7"/>
    <w:rsid w:val="007C0C51"/>
    <w:rsid w:val="00800834"/>
    <w:rsid w:val="00817F05"/>
    <w:rsid w:val="008333B0"/>
    <w:rsid w:val="00834A87"/>
    <w:rsid w:val="00853D0D"/>
    <w:rsid w:val="00854598"/>
    <w:rsid w:val="00862B50"/>
    <w:rsid w:val="00867E9A"/>
    <w:rsid w:val="008A17FE"/>
    <w:rsid w:val="008B5D37"/>
    <w:rsid w:val="008C1774"/>
    <w:rsid w:val="008C6C0C"/>
    <w:rsid w:val="008D22B9"/>
    <w:rsid w:val="008E45A8"/>
    <w:rsid w:val="008E4648"/>
    <w:rsid w:val="0091730C"/>
    <w:rsid w:val="00936E8B"/>
    <w:rsid w:val="00962F93"/>
    <w:rsid w:val="00965707"/>
    <w:rsid w:val="009761C1"/>
    <w:rsid w:val="009763C5"/>
    <w:rsid w:val="00991DE8"/>
    <w:rsid w:val="009A699C"/>
    <w:rsid w:val="009A6B6E"/>
    <w:rsid w:val="009C0600"/>
    <w:rsid w:val="009D5E57"/>
    <w:rsid w:val="00A052F2"/>
    <w:rsid w:val="00A332B2"/>
    <w:rsid w:val="00A37FF0"/>
    <w:rsid w:val="00A403FE"/>
    <w:rsid w:val="00A476B1"/>
    <w:rsid w:val="00A47794"/>
    <w:rsid w:val="00A56AE9"/>
    <w:rsid w:val="00A906B3"/>
    <w:rsid w:val="00A91EFD"/>
    <w:rsid w:val="00AA0AE5"/>
    <w:rsid w:val="00AA15DA"/>
    <w:rsid w:val="00AA2CB5"/>
    <w:rsid w:val="00AA3EE5"/>
    <w:rsid w:val="00AE63D4"/>
    <w:rsid w:val="00AF730E"/>
    <w:rsid w:val="00B02EE6"/>
    <w:rsid w:val="00B26CEF"/>
    <w:rsid w:val="00B30DE3"/>
    <w:rsid w:val="00B465ED"/>
    <w:rsid w:val="00B47AD0"/>
    <w:rsid w:val="00B70451"/>
    <w:rsid w:val="00B73D81"/>
    <w:rsid w:val="00B9605D"/>
    <w:rsid w:val="00BC08C3"/>
    <w:rsid w:val="00BC7772"/>
    <w:rsid w:val="00C23EC9"/>
    <w:rsid w:val="00C459AF"/>
    <w:rsid w:val="00C6450F"/>
    <w:rsid w:val="00C72409"/>
    <w:rsid w:val="00C76C16"/>
    <w:rsid w:val="00C779DF"/>
    <w:rsid w:val="00C9056B"/>
    <w:rsid w:val="00C96F58"/>
    <w:rsid w:val="00C970DE"/>
    <w:rsid w:val="00CA49C8"/>
    <w:rsid w:val="00CB71D3"/>
    <w:rsid w:val="00CF2C49"/>
    <w:rsid w:val="00D00AC5"/>
    <w:rsid w:val="00D25F9E"/>
    <w:rsid w:val="00D27867"/>
    <w:rsid w:val="00D4168D"/>
    <w:rsid w:val="00D56FAB"/>
    <w:rsid w:val="00D6426F"/>
    <w:rsid w:val="00D75F42"/>
    <w:rsid w:val="00DC173F"/>
    <w:rsid w:val="00DD203F"/>
    <w:rsid w:val="00DD2AAE"/>
    <w:rsid w:val="00DD5FB4"/>
    <w:rsid w:val="00E002A7"/>
    <w:rsid w:val="00E16DA5"/>
    <w:rsid w:val="00E309F5"/>
    <w:rsid w:val="00E57E40"/>
    <w:rsid w:val="00E63980"/>
    <w:rsid w:val="00E971D2"/>
    <w:rsid w:val="00EA62C3"/>
    <w:rsid w:val="00EB0773"/>
    <w:rsid w:val="00EC018F"/>
    <w:rsid w:val="00EC7043"/>
    <w:rsid w:val="00ED284B"/>
    <w:rsid w:val="00EE6707"/>
    <w:rsid w:val="00F2310B"/>
    <w:rsid w:val="00F3289E"/>
    <w:rsid w:val="00F3627E"/>
    <w:rsid w:val="00FA21F0"/>
    <w:rsid w:val="00FB52C4"/>
    <w:rsid w:val="00FB6AC2"/>
    <w:rsid w:val="00FD64DB"/>
    <w:rsid w:val="00FE074C"/>
    <w:rsid w:val="00FE4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E7261-8245-4D0B-B34F-BCC8BB7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707"/>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8B5D37"/>
    <w:pPr>
      <w:keepNext/>
      <w:spacing w:before="0" w:after="0"/>
      <w:jc w:val="left"/>
      <w:outlineLvl w:val="0"/>
    </w:pPr>
    <w:rPr>
      <w:i/>
      <w:szCs w:val="20"/>
    </w:rPr>
  </w:style>
  <w:style w:type="paragraph" w:styleId="Heading2">
    <w:name w:val="heading 2"/>
    <w:basedOn w:val="Normal"/>
    <w:next w:val="Normal"/>
    <w:link w:val="Heading2Char"/>
    <w:uiPriority w:val="9"/>
    <w:unhideWhenUsed/>
    <w:qFormat/>
    <w:rsid w:val="00367E28"/>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7E28"/>
    <w:pPr>
      <w:keepNext/>
      <w:keepLines/>
      <w:spacing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643B3"/>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uiPriority w:val="99"/>
    <w:rsid w:val="004B7126"/>
    <w:pPr>
      <w:tabs>
        <w:tab w:val="center" w:pos="4153"/>
        <w:tab w:val="right" w:pos="8306"/>
      </w:tabs>
    </w:pPr>
  </w:style>
  <w:style w:type="character" w:customStyle="1" w:styleId="FooterChar">
    <w:name w:val="Footer Char"/>
    <w:basedOn w:val="DefaultParagraphFont"/>
    <w:link w:val="Footer"/>
    <w:uiPriority w:val="99"/>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8B5D37"/>
    <w:rPr>
      <w:rFonts w:ascii="Arial" w:eastAsia="Times New Roman" w:hAnsi="Arial" w:cs="Times New Roman"/>
      <w:i/>
      <w:szCs w:val="20"/>
      <w:lang w:eastAsia="en-GB"/>
    </w:rPr>
  </w:style>
  <w:style w:type="character" w:customStyle="1" w:styleId="Heading7Char">
    <w:name w:val="Heading 7 Char"/>
    <w:basedOn w:val="DefaultParagraphFont"/>
    <w:link w:val="Heading7"/>
    <w:uiPriority w:val="9"/>
    <w:rsid w:val="003643B3"/>
    <w:rPr>
      <w:rFonts w:asciiTheme="majorHAnsi" w:eastAsiaTheme="majorEastAsia" w:hAnsiTheme="majorHAnsi" w:cstheme="majorBidi"/>
      <w:i/>
      <w:iCs/>
      <w:color w:val="404040" w:themeColor="text1" w:themeTint="BF"/>
      <w:szCs w:val="24"/>
      <w:lang w:eastAsia="en-GB"/>
    </w:rPr>
  </w:style>
  <w:style w:type="paragraph" w:styleId="BodyText">
    <w:name w:val="Body Text"/>
    <w:basedOn w:val="Normal"/>
    <w:link w:val="BodyTextChar"/>
    <w:uiPriority w:val="99"/>
    <w:unhideWhenUsed/>
    <w:rsid w:val="006979CC"/>
    <w:pPr>
      <w:spacing w:after="120"/>
    </w:pPr>
  </w:style>
  <w:style w:type="character" w:customStyle="1" w:styleId="BodyTextChar">
    <w:name w:val="Body Text Char"/>
    <w:basedOn w:val="DefaultParagraphFont"/>
    <w:link w:val="BodyText"/>
    <w:uiPriority w:val="99"/>
    <w:rsid w:val="006979CC"/>
    <w:rPr>
      <w:rFonts w:ascii="Arial" w:eastAsia="Times New Roman" w:hAnsi="Arial" w:cs="Times New Roman"/>
      <w:szCs w:val="24"/>
      <w:lang w:eastAsia="en-GB"/>
    </w:rPr>
  </w:style>
  <w:style w:type="character" w:customStyle="1" w:styleId="Heading2Char">
    <w:name w:val="Heading 2 Char"/>
    <w:basedOn w:val="DefaultParagraphFont"/>
    <w:link w:val="Heading2"/>
    <w:uiPriority w:val="9"/>
    <w:rsid w:val="00367E28"/>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367E28"/>
    <w:rPr>
      <w:rFonts w:asciiTheme="majorHAnsi" w:eastAsiaTheme="majorEastAsia" w:hAnsiTheme="majorHAnsi" w:cstheme="majorBidi"/>
      <w:b/>
      <w:bCs/>
      <w:color w:val="4F81BD" w:themeColor="accent1"/>
      <w:szCs w:val="24"/>
      <w:lang w:eastAsia="en-GB"/>
    </w:rPr>
  </w:style>
  <w:style w:type="paragraph" w:styleId="EndnoteText">
    <w:name w:val="endnote text"/>
    <w:basedOn w:val="Normal"/>
    <w:link w:val="EndnoteTextChar"/>
    <w:uiPriority w:val="99"/>
    <w:semiHidden/>
    <w:unhideWhenUsed/>
    <w:rsid w:val="00FB6AC2"/>
    <w:pPr>
      <w:spacing w:before="0" w:after="0"/>
    </w:pPr>
    <w:rPr>
      <w:sz w:val="20"/>
      <w:szCs w:val="20"/>
    </w:rPr>
  </w:style>
  <w:style w:type="character" w:customStyle="1" w:styleId="EndnoteTextChar">
    <w:name w:val="Endnote Text Char"/>
    <w:basedOn w:val="DefaultParagraphFont"/>
    <w:link w:val="EndnoteText"/>
    <w:uiPriority w:val="99"/>
    <w:semiHidden/>
    <w:rsid w:val="00FB6AC2"/>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FB6AC2"/>
    <w:rPr>
      <w:vertAlign w:val="superscript"/>
    </w:rPr>
  </w:style>
  <w:style w:type="paragraph" w:styleId="FootnoteText">
    <w:name w:val="footnote text"/>
    <w:basedOn w:val="Normal"/>
    <w:link w:val="FootnoteTextChar"/>
    <w:uiPriority w:val="99"/>
    <w:semiHidden/>
    <w:unhideWhenUsed/>
    <w:rsid w:val="00FB6AC2"/>
    <w:pPr>
      <w:spacing w:before="0" w:after="0"/>
    </w:pPr>
    <w:rPr>
      <w:sz w:val="20"/>
      <w:szCs w:val="20"/>
    </w:rPr>
  </w:style>
  <w:style w:type="character" w:customStyle="1" w:styleId="FootnoteTextChar">
    <w:name w:val="Footnote Text Char"/>
    <w:basedOn w:val="DefaultParagraphFont"/>
    <w:link w:val="FootnoteText"/>
    <w:uiPriority w:val="99"/>
    <w:semiHidden/>
    <w:rsid w:val="00FB6AC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FB6AC2"/>
    <w:rPr>
      <w:vertAlign w:val="superscript"/>
    </w:rPr>
  </w:style>
  <w:style w:type="paragraph" w:customStyle="1" w:styleId="paragraph">
    <w:name w:val="paragraph"/>
    <w:basedOn w:val="Normal"/>
    <w:rsid w:val="00747AE3"/>
    <w:pPr>
      <w:spacing w:before="100" w:beforeAutospacing="1" w:after="100" w:afterAutospacing="1"/>
      <w:jc w:val="left"/>
    </w:pPr>
    <w:rPr>
      <w:rFonts w:ascii="Times New Roman" w:hAnsi="Times New Roman"/>
      <w:sz w:val="24"/>
    </w:rPr>
  </w:style>
  <w:style w:type="character" w:customStyle="1" w:styleId="normaltextrun">
    <w:name w:val="normaltextrun"/>
    <w:basedOn w:val="DefaultParagraphFont"/>
    <w:rsid w:val="00747AE3"/>
  </w:style>
  <w:style w:type="character" w:customStyle="1" w:styleId="eop">
    <w:name w:val="eop"/>
    <w:basedOn w:val="DefaultParagraphFont"/>
    <w:rsid w:val="00747AE3"/>
  </w:style>
  <w:style w:type="table" w:styleId="TableGrid">
    <w:name w:val="Table Grid"/>
    <w:basedOn w:val="TableNormal"/>
    <w:uiPriority w:val="59"/>
    <w:rsid w:val="0004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8400">
      <w:bodyDiv w:val="1"/>
      <w:marLeft w:val="0"/>
      <w:marRight w:val="0"/>
      <w:marTop w:val="0"/>
      <w:marBottom w:val="0"/>
      <w:divBdr>
        <w:top w:val="none" w:sz="0" w:space="0" w:color="auto"/>
        <w:left w:val="none" w:sz="0" w:space="0" w:color="auto"/>
        <w:bottom w:val="none" w:sz="0" w:space="0" w:color="auto"/>
        <w:right w:val="none" w:sz="0" w:space="0" w:color="auto"/>
      </w:divBdr>
    </w:div>
    <w:div w:id="144662017">
      <w:bodyDiv w:val="1"/>
      <w:marLeft w:val="0"/>
      <w:marRight w:val="0"/>
      <w:marTop w:val="0"/>
      <w:marBottom w:val="0"/>
      <w:divBdr>
        <w:top w:val="none" w:sz="0" w:space="0" w:color="auto"/>
        <w:left w:val="none" w:sz="0" w:space="0" w:color="auto"/>
        <w:bottom w:val="none" w:sz="0" w:space="0" w:color="auto"/>
        <w:right w:val="none" w:sz="0" w:space="0" w:color="auto"/>
      </w:divBdr>
    </w:div>
    <w:div w:id="221329540">
      <w:bodyDiv w:val="1"/>
      <w:marLeft w:val="0"/>
      <w:marRight w:val="0"/>
      <w:marTop w:val="0"/>
      <w:marBottom w:val="0"/>
      <w:divBdr>
        <w:top w:val="none" w:sz="0" w:space="0" w:color="auto"/>
        <w:left w:val="none" w:sz="0" w:space="0" w:color="auto"/>
        <w:bottom w:val="none" w:sz="0" w:space="0" w:color="auto"/>
        <w:right w:val="none" w:sz="0" w:space="0" w:color="auto"/>
      </w:divBdr>
    </w:div>
    <w:div w:id="234779812">
      <w:bodyDiv w:val="1"/>
      <w:marLeft w:val="0"/>
      <w:marRight w:val="0"/>
      <w:marTop w:val="0"/>
      <w:marBottom w:val="0"/>
      <w:divBdr>
        <w:top w:val="none" w:sz="0" w:space="0" w:color="auto"/>
        <w:left w:val="none" w:sz="0" w:space="0" w:color="auto"/>
        <w:bottom w:val="none" w:sz="0" w:space="0" w:color="auto"/>
        <w:right w:val="none" w:sz="0" w:space="0" w:color="auto"/>
      </w:divBdr>
    </w:div>
    <w:div w:id="247691393">
      <w:bodyDiv w:val="1"/>
      <w:marLeft w:val="0"/>
      <w:marRight w:val="0"/>
      <w:marTop w:val="0"/>
      <w:marBottom w:val="0"/>
      <w:divBdr>
        <w:top w:val="none" w:sz="0" w:space="0" w:color="auto"/>
        <w:left w:val="none" w:sz="0" w:space="0" w:color="auto"/>
        <w:bottom w:val="none" w:sz="0" w:space="0" w:color="auto"/>
        <w:right w:val="none" w:sz="0" w:space="0" w:color="auto"/>
      </w:divBdr>
    </w:div>
    <w:div w:id="390815502">
      <w:bodyDiv w:val="1"/>
      <w:marLeft w:val="0"/>
      <w:marRight w:val="0"/>
      <w:marTop w:val="0"/>
      <w:marBottom w:val="0"/>
      <w:divBdr>
        <w:top w:val="none" w:sz="0" w:space="0" w:color="auto"/>
        <w:left w:val="none" w:sz="0" w:space="0" w:color="auto"/>
        <w:bottom w:val="none" w:sz="0" w:space="0" w:color="auto"/>
        <w:right w:val="none" w:sz="0" w:space="0" w:color="auto"/>
      </w:divBdr>
    </w:div>
    <w:div w:id="403839787">
      <w:bodyDiv w:val="1"/>
      <w:marLeft w:val="0"/>
      <w:marRight w:val="0"/>
      <w:marTop w:val="0"/>
      <w:marBottom w:val="0"/>
      <w:divBdr>
        <w:top w:val="none" w:sz="0" w:space="0" w:color="auto"/>
        <w:left w:val="none" w:sz="0" w:space="0" w:color="auto"/>
        <w:bottom w:val="none" w:sz="0" w:space="0" w:color="auto"/>
        <w:right w:val="none" w:sz="0" w:space="0" w:color="auto"/>
      </w:divBdr>
    </w:div>
    <w:div w:id="492113099">
      <w:bodyDiv w:val="1"/>
      <w:marLeft w:val="0"/>
      <w:marRight w:val="0"/>
      <w:marTop w:val="0"/>
      <w:marBottom w:val="0"/>
      <w:divBdr>
        <w:top w:val="none" w:sz="0" w:space="0" w:color="auto"/>
        <w:left w:val="none" w:sz="0" w:space="0" w:color="auto"/>
        <w:bottom w:val="none" w:sz="0" w:space="0" w:color="auto"/>
        <w:right w:val="none" w:sz="0" w:space="0" w:color="auto"/>
      </w:divBdr>
    </w:div>
    <w:div w:id="581766299">
      <w:bodyDiv w:val="1"/>
      <w:marLeft w:val="0"/>
      <w:marRight w:val="0"/>
      <w:marTop w:val="0"/>
      <w:marBottom w:val="0"/>
      <w:divBdr>
        <w:top w:val="none" w:sz="0" w:space="0" w:color="auto"/>
        <w:left w:val="none" w:sz="0" w:space="0" w:color="auto"/>
        <w:bottom w:val="none" w:sz="0" w:space="0" w:color="auto"/>
        <w:right w:val="none" w:sz="0" w:space="0" w:color="auto"/>
      </w:divBdr>
    </w:div>
    <w:div w:id="680012608">
      <w:bodyDiv w:val="1"/>
      <w:marLeft w:val="0"/>
      <w:marRight w:val="0"/>
      <w:marTop w:val="0"/>
      <w:marBottom w:val="0"/>
      <w:divBdr>
        <w:top w:val="none" w:sz="0" w:space="0" w:color="auto"/>
        <w:left w:val="none" w:sz="0" w:space="0" w:color="auto"/>
        <w:bottom w:val="none" w:sz="0" w:space="0" w:color="auto"/>
        <w:right w:val="none" w:sz="0" w:space="0" w:color="auto"/>
      </w:divBdr>
    </w:div>
    <w:div w:id="783771748">
      <w:bodyDiv w:val="1"/>
      <w:marLeft w:val="0"/>
      <w:marRight w:val="0"/>
      <w:marTop w:val="0"/>
      <w:marBottom w:val="0"/>
      <w:divBdr>
        <w:top w:val="none" w:sz="0" w:space="0" w:color="auto"/>
        <w:left w:val="none" w:sz="0" w:space="0" w:color="auto"/>
        <w:bottom w:val="none" w:sz="0" w:space="0" w:color="auto"/>
        <w:right w:val="none" w:sz="0" w:space="0" w:color="auto"/>
      </w:divBdr>
    </w:div>
    <w:div w:id="796218223">
      <w:bodyDiv w:val="1"/>
      <w:marLeft w:val="0"/>
      <w:marRight w:val="0"/>
      <w:marTop w:val="0"/>
      <w:marBottom w:val="0"/>
      <w:divBdr>
        <w:top w:val="none" w:sz="0" w:space="0" w:color="auto"/>
        <w:left w:val="none" w:sz="0" w:space="0" w:color="auto"/>
        <w:bottom w:val="none" w:sz="0" w:space="0" w:color="auto"/>
        <w:right w:val="none" w:sz="0" w:space="0" w:color="auto"/>
      </w:divBdr>
    </w:div>
    <w:div w:id="828863714">
      <w:bodyDiv w:val="1"/>
      <w:marLeft w:val="0"/>
      <w:marRight w:val="0"/>
      <w:marTop w:val="0"/>
      <w:marBottom w:val="0"/>
      <w:divBdr>
        <w:top w:val="none" w:sz="0" w:space="0" w:color="auto"/>
        <w:left w:val="none" w:sz="0" w:space="0" w:color="auto"/>
        <w:bottom w:val="none" w:sz="0" w:space="0" w:color="auto"/>
        <w:right w:val="none" w:sz="0" w:space="0" w:color="auto"/>
      </w:divBdr>
    </w:div>
    <w:div w:id="916792204">
      <w:bodyDiv w:val="1"/>
      <w:marLeft w:val="0"/>
      <w:marRight w:val="0"/>
      <w:marTop w:val="0"/>
      <w:marBottom w:val="0"/>
      <w:divBdr>
        <w:top w:val="none" w:sz="0" w:space="0" w:color="auto"/>
        <w:left w:val="none" w:sz="0" w:space="0" w:color="auto"/>
        <w:bottom w:val="none" w:sz="0" w:space="0" w:color="auto"/>
        <w:right w:val="none" w:sz="0" w:space="0" w:color="auto"/>
      </w:divBdr>
    </w:div>
    <w:div w:id="972055235">
      <w:bodyDiv w:val="1"/>
      <w:marLeft w:val="0"/>
      <w:marRight w:val="0"/>
      <w:marTop w:val="0"/>
      <w:marBottom w:val="0"/>
      <w:divBdr>
        <w:top w:val="none" w:sz="0" w:space="0" w:color="auto"/>
        <w:left w:val="none" w:sz="0" w:space="0" w:color="auto"/>
        <w:bottom w:val="none" w:sz="0" w:space="0" w:color="auto"/>
        <w:right w:val="none" w:sz="0" w:space="0" w:color="auto"/>
      </w:divBdr>
    </w:div>
    <w:div w:id="1007443526">
      <w:bodyDiv w:val="1"/>
      <w:marLeft w:val="0"/>
      <w:marRight w:val="0"/>
      <w:marTop w:val="0"/>
      <w:marBottom w:val="0"/>
      <w:divBdr>
        <w:top w:val="none" w:sz="0" w:space="0" w:color="auto"/>
        <w:left w:val="none" w:sz="0" w:space="0" w:color="auto"/>
        <w:bottom w:val="none" w:sz="0" w:space="0" w:color="auto"/>
        <w:right w:val="none" w:sz="0" w:space="0" w:color="auto"/>
      </w:divBdr>
    </w:div>
    <w:div w:id="1084298216">
      <w:bodyDiv w:val="1"/>
      <w:marLeft w:val="0"/>
      <w:marRight w:val="0"/>
      <w:marTop w:val="0"/>
      <w:marBottom w:val="0"/>
      <w:divBdr>
        <w:top w:val="none" w:sz="0" w:space="0" w:color="auto"/>
        <w:left w:val="none" w:sz="0" w:space="0" w:color="auto"/>
        <w:bottom w:val="none" w:sz="0" w:space="0" w:color="auto"/>
        <w:right w:val="none" w:sz="0" w:space="0" w:color="auto"/>
      </w:divBdr>
    </w:div>
    <w:div w:id="1199049122">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342583613">
      <w:bodyDiv w:val="1"/>
      <w:marLeft w:val="0"/>
      <w:marRight w:val="0"/>
      <w:marTop w:val="0"/>
      <w:marBottom w:val="0"/>
      <w:divBdr>
        <w:top w:val="none" w:sz="0" w:space="0" w:color="auto"/>
        <w:left w:val="none" w:sz="0" w:space="0" w:color="auto"/>
        <w:bottom w:val="none" w:sz="0" w:space="0" w:color="auto"/>
        <w:right w:val="none" w:sz="0" w:space="0" w:color="auto"/>
      </w:divBdr>
    </w:div>
    <w:div w:id="1381517473">
      <w:bodyDiv w:val="1"/>
      <w:marLeft w:val="0"/>
      <w:marRight w:val="0"/>
      <w:marTop w:val="0"/>
      <w:marBottom w:val="0"/>
      <w:divBdr>
        <w:top w:val="none" w:sz="0" w:space="0" w:color="auto"/>
        <w:left w:val="none" w:sz="0" w:space="0" w:color="auto"/>
        <w:bottom w:val="none" w:sz="0" w:space="0" w:color="auto"/>
        <w:right w:val="none" w:sz="0" w:space="0" w:color="auto"/>
      </w:divBdr>
    </w:div>
    <w:div w:id="1426530934">
      <w:bodyDiv w:val="1"/>
      <w:marLeft w:val="0"/>
      <w:marRight w:val="0"/>
      <w:marTop w:val="0"/>
      <w:marBottom w:val="0"/>
      <w:divBdr>
        <w:top w:val="none" w:sz="0" w:space="0" w:color="auto"/>
        <w:left w:val="none" w:sz="0" w:space="0" w:color="auto"/>
        <w:bottom w:val="none" w:sz="0" w:space="0" w:color="auto"/>
        <w:right w:val="none" w:sz="0" w:space="0" w:color="auto"/>
      </w:divBdr>
    </w:div>
    <w:div w:id="1463883384">
      <w:bodyDiv w:val="1"/>
      <w:marLeft w:val="0"/>
      <w:marRight w:val="0"/>
      <w:marTop w:val="0"/>
      <w:marBottom w:val="0"/>
      <w:divBdr>
        <w:top w:val="none" w:sz="0" w:space="0" w:color="auto"/>
        <w:left w:val="none" w:sz="0" w:space="0" w:color="auto"/>
        <w:bottom w:val="none" w:sz="0" w:space="0" w:color="auto"/>
        <w:right w:val="none" w:sz="0" w:space="0" w:color="auto"/>
      </w:divBdr>
    </w:div>
    <w:div w:id="1594975983">
      <w:bodyDiv w:val="1"/>
      <w:marLeft w:val="0"/>
      <w:marRight w:val="0"/>
      <w:marTop w:val="0"/>
      <w:marBottom w:val="0"/>
      <w:divBdr>
        <w:top w:val="none" w:sz="0" w:space="0" w:color="auto"/>
        <w:left w:val="none" w:sz="0" w:space="0" w:color="auto"/>
        <w:bottom w:val="none" w:sz="0" w:space="0" w:color="auto"/>
        <w:right w:val="none" w:sz="0" w:space="0" w:color="auto"/>
      </w:divBdr>
    </w:div>
    <w:div w:id="1596282221">
      <w:bodyDiv w:val="1"/>
      <w:marLeft w:val="0"/>
      <w:marRight w:val="0"/>
      <w:marTop w:val="0"/>
      <w:marBottom w:val="0"/>
      <w:divBdr>
        <w:top w:val="none" w:sz="0" w:space="0" w:color="auto"/>
        <w:left w:val="none" w:sz="0" w:space="0" w:color="auto"/>
        <w:bottom w:val="none" w:sz="0" w:space="0" w:color="auto"/>
        <w:right w:val="none" w:sz="0" w:space="0" w:color="auto"/>
      </w:divBdr>
    </w:div>
    <w:div w:id="1604190325">
      <w:bodyDiv w:val="1"/>
      <w:marLeft w:val="0"/>
      <w:marRight w:val="0"/>
      <w:marTop w:val="0"/>
      <w:marBottom w:val="0"/>
      <w:divBdr>
        <w:top w:val="none" w:sz="0" w:space="0" w:color="auto"/>
        <w:left w:val="none" w:sz="0" w:space="0" w:color="auto"/>
        <w:bottom w:val="none" w:sz="0" w:space="0" w:color="auto"/>
        <w:right w:val="none" w:sz="0" w:space="0" w:color="auto"/>
      </w:divBdr>
    </w:div>
    <w:div w:id="1626155526">
      <w:bodyDiv w:val="1"/>
      <w:marLeft w:val="0"/>
      <w:marRight w:val="0"/>
      <w:marTop w:val="0"/>
      <w:marBottom w:val="0"/>
      <w:divBdr>
        <w:top w:val="none" w:sz="0" w:space="0" w:color="auto"/>
        <w:left w:val="none" w:sz="0" w:space="0" w:color="auto"/>
        <w:bottom w:val="none" w:sz="0" w:space="0" w:color="auto"/>
        <w:right w:val="none" w:sz="0" w:space="0" w:color="auto"/>
      </w:divBdr>
    </w:div>
    <w:div w:id="1639997282">
      <w:bodyDiv w:val="1"/>
      <w:marLeft w:val="0"/>
      <w:marRight w:val="0"/>
      <w:marTop w:val="0"/>
      <w:marBottom w:val="0"/>
      <w:divBdr>
        <w:top w:val="none" w:sz="0" w:space="0" w:color="auto"/>
        <w:left w:val="none" w:sz="0" w:space="0" w:color="auto"/>
        <w:bottom w:val="none" w:sz="0" w:space="0" w:color="auto"/>
        <w:right w:val="none" w:sz="0" w:space="0" w:color="auto"/>
      </w:divBdr>
    </w:div>
    <w:div w:id="1649675928">
      <w:bodyDiv w:val="1"/>
      <w:marLeft w:val="0"/>
      <w:marRight w:val="0"/>
      <w:marTop w:val="0"/>
      <w:marBottom w:val="0"/>
      <w:divBdr>
        <w:top w:val="none" w:sz="0" w:space="0" w:color="auto"/>
        <w:left w:val="none" w:sz="0" w:space="0" w:color="auto"/>
        <w:bottom w:val="none" w:sz="0" w:space="0" w:color="auto"/>
        <w:right w:val="none" w:sz="0" w:space="0" w:color="auto"/>
      </w:divBdr>
    </w:div>
    <w:div w:id="1712226275">
      <w:bodyDiv w:val="1"/>
      <w:marLeft w:val="0"/>
      <w:marRight w:val="0"/>
      <w:marTop w:val="0"/>
      <w:marBottom w:val="0"/>
      <w:divBdr>
        <w:top w:val="none" w:sz="0" w:space="0" w:color="auto"/>
        <w:left w:val="none" w:sz="0" w:space="0" w:color="auto"/>
        <w:bottom w:val="none" w:sz="0" w:space="0" w:color="auto"/>
        <w:right w:val="none" w:sz="0" w:space="0" w:color="auto"/>
      </w:divBdr>
    </w:div>
    <w:div w:id="1724016623">
      <w:bodyDiv w:val="1"/>
      <w:marLeft w:val="0"/>
      <w:marRight w:val="0"/>
      <w:marTop w:val="0"/>
      <w:marBottom w:val="0"/>
      <w:divBdr>
        <w:top w:val="none" w:sz="0" w:space="0" w:color="auto"/>
        <w:left w:val="none" w:sz="0" w:space="0" w:color="auto"/>
        <w:bottom w:val="none" w:sz="0" w:space="0" w:color="auto"/>
        <w:right w:val="none" w:sz="0" w:space="0" w:color="auto"/>
      </w:divBdr>
    </w:div>
    <w:div w:id="1772578698">
      <w:bodyDiv w:val="1"/>
      <w:marLeft w:val="0"/>
      <w:marRight w:val="0"/>
      <w:marTop w:val="0"/>
      <w:marBottom w:val="0"/>
      <w:divBdr>
        <w:top w:val="none" w:sz="0" w:space="0" w:color="auto"/>
        <w:left w:val="none" w:sz="0" w:space="0" w:color="auto"/>
        <w:bottom w:val="none" w:sz="0" w:space="0" w:color="auto"/>
        <w:right w:val="none" w:sz="0" w:space="0" w:color="auto"/>
      </w:divBdr>
    </w:div>
    <w:div w:id="1841460872">
      <w:bodyDiv w:val="1"/>
      <w:marLeft w:val="0"/>
      <w:marRight w:val="0"/>
      <w:marTop w:val="0"/>
      <w:marBottom w:val="0"/>
      <w:divBdr>
        <w:top w:val="none" w:sz="0" w:space="0" w:color="auto"/>
        <w:left w:val="none" w:sz="0" w:space="0" w:color="auto"/>
        <w:bottom w:val="none" w:sz="0" w:space="0" w:color="auto"/>
        <w:right w:val="none" w:sz="0" w:space="0" w:color="auto"/>
      </w:divBdr>
    </w:div>
    <w:div w:id="1908421176">
      <w:bodyDiv w:val="1"/>
      <w:marLeft w:val="0"/>
      <w:marRight w:val="0"/>
      <w:marTop w:val="0"/>
      <w:marBottom w:val="0"/>
      <w:divBdr>
        <w:top w:val="none" w:sz="0" w:space="0" w:color="auto"/>
        <w:left w:val="none" w:sz="0" w:space="0" w:color="auto"/>
        <w:bottom w:val="none" w:sz="0" w:space="0" w:color="auto"/>
        <w:right w:val="none" w:sz="0" w:space="0" w:color="auto"/>
      </w:divBdr>
    </w:div>
    <w:div w:id="2059091303">
      <w:bodyDiv w:val="1"/>
      <w:marLeft w:val="0"/>
      <w:marRight w:val="0"/>
      <w:marTop w:val="0"/>
      <w:marBottom w:val="0"/>
      <w:divBdr>
        <w:top w:val="none" w:sz="0" w:space="0" w:color="auto"/>
        <w:left w:val="none" w:sz="0" w:space="0" w:color="auto"/>
        <w:bottom w:val="none" w:sz="0" w:space="0" w:color="auto"/>
        <w:right w:val="none" w:sz="0" w:space="0" w:color="auto"/>
      </w:divBdr>
    </w:div>
    <w:div w:id="2061391940">
      <w:bodyDiv w:val="1"/>
      <w:marLeft w:val="0"/>
      <w:marRight w:val="0"/>
      <w:marTop w:val="0"/>
      <w:marBottom w:val="0"/>
      <w:divBdr>
        <w:top w:val="none" w:sz="0" w:space="0" w:color="auto"/>
        <w:left w:val="none" w:sz="0" w:space="0" w:color="auto"/>
        <w:bottom w:val="none" w:sz="0" w:space="0" w:color="auto"/>
        <w:right w:val="none" w:sz="0" w:space="0" w:color="auto"/>
      </w:divBdr>
    </w:div>
    <w:div w:id="2109689548">
      <w:bodyDiv w:val="1"/>
      <w:marLeft w:val="0"/>
      <w:marRight w:val="0"/>
      <w:marTop w:val="0"/>
      <w:marBottom w:val="0"/>
      <w:divBdr>
        <w:top w:val="none" w:sz="0" w:space="0" w:color="auto"/>
        <w:left w:val="none" w:sz="0" w:space="0" w:color="auto"/>
        <w:bottom w:val="none" w:sz="0" w:space="0" w:color="auto"/>
        <w:right w:val="none" w:sz="0" w:space="0" w:color="auto"/>
      </w:divBdr>
    </w:div>
    <w:div w:id="21252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3865.B32B95A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3CC13-F4C4-4849-88D2-5788DF94C6E6}"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8975DEDE-46EA-4CFD-B376-0B5F11BE0BDD}">
      <dgm:prSet phldrT="[Text]" custT="1"/>
      <dgm:spPr/>
      <dgm:t>
        <a:bodyPr/>
        <a:lstStyle/>
        <a:p>
          <a:r>
            <a:rPr lang="en-GB" sz="1100">
              <a:latin typeface="Arial" pitchFamily="34" charset="0"/>
              <a:cs typeface="Arial" pitchFamily="34" charset="0"/>
            </a:rPr>
            <a:t>Consultant Histopathologists </a:t>
          </a:r>
        </a:p>
      </dgm:t>
    </dgm:pt>
    <dgm:pt modelId="{742A97DC-74AC-4185-8F9F-7E5C8AB00818}" type="parTrans" cxnId="{FC715F5B-0D80-4C4B-9D42-112945BAD98C}">
      <dgm:prSet/>
      <dgm:spPr/>
      <dgm:t>
        <a:bodyPr/>
        <a:lstStyle/>
        <a:p>
          <a:endParaRPr lang="en-GB" sz="1100"/>
        </a:p>
      </dgm:t>
    </dgm:pt>
    <dgm:pt modelId="{0D9089B3-A9C3-45A4-BCE4-81BE5CCB2ECF}" type="sibTrans" cxnId="{FC715F5B-0D80-4C4B-9D42-112945BAD98C}">
      <dgm:prSet/>
      <dgm:spPr/>
      <dgm:t>
        <a:bodyPr/>
        <a:lstStyle/>
        <a:p>
          <a:endParaRPr lang="en-GB" sz="1100"/>
        </a:p>
      </dgm:t>
    </dgm:pt>
    <dgm:pt modelId="{104C4B04-7DBF-44B9-9A2D-F9864114637F}">
      <dgm:prSet phldrT="[Text]" custT="1"/>
      <dgm:spPr/>
      <dgm:t>
        <a:bodyPr/>
        <a:lstStyle/>
        <a:p>
          <a:r>
            <a:rPr lang="en-GB" sz="1100">
              <a:latin typeface="Arial" pitchFamily="34" charset="0"/>
              <a:cs typeface="Arial" pitchFamily="34" charset="0"/>
            </a:rPr>
            <a:t> Joint Pathology Service Manager </a:t>
          </a:r>
        </a:p>
      </dgm:t>
    </dgm:pt>
    <dgm:pt modelId="{E66F971A-1B8F-4CB6-8B01-1070F9A4378E}" type="parTrans" cxnId="{55F5657C-A2D8-4935-AD2B-99E712328470}">
      <dgm:prSet/>
      <dgm:spPr/>
      <dgm:t>
        <a:bodyPr/>
        <a:lstStyle/>
        <a:p>
          <a:endParaRPr lang="en-GB" sz="1100"/>
        </a:p>
      </dgm:t>
    </dgm:pt>
    <dgm:pt modelId="{9BEB09D0-843A-4470-B714-DB1E78CF2A14}" type="sibTrans" cxnId="{55F5657C-A2D8-4935-AD2B-99E712328470}">
      <dgm:prSet/>
      <dgm:spPr/>
      <dgm:t>
        <a:bodyPr/>
        <a:lstStyle/>
        <a:p>
          <a:endParaRPr lang="en-GB" sz="1100"/>
        </a:p>
      </dgm:t>
    </dgm:pt>
    <dgm:pt modelId="{8347E566-184B-406E-AF3E-08A1BD132943}">
      <dgm:prSet custT="1"/>
      <dgm:spPr/>
      <dgm:t>
        <a:bodyPr/>
        <a:lstStyle/>
        <a:p>
          <a:r>
            <a:rPr lang="en-GB" sz="1100" b="1">
              <a:latin typeface="Arial" panose="020B0604020202020204" pitchFamily="34" charset="0"/>
              <a:cs typeface="Arial" panose="020B0604020202020204" pitchFamily="34" charset="0"/>
            </a:rPr>
            <a:t>MORTUARY MANAGER</a:t>
          </a:r>
        </a:p>
      </dgm:t>
    </dgm:pt>
    <dgm:pt modelId="{58331EB3-5F09-4A8C-B41A-3C80EFD09071}" type="parTrans" cxnId="{9AE03649-3ED7-459B-829A-26E70DB42D0D}">
      <dgm:prSet/>
      <dgm:spPr/>
      <dgm:t>
        <a:bodyPr/>
        <a:lstStyle/>
        <a:p>
          <a:endParaRPr lang="en-GB" sz="1100"/>
        </a:p>
      </dgm:t>
    </dgm:pt>
    <dgm:pt modelId="{E5C47C46-DD7A-448D-A992-58BCD1973567}" type="sibTrans" cxnId="{9AE03649-3ED7-459B-829A-26E70DB42D0D}">
      <dgm:prSet/>
      <dgm:spPr/>
      <dgm:t>
        <a:bodyPr/>
        <a:lstStyle/>
        <a:p>
          <a:endParaRPr lang="en-GB" sz="1100"/>
        </a:p>
      </dgm:t>
    </dgm:pt>
    <dgm:pt modelId="{A2577310-AEE2-4FDE-8D4C-D9F4BF46F73F}">
      <dgm:prSet custT="1"/>
      <dgm:spPr/>
      <dgm:t>
        <a:bodyPr/>
        <a:lstStyle/>
        <a:p>
          <a:r>
            <a:rPr lang="en-GB" sz="1100">
              <a:latin typeface="Arial" panose="020B0604020202020204" pitchFamily="34" charset="0"/>
              <a:cs typeface="Arial" panose="020B0604020202020204" pitchFamily="34" charset="0"/>
            </a:rPr>
            <a:t>Tissue Donation/ Bereavement Officers</a:t>
          </a:r>
        </a:p>
      </dgm:t>
    </dgm:pt>
    <dgm:pt modelId="{4B0BA39A-AA28-40E1-8B8B-3DCEC28AD9DF}" type="parTrans" cxnId="{C5282CAD-C13F-4360-84B1-34EA0DBDCB8F}">
      <dgm:prSet/>
      <dgm:spPr/>
      <dgm:t>
        <a:bodyPr/>
        <a:lstStyle/>
        <a:p>
          <a:endParaRPr lang="en-GB" sz="1100"/>
        </a:p>
      </dgm:t>
    </dgm:pt>
    <dgm:pt modelId="{0C27C6AA-2BB9-42DD-B1B1-8575C87BF896}" type="sibTrans" cxnId="{C5282CAD-C13F-4360-84B1-34EA0DBDCB8F}">
      <dgm:prSet/>
      <dgm:spPr/>
      <dgm:t>
        <a:bodyPr/>
        <a:lstStyle/>
        <a:p>
          <a:endParaRPr lang="en-GB" sz="1100"/>
        </a:p>
      </dgm:t>
    </dgm:pt>
    <dgm:pt modelId="{4F429E41-E93B-4E79-B646-346A2016E5E0}">
      <dgm:prSet custT="1"/>
      <dgm:spPr/>
      <dgm:t>
        <a:bodyPr/>
        <a:lstStyle/>
        <a:p>
          <a:r>
            <a:rPr lang="en-GB" sz="1100">
              <a:latin typeface="Arial" panose="020B0604020202020204" pitchFamily="34" charset="0"/>
              <a:cs typeface="Arial" panose="020B0604020202020204" pitchFamily="34" charset="0"/>
            </a:rPr>
            <a:t>Mortuary APTs</a:t>
          </a:r>
        </a:p>
      </dgm:t>
    </dgm:pt>
    <dgm:pt modelId="{4AD6C60E-76BD-4F67-99C6-277E3A40862B}" type="parTrans" cxnId="{A80ED153-A123-4257-A1E1-EA7AAF44C6B7}">
      <dgm:prSet/>
      <dgm:spPr/>
      <dgm:t>
        <a:bodyPr/>
        <a:lstStyle/>
        <a:p>
          <a:endParaRPr lang="en-GB" sz="1100"/>
        </a:p>
      </dgm:t>
    </dgm:pt>
    <dgm:pt modelId="{A36163AF-AAC1-4111-9AD9-99C211B5591B}" type="sibTrans" cxnId="{A80ED153-A123-4257-A1E1-EA7AAF44C6B7}">
      <dgm:prSet/>
      <dgm:spPr/>
      <dgm:t>
        <a:bodyPr/>
        <a:lstStyle/>
        <a:p>
          <a:endParaRPr lang="en-GB" sz="1100"/>
        </a:p>
      </dgm:t>
    </dgm:pt>
    <dgm:pt modelId="{51AEF952-693A-4B8E-86BF-B41499E27DB8}">
      <dgm:prSet phldrT="[Text]" custT="1"/>
      <dgm:spPr/>
      <dgm:t>
        <a:bodyPr/>
        <a:lstStyle/>
        <a:p>
          <a:r>
            <a:rPr lang="en-GB" sz="1100">
              <a:latin typeface="Arial" pitchFamily="34" charset="0"/>
              <a:cs typeface="Arial" pitchFamily="34" charset="0"/>
            </a:rPr>
            <a:t>Cellular Pathology Manager</a:t>
          </a:r>
        </a:p>
      </dgm:t>
    </dgm:pt>
    <dgm:pt modelId="{F9FDBD83-FE72-4336-9CEB-D4E7B7201CD1}" type="parTrans" cxnId="{4F4413B0-6286-47FC-85CB-D4005B33A469}">
      <dgm:prSet/>
      <dgm:spPr/>
      <dgm:t>
        <a:bodyPr/>
        <a:lstStyle/>
        <a:p>
          <a:endParaRPr lang="en-GB"/>
        </a:p>
      </dgm:t>
    </dgm:pt>
    <dgm:pt modelId="{426A1474-B1CD-42D7-860E-0E406E200924}" type="sibTrans" cxnId="{4F4413B0-6286-47FC-85CB-D4005B33A469}">
      <dgm:prSet/>
      <dgm:spPr/>
      <dgm:t>
        <a:bodyPr/>
        <a:lstStyle/>
        <a:p>
          <a:endParaRPr lang="en-GB"/>
        </a:p>
      </dgm:t>
    </dgm:pt>
    <dgm:pt modelId="{DC0135B1-8275-4C3D-9CC0-CFEF71E37008}">
      <dgm:prSet custT="1"/>
      <dgm:spPr/>
      <dgm:t>
        <a:bodyPr/>
        <a:lstStyle/>
        <a:p>
          <a:r>
            <a:rPr lang="en-GB" sz="1100">
              <a:latin typeface="Arial" panose="020B0604020202020204" pitchFamily="34" charset="0"/>
              <a:cs typeface="Arial" panose="020B0604020202020204" pitchFamily="34" charset="0"/>
            </a:rPr>
            <a:t>Trainee APTs</a:t>
          </a:r>
        </a:p>
      </dgm:t>
    </dgm:pt>
    <dgm:pt modelId="{0F762AE0-5121-415D-AC46-57B39CF223AE}" type="sibTrans" cxnId="{21B765F1-6081-4B49-9F27-70AAC8EB86AD}">
      <dgm:prSet/>
      <dgm:spPr/>
      <dgm:t>
        <a:bodyPr/>
        <a:lstStyle/>
        <a:p>
          <a:endParaRPr lang="en-GB" sz="1100"/>
        </a:p>
      </dgm:t>
    </dgm:pt>
    <dgm:pt modelId="{2A81F87D-5A75-41F1-98E1-2E4B17A5AE4B}" type="parTrans" cxnId="{21B765F1-6081-4B49-9F27-70AAC8EB86AD}">
      <dgm:prSet/>
      <dgm:spPr/>
      <dgm:t>
        <a:bodyPr/>
        <a:lstStyle/>
        <a:p>
          <a:endParaRPr lang="en-GB" sz="1100"/>
        </a:p>
      </dgm:t>
    </dgm:pt>
    <dgm:pt modelId="{04E8EBD9-6048-40B9-BFE3-90690C914E47}">
      <dgm:prSet phldrT="[Text]" custT="1"/>
      <dgm:spPr/>
      <dgm:t>
        <a:bodyPr/>
        <a:lstStyle/>
        <a:p>
          <a:r>
            <a:rPr lang="en-GB" sz="1200">
              <a:latin typeface="Arial" pitchFamily="34" charset="0"/>
              <a:cs typeface="Arial" pitchFamily="34" charset="0"/>
            </a:rPr>
            <a:t>Mortuary Team</a:t>
          </a:r>
        </a:p>
        <a:p>
          <a:r>
            <a:rPr lang="en-GB" sz="1200">
              <a:latin typeface="Arial" pitchFamily="34" charset="0"/>
              <a:cs typeface="Arial" pitchFamily="34" charset="0"/>
            </a:rPr>
            <a:t>Northern site</a:t>
          </a:r>
        </a:p>
      </dgm:t>
    </dgm:pt>
    <dgm:pt modelId="{41E99F63-8289-4395-A4DF-7F37A4E2C3B4}" type="parTrans" cxnId="{950D7A07-5E58-41A3-B1E7-3C77E7FD560D}">
      <dgm:prSet/>
      <dgm:spPr/>
      <dgm:t>
        <a:bodyPr/>
        <a:lstStyle/>
        <a:p>
          <a:endParaRPr lang="en-GB"/>
        </a:p>
      </dgm:t>
    </dgm:pt>
    <dgm:pt modelId="{3C995BD6-9653-4706-B7D5-A73B3042B1DF}" type="sibTrans" cxnId="{950D7A07-5E58-41A3-B1E7-3C77E7FD560D}">
      <dgm:prSet/>
      <dgm:spPr/>
      <dgm:t>
        <a:bodyPr/>
        <a:lstStyle/>
        <a:p>
          <a:endParaRPr lang="en-GB"/>
        </a:p>
      </dgm:t>
    </dgm:pt>
    <dgm:pt modelId="{6FEACB92-A57A-4661-9894-D688F1376A1B}" type="pres">
      <dgm:prSet presAssocID="{1F13CC13-F4C4-4849-88D2-5788DF94C6E6}" presName="hierChild1" presStyleCnt="0">
        <dgm:presLayoutVars>
          <dgm:orgChart val="1"/>
          <dgm:chPref val="1"/>
          <dgm:dir/>
          <dgm:animOne val="branch"/>
          <dgm:animLvl val="lvl"/>
          <dgm:resizeHandles/>
        </dgm:presLayoutVars>
      </dgm:prSet>
      <dgm:spPr/>
    </dgm:pt>
    <dgm:pt modelId="{B0A46F13-8192-4500-A0C0-930426D1073A}" type="pres">
      <dgm:prSet presAssocID="{8975DEDE-46EA-4CFD-B376-0B5F11BE0BDD}" presName="hierRoot1" presStyleCnt="0">
        <dgm:presLayoutVars>
          <dgm:hierBranch val="init"/>
        </dgm:presLayoutVars>
      </dgm:prSet>
      <dgm:spPr/>
    </dgm:pt>
    <dgm:pt modelId="{B330B891-2685-46F1-9472-164E4395E343}" type="pres">
      <dgm:prSet presAssocID="{8975DEDE-46EA-4CFD-B376-0B5F11BE0BDD}" presName="rootComposite1" presStyleCnt="0"/>
      <dgm:spPr/>
    </dgm:pt>
    <dgm:pt modelId="{BE2E1165-1685-4DD0-B74A-CC22467E513E}" type="pres">
      <dgm:prSet presAssocID="{8975DEDE-46EA-4CFD-B376-0B5F11BE0BDD}" presName="rootText1" presStyleLbl="node0" presStyleIdx="0" presStyleCnt="3" custScaleX="135167" custLinFactNeighborX="2219">
        <dgm:presLayoutVars>
          <dgm:chPref val="3"/>
        </dgm:presLayoutVars>
      </dgm:prSet>
      <dgm:spPr/>
    </dgm:pt>
    <dgm:pt modelId="{530957CB-A142-40FF-AC6A-B396BC5C9CB9}" type="pres">
      <dgm:prSet presAssocID="{8975DEDE-46EA-4CFD-B376-0B5F11BE0BDD}" presName="rootConnector1" presStyleLbl="node1" presStyleIdx="0" presStyleCnt="0"/>
      <dgm:spPr/>
    </dgm:pt>
    <dgm:pt modelId="{7FC3C134-8E7C-4CDA-98F4-05284CA36FAD}" type="pres">
      <dgm:prSet presAssocID="{8975DEDE-46EA-4CFD-B376-0B5F11BE0BDD}" presName="hierChild2" presStyleCnt="0"/>
      <dgm:spPr/>
    </dgm:pt>
    <dgm:pt modelId="{F498E916-04E1-47C4-BB4C-56194B2B837D}" type="pres">
      <dgm:prSet presAssocID="{8975DEDE-46EA-4CFD-B376-0B5F11BE0BDD}" presName="hierChild3" presStyleCnt="0"/>
      <dgm:spPr/>
    </dgm:pt>
    <dgm:pt modelId="{FB4586A6-2A15-4F98-985D-60B15B2691C3}" type="pres">
      <dgm:prSet presAssocID="{104C4B04-7DBF-44B9-9A2D-F9864114637F}" presName="hierRoot1" presStyleCnt="0">
        <dgm:presLayoutVars>
          <dgm:hierBranch val="init"/>
        </dgm:presLayoutVars>
      </dgm:prSet>
      <dgm:spPr/>
    </dgm:pt>
    <dgm:pt modelId="{1B869976-EEEE-471B-9FE2-51B1DBD0FD51}" type="pres">
      <dgm:prSet presAssocID="{104C4B04-7DBF-44B9-9A2D-F9864114637F}" presName="rootComposite1" presStyleCnt="0"/>
      <dgm:spPr/>
    </dgm:pt>
    <dgm:pt modelId="{04F806AC-1C9E-463E-84F6-016AB86E2005}" type="pres">
      <dgm:prSet presAssocID="{104C4B04-7DBF-44B9-9A2D-F9864114637F}" presName="rootText1" presStyleLbl="node0" presStyleIdx="1" presStyleCnt="3" custScaleX="110341">
        <dgm:presLayoutVars>
          <dgm:chPref val="3"/>
        </dgm:presLayoutVars>
      </dgm:prSet>
      <dgm:spPr/>
    </dgm:pt>
    <dgm:pt modelId="{23A5385C-CC4B-489C-8A63-19145A2577C0}" type="pres">
      <dgm:prSet presAssocID="{104C4B04-7DBF-44B9-9A2D-F9864114637F}" presName="rootConnector1" presStyleLbl="node1" presStyleIdx="0" presStyleCnt="0"/>
      <dgm:spPr/>
    </dgm:pt>
    <dgm:pt modelId="{AFE3951D-CAAC-4BA8-B280-988536B3FD7F}" type="pres">
      <dgm:prSet presAssocID="{104C4B04-7DBF-44B9-9A2D-F9864114637F}" presName="hierChild2" presStyleCnt="0"/>
      <dgm:spPr/>
    </dgm:pt>
    <dgm:pt modelId="{DE12D7EF-A9EC-4EAF-8BB4-821FB7A26FE2}" type="pres">
      <dgm:prSet presAssocID="{F9FDBD83-FE72-4336-9CEB-D4E7B7201CD1}" presName="Name37" presStyleLbl="parChTrans1D2" presStyleIdx="0" presStyleCnt="1"/>
      <dgm:spPr/>
    </dgm:pt>
    <dgm:pt modelId="{A347CB63-E123-4A4D-A7BE-CDCCC9972E9C}" type="pres">
      <dgm:prSet presAssocID="{51AEF952-693A-4B8E-86BF-B41499E27DB8}" presName="hierRoot2" presStyleCnt="0">
        <dgm:presLayoutVars>
          <dgm:hierBranch val="init"/>
        </dgm:presLayoutVars>
      </dgm:prSet>
      <dgm:spPr/>
    </dgm:pt>
    <dgm:pt modelId="{C5006B9F-5105-4667-B0AC-498750B3091B}" type="pres">
      <dgm:prSet presAssocID="{51AEF952-693A-4B8E-86BF-B41499E27DB8}" presName="rootComposite" presStyleCnt="0"/>
      <dgm:spPr/>
    </dgm:pt>
    <dgm:pt modelId="{E4FB0ADC-0642-4AEC-B070-9993E0B1C67F}" type="pres">
      <dgm:prSet presAssocID="{51AEF952-693A-4B8E-86BF-B41499E27DB8}" presName="rootText" presStyleLbl="node2" presStyleIdx="0" presStyleCnt="1">
        <dgm:presLayoutVars>
          <dgm:chPref val="3"/>
        </dgm:presLayoutVars>
      </dgm:prSet>
      <dgm:spPr/>
    </dgm:pt>
    <dgm:pt modelId="{96C2F18D-E997-4A40-A4D5-9C1CCED224A0}" type="pres">
      <dgm:prSet presAssocID="{51AEF952-693A-4B8E-86BF-B41499E27DB8}" presName="rootConnector" presStyleLbl="node2" presStyleIdx="0" presStyleCnt="1"/>
      <dgm:spPr/>
    </dgm:pt>
    <dgm:pt modelId="{A1461861-C054-4A41-A8A2-3FD9D83088F4}" type="pres">
      <dgm:prSet presAssocID="{51AEF952-693A-4B8E-86BF-B41499E27DB8}" presName="hierChild4" presStyleCnt="0"/>
      <dgm:spPr/>
    </dgm:pt>
    <dgm:pt modelId="{2B796F94-01CC-4C00-9C0E-619C36F91016}" type="pres">
      <dgm:prSet presAssocID="{58331EB3-5F09-4A8C-B41A-3C80EFD09071}" presName="Name37" presStyleLbl="parChTrans1D3" presStyleIdx="0" presStyleCnt="1"/>
      <dgm:spPr/>
    </dgm:pt>
    <dgm:pt modelId="{7AECB762-BB47-46A3-9EC3-5297AA41D026}" type="pres">
      <dgm:prSet presAssocID="{8347E566-184B-406E-AF3E-08A1BD132943}" presName="hierRoot2" presStyleCnt="0">
        <dgm:presLayoutVars>
          <dgm:hierBranch/>
        </dgm:presLayoutVars>
      </dgm:prSet>
      <dgm:spPr/>
    </dgm:pt>
    <dgm:pt modelId="{8E93B108-EE3C-443F-9F6C-E45A4D6C8F5D}" type="pres">
      <dgm:prSet presAssocID="{8347E566-184B-406E-AF3E-08A1BD132943}" presName="rootComposite" presStyleCnt="0"/>
      <dgm:spPr/>
    </dgm:pt>
    <dgm:pt modelId="{1BA4B6CD-D00E-4E2E-9E78-16A3999FCA43}" type="pres">
      <dgm:prSet presAssocID="{8347E566-184B-406E-AF3E-08A1BD132943}" presName="rootText" presStyleLbl="node3" presStyleIdx="0" presStyleCnt="1" custScaleX="111977">
        <dgm:presLayoutVars>
          <dgm:chPref val="3"/>
        </dgm:presLayoutVars>
      </dgm:prSet>
      <dgm:spPr/>
    </dgm:pt>
    <dgm:pt modelId="{79D8DB53-1061-4A22-92FE-698D1133E7CC}" type="pres">
      <dgm:prSet presAssocID="{8347E566-184B-406E-AF3E-08A1BD132943}" presName="rootConnector" presStyleLbl="node3" presStyleIdx="0" presStyleCnt="1"/>
      <dgm:spPr/>
    </dgm:pt>
    <dgm:pt modelId="{9FACAF8F-8BA0-4C96-87B9-D44E8DA1929F}" type="pres">
      <dgm:prSet presAssocID="{8347E566-184B-406E-AF3E-08A1BD132943}" presName="hierChild4" presStyleCnt="0"/>
      <dgm:spPr/>
    </dgm:pt>
    <dgm:pt modelId="{21E06BA9-15B6-405A-B9D7-8E973F2D8065}" type="pres">
      <dgm:prSet presAssocID="{4B0BA39A-AA28-40E1-8B8B-3DCEC28AD9DF}" presName="Name35" presStyleLbl="parChTrans1D4" presStyleIdx="0" presStyleCnt="3"/>
      <dgm:spPr/>
    </dgm:pt>
    <dgm:pt modelId="{2F4FDC1D-1597-4AA3-B102-8C778A5362C4}" type="pres">
      <dgm:prSet presAssocID="{A2577310-AEE2-4FDE-8D4C-D9F4BF46F73F}" presName="hierRoot2" presStyleCnt="0">
        <dgm:presLayoutVars>
          <dgm:hierBranch val="init"/>
        </dgm:presLayoutVars>
      </dgm:prSet>
      <dgm:spPr/>
    </dgm:pt>
    <dgm:pt modelId="{A0E995ED-9066-45E4-B018-3C0719E09302}" type="pres">
      <dgm:prSet presAssocID="{A2577310-AEE2-4FDE-8D4C-D9F4BF46F73F}" presName="rootComposite" presStyleCnt="0"/>
      <dgm:spPr/>
    </dgm:pt>
    <dgm:pt modelId="{5BD0380B-692C-486B-B5E3-7C3E0839EC56}" type="pres">
      <dgm:prSet presAssocID="{A2577310-AEE2-4FDE-8D4C-D9F4BF46F73F}" presName="rootText" presStyleLbl="node4" presStyleIdx="0" presStyleCnt="3">
        <dgm:presLayoutVars>
          <dgm:chPref val="3"/>
        </dgm:presLayoutVars>
      </dgm:prSet>
      <dgm:spPr/>
    </dgm:pt>
    <dgm:pt modelId="{C4E624C6-E989-4234-A0FE-94650914804C}" type="pres">
      <dgm:prSet presAssocID="{A2577310-AEE2-4FDE-8D4C-D9F4BF46F73F}" presName="rootConnector" presStyleLbl="node4" presStyleIdx="0" presStyleCnt="3"/>
      <dgm:spPr/>
    </dgm:pt>
    <dgm:pt modelId="{24087D34-8442-4C8A-9A93-85733DECAFF3}" type="pres">
      <dgm:prSet presAssocID="{A2577310-AEE2-4FDE-8D4C-D9F4BF46F73F}" presName="hierChild4" presStyleCnt="0"/>
      <dgm:spPr/>
    </dgm:pt>
    <dgm:pt modelId="{CE8D9DCD-6F43-49B5-9F1A-371FB822BC68}" type="pres">
      <dgm:prSet presAssocID="{A2577310-AEE2-4FDE-8D4C-D9F4BF46F73F}" presName="hierChild5" presStyleCnt="0"/>
      <dgm:spPr/>
    </dgm:pt>
    <dgm:pt modelId="{CE88FBE1-8564-44ED-953C-E930DC7770FF}" type="pres">
      <dgm:prSet presAssocID="{4AD6C60E-76BD-4F67-99C6-277E3A40862B}" presName="Name35" presStyleLbl="parChTrans1D4" presStyleIdx="1" presStyleCnt="3"/>
      <dgm:spPr/>
    </dgm:pt>
    <dgm:pt modelId="{AB356B57-3F6F-46F3-A251-D417A6F67B2C}" type="pres">
      <dgm:prSet presAssocID="{4F429E41-E93B-4E79-B646-346A2016E5E0}" presName="hierRoot2" presStyleCnt="0">
        <dgm:presLayoutVars>
          <dgm:hierBranch val="init"/>
        </dgm:presLayoutVars>
      </dgm:prSet>
      <dgm:spPr/>
    </dgm:pt>
    <dgm:pt modelId="{6DA5E9E4-245D-4D99-BA96-7B87A7C77C63}" type="pres">
      <dgm:prSet presAssocID="{4F429E41-E93B-4E79-B646-346A2016E5E0}" presName="rootComposite" presStyleCnt="0"/>
      <dgm:spPr/>
    </dgm:pt>
    <dgm:pt modelId="{64C814AC-2ACE-42A6-8DC1-2FA87B1F5C7B}" type="pres">
      <dgm:prSet presAssocID="{4F429E41-E93B-4E79-B646-346A2016E5E0}" presName="rootText" presStyleLbl="node4" presStyleIdx="1" presStyleCnt="3" custScaleX="114963">
        <dgm:presLayoutVars>
          <dgm:chPref val="3"/>
        </dgm:presLayoutVars>
      </dgm:prSet>
      <dgm:spPr/>
    </dgm:pt>
    <dgm:pt modelId="{3249C217-EC15-4513-B726-6BFB8A52B564}" type="pres">
      <dgm:prSet presAssocID="{4F429E41-E93B-4E79-B646-346A2016E5E0}" presName="rootConnector" presStyleLbl="node4" presStyleIdx="1" presStyleCnt="3"/>
      <dgm:spPr/>
    </dgm:pt>
    <dgm:pt modelId="{C77F22BC-5513-4042-BEA3-97C06852BE40}" type="pres">
      <dgm:prSet presAssocID="{4F429E41-E93B-4E79-B646-346A2016E5E0}" presName="hierChild4" presStyleCnt="0"/>
      <dgm:spPr/>
    </dgm:pt>
    <dgm:pt modelId="{49C0920C-C75B-41B1-9E40-74E77BB5EB38}" type="pres">
      <dgm:prSet presAssocID="{2A81F87D-5A75-41F1-98E1-2E4B17A5AE4B}" presName="Name37" presStyleLbl="parChTrans1D4" presStyleIdx="2" presStyleCnt="3"/>
      <dgm:spPr/>
    </dgm:pt>
    <dgm:pt modelId="{D56258C5-7316-455C-8425-891864CAE020}" type="pres">
      <dgm:prSet presAssocID="{DC0135B1-8275-4C3D-9CC0-CFEF71E37008}" presName="hierRoot2" presStyleCnt="0">
        <dgm:presLayoutVars>
          <dgm:hierBranch val="l"/>
        </dgm:presLayoutVars>
      </dgm:prSet>
      <dgm:spPr/>
    </dgm:pt>
    <dgm:pt modelId="{15C6C089-905F-4F08-BE79-481380F8D6E8}" type="pres">
      <dgm:prSet presAssocID="{DC0135B1-8275-4C3D-9CC0-CFEF71E37008}" presName="rootComposite" presStyleCnt="0"/>
      <dgm:spPr/>
    </dgm:pt>
    <dgm:pt modelId="{6E9D2FB1-B98E-4EDA-8563-9B8260EA3915}" type="pres">
      <dgm:prSet presAssocID="{DC0135B1-8275-4C3D-9CC0-CFEF71E37008}" presName="rootText" presStyleLbl="node4" presStyleIdx="2" presStyleCnt="3" custScaleX="117664">
        <dgm:presLayoutVars>
          <dgm:chPref val="3"/>
        </dgm:presLayoutVars>
      </dgm:prSet>
      <dgm:spPr/>
    </dgm:pt>
    <dgm:pt modelId="{67C453C8-1E01-40E0-A19A-8EFE48110AEB}" type="pres">
      <dgm:prSet presAssocID="{DC0135B1-8275-4C3D-9CC0-CFEF71E37008}" presName="rootConnector" presStyleLbl="node4" presStyleIdx="2" presStyleCnt="3"/>
      <dgm:spPr/>
    </dgm:pt>
    <dgm:pt modelId="{84F67069-F7E6-4760-A973-A70F7DA92A86}" type="pres">
      <dgm:prSet presAssocID="{DC0135B1-8275-4C3D-9CC0-CFEF71E37008}" presName="hierChild4" presStyleCnt="0"/>
      <dgm:spPr/>
    </dgm:pt>
    <dgm:pt modelId="{3602D2F6-D606-4E43-A158-6A9D5CF8BC34}" type="pres">
      <dgm:prSet presAssocID="{DC0135B1-8275-4C3D-9CC0-CFEF71E37008}" presName="hierChild5" presStyleCnt="0"/>
      <dgm:spPr/>
    </dgm:pt>
    <dgm:pt modelId="{10CEC6FA-C0B5-4002-B842-8F8FC33A60C2}" type="pres">
      <dgm:prSet presAssocID="{4F429E41-E93B-4E79-B646-346A2016E5E0}" presName="hierChild5" presStyleCnt="0"/>
      <dgm:spPr/>
    </dgm:pt>
    <dgm:pt modelId="{5A232392-4332-449A-B66F-EDA754AC2ED4}" type="pres">
      <dgm:prSet presAssocID="{8347E566-184B-406E-AF3E-08A1BD132943}" presName="hierChild5" presStyleCnt="0"/>
      <dgm:spPr/>
    </dgm:pt>
    <dgm:pt modelId="{AFBDB4BE-E98D-44C9-9923-E3AC24CB4750}" type="pres">
      <dgm:prSet presAssocID="{51AEF952-693A-4B8E-86BF-B41499E27DB8}" presName="hierChild5" presStyleCnt="0"/>
      <dgm:spPr/>
    </dgm:pt>
    <dgm:pt modelId="{81EB2DD5-3ED6-46A5-BD57-E0E6733512F6}" type="pres">
      <dgm:prSet presAssocID="{104C4B04-7DBF-44B9-9A2D-F9864114637F}" presName="hierChild3" presStyleCnt="0"/>
      <dgm:spPr/>
    </dgm:pt>
    <dgm:pt modelId="{B248B496-7A9D-4A8C-9422-FDE7760186FF}" type="pres">
      <dgm:prSet presAssocID="{04E8EBD9-6048-40B9-BFE3-90690C914E47}" presName="hierRoot1" presStyleCnt="0">
        <dgm:presLayoutVars>
          <dgm:hierBranch val="init"/>
        </dgm:presLayoutVars>
      </dgm:prSet>
      <dgm:spPr/>
    </dgm:pt>
    <dgm:pt modelId="{9AFF120D-0777-4E24-948C-3F5E693BE5F5}" type="pres">
      <dgm:prSet presAssocID="{04E8EBD9-6048-40B9-BFE3-90690C914E47}" presName="rootComposite1" presStyleCnt="0"/>
      <dgm:spPr/>
    </dgm:pt>
    <dgm:pt modelId="{39C75475-6F2C-4EA3-BBF4-BFE1E93BA1AF}" type="pres">
      <dgm:prSet presAssocID="{04E8EBD9-6048-40B9-BFE3-90690C914E47}" presName="rootText1" presStyleLbl="node0" presStyleIdx="2" presStyleCnt="3" custScaleX="111796" custScaleY="96959" custLinFactY="90091" custLinFactNeighborX="-2726" custLinFactNeighborY="100000">
        <dgm:presLayoutVars>
          <dgm:chPref val="3"/>
        </dgm:presLayoutVars>
      </dgm:prSet>
      <dgm:spPr/>
    </dgm:pt>
    <dgm:pt modelId="{AD543B30-B956-4475-BC8A-2DC9C10E4B7A}" type="pres">
      <dgm:prSet presAssocID="{04E8EBD9-6048-40B9-BFE3-90690C914E47}" presName="rootConnector1" presStyleLbl="node1" presStyleIdx="0" presStyleCnt="0"/>
      <dgm:spPr/>
    </dgm:pt>
    <dgm:pt modelId="{EA6986AF-3707-4EB2-8D58-06D5BDC53DBC}" type="pres">
      <dgm:prSet presAssocID="{04E8EBD9-6048-40B9-BFE3-90690C914E47}" presName="hierChild2" presStyleCnt="0"/>
      <dgm:spPr/>
    </dgm:pt>
    <dgm:pt modelId="{B5B6071F-99F8-46AE-8339-ADD51D7E6990}" type="pres">
      <dgm:prSet presAssocID="{04E8EBD9-6048-40B9-BFE3-90690C914E47}" presName="hierChild3" presStyleCnt="0"/>
      <dgm:spPr/>
    </dgm:pt>
  </dgm:ptLst>
  <dgm:cxnLst>
    <dgm:cxn modelId="{E5031701-F062-4360-B211-C4A814CF88A6}" type="presOf" srcId="{A2577310-AEE2-4FDE-8D4C-D9F4BF46F73F}" destId="{C4E624C6-E989-4234-A0FE-94650914804C}" srcOrd="1" destOrd="0" presId="urn:microsoft.com/office/officeart/2005/8/layout/orgChart1"/>
    <dgm:cxn modelId="{950D7A07-5E58-41A3-B1E7-3C77E7FD560D}" srcId="{1F13CC13-F4C4-4849-88D2-5788DF94C6E6}" destId="{04E8EBD9-6048-40B9-BFE3-90690C914E47}" srcOrd="2" destOrd="0" parTransId="{41E99F63-8289-4395-A4DF-7F37A4E2C3B4}" sibTransId="{3C995BD6-9653-4706-B7D5-A73B3042B1DF}"/>
    <dgm:cxn modelId="{3E04BB0D-5F3F-4C2E-97F6-94FDF252F53C}" type="presOf" srcId="{4AD6C60E-76BD-4F67-99C6-277E3A40862B}" destId="{CE88FBE1-8564-44ED-953C-E930DC7770FF}" srcOrd="0" destOrd="0" presId="urn:microsoft.com/office/officeart/2005/8/layout/orgChart1"/>
    <dgm:cxn modelId="{67B1BC14-6218-42EE-B070-5FA5BD5F1AA0}" type="presOf" srcId="{4F429E41-E93B-4E79-B646-346A2016E5E0}" destId="{3249C217-EC15-4513-B726-6BFB8A52B564}" srcOrd="1" destOrd="0" presId="urn:microsoft.com/office/officeart/2005/8/layout/orgChart1"/>
    <dgm:cxn modelId="{44F5031B-7FCE-4F85-A2E7-47BB96753797}" type="presOf" srcId="{F9FDBD83-FE72-4336-9CEB-D4E7B7201CD1}" destId="{DE12D7EF-A9EC-4EAF-8BB4-821FB7A26FE2}" srcOrd="0" destOrd="0" presId="urn:microsoft.com/office/officeart/2005/8/layout/orgChart1"/>
    <dgm:cxn modelId="{586AB235-5F61-4AAB-ADD0-E9BEAD5AE640}" type="presOf" srcId="{4F429E41-E93B-4E79-B646-346A2016E5E0}" destId="{64C814AC-2ACE-42A6-8DC1-2FA87B1F5C7B}" srcOrd="0" destOrd="0" presId="urn:microsoft.com/office/officeart/2005/8/layout/orgChart1"/>
    <dgm:cxn modelId="{FC715F5B-0D80-4C4B-9D42-112945BAD98C}" srcId="{1F13CC13-F4C4-4849-88D2-5788DF94C6E6}" destId="{8975DEDE-46EA-4CFD-B376-0B5F11BE0BDD}" srcOrd="0" destOrd="0" parTransId="{742A97DC-74AC-4185-8F9F-7E5C8AB00818}" sibTransId="{0D9089B3-A9C3-45A4-BCE4-81BE5CCB2ECF}"/>
    <dgm:cxn modelId="{30895568-25FA-46A9-AB93-2D9467389D96}" type="presOf" srcId="{51AEF952-693A-4B8E-86BF-B41499E27DB8}" destId="{96C2F18D-E997-4A40-A4D5-9C1CCED224A0}" srcOrd="1" destOrd="0" presId="urn:microsoft.com/office/officeart/2005/8/layout/orgChart1"/>
    <dgm:cxn modelId="{9AE03649-3ED7-459B-829A-26E70DB42D0D}" srcId="{51AEF952-693A-4B8E-86BF-B41499E27DB8}" destId="{8347E566-184B-406E-AF3E-08A1BD132943}" srcOrd="0" destOrd="0" parTransId="{58331EB3-5F09-4A8C-B41A-3C80EFD09071}" sibTransId="{E5C47C46-DD7A-448D-A992-58BCD1973567}"/>
    <dgm:cxn modelId="{5BA76F6B-C9B8-48FA-A302-AE46C4174556}" type="presOf" srcId="{58331EB3-5F09-4A8C-B41A-3C80EFD09071}" destId="{2B796F94-01CC-4C00-9C0E-619C36F91016}" srcOrd="0" destOrd="0" presId="urn:microsoft.com/office/officeart/2005/8/layout/orgChart1"/>
    <dgm:cxn modelId="{EB357271-5039-40F3-AE91-57DE0A2276A7}" type="presOf" srcId="{DC0135B1-8275-4C3D-9CC0-CFEF71E37008}" destId="{6E9D2FB1-B98E-4EDA-8563-9B8260EA3915}" srcOrd="0" destOrd="0" presId="urn:microsoft.com/office/officeart/2005/8/layout/orgChart1"/>
    <dgm:cxn modelId="{A80ED153-A123-4257-A1E1-EA7AAF44C6B7}" srcId="{8347E566-184B-406E-AF3E-08A1BD132943}" destId="{4F429E41-E93B-4E79-B646-346A2016E5E0}" srcOrd="1" destOrd="0" parTransId="{4AD6C60E-76BD-4F67-99C6-277E3A40862B}" sibTransId="{A36163AF-AAC1-4111-9AD9-99C211B5591B}"/>
    <dgm:cxn modelId="{F2873378-DCDE-4A8B-A25E-8AEB0A3929FF}" type="presOf" srcId="{2A81F87D-5A75-41F1-98E1-2E4B17A5AE4B}" destId="{49C0920C-C75B-41B1-9E40-74E77BB5EB38}" srcOrd="0" destOrd="0" presId="urn:microsoft.com/office/officeart/2005/8/layout/orgChart1"/>
    <dgm:cxn modelId="{55F5657C-A2D8-4935-AD2B-99E712328470}" srcId="{1F13CC13-F4C4-4849-88D2-5788DF94C6E6}" destId="{104C4B04-7DBF-44B9-9A2D-F9864114637F}" srcOrd="1" destOrd="0" parTransId="{E66F971A-1B8F-4CB6-8B01-1070F9A4378E}" sibTransId="{9BEB09D0-843A-4470-B714-DB1E78CF2A14}"/>
    <dgm:cxn modelId="{CA9A8B8D-C590-46EE-9946-9A2497B762E3}" type="presOf" srcId="{8975DEDE-46EA-4CFD-B376-0B5F11BE0BDD}" destId="{BE2E1165-1685-4DD0-B74A-CC22467E513E}" srcOrd="0" destOrd="0" presId="urn:microsoft.com/office/officeart/2005/8/layout/orgChart1"/>
    <dgm:cxn modelId="{C5282CAD-C13F-4360-84B1-34EA0DBDCB8F}" srcId="{8347E566-184B-406E-AF3E-08A1BD132943}" destId="{A2577310-AEE2-4FDE-8D4C-D9F4BF46F73F}" srcOrd="0" destOrd="0" parTransId="{4B0BA39A-AA28-40E1-8B8B-3DCEC28AD9DF}" sibTransId="{0C27C6AA-2BB9-42DD-B1B1-8575C87BF896}"/>
    <dgm:cxn modelId="{94C7E6AD-798D-484B-B09F-208F0E68A82D}" type="presOf" srcId="{04E8EBD9-6048-40B9-BFE3-90690C914E47}" destId="{39C75475-6F2C-4EA3-BBF4-BFE1E93BA1AF}" srcOrd="0" destOrd="0" presId="urn:microsoft.com/office/officeart/2005/8/layout/orgChart1"/>
    <dgm:cxn modelId="{9F9686AF-0DFB-4F6C-9D60-6A95856F9725}" type="presOf" srcId="{A2577310-AEE2-4FDE-8D4C-D9F4BF46F73F}" destId="{5BD0380B-692C-486B-B5E3-7C3E0839EC56}" srcOrd="0" destOrd="0" presId="urn:microsoft.com/office/officeart/2005/8/layout/orgChart1"/>
    <dgm:cxn modelId="{4F4413B0-6286-47FC-85CB-D4005B33A469}" srcId="{104C4B04-7DBF-44B9-9A2D-F9864114637F}" destId="{51AEF952-693A-4B8E-86BF-B41499E27DB8}" srcOrd="0" destOrd="0" parTransId="{F9FDBD83-FE72-4336-9CEB-D4E7B7201CD1}" sibTransId="{426A1474-B1CD-42D7-860E-0E406E200924}"/>
    <dgm:cxn modelId="{9A8518B0-74F8-4309-85BE-4BC379ACF9B9}" type="presOf" srcId="{4B0BA39A-AA28-40E1-8B8B-3DCEC28AD9DF}" destId="{21E06BA9-15B6-405A-B9D7-8E973F2D8065}" srcOrd="0" destOrd="0" presId="urn:microsoft.com/office/officeart/2005/8/layout/orgChart1"/>
    <dgm:cxn modelId="{3FD676B1-AA1B-40ED-B82B-365724C36613}" type="presOf" srcId="{104C4B04-7DBF-44B9-9A2D-F9864114637F}" destId="{04F806AC-1C9E-463E-84F6-016AB86E2005}" srcOrd="0" destOrd="0" presId="urn:microsoft.com/office/officeart/2005/8/layout/orgChart1"/>
    <dgm:cxn modelId="{1D7027BA-9D87-474B-B783-3B453AA0501C}" type="presOf" srcId="{DC0135B1-8275-4C3D-9CC0-CFEF71E37008}" destId="{67C453C8-1E01-40E0-A19A-8EFE48110AEB}" srcOrd="1" destOrd="0" presId="urn:microsoft.com/office/officeart/2005/8/layout/orgChart1"/>
    <dgm:cxn modelId="{25E2A0BC-E8A1-4F49-AB83-55BDA52F1CFA}" type="presOf" srcId="{8975DEDE-46EA-4CFD-B376-0B5F11BE0BDD}" destId="{530957CB-A142-40FF-AC6A-B396BC5C9CB9}" srcOrd="1" destOrd="0" presId="urn:microsoft.com/office/officeart/2005/8/layout/orgChart1"/>
    <dgm:cxn modelId="{57185DBE-2BC9-4E08-A5F5-7AE82F57BC1B}" type="presOf" srcId="{8347E566-184B-406E-AF3E-08A1BD132943}" destId="{1BA4B6CD-D00E-4E2E-9E78-16A3999FCA43}" srcOrd="0" destOrd="0" presId="urn:microsoft.com/office/officeart/2005/8/layout/orgChart1"/>
    <dgm:cxn modelId="{23FD02D9-C62B-41F2-AB6B-7C83ADFEFF97}" type="presOf" srcId="{8347E566-184B-406E-AF3E-08A1BD132943}" destId="{79D8DB53-1061-4A22-92FE-698D1133E7CC}" srcOrd="1" destOrd="0" presId="urn:microsoft.com/office/officeart/2005/8/layout/orgChart1"/>
    <dgm:cxn modelId="{C14A11D9-757C-4ACA-8E27-BBDB6D0DDEF9}" type="presOf" srcId="{51AEF952-693A-4B8E-86BF-B41499E27DB8}" destId="{E4FB0ADC-0642-4AEC-B070-9993E0B1C67F}" srcOrd="0" destOrd="0" presId="urn:microsoft.com/office/officeart/2005/8/layout/orgChart1"/>
    <dgm:cxn modelId="{D6EA27DE-6325-424C-98FE-8E000F5BE428}" type="presOf" srcId="{04E8EBD9-6048-40B9-BFE3-90690C914E47}" destId="{AD543B30-B956-4475-BC8A-2DC9C10E4B7A}" srcOrd="1" destOrd="0" presId="urn:microsoft.com/office/officeart/2005/8/layout/orgChart1"/>
    <dgm:cxn modelId="{E410C8DF-9C73-47ED-A372-44AB5B5E198C}" type="presOf" srcId="{1F13CC13-F4C4-4849-88D2-5788DF94C6E6}" destId="{6FEACB92-A57A-4661-9894-D688F1376A1B}" srcOrd="0" destOrd="0" presId="urn:microsoft.com/office/officeart/2005/8/layout/orgChart1"/>
    <dgm:cxn modelId="{21B765F1-6081-4B49-9F27-70AAC8EB86AD}" srcId="{4F429E41-E93B-4E79-B646-346A2016E5E0}" destId="{DC0135B1-8275-4C3D-9CC0-CFEF71E37008}" srcOrd="0" destOrd="0" parTransId="{2A81F87D-5A75-41F1-98E1-2E4B17A5AE4B}" sibTransId="{0F762AE0-5121-415D-AC46-57B39CF223AE}"/>
    <dgm:cxn modelId="{6C512DFD-9740-4B4C-8AF1-001EBCD731D9}" type="presOf" srcId="{104C4B04-7DBF-44B9-9A2D-F9864114637F}" destId="{23A5385C-CC4B-489C-8A63-19145A2577C0}" srcOrd="1" destOrd="0" presId="urn:microsoft.com/office/officeart/2005/8/layout/orgChart1"/>
    <dgm:cxn modelId="{6337E844-B265-468D-85BD-5866700796FC}" type="presParOf" srcId="{6FEACB92-A57A-4661-9894-D688F1376A1B}" destId="{B0A46F13-8192-4500-A0C0-930426D1073A}" srcOrd="0" destOrd="0" presId="urn:microsoft.com/office/officeart/2005/8/layout/orgChart1"/>
    <dgm:cxn modelId="{0AD85279-B34D-432C-9423-126E6130ADEE}" type="presParOf" srcId="{B0A46F13-8192-4500-A0C0-930426D1073A}" destId="{B330B891-2685-46F1-9472-164E4395E343}" srcOrd="0" destOrd="0" presId="urn:microsoft.com/office/officeart/2005/8/layout/orgChart1"/>
    <dgm:cxn modelId="{3E94B2EA-C596-4845-9006-39299DB11633}" type="presParOf" srcId="{B330B891-2685-46F1-9472-164E4395E343}" destId="{BE2E1165-1685-4DD0-B74A-CC22467E513E}" srcOrd="0" destOrd="0" presId="urn:microsoft.com/office/officeart/2005/8/layout/orgChart1"/>
    <dgm:cxn modelId="{BA7FC909-C87E-43EB-B2D7-1A692FC02462}" type="presParOf" srcId="{B330B891-2685-46F1-9472-164E4395E343}" destId="{530957CB-A142-40FF-AC6A-B396BC5C9CB9}" srcOrd="1" destOrd="0" presId="urn:microsoft.com/office/officeart/2005/8/layout/orgChart1"/>
    <dgm:cxn modelId="{B362D05A-D91B-489C-BDFE-DFEAEA7703FB}" type="presParOf" srcId="{B0A46F13-8192-4500-A0C0-930426D1073A}" destId="{7FC3C134-8E7C-4CDA-98F4-05284CA36FAD}" srcOrd="1" destOrd="0" presId="urn:microsoft.com/office/officeart/2005/8/layout/orgChart1"/>
    <dgm:cxn modelId="{DB24242E-0735-4A68-ADB4-13455AA6C08F}" type="presParOf" srcId="{B0A46F13-8192-4500-A0C0-930426D1073A}" destId="{F498E916-04E1-47C4-BB4C-56194B2B837D}" srcOrd="2" destOrd="0" presId="urn:microsoft.com/office/officeart/2005/8/layout/orgChart1"/>
    <dgm:cxn modelId="{C93BA6FB-8AF6-445F-9071-4DE7DA3687CD}" type="presParOf" srcId="{6FEACB92-A57A-4661-9894-D688F1376A1B}" destId="{FB4586A6-2A15-4F98-985D-60B15B2691C3}" srcOrd="1" destOrd="0" presId="urn:microsoft.com/office/officeart/2005/8/layout/orgChart1"/>
    <dgm:cxn modelId="{C1274108-E239-456E-88FF-24258D20667F}" type="presParOf" srcId="{FB4586A6-2A15-4F98-985D-60B15B2691C3}" destId="{1B869976-EEEE-471B-9FE2-51B1DBD0FD51}" srcOrd="0" destOrd="0" presId="urn:microsoft.com/office/officeart/2005/8/layout/orgChart1"/>
    <dgm:cxn modelId="{21569D9E-7AD3-46B0-A63E-D2FB6255F056}" type="presParOf" srcId="{1B869976-EEEE-471B-9FE2-51B1DBD0FD51}" destId="{04F806AC-1C9E-463E-84F6-016AB86E2005}" srcOrd="0" destOrd="0" presId="urn:microsoft.com/office/officeart/2005/8/layout/orgChart1"/>
    <dgm:cxn modelId="{1205DF13-9342-4550-B077-7E5A41067794}" type="presParOf" srcId="{1B869976-EEEE-471B-9FE2-51B1DBD0FD51}" destId="{23A5385C-CC4B-489C-8A63-19145A2577C0}" srcOrd="1" destOrd="0" presId="urn:microsoft.com/office/officeart/2005/8/layout/orgChart1"/>
    <dgm:cxn modelId="{E8F72919-8BF6-403D-B4CA-0B0B46DD19E4}" type="presParOf" srcId="{FB4586A6-2A15-4F98-985D-60B15B2691C3}" destId="{AFE3951D-CAAC-4BA8-B280-988536B3FD7F}" srcOrd="1" destOrd="0" presId="urn:microsoft.com/office/officeart/2005/8/layout/orgChart1"/>
    <dgm:cxn modelId="{2F577149-E6A2-4F69-9999-625FA2EA3368}" type="presParOf" srcId="{AFE3951D-CAAC-4BA8-B280-988536B3FD7F}" destId="{DE12D7EF-A9EC-4EAF-8BB4-821FB7A26FE2}" srcOrd="0" destOrd="0" presId="urn:microsoft.com/office/officeart/2005/8/layout/orgChart1"/>
    <dgm:cxn modelId="{87CE6B1F-9891-4A66-8244-3DCB15C10149}" type="presParOf" srcId="{AFE3951D-CAAC-4BA8-B280-988536B3FD7F}" destId="{A347CB63-E123-4A4D-A7BE-CDCCC9972E9C}" srcOrd="1" destOrd="0" presId="urn:microsoft.com/office/officeart/2005/8/layout/orgChart1"/>
    <dgm:cxn modelId="{855577DA-A0D7-4ADB-AE84-9F9081FF9913}" type="presParOf" srcId="{A347CB63-E123-4A4D-A7BE-CDCCC9972E9C}" destId="{C5006B9F-5105-4667-B0AC-498750B3091B}" srcOrd="0" destOrd="0" presId="urn:microsoft.com/office/officeart/2005/8/layout/orgChart1"/>
    <dgm:cxn modelId="{52EB14F7-ADD9-45FF-BF94-8EF4C28BDC9E}" type="presParOf" srcId="{C5006B9F-5105-4667-B0AC-498750B3091B}" destId="{E4FB0ADC-0642-4AEC-B070-9993E0B1C67F}" srcOrd="0" destOrd="0" presId="urn:microsoft.com/office/officeart/2005/8/layout/orgChart1"/>
    <dgm:cxn modelId="{A55F6057-3643-4156-80A0-B053EB75E611}" type="presParOf" srcId="{C5006B9F-5105-4667-B0AC-498750B3091B}" destId="{96C2F18D-E997-4A40-A4D5-9C1CCED224A0}" srcOrd="1" destOrd="0" presId="urn:microsoft.com/office/officeart/2005/8/layout/orgChart1"/>
    <dgm:cxn modelId="{9DBA698A-2952-4D7C-9F7A-2A336BFC0B03}" type="presParOf" srcId="{A347CB63-E123-4A4D-A7BE-CDCCC9972E9C}" destId="{A1461861-C054-4A41-A8A2-3FD9D83088F4}" srcOrd="1" destOrd="0" presId="urn:microsoft.com/office/officeart/2005/8/layout/orgChart1"/>
    <dgm:cxn modelId="{169D7384-3D46-4CFE-9083-419CD008B326}" type="presParOf" srcId="{A1461861-C054-4A41-A8A2-3FD9D83088F4}" destId="{2B796F94-01CC-4C00-9C0E-619C36F91016}" srcOrd="0" destOrd="0" presId="urn:microsoft.com/office/officeart/2005/8/layout/orgChart1"/>
    <dgm:cxn modelId="{7A703BD2-8AFA-497B-9566-333A9B4E5412}" type="presParOf" srcId="{A1461861-C054-4A41-A8A2-3FD9D83088F4}" destId="{7AECB762-BB47-46A3-9EC3-5297AA41D026}" srcOrd="1" destOrd="0" presId="urn:microsoft.com/office/officeart/2005/8/layout/orgChart1"/>
    <dgm:cxn modelId="{6AF29E9F-966C-4031-8AFC-A00AAF15658A}" type="presParOf" srcId="{7AECB762-BB47-46A3-9EC3-5297AA41D026}" destId="{8E93B108-EE3C-443F-9F6C-E45A4D6C8F5D}" srcOrd="0" destOrd="0" presId="urn:microsoft.com/office/officeart/2005/8/layout/orgChart1"/>
    <dgm:cxn modelId="{AF7DE7EE-4895-4A82-B8A2-7841766DA754}" type="presParOf" srcId="{8E93B108-EE3C-443F-9F6C-E45A4D6C8F5D}" destId="{1BA4B6CD-D00E-4E2E-9E78-16A3999FCA43}" srcOrd="0" destOrd="0" presId="urn:microsoft.com/office/officeart/2005/8/layout/orgChart1"/>
    <dgm:cxn modelId="{C7B93F7C-1122-4C44-AFE7-24EAE5EDCF53}" type="presParOf" srcId="{8E93B108-EE3C-443F-9F6C-E45A4D6C8F5D}" destId="{79D8DB53-1061-4A22-92FE-698D1133E7CC}" srcOrd="1" destOrd="0" presId="urn:microsoft.com/office/officeart/2005/8/layout/orgChart1"/>
    <dgm:cxn modelId="{33CF2658-A2B7-4E95-B024-918586108DE3}" type="presParOf" srcId="{7AECB762-BB47-46A3-9EC3-5297AA41D026}" destId="{9FACAF8F-8BA0-4C96-87B9-D44E8DA1929F}" srcOrd="1" destOrd="0" presId="urn:microsoft.com/office/officeart/2005/8/layout/orgChart1"/>
    <dgm:cxn modelId="{74A4CA74-CB73-40E9-9899-139CFBD35DBA}" type="presParOf" srcId="{9FACAF8F-8BA0-4C96-87B9-D44E8DA1929F}" destId="{21E06BA9-15B6-405A-B9D7-8E973F2D8065}" srcOrd="0" destOrd="0" presId="urn:microsoft.com/office/officeart/2005/8/layout/orgChart1"/>
    <dgm:cxn modelId="{BC0B6EFB-9B02-497A-8BCA-6898078F2151}" type="presParOf" srcId="{9FACAF8F-8BA0-4C96-87B9-D44E8DA1929F}" destId="{2F4FDC1D-1597-4AA3-B102-8C778A5362C4}" srcOrd="1" destOrd="0" presId="urn:microsoft.com/office/officeart/2005/8/layout/orgChart1"/>
    <dgm:cxn modelId="{517E3F61-4460-4A2A-A022-3B53DF544E03}" type="presParOf" srcId="{2F4FDC1D-1597-4AA3-B102-8C778A5362C4}" destId="{A0E995ED-9066-45E4-B018-3C0719E09302}" srcOrd="0" destOrd="0" presId="urn:microsoft.com/office/officeart/2005/8/layout/orgChart1"/>
    <dgm:cxn modelId="{3109E7E6-0FE3-4305-8F72-34F013D76B4F}" type="presParOf" srcId="{A0E995ED-9066-45E4-B018-3C0719E09302}" destId="{5BD0380B-692C-486B-B5E3-7C3E0839EC56}" srcOrd="0" destOrd="0" presId="urn:microsoft.com/office/officeart/2005/8/layout/orgChart1"/>
    <dgm:cxn modelId="{C804F9D5-33A6-431D-8204-7AE7691FC7A6}" type="presParOf" srcId="{A0E995ED-9066-45E4-B018-3C0719E09302}" destId="{C4E624C6-E989-4234-A0FE-94650914804C}" srcOrd="1" destOrd="0" presId="urn:microsoft.com/office/officeart/2005/8/layout/orgChart1"/>
    <dgm:cxn modelId="{986B869F-EFD2-4367-806B-1C3350CAE6C0}" type="presParOf" srcId="{2F4FDC1D-1597-4AA3-B102-8C778A5362C4}" destId="{24087D34-8442-4C8A-9A93-85733DECAFF3}" srcOrd="1" destOrd="0" presId="urn:microsoft.com/office/officeart/2005/8/layout/orgChart1"/>
    <dgm:cxn modelId="{5C433DD6-C4A4-40A7-BBA0-A25488B5AB1B}" type="presParOf" srcId="{2F4FDC1D-1597-4AA3-B102-8C778A5362C4}" destId="{CE8D9DCD-6F43-49B5-9F1A-371FB822BC68}" srcOrd="2" destOrd="0" presId="urn:microsoft.com/office/officeart/2005/8/layout/orgChart1"/>
    <dgm:cxn modelId="{2182A369-D81F-4131-BCDF-2616E84BBDDF}" type="presParOf" srcId="{9FACAF8F-8BA0-4C96-87B9-D44E8DA1929F}" destId="{CE88FBE1-8564-44ED-953C-E930DC7770FF}" srcOrd="2" destOrd="0" presId="urn:microsoft.com/office/officeart/2005/8/layout/orgChart1"/>
    <dgm:cxn modelId="{A22D2EEA-BC71-4CE0-9382-3C7A3E0B529E}" type="presParOf" srcId="{9FACAF8F-8BA0-4C96-87B9-D44E8DA1929F}" destId="{AB356B57-3F6F-46F3-A251-D417A6F67B2C}" srcOrd="3" destOrd="0" presId="urn:microsoft.com/office/officeart/2005/8/layout/orgChart1"/>
    <dgm:cxn modelId="{BB047525-6FEB-47AD-88BF-263E1B99A5C6}" type="presParOf" srcId="{AB356B57-3F6F-46F3-A251-D417A6F67B2C}" destId="{6DA5E9E4-245D-4D99-BA96-7B87A7C77C63}" srcOrd="0" destOrd="0" presId="urn:microsoft.com/office/officeart/2005/8/layout/orgChart1"/>
    <dgm:cxn modelId="{7B05D759-53F9-4012-A906-1BBC5F7740B5}" type="presParOf" srcId="{6DA5E9E4-245D-4D99-BA96-7B87A7C77C63}" destId="{64C814AC-2ACE-42A6-8DC1-2FA87B1F5C7B}" srcOrd="0" destOrd="0" presId="urn:microsoft.com/office/officeart/2005/8/layout/orgChart1"/>
    <dgm:cxn modelId="{0FAAC91D-807D-4A9F-A73C-67408EF73A7B}" type="presParOf" srcId="{6DA5E9E4-245D-4D99-BA96-7B87A7C77C63}" destId="{3249C217-EC15-4513-B726-6BFB8A52B564}" srcOrd="1" destOrd="0" presId="urn:microsoft.com/office/officeart/2005/8/layout/orgChart1"/>
    <dgm:cxn modelId="{7636F9F3-B232-4D08-9B40-F86E5315667D}" type="presParOf" srcId="{AB356B57-3F6F-46F3-A251-D417A6F67B2C}" destId="{C77F22BC-5513-4042-BEA3-97C06852BE40}" srcOrd="1" destOrd="0" presId="urn:microsoft.com/office/officeart/2005/8/layout/orgChart1"/>
    <dgm:cxn modelId="{22D78CBA-C5BC-499B-8143-C2F711560428}" type="presParOf" srcId="{C77F22BC-5513-4042-BEA3-97C06852BE40}" destId="{49C0920C-C75B-41B1-9E40-74E77BB5EB38}" srcOrd="0" destOrd="0" presId="urn:microsoft.com/office/officeart/2005/8/layout/orgChart1"/>
    <dgm:cxn modelId="{3B28CDA9-D472-45F3-8C62-A767582B028D}" type="presParOf" srcId="{C77F22BC-5513-4042-BEA3-97C06852BE40}" destId="{D56258C5-7316-455C-8425-891864CAE020}" srcOrd="1" destOrd="0" presId="urn:microsoft.com/office/officeart/2005/8/layout/orgChart1"/>
    <dgm:cxn modelId="{E62F2E43-3256-4477-BB7D-7DDBE1F87918}" type="presParOf" srcId="{D56258C5-7316-455C-8425-891864CAE020}" destId="{15C6C089-905F-4F08-BE79-481380F8D6E8}" srcOrd="0" destOrd="0" presId="urn:microsoft.com/office/officeart/2005/8/layout/orgChart1"/>
    <dgm:cxn modelId="{B1DACA46-45F3-46B1-B5FA-B88959329F9B}" type="presParOf" srcId="{15C6C089-905F-4F08-BE79-481380F8D6E8}" destId="{6E9D2FB1-B98E-4EDA-8563-9B8260EA3915}" srcOrd="0" destOrd="0" presId="urn:microsoft.com/office/officeart/2005/8/layout/orgChart1"/>
    <dgm:cxn modelId="{D757AB6E-519A-4FB1-900D-A76B848CD89C}" type="presParOf" srcId="{15C6C089-905F-4F08-BE79-481380F8D6E8}" destId="{67C453C8-1E01-40E0-A19A-8EFE48110AEB}" srcOrd="1" destOrd="0" presId="urn:microsoft.com/office/officeart/2005/8/layout/orgChart1"/>
    <dgm:cxn modelId="{AFCDDC6C-B40C-42E1-86A7-FD7D21606D2C}" type="presParOf" srcId="{D56258C5-7316-455C-8425-891864CAE020}" destId="{84F67069-F7E6-4760-A973-A70F7DA92A86}" srcOrd="1" destOrd="0" presId="urn:microsoft.com/office/officeart/2005/8/layout/orgChart1"/>
    <dgm:cxn modelId="{8BC2928E-0FF0-42A4-9707-A485ADB7C30B}" type="presParOf" srcId="{D56258C5-7316-455C-8425-891864CAE020}" destId="{3602D2F6-D606-4E43-A158-6A9D5CF8BC34}" srcOrd="2" destOrd="0" presId="urn:microsoft.com/office/officeart/2005/8/layout/orgChart1"/>
    <dgm:cxn modelId="{40B127C5-D4E7-4175-A5DE-93B1992CBD8F}" type="presParOf" srcId="{AB356B57-3F6F-46F3-A251-D417A6F67B2C}" destId="{10CEC6FA-C0B5-4002-B842-8F8FC33A60C2}" srcOrd="2" destOrd="0" presId="urn:microsoft.com/office/officeart/2005/8/layout/orgChart1"/>
    <dgm:cxn modelId="{DD3B546C-0A44-4FCB-9F1C-A59BA5447209}" type="presParOf" srcId="{7AECB762-BB47-46A3-9EC3-5297AA41D026}" destId="{5A232392-4332-449A-B66F-EDA754AC2ED4}" srcOrd="2" destOrd="0" presId="urn:microsoft.com/office/officeart/2005/8/layout/orgChart1"/>
    <dgm:cxn modelId="{2947790E-C247-4EF7-961A-750E4063DE3E}" type="presParOf" srcId="{A347CB63-E123-4A4D-A7BE-CDCCC9972E9C}" destId="{AFBDB4BE-E98D-44C9-9923-E3AC24CB4750}" srcOrd="2" destOrd="0" presId="urn:microsoft.com/office/officeart/2005/8/layout/orgChart1"/>
    <dgm:cxn modelId="{976BFCA1-6285-43A6-AD07-A23877905EB0}" type="presParOf" srcId="{FB4586A6-2A15-4F98-985D-60B15B2691C3}" destId="{81EB2DD5-3ED6-46A5-BD57-E0E6733512F6}" srcOrd="2" destOrd="0" presId="urn:microsoft.com/office/officeart/2005/8/layout/orgChart1"/>
    <dgm:cxn modelId="{0FD9B6A6-08DA-4256-BF89-59A810E9134A}" type="presParOf" srcId="{6FEACB92-A57A-4661-9894-D688F1376A1B}" destId="{B248B496-7A9D-4A8C-9422-FDE7760186FF}" srcOrd="2" destOrd="0" presId="urn:microsoft.com/office/officeart/2005/8/layout/orgChart1"/>
    <dgm:cxn modelId="{A91B26A5-92CB-4E89-A194-B36D2DEC5E06}" type="presParOf" srcId="{B248B496-7A9D-4A8C-9422-FDE7760186FF}" destId="{9AFF120D-0777-4E24-948C-3F5E693BE5F5}" srcOrd="0" destOrd="0" presId="urn:microsoft.com/office/officeart/2005/8/layout/orgChart1"/>
    <dgm:cxn modelId="{2B2AA6C9-4D78-4832-9479-9F657A23D384}" type="presParOf" srcId="{9AFF120D-0777-4E24-948C-3F5E693BE5F5}" destId="{39C75475-6F2C-4EA3-BBF4-BFE1E93BA1AF}" srcOrd="0" destOrd="0" presId="urn:microsoft.com/office/officeart/2005/8/layout/orgChart1"/>
    <dgm:cxn modelId="{FECA59AA-9BC5-4777-967C-384D906DDA04}" type="presParOf" srcId="{9AFF120D-0777-4E24-948C-3F5E693BE5F5}" destId="{AD543B30-B956-4475-BC8A-2DC9C10E4B7A}" srcOrd="1" destOrd="0" presId="urn:microsoft.com/office/officeart/2005/8/layout/orgChart1"/>
    <dgm:cxn modelId="{5035B522-6737-440F-A0F9-1C14414DF63E}" type="presParOf" srcId="{B248B496-7A9D-4A8C-9422-FDE7760186FF}" destId="{EA6986AF-3707-4EB2-8D58-06D5BDC53DBC}" srcOrd="1" destOrd="0" presId="urn:microsoft.com/office/officeart/2005/8/layout/orgChart1"/>
    <dgm:cxn modelId="{2CD400C0-EAF7-4FC8-926D-446F83CEDC21}" type="presParOf" srcId="{B248B496-7A9D-4A8C-9422-FDE7760186FF}" destId="{B5B6071F-99F8-46AE-8339-ADD51D7E699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0920C-C75B-41B1-9E40-74E77BB5EB38}">
      <dsp:nvSpPr>
        <dsp:cNvPr id="0" name=""/>
        <dsp:cNvSpPr/>
      </dsp:nvSpPr>
      <dsp:spPr>
        <a:xfrm>
          <a:off x="3259137" y="4284743"/>
          <a:ext cx="248675" cy="663349"/>
        </a:xfrm>
        <a:custGeom>
          <a:avLst/>
          <a:gdLst/>
          <a:ahLst/>
          <a:cxnLst/>
          <a:rect l="0" t="0" r="0" b="0"/>
          <a:pathLst>
            <a:path>
              <a:moveTo>
                <a:pt x="0" y="0"/>
              </a:moveTo>
              <a:lnTo>
                <a:pt x="0" y="663349"/>
              </a:lnTo>
              <a:lnTo>
                <a:pt x="248675" y="66334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E88FBE1-8564-44ED-953C-E930DC7770FF}">
      <dsp:nvSpPr>
        <dsp:cNvPr id="0" name=""/>
        <dsp:cNvSpPr/>
      </dsp:nvSpPr>
      <dsp:spPr>
        <a:xfrm>
          <a:off x="3049824" y="3260878"/>
          <a:ext cx="872448" cy="302833"/>
        </a:xfrm>
        <a:custGeom>
          <a:avLst/>
          <a:gdLst/>
          <a:ahLst/>
          <a:cxnLst/>
          <a:rect l="0" t="0" r="0" b="0"/>
          <a:pathLst>
            <a:path>
              <a:moveTo>
                <a:pt x="0" y="0"/>
              </a:moveTo>
              <a:lnTo>
                <a:pt x="0" y="151416"/>
              </a:lnTo>
              <a:lnTo>
                <a:pt x="872448" y="151416"/>
              </a:lnTo>
              <a:lnTo>
                <a:pt x="872448" y="3028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1E06BA9-15B6-405A-B9D7-8E973F2D8065}">
      <dsp:nvSpPr>
        <dsp:cNvPr id="0" name=""/>
        <dsp:cNvSpPr/>
      </dsp:nvSpPr>
      <dsp:spPr>
        <a:xfrm>
          <a:off x="2069488" y="3260878"/>
          <a:ext cx="980336" cy="302833"/>
        </a:xfrm>
        <a:custGeom>
          <a:avLst/>
          <a:gdLst/>
          <a:ahLst/>
          <a:cxnLst/>
          <a:rect l="0" t="0" r="0" b="0"/>
          <a:pathLst>
            <a:path>
              <a:moveTo>
                <a:pt x="980336" y="0"/>
              </a:moveTo>
              <a:lnTo>
                <a:pt x="980336" y="151416"/>
              </a:lnTo>
              <a:lnTo>
                <a:pt x="0" y="151416"/>
              </a:lnTo>
              <a:lnTo>
                <a:pt x="0" y="3028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B796F94-01CC-4C00-9C0E-619C36F91016}">
      <dsp:nvSpPr>
        <dsp:cNvPr id="0" name=""/>
        <dsp:cNvSpPr/>
      </dsp:nvSpPr>
      <dsp:spPr>
        <a:xfrm>
          <a:off x="3004104" y="2237013"/>
          <a:ext cx="91440" cy="302833"/>
        </a:xfrm>
        <a:custGeom>
          <a:avLst/>
          <a:gdLst/>
          <a:ahLst/>
          <a:cxnLst/>
          <a:rect l="0" t="0" r="0" b="0"/>
          <a:pathLst>
            <a:path>
              <a:moveTo>
                <a:pt x="45720" y="0"/>
              </a:moveTo>
              <a:lnTo>
                <a:pt x="45720" y="3028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12D7EF-A9EC-4EAF-8BB4-821FB7A26FE2}">
      <dsp:nvSpPr>
        <dsp:cNvPr id="0" name=""/>
        <dsp:cNvSpPr/>
      </dsp:nvSpPr>
      <dsp:spPr>
        <a:xfrm>
          <a:off x="3004104" y="1213148"/>
          <a:ext cx="91440" cy="302833"/>
        </a:xfrm>
        <a:custGeom>
          <a:avLst/>
          <a:gdLst/>
          <a:ahLst/>
          <a:cxnLst/>
          <a:rect l="0" t="0" r="0" b="0"/>
          <a:pathLst>
            <a:path>
              <a:moveTo>
                <a:pt x="45720" y="0"/>
              </a:moveTo>
              <a:lnTo>
                <a:pt x="45720" y="30283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2E1165-1685-4DD0-B74A-CC22467E513E}">
      <dsp:nvSpPr>
        <dsp:cNvPr id="0" name=""/>
        <dsp:cNvSpPr/>
      </dsp:nvSpPr>
      <dsp:spPr>
        <a:xfrm>
          <a:off x="34203" y="492117"/>
          <a:ext cx="1949193" cy="7210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itchFamily="34" charset="0"/>
              <a:cs typeface="Arial" pitchFamily="34" charset="0"/>
            </a:rPr>
            <a:t>Consultant Histopathologists </a:t>
          </a:r>
        </a:p>
      </dsp:txBody>
      <dsp:txXfrm>
        <a:off x="34203" y="492117"/>
        <a:ext cx="1949193" cy="721031"/>
      </dsp:txXfrm>
    </dsp:sp>
    <dsp:sp modelId="{04F806AC-1C9E-463E-84F6-016AB86E2005}">
      <dsp:nvSpPr>
        <dsp:cNvPr id="0" name=""/>
        <dsp:cNvSpPr/>
      </dsp:nvSpPr>
      <dsp:spPr>
        <a:xfrm>
          <a:off x="2254231" y="492117"/>
          <a:ext cx="1591186" cy="7210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itchFamily="34" charset="0"/>
              <a:cs typeface="Arial" pitchFamily="34" charset="0"/>
            </a:rPr>
            <a:t> Joint Pathology Service Manager </a:t>
          </a:r>
        </a:p>
      </dsp:txBody>
      <dsp:txXfrm>
        <a:off x="2254231" y="492117"/>
        <a:ext cx="1591186" cy="721031"/>
      </dsp:txXfrm>
    </dsp:sp>
    <dsp:sp modelId="{E4FB0ADC-0642-4AEC-B070-9993E0B1C67F}">
      <dsp:nvSpPr>
        <dsp:cNvPr id="0" name=""/>
        <dsp:cNvSpPr/>
      </dsp:nvSpPr>
      <dsp:spPr>
        <a:xfrm>
          <a:off x="2328793" y="1515981"/>
          <a:ext cx="1442063" cy="7210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itchFamily="34" charset="0"/>
              <a:cs typeface="Arial" pitchFamily="34" charset="0"/>
            </a:rPr>
            <a:t>Cellular Pathology Manager</a:t>
          </a:r>
        </a:p>
      </dsp:txBody>
      <dsp:txXfrm>
        <a:off x="2328793" y="1515981"/>
        <a:ext cx="1442063" cy="721031"/>
      </dsp:txXfrm>
    </dsp:sp>
    <dsp:sp modelId="{1BA4B6CD-D00E-4E2E-9E78-16A3999FCA43}">
      <dsp:nvSpPr>
        <dsp:cNvPr id="0" name=""/>
        <dsp:cNvSpPr/>
      </dsp:nvSpPr>
      <dsp:spPr>
        <a:xfrm>
          <a:off x="2242435" y="2539846"/>
          <a:ext cx="1614779" cy="7210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MORTUARY MANAGER</a:t>
          </a:r>
        </a:p>
      </dsp:txBody>
      <dsp:txXfrm>
        <a:off x="2242435" y="2539846"/>
        <a:ext cx="1614779" cy="721031"/>
      </dsp:txXfrm>
    </dsp:sp>
    <dsp:sp modelId="{5BD0380B-692C-486B-B5E3-7C3E0839EC56}">
      <dsp:nvSpPr>
        <dsp:cNvPr id="0" name=""/>
        <dsp:cNvSpPr/>
      </dsp:nvSpPr>
      <dsp:spPr>
        <a:xfrm>
          <a:off x="1348457" y="3563711"/>
          <a:ext cx="1442063" cy="7210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Tissue Donation/ Bereavement Officers</a:t>
          </a:r>
        </a:p>
      </dsp:txBody>
      <dsp:txXfrm>
        <a:off x="1348457" y="3563711"/>
        <a:ext cx="1442063" cy="721031"/>
      </dsp:txXfrm>
    </dsp:sp>
    <dsp:sp modelId="{64C814AC-2ACE-42A6-8DC1-2FA87B1F5C7B}">
      <dsp:nvSpPr>
        <dsp:cNvPr id="0" name=""/>
        <dsp:cNvSpPr/>
      </dsp:nvSpPr>
      <dsp:spPr>
        <a:xfrm>
          <a:off x="3093353" y="3563711"/>
          <a:ext cx="1657839" cy="7210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Mortuary APTs</a:t>
          </a:r>
        </a:p>
      </dsp:txBody>
      <dsp:txXfrm>
        <a:off x="3093353" y="3563711"/>
        <a:ext cx="1657839" cy="721031"/>
      </dsp:txXfrm>
    </dsp:sp>
    <dsp:sp modelId="{6E9D2FB1-B98E-4EDA-8563-9B8260EA3915}">
      <dsp:nvSpPr>
        <dsp:cNvPr id="0" name=""/>
        <dsp:cNvSpPr/>
      </dsp:nvSpPr>
      <dsp:spPr>
        <a:xfrm>
          <a:off x="3507813" y="4587576"/>
          <a:ext cx="1696789" cy="7210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Trainee APTs</a:t>
          </a:r>
        </a:p>
      </dsp:txBody>
      <dsp:txXfrm>
        <a:off x="3507813" y="4587576"/>
        <a:ext cx="1696789" cy="721031"/>
      </dsp:txXfrm>
    </dsp:sp>
    <dsp:sp modelId="{39C75475-6F2C-4EA3-BBF4-BFE1E93BA1AF}">
      <dsp:nvSpPr>
        <dsp:cNvPr id="0" name=""/>
        <dsp:cNvSpPr/>
      </dsp:nvSpPr>
      <dsp:spPr>
        <a:xfrm>
          <a:off x="4108940" y="1862733"/>
          <a:ext cx="1612168" cy="69910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itchFamily="34" charset="0"/>
              <a:cs typeface="Arial" pitchFamily="34" charset="0"/>
            </a:rPr>
            <a:t>Mortuary Team</a:t>
          </a:r>
        </a:p>
        <a:p>
          <a:pPr marL="0" lvl="0" indent="0" algn="ctr" defTabSz="533400">
            <a:lnSpc>
              <a:spcPct val="90000"/>
            </a:lnSpc>
            <a:spcBef>
              <a:spcPct val="0"/>
            </a:spcBef>
            <a:spcAft>
              <a:spcPct val="35000"/>
            </a:spcAft>
            <a:buNone/>
          </a:pPr>
          <a:r>
            <a:rPr lang="en-GB" sz="1200" kern="1200">
              <a:latin typeface="Arial" pitchFamily="34" charset="0"/>
              <a:cs typeface="Arial" pitchFamily="34" charset="0"/>
            </a:rPr>
            <a:t>Northern site</a:t>
          </a:r>
        </a:p>
      </dsp:txBody>
      <dsp:txXfrm>
        <a:off x="4108940" y="1862733"/>
        <a:ext cx="1612168" cy="6991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CE76-3142-4490-AEC1-E8800256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HUME, Carina (ROYAL DEVON UNIVERSITY HEALTHCARE NHS FOUNDATION TRUST)</cp:lastModifiedBy>
  <cp:revision>5</cp:revision>
  <dcterms:created xsi:type="dcterms:W3CDTF">2023-01-19T16:04:00Z</dcterms:created>
  <dcterms:modified xsi:type="dcterms:W3CDTF">2023-01-19T17:10:00Z</dcterms:modified>
</cp:coreProperties>
</file>