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2D491" w14:textId="543E7157" w:rsidR="00367A00" w:rsidRPr="0094004A" w:rsidRDefault="00367A00" w:rsidP="0094004A">
      <w:bookmarkStart w:id="0" w:name="_GoBack"/>
      <w:bookmarkEnd w:id="0"/>
    </w:p>
    <w:p w14:paraId="0FF16C9C" w14:textId="77777777" w:rsidR="0094004A" w:rsidRDefault="0094004A" w:rsidP="0094004A">
      <w:pPr>
        <w:jc w:val="center"/>
        <w:rPr>
          <w:rFonts w:ascii="Arial" w:hAnsi="Arial" w:cs="Arial"/>
          <w:b/>
          <w:sz w:val="28"/>
        </w:rPr>
      </w:pPr>
    </w:p>
    <w:p w14:paraId="3BE05D69" w14:textId="0ABAD0FA" w:rsidR="00AD3050" w:rsidRDefault="00CD753D" w:rsidP="00AD3050">
      <w:pPr>
        <w:jc w:val="right"/>
        <w:rPr>
          <w:rFonts w:ascii="Arial" w:hAnsi="Arial" w:cs="Arial"/>
          <w:b/>
          <w:sz w:val="28"/>
        </w:rPr>
      </w:pPr>
      <w:r>
        <w:rPr>
          <w:noProof/>
        </w:rPr>
        <mc:AlternateContent>
          <mc:Choice Requires="wps">
            <w:drawing>
              <wp:anchor distT="45720" distB="45720" distL="114300" distR="114300" simplePos="0" relativeHeight="251661312" behindDoc="0" locked="0" layoutInCell="1" allowOverlap="1" wp14:anchorId="3BEFAB9C" wp14:editId="75DFE71D">
                <wp:simplePos x="0" y="0"/>
                <wp:positionH relativeFrom="margin">
                  <wp:posOffset>-342265</wp:posOffset>
                </wp:positionH>
                <wp:positionV relativeFrom="paragraph">
                  <wp:posOffset>1858010</wp:posOffset>
                </wp:positionV>
                <wp:extent cx="6415200" cy="2527200"/>
                <wp:effectExtent l="0" t="0" r="508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200" cy="2527200"/>
                        </a:xfrm>
                        <a:prstGeom prst="rect">
                          <a:avLst/>
                        </a:prstGeom>
                        <a:solidFill>
                          <a:srgbClr val="005EB8"/>
                        </a:solidFill>
                        <a:ln w="9525">
                          <a:noFill/>
                          <a:miter lim="800000"/>
                          <a:headEnd/>
                          <a:tailEnd/>
                        </a:ln>
                      </wps:spPr>
                      <wps:txbx>
                        <w:txbxContent>
                          <w:p w14:paraId="393593E1" w14:textId="77777777" w:rsidR="00CD753D" w:rsidRPr="00E866C7" w:rsidRDefault="00CD753D" w:rsidP="00CD753D">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5776FC53" w14:textId="78DBA769" w:rsidR="00CD753D" w:rsidRPr="00E866C7" w:rsidRDefault="00CD753D" w:rsidP="00CD753D">
                            <w:pPr>
                              <w:jc w:val="center"/>
                              <w:rPr>
                                <w:rFonts w:ascii="Arial" w:hAnsi="Arial" w:cs="Arial"/>
                                <w:color w:val="FFFFFF" w:themeColor="background1"/>
                                <w:sz w:val="72"/>
                              </w:rPr>
                            </w:pPr>
                            <w:r>
                              <w:rPr>
                                <w:rFonts w:ascii="Arial" w:hAnsi="Arial" w:cs="Arial"/>
                                <w:color w:val="FFFFFF" w:themeColor="background1"/>
                                <w:sz w:val="72"/>
                              </w:rPr>
                              <w:t>EPR Principal Trainer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EFAB9C" id="_x0000_t202" coordsize="21600,21600" o:spt="202" path="m,l,21600r21600,l21600,xe">
                <v:stroke joinstyle="miter"/>
                <v:path gradientshapeok="t" o:connecttype="rect"/>
              </v:shapetype>
              <v:shape id="Text Box 2" o:spid="_x0000_s1026" type="#_x0000_t202" style="position:absolute;left:0;text-align:left;margin-left:-26.95pt;margin-top:146.3pt;width:505.15pt;height:1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" fillcolor="#005eb8" stroked="f">
                <v:textbox>
                  <w:txbxContent>
                    <w:p w14:paraId="393593E1" w14:textId="77777777" w:rsidR="00CD753D" w:rsidRPr="00E866C7" w:rsidRDefault="00CD753D" w:rsidP="00CD753D">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5776FC53" w14:textId="78DBA769" w:rsidR="00CD753D" w:rsidRPr="00E866C7" w:rsidRDefault="00CD753D" w:rsidP="00CD753D">
                      <w:pPr>
                        <w:jc w:val="center"/>
                        <w:rPr>
                          <w:rFonts w:ascii="Arial" w:hAnsi="Arial" w:cs="Arial"/>
                          <w:color w:val="FFFFFF" w:themeColor="background1"/>
                          <w:sz w:val="72"/>
                        </w:rPr>
                      </w:pPr>
                      <w:r>
                        <w:rPr>
                          <w:rFonts w:ascii="Arial" w:hAnsi="Arial" w:cs="Arial"/>
                          <w:color w:val="FFFFFF" w:themeColor="background1"/>
                          <w:sz w:val="72"/>
                        </w:rPr>
                        <w:t>EPR Principal Trainer</w:t>
                      </w:r>
                    </w:p>
                  </w:txbxContent>
                </v:textbox>
                <w10:wrap type="square" anchorx="margin"/>
              </v:shape>
            </w:pict>
          </mc:Fallback>
        </mc:AlternateContent>
      </w:r>
      <w:r w:rsidR="00AD3050">
        <w:rPr>
          <w:rFonts w:ascii="Arial" w:hAnsi="Arial" w:cs="Arial"/>
          <w:b/>
          <w:sz w:val="28"/>
        </w:rPr>
        <w:br w:type="page"/>
      </w:r>
    </w:p>
    <w:p w14:paraId="296C5C96" w14:textId="77777777" w:rsidR="00367A00" w:rsidRDefault="00C657FE" w:rsidP="00367A00">
      <w:pPr>
        <w:jc w:val="center"/>
        <w:rPr>
          <w:rFonts w:ascii="Arial" w:hAnsi="Arial" w:cs="Arial"/>
          <w:b/>
          <w:sz w:val="28"/>
        </w:rPr>
      </w:pPr>
      <w:r w:rsidRPr="00C657FE">
        <w:rPr>
          <w:rFonts w:ascii="Arial" w:hAnsi="Arial" w:cs="Arial"/>
          <w:b/>
          <w:sz w:val="28"/>
        </w:rPr>
        <w:lastRenderedPageBreak/>
        <w:t>Job description</w:t>
      </w:r>
    </w:p>
    <w:p w14:paraId="3D28BF5C" w14:textId="27E0169B" w:rsidR="008C4E86" w:rsidRPr="008C4E86" w:rsidRDefault="008C4E86" w:rsidP="008C4E86">
      <w:pPr>
        <w:rPr>
          <w:rFonts w:ascii="Arial" w:hAnsi="Arial" w:cs="Arial"/>
          <w:b/>
          <w:sz w:val="2"/>
        </w:rPr>
      </w:pPr>
    </w:p>
    <w:tbl>
      <w:tblPr>
        <w:tblStyle w:val="TableGrid"/>
        <w:tblW w:w="9209" w:type="dxa"/>
        <w:jc w:val="center"/>
        <w:tblLook w:val="04A0" w:firstRow="1" w:lastRow="0" w:firstColumn="1" w:lastColumn="0" w:noHBand="0" w:noVBand="1"/>
      </w:tblPr>
      <w:tblGrid>
        <w:gridCol w:w="1985"/>
        <w:gridCol w:w="7224"/>
      </w:tblGrid>
      <w:tr w:rsidR="00367A00" w14:paraId="356A52A0" w14:textId="77777777" w:rsidTr="2299CCB6">
        <w:trPr>
          <w:jc w:val="center"/>
        </w:trPr>
        <w:tc>
          <w:tcPr>
            <w:tcW w:w="1985" w:type="dxa"/>
            <w:tcBorders>
              <w:bottom w:val="double" w:sz="4" w:space="0" w:color="auto"/>
              <w:right w:val="double" w:sz="4" w:space="0" w:color="auto"/>
            </w:tcBorders>
            <w:shd w:val="clear" w:color="auto" w:fill="005EB8"/>
            <w:vAlign w:val="center"/>
          </w:tcPr>
          <w:p w14:paraId="5F41F03B" w14:textId="77777777" w:rsidR="00367A00" w:rsidRPr="000E7F0B" w:rsidRDefault="00367A00"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double" w:sz="4" w:space="0" w:color="auto"/>
            </w:tcBorders>
            <w:vAlign w:val="center"/>
          </w:tcPr>
          <w:p w14:paraId="7FA9F008" w14:textId="20E7A739" w:rsidR="00367A00" w:rsidRPr="007E6BF7" w:rsidRDefault="006769E5" w:rsidP="00C657FE">
            <w:pPr>
              <w:spacing w:before="120" w:line="360" w:lineRule="auto"/>
              <w:rPr>
                <w:rFonts w:ascii="Arial" w:hAnsi="Arial" w:cs="Arial"/>
                <w:sz w:val="24"/>
              </w:rPr>
            </w:pPr>
            <w:r>
              <w:rPr>
                <w:rFonts w:ascii="Arial" w:hAnsi="Arial" w:cs="Arial"/>
                <w:sz w:val="24"/>
              </w:rPr>
              <w:t xml:space="preserve">EPR </w:t>
            </w:r>
            <w:r w:rsidR="006118E0">
              <w:rPr>
                <w:rFonts w:ascii="Arial" w:hAnsi="Arial" w:cs="Arial"/>
                <w:sz w:val="24"/>
              </w:rPr>
              <w:t>Princip</w:t>
            </w:r>
            <w:r w:rsidR="004B4A15">
              <w:rPr>
                <w:rFonts w:ascii="Arial" w:hAnsi="Arial" w:cs="Arial"/>
                <w:sz w:val="24"/>
              </w:rPr>
              <w:t>al</w:t>
            </w:r>
            <w:r w:rsidR="006118E0">
              <w:rPr>
                <w:rFonts w:ascii="Arial" w:hAnsi="Arial" w:cs="Arial"/>
                <w:sz w:val="24"/>
              </w:rPr>
              <w:t xml:space="preserve"> Trainer</w:t>
            </w:r>
          </w:p>
        </w:tc>
      </w:tr>
      <w:tr w:rsidR="009E00D3" w14:paraId="1774886F" w14:textId="77777777" w:rsidTr="2299CCB6">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4AF0975F" w14:textId="77777777" w:rsidR="009E00D3" w:rsidRPr="000E7F0B" w:rsidRDefault="009E00D3" w:rsidP="00C657FE">
            <w:pPr>
              <w:spacing w:before="120" w:line="360" w:lineRule="auto"/>
              <w:rPr>
                <w:rFonts w:ascii="Arial" w:hAnsi="Arial" w:cs="Arial"/>
                <w:b/>
                <w:color w:val="FFFFFF" w:themeColor="background1"/>
                <w:sz w:val="24"/>
              </w:rPr>
            </w:pPr>
            <w:r>
              <w:rPr>
                <w:rFonts w:ascii="Arial" w:hAnsi="Arial" w:cs="Arial"/>
                <w:b/>
                <w:color w:val="FFFFFF" w:themeColor="background1"/>
                <w:sz w:val="24"/>
              </w:rPr>
              <w:t>Reports to</w:t>
            </w:r>
          </w:p>
        </w:tc>
        <w:tc>
          <w:tcPr>
            <w:tcW w:w="7224" w:type="dxa"/>
            <w:tcBorders>
              <w:top w:val="double" w:sz="4" w:space="0" w:color="auto"/>
              <w:left w:val="double" w:sz="4" w:space="0" w:color="auto"/>
              <w:bottom w:val="double" w:sz="4" w:space="0" w:color="auto"/>
            </w:tcBorders>
            <w:vAlign w:val="center"/>
          </w:tcPr>
          <w:p w14:paraId="0AEBE9C9" w14:textId="43CC0F11" w:rsidR="009E00D3" w:rsidRPr="007E6BF7" w:rsidRDefault="006769E5" w:rsidP="00C657FE">
            <w:pPr>
              <w:spacing w:before="120" w:line="360" w:lineRule="auto"/>
              <w:rPr>
                <w:rFonts w:ascii="Arial" w:hAnsi="Arial" w:cs="Arial"/>
                <w:sz w:val="24"/>
              </w:rPr>
            </w:pPr>
            <w:r>
              <w:rPr>
                <w:rFonts w:ascii="Arial" w:hAnsi="Arial" w:cs="Arial"/>
                <w:sz w:val="24"/>
              </w:rPr>
              <w:t>EPR Configuration Manager</w:t>
            </w:r>
          </w:p>
        </w:tc>
      </w:tr>
      <w:tr w:rsidR="00367A00" w14:paraId="23DA96FC" w14:textId="77777777" w:rsidTr="2299CCB6">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6CA2B794"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Department</w:t>
            </w:r>
            <w:r w:rsidR="009E00D3">
              <w:rPr>
                <w:rFonts w:ascii="Arial" w:hAnsi="Arial" w:cs="Arial"/>
                <w:b/>
                <w:color w:val="FFFFFF" w:themeColor="background1"/>
                <w:sz w:val="24"/>
              </w:rPr>
              <w:t>/ directorate</w:t>
            </w:r>
          </w:p>
        </w:tc>
        <w:tc>
          <w:tcPr>
            <w:tcW w:w="7224" w:type="dxa"/>
            <w:tcBorders>
              <w:top w:val="double" w:sz="4" w:space="0" w:color="auto"/>
              <w:left w:val="double" w:sz="4" w:space="0" w:color="auto"/>
              <w:bottom w:val="double" w:sz="4" w:space="0" w:color="auto"/>
            </w:tcBorders>
            <w:vAlign w:val="center"/>
          </w:tcPr>
          <w:p w14:paraId="39699DE1" w14:textId="3A8B8538" w:rsidR="00367A00" w:rsidRPr="007E6BF7" w:rsidRDefault="00803751" w:rsidP="00C657FE">
            <w:pPr>
              <w:spacing w:before="120" w:line="360" w:lineRule="auto"/>
              <w:rPr>
                <w:rFonts w:ascii="Arial" w:hAnsi="Arial" w:cs="Arial"/>
                <w:sz w:val="24"/>
              </w:rPr>
            </w:pPr>
            <w:r>
              <w:rPr>
                <w:rFonts w:ascii="Arial" w:hAnsi="Arial" w:cs="Arial"/>
                <w:sz w:val="24"/>
              </w:rPr>
              <w:t>EPR Programme</w:t>
            </w:r>
          </w:p>
        </w:tc>
      </w:tr>
      <w:tr w:rsidR="00367A00" w14:paraId="0BE2D6C3" w14:textId="77777777" w:rsidTr="2299CCB6">
        <w:trPr>
          <w:trHeight w:val="167"/>
          <w:jc w:val="center"/>
        </w:trPr>
        <w:tc>
          <w:tcPr>
            <w:tcW w:w="1985" w:type="dxa"/>
            <w:tcBorders>
              <w:top w:val="double" w:sz="4" w:space="0" w:color="auto"/>
              <w:bottom w:val="double" w:sz="4" w:space="0" w:color="auto"/>
              <w:right w:val="double" w:sz="4" w:space="0" w:color="auto"/>
            </w:tcBorders>
            <w:shd w:val="clear" w:color="auto" w:fill="005EB8"/>
            <w:vAlign w:val="center"/>
          </w:tcPr>
          <w:p w14:paraId="13DEF7A6"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Band</w:t>
            </w:r>
          </w:p>
        </w:tc>
        <w:tc>
          <w:tcPr>
            <w:tcW w:w="7224" w:type="dxa"/>
            <w:tcBorders>
              <w:top w:val="double" w:sz="4" w:space="0" w:color="auto"/>
              <w:left w:val="double" w:sz="4" w:space="0" w:color="auto"/>
              <w:bottom w:val="double" w:sz="4" w:space="0" w:color="auto"/>
            </w:tcBorders>
            <w:vAlign w:val="center"/>
          </w:tcPr>
          <w:p w14:paraId="6BCF5453" w14:textId="75C85B30" w:rsidR="00367A00" w:rsidRPr="007E6BF7" w:rsidRDefault="00803751" w:rsidP="2299CCB6">
            <w:pPr>
              <w:spacing w:before="120" w:line="360" w:lineRule="auto"/>
              <w:rPr>
                <w:rFonts w:ascii="Arial" w:hAnsi="Arial" w:cs="Arial"/>
                <w:sz w:val="24"/>
                <w:szCs w:val="24"/>
              </w:rPr>
            </w:pPr>
            <w:r w:rsidRPr="2299CCB6">
              <w:rPr>
                <w:rFonts w:ascii="Arial" w:hAnsi="Arial" w:cs="Arial"/>
                <w:sz w:val="24"/>
                <w:szCs w:val="24"/>
              </w:rPr>
              <w:t xml:space="preserve">Band </w:t>
            </w:r>
            <w:r w:rsidR="23E78029" w:rsidRPr="2299CCB6">
              <w:rPr>
                <w:rFonts w:ascii="Arial" w:hAnsi="Arial" w:cs="Arial"/>
                <w:sz w:val="24"/>
                <w:szCs w:val="24"/>
              </w:rPr>
              <w:t>6</w:t>
            </w:r>
          </w:p>
        </w:tc>
      </w:tr>
      <w:tr w:rsidR="009E00D3" w14:paraId="74C45948" w14:textId="77777777" w:rsidTr="2299CCB6">
        <w:trPr>
          <w:trHeight w:val="167"/>
          <w:jc w:val="center"/>
        </w:trPr>
        <w:tc>
          <w:tcPr>
            <w:tcW w:w="1985" w:type="dxa"/>
            <w:tcBorders>
              <w:top w:val="double" w:sz="4" w:space="0" w:color="auto"/>
              <w:bottom w:val="single" w:sz="4" w:space="0" w:color="auto"/>
              <w:right w:val="double" w:sz="4" w:space="0" w:color="auto"/>
            </w:tcBorders>
            <w:shd w:val="clear" w:color="auto" w:fill="005EB8"/>
            <w:vAlign w:val="center"/>
          </w:tcPr>
          <w:p w14:paraId="1855ABD1" w14:textId="77777777" w:rsidR="009E00D3" w:rsidRPr="000E7F0B" w:rsidRDefault="009E00D3" w:rsidP="009E00D3">
            <w:pPr>
              <w:spacing w:before="120" w:line="360" w:lineRule="auto"/>
              <w:rPr>
                <w:rFonts w:ascii="Arial" w:hAnsi="Arial" w:cs="Arial"/>
                <w:b/>
                <w:color w:val="FFFFFF" w:themeColor="background1"/>
                <w:sz w:val="24"/>
              </w:rPr>
            </w:pPr>
            <w:r>
              <w:rPr>
                <w:rFonts w:ascii="Arial" w:hAnsi="Arial" w:cs="Arial"/>
                <w:b/>
                <w:color w:val="FFFFFF" w:themeColor="background1"/>
                <w:sz w:val="24"/>
              </w:rPr>
              <w:t>AfC reference</w:t>
            </w:r>
          </w:p>
        </w:tc>
        <w:tc>
          <w:tcPr>
            <w:tcW w:w="7224" w:type="dxa"/>
            <w:tcBorders>
              <w:top w:val="double" w:sz="4" w:space="0" w:color="auto"/>
              <w:left w:val="double" w:sz="4" w:space="0" w:color="auto"/>
              <w:bottom w:val="single" w:sz="4" w:space="0" w:color="auto"/>
            </w:tcBorders>
            <w:vAlign w:val="center"/>
          </w:tcPr>
          <w:p w14:paraId="29AD3483" w14:textId="77777777" w:rsidR="009E00D3" w:rsidRPr="007E6BF7" w:rsidRDefault="009E00D3" w:rsidP="00C657FE">
            <w:pPr>
              <w:spacing w:before="120" w:line="360" w:lineRule="auto"/>
              <w:rPr>
                <w:rFonts w:ascii="Arial" w:hAnsi="Arial" w:cs="Arial"/>
                <w:sz w:val="24"/>
              </w:rPr>
            </w:pPr>
          </w:p>
        </w:tc>
      </w:tr>
    </w:tbl>
    <w:p w14:paraId="2BA21B3D" w14:textId="77777777" w:rsidR="008C4E86" w:rsidRDefault="008C4E86" w:rsidP="008C4E86">
      <w:pPr>
        <w:spacing w:after="0"/>
        <w:rPr>
          <w:rFonts w:ascii="Arial" w:hAnsi="Arial" w:cs="Arial"/>
          <w:b/>
          <w:sz w:val="24"/>
        </w:rPr>
      </w:pPr>
    </w:p>
    <w:p w14:paraId="04FBC536" w14:textId="77777777" w:rsidR="009E00D3" w:rsidRDefault="009E00D3" w:rsidP="009E00D3">
      <w:pPr>
        <w:spacing w:after="0"/>
        <w:rPr>
          <w:rFonts w:ascii="Arial" w:hAnsi="Arial" w:cs="Arial"/>
          <w:b/>
          <w:sz w:val="24"/>
        </w:rPr>
      </w:pPr>
      <w:r>
        <w:rPr>
          <w:rFonts w:ascii="Arial" w:hAnsi="Arial" w:cs="Arial"/>
          <w:b/>
          <w:sz w:val="24"/>
        </w:rPr>
        <w:t>Job overview</w:t>
      </w:r>
    </w:p>
    <w:p w14:paraId="49C9581F" w14:textId="181E2863" w:rsidR="009E00D3" w:rsidRDefault="009E00D3" w:rsidP="009E00D3">
      <w:pPr>
        <w:spacing w:after="0"/>
        <w:rPr>
          <w:rFonts w:ascii="Arial" w:hAnsi="Arial" w:cs="Arial"/>
          <w:b/>
          <w:sz w:val="24"/>
        </w:rPr>
      </w:pPr>
    </w:p>
    <w:p w14:paraId="17ECF021" w14:textId="16C21CFF" w:rsidR="7AE144FC" w:rsidRDefault="7AE144FC" w:rsidP="2299CCB6">
      <w:pPr>
        <w:spacing w:after="0"/>
      </w:pPr>
      <w:r w:rsidRPr="2299CCB6">
        <w:rPr>
          <w:rFonts w:ascii="Arial" w:eastAsia="Arial" w:hAnsi="Arial" w:cs="Arial"/>
          <w:sz w:val="24"/>
          <w:szCs w:val="24"/>
        </w:rPr>
        <w:t xml:space="preserve">As a principal trainer you provide support with the design, build and testing of the </w:t>
      </w:r>
    </w:p>
    <w:p w14:paraId="65008009" w14:textId="7688465F" w:rsidR="7AE144FC" w:rsidRDefault="7AE144FC" w:rsidP="2299CCB6">
      <w:pPr>
        <w:spacing w:after="0"/>
      </w:pPr>
      <w:r w:rsidRPr="2299CCB6">
        <w:rPr>
          <w:rFonts w:ascii="Arial" w:eastAsia="Arial" w:hAnsi="Arial" w:cs="Arial"/>
          <w:sz w:val="24"/>
          <w:szCs w:val="24"/>
        </w:rPr>
        <w:t xml:space="preserve">Epic EPR system using your knowledge and experience to develop training packages and materials required for end user training to support the clinical transformation as part of this One Devon Implementation.  </w:t>
      </w:r>
    </w:p>
    <w:p w14:paraId="79EF7543" w14:textId="5B75EE45" w:rsidR="2AAA56FF" w:rsidRDefault="2AAA56FF" w:rsidP="2AAA56FF">
      <w:pPr>
        <w:spacing w:after="0"/>
        <w:rPr>
          <w:rFonts w:ascii="Arial" w:eastAsia="Arial" w:hAnsi="Arial" w:cs="Arial"/>
          <w:color w:val="000000" w:themeColor="text1"/>
          <w:sz w:val="24"/>
          <w:szCs w:val="24"/>
        </w:rPr>
      </w:pPr>
    </w:p>
    <w:p w14:paraId="5BF45789" w14:textId="4082F262" w:rsidR="4F893B39" w:rsidRDefault="4F893B39" w:rsidP="2AAA56FF">
      <w:pPr>
        <w:spacing w:after="0"/>
      </w:pPr>
      <w:r w:rsidRPr="2AAA56FF">
        <w:rPr>
          <w:rFonts w:ascii="Arial" w:eastAsia="Arial" w:hAnsi="Arial" w:cs="Arial"/>
          <w:color w:val="000000" w:themeColor="text1"/>
          <w:sz w:val="24"/>
          <w:szCs w:val="24"/>
        </w:rPr>
        <w:t xml:space="preserve">You will work closely with </w:t>
      </w:r>
      <w:r w:rsidRPr="2AAA56FF">
        <w:rPr>
          <w:rFonts w:ascii="Arial" w:eastAsia="Arial" w:hAnsi="Arial" w:cs="Arial"/>
          <w:sz w:val="24"/>
          <w:szCs w:val="24"/>
        </w:rPr>
        <w:t>clinical, operational and admin colleagues from across Royal Devon University Healthcare NHS Foundation Trust, Torbay and South Devon NHS Foundation Trust and University Hospitals Plymouth as part of the One Devon Implementation Team ensuring Epic is implemented to deliver care in both a clinically and financially sustainable way throughout Devon</w:t>
      </w:r>
    </w:p>
    <w:p w14:paraId="700A2D52" w14:textId="77777777" w:rsidR="00367A00" w:rsidRDefault="00367A00" w:rsidP="00367A00">
      <w:pPr>
        <w:spacing w:after="0"/>
        <w:rPr>
          <w:rFonts w:ascii="Arial" w:hAnsi="Arial" w:cs="Arial"/>
          <w:b/>
          <w:i/>
          <w:sz w:val="24"/>
        </w:rPr>
      </w:pPr>
    </w:p>
    <w:p w14:paraId="78827E24" w14:textId="77777777" w:rsidR="00367A00" w:rsidRDefault="00367A00" w:rsidP="2299CCB6">
      <w:pPr>
        <w:jc w:val="center"/>
        <w:rPr>
          <w:rFonts w:ascii="Arial" w:hAnsi="Arial" w:cs="Arial"/>
          <w:b/>
          <w:bCs/>
          <w:i/>
          <w:iCs/>
          <w:sz w:val="24"/>
          <w:szCs w:val="24"/>
        </w:rPr>
      </w:pPr>
      <w:r>
        <w:rPr>
          <w:rFonts w:ascii="Arial" w:hAnsi="Arial" w:cs="Arial"/>
          <w:b/>
          <w:i/>
          <w:noProof/>
          <w:sz w:val="24"/>
        </w:rPr>
        <w:drawing>
          <wp:inline distT="0" distB="0" distL="0" distR="0" wp14:anchorId="3998B53C" wp14:editId="19725317">
            <wp:extent cx="5486400" cy="360997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2E2A3B" w14:textId="77777777" w:rsidR="008C4E86" w:rsidRDefault="008C4E86">
      <w:pPr>
        <w:rPr>
          <w:rFonts w:ascii="Arial" w:hAnsi="Arial" w:cs="Arial"/>
          <w:b/>
          <w:sz w:val="24"/>
        </w:rPr>
      </w:pPr>
      <w:r>
        <w:rPr>
          <w:rFonts w:ascii="Arial" w:hAnsi="Arial" w:cs="Arial"/>
          <w:b/>
          <w:sz w:val="24"/>
        </w:rPr>
        <w:lastRenderedPageBreak/>
        <w:br w:type="page"/>
      </w:r>
    </w:p>
    <w:p w14:paraId="2316FCB7" w14:textId="77777777" w:rsidR="00367A00" w:rsidRPr="006656A6" w:rsidRDefault="000E7F0B" w:rsidP="0096644F">
      <w:pPr>
        <w:spacing w:after="0"/>
        <w:rPr>
          <w:rFonts w:ascii="Arial" w:hAnsi="Arial" w:cs="Arial"/>
          <w:b/>
          <w:sz w:val="24"/>
          <w:szCs w:val="24"/>
        </w:rPr>
      </w:pPr>
      <w:r w:rsidRPr="006656A6">
        <w:rPr>
          <w:rFonts w:ascii="Arial" w:hAnsi="Arial" w:cs="Arial"/>
          <w:b/>
          <w:sz w:val="24"/>
          <w:szCs w:val="24"/>
        </w:rPr>
        <w:t>Main duties of the job</w:t>
      </w:r>
    </w:p>
    <w:p w14:paraId="43E9C5CE" w14:textId="77777777" w:rsidR="00367A00" w:rsidRPr="006656A6" w:rsidRDefault="00367A00" w:rsidP="0096644F">
      <w:pPr>
        <w:spacing w:after="0"/>
        <w:rPr>
          <w:rFonts w:ascii="Arial" w:hAnsi="Arial" w:cs="Arial"/>
          <w:b/>
          <w:sz w:val="24"/>
          <w:szCs w:val="24"/>
        </w:rPr>
      </w:pPr>
    </w:p>
    <w:p w14:paraId="3115B578" w14:textId="6104B993" w:rsidR="00606250" w:rsidRPr="006656A6" w:rsidRDefault="00606250" w:rsidP="00367A00">
      <w:pPr>
        <w:spacing w:after="0"/>
        <w:rPr>
          <w:rFonts w:ascii="Arial" w:hAnsi="Arial" w:cs="Arial"/>
          <w:sz w:val="24"/>
          <w:szCs w:val="24"/>
        </w:rPr>
      </w:pPr>
      <w:r w:rsidRPr="006656A6">
        <w:rPr>
          <w:rFonts w:ascii="Arial" w:hAnsi="Arial" w:cs="Arial"/>
          <w:sz w:val="24"/>
          <w:szCs w:val="24"/>
        </w:rPr>
        <w:t xml:space="preserve">The Principal Trainer will work with Application Coordinators and Senior Application Coordinators to assist in the design and build of the assigned modules, thus becoming competent to design and deliver high quality training packages for those modules as </w:t>
      </w:r>
      <w:r w:rsidR="006352EF" w:rsidRPr="006656A6">
        <w:rPr>
          <w:rFonts w:ascii="Arial" w:hAnsi="Arial" w:cs="Arial"/>
          <w:sz w:val="24"/>
          <w:szCs w:val="24"/>
        </w:rPr>
        <w:t>follows.</w:t>
      </w:r>
      <w:r w:rsidRPr="006656A6">
        <w:rPr>
          <w:rFonts w:ascii="Arial" w:hAnsi="Arial" w:cs="Arial"/>
          <w:sz w:val="24"/>
          <w:szCs w:val="24"/>
        </w:rPr>
        <w:t xml:space="preserve"> </w:t>
      </w:r>
    </w:p>
    <w:p w14:paraId="248F7284" w14:textId="563E0581" w:rsidR="00606250" w:rsidRPr="006656A6" w:rsidRDefault="00606250"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Assisting with the ongoing delivery, maintenance and quality improvement of the Trust’s electronic patient record (EPR) system within a designated </w:t>
      </w:r>
      <w:r w:rsidR="006352EF" w:rsidRPr="006656A6">
        <w:rPr>
          <w:rFonts w:ascii="Arial" w:hAnsi="Arial" w:cs="Arial"/>
          <w:sz w:val="24"/>
          <w:szCs w:val="24"/>
        </w:rPr>
        <w:t>team.</w:t>
      </w:r>
      <w:r w:rsidRPr="006656A6">
        <w:rPr>
          <w:rFonts w:ascii="Arial" w:hAnsi="Arial" w:cs="Arial"/>
          <w:sz w:val="24"/>
          <w:szCs w:val="24"/>
        </w:rPr>
        <w:t xml:space="preserve"> </w:t>
      </w:r>
    </w:p>
    <w:p w14:paraId="745DA2F4" w14:textId="76EA3B40" w:rsidR="00606250" w:rsidRPr="006656A6" w:rsidRDefault="00606250"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Gaining an Epic qualification through successfully completing Epic’s relevant application certification and TED 300 training programme within a specified </w:t>
      </w:r>
      <w:r w:rsidR="006352EF" w:rsidRPr="006656A6">
        <w:rPr>
          <w:rFonts w:ascii="Arial" w:hAnsi="Arial" w:cs="Arial"/>
          <w:sz w:val="24"/>
          <w:szCs w:val="24"/>
        </w:rPr>
        <w:t>timeframe.</w:t>
      </w:r>
      <w:r w:rsidRPr="006656A6">
        <w:rPr>
          <w:rFonts w:ascii="Arial" w:hAnsi="Arial" w:cs="Arial"/>
          <w:sz w:val="24"/>
          <w:szCs w:val="24"/>
        </w:rPr>
        <w:t xml:space="preserve"> </w:t>
      </w:r>
    </w:p>
    <w:p w14:paraId="33ACB237" w14:textId="1CE3E583" w:rsidR="00606250" w:rsidRPr="006656A6" w:rsidRDefault="00606250"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Building a training curriculum and associated training materials in accordance with the agreed workflows and Epic EPR </w:t>
      </w:r>
      <w:r w:rsidR="006352EF" w:rsidRPr="006656A6">
        <w:rPr>
          <w:rFonts w:ascii="Arial" w:hAnsi="Arial" w:cs="Arial"/>
          <w:sz w:val="24"/>
          <w:szCs w:val="24"/>
        </w:rPr>
        <w:t>system.</w:t>
      </w:r>
      <w:r w:rsidRPr="006656A6">
        <w:rPr>
          <w:rFonts w:ascii="Arial" w:hAnsi="Arial" w:cs="Arial"/>
          <w:sz w:val="24"/>
          <w:szCs w:val="24"/>
        </w:rPr>
        <w:t xml:space="preserve"> </w:t>
      </w:r>
    </w:p>
    <w:p w14:paraId="743B7BB5" w14:textId="0D71A015" w:rsidR="00606250" w:rsidRPr="006656A6" w:rsidRDefault="00606250"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sourcing, writing and designing appropriate learning and development materials and interventions as required</w:t>
      </w:r>
      <w:r w:rsidR="006352EF" w:rsidRPr="006656A6">
        <w:rPr>
          <w:rFonts w:ascii="Arial" w:hAnsi="Arial" w:cs="Arial"/>
          <w:sz w:val="24"/>
          <w:szCs w:val="24"/>
        </w:rPr>
        <w:t>.</w:t>
      </w:r>
    </w:p>
    <w:p w14:paraId="5CD36D6B" w14:textId="77777777" w:rsidR="00606250" w:rsidRPr="006656A6" w:rsidRDefault="00606250"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Through specialist knowledge of the Epic system, lead and/or take ownership for development of specific key pieces of learning and development.</w:t>
      </w:r>
    </w:p>
    <w:p w14:paraId="4DBC6D53" w14:textId="39CB9599" w:rsidR="004133DA" w:rsidRPr="006656A6" w:rsidRDefault="00606250"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Develop and provide specialist credential training on Epic system applications. The post holder will make a significant contribution to developing the digital maturity of the organisation through the successful delivery of the Epic training programme to support the re-engineering of business processes in conjunction with the service.</w:t>
      </w:r>
    </w:p>
    <w:p w14:paraId="335334FE" w14:textId="59891BFA"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Works with the Application Configuration team to design, develop and maintain the training programme for their </w:t>
      </w:r>
      <w:r w:rsidR="00DA3EB4" w:rsidRPr="006656A6">
        <w:rPr>
          <w:rFonts w:ascii="Arial" w:hAnsi="Arial" w:cs="Arial"/>
          <w:sz w:val="24"/>
          <w:szCs w:val="24"/>
        </w:rPr>
        <w:t>application.</w:t>
      </w:r>
      <w:r w:rsidRPr="006656A6">
        <w:rPr>
          <w:rFonts w:ascii="Arial" w:hAnsi="Arial" w:cs="Arial"/>
          <w:sz w:val="24"/>
          <w:szCs w:val="24"/>
        </w:rPr>
        <w:t xml:space="preserve"> </w:t>
      </w:r>
    </w:p>
    <w:p w14:paraId="12293305" w14:textId="77777777"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Responsible for mastering both an Epic application and the specific workflows associated with that application. </w:t>
      </w:r>
    </w:p>
    <w:p w14:paraId="4DDBCDA3" w14:textId="1EF54F1E"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Participates in the design and build of Epic </w:t>
      </w:r>
      <w:r w:rsidR="00DA3EB4" w:rsidRPr="006656A6">
        <w:rPr>
          <w:rFonts w:ascii="Arial" w:hAnsi="Arial" w:cs="Arial"/>
          <w:sz w:val="24"/>
          <w:szCs w:val="24"/>
        </w:rPr>
        <w:t>applications.</w:t>
      </w:r>
      <w:r w:rsidRPr="006656A6">
        <w:rPr>
          <w:rFonts w:ascii="Arial" w:hAnsi="Arial" w:cs="Arial"/>
          <w:sz w:val="24"/>
          <w:szCs w:val="24"/>
        </w:rPr>
        <w:t xml:space="preserve"> </w:t>
      </w:r>
    </w:p>
    <w:p w14:paraId="5D2D1271" w14:textId="77777777"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Responsible for building, testing, and maintaining training environment </w:t>
      </w:r>
    </w:p>
    <w:p w14:paraId="27C494E4" w14:textId="02DEC3BF"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Identify learning needs related to Epic systems. </w:t>
      </w:r>
    </w:p>
    <w:p w14:paraId="1C58F11E" w14:textId="0C3F7388"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Attend and contribute positively to meetings as required</w:t>
      </w:r>
      <w:r w:rsidR="00DA3EB4">
        <w:rPr>
          <w:rFonts w:ascii="Arial" w:hAnsi="Arial" w:cs="Arial"/>
          <w:sz w:val="24"/>
          <w:szCs w:val="24"/>
        </w:rPr>
        <w:t>.</w:t>
      </w:r>
      <w:r w:rsidRPr="006656A6">
        <w:rPr>
          <w:rFonts w:ascii="Arial" w:hAnsi="Arial" w:cs="Arial"/>
          <w:sz w:val="24"/>
          <w:szCs w:val="24"/>
        </w:rPr>
        <w:t xml:space="preserve"> </w:t>
      </w:r>
    </w:p>
    <w:p w14:paraId="5F66BFCF" w14:textId="1F1BE57B"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Contribute to harmonious team working</w:t>
      </w:r>
      <w:r w:rsidR="00DA3EB4">
        <w:rPr>
          <w:rFonts w:ascii="Arial" w:hAnsi="Arial" w:cs="Arial"/>
          <w:sz w:val="24"/>
          <w:szCs w:val="24"/>
        </w:rPr>
        <w:t>.</w:t>
      </w:r>
    </w:p>
    <w:p w14:paraId="458A1478" w14:textId="77777777" w:rsidR="004133DA" w:rsidRPr="006656A6" w:rsidRDefault="004133DA" w:rsidP="00367A00">
      <w:pPr>
        <w:spacing w:after="0"/>
        <w:rPr>
          <w:rFonts w:ascii="Arial" w:hAnsi="Arial" w:cs="Arial"/>
          <w:sz w:val="24"/>
          <w:szCs w:val="24"/>
        </w:rPr>
      </w:pPr>
      <w:r w:rsidRPr="006656A6">
        <w:rPr>
          <w:rFonts w:ascii="Symbol" w:eastAsia="Symbol" w:hAnsi="Symbol" w:cs="Symbol"/>
          <w:sz w:val="24"/>
          <w:szCs w:val="24"/>
        </w:rPr>
        <w:t></w:t>
      </w:r>
      <w:r w:rsidRPr="006656A6">
        <w:rPr>
          <w:rFonts w:ascii="Arial" w:hAnsi="Arial" w:cs="Arial"/>
          <w:sz w:val="24"/>
          <w:szCs w:val="24"/>
        </w:rPr>
        <w:t xml:space="preserve"> Maintain professional credibility and competence through appropriate CPD activity. </w:t>
      </w:r>
    </w:p>
    <w:p w14:paraId="763142C2" w14:textId="6858E791" w:rsidR="00367A00" w:rsidRPr="006656A6" w:rsidRDefault="004133DA" w:rsidP="2299CCB6">
      <w:pPr>
        <w:spacing w:after="0"/>
        <w:rPr>
          <w:rFonts w:ascii="Arial" w:hAnsi="Arial" w:cs="Arial"/>
          <w:sz w:val="24"/>
          <w:szCs w:val="24"/>
        </w:rPr>
      </w:pPr>
      <w:r w:rsidRPr="2299CCB6">
        <w:rPr>
          <w:rFonts w:ascii="Symbol" w:eastAsia="Symbol" w:hAnsi="Symbol" w:cs="Symbol"/>
          <w:sz w:val="24"/>
          <w:szCs w:val="24"/>
        </w:rPr>
        <w:t></w:t>
      </w:r>
      <w:r w:rsidRPr="2299CCB6">
        <w:rPr>
          <w:rFonts w:ascii="Arial" w:hAnsi="Arial" w:cs="Arial"/>
          <w:sz w:val="24"/>
          <w:szCs w:val="24"/>
        </w:rPr>
        <w:t xml:space="preserve"> Work with due and proper regard to current Health &amp; Safety regulations.</w:t>
      </w:r>
    </w:p>
    <w:p w14:paraId="06EAEF23" w14:textId="66E288FD" w:rsidR="2299CCB6" w:rsidRDefault="2299CCB6" w:rsidP="2299CCB6">
      <w:pPr>
        <w:spacing w:after="0"/>
        <w:rPr>
          <w:rFonts w:ascii="Arial" w:hAnsi="Arial" w:cs="Arial"/>
          <w:sz w:val="24"/>
          <w:szCs w:val="24"/>
        </w:rPr>
      </w:pPr>
    </w:p>
    <w:p w14:paraId="41A237B6" w14:textId="1365F630" w:rsidR="2299CCB6" w:rsidRDefault="2299CCB6" w:rsidP="2299CCB6">
      <w:pPr>
        <w:pBdr>
          <w:top w:val="single" w:sz="4" w:space="1" w:color="000000"/>
        </w:pBdr>
        <w:spacing w:after="0"/>
        <w:rPr>
          <w:rFonts w:ascii="Arial" w:eastAsia="Arial" w:hAnsi="Arial" w:cs="Arial"/>
          <w:b/>
          <w:bCs/>
          <w:sz w:val="24"/>
          <w:szCs w:val="24"/>
        </w:rPr>
      </w:pPr>
    </w:p>
    <w:p w14:paraId="5ADB1153" w14:textId="77777777" w:rsidR="00367A00" w:rsidRPr="006656A6" w:rsidRDefault="00367A00" w:rsidP="2AAA56FF">
      <w:pPr>
        <w:pBdr>
          <w:top w:val="single" w:sz="4" w:space="1" w:color="auto"/>
        </w:pBdr>
        <w:spacing w:after="0"/>
        <w:rPr>
          <w:rFonts w:ascii="Arial" w:eastAsia="Arial" w:hAnsi="Arial" w:cs="Arial"/>
          <w:b/>
          <w:bCs/>
          <w:sz w:val="24"/>
          <w:szCs w:val="24"/>
        </w:rPr>
      </w:pPr>
      <w:r w:rsidRPr="2AAA56FF">
        <w:rPr>
          <w:rFonts w:ascii="Arial" w:eastAsia="Arial" w:hAnsi="Arial" w:cs="Arial"/>
          <w:b/>
          <w:bCs/>
          <w:sz w:val="24"/>
          <w:szCs w:val="24"/>
        </w:rPr>
        <w:t xml:space="preserve">About your new team and department </w:t>
      </w:r>
    </w:p>
    <w:p w14:paraId="213478F1" w14:textId="77777777" w:rsidR="00367A00" w:rsidRPr="006656A6" w:rsidRDefault="00367A00" w:rsidP="2AAA56FF">
      <w:pPr>
        <w:pBdr>
          <w:top w:val="single" w:sz="4" w:space="1" w:color="auto"/>
        </w:pBdr>
        <w:spacing w:after="0"/>
        <w:rPr>
          <w:rFonts w:ascii="Arial" w:eastAsia="Arial" w:hAnsi="Arial" w:cs="Arial"/>
          <w:sz w:val="24"/>
          <w:szCs w:val="24"/>
        </w:rPr>
      </w:pPr>
    </w:p>
    <w:p w14:paraId="45C323DF" w14:textId="798691DE" w:rsidR="00F018F4" w:rsidRPr="006656A6" w:rsidRDefault="4438128C" w:rsidP="2AAA56FF">
      <w:pPr>
        <w:spacing w:after="0"/>
        <w:rPr>
          <w:rFonts w:ascii="Arial" w:eastAsia="Arial" w:hAnsi="Arial" w:cs="Arial"/>
          <w:sz w:val="24"/>
          <w:szCs w:val="24"/>
        </w:rPr>
      </w:pPr>
      <w:r w:rsidRPr="2AAA56FF">
        <w:rPr>
          <w:rFonts w:ascii="Arial" w:eastAsia="Arial" w:hAnsi="Arial" w:cs="Arial"/>
          <w:sz w:val="24"/>
          <w:szCs w:val="24"/>
        </w:rPr>
        <w:t xml:space="preserve">You will work within an application suited to your skills or experience as part of the One Devon Implementation team using your expert knowledge of pathways and processes to ensure the Epic EPR system is configured in a way that will deliver clinically safe patient care.  </w:t>
      </w:r>
    </w:p>
    <w:p w14:paraId="0D5D4722" w14:textId="247184BD" w:rsidR="00F018F4" w:rsidRPr="006656A6" w:rsidRDefault="00F018F4" w:rsidP="2AAA56FF">
      <w:pPr>
        <w:spacing w:after="0"/>
        <w:rPr>
          <w:rFonts w:ascii="Arial" w:eastAsia="Arial" w:hAnsi="Arial" w:cs="Arial"/>
          <w:sz w:val="24"/>
          <w:szCs w:val="24"/>
        </w:rPr>
      </w:pPr>
    </w:p>
    <w:p w14:paraId="64A7EAF2" w14:textId="54FDF27A" w:rsidR="00F018F4" w:rsidRPr="006656A6" w:rsidRDefault="4438128C" w:rsidP="2AAA56FF">
      <w:pPr>
        <w:spacing w:after="0"/>
        <w:rPr>
          <w:rFonts w:ascii="Arial" w:eastAsia="Arial" w:hAnsi="Arial" w:cs="Arial"/>
          <w:sz w:val="24"/>
          <w:szCs w:val="24"/>
        </w:rPr>
      </w:pPr>
      <w:r w:rsidRPr="2AAA56FF">
        <w:rPr>
          <w:rFonts w:ascii="Arial" w:eastAsia="Arial" w:hAnsi="Arial" w:cs="Arial"/>
          <w:sz w:val="24"/>
          <w:szCs w:val="24"/>
        </w:rPr>
        <w:t xml:space="preserve">As part of the Implementation team you will be expected to work with colleagues from across the Programme Team and the wider One Devon organisations to ensure a truly collaborative and aligned implementation.  </w:t>
      </w:r>
    </w:p>
    <w:p w14:paraId="15B73ED5" w14:textId="776657BF" w:rsidR="00F018F4" w:rsidRPr="006656A6" w:rsidRDefault="00F018F4" w:rsidP="2AAA56FF">
      <w:pPr>
        <w:pBdr>
          <w:bottom w:val="single" w:sz="4" w:space="1" w:color="auto"/>
        </w:pBdr>
        <w:spacing w:after="0"/>
        <w:rPr>
          <w:rFonts w:ascii="Arial" w:hAnsi="Arial" w:cs="Arial"/>
          <w:b/>
          <w:bCs/>
          <w:sz w:val="24"/>
          <w:szCs w:val="24"/>
        </w:rPr>
      </w:pPr>
    </w:p>
    <w:p w14:paraId="33226588" w14:textId="77777777" w:rsidR="008C4E86" w:rsidRPr="006656A6" w:rsidRDefault="008C4E86" w:rsidP="008C4E86">
      <w:pPr>
        <w:spacing w:after="0"/>
        <w:rPr>
          <w:rFonts w:ascii="Arial" w:hAnsi="Arial" w:cs="Arial"/>
          <w:b/>
          <w:sz w:val="24"/>
          <w:szCs w:val="24"/>
        </w:rPr>
      </w:pPr>
    </w:p>
    <w:p w14:paraId="499DDB9C" w14:textId="77777777" w:rsidR="00367A00" w:rsidRPr="006656A6" w:rsidRDefault="00367A00" w:rsidP="0094004A">
      <w:pPr>
        <w:spacing w:after="0"/>
        <w:rPr>
          <w:rFonts w:ascii="Arial" w:hAnsi="Arial" w:cs="Arial"/>
          <w:b/>
          <w:sz w:val="24"/>
          <w:szCs w:val="24"/>
        </w:rPr>
      </w:pPr>
      <w:r w:rsidRPr="006656A6">
        <w:rPr>
          <w:rFonts w:ascii="Arial" w:hAnsi="Arial" w:cs="Arial"/>
          <w:b/>
          <w:sz w:val="24"/>
          <w:szCs w:val="24"/>
        </w:rPr>
        <w:t>Detailed job description and responsibilities</w:t>
      </w:r>
    </w:p>
    <w:p w14:paraId="47FEDB45" w14:textId="6F49888B" w:rsidR="0094004A" w:rsidRPr="006656A6" w:rsidRDefault="0094004A" w:rsidP="0094004A">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94004A" w:rsidRPr="006656A6" w14:paraId="769383D0" w14:textId="77777777" w:rsidTr="00CD753D">
        <w:tc>
          <w:tcPr>
            <w:tcW w:w="9016" w:type="dxa"/>
            <w:shd w:val="clear" w:color="auto" w:fill="005EB8"/>
          </w:tcPr>
          <w:p w14:paraId="172EB99D" w14:textId="77777777" w:rsidR="0094004A" w:rsidRPr="006656A6" w:rsidRDefault="0094004A" w:rsidP="0094004A">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Communication and working relationships</w:t>
            </w:r>
          </w:p>
        </w:tc>
      </w:tr>
      <w:tr w:rsidR="0094004A" w:rsidRPr="006656A6" w14:paraId="4731EA2C" w14:textId="77777777" w:rsidTr="0094004A">
        <w:tc>
          <w:tcPr>
            <w:tcW w:w="9016" w:type="dxa"/>
          </w:tcPr>
          <w:p w14:paraId="1B8B0173" w14:textId="5573B4C7"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Works closely with the assigned application configuration teams in defining, planning, implementing and evaluating the training </w:t>
            </w:r>
            <w:r w:rsidR="00DA3EB4" w:rsidRPr="006656A6">
              <w:rPr>
                <w:rFonts w:ascii="Arial" w:hAnsi="Arial" w:cs="Arial"/>
                <w:sz w:val="24"/>
                <w:szCs w:val="24"/>
              </w:rPr>
              <w:t>required.</w:t>
            </w:r>
            <w:r w:rsidRPr="006656A6">
              <w:rPr>
                <w:rFonts w:ascii="Arial" w:hAnsi="Arial" w:cs="Arial"/>
                <w:sz w:val="24"/>
                <w:szCs w:val="24"/>
              </w:rPr>
              <w:t xml:space="preserve"> </w:t>
            </w:r>
          </w:p>
          <w:p w14:paraId="1F9A313B" w14:textId="1518A21F"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Communicates highly complex application training principles and associated workflow to assigned Credential Trainers as part of implementation and go </w:t>
            </w:r>
            <w:r w:rsidR="00DA3EB4" w:rsidRPr="006656A6">
              <w:rPr>
                <w:rFonts w:ascii="Arial" w:hAnsi="Arial" w:cs="Arial"/>
                <w:sz w:val="24"/>
                <w:szCs w:val="24"/>
              </w:rPr>
              <w:t>live.</w:t>
            </w:r>
            <w:r w:rsidRPr="006656A6">
              <w:rPr>
                <w:rFonts w:ascii="Arial" w:hAnsi="Arial" w:cs="Arial"/>
                <w:sz w:val="24"/>
                <w:szCs w:val="24"/>
              </w:rPr>
              <w:t xml:space="preserve"> </w:t>
            </w:r>
          </w:p>
          <w:p w14:paraId="2462ACB6" w14:textId="1C91656E"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Presenting complex curriculum work (Epic software) in an easy to understand format to individuals and/or groups of Programme and/or Trust staff, including at senior and director </w:t>
            </w:r>
            <w:r w:rsidR="00DA3EB4" w:rsidRPr="006656A6">
              <w:rPr>
                <w:rFonts w:ascii="Arial" w:hAnsi="Arial" w:cs="Arial"/>
                <w:sz w:val="24"/>
                <w:szCs w:val="24"/>
              </w:rPr>
              <w:t>level.</w:t>
            </w:r>
            <w:r w:rsidRPr="006656A6">
              <w:rPr>
                <w:rFonts w:ascii="Arial" w:hAnsi="Arial" w:cs="Arial"/>
                <w:sz w:val="24"/>
                <w:szCs w:val="24"/>
              </w:rPr>
              <w:t xml:space="preserve"> </w:t>
            </w:r>
          </w:p>
          <w:p w14:paraId="428E0DCD" w14:textId="77777777"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Create extensive training documentation – including lesson plans, exercises, guides and tip sheets, and videos as required. </w:t>
            </w:r>
          </w:p>
          <w:p w14:paraId="702DDE39" w14:textId="77777777"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Deliver specialist application training to Credential Trainers/Super users/groups of staff. </w:t>
            </w:r>
          </w:p>
          <w:p w14:paraId="308D67B8" w14:textId="6C1FE6B3"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Maintain regular communication with other configuration teams and relevant supplier </w:t>
            </w:r>
            <w:r w:rsidR="00DA3EB4" w:rsidRPr="006656A6">
              <w:rPr>
                <w:rFonts w:ascii="Arial" w:hAnsi="Arial" w:cs="Arial"/>
                <w:sz w:val="24"/>
                <w:szCs w:val="24"/>
              </w:rPr>
              <w:t>staff.</w:t>
            </w:r>
            <w:r w:rsidRPr="006656A6">
              <w:rPr>
                <w:rFonts w:ascii="Arial" w:hAnsi="Arial" w:cs="Arial"/>
                <w:sz w:val="24"/>
                <w:szCs w:val="24"/>
              </w:rPr>
              <w:t xml:space="preserve"> </w:t>
            </w:r>
          </w:p>
          <w:p w14:paraId="1D06C186" w14:textId="6BC4BCAE"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Work with the application configuration teams to provide feedback from training sessions that will impact on design and build </w:t>
            </w:r>
            <w:r w:rsidR="00DA3EB4" w:rsidRPr="006656A6">
              <w:rPr>
                <w:rFonts w:ascii="Arial" w:hAnsi="Arial" w:cs="Arial"/>
                <w:sz w:val="24"/>
                <w:szCs w:val="24"/>
              </w:rPr>
              <w:t>work.</w:t>
            </w:r>
            <w:r w:rsidRPr="006656A6">
              <w:rPr>
                <w:rFonts w:ascii="Arial" w:hAnsi="Arial" w:cs="Arial"/>
                <w:sz w:val="24"/>
                <w:szCs w:val="24"/>
              </w:rPr>
              <w:t xml:space="preserve"> </w:t>
            </w:r>
          </w:p>
          <w:p w14:paraId="6C64DDEA" w14:textId="6498205C"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Use conflict resolution strategies in response to barriers of understanding or acceptance faced by or from groups of </w:t>
            </w:r>
            <w:r w:rsidR="00DA3EB4" w:rsidRPr="006656A6">
              <w:rPr>
                <w:rFonts w:ascii="Arial" w:hAnsi="Arial" w:cs="Arial"/>
                <w:sz w:val="24"/>
                <w:szCs w:val="24"/>
              </w:rPr>
              <w:t>staff.</w:t>
            </w:r>
            <w:r w:rsidRPr="006656A6">
              <w:rPr>
                <w:rFonts w:ascii="Arial" w:hAnsi="Arial" w:cs="Arial"/>
                <w:sz w:val="24"/>
                <w:szCs w:val="24"/>
              </w:rPr>
              <w:t xml:space="preserve"> </w:t>
            </w:r>
          </w:p>
          <w:p w14:paraId="267AA759" w14:textId="16938A26"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Develop and maintain effective networks and relationships with internal and external </w:t>
            </w:r>
            <w:r w:rsidR="00DA3EB4" w:rsidRPr="006656A6">
              <w:rPr>
                <w:rFonts w:ascii="Arial" w:hAnsi="Arial" w:cs="Arial"/>
                <w:sz w:val="24"/>
                <w:szCs w:val="24"/>
              </w:rPr>
              <w:t>contacts.</w:t>
            </w:r>
            <w:r w:rsidRPr="006656A6">
              <w:rPr>
                <w:rFonts w:ascii="Arial" w:hAnsi="Arial" w:cs="Arial"/>
                <w:sz w:val="24"/>
                <w:szCs w:val="24"/>
              </w:rPr>
              <w:t xml:space="preserve"> </w:t>
            </w:r>
          </w:p>
          <w:p w14:paraId="14C1C982" w14:textId="48BCE3FC" w:rsidR="00DA3EB4" w:rsidRDefault="00AE6371" w:rsidP="00F018F4">
            <w:pPr>
              <w:pStyle w:val="ListParagraph"/>
              <w:numPr>
                <w:ilvl w:val="0"/>
                <w:numId w:val="5"/>
              </w:numPr>
              <w:rPr>
                <w:rFonts w:ascii="Arial" w:hAnsi="Arial" w:cs="Arial"/>
                <w:sz w:val="24"/>
                <w:szCs w:val="24"/>
              </w:rPr>
            </w:pPr>
            <w:r w:rsidRPr="006656A6">
              <w:rPr>
                <w:rFonts w:ascii="Arial" w:hAnsi="Arial" w:cs="Arial"/>
                <w:sz w:val="24"/>
                <w:szCs w:val="24"/>
              </w:rPr>
              <w:t xml:space="preserve">Work with the assigned Application Configuration teams to help to identify changes to working practices associated with the assigned application and encourage and advise Trust staff to accept these changes to improve efficiency, patient flow and/or patient </w:t>
            </w:r>
            <w:r w:rsidR="00DA3EB4" w:rsidRPr="006656A6">
              <w:rPr>
                <w:rFonts w:ascii="Arial" w:hAnsi="Arial" w:cs="Arial"/>
                <w:sz w:val="24"/>
                <w:szCs w:val="24"/>
              </w:rPr>
              <w:t>experience.</w:t>
            </w:r>
            <w:r w:rsidRPr="006656A6">
              <w:rPr>
                <w:rFonts w:ascii="Arial" w:hAnsi="Arial" w:cs="Arial"/>
                <w:sz w:val="24"/>
                <w:szCs w:val="24"/>
              </w:rPr>
              <w:t xml:space="preserve"> </w:t>
            </w:r>
          </w:p>
          <w:p w14:paraId="0501DB26" w14:textId="77777777" w:rsidR="00DA3EB4" w:rsidRDefault="00AE6371" w:rsidP="0007478C">
            <w:pPr>
              <w:pStyle w:val="ListParagraph"/>
              <w:numPr>
                <w:ilvl w:val="0"/>
                <w:numId w:val="5"/>
              </w:numPr>
              <w:rPr>
                <w:rFonts w:ascii="Arial" w:hAnsi="Arial" w:cs="Arial"/>
                <w:sz w:val="24"/>
                <w:szCs w:val="24"/>
              </w:rPr>
            </w:pPr>
            <w:r w:rsidRPr="006656A6">
              <w:rPr>
                <w:rFonts w:ascii="Arial" w:hAnsi="Arial" w:cs="Arial"/>
                <w:sz w:val="24"/>
                <w:szCs w:val="24"/>
              </w:rPr>
              <w:t>Maintain regular communication with the Training Manager, other Principal Trainers and End</w:t>
            </w:r>
            <w:r w:rsidR="0007478C">
              <w:rPr>
                <w:rFonts w:ascii="Arial" w:hAnsi="Arial" w:cs="Arial"/>
                <w:sz w:val="24"/>
                <w:szCs w:val="24"/>
              </w:rPr>
              <w:t xml:space="preserve"> </w:t>
            </w:r>
            <w:r w:rsidRPr="006656A6">
              <w:rPr>
                <w:rFonts w:ascii="Arial" w:hAnsi="Arial" w:cs="Arial"/>
                <w:sz w:val="24"/>
                <w:szCs w:val="24"/>
              </w:rPr>
              <w:t>User Trainers.</w:t>
            </w:r>
          </w:p>
          <w:p w14:paraId="1434C338" w14:textId="344D0CD9" w:rsidR="0007478C" w:rsidRPr="00DA3EB4" w:rsidRDefault="0007478C" w:rsidP="00DA3EB4">
            <w:pPr>
              <w:pStyle w:val="ListParagraph"/>
              <w:numPr>
                <w:ilvl w:val="0"/>
                <w:numId w:val="5"/>
              </w:numPr>
              <w:rPr>
                <w:rFonts w:ascii="Arial" w:hAnsi="Arial" w:cs="Arial"/>
                <w:sz w:val="24"/>
                <w:szCs w:val="24"/>
              </w:rPr>
            </w:pPr>
            <w:r w:rsidRPr="00DA3EB4">
              <w:rPr>
                <w:rFonts w:ascii="Arial" w:hAnsi="Arial" w:cs="Arial"/>
                <w:sz w:val="24"/>
                <w:szCs w:val="24"/>
              </w:rPr>
              <w:t xml:space="preserve">Maintain and develop relationships within Internal clients and external Epic stakeholders </w:t>
            </w:r>
          </w:p>
        </w:tc>
      </w:tr>
    </w:tbl>
    <w:p w14:paraId="60F187FA" w14:textId="725611B2" w:rsidR="00367A00" w:rsidRPr="006656A6" w:rsidRDefault="00367A00"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1F558922" w14:textId="77777777" w:rsidTr="00CD753D">
        <w:tc>
          <w:tcPr>
            <w:tcW w:w="9016" w:type="dxa"/>
            <w:shd w:val="clear" w:color="auto" w:fill="005EB8"/>
          </w:tcPr>
          <w:p w14:paraId="2CFA7489" w14:textId="77777777" w:rsidR="0094004A" w:rsidRPr="006656A6" w:rsidRDefault="0094004A"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Analytical and judgement</w:t>
            </w:r>
          </w:p>
        </w:tc>
      </w:tr>
      <w:tr w:rsidR="0094004A" w:rsidRPr="006656A6" w14:paraId="0DF01139" w14:textId="77777777" w:rsidTr="0086187E">
        <w:tc>
          <w:tcPr>
            <w:tcW w:w="9016" w:type="dxa"/>
          </w:tcPr>
          <w:p w14:paraId="0E06D29B" w14:textId="77777777" w:rsidR="00DA3EB4"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Ensure that the Epic system is configured, and/or associated training materials produced, to meet new ‘best practice’ ways of working, in order to achieve cost-saving benefits and improved workflow processes, whilst working to relevant legal and regulatory frameworks and seeking assistance from the Senior Application Co-ordinator/Analyst or Configuration Manager when required </w:t>
            </w:r>
          </w:p>
          <w:p w14:paraId="5999FD34" w14:textId="77777777" w:rsidR="00E02591"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Analyse and document simple to complex clinical and administrative workflows (user requirements), information, data collection and/or reporting requirements and use this information to configure the designated Epic module, and/or to produce the training curriculum and related training materials, to meet these requirements; </w:t>
            </w:r>
          </w:p>
          <w:p w14:paraId="3C110808" w14:textId="339804DB" w:rsidR="00E02591"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Analyse and review training progress and variances to define recommendations to maintain schedules and raise any risks or issues highlighted through training to the appropriate </w:t>
            </w:r>
            <w:r w:rsidR="00E02591" w:rsidRPr="006656A6">
              <w:rPr>
                <w:rFonts w:ascii="Arial" w:hAnsi="Arial" w:cs="Arial"/>
                <w:sz w:val="24"/>
                <w:szCs w:val="24"/>
              </w:rPr>
              <w:t>level.</w:t>
            </w:r>
            <w:r w:rsidRPr="006656A6">
              <w:rPr>
                <w:rFonts w:ascii="Arial" w:hAnsi="Arial" w:cs="Arial"/>
                <w:sz w:val="24"/>
                <w:szCs w:val="24"/>
              </w:rPr>
              <w:t xml:space="preserve"> </w:t>
            </w:r>
          </w:p>
          <w:p w14:paraId="096738A4" w14:textId="78E07AB1" w:rsidR="00E02591"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Investigate SMEs knowledge of application area and workflow and align to the configuration and training design </w:t>
            </w:r>
            <w:r w:rsidR="00E02591" w:rsidRPr="006656A6">
              <w:rPr>
                <w:rFonts w:ascii="Arial" w:hAnsi="Arial" w:cs="Arial"/>
                <w:sz w:val="24"/>
                <w:szCs w:val="24"/>
              </w:rPr>
              <w:t>process.</w:t>
            </w:r>
            <w:r w:rsidRPr="006656A6">
              <w:rPr>
                <w:rFonts w:ascii="Arial" w:hAnsi="Arial" w:cs="Arial"/>
                <w:sz w:val="24"/>
                <w:szCs w:val="24"/>
              </w:rPr>
              <w:t xml:space="preserve"> </w:t>
            </w:r>
          </w:p>
          <w:p w14:paraId="580C9CCF" w14:textId="7EFC5B3E" w:rsidR="00E02591"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Expert and specialist knowledge in the assigned application area and address questions from end users and stakeholders regarding the </w:t>
            </w:r>
            <w:r w:rsidR="00E02591" w:rsidRPr="006656A6">
              <w:rPr>
                <w:rFonts w:ascii="Arial" w:hAnsi="Arial" w:cs="Arial"/>
                <w:sz w:val="24"/>
                <w:szCs w:val="24"/>
              </w:rPr>
              <w:t>application.</w:t>
            </w:r>
            <w:r w:rsidRPr="006656A6">
              <w:rPr>
                <w:rFonts w:ascii="Arial" w:hAnsi="Arial" w:cs="Arial"/>
                <w:sz w:val="24"/>
                <w:szCs w:val="24"/>
              </w:rPr>
              <w:t xml:space="preserve"> </w:t>
            </w:r>
          </w:p>
          <w:p w14:paraId="51603919" w14:textId="3DA7F8C5" w:rsidR="00E02591"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Log issues as they arise and update administration systems accordingly. Liaise with colleagues and the supplier to achieve resolution and escalate unresolved issues through the Application Configuration team or Training Manager as </w:t>
            </w:r>
            <w:r w:rsidR="00E02591" w:rsidRPr="006656A6">
              <w:rPr>
                <w:rFonts w:ascii="Arial" w:hAnsi="Arial" w:cs="Arial"/>
                <w:sz w:val="24"/>
                <w:szCs w:val="24"/>
              </w:rPr>
              <w:t>appropriate.</w:t>
            </w:r>
            <w:r w:rsidRPr="006656A6">
              <w:rPr>
                <w:rFonts w:ascii="Arial" w:hAnsi="Arial" w:cs="Arial"/>
                <w:sz w:val="24"/>
                <w:szCs w:val="24"/>
              </w:rPr>
              <w:t xml:space="preserve"> </w:t>
            </w:r>
          </w:p>
          <w:p w14:paraId="2F7A9D44" w14:textId="5F7CC4F8" w:rsidR="0094004A" w:rsidRPr="006656A6" w:rsidRDefault="00AE6371" w:rsidP="0086187E">
            <w:pPr>
              <w:pStyle w:val="ListParagraph"/>
              <w:numPr>
                <w:ilvl w:val="0"/>
                <w:numId w:val="5"/>
              </w:numPr>
              <w:rPr>
                <w:rFonts w:ascii="Arial" w:hAnsi="Arial" w:cs="Arial"/>
                <w:sz w:val="24"/>
                <w:szCs w:val="24"/>
              </w:rPr>
            </w:pPr>
            <w:r w:rsidRPr="006656A6">
              <w:rPr>
                <w:rFonts w:ascii="Arial" w:hAnsi="Arial" w:cs="Arial"/>
                <w:sz w:val="24"/>
                <w:szCs w:val="24"/>
              </w:rPr>
              <w:t>Self-teach from Epic Training Environments and Documentation (TED) courses.</w:t>
            </w:r>
          </w:p>
        </w:tc>
      </w:tr>
    </w:tbl>
    <w:p w14:paraId="4DD1712D" w14:textId="77777777" w:rsidR="00367A00" w:rsidRPr="006656A6" w:rsidRDefault="00367A00" w:rsidP="008C4E86">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64757F07" w14:textId="77777777" w:rsidTr="00CD753D">
        <w:tc>
          <w:tcPr>
            <w:tcW w:w="9016" w:type="dxa"/>
            <w:shd w:val="clear" w:color="auto" w:fill="005EB8"/>
          </w:tcPr>
          <w:p w14:paraId="76EFB166" w14:textId="77777777" w:rsidR="0094004A" w:rsidRPr="006656A6" w:rsidRDefault="0094004A"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Planning and organisation</w:t>
            </w:r>
          </w:p>
        </w:tc>
      </w:tr>
      <w:tr w:rsidR="0094004A" w:rsidRPr="006656A6" w14:paraId="6212E675" w14:textId="77777777" w:rsidTr="0086187E">
        <w:tc>
          <w:tcPr>
            <w:tcW w:w="9016" w:type="dxa"/>
          </w:tcPr>
          <w:p w14:paraId="5B837C2A" w14:textId="77777777" w:rsidR="00E02591" w:rsidRDefault="00AE6371" w:rsidP="00E02591">
            <w:pPr>
              <w:pStyle w:val="ListParagraph"/>
              <w:numPr>
                <w:ilvl w:val="0"/>
                <w:numId w:val="5"/>
              </w:numPr>
              <w:rPr>
                <w:rFonts w:ascii="Arial" w:hAnsi="Arial" w:cs="Arial"/>
                <w:sz w:val="24"/>
                <w:szCs w:val="24"/>
              </w:rPr>
            </w:pPr>
            <w:r w:rsidRPr="006656A6">
              <w:rPr>
                <w:rFonts w:ascii="Arial" w:hAnsi="Arial" w:cs="Arial"/>
                <w:sz w:val="24"/>
                <w:szCs w:val="24"/>
              </w:rPr>
              <w:t xml:space="preserve">Plan the design and development of specialist application training materials </w:t>
            </w:r>
          </w:p>
          <w:p w14:paraId="3D33B0C0" w14:textId="77777777" w:rsidR="00E02591" w:rsidRDefault="00AE6371" w:rsidP="00E02591">
            <w:pPr>
              <w:pStyle w:val="ListParagraph"/>
              <w:numPr>
                <w:ilvl w:val="0"/>
                <w:numId w:val="5"/>
              </w:numPr>
              <w:rPr>
                <w:rFonts w:ascii="Arial" w:hAnsi="Arial" w:cs="Arial"/>
                <w:sz w:val="24"/>
                <w:szCs w:val="24"/>
              </w:rPr>
            </w:pPr>
            <w:r w:rsidRPr="00E02591">
              <w:rPr>
                <w:rFonts w:ascii="Arial" w:hAnsi="Arial" w:cs="Arial"/>
                <w:sz w:val="24"/>
                <w:szCs w:val="24"/>
              </w:rPr>
              <w:t xml:space="preserve">Be responsible for own area of work, planning and organising workload to meet multiple and often conflicting deadlines. </w:t>
            </w:r>
          </w:p>
          <w:p w14:paraId="30B34D1E" w14:textId="10B6CD66" w:rsidR="00E02591" w:rsidRDefault="00AE6371" w:rsidP="00E02591">
            <w:pPr>
              <w:pStyle w:val="ListParagraph"/>
              <w:numPr>
                <w:ilvl w:val="0"/>
                <w:numId w:val="5"/>
              </w:numPr>
              <w:rPr>
                <w:rFonts w:ascii="Arial" w:hAnsi="Arial" w:cs="Arial"/>
                <w:sz w:val="24"/>
                <w:szCs w:val="24"/>
              </w:rPr>
            </w:pPr>
            <w:r w:rsidRPr="00E02591">
              <w:rPr>
                <w:rFonts w:ascii="Arial" w:hAnsi="Arial" w:cs="Arial"/>
                <w:sz w:val="24"/>
                <w:szCs w:val="24"/>
              </w:rPr>
              <w:t xml:space="preserve">Meet regularly with the Configuration Manager and/or Training Manager to negotiate with, review and prioritise the scope of the applications/infrastructure/training curriculum in accordance with Trust </w:t>
            </w:r>
            <w:r w:rsidR="00E02591" w:rsidRPr="00E02591">
              <w:rPr>
                <w:rFonts w:ascii="Arial" w:hAnsi="Arial" w:cs="Arial"/>
                <w:sz w:val="24"/>
                <w:szCs w:val="24"/>
              </w:rPr>
              <w:t>plans.</w:t>
            </w:r>
          </w:p>
          <w:p w14:paraId="254B804B" w14:textId="1EB0A099" w:rsidR="00E02591" w:rsidRDefault="00AE6371" w:rsidP="00E02591">
            <w:pPr>
              <w:pStyle w:val="ListParagraph"/>
              <w:numPr>
                <w:ilvl w:val="0"/>
                <w:numId w:val="5"/>
              </w:numPr>
              <w:rPr>
                <w:rFonts w:ascii="Arial" w:hAnsi="Arial" w:cs="Arial"/>
                <w:sz w:val="24"/>
                <w:szCs w:val="24"/>
              </w:rPr>
            </w:pPr>
            <w:r w:rsidRPr="00E02591">
              <w:rPr>
                <w:rFonts w:ascii="Arial" w:hAnsi="Arial" w:cs="Arial"/>
                <w:sz w:val="24"/>
                <w:szCs w:val="24"/>
              </w:rPr>
              <w:t xml:space="preserve">Develop, update and amend a training plan for the assigned applications as part of go-live, ensuring that resources are </w:t>
            </w:r>
            <w:r w:rsidR="00E02591" w:rsidRPr="00E02591">
              <w:rPr>
                <w:rFonts w:ascii="Arial" w:hAnsi="Arial" w:cs="Arial"/>
                <w:sz w:val="24"/>
                <w:szCs w:val="24"/>
              </w:rPr>
              <w:t>available.</w:t>
            </w:r>
            <w:r w:rsidRPr="00E02591">
              <w:rPr>
                <w:rFonts w:ascii="Arial" w:hAnsi="Arial" w:cs="Arial"/>
                <w:sz w:val="24"/>
                <w:szCs w:val="24"/>
              </w:rPr>
              <w:t xml:space="preserve"> </w:t>
            </w:r>
          </w:p>
          <w:p w14:paraId="237722CD" w14:textId="3595C7D0" w:rsidR="00E02591" w:rsidRDefault="00AE6371" w:rsidP="00E02591">
            <w:pPr>
              <w:pStyle w:val="ListParagraph"/>
              <w:numPr>
                <w:ilvl w:val="0"/>
                <w:numId w:val="5"/>
              </w:numPr>
              <w:rPr>
                <w:rFonts w:ascii="Arial" w:hAnsi="Arial" w:cs="Arial"/>
                <w:sz w:val="24"/>
                <w:szCs w:val="24"/>
              </w:rPr>
            </w:pPr>
            <w:r w:rsidRPr="00E02591">
              <w:rPr>
                <w:rFonts w:ascii="Arial" w:hAnsi="Arial" w:cs="Arial"/>
                <w:sz w:val="24"/>
                <w:szCs w:val="24"/>
              </w:rPr>
              <w:t xml:space="preserve">Work with the Training Manager to ensure a robust and sustainable BAU training plan that addresses all type of </w:t>
            </w:r>
            <w:r w:rsidR="00E02591" w:rsidRPr="00E02591">
              <w:rPr>
                <w:rFonts w:ascii="Arial" w:hAnsi="Arial" w:cs="Arial"/>
                <w:sz w:val="24"/>
                <w:szCs w:val="24"/>
              </w:rPr>
              <w:t>staff.</w:t>
            </w:r>
            <w:r w:rsidRPr="00E02591">
              <w:rPr>
                <w:rFonts w:ascii="Arial" w:hAnsi="Arial" w:cs="Arial"/>
                <w:sz w:val="24"/>
                <w:szCs w:val="24"/>
              </w:rPr>
              <w:t xml:space="preserve"> </w:t>
            </w:r>
          </w:p>
          <w:p w14:paraId="056ECA14" w14:textId="77777777" w:rsidR="00E02591" w:rsidRDefault="00AE6371" w:rsidP="00A25084">
            <w:pPr>
              <w:pStyle w:val="ListParagraph"/>
              <w:numPr>
                <w:ilvl w:val="0"/>
                <w:numId w:val="5"/>
              </w:numPr>
              <w:rPr>
                <w:rFonts w:ascii="Arial" w:hAnsi="Arial" w:cs="Arial"/>
                <w:sz w:val="24"/>
                <w:szCs w:val="24"/>
              </w:rPr>
            </w:pPr>
            <w:r w:rsidRPr="00E02591">
              <w:rPr>
                <w:rFonts w:ascii="Arial" w:hAnsi="Arial" w:cs="Arial"/>
                <w:sz w:val="24"/>
                <w:szCs w:val="24"/>
              </w:rPr>
              <w:t>Meet regularly with the assigned Application Configuration team to review and prioritise the scope of application delivery.</w:t>
            </w:r>
          </w:p>
          <w:p w14:paraId="0A971BD1" w14:textId="4DDEEA2F" w:rsidR="00A25084" w:rsidRPr="00E02591" w:rsidRDefault="00A25084" w:rsidP="00E02591">
            <w:pPr>
              <w:pStyle w:val="ListParagraph"/>
              <w:numPr>
                <w:ilvl w:val="0"/>
                <w:numId w:val="5"/>
              </w:numPr>
              <w:rPr>
                <w:rFonts w:ascii="Arial" w:hAnsi="Arial" w:cs="Arial"/>
                <w:sz w:val="24"/>
                <w:szCs w:val="24"/>
              </w:rPr>
            </w:pPr>
            <w:r w:rsidRPr="00E02591">
              <w:rPr>
                <w:rFonts w:ascii="Arial" w:hAnsi="Arial" w:cs="Arial"/>
                <w:sz w:val="24"/>
                <w:szCs w:val="24"/>
              </w:rPr>
              <w:t xml:space="preserve">Prioritise own workload and work to set goals both independently and as a member of a team </w:t>
            </w:r>
          </w:p>
        </w:tc>
      </w:tr>
    </w:tbl>
    <w:p w14:paraId="0A2005ED" w14:textId="77777777" w:rsidR="00367A00" w:rsidRPr="006656A6" w:rsidRDefault="00367A00"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76385A7A" w14:textId="77777777" w:rsidTr="00CD753D">
        <w:tc>
          <w:tcPr>
            <w:tcW w:w="9016" w:type="dxa"/>
            <w:shd w:val="clear" w:color="auto" w:fill="005EB8"/>
          </w:tcPr>
          <w:p w14:paraId="09900C66" w14:textId="77777777" w:rsidR="0094004A" w:rsidRPr="006656A6" w:rsidRDefault="0094004A"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Physical skills</w:t>
            </w:r>
          </w:p>
        </w:tc>
      </w:tr>
      <w:tr w:rsidR="0094004A" w:rsidRPr="006656A6" w14:paraId="2A0D38D0" w14:textId="77777777" w:rsidTr="0086187E">
        <w:tc>
          <w:tcPr>
            <w:tcW w:w="9016" w:type="dxa"/>
          </w:tcPr>
          <w:p w14:paraId="08B294A6" w14:textId="3117C85A" w:rsidR="00E02591" w:rsidRDefault="005864EE" w:rsidP="009048D1">
            <w:pPr>
              <w:pStyle w:val="ListParagraph"/>
              <w:numPr>
                <w:ilvl w:val="0"/>
                <w:numId w:val="5"/>
              </w:numPr>
              <w:rPr>
                <w:rFonts w:ascii="Arial" w:hAnsi="Arial" w:cs="Arial"/>
                <w:sz w:val="24"/>
                <w:szCs w:val="24"/>
              </w:rPr>
            </w:pPr>
            <w:r w:rsidRPr="006656A6">
              <w:rPr>
                <w:rFonts w:ascii="Arial" w:hAnsi="Arial" w:cs="Arial"/>
                <w:sz w:val="24"/>
                <w:szCs w:val="24"/>
              </w:rPr>
              <w:t xml:space="preserve">Advanced keyboard </w:t>
            </w:r>
            <w:r w:rsidR="00E02591" w:rsidRPr="006656A6">
              <w:rPr>
                <w:rFonts w:ascii="Arial" w:hAnsi="Arial" w:cs="Arial"/>
                <w:sz w:val="24"/>
                <w:szCs w:val="24"/>
              </w:rPr>
              <w:t>skills.</w:t>
            </w:r>
            <w:r w:rsidRPr="006656A6">
              <w:rPr>
                <w:rFonts w:ascii="Arial" w:hAnsi="Arial" w:cs="Arial"/>
                <w:sz w:val="24"/>
                <w:szCs w:val="24"/>
              </w:rPr>
              <w:t xml:space="preserve"> </w:t>
            </w:r>
          </w:p>
          <w:p w14:paraId="6AF3E7B7" w14:textId="21AA9603" w:rsidR="0094004A" w:rsidRPr="006656A6" w:rsidRDefault="005864EE" w:rsidP="009048D1">
            <w:pPr>
              <w:pStyle w:val="ListParagraph"/>
              <w:numPr>
                <w:ilvl w:val="0"/>
                <w:numId w:val="5"/>
              </w:numPr>
              <w:rPr>
                <w:rFonts w:ascii="Arial" w:hAnsi="Arial" w:cs="Arial"/>
                <w:sz w:val="24"/>
                <w:szCs w:val="24"/>
              </w:rPr>
            </w:pPr>
            <w:r w:rsidRPr="006656A6">
              <w:rPr>
                <w:rFonts w:ascii="Arial" w:hAnsi="Arial" w:cs="Arial"/>
                <w:sz w:val="24"/>
                <w:szCs w:val="24"/>
              </w:rPr>
              <w:t>Ability to carry and move audio visual and training materials.</w:t>
            </w:r>
          </w:p>
        </w:tc>
      </w:tr>
    </w:tbl>
    <w:p w14:paraId="58495B9A"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2DA3005F" w14:textId="77777777" w:rsidTr="00CD753D">
        <w:tc>
          <w:tcPr>
            <w:tcW w:w="9016" w:type="dxa"/>
            <w:shd w:val="clear" w:color="auto" w:fill="005EB8"/>
          </w:tcPr>
          <w:p w14:paraId="114C0D32" w14:textId="77777777" w:rsidR="0094004A" w:rsidRPr="006656A6" w:rsidRDefault="009E00D3"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P</w:t>
            </w:r>
            <w:r w:rsidR="0094004A" w:rsidRPr="006656A6">
              <w:rPr>
                <w:rFonts w:ascii="Arial" w:hAnsi="Arial" w:cs="Arial"/>
                <w:b/>
                <w:color w:val="FFFFFF" w:themeColor="background1"/>
                <w:sz w:val="24"/>
                <w:szCs w:val="24"/>
              </w:rPr>
              <w:t>atient and client care</w:t>
            </w:r>
          </w:p>
        </w:tc>
      </w:tr>
      <w:tr w:rsidR="0094004A" w:rsidRPr="006656A6" w14:paraId="2219CFEF" w14:textId="77777777" w:rsidTr="0086187E">
        <w:tc>
          <w:tcPr>
            <w:tcW w:w="9016" w:type="dxa"/>
          </w:tcPr>
          <w:p w14:paraId="615201BE" w14:textId="3EB1834B" w:rsidR="0094004A" w:rsidRPr="006656A6" w:rsidRDefault="00600B06" w:rsidP="0086187E">
            <w:pPr>
              <w:pStyle w:val="ListParagraph"/>
              <w:numPr>
                <w:ilvl w:val="0"/>
                <w:numId w:val="5"/>
              </w:numPr>
              <w:rPr>
                <w:rFonts w:ascii="Arial" w:hAnsi="Arial" w:cs="Arial"/>
                <w:sz w:val="24"/>
                <w:szCs w:val="24"/>
              </w:rPr>
            </w:pPr>
            <w:r w:rsidRPr="006656A6">
              <w:rPr>
                <w:rFonts w:ascii="Arial" w:hAnsi="Arial" w:cs="Arial"/>
                <w:sz w:val="24"/>
                <w:szCs w:val="24"/>
              </w:rPr>
              <w:t>Contact with patients is incidental, although there may be work required in clinical areas to understand as is and to be processes effectively.</w:t>
            </w:r>
          </w:p>
        </w:tc>
      </w:tr>
    </w:tbl>
    <w:p w14:paraId="534ACB9B"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64CF69B3" w14:textId="77777777" w:rsidTr="00CD753D">
        <w:tc>
          <w:tcPr>
            <w:tcW w:w="9016" w:type="dxa"/>
            <w:shd w:val="clear" w:color="auto" w:fill="005EB8"/>
          </w:tcPr>
          <w:p w14:paraId="7771D398" w14:textId="4B48AC16" w:rsidR="0094004A" w:rsidRPr="006656A6" w:rsidRDefault="0094004A"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 xml:space="preserve">Policy and service </w:t>
            </w:r>
            <w:r w:rsidR="005F05C3" w:rsidRPr="006656A6">
              <w:rPr>
                <w:rFonts w:ascii="Arial" w:hAnsi="Arial" w:cs="Arial"/>
                <w:b/>
                <w:color w:val="FFFFFF" w:themeColor="background1"/>
                <w:sz w:val="24"/>
                <w:szCs w:val="24"/>
              </w:rPr>
              <w:t>development</w:t>
            </w:r>
          </w:p>
        </w:tc>
      </w:tr>
      <w:tr w:rsidR="0094004A" w:rsidRPr="006656A6" w14:paraId="7C77EC8E" w14:textId="77777777" w:rsidTr="0086187E">
        <w:tc>
          <w:tcPr>
            <w:tcW w:w="9016" w:type="dxa"/>
          </w:tcPr>
          <w:p w14:paraId="5C133835" w14:textId="4AEFE43C" w:rsidR="00E02591" w:rsidRDefault="00600B06"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Produce local training protocols/SOPs and other materials for assigned application which impact across the </w:t>
            </w:r>
            <w:r w:rsidR="00E02591" w:rsidRPr="006656A6">
              <w:rPr>
                <w:rFonts w:ascii="Arial" w:hAnsi="Arial" w:cs="Arial"/>
                <w:sz w:val="24"/>
                <w:szCs w:val="24"/>
              </w:rPr>
              <w:t>Trust.</w:t>
            </w:r>
            <w:r w:rsidRPr="006656A6">
              <w:rPr>
                <w:rFonts w:ascii="Arial" w:hAnsi="Arial" w:cs="Arial"/>
                <w:sz w:val="24"/>
                <w:szCs w:val="24"/>
              </w:rPr>
              <w:t xml:space="preserve"> </w:t>
            </w:r>
          </w:p>
          <w:p w14:paraId="15AEEDF2" w14:textId="77777777" w:rsidR="00E02591" w:rsidRDefault="00600B06" w:rsidP="0007478C">
            <w:pPr>
              <w:pStyle w:val="ListParagraph"/>
              <w:numPr>
                <w:ilvl w:val="0"/>
                <w:numId w:val="5"/>
              </w:numPr>
              <w:rPr>
                <w:rFonts w:ascii="Arial" w:hAnsi="Arial" w:cs="Arial"/>
                <w:sz w:val="24"/>
                <w:szCs w:val="24"/>
              </w:rPr>
            </w:pPr>
            <w:r w:rsidRPr="006656A6">
              <w:rPr>
                <w:rFonts w:ascii="Arial" w:hAnsi="Arial" w:cs="Arial"/>
                <w:sz w:val="24"/>
                <w:szCs w:val="24"/>
              </w:rPr>
              <w:t>Review training protocols/SOPs and suggest changes/improvements where appropriate</w:t>
            </w:r>
          </w:p>
          <w:p w14:paraId="0416DF0F" w14:textId="5473A219" w:rsidR="0007478C" w:rsidRPr="00E02591" w:rsidRDefault="0007478C" w:rsidP="00E02591">
            <w:pPr>
              <w:pStyle w:val="ListParagraph"/>
              <w:numPr>
                <w:ilvl w:val="0"/>
                <w:numId w:val="5"/>
              </w:numPr>
              <w:rPr>
                <w:rFonts w:ascii="Arial" w:hAnsi="Arial" w:cs="Arial"/>
                <w:sz w:val="24"/>
                <w:szCs w:val="24"/>
              </w:rPr>
            </w:pPr>
            <w:r w:rsidRPr="00E02591">
              <w:rPr>
                <w:rFonts w:ascii="Arial" w:hAnsi="Arial" w:cs="Arial"/>
                <w:sz w:val="24"/>
                <w:szCs w:val="24"/>
              </w:rPr>
              <w:t>Gain feedback on learning and bring that to the evaluation process so it can be captured in reporting.</w:t>
            </w:r>
          </w:p>
        </w:tc>
      </w:tr>
    </w:tbl>
    <w:p w14:paraId="1FBB06F0"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2EBCE7C1" w14:textId="77777777" w:rsidTr="00CD753D">
        <w:tc>
          <w:tcPr>
            <w:tcW w:w="9016" w:type="dxa"/>
            <w:shd w:val="clear" w:color="auto" w:fill="005EB8"/>
          </w:tcPr>
          <w:p w14:paraId="6505E8B2" w14:textId="77777777" w:rsidR="0094004A" w:rsidRPr="006656A6" w:rsidRDefault="009E00D3"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F</w:t>
            </w:r>
            <w:r w:rsidR="0094004A" w:rsidRPr="006656A6">
              <w:rPr>
                <w:rFonts w:ascii="Arial" w:hAnsi="Arial" w:cs="Arial"/>
                <w:b/>
                <w:color w:val="FFFFFF" w:themeColor="background1"/>
                <w:sz w:val="24"/>
                <w:szCs w:val="24"/>
              </w:rPr>
              <w:t>inance, equipment and other resources</w:t>
            </w:r>
          </w:p>
        </w:tc>
      </w:tr>
      <w:tr w:rsidR="0094004A" w:rsidRPr="006656A6" w14:paraId="2E785250" w14:textId="77777777" w:rsidTr="0086187E">
        <w:tc>
          <w:tcPr>
            <w:tcW w:w="9016" w:type="dxa"/>
          </w:tcPr>
          <w:p w14:paraId="15AFEBEB" w14:textId="77777777" w:rsidR="00C23F30" w:rsidRPr="006656A6" w:rsidRDefault="00C23F30" w:rsidP="00C23F30">
            <w:pPr>
              <w:pStyle w:val="ListParagraph"/>
              <w:numPr>
                <w:ilvl w:val="0"/>
                <w:numId w:val="5"/>
              </w:numPr>
              <w:rPr>
                <w:rFonts w:ascii="Arial" w:hAnsi="Arial" w:cs="Arial"/>
                <w:sz w:val="24"/>
                <w:szCs w:val="24"/>
              </w:rPr>
            </w:pPr>
            <w:r w:rsidRPr="006656A6">
              <w:rPr>
                <w:rFonts w:ascii="Arial" w:hAnsi="Arial" w:cs="Arial"/>
                <w:sz w:val="24"/>
                <w:szCs w:val="24"/>
              </w:rPr>
              <w:t xml:space="preserve">Responsible for the safe use of IT equipment issued by the Trust i.e. Trust Laptop and related hardware </w:t>
            </w:r>
          </w:p>
          <w:p w14:paraId="5C3FB91D" w14:textId="77777777" w:rsidR="00D875DE" w:rsidRPr="006656A6" w:rsidRDefault="00C23F30" w:rsidP="00C23F30">
            <w:pPr>
              <w:pStyle w:val="ListParagraph"/>
              <w:numPr>
                <w:ilvl w:val="0"/>
                <w:numId w:val="5"/>
              </w:numPr>
              <w:rPr>
                <w:rFonts w:ascii="Arial" w:hAnsi="Arial" w:cs="Arial"/>
                <w:sz w:val="24"/>
                <w:szCs w:val="24"/>
              </w:rPr>
            </w:pPr>
            <w:r w:rsidRPr="006656A6">
              <w:rPr>
                <w:rFonts w:ascii="Arial" w:hAnsi="Arial" w:cs="Arial"/>
                <w:sz w:val="24"/>
                <w:szCs w:val="24"/>
              </w:rPr>
              <w:t>Responsible for the safe use of office equipment</w:t>
            </w:r>
          </w:p>
          <w:p w14:paraId="524E70F1" w14:textId="77777777" w:rsidR="003B27B8" w:rsidRDefault="00600B06" w:rsidP="00C23F30">
            <w:pPr>
              <w:pStyle w:val="ListParagraph"/>
              <w:numPr>
                <w:ilvl w:val="0"/>
                <w:numId w:val="5"/>
              </w:numPr>
              <w:rPr>
                <w:rFonts w:ascii="Arial" w:hAnsi="Arial" w:cs="Arial"/>
                <w:sz w:val="24"/>
                <w:szCs w:val="24"/>
              </w:rPr>
            </w:pPr>
            <w:r w:rsidRPr="006656A6">
              <w:rPr>
                <w:rFonts w:ascii="Arial" w:hAnsi="Arial" w:cs="Arial"/>
                <w:sz w:val="24"/>
                <w:szCs w:val="24"/>
              </w:rPr>
              <w:t>Responsible for the care of Trust end user devices whilst delivering training.</w:t>
            </w:r>
          </w:p>
          <w:p w14:paraId="2013B0F4" w14:textId="37765959" w:rsidR="00600B06" w:rsidRPr="006656A6" w:rsidRDefault="00600B06" w:rsidP="00C23F30">
            <w:pPr>
              <w:pStyle w:val="ListParagraph"/>
              <w:numPr>
                <w:ilvl w:val="0"/>
                <w:numId w:val="5"/>
              </w:numPr>
              <w:rPr>
                <w:rFonts w:ascii="Arial" w:hAnsi="Arial" w:cs="Arial"/>
                <w:sz w:val="24"/>
                <w:szCs w:val="24"/>
              </w:rPr>
            </w:pPr>
            <w:r w:rsidRPr="006656A6">
              <w:rPr>
                <w:rFonts w:ascii="Arial" w:hAnsi="Arial" w:cs="Arial"/>
                <w:sz w:val="24"/>
                <w:szCs w:val="24"/>
              </w:rPr>
              <w:t>Ensure that the Epic system is configured, and/or associated training materials produced, to meet new ‘best practice’ ways of working, in order to achieve cost-saving benefits and improved workflow processes.</w:t>
            </w:r>
          </w:p>
        </w:tc>
      </w:tr>
    </w:tbl>
    <w:p w14:paraId="58FAA073"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3519F1E7" w14:textId="77777777" w:rsidTr="2AAA56FF">
        <w:tc>
          <w:tcPr>
            <w:tcW w:w="9016" w:type="dxa"/>
            <w:shd w:val="clear" w:color="auto" w:fill="005EB8"/>
          </w:tcPr>
          <w:p w14:paraId="21EA505E" w14:textId="7270AF22" w:rsidR="0094004A" w:rsidRPr="006656A6" w:rsidRDefault="005F05C3"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People management and training</w:t>
            </w:r>
          </w:p>
        </w:tc>
      </w:tr>
      <w:tr w:rsidR="0094004A" w:rsidRPr="006656A6" w14:paraId="2C499013" w14:textId="77777777" w:rsidTr="2AAA56FF">
        <w:tc>
          <w:tcPr>
            <w:tcW w:w="9016" w:type="dxa"/>
          </w:tcPr>
          <w:p w14:paraId="47E095FE" w14:textId="77777777" w:rsidR="003B27B8" w:rsidRDefault="00D01043" w:rsidP="00D875DE">
            <w:pPr>
              <w:pStyle w:val="ListParagraph"/>
              <w:numPr>
                <w:ilvl w:val="0"/>
                <w:numId w:val="5"/>
              </w:numPr>
              <w:rPr>
                <w:rFonts w:ascii="Arial" w:hAnsi="Arial" w:cs="Arial"/>
                <w:sz w:val="24"/>
                <w:szCs w:val="24"/>
              </w:rPr>
            </w:pPr>
            <w:r w:rsidRPr="006656A6">
              <w:rPr>
                <w:rFonts w:ascii="Arial" w:hAnsi="Arial" w:cs="Arial"/>
                <w:sz w:val="24"/>
                <w:szCs w:val="24"/>
              </w:rPr>
              <w:t xml:space="preserve">Provide training in own discipline. </w:t>
            </w:r>
          </w:p>
          <w:p w14:paraId="119F928B" w14:textId="77777777" w:rsidR="003B27B8" w:rsidRDefault="00D01043" w:rsidP="00D875DE">
            <w:pPr>
              <w:pStyle w:val="ListParagraph"/>
              <w:numPr>
                <w:ilvl w:val="0"/>
                <w:numId w:val="5"/>
              </w:numPr>
              <w:rPr>
                <w:rFonts w:ascii="Arial" w:hAnsi="Arial" w:cs="Arial"/>
                <w:sz w:val="24"/>
                <w:szCs w:val="24"/>
              </w:rPr>
            </w:pPr>
            <w:r w:rsidRPr="006656A6">
              <w:rPr>
                <w:rFonts w:ascii="Arial" w:hAnsi="Arial" w:cs="Arial"/>
                <w:sz w:val="24"/>
                <w:szCs w:val="24"/>
              </w:rPr>
              <w:t>Teach deliver specialist training to Credential Trainers and</w:t>
            </w:r>
            <w:r w:rsidR="003B27B8">
              <w:rPr>
                <w:rFonts w:ascii="Arial" w:hAnsi="Arial" w:cs="Arial"/>
                <w:sz w:val="24"/>
                <w:szCs w:val="24"/>
              </w:rPr>
              <w:t xml:space="preserve"> </w:t>
            </w:r>
            <w:r w:rsidRPr="006656A6">
              <w:rPr>
                <w:rFonts w:ascii="Arial" w:hAnsi="Arial" w:cs="Arial"/>
                <w:sz w:val="24"/>
                <w:szCs w:val="24"/>
              </w:rPr>
              <w:t xml:space="preserve">Trust staff. </w:t>
            </w:r>
          </w:p>
          <w:p w14:paraId="38FD72C9" w14:textId="77777777" w:rsidR="003B27B8" w:rsidRDefault="00D01043" w:rsidP="000C142E">
            <w:pPr>
              <w:pStyle w:val="ListParagraph"/>
              <w:numPr>
                <w:ilvl w:val="0"/>
                <w:numId w:val="5"/>
              </w:numPr>
              <w:rPr>
                <w:rFonts w:ascii="Arial" w:hAnsi="Arial" w:cs="Arial"/>
                <w:sz w:val="24"/>
                <w:szCs w:val="24"/>
              </w:rPr>
            </w:pPr>
            <w:r w:rsidRPr="006656A6">
              <w:rPr>
                <w:rFonts w:ascii="Arial" w:hAnsi="Arial" w:cs="Arial"/>
                <w:sz w:val="24"/>
                <w:szCs w:val="24"/>
              </w:rPr>
              <w:t>Operational supervision of Credential Trainers. This may include work allocation, supporting, checking and mentoring as appropriate</w:t>
            </w:r>
          </w:p>
          <w:p w14:paraId="43E03DA4" w14:textId="77777777" w:rsidR="003B27B8" w:rsidRDefault="000C142E" w:rsidP="00626C4C">
            <w:pPr>
              <w:pStyle w:val="ListParagraph"/>
              <w:numPr>
                <w:ilvl w:val="0"/>
                <w:numId w:val="5"/>
              </w:numPr>
              <w:rPr>
                <w:rFonts w:ascii="Arial" w:hAnsi="Arial" w:cs="Arial"/>
                <w:sz w:val="24"/>
                <w:szCs w:val="24"/>
              </w:rPr>
            </w:pPr>
            <w:r w:rsidRPr="003B27B8">
              <w:rPr>
                <w:rFonts w:ascii="Arial" w:hAnsi="Arial" w:cs="Arial"/>
                <w:sz w:val="24"/>
                <w:szCs w:val="24"/>
              </w:rPr>
              <w:t xml:space="preserve">Develop and deliver specialist credential training on Epic application systems </w:t>
            </w:r>
          </w:p>
          <w:p w14:paraId="21BCC85D" w14:textId="77777777" w:rsidR="003B27B8" w:rsidRDefault="003B27B8" w:rsidP="00626C4C">
            <w:pPr>
              <w:pStyle w:val="ListParagraph"/>
              <w:numPr>
                <w:ilvl w:val="0"/>
                <w:numId w:val="5"/>
              </w:numPr>
              <w:rPr>
                <w:rFonts w:ascii="Arial" w:hAnsi="Arial" w:cs="Arial"/>
                <w:sz w:val="24"/>
                <w:szCs w:val="24"/>
              </w:rPr>
            </w:pPr>
            <w:r>
              <w:rPr>
                <w:rFonts w:ascii="Arial" w:hAnsi="Arial" w:cs="Arial"/>
                <w:sz w:val="24"/>
                <w:szCs w:val="24"/>
              </w:rPr>
              <w:t>C</w:t>
            </w:r>
            <w:r w:rsidR="00626C4C" w:rsidRPr="003B27B8">
              <w:rPr>
                <w:rFonts w:ascii="Arial" w:hAnsi="Arial" w:cs="Arial"/>
                <w:sz w:val="24"/>
                <w:szCs w:val="24"/>
              </w:rPr>
              <w:t xml:space="preserve">ontribute to the development, delivery and evaluation of effective learning/development opportunities for Epic applications across the Trust. </w:t>
            </w:r>
          </w:p>
          <w:p w14:paraId="7A61D6F3" w14:textId="77777777" w:rsidR="003B27B8" w:rsidRDefault="00626C4C" w:rsidP="00A25084">
            <w:pPr>
              <w:pStyle w:val="ListParagraph"/>
              <w:numPr>
                <w:ilvl w:val="0"/>
                <w:numId w:val="5"/>
              </w:numPr>
              <w:rPr>
                <w:rFonts w:ascii="Arial" w:hAnsi="Arial" w:cs="Arial"/>
                <w:sz w:val="24"/>
                <w:szCs w:val="24"/>
              </w:rPr>
            </w:pPr>
            <w:r w:rsidRPr="003B27B8">
              <w:rPr>
                <w:rFonts w:ascii="Arial" w:hAnsi="Arial" w:cs="Arial"/>
                <w:sz w:val="24"/>
                <w:szCs w:val="24"/>
              </w:rPr>
              <w:t xml:space="preserve">Ensure efficient and timely delivery of learning opportunities and achievements of set targets for Epic applications across the Trust. </w:t>
            </w:r>
          </w:p>
          <w:p w14:paraId="334875EC" w14:textId="58DCC1F1" w:rsidR="003B27B8" w:rsidRDefault="00A25084" w:rsidP="00A25084">
            <w:pPr>
              <w:pStyle w:val="ListParagraph"/>
              <w:numPr>
                <w:ilvl w:val="0"/>
                <w:numId w:val="5"/>
              </w:numPr>
              <w:rPr>
                <w:rFonts w:ascii="Arial" w:hAnsi="Arial" w:cs="Arial"/>
                <w:sz w:val="24"/>
                <w:szCs w:val="24"/>
              </w:rPr>
            </w:pPr>
            <w:r w:rsidRPr="003B27B8">
              <w:rPr>
                <w:rFonts w:ascii="Arial" w:hAnsi="Arial" w:cs="Arial"/>
                <w:sz w:val="24"/>
                <w:szCs w:val="24"/>
              </w:rPr>
              <w:t xml:space="preserve">Responsible for interpreting workflows to enable the design and development of training materials for Epic applications end-user training; Training additional credential trainers to assist with end-user </w:t>
            </w:r>
            <w:r w:rsidR="003B27B8" w:rsidRPr="003B27B8">
              <w:rPr>
                <w:rFonts w:ascii="Arial" w:hAnsi="Arial" w:cs="Arial"/>
                <w:sz w:val="24"/>
                <w:szCs w:val="24"/>
              </w:rPr>
              <w:t>training.</w:t>
            </w:r>
            <w:r w:rsidRPr="003B27B8">
              <w:rPr>
                <w:rFonts w:ascii="Arial" w:hAnsi="Arial" w:cs="Arial"/>
                <w:sz w:val="24"/>
                <w:szCs w:val="24"/>
              </w:rPr>
              <w:t xml:space="preserve"> </w:t>
            </w:r>
          </w:p>
          <w:p w14:paraId="29224AE7" w14:textId="77777777" w:rsidR="003B27B8" w:rsidRDefault="00A25084" w:rsidP="00DA3EB4">
            <w:pPr>
              <w:pStyle w:val="ListParagraph"/>
              <w:numPr>
                <w:ilvl w:val="0"/>
                <w:numId w:val="5"/>
              </w:numPr>
              <w:rPr>
                <w:rFonts w:ascii="Arial" w:hAnsi="Arial" w:cs="Arial"/>
                <w:sz w:val="24"/>
                <w:szCs w:val="24"/>
              </w:rPr>
            </w:pPr>
            <w:r w:rsidRPr="003B27B8">
              <w:rPr>
                <w:rFonts w:ascii="Arial" w:hAnsi="Arial" w:cs="Arial"/>
                <w:sz w:val="24"/>
                <w:szCs w:val="24"/>
              </w:rPr>
              <w:t xml:space="preserve">Design and develop all learning with a blended learning mindset and approach and ensure we maximise the opportunity to use in house resources and partner with fellow Trusts. </w:t>
            </w:r>
          </w:p>
          <w:p w14:paraId="3F61F6E5" w14:textId="716B2D6E" w:rsidR="000C142E" w:rsidRPr="00A25084" w:rsidRDefault="00DA3EB4" w:rsidP="2AAA56FF">
            <w:pPr>
              <w:pStyle w:val="ListParagraph"/>
              <w:numPr>
                <w:ilvl w:val="0"/>
                <w:numId w:val="5"/>
              </w:numPr>
              <w:rPr>
                <w:rFonts w:ascii="Arial" w:hAnsi="Arial" w:cs="Arial"/>
                <w:sz w:val="24"/>
                <w:szCs w:val="24"/>
              </w:rPr>
            </w:pPr>
            <w:r w:rsidRPr="2AAA56FF">
              <w:rPr>
                <w:rFonts w:ascii="Arial" w:hAnsi="Arial" w:cs="Arial"/>
                <w:sz w:val="24"/>
                <w:szCs w:val="24"/>
              </w:rPr>
              <w:t xml:space="preserve">Work in partnership with staff to plan and deliver agreed training interventions </w:t>
            </w:r>
          </w:p>
        </w:tc>
      </w:tr>
    </w:tbl>
    <w:p w14:paraId="1D28FD6D"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2E489BD1" w14:textId="77777777" w:rsidTr="2AAA56FF">
        <w:tc>
          <w:tcPr>
            <w:tcW w:w="9016" w:type="dxa"/>
            <w:shd w:val="clear" w:color="auto" w:fill="005EB8"/>
          </w:tcPr>
          <w:p w14:paraId="488EEDE1" w14:textId="77777777" w:rsidR="0094004A" w:rsidRPr="006656A6" w:rsidRDefault="0094004A"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Information technology and administrative duties</w:t>
            </w:r>
          </w:p>
        </w:tc>
      </w:tr>
      <w:tr w:rsidR="0094004A" w:rsidRPr="006656A6" w14:paraId="1F0E429E" w14:textId="77777777" w:rsidTr="2AAA56FF">
        <w:tc>
          <w:tcPr>
            <w:tcW w:w="9016" w:type="dxa"/>
          </w:tcPr>
          <w:p w14:paraId="27BFF26F" w14:textId="2EF8002D" w:rsidR="00756E1D" w:rsidRDefault="065A611F" w:rsidP="0086187E">
            <w:pPr>
              <w:pStyle w:val="ListParagraph"/>
              <w:numPr>
                <w:ilvl w:val="0"/>
                <w:numId w:val="5"/>
              </w:numPr>
              <w:rPr>
                <w:rFonts w:ascii="Arial" w:hAnsi="Arial" w:cs="Arial"/>
                <w:sz w:val="24"/>
                <w:szCs w:val="24"/>
              </w:rPr>
            </w:pPr>
            <w:r w:rsidRPr="2AAA56FF">
              <w:rPr>
                <w:rFonts w:ascii="Arial" w:hAnsi="Arial" w:cs="Arial"/>
                <w:sz w:val="24"/>
                <w:szCs w:val="24"/>
              </w:rPr>
              <w:t xml:space="preserve">To gather and manipulate data and/or run statistical reports (using formulae) or other documentation on training activity as required for the </w:t>
            </w:r>
            <w:r w:rsidR="64CB1F63" w:rsidRPr="2AAA56FF">
              <w:rPr>
                <w:rFonts w:ascii="Arial" w:hAnsi="Arial" w:cs="Arial"/>
                <w:sz w:val="24"/>
                <w:szCs w:val="24"/>
              </w:rPr>
              <w:t>EPR</w:t>
            </w:r>
            <w:r w:rsidRPr="2AAA56FF">
              <w:rPr>
                <w:rFonts w:ascii="Arial" w:hAnsi="Arial" w:cs="Arial"/>
                <w:sz w:val="24"/>
                <w:szCs w:val="24"/>
              </w:rPr>
              <w:t xml:space="preserve"> Programme Implementation </w:t>
            </w:r>
            <w:r w:rsidR="08A1E33B" w:rsidRPr="2AAA56FF">
              <w:rPr>
                <w:rFonts w:ascii="Arial" w:hAnsi="Arial" w:cs="Arial"/>
                <w:sz w:val="24"/>
                <w:szCs w:val="24"/>
              </w:rPr>
              <w:t>team.</w:t>
            </w:r>
            <w:r w:rsidRPr="2AAA56FF">
              <w:rPr>
                <w:rFonts w:ascii="Arial" w:hAnsi="Arial" w:cs="Arial"/>
                <w:sz w:val="24"/>
                <w:szCs w:val="24"/>
              </w:rPr>
              <w:t xml:space="preserve"> </w:t>
            </w:r>
          </w:p>
          <w:p w14:paraId="150059CC" w14:textId="08064976" w:rsidR="00756E1D" w:rsidRDefault="00D01043"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To contribute to the design of assigned </w:t>
            </w:r>
            <w:r w:rsidR="00756E1D" w:rsidRPr="006656A6">
              <w:rPr>
                <w:rFonts w:ascii="Arial" w:hAnsi="Arial" w:cs="Arial"/>
                <w:sz w:val="24"/>
                <w:szCs w:val="24"/>
              </w:rPr>
              <w:t>applications.</w:t>
            </w:r>
            <w:r w:rsidRPr="006656A6">
              <w:rPr>
                <w:rFonts w:ascii="Arial" w:hAnsi="Arial" w:cs="Arial"/>
                <w:sz w:val="24"/>
                <w:szCs w:val="24"/>
              </w:rPr>
              <w:t xml:space="preserve"> </w:t>
            </w:r>
          </w:p>
          <w:p w14:paraId="068E2129" w14:textId="61BD1308" w:rsidR="00756E1D" w:rsidRDefault="00D01043" w:rsidP="0086187E">
            <w:pPr>
              <w:pStyle w:val="ListParagraph"/>
              <w:numPr>
                <w:ilvl w:val="0"/>
                <w:numId w:val="5"/>
              </w:numPr>
              <w:rPr>
                <w:rFonts w:ascii="Arial" w:hAnsi="Arial" w:cs="Arial"/>
                <w:sz w:val="24"/>
                <w:szCs w:val="24"/>
              </w:rPr>
            </w:pPr>
            <w:r w:rsidRPr="006656A6">
              <w:rPr>
                <w:rFonts w:ascii="Arial" w:hAnsi="Arial" w:cs="Arial"/>
                <w:sz w:val="24"/>
                <w:szCs w:val="24"/>
              </w:rPr>
              <w:t xml:space="preserve">Ensure that all generated documentation is fit for purpose, accepted and retained in line with Trust </w:t>
            </w:r>
            <w:r w:rsidR="00756E1D" w:rsidRPr="006656A6">
              <w:rPr>
                <w:rFonts w:ascii="Arial" w:hAnsi="Arial" w:cs="Arial"/>
                <w:sz w:val="24"/>
                <w:szCs w:val="24"/>
              </w:rPr>
              <w:t>processes.</w:t>
            </w:r>
            <w:r w:rsidRPr="006656A6">
              <w:rPr>
                <w:rFonts w:ascii="Arial" w:hAnsi="Arial" w:cs="Arial"/>
                <w:sz w:val="24"/>
                <w:szCs w:val="24"/>
              </w:rPr>
              <w:t xml:space="preserve"> </w:t>
            </w:r>
          </w:p>
          <w:p w14:paraId="02FFBD09" w14:textId="77777777" w:rsidR="00756E1D" w:rsidRDefault="00D01043" w:rsidP="00626C4C">
            <w:pPr>
              <w:pStyle w:val="ListParagraph"/>
              <w:numPr>
                <w:ilvl w:val="0"/>
                <w:numId w:val="5"/>
              </w:numPr>
              <w:rPr>
                <w:rFonts w:ascii="Arial" w:hAnsi="Arial" w:cs="Arial"/>
                <w:sz w:val="24"/>
                <w:szCs w:val="24"/>
              </w:rPr>
            </w:pPr>
            <w:r w:rsidRPr="006656A6">
              <w:rPr>
                <w:rFonts w:ascii="Arial" w:hAnsi="Arial" w:cs="Arial"/>
                <w:sz w:val="24"/>
                <w:szCs w:val="24"/>
              </w:rPr>
              <w:t>Create and modify complex Learning materials to support virtual and classroom training packages, ensuring accuracy and adhering to style guides/templates.</w:t>
            </w:r>
          </w:p>
          <w:p w14:paraId="328E7AEA" w14:textId="2FF05C5E" w:rsidR="00626C4C" w:rsidRPr="00756E1D" w:rsidRDefault="00626C4C" w:rsidP="00756E1D">
            <w:pPr>
              <w:pStyle w:val="ListParagraph"/>
              <w:numPr>
                <w:ilvl w:val="0"/>
                <w:numId w:val="5"/>
              </w:numPr>
              <w:rPr>
                <w:rFonts w:ascii="Arial" w:hAnsi="Arial" w:cs="Arial"/>
                <w:sz w:val="24"/>
                <w:szCs w:val="24"/>
              </w:rPr>
            </w:pPr>
            <w:r w:rsidRPr="00756E1D">
              <w:rPr>
                <w:rFonts w:ascii="Arial" w:hAnsi="Arial" w:cs="Arial"/>
                <w:sz w:val="24"/>
                <w:szCs w:val="24"/>
              </w:rPr>
              <w:t xml:space="preserve">Maintain necessary and relevant records to assist with compliance with professional, Epic accreditation and legislative governance requirements </w:t>
            </w:r>
          </w:p>
        </w:tc>
      </w:tr>
    </w:tbl>
    <w:p w14:paraId="011E788D"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61CD1373" w14:textId="77777777" w:rsidTr="00CD753D">
        <w:tc>
          <w:tcPr>
            <w:tcW w:w="9016" w:type="dxa"/>
            <w:shd w:val="clear" w:color="auto" w:fill="005EB8"/>
          </w:tcPr>
          <w:p w14:paraId="090361D6" w14:textId="77777777" w:rsidR="0094004A" w:rsidRPr="006656A6" w:rsidRDefault="009E00D3"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R</w:t>
            </w:r>
            <w:r w:rsidR="0094004A" w:rsidRPr="006656A6">
              <w:rPr>
                <w:rFonts w:ascii="Arial" w:hAnsi="Arial" w:cs="Arial"/>
                <w:b/>
                <w:color w:val="FFFFFF" w:themeColor="background1"/>
                <w:sz w:val="24"/>
                <w:szCs w:val="24"/>
              </w:rPr>
              <w:t>esearch and development</w:t>
            </w:r>
          </w:p>
        </w:tc>
      </w:tr>
      <w:tr w:rsidR="0094004A" w:rsidRPr="006656A6" w14:paraId="4F3301CE" w14:textId="77777777" w:rsidTr="0086187E">
        <w:tc>
          <w:tcPr>
            <w:tcW w:w="9016" w:type="dxa"/>
          </w:tcPr>
          <w:p w14:paraId="00730E67" w14:textId="0F61FDB8" w:rsidR="00756E1D" w:rsidRDefault="002F2E1C" w:rsidP="00D875DE">
            <w:pPr>
              <w:pStyle w:val="ListParagraph"/>
              <w:numPr>
                <w:ilvl w:val="0"/>
                <w:numId w:val="5"/>
              </w:numPr>
              <w:rPr>
                <w:rFonts w:ascii="Arial" w:hAnsi="Arial" w:cs="Arial"/>
                <w:sz w:val="24"/>
                <w:szCs w:val="24"/>
              </w:rPr>
            </w:pPr>
            <w:r w:rsidRPr="006656A6">
              <w:rPr>
                <w:rFonts w:ascii="Arial" w:hAnsi="Arial" w:cs="Arial"/>
                <w:sz w:val="24"/>
                <w:szCs w:val="24"/>
              </w:rPr>
              <w:t xml:space="preserve">Work with the assigned Application Configuration teams to develop training scripts against patient scenarios across patient </w:t>
            </w:r>
            <w:r w:rsidR="00756E1D" w:rsidRPr="006656A6">
              <w:rPr>
                <w:rFonts w:ascii="Arial" w:hAnsi="Arial" w:cs="Arial"/>
                <w:sz w:val="24"/>
                <w:szCs w:val="24"/>
              </w:rPr>
              <w:t>pathways.</w:t>
            </w:r>
            <w:r w:rsidRPr="006656A6">
              <w:rPr>
                <w:rFonts w:ascii="Arial" w:hAnsi="Arial" w:cs="Arial"/>
                <w:sz w:val="24"/>
                <w:szCs w:val="24"/>
              </w:rPr>
              <w:t xml:space="preserve"> </w:t>
            </w:r>
          </w:p>
          <w:p w14:paraId="43447C1A" w14:textId="42E08015" w:rsidR="00756E1D" w:rsidRDefault="002F2E1C" w:rsidP="00D875DE">
            <w:pPr>
              <w:pStyle w:val="ListParagraph"/>
              <w:numPr>
                <w:ilvl w:val="0"/>
                <w:numId w:val="5"/>
              </w:numPr>
              <w:rPr>
                <w:rFonts w:ascii="Arial" w:hAnsi="Arial" w:cs="Arial"/>
                <w:sz w:val="24"/>
                <w:szCs w:val="24"/>
              </w:rPr>
            </w:pPr>
            <w:r w:rsidRPr="006656A6">
              <w:rPr>
                <w:rFonts w:ascii="Arial" w:hAnsi="Arial" w:cs="Arial"/>
                <w:sz w:val="24"/>
                <w:szCs w:val="24"/>
              </w:rPr>
              <w:t xml:space="preserve">Ensure training activity is completed, tracked and is consistent with published </w:t>
            </w:r>
            <w:r w:rsidR="00756E1D" w:rsidRPr="006656A6">
              <w:rPr>
                <w:rFonts w:ascii="Arial" w:hAnsi="Arial" w:cs="Arial"/>
                <w:sz w:val="24"/>
                <w:szCs w:val="24"/>
              </w:rPr>
              <w:t>deadlines.</w:t>
            </w:r>
            <w:r w:rsidRPr="006656A6">
              <w:rPr>
                <w:rFonts w:ascii="Arial" w:hAnsi="Arial" w:cs="Arial"/>
                <w:sz w:val="24"/>
                <w:szCs w:val="24"/>
              </w:rPr>
              <w:t xml:space="preserve"> </w:t>
            </w:r>
          </w:p>
          <w:p w14:paraId="22C2E3DC" w14:textId="0E59CF7D" w:rsidR="00756E1D" w:rsidRDefault="00756E1D" w:rsidP="00D875DE">
            <w:pPr>
              <w:pStyle w:val="ListParagraph"/>
              <w:numPr>
                <w:ilvl w:val="0"/>
                <w:numId w:val="5"/>
              </w:numPr>
              <w:rPr>
                <w:rFonts w:ascii="Arial" w:hAnsi="Arial" w:cs="Arial"/>
                <w:sz w:val="24"/>
                <w:szCs w:val="24"/>
              </w:rPr>
            </w:pPr>
            <w:r>
              <w:rPr>
                <w:rFonts w:ascii="Arial" w:hAnsi="Arial" w:cs="Arial"/>
                <w:sz w:val="24"/>
                <w:szCs w:val="24"/>
              </w:rPr>
              <w:t>T</w:t>
            </w:r>
            <w:r w:rsidR="002F2E1C" w:rsidRPr="006656A6">
              <w:rPr>
                <w:rFonts w:ascii="Arial" w:hAnsi="Arial" w:cs="Arial"/>
                <w:sz w:val="24"/>
                <w:szCs w:val="24"/>
              </w:rPr>
              <w:t xml:space="preserve">o undertake training (in the UK and/or overseas) and, within five months of start date, become qualified in at least one Epic </w:t>
            </w:r>
            <w:r w:rsidRPr="006656A6">
              <w:rPr>
                <w:rFonts w:ascii="Arial" w:hAnsi="Arial" w:cs="Arial"/>
                <w:sz w:val="24"/>
                <w:szCs w:val="24"/>
              </w:rPr>
              <w:t>application.</w:t>
            </w:r>
            <w:r w:rsidR="002F2E1C" w:rsidRPr="006656A6">
              <w:rPr>
                <w:rFonts w:ascii="Arial" w:hAnsi="Arial" w:cs="Arial"/>
                <w:sz w:val="24"/>
                <w:szCs w:val="24"/>
              </w:rPr>
              <w:t xml:space="preserve"> </w:t>
            </w:r>
          </w:p>
          <w:p w14:paraId="72E86A3E" w14:textId="220261A0" w:rsidR="00756E1D" w:rsidRDefault="002F2E1C" w:rsidP="00D875DE">
            <w:pPr>
              <w:pStyle w:val="ListParagraph"/>
              <w:numPr>
                <w:ilvl w:val="0"/>
                <w:numId w:val="5"/>
              </w:numPr>
              <w:rPr>
                <w:rFonts w:ascii="Arial" w:hAnsi="Arial" w:cs="Arial"/>
                <w:sz w:val="24"/>
                <w:szCs w:val="24"/>
              </w:rPr>
            </w:pPr>
            <w:r w:rsidRPr="006656A6">
              <w:rPr>
                <w:rFonts w:ascii="Arial" w:hAnsi="Arial" w:cs="Arial"/>
                <w:sz w:val="24"/>
                <w:szCs w:val="24"/>
              </w:rPr>
              <w:t>Self-teach from supplier manuals to solve problems in build/reporting/</w:t>
            </w:r>
            <w:r w:rsidR="00756E1D" w:rsidRPr="006656A6">
              <w:rPr>
                <w:rFonts w:ascii="Arial" w:hAnsi="Arial" w:cs="Arial"/>
                <w:sz w:val="24"/>
                <w:szCs w:val="24"/>
              </w:rPr>
              <w:t>testing.</w:t>
            </w:r>
            <w:r w:rsidRPr="006656A6">
              <w:rPr>
                <w:rFonts w:ascii="Arial" w:hAnsi="Arial" w:cs="Arial"/>
                <w:sz w:val="24"/>
                <w:szCs w:val="24"/>
              </w:rPr>
              <w:t xml:space="preserve"> </w:t>
            </w:r>
          </w:p>
          <w:p w14:paraId="57CB26EA" w14:textId="77777777" w:rsidR="00756E1D" w:rsidRDefault="002F2E1C" w:rsidP="00D875DE">
            <w:pPr>
              <w:pStyle w:val="ListParagraph"/>
              <w:numPr>
                <w:ilvl w:val="0"/>
                <w:numId w:val="5"/>
              </w:numPr>
              <w:rPr>
                <w:rFonts w:ascii="Arial" w:hAnsi="Arial" w:cs="Arial"/>
                <w:sz w:val="24"/>
                <w:szCs w:val="24"/>
              </w:rPr>
            </w:pPr>
            <w:r w:rsidRPr="006656A6">
              <w:rPr>
                <w:rFonts w:ascii="Arial" w:hAnsi="Arial" w:cs="Arial"/>
                <w:sz w:val="24"/>
                <w:szCs w:val="24"/>
              </w:rPr>
              <w:t xml:space="preserve">Responsible for building, testing, and maintaining training environment </w:t>
            </w:r>
          </w:p>
          <w:p w14:paraId="13701DC6" w14:textId="30F50E98" w:rsidR="0094004A" w:rsidRPr="006656A6" w:rsidRDefault="002F2E1C" w:rsidP="00D875DE">
            <w:pPr>
              <w:pStyle w:val="ListParagraph"/>
              <w:numPr>
                <w:ilvl w:val="0"/>
                <w:numId w:val="5"/>
              </w:numPr>
              <w:rPr>
                <w:rFonts w:ascii="Arial" w:hAnsi="Arial" w:cs="Arial"/>
                <w:sz w:val="24"/>
                <w:szCs w:val="24"/>
              </w:rPr>
            </w:pPr>
            <w:r w:rsidRPr="006656A6">
              <w:rPr>
                <w:rFonts w:ascii="Arial" w:hAnsi="Arial" w:cs="Arial"/>
                <w:sz w:val="24"/>
                <w:szCs w:val="24"/>
              </w:rPr>
              <w:t>Ensure validation and audits against new workflows for E</w:t>
            </w:r>
            <w:r w:rsidR="00756E1D">
              <w:rPr>
                <w:rFonts w:ascii="Arial" w:hAnsi="Arial" w:cs="Arial"/>
                <w:sz w:val="24"/>
                <w:szCs w:val="24"/>
              </w:rPr>
              <w:t>pic</w:t>
            </w:r>
            <w:r w:rsidRPr="006656A6">
              <w:rPr>
                <w:rFonts w:ascii="Arial" w:hAnsi="Arial" w:cs="Arial"/>
                <w:sz w:val="24"/>
                <w:szCs w:val="24"/>
              </w:rPr>
              <w:t xml:space="preserve"> training.</w:t>
            </w:r>
          </w:p>
        </w:tc>
      </w:tr>
    </w:tbl>
    <w:p w14:paraId="72D9239C" w14:textId="77777777" w:rsidR="0094004A" w:rsidRPr="006656A6" w:rsidRDefault="0094004A" w:rsidP="0094004A">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4004A" w:rsidRPr="006656A6" w14:paraId="73833A5E" w14:textId="77777777" w:rsidTr="00CD753D">
        <w:tc>
          <w:tcPr>
            <w:tcW w:w="9016" w:type="dxa"/>
            <w:shd w:val="clear" w:color="auto" w:fill="005EB8"/>
          </w:tcPr>
          <w:p w14:paraId="0F380778" w14:textId="77777777" w:rsidR="0094004A" w:rsidRPr="006656A6" w:rsidRDefault="009E00D3" w:rsidP="0086187E">
            <w:pPr>
              <w:spacing w:line="360" w:lineRule="auto"/>
              <w:rPr>
                <w:rFonts w:ascii="Arial" w:hAnsi="Arial" w:cs="Arial"/>
                <w:b/>
                <w:color w:val="FFFFFF" w:themeColor="background1"/>
                <w:sz w:val="24"/>
                <w:szCs w:val="24"/>
              </w:rPr>
            </w:pPr>
            <w:r w:rsidRPr="006656A6">
              <w:rPr>
                <w:rFonts w:ascii="Arial" w:hAnsi="Arial" w:cs="Arial"/>
                <w:b/>
                <w:color w:val="FFFFFF" w:themeColor="background1"/>
                <w:sz w:val="24"/>
                <w:szCs w:val="24"/>
              </w:rPr>
              <w:t xml:space="preserve">Freedom to act </w:t>
            </w:r>
          </w:p>
        </w:tc>
      </w:tr>
      <w:tr w:rsidR="0094004A" w:rsidRPr="006656A6" w14:paraId="504416B8" w14:textId="77777777" w:rsidTr="0086187E">
        <w:tc>
          <w:tcPr>
            <w:tcW w:w="9016" w:type="dxa"/>
          </w:tcPr>
          <w:p w14:paraId="2DAEF641" w14:textId="21C34ED8" w:rsidR="00756E1D" w:rsidRDefault="002F2E1C" w:rsidP="00756E1D">
            <w:pPr>
              <w:pStyle w:val="ListParagraph"/>
              <w:numPr>
                <w:ilvl w:val="0"/>
                <w:numId w:val="5"/>
              </w:numPr>
              <w:rPr>
                <w:rFonts w:ascii="Arial" w:hAnsi="Arial" w:cs="Arial"/>
                <w:sz w:val="24"/>
                <w:szCs w:val="24"/>
              </w:rPr>
            </w:pPr>
            <w:r w:rsidRPr="00756E1D">
              <w:rPr>
                <w:rFonts w:ascii="Arial" w:hAnsi="Arial" w:cs="Arial"/>
                <w:sz w:val="24"/>
                <w:szCs w:val="24"/>
              </w:rPr>
              <w:t xml:space="preserve">Work in a complex and unstructured multi-disciplinary </w:t>
            </w:r>
            <w:r w:rsidR="00756E1D" w:rsidRPr="00756E1D">
              <w:rPr>
                <w:rFonts w:ascii="Arial" w:hAnsi="Arial" w:cs="Arial"/>
                <w:sz w:val="24"/>
                <w:szCs w:val="24"/>
              </w:rPr>
              <w:t>environment and</w:t>
            </w:r>
            <w:r w:rsidRPr="00756E1D">
              <w:rPr>
                <w:rFonts w:ascii="Arial" w:hAnsi="Arial" w:cs="Arial"/>
                <w:sz w:val="24"/>
                <w:szCs w:val="24"/>
              </w:rPr>
              <w:t xml:space="preserve"> be able to act autonomously using own initiative to plan and organise workload, referring to the Training Manager/Configuration Manager when necessary for advice and support.</w:t>
            </w:r>
          </w:p>
          <w:p w14:paraId="2E17D89F" w14:textId="77777777" w:rsidR="00E5475D" w:rsidRDefault="002F2E1C" w:rsidP="00756E1D">
            <w:pPr>
              <w:pStyle w:val="ListParagraph"/>
              <w:numPr>
                <w:ilvl w:val="0"/>
                <w:numId w:val="5"/>
              </w:numPr>
              <w:rPr>
                <w:rFonts w:ascii="Arial" w:hAnsi="Arial" w:cs="Arial"/>
                <w:sz w:val="24"/>
                <w:szCs w:val="24"/>
              </w:rPr>
            </w:pPr>
            <w:r w:rsidRPr="00756E1D">
              <w:rPr>
                <w:rFonts w:ascii="Arial" w:hAnsi="Arial" w:cs="Arial"/>
                <w:sz w:val="24"/>
                <w:szCs w:val="24"/>
              </w:rPr>
              <w:t xml:space="preserve">Work in a complex and unstructured multi-disciplinary environment; be able to act with minimum guidelines. </w:t>
            </w:r>
          </w:p>
          <w:p w14:paraId="5A754C37" w14:textId="77777777" w:rsidR="00E5475D" w:rsidRDefault="002F2E1C" w:rsidP="00756E1D">
            <w:pPr>
              <w:pStyle w:val="ListParagraph"/>
              <w:numPr>
                <w:ilvl w:val="0"/>
                <w:numId w:val="5"/>
              </w:numPr>
              <w:rPr>
                <w:rFonts w:ascii="Arial" w:hAnsi="Arial" w:cs="Arial"/>
                <w:sz w:val="24"/>
                <w:szCs w:val="24"/>
              </w:rPr>
            </w:pPr>
            <w:r w:rsidRPr="00756E1D">
              <w:rPr>
                <w:rFonts w:ascii="Arial" w:hAnsi="Arial" w:cs="Arial"/>
                <w:sz w:val="24"/>
                <w:szCs w:val="24"/>
              </w:rPr>
              <w:t xml:space="preserve">Be an expert in the application area; </w:t>
            </w:r>
          </w:p>
          <w:p w14:paraId="63983733" w14:textId="77777777" w:rsidR="00E5475D" w:rsidRDefault="002F2E1C" w:rsidP="00756E1D">
            <w:pPr>
              <w:pStyle w:val="ListParagraph"/>
              <w:numPr>
                <w:ilvl w:val="0"/>
                <w:numId w:val="5"/>
              </w:numPr>
              <w:rPr>
                <w:rFonts w:ascii="Arial" w:hAnsi="Arial" w:cs="Arial"/>
                <w:sz w:val="24"/>
                <w:szCs w:val="24"/>
              </w:rPr>
            </w:pPr>
            <w:r w:rsidRPr="00756E1D">
              <w:rPr>
                <w:rFonts w:ascii="Arial" w:hAnsi="Arial" w:cs="Arial"/>
                <w:sz w:val="24"/>
                <w:szCs w:val="24"/>
              </w:rPr>
              <w:t xml:space="preserve">Delivers specialist training and demonstrations to staff. </w:t>
            </w:r>
          </w:p>
          <w:p w14:paraId="0C6315B2" w14:textId="1889FAE2" w:rsidR="0094004A" w:rsidRPr="00756E1D" w:rsidRDefault="002F2E1C" w:rsidP="00756E1D">
            <w:pPr>
              <w:pStyle w:val="ListParagraph"/>
              <w:numPr>
                <w:ilvl w:val="0"/>
                <w:numId w:val="5"/>
              </w:numPr>
              <w:rPr>
                <w:rFonts w:ascii="Arial" w:hAnsi="Arial" w:cs="Arial"/>
                <w:sz w:val="24"/>
                <w:szCs w:val="24"/>
              </w:rPr>
            </w:pPr>
            <w:r w:rsidRPr="00756E1D">
              <w:rPr>
                <w:rFonts w:ascii="Arial" w:hAnsi="Arial" w:cs="Arial"/>
                <w:sz w:val="24"/>
                <w:szCs w:val="24"/>
              </w:rPr>
              <w:t>Work with the assigned Application Configuration team to ensure training materials are up to date and reflect current builds</w:t>
            </w:r>
          </w:p>
        </w:tc>
      </w:tr>
    </w:tbl>
    <w:p w14:paraId="5F286E81" w14:textId="77777777" w:rsidR="00367A00" w:rsidRPr="0094004A" w:rsidRDefault="00367A00" w:rsidP="0094004A">
      <w:pPr>
        <w:spacing w:after="0"/>
        <w:rPr>
          <w:rFonts w:ascii="Arial" w:hAnsi="Arial" w:cs="Arial"/>
          <w:sz w:val="24"/>
        </w:rPr>
      </w:pPr>
    </w:p>
    <w:p w14:paraId="2D2426A7" w14:textId="247E72C1" w:rsidR="00367A00" w:rsidRDefault="00367A00">
      <w:pPr>
        <w:rPr>
          <w:rFonts w:ascii="Arial" w:hAnsi="Arial" w:cs="Arial"/>
          <w:sz w:val="24"/>
        </w:rPr>
      </w:pPr>
      <w:r>
        <w:rPr>
          <w:rFonts w:ascii="Arial" w:hAnsi="Arial" w:cs="Arial"/>
          <w:sz w:val="24"/>
        </w:rPr>
        <w:br w:type="page"/>
      </w:r>
    </w:p>
    <w:p w14:paraId="5EEB9BB3" w14:textId="29E8FB5E" w:rsidR="00367A00" w:rsidRDefault="00367A00" w:rsidP="00367A00">
      <w:pPr>
        <w:rPr>
          <w:rFonts w:ascii="Arial" w:hAnsi="Arial" w:cs="Arial"/>
          <w:sz w:val="24"/>
        </w:rPr>
        <w:sectPr w:rsidR="00367A00" w:rsidSect="00A239AD">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0FC1035D" w14:textId="77777777" w:rsidR="00367A00" w:rsidRDefault="00367A00" w:rsidP="009E00D3">
      <w:pPr>
        <w:jc w:val="center"/>
        <w:rPr>
          <w:rFonts w:ascii="Arial" w:hAnsi="Arial" w:cs="Arial"/>
          <w:b/>
          <w:sz w:val="24"/>
        </w:rPr>
      </w:pPr>
      <w:r>
        <w:rPr>
          <w:noProof/>
        </w:rPr>
        <w:drawing>
          <wp:anchor distT="0" distB="0" distL="114300" distR="114300" simplePos="0" relativeHeight="251659264" behindDoc="0" locked="0" layoutInCell="1" allowOverlap="1" wp14:anchorId="331DA486" wp14:editId="133D7855">
            <wp:simplePos x="0" y="0"/>
            <wp:positionH relativeFrom="column">
              <wp:posOffset>6941540</wp:posOffset>
            </wp:positionH>
            <wp:positionV relativeFrom="paragraph">
              <wp:posOffset>-347142</wp:posOffset>
            </wp:positionV>
            <wp:extent cx="2415540" cy="10313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540" cy="1031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7FE">
        <w:rPr>
          <w:rFonts w:ascii="Arial" w:hAnsi="Arial" w:cs="Arial"/>
          <w:b/>
          <w:sz w:val="24"/>
        </w:rPr>
        <w:t>Person specification</w:t>
      </w:r>
    </w:p>
    <w:tbl>
      <w:tblPr>
        <w:tblStyle w:val="TableGrid"/>
        <w:tblW w:w="9209" w:type="dxa"/>
        <w:jc w:val="center"/>
        <w:tblLook w:val="04A0" w:firstRow="1" w:lastRow="0" w:firstColumn="1" w:lastColumn="0" w:noHBand="0" w:noVBand="1"/>
      </w:tblPr>
      <w:tblGrid>
        <w:gridCol w:w="1985"/>
        <w:gridCol w:w="7224"/>
      </w:tblGrid>
      <w:tr w:rsidR="0094004A" w:rsidRPr="007E6BF7" w14:paraId="3380EB4A" w14:textId="77777777" w:rsidTr="00CD753D">
        <w:trPr>
          <w:jc w:val="center"/>
        </w:trPr>
        <w:tc>
          <w:tcPr>
            <w:tcW w:w="1985" w:type="dxa"/>
            <w:tcBorders>
              <w:bottom w:val="single" w:sz="4" w:space="0" w:color="auto"/>
              <w:right w:val="double" w:sz="4" w:space="0" w:color="auto"/>
            </w:tcBorders>
            <w:shd w:val="clear" w:color="auto" w:fill="005EB8"/>
            <w:vAlign w:val="center"/>
          </w:tcPr>
          <w:p w14:paraId="7AAAB862" w14:textId="77777777" w:rsidR="0094004A" w:rsidRPr="000E7F0B" w:rsidRDefault="0094004A" w:rsidP="0086187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single" w:sz="4" w:space="0" w:color="auto"/>
            </w:tcBorders>
            <w:vAlign w:val="center"/>
          </w:tcPr>
          <w:p w14:paraId="02709140" w14:textId="511537E6" w:rsidR="0094004A" w:rsidRPr="007E6BF7" w:rsidRDefault="006118E0" w:rsidP="0086187E">
            <w:pPr>
              <w:spacing w:before="120" w:line="360" w:lineRule="auto"/>
              <w:rPr>
                <w:rFonts w:ascii="Arial" w:hAnsi="Arial" w:cs="Arial"/>
                <w:sz w:val="24"/>
              </w:rPr>
            </w:pPr>
            <w:r>
              <w:rPr>
                <w:rFonts w:ascii="Arial" w:hAnsi="Arial" w:cs="Arial"/>
                <w:sz w:val="24"/>
              </w:rPr>
              <w:t>Princip</w:t>
            </w:r>
            <w:r w:rsidR="006656A6">
              <w:rPr>
                <w:rFonts w:ascii="Arial" w:hAnsi="Arial" w:cs="Arial"/>
                <w:sz w:val="24"/>
              </w:rPr>
              <w:t>al</w:t>
            </w:r>
            <w:r>
              <w:rPr>
                <w:rFonts w:ascii="Arial" w:hAnsi="Arial" w:cs="Arial"/>
                <w:sz w:val="24"/>
              </w:rPr>
              <w:t xml:space="preserve"> Trainer</w:t>
            </w:r>
          </w:p>
        </w:tc>
      </w:tr>
    </w:tbl>
    <w:p w14:paraId="73CF41B6" w14:textId="77777777" w:rsidR="0094004A" w:rsidRDefault="0094004A" w:rsidP="0094004A">
      <w:pPr>
        <w:spacing w:after="0"/>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3402"/>
        <w:gridCol w:w="3402"/>
        <w:gridCol w:w="1559"/>
      </w:tblGrid>
      <w:tr w:rsidR="009E00D3" w:rsidRPr="003A74FF" w14:paraId="00A1105A" w14:textId="77777777" w:rsidTr="1BB37A29">
        <w:trPr>
          <w:trHeight w:val="268"/>
        </w:trPr>
        <w:tc>
          <w:tcPr>
            <w:tcW w:w="2127" w:type="dxa"/>
            <w:tcBorders>
              <w:bottom w:val="double" w:sz="4" w:space="0" w:color="auto"/>
              <w:right w:val="double" w:sz="4" w:space="0" w:color="auto"/>
            </w:tcBorders>
            <w:shd w:val="clear" w:color="auto" w:fill="005EB8"/>
            <w:vAlign w:val="center"/>
          </w:tcPr>
          <w:p w14:paraId="7118CD10" w14:textId="77777777" w:rsidR="009E00D3" w:rsidRPr="000E7F0B" w:rsidRDefault="009E00D3" w:rsidP="00D60F58">
            <w:pPr>
              <w:rPr>
                <w:rFonts w:ascii="Arial" w:hAnsi="Arial" w:cs="Arial"/>
                <w:b/>
                <w:color w:val="FFFFFF" w:themeColor="background1"/>
              </w:rPr>
            </w:pPr>
            <w:r w:rsidRPr="000E7F0B">
              <w:rPr>
                <w:rFonts w:ascii="Arial" w:hAnsi="Arial" w:cs="Arial"/>
                <w:b/>
                <w:color w:val="FFFFFF" w:themeColor="background1"/>
              </w:rPr>
              <w:t>Attributes</w:t>
            </w:r>
          </w:p>
        </w:tc>
        <w:tc>
          <w:tcPr>
            <w:tcW w:w="3402" w:type="dxa"/>
            <w:tcBorders>
              <w:left w:val="double" w:sz="4" w:space="0" w:color="auto"/>
              <w:bottom w:val="double" w:sz="4" w:space="0" w:color="auto"/>
              <w:right w:val="double" w:sz="4" w:space="0" w:color="auto"/>
            </w:tcBorders>
            <w:shd w:val="clear" w:color="auto" w:fill="005EB8"/>
            <w:vAlign w:val="center"/>
          </w:tcPr>
          <w:p w14:paraId="5F7FD905"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Essential</w:t>
            </w:r>
          </w:p>
        </w:tc>
        <w:tc>
          <w:tcPr>
            <w:tcW w:w="3402" w:type="dxa"/>
            <w:tcBorders>
              <w:left w:val="double" w:sz="4" w:space="0" w:color="auto"/>
              <w:bottom w:val="double" w:sz="4" w:space="0" w:color="auto"/>
              <w:right w:val="double" w:sz="4" w:space="0" w:color="auto"/>
            </w:tcBorders>
            <w:shd w:val="clear" w:color="auto" w:fill="005EB8"/>
            <w:vAlign w:val="center"/>
          </w:tcPr>
          <w:p w14:paraId="46B5788C"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Desirable</w:t>
            </w:r>
          </w:p>
        </w:tc>
        <w:tc>
          <w:tcPr>
            <w:tcW w:w="1559" w:type="dxa"/>
            <w:tcBorders>
              <w:left w:val="double" w:sz="4" w:space="0" w:color="auto"/>
              <w:bottom w:val="double" w:sz="4" w:space="0" w:color="auto"/>
            </w:tcBorders>
            <w:shd w:val="clear" w:color="auto" w:fill="005EB8"/>
            <w:vAlign w:val="center"/>
          </w:tcPr>
          <w:p w14:paraId="3ADE63A2" w14:textId="77777777" w:rsidR="009E00D3" w:rsidRPr="000E7F0B" w:rsidRDefault="009E00D3" w:rsidP="00D60F58">
            <w:pPr>
              <w:jc w:val="center"/>
              <w:rPr>
                <w:rFonts w:ascii="Arial" w:hAnsi="Arial" w:cs="Arial"/>
                <w:b/>
                <w:color w:val="FFFFFF" w:themeColor="background1"/>
              </w:rPr>
            </w:pPr>
            <w:r>
              <w:rPr>
                <w:rFonts w:ascii="Arial" w:hAnsi="Arial" w:cs="Arial"/>
                <w:b/>
                <w:color w:val="FFFFFF" w:themeColor="background1"/>
                <w:sz w:val="20"/>
              </w:rPr>
              <w:t>How tested*</w:t>
            </w:r>
          </w:p>
        </w:tc>
      </w:tr>
      <w:tr w:rsidR="009E00D3" w:rsidRPr="003A74FF" w14:paraId="7C228C4E" w14:textId="77777777" w:rsidTr="1BB37A29">
        <w:trPr>
          <w:trHeight w:val="807"/>
        </w:trPr>
        <w:tc>
          <w:tcPr>
            <w:tcW w:w="2127" w:type="dxa"/>
            <w:tcBorders>
              <w:top w:val="double" w:sz="4" w:space="0" w:color="auto"/>
            </w:tcBorders>
            <w:shd w:val="clear" w:color="auto" w:fill="auto"/>
            <w:vAlign w:val="center"/>
          </w:tcPr>
          <w:p w14:paraId="3DFCFFA6" w14:textId="77777777" w:rsidR="009E00D3" w:rsidRPr="003A74FF" w:rsidRDefault="009E00D3" w:rsidP="00D60F58">
            <w:pPr>
              <w:rPr>
                <w:rFonts w:ascii="Arial" w:hAnsi="Arial" w:cs="Arial"/>
                <w:b/>
              </w:rPr>
            </w:pPr>
            <w:r w:rsidRPr="003A74FF">
              <w:rPr>
                <w:rFonts w:ascii="Arial" w:hAnsi="Arial" w:cs="Arial"/>
                <w:b/>
              </w:rPr>
              <w:t>Qualifications and training</w:t>
            </w:r>
          </w:p>
        </w:tc>
        <w:tc>
          <w:tcPr>
            <w:tcW w:w="3402" w:type="dxa"/>
            <w:tcBorders>
              <w:top w:val="double" w:sz="4" w:space="0" w:color="auto"/>
            </w:tcBorders>
          </w:tcPr>
          <w:p w14:paraId="6AB117D6" w14:textId="77777777" w:rsidR="004B4E45" w:rsidRDefault="005A603D" w:rsidP="00D60F58">
            <w:pPr>
              <w:pStyle w:val="ListParagraph"/>
              <w:numPr>
                <w:ilvl w:val="0"/>
                <w:numId w:val="4"/>
              </w:numPr>
              <w:rPr>
                <w:rFonts w:ascii="Arial" w:hAnsi="Arial" w:cs="Arial"/>
                <w:sz w:val="24"/>
                <w:szCs w:val="24"/>
              </w:rPr>
            </w:pPr>
            <w:r w:rsidRPr="004B4E45">
              <w:rPr>
                <w:rFonts w:ascii="Arial" w:hAnsi="Arial" w:cs="Arial"/>
                <w:sz w:val="24"/>
                <w:szCs w:val="24"/>
              </w:rPr>
              <w:t xml:space="preserve">Educated to degree level or equivalent experience and hold a professional qualification in a relevant field e.g. Learning &amp; Development </w:t>
            </w:r>
          </w:p>
          <w:p w14:paraId="2B7BA02A" w14:textId="77777777" w:rsidR="004B4E45" w:rsidRDefault="6302DA9E" w:rsidP="00D60F58">
            <w:pPr>
              <w:pStyle w:val="ListParagraph"/>
              <w:numPr>
                <w:ilvl w:val="0"/>
                <w:numId w:val="4"/>
              </w:numPr>
              <w:rPr>
                <w:rFonts w:ascii="Arial" w:hAnsi="Arial" w:cs="Arial"/>
                <w:sz w:val="24"/>
                <w:szCs w:val="24"/>
              </w:rPr>
            </w:pPr>
            <w:r w:rsidRPr="1BB37A29">
              <w:rPr>
                <w:rFonts w:ascii="Arial" w:hAnsi="Arial" w:cs="Arial"/>
                <w:sz w:val="24"/>
                <w:szCs w:val="24"/>
              </w:rPr>
              <w:t xml:space="preserve">IT Certificate in one of the following: ECDL, CLAIT, BTEC, IBT, GCSE or A level or </w:t>
            </w:r>
            <w:proofErr w:type="gramStart"/>
            <w:r w:rsidRPr="1BB37A29">
              <w:rPr>
                <w:rFonts w:ascii="Arial" w:hAnsi="Arial" w:cs="Arial"/>
                <w:sz w:val="24"/>
                <w:szCs w:val="24"/>
              </w:rPr>
              <w:t>other</w:t>
            </w:r>
            <w:proofErr w:type="gramEnd"/>
            <w:r w:rsidRPr="1BB37A29">
              <w:rPr>
                <w:rFonts w:ascii="Arial" w:hAnsi="Arial" w:cs="Arial"/>
                <w:sz w:val="24"/>
                <w:szCs w:val="24"/>
              </w:rPr>
              <w:t xml:space="preserve"> recognized IT qualification. </w:t>
            </w:r>
          </w:p>
          <w:p w14:paraId="2DE84A90" w14:textId="0CC2DAA9" w:rsidR="009E00D3" w:rsidRPr="004B4E45" w:rsidRDefault="005A603D" w:rsidP="00D60F58">
            <w:pPr>
              <w:pStyle w:val="ListParagraph"/>
              <w:numPr>
                <w:ilvl w:val="0"/>
                <w:numId w:val="4"/>
              </w:numPr>
              <w:rPr>
                <w:rFonts w:ascii="Arial" w:hAnsi="Arial" w:cs="Arial"/>
                <w:sz w:val="24"/>
                <w:szCs w:val="24"/>
              </w:rPr>
            </w:pPr>
            <w:r w:rsidRPr="004B4E45">
              <w:rPr>
                <w:rFonts w:ascii="Arial" w:hAnsi="Arial" w:cs="Arial"/>
                <w:sz w:val="24"/>
                <w:szCs w:val="24"/>
              </w:rPr>
              <w:t>Teaching Certificate in one of the following: Cert Ed (Diploma), Post Graduate Certificate Education, C&amp;G 7407, C&amp;G CTLLS 6304, C&amp;G DTLLS 6305 or equivalent</w:t>
            </w:r>
          </w:p>
        </w:tc>
        <w:tc>
          <w:tcPr>
            <w:tcW w:w="3402" w:type="dxa"/>
            <w:tcBorders>
              <w:top w:val="double" w:sz="4" w:space="0" w:color="auto"/>
            </w:tcBorders>
          </w:tcPr>
          <w:p w14:paraId="7488B91F" w14:textId="77777777" w:rsidR="0057188F" w:rsidRPr="004B4E45" w:rsidRDefault="0057188F" w:rsidP="00F018F4">
            <w:pPr>
              <w:pStyle w:val="ListParagraph"/>
              <w:numPr>
                <w:ilvl w:val="0"/>
                <w:numId w:val="4"/>
              </w:numPr>
              <w:rPr>
                <w:rFonts w:ascii="Arial" w:hAnsi="Arial" w:cs="Arial"/>
                <w:sz w:val="24"/>
                <w:szCs w:val="24"/>
              </w:rPr>
            </w:pPr>
            <w:r w:rsidRPr="6B95026F">
              <w:rPr>
                <w:rFonts w:ascii="Arial" w:hAnsi="Arial" w:cs="Arial"/>
                <w:sz w:val="24"/>
                <w:szCs w:val="24"/>
              </w:rPr>
              <w:t xml:space="preserve">Epic Certification* </w:t>
            </w:r>
          </w:p>
          <w:p w14:paraId="74E3AEFB" w14:textId="49848088" w:rsidR="0057188F" w:rsidRPr="004B4E45" w:rsidRDefault="0057188F" w:rsidP="6B95026F">
            <w:pPr>
              <w:spacing w:line="259" w:lineRule="auto"/>
              <w:rPr>
                <w:rFonts w:ascii="Arial" w:eastAsia="Arial" w:hAnsi="Arial" w:cs="Arial"/>
                <w:color w:val="000000" w:themeColor="text1"/>
                <w:sz w:val="24"/>
                <w:szCs w:val="24"/>
              </w:rPr>
            </w:pPr>
          </w:p>
          <w:p w14:paraId="05FD15D1" w14:textId="74CC6C7E" w:rsidR="0057188F" w:rsidRPr="004B4E45" w:rsidRDefault="47DBDE15" w:rsidP="6B95026F">
            <w:pPr>
              <w:spacing w:line="259" w:lineRule="auto"/>
              <w:rPr>
                <w:rFonts w:ascii="Arial" w:eastAsia="Arial" w:hAnsi="Arial" w:cs="Arial"/>
                <w:sz w:val="24"/>
                <w:szCs w:val="24"/>
              </w:rPr>
            </w:pPr>
            <w:r w:rsidRPr="6B95026F">
              <w:rPr>
                <w:rFonts w:ascii="Arial" w:eastAsia="Arial" w:hAnsi="Arial" w:cs="Arial"/>
                <w:color w:val="000000" w:themeColor="text1"/>
                <w:sz w:val="24"/>
                <w:szCs w:val="24"/>
              </w:rPr>
              <w:t>*NB Epic certification must be achieved within 5 months of start date. Training may be undertaken in the USA and therefore the ability to travel to this destination is essential.</w:t>
            </w:r>
          </w:p>
          <w:p w14:paraId="55DC2E32" w14:textId="7E178231" w:rsidR="0057188F" w:rsidRPr="004B4E45" w:rsidRDefault="0057188F" w:rsidP="0057188F">
            <w:pPr>
              <w:rPr>
                <w:rFonts w:ascii="Arial" w:hAnsi="Arial" w:cs="Arial"/>
                <w:sz w:val="24"/>
                <w:szCs w:val="24"/>
              </w:rPr>
            </w:pPr>
          </w:p>
          <w:p w14:paraId="438151A6" w14:textId="7C470340" w:rsidR="009048D1" w:rsidRPr="004B4E45" w:rsidRDefault="009048D1" w:rsidP="0057188F">
            <w:pPr>
              <w:rPr>
                <w:rFonts w:ascii="Arial" w:hAnsi="Arial" w:cs="Arial"/>
                <w:sz w:val="24"/>
                <w:szCs w:val="24"/>
              </w:rPr>
            </w:pPr>
          </w:p>
        </w:tc>
        <w:tc>
          <w:tcPr>
            <w:tcW w:w="1559" w:type="dxa"/>
            <w:tcBorders>
              <w:top w:val="double" w:sz="4" w:space="0" w:color="auto"/>
            </w:tcBorders>
          </w:tcPr>
          <w:p w14:paraId="53263741" w14:textId="61862480" w:rsidR="009E00D3" w:rsidRPr="003A74FF" w:rsidRDefault="009E00D3" w:rsidP="00D60F58">
            <w:pPr>
              <w:jc w:val="center"/>
              <w:rPr>
                <w:rFonts w:ascii="Arial" w:hAnsi="Arial" w:cs="Arial"/>
              </w:rPr>
            </w:pPr>
            <w:r>
              <w:rPr>
                <w:rFonts w:ascii="Arial" w:hAnsi="Arial" w:cs="Arial"/>
              </w:rPr>
              <w:t xml:space="preserve">A / I </w:t>
            </w:r>
          </w:p>
        </w:tc>
      </w:tr>
      <w:tr w:rsidR="009E00D3" w:rsidRPr="003A74FF" w14:paraId="7B014C10" w14:textId="77777777" w:rsidTr="1BB37A29">
        <w:trPr>
          <w:trHeight w:val="807"/>
        </w:trPr>
        <w:tc>
          <w:tcPr>
            <w:tcW w:w="2127" w:type="dxa"/>
            <w:shd w:val="clear" w:color="auto" w:fill="auto"/>
            <w:vAlign w:val="center"/>
          </w:tcPr>
          <w:p w14:paraId="546D886B" w14:textId="77777777" w:rsidR="009E00D3" w:rsidRPr="003A74FF" w:rsidRDefault="009E00D3" w:rsidP="00D60F58">
            <w:pPr>
              <w:rPr>
                <w:rFonts w:ascii="Arial" w:hAnsi="Arial" w:cs="Arial"/>
                <w:b/>
              </w:rPr>
            </w:pPr>
            <w:r w:rsidRPr="003A74FF">
              <w:rPr>
                <w:rFonts w:ascii="Arial" w:hAnsi="Arial" w:cs="Arial"/>
                <w:b/>
              </w:rPr>
              <w:t>Knowledge and experience</w:t>
            </w:r>
          </w:p>
        </w:tc>
        <w:tc>
          <w:tcPr>
            <w:tcW w:w="3402" w:type="dxa"/>
          </w:tcPr>
          <w:p w14:paraId="6EA14A50"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Able to design learning materials with clear aims and objectives </w:t>
            </w:r>
          </w:p>
          <w:p w14:paraId="3B64E298"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Formal or small group learning delivery or facilitation skills </w:t>
            </w:r>
          </w:p>
          <w:p w14:paraId="06AB33FC" w14:textId="38501804"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Ability to deliver and present complex curriculum work (Epic software) in an easy to understand format to individuals and/or groups, including at senior and director </w:t>
            </w:r>
            <w:r w:rsidR="006656A6" w:rsidRPr="004B4E45">
              <w:rPr>
                <w:rFonts w:ascii="Arial" w:hAnsi="Arial" w:cs="Arial"/>
                <w:sz w:val="24"/>
                <w:szCs w:val="24"/>
              </w:rPr>
              <w:t>level.</w:t>
            </w:r>
            <w:r w:rsidRPr="004B4E45">
              <w:rPr>
                <w:rFonts w:ascii="Arial" w:hAnsi="Arial" w:cs="Arial"/>
                <w:sz w:val="24"/>
                <w:szCs w:val="24"/>
              </w:rPr>
              <w:t xml:space="preserve"> </w:t>
            </w:r>
          </w:p>
          <w:p w14:paraId="6D98E244"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Excellent organizational, presentation, planning, and communication skills (verbal and written) </w:t>
            </w:r>
          </w:p>
          <w:p w14:paraId="2F4EB355"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Excellent interpersonal skills and ability to create rapport </w:t>
            </w:r>
          </w:p>
          <w:p w14:paraId="78C3AD5C"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Expert user of Microsoft Office packages </w:t>
            </w:r>
          </w:p>
          <w:p w14:paraId="1F7DC28A"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Advanced keyboard skills</w:t>
            </w:r>
          </w:p>
          <w:p w14:paraId="3FCC05DB"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Ability to make decisions based on complex facts or situations requiring analysis, interpretation or comparison or a range of options </w:t>
            </w:r>
          </w:p>
          <w:p w14:paraId="4AC19A89"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Able to prioritise tasks to achieve deadlines whilst working under pressure and with frequent interruptions. </w:t>
            </w:r>
          </w:p>
          <w:p w14:paraId="7C7B047C"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Good analytical and project management skills</w:t>
            </w:r>
          </w:p>
          <w:p w14:paraId="31D59B60"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Knowledge of e-learning development software </w:t>
            </w:r>
          </w:p>
          <w:p w14:paraId="4C1DFF27"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Knowledge of eLearning platforms i.e. ESR or Moodle </w:t>
            </w:r>
          </w:p>
          <w:p w14:paraId="40191BF5" w14:textId="77777777" w:rsid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Previous NHS experience</w:t>
            </w:r>
          </w:p>
          <w:p w14:paraId="0DE7F95E" w14:textId="46F5004B" w:rsidR="009E00D3" w:rsidRPr="004B4E45" w:rsidRDefault="003B005A"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Expert User of IT equipment including laptops, projectors and tablets </w:t>
            </w:r>
          </w:p>
          <w:p w14:paraId="39B0B0A5" w14:textId="77777777" w:rsidR="004B4E45"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Experience of designing learning materials </w:t>
            </w:r>
          </w:p>
          <w:p w14:paraId="0C12522C"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Experience of delivering learning or facilitation </w:t>
            </w:r>
          </w:p>
          <w:p w14:paraId="3674D7BC"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Delivery of training one to one and or large groups </w:t>
            </w:r>
          </w:p>
          <w:p w14:paraId="0C996AB5"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Working with staff from multidisciplinary staff groups </w:t>
            </w:r>
          </w:p>
          <w:p w14:paraId="6F82619A"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Experience of training adults with mixed abilities</w:t>
            </w:r>
          </w:p>
          <w:p w14:paraId="7DF069B1"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Developing high quality training materials </w:t>
            </w:r>
          </w:p>
          <w:p w14:paraId="579BC085"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Undertaking training needs assessments </w:t>
            </w:r>
          </w:p>
          <w:p w14:paraId="5719309A"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Course/student assessment and evaluation </w:t>
            </w:r>
          </w:p>
          <w:p w14:paraId="671E199B"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Experience in delivering virtual classroom lessons</w:t>
            </w:r>
          </w:p>
          <w:p w14:paraId="3925D1EB"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Multimedia presentations</w:t>
            </w:r>
          </w:p>
          <w:p w14:paraId="537478CD" w14:textId="77777777" w:rsidR="00117514"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Demonstrable ability to plan ahead and prioritise multiple complex tasks. </w:t>
            </w:r>
          </w:p>
          <w:p w14:paraId="091742EC" w14:textId="7F5AB16F" w:rsidR="00E86945" w:rsidRPr="004B4E45"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Proven hands on teaching experience within relevant IMT environment including training delivery as the major part of the role</w:t>
            </w:r>
          </w:p>
        </w:tc>
        <w:tc>
          <w:tcPr>
            <w:tcW w:w="3402" w:type="dxa"/>
          </w:tcPr>
          <w:p w14:paraId="24C7D084" w14:textId="5CC7604E" w:rsidR="00D875DE" w:rsidRPr="004B4E45" w:rsidRDefault="00E86945" w:rsidP="00F018F4">
            <w:pPr>
              <w:pStyle w:val="ListParagraph"/>
              <w:numPr>
                <w:ilvl w:val="0"/>
                <w:numId w:val="4"/>
              </w:numPr>
              <w:rPr>
                <w:rFonts w:ascii="Arial" w:hAnsi="Arial" w:cs="Arial"/>
                <w:sz w:val="24"/>
                <w:szCs w:val="24"/>
              </w:rPr>
            </w:pPr>
            <w:r w:rsidRPr="004B4E45">
              <w:rPr>
                <w:rFonts w:ascii="Arial" w:hAnsi="Arial" w:cs="Arial"/>
                <w:sz w:val="24"/>
                <w:szCs w:val="24"/>
              </w:rPr>
              <w:t>Knowledge and experience of NHS systems</w:t>
            </w:r>
          </w:p>
          <w:p w14:paraId="739BA4BA" w14:textId="77777777" w:rsidR="00117514" w:rsidRDefault="00A606D7"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Knowledge of clinical systems </w:t>
            </w:r>
          </w:p>
          <w:p w14:paraId="43D3F945" w14:textId="77777777" w:rsidR="00117514" w:rsidRDefault="00A606D7"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Knowledge of NHS operational processes and NHS policies and procedures </w:t>
            </w:r>
          </w:p>
          <w:p w14:paraId="52171377" w14:textId="6D91C956" w:rsidR="00A606D7" w:rsidRPr="004B4E45" w:rsidRDefault="00A606D7" w:rsidP="00F018F4">
            <w:pPr>
              <w:pStyle w:val="ListParagraph"/>
              <w:numPr>
                <w:ilvl w:val="0"/>
                <w:numId w:val="4"/>
              </w:numPr>
              <w:rPr>
                <w:rFonts w:ascii="Arial" w:hAnsi="Arial" w:cs="Arial"/>
                <w:sz w:val="24"/>
                <w:szCs w:val="24"/>
              </w:rPr>
            </w:pPr>
            <w:r w:rsidRPr="004B4E45">
              <w:rPr>
                <w:rFonts w:ascii="Arial" w:hAnsi="Arial" w:cs="Arial"/>
                <w:sz w:val="24"/>
                <w:szCs w:val="24"/>
              </w:rPr>
              <w:t>Theories and techniques of effective adult learning</w:t>
            </w:r>
          </w:p>
          <w:p w14:paraId="76789A24" w14:textId="77777777" w:rsidR="00117514" w:rsidRDefault="00A606D7" w:rsidP="00F018F4">
            <w:pPr>
              <w:pStyle w:val="ListParagraph"/>
              <w:numPr>
                <w:ilvl w:val="0"/>
                <w:numId w:val="4"/>
              </w:numPr>
              <w:rPr>
                <w:rFonts w:ascii="Arial" w:hAnsi="Arial" w:cs="Arial"/>
                <w:sz w:val="24"/>
                <w:szCs w:val="24"/>
              </w:rPr>
            </w:pPr>
            <w:r w:rsidRPr="004B4E45">
              <w:rPr>
                <w:rFonts w:ascii="Arial" w:hAnsi="Arial" w:cs="Arial"/>
                <w:sz w:val="24"/>
                <w:szCs w:val="24"/>
              </w:rPr>
              <w:t xml:space="preserve">Ability to impart knowledge in a clear and concise manner </w:t>
            </w:r>
          </w:p>
          <w:p w14:paraId="0B02B370" w14:textId="1C9DBF91" w:rsidR="00A606D7" w:rsidRPr="004B4E45" w:rsidRDefault="00A606D7" w:rsidP="00F018F4">
            <w:pPr>
              <w:pStyle w:val="ListParagraph"/>
              <w:numPr>
                <w:ilvl w:val="0"/>
                <w:numId w:val="4"/>
              </w:numPr>
              <w:rPr>
                <w:rFonts w:ascii="Arial" w:hAnsi="Arial" w:cs="Arial"/>
                <w:sz w:val="24"/>
                <w:szCs w:val="24"/>
              </w:rPr>
            </w:pPr>
            <w:r w:rsidRPr="004B4E45">
              <w:rPr>
                <w:rFonts w:ascii="Arial" w:hAnsi="Arial" w:cs="Arial"/>
                <w:sz w:val="24"/>
                <w:szCs w:val="24"/>
              </w:rPr>
              <w:t>Ability to evaluate courses at various levels</w:t>
            </w:r>
          </w:p>
          <w:p w14:paraId="5C6F073D" w14:textId="06868024" w:rsidR="00EA6AE4" w:rsidRPr="004B4E45" w:rsidRDefault="00EA6AE4" w:rsidP="00F018F4">
            <w:pPr>
              <w:pStyle w:val="ListParagraph"/>
              <w:numPr>
                <w:ilvl w:val="0"/>
                <w:numId w:val="4"/>
              </w:numPr>
              <w:rPr>
                <w:rFonts w:ascii="Arial" w:hAnsi="Arial" w:cs="Arial"/>
                <w:sz w:val="24"/>
                <w:szCs w:val="24"/>
              </w:rPr>
            </w:pPr>
            <w:r w:rsidRPr="004B4E45">
              <w:rPr>
                <w:rFonts w:ascii="Arial" w:hAnsi="Arial" w:cs="Arial"/>
                <w:sz w:val="24"/>
                <w:szCs w:val="24"/>
              </w:rPr>
              <w:t>Report writing skills</w:t>
            </w:r>
          </w:p>
        </w:tc>
        <w:tc>
          <w:tcPr>
            <w:tcW w:w="1559" w:type="dxa"/>
          </w:tcPr>
          <w:p w14:paraId="2A758F25" w14:textId="77777777" w:rsidR="009E00D3" w:rsidRPr="003A74FF" w:rsidRDefault="009E00D3" w:rsidP="00D60F58">
            <w:pPr>
              <w:ind w:left="360"/>
              <w:jc w:val="center"/>
              <w:rPr>
                <w:rFonts w:ascii="Arial" w:hAnsi="Arial" w:cs="Arial"/>
              </w:rPr>
            </w:pPr>
          </w:p>
        </w:tc>
      </w:tr>
      <w:tr w:rsidR="009E00D3" w:rsidRPr="003A74FF" w14:paraId="0EA2F354" w14:textId="77777777" w:rsidTr="1BB37A29">
        <w:trPr>
          <w:trHeight w:val="538"/>
        </w:trPr>
        <w:tc>
          <w:tcPr>
            <w:tcW w:w="2127" w:type="dxa"/>
            <w:shd w:val="clear" w:color="auto" w:fill="auto"/>
            <w:vAlign w:val="center"/>
          </w:tcPr>
          <w:p w14:paraId="7BD008E8" w14:textId="77777777" w:rsidR="009E00D3" w:rsidRPr="003A74FF" w:rsidRDefault="009E00D3" w:rsidP="00D60F58">
            <w:pPr>
              <w:rPr>
                <w:rFonts w:ascii="Arial" w:hAnsi="Arial" w:cs="Arial"/>
                <w:b/>
              </w:rPr>
            </w:pPr>
            <w:r w:rsidRPr="003A74FF">
              <w:rPr>
                <w:rFonts w:ascii="Arial" w:hAnsi="Arial" w:cs="Arial"/>
                <w:b/>
              </w:rPr>
              <w:t>Specific skills</w:t>
            </w:r>
          </w:p>
        </w:tc>
        <w:tc>
          <w:tcPr>
            <w:tcW w:w="3402" w:type="dxa"/>
          </w:tcPr>
          <w:p w14:paraId="79BCC468" w14:textId="77777777" w:rsidR="004C2285"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 xml:space="preserve">Able to prioritise tasks, work on own initiative and manage own workload </w:t>
            </w:r>
          </w:p>
          <w:p w14:paraId="254C711E" w14:textId="77777777" w:rsidR="004C2285"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 xml:space="preserve">Excellent communication skills both written and verbal. </w:t>
            </w:r>
          </w:p>
          <w:p w14:paraId="023FA06C" w14:textId="77777777" w:rsidR="004C2285"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 xml:space="preserve">Proven experience in the ability to interact with personnel at all levels both clinical and non-clinical within healthcare </w:t>
            </w:r>
          </w:p>
          <w:p w14:paraId="3864BDE5" w14:textId="77777777" w:rsidR="004D6891"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 xml:space="preserve">Be enthusiastic, responsive to new demands, willing to learn new skills and welcome change </w:t>
            </w:r>
          </w:p>
          <w:p w14:paraId="668049E5" w14:textId="77777777" w:rsidR="004D6891"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 xml:space="preserve">Demonstrate the ability to plan and organise effectively </w:t>
            </w:r>
          </w:p>
          <w:p w14:paraId="43F8D038" w14:textId="77777777" w:rsidR="004D6891"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 xml:space="preserve">Excellent interpersonal skills and professional presentation </w:t>
            </w:r>
          </w:p>
          <w:p w14:paraId="162F2085" w14:textId="56B18C5A" w:rsidR="00646FE9" w:rsidRPr="00646FE9" w:rsidRDefault="004E5CC3" w:rsidP="00F018F4">
            <w:pPr>
              <w:pStyle w:val="ListParagraph"/>
              <w:numPr>
                <w:ilvl w:val="0"/>
                <w:numId w:val="4"/>
              </w:numPr>
              <w:rPr>
                <w:rFonts w:ascii="Arial" w:hAnsi="Arial" w:cs="Arial"/>
                <w:sz w:val="24"/>
                <w:szCs w:val="24"/>
              </w:rPr>
            </w:pPr>
            <w:r w:rsidRPr="004C2285">
              <w:rPr>
                <w:rFonts w:ascii="Arial" w:hAnsi="Arial" w:cs="Arial"/>
                <w:sz w:val="24"/>
                <w:szCs w:val="24"/>
              </w:rPr>
              <w:t>Ability to produce and deliver, or receive and process,</w:t>
            </w:r>
            <w:r>
              <w:t xml:space="preserve"> </w:t>
            </w:r>
            <w:r w:rsidRPr="00646FE9">
              <w:rPr>
                <w:rFonts w:ascii="Arial" w:hAnsi="Arial" w:cs="Arial"/>
                <w:sz w:val="24"/>
                <w:szCs w:val="24"/>
              </w:rPr>
              <w:t xml:space="preserve">detailed complex and highly sensitive information. </w:t>
            </w:r>
          </w:p>
          <w:p w14:paraId="14CFC91F"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Self-motivated and able to take responsibility for decisions </w:t>
            </w:r>
          </w:p>
          <w:p w14:paraId="68A3D35E"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Has good insight and the ability to respond well to constructive criticism </w:t>
            </w:r>
          </w:p>
          <w:p w14:paraId="537656A7"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Team player </w:t>
            </w:r>
          </w:p>
          <w:p w14:paraId="0D2D3D65"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Logical and pragmatic approach to problem solving </w:t>
            </w:r>
          </w:p>
          <w:p w14:paraId="523F904A"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Proven ability to work under significant pressure with competing priorities </w:t>
            </w:r>
          </w:p>
          <w:p w14:paraId="203069CD"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Personal credibility, with ability to quickly gain the confidence of others. </w:t>
            </w:r>
          </w:p>
          <w:p w14:paraId="0760E7D5" w14:textId="77777777" w:rsidR="00646FE9" w:rsidRPr="00646FE9" w:rsidRDefault="004E5CC3"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Honesty, openness and integrity </w:t>
            </w:r>
          </w:p>
          <w:p w14:paraId="39D2822B" w14:textId="2C139C53" w:rsidR="009E00D3" w:rsidRPr="00F018F4" w:rsidRDefault="004E5CC3" w:rsidP="00F018F4">
            <w:pPr>
              <w:pStyle w:val="ListParagraph"/>
              <w:numPr>
                <w:ilvl w:val="0"/>
                <w:numId w:val="4"/>
              </w:numPr>
              <w:rPr>
                <w:rFonts w:ascii="Arial" w:hAnsi="Arial" w:cs="Arial"/>
              </w:rPr>
            </w:pPr>
            <w:r w:rsidRPr="00646FE9">
              <w:rPr>
                <w:rFonts w:ascii="Arial" w:hAnsi="Arial" w:cs="Arial"/>
                <w:sz w:val="24"/>
                <w:szCs w:val="24"/>
              </w:rPr>
              <w:t>Able to cope with unpredictable and intense circumstances</w:t>
            </w:r>
          </w:p>
        </w:tc>
        <w:tc>
          <w:tcPr>
            <w:tcW w:w="3402" w:type="dxa"/>
          </w:tcPr>
          <w:p w14:paraId="5BD88FE0" w14:textId="77777777" w:rsidR="009E00D3" w:rsidRPr="004D6891" w:rsidRDefault="009E00D3" w:rsidP="004D6891">
            <w:pPr>
              <w:rPr>
                <w:rFonts w:ascii="Arial" w:hAnsi="Arial" w:cs="Arial"/>
              </w:rPr>
            </w:pPr>
          </w:p>
        </w:tc>
        <w:tc>
          <w:tcPr>
            <w:tcW w:w="1559" w:type="dxa"/>
          </w:tcPr>
          <w:p w14:paraId="1E145F91" w14:textId="77777777" w:rsidR="009E00D3" w:rsidRPr="003A74FF" w:rsidRDefault="009E00D3" w:rsidP="00D60F58">
            <w:pPr>
              <w:ind w:left="360"/>
              <w:jc w:val="center"/>
              <w:rPr>
                <w:rFonts w:ascii="Arial" w:hAnsi="Arial" w:cs="Arial"/>
              </w:rPr>
            </w:pPr>
          </w:p>
        </w:tc>
      </w:tr>
      <w:tr w:rsidR="009E00D3" w:rsidRPr="003A74FF" w14:paraId="628C7F3E" w14:textId="77777777" w:rsidTr="1BB37A29">
        <w:trPr>
          <w:trHeight w:val="538"/>
        </w:trPr>
        <w:tc>
          <w:tcPr>
            <w:tcW w:w="10490" w:type="dxa"/>
            <w:gridSpan w:val="4"/>
            <w:shd w:val="clear" w:color="auto" w:fill="auto"/>
            <w:vAlign w:val="center"/>
          </w:tcPr>
          <w:p w14:paraId="1C5D9318" w14:textId="77777777" w:rsidR="009E00D3" w:rsidRPr="00A00222" w:rsidRDefault="009E00D3" w:rsidP="00D60F58">
            <w:pPr>
              <w:ind w:left="360"/>
              <w:jc w:val="center"/>
              <w:rPr>
                <w:rFonts w:ascii="Arial" w:hAnsi="Arial" w:cs="Arial"/>
              </w:rPr>
            </w:pPr>
            <w:r w:rsidRPr="00A00222">
              <w:rPr>
                <w:rFonts w:ascii="Arial" w:hAnsi="Arial" w:cs="Arial"/>
              </w:rPr>
              <w:t>*Assessment will take with reference to the following information</w:t>
            </w:r>
          </w:p>
          <w:p w14:paraId="4CE0AE53" w14:textId="77777777" w:rsidR="009E00D3" w:rsidRPr="003A74FF" w:rsidRDefault="009E00D3" w:rsidP="00D60F58">
            <w:pPr>
              <w:ind w:left="360"/>
              <w:jc w:val="center"/>
              <w:rPr>
                <w:rFonts w:ascii="Arial" w:hAnsi="Arial" w:cs="Arial"/>
              </w:rPr>
            </w:pPr>
            <w:r w:rsidRPr="00A00222">
              <w:rPr>
                <w:rFonts w:ascii="Arial" w:hAnsi="Arial" w:cs="Arial"/>
              </w:rPr>
              <w:t>A = Application form                       I= Interview                      T= Test                      C=Certificate</w:t>
            </w:r>
          </w:p>
        </w:tc>
      </w:tr>
    </w:tbl>
    <w:p w14:paraId="42FA463D" w14:textId="77777777" w:rsidR="009E00D3" w:rsidRDefault="009E00D3" w:rsidP="009E00D3">
      <w:pPr>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8363"/>
      </w:tblGrid>
      <w:tr w:rsidR="00491434" w:rsidRPr="003A74FF" w14:paraId="70125E16" w14:textId="77777777" w:rsidTr="250F95FC">
        <w:tc>
          <w:tcPr>
            <w:tcW w:w="2127" w:type="dxa"/>
            <w:shd w:val="clear" w:color="auto" w:fill="auto"/>
            <w:vAlign w:val="center"/>
          </w:tcPr>
          <w:p w14:paraId="16656E66" w14:textId="77777777" w:rsidR="00491434" w:rsidRPr="00646FE9" w:rsidRDefault="00491434" w:rsidP="008C4E86">
            <w:pPr>
              <w:rPr>
                <w:rFonts w:ascii="Arial" w:hAnsi="Arial" w:cs="Arial"/>
                <w:b/>
                <w:sz w:val="24"/>
                <w:szCs w:val="24"/>
              </w:rPr>
            </w:pPr>
            <w:r w:rsidRPr="00646FE9">
              <w:rPr>
                <w:rFonts w:ascii="Arial" w:hAnsi="Arial" w:cs="Arial"/>
                <w:b/>
                <w:sz w:val="24"/>
                <w:szCs w:val="24"/>
              </w:rPr>
              <w:t>Physical effort</w:t>
            </w:r>
          </w:p>
        </w:tc>
        <w:tc>
          <w:tcPr>
            <w:tcW w:w="8363" w:type="dxa"/>
          </w:tcPr>
          <w:p w14:paraId="0B2C2792" w14:textId="77777777" w:rsidR="008C4E86" w:rsidRPr="00646FE9" w:rsidRDefault="001A4F58" w:rsidP="00F018F4">
            <w:pPr>
              <w:pStyle w:val="ListParagraph"/>
              <w:numPr>
                <w:ilvl w:val="0"/>
                <w:numId w:val="4"/>
              </w:numPr>
              <w:rPr>
                <w:rFonts w:ascii="Arial" w:hAnsi="Arial" w:cs="Arial"/>
                <w:sz w:val="24"/>
                <w:szCs w:val="24"/>
              </w:rPr>
            </w:pPr>
            <w:r w:rsidRPr="00646FE9">
              <w:rPr>
                <w:rFonts w:ascii="Arial" w:hAnsi="Arial" w:cs="Arial"/>
                <w:sz w:val="24"/>
                <w:szCs w:val="24"/>
              </w:rPr>
              <w:t>Ability to carry IT equipment, laptops, projectors etc.</w:t>
            </w:r>
          </w:p>
          <w:p w14:paraId="448939D5" w14:textId="0B3D3A41" w:rsidR="00646FE9" w:rsidRDefault="001A4F58" w:rsidP="00F018F4">
            <w:pPr>
              <w:pStyle w:val="ListParagraph"/>
              <w:numPr>
                <w:ilvl w:val="0"/>
                <w:numId w:val="4"/>
              </w:numPr>
              <w:rPr>
                <w:rFonts w:ascii="Arial" w:hAnsi="Arial" w:cs="Arial"/>
                <w:sz w:val="24"/>
                <w:szCs w:val="24"/>
              </w:rPr>
            </w:pPr>
            <w:r w:rsidRPr="00646FE9">
              <w:rPr>
                <w:rFonts w:ascii="Arial" w:hAnsi="Arial" w:cs="Arial"/>
                <w:sz w:val="24"/>
                <w:szCs w:val="24"/>
              </w:rPr>
              <w:t>Advanced keyboard skills</w:t>
            </w:r>
            <w:r w:rsidR="00646FE9">
              <w:rPr>
                <w:rFonts w:ascii="Arial" w:hAnsi="Arial" w:cs="Arial"/>
                <w:sz w:val="24"/>
                <w:szCs w:val="24"/>
              </w:rPr>
              <w:t>.</w:t>
            </w:r>
          </w:p>
          <w:p w14:paraId="778B8D0C" w14:textId="460D60A5" w:rsidR="001A4F58" w:rsidRPr="00646FE9" w:rsidRDefault="001A4F58" w:rsidP="00F018F4">
            <w:pPr>
              <w:pStyle w:val="ListParagraph"/>
              <w:numPr>
                <w:ilvl w:val="0"/>
                <w:numId w:val="4"/>
              </w:numPr>
              <w:rPr>
                <w:rFonts w:ascii="Arial" w:hAnsi="Arial" w:cs="Arial"/>
                <w:sz w:val="24"/>
                <w:szCs w:val="24"/>
              </w:rPr>
            </w:pPr>
            <w:r w:rsidRPr="00646FE9">
              <w:rPr>
                <w:rFonts w:ascii="Arial" w:hAnsi="Arial" w:cs="Arial"/>
                <w:sz w:val="24"/>
                <w:szCs w:val="24"/>
              </w:rPr>
              <w:t>Standing for long periods during training.</w:t>
            </w:r>
          </w:p>
          <w:p w14:paraId="28FF9560" w14:textId="381A20CB" w:rsidR="009F3465" w:rsidRPr="00646FE9" w:rsidRDefault="009F3465" w:rsidP="00F018F4">
            <w:pPr>
              <w:pStyle w:val="ListParagraph"/>
              <w:numPr>
                <w:ilvl w:val="0"/>
                <w:numId w:val="4"/>
              </w:numPr>
              <w:rPr>
                <w:rFonts w:ascii="Arial" w:hAnsi="Arial" w:cs="Arial"/>
                <w:sz w:val="24"/>
                <w:szCs w:val="24"/>
              </w:rPr>
            </w:pPr>
            <w:r w:rsidRPr="00646FE9">
              <w:rPr>
                <w:rFonts w:ascii="Arial" w:hAnsi="Arial" w:cs="Arial"/>
                <w:sz w:val="24"/>
                <w:szCs w:val="24"/>
              </w:rPr>
              <w:t>Using keyboard/mouse for long periods</w:t>
            </w:r>
          </w:p>
        </w:tc>
      </w:tr>
      <w:tr w:rsidR="00491434" w:rsidRPr="003A74FF" w14:paraId="4CD210D6" w14:textId="77777777" w:rsidTr="250F95FC">
        <w:tc>
          <w:tcPr>
            <w:tcW w:w="2127" w:type="dxa"/>
            <w:shd w:val="clear" w:color="auto" w:fill="auto"/>
            <w:vAlign w:val="center"/>
          </w:tcPr>
          <w:p w14:paraId="0BB06682" w14:textId="77777777" w:rsidR="00491434" w:rsidRPr="00646FE9" w:rsidRDefault="002C7BF6" w:rsidP="008C4E86">
            <w:pPr>
              <w:rPr>
                <w:rFonts w:ascii="Arial" w:hAnsi="Arial" w:cs="Arial"/>
                <w:b/>
                <w:sz w:val="24"/>
                <w:szCs w:val="24"/>
              </w:rPr>
            </w:pPr>
            <w:r w:rsidRPr="00646FE9">
              <w:rPr>
                <w:rFonts w:ascii="Arial" w:hAnsi="Arial" w:cs="Arial"/>
                <w:b/>
                <w:sz w:val="24"/>
                <w:szCs w:val="24"/>
              </w:rPr>
              <w:t xml:space="preserve">Mental </w:t>
            </w:r>
            <w:r w:rsidR="00491434" w:rsidRPr="00646FE9">
              <w:rPr>
                <w:rFonts w:ascii="Arial" w:hAnsi="Arial" w:cs="Arial"/>
                <w:b/>
                <w:sz w:val="24"/>
                <w:szCs w:val="24"/>
              </w:rPr>
              <w:t>effort</w:t>
            </w:r>
          </w:p>
        </w:tc>
        <w:tc>
          <w:tcPr>
            <w:tcW w:w="8363" w:type="dxa"/>
          </w:tcPr>
          <w:p w14:paraId="1ACEFB2E" w14:textId="7E3D63F2" w:rsidR="00646FE9" w:rsidRDefault="005864EE"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The post will require prolonged concentration for long periods of time whilst working on training plans, building curriculum and writing training </w:t>
            </w:r>
            <w:r w:rsidR="00646FE9" w:rsidRPr="00646FE9">
              <w:rPr>
                <w:rFonts w:ascii="Arial" w:hAnsi="Arial" w:cs="Arial"/>
                <w:sz w:val="24"/>
                <w:szCs w:val="24"/>
              </w:rPr>
              <w:t>materials.</w:t>
            </w:r>
            <w:r w:rsidRPr="00646FE9">
              <w:rPr>
                <w:rFonts w:ascii="Arial" w:hAnsi="Arial" w:cs="Arial"/>
                <w:sz w:val="24"/>
                <w:szCs w:val="24"/>
              </w:rPr>
              <w:t xml:space="preserve"> </w:t>
            </w:r>
          </w:p>
          <w:p w14:paraId="4215790F" w14:textId="192AC1B8" w:rsidR="008C4E86" w:rsidRPr="00646FE9" w:rsidRDefault="005864EE" w:rsidP="00F018F4">
            <w:pPr>
              <w:pStyle w:val="ListParagraph"/>
              <w:numPr>
                <w:ilvl w:val="0"/>
                <w:numId w:val="4"/>
              </w:numPr>
              <w:rPr>
                <w:rFonts w:ascii="Arial" w:hAnsi="Arial" w:cs="Arial"/>
                <w:sz w:val="24"/>
                <w:szCs w:val="24"/>
              </w:rPr>
            </w:pPr>
            <w:r w:rsidRPr="00646FE9">
              <w:rPr>
                <w:rFonts w:ascii="Arial" w:hAnsi="Arial" w:cs="Arial"/>
                <w:sz w:val="24"/>
                <w:szCs w:val="24"/>
              </w:rPr>
              <w:t>The post will require the ability to maintain concentration whilst being interrupted to resolve both technical questions and system problems.</w:t>
            </w:r>
          </w:p>
        </w:tc>
      </w:tr>
      <w:tr w:rsidR="00491434" w:rsidRPr="003A74FF" w14:paraId="1B2E59CF" w14:textId="77777777" w:rsidTr="250F95FC">
        <w:tc>
          <w:tcPr>
            <w:tcW w:w="2127" w:type="dxa"/>
            <w:shd w:val="clear" w:color="auto" w:fill="auto"/>
            <w:vAlign w:val="center"/>
          </w:tcPr>
          <w:p w14:paraId="31DCBA29" w14:textId="77777777" w:rsidR="00491434" w:rsidRPr="00646FE9" w:rsidRDefault="002C7BF6" w:rsidP="008C4E86">
            <w:pPr>
              <w:rPr>
                <w:rFonts w:ascii="Arial" w:hAnsi="Arial" w:cs="Arial"/>
                <w:b/>
                <w:sz w:val="24"/>
                <w:szCs w:val="24"/>
              </w:rPr>
            </w:pPr>
            <w:r w:rsidRPr="00646FE9">
              <w:rPr>
                <w:rFonts w:ascii="Arial" w:hAnsi="Arial" w:cs="Arial"/>
                <w:b/>
                <w:sz w:val="24"/>
                <w:szCs w:val="24"/>
              </w:rPr>
              <w:t xml:space="preserve">Emotional </w:t>
            </w:r>
            <w:r w:rsidR="00491434" w:rsidRPr="00646FE9">
              <w:rPr>
                <w:rFonts w:ascii="Arial" w:hAnsi="Arial" w:cs="Arial"/>
                <w:b/>
                <w:sz w:val="24"/>
                <w:szCs w:val="24"/>
              </w:rPr>
              <w:t>effort</w:t>
            </w:r>
          </w:p>
        </w:tc>
        <w:tc>
          <w:tcPr>
            <w:tcW w:w="8363" w:type="dxa"/>
          </w:tcPr>
          <w:p w14:paraId="2091F9F1" w14:textId="5A0ABC2D" w:rsidR="008C4E86" w:rsidRPr="00646FE9" w:rsidRDefault="00646FE9" w:rsidP="00F018F4">
            <w:pPr>
              <w:pStyle w:val="ListParagraph"/>
              <w:numPr>
                <w:ilvl w:val="0"/>
                <w:numId w:val="4"/>
              </w:numPr>
              <w:rPr>
                <w:rFonts w:ascii="Arial" w:hAnsi="Arial" w:cs="Arial"/>
                <w:sz w:val="24"/>
                <w:szCs w:val="24"/>
              </w:rPr>
            </w:pPr>
            <w:r w:rsidRPr="00646FE9">
              <w:rPr>
                <w:rFonts w:ascii="Arial" w:hAnsi="Arial" w:cs="Arial"/>
                <w:sz w:val="24"/>
                <w:szCs w:val="24"/>
              </w:rPr>
              <w:t xml:space="preserve">Exposure to distressing circumstances is rare. </w:t>
            </w:r>
          </w:p>
        </w:tc>
      </w:tr>
      <w:tr w:rsidR="003A74FF" w:rsidRPr="003A74FF" w14:paraId="318664D4" w14:textId="77777777" w:rsidTr="250F95FC">
        <w:tc>
          <w:tcPr>
            <w:tcW w:w="2127" w:type="dxa"/>
            <w:shd w:val="clear" w:color="auto" w:fill="auto"/>
            <w:vAlign w:val="center"/>
          </w:tcPr>
          <w:p w14:paraId="5C382A12" w14:textId="77777777" w:rsidR="003A74FF" w:rsidRPr="00646FE9" w:rsidRDefault="003A74FF" w:rsidP="008C4E86">
            <w:pPr>
              <w:rPr>
                <w:rFonts w:ascii="Arial" w:hAnsi="Arial" w:cs="Arial"/>
                <w:b/>
                <w:sz w:val="24"/>
                <w:szCs w:val="24"/>
              </w:rPr>
            </w:pPr>
            <w:r w:rsidRPr="00646FE9">
              <w:rPr>
                <w:rFonts w:ascii="Arial" w:hAnsi="Arial" w:cs="Arial"/>
                <w:b/>
                <w:sz w:val="24"/>
                <w:szCs w:val="24"/>
              </w:rPr>
              <w:t>Working conditions</w:t>
            </w:r>
          </w:p>
        </w:tc>
        <w:tc>
          <w:tcPr>
            <w:tcW w:w="8363" w:type="dxa"/>
          </w:tcPr>
          <w:p w14:paraId="26A46B57" w14:textId="7BED064E" w:rsidR="009F3465" w:rsidRPr="00646FE9" w:rsidRDefault="00882DFF" w:rsidP="250F95FC">
            <w:pPr>
              <w:pStyle w:val="ListParagraph"/>
              <w:numPr>
                <w:ilvl w:val="0"/>
                <w:numId w:val="4"/>
              </w:numPr>
              <w:rPr>
                <w:rFonts w:ascii="Arial" w:eastAsia="Arial" w:hAnsi="Arial" w:cs="Arial"/>
                <w:color w:val="000000" w:themeColor="text1"/>
                <w:sz w:val="24"/>
                <w:szCs w:val="24"/>
              </w:rPr>
            </w:pPr>
            <w:r w:rsidRPr="250F95FC">
              <w:rPr>
                <w:rFonts w:ascii="Arial" w:eastAsia="Arial" w:hAnsi="Arial" w:cs="Arial"/>
                <w:color w:val="000000" w:themeColor="text1"/>
                <w:sz w:val="24"/>
                <w:szCs w:val="24"/>
              </w:rPr>
              <w:t xml:space="preserve">Exposure to unpleasant working conditions is rare. </w:t>
            </w:r>
          </w:p>
          <w:p w14:paraId="1637DD44" w14:textId="537ADA16" w:rsidR="009F3465" w:rsidRPr="00646FE9" w:rsidRDefault="00882DFF" w:rsidP="250F95FC">
            <w:pPr>
              <w:pStyle w:val="ListParagraph"/>
              <w:numPr>
                <w:ilvl w:val="0"/>
                <w:numId w:val="4"/>
              </w:numPr>
              <w:spacing w:line="259" w:lineRule="auto"/>
              <w:rPr>
                <w:rFonts w:ascii="Arial" w:eastAsia="Arial" w:hAnsi="Arial" w:cs="Arial"/>
                <w:color w:val="000000" w:themeColor="text1"/>
                <w:sz w:val="24"/>
                <w:szCs w:val="24"/>
              </w:rPr>
            </w:pPr>
            <w:r w:rsidRPr="250F95FC">
              <w:rPr>
                <w:rFonts w:ascii="Arial" w:eastAsia="Arial" w:hAnsi="Arial" w:cs="Arial"/>
                <w:color w:val="000000" w:themeColor="text1"/>
                <w:sz w:val="24"/>
                <w:szCs w:val="24"/>
              </w:rPr>
              <w:t xml:space="preserve">Able to travel to various sites to suit the requirements of the role. </w:t>
            </w:r>
          </w:p>
          <w:p w14:paraId="7741C744" w14:textId="185B3664" w:rsidR="009F3465" w:rsidRPr="00646FE9" w:rsidRDefault="00882DFF" w:rsidP="250F95FC">
            <w:pPr>
              <w:pStyle w:val="ListParagraph"/>
              <w:numPr>
                <w:ilvl w:val="0"/>
                <w:numId w:val="4"/>
              </w:numPr>
              <w:spacing w:line="259" w:lineRule="auto"/>
              <w:rPr>
                <w:rFonts w:ascii="Arial" w:eastAsia="Arial" w:hAnsi="Arial" w:cs="Arial"/>
                <w:color w:val="000000" w:themeColor="text1"/>
                <w:sz w:val="24"/>
                <w:szCs w:val="24"/>
              </w:rPr>
            </w:pPr>
            <w:r w:rsidRPr="250F95FC">
              <w:rPr>
                <w:rFonts w:ascii="Arial" w:eastAsia="Arial" w:hAnsi="Arial" w:cs="Arial"/>
                <w:color w:val="000000" w:themeColor="text1"/>
                <w:sz w:val="24"/>
                <w:szCs w:val="24"/>
              </w:rPr>
              <w:t>Postholder will predominantly work in an office environment however some home working will be supported.</w:t>
            </w:r>
          </w:p>
        </w:tc>
      </w:tr>
    </w:tbl>
    <w:p w14:paraId="0BD6ECDD" w14:textId="77777777" w:rsidR="00491434" w:rsidRPr="00367A00" w:rsidRDefault="00491434" w:rsidP="00367A00">
      <w:pPr>
        <w:jc w:val="center"/>
        <w:rPr>
          <w:rFonts w:ascii="Arial" w:hAnsi="Arial" w:cs="Arial"/>
          <w:b/>
          <w:sz w:val="24"/>
        </w:rPr>
      </w:pPr>
    </w:p>
    <w:sectPr w:rsidR="00491434" w:rsidRPr="00367A00" w:rsidSect="00CE27D3">
      <w:pgSz w:w="11906" w:h="16838"/>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082642" w16cex:dateUtc="2024-09-17T08:03:42.784Z"/>
  <w16cex:commentExtensible w16cex:durableId="254E2037" w16cex:dateUtc="2024-09-16T11:52:06.9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3BBD3" w14:textId="77777777" w:rsidR="00605CDD" w:rsidRDefault="00605CDD" w:rsidP="00491434">
      <w:pPr>
        <w:spacing w:after="0" w:line="240" w:lineRule="auto"/>
      </w:pPr>
      <w:r>
        <w:separator/>
      </w:r>
    </w:p>
  </w:endnote>
  <w:endnote w:type="continuationSeparator" w:id="0">
    <w:p w14:paraId="7845B4B0" w14:textId="77777777" w:rsidR="00605CDD" w:rsidRDefault="00605CDD" w:rsidP="0049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55ED" w14:textId="3A20DE8E" w:rsidR="00491434" w:rsidRPr="00491434" w:rsidRDefault="00CD753D" w:rsidP="0094004A">
    <w:pPr>
      <w:pStyle w:val="Footer"/>
      <w:rPr>
        <w:rFonts w:ascii="Arial" w:hAnsi="Arial" w:cs="Arial"/>
      </w:rPr>
    </w:pPr>
    <w:r w:rsidRPr="000915A9">
      <w:rPr>
        <w:rFonts w:ascii="Arial" w:hAnsi="Arial" w:cs="Arial"/>
        <w:b/>
        <w:bCs/>
        <w:color w:val="005EB8"/>
      </w:rPr>
      <w:t xml:space="preserve">Job description: </w:t>
    </w:r>
    <w:r>
      <w:rPr>
        <w:rFonts w:ascii="Arial" w:hAnsi="Arial" w:cs="Arial"/>
        <w:b/>
        <w:bCs/>
        <w:color w:val="005EB8"/>
      </w:rPr>
      <w:t>EPR Principal Trainer</w:t>
    </w:r>
    <w:r>
      <w:rPr>
        <w:rFonts w:ascii="Arial" w:hAnsi="Arial" w:cs="Arial"/>
        <w:b/>
        <w:bCs/>
        <w:color w:val="005EB8"/>
      </w:rPr>
      <w:tab/>
    </w:r>
    <w:r w:rsidRPr="000915A9">
      <w:rPr>
        <w:rFonts w:ascii="Arial" w:hAnsi="Arial" w:cs="Arial"/>
      </w:rPr>
      <w:tab/>
      <w:t xml:space="preserve">| </w:t>
    </w:r>
    <w:sdt>
      <w:sdtPr>
        <w:rPr>
          <w:rFonts w:ascii="Arial" w:hAnsi="Arial" w:cs="Arial"/>
        </w:rPr>
        <w:id w:val="1788541995"/>
        <w:docPartObj>
          <w:docPartGallery w:val="Page Numbers (Bottom of Page)"/>
          <w:docPartUnique/>
        </w:docPartObj>
      </w:sdtPr>
      <w:sdtEndPr>
        <w:rPr>
          <w:noProof/>
        </w:rPr>
      </w:sdtEndPr>
      <w:sdtContent>
        <w:r w:rsidRPr="000915A9">
          <w:rPr>
            <w:rFonts w:ascii="Arial" w:hAnsi="Arial" w:cs="Arial"/>
          </w:rPr>
          <w:fldChar w:fldCharType="begin"/>
        </w:r>
        <w:r w:rsidRPr="000915A9">
          <w:rPr>
            <w:rFonts w:ascii="Arial" w:hAnsi="Arial" w:cs="Arial"/>
          </w:rPr>
          <w:instrText xml:space="preserve"> PAGE   \* MERGEFORMAT </w:instrText>
        </w:r>
        <w:r w:rsidRPr="000915A9">
          <w:rPr>
            <w:rFonts w:ascii="Arial" w:hAnsi="Arial" w:cs="Arial"/>
          </w:rPr>
          <w:fldChar w:fldCharType="separate"/>
        </w:r>
        <w:r>
          <w:rPr>
            <w:rFonts w:ascii="Arial" w:hAnsi="Arial" w:cs="Arial"/>
          </w:rPr>
          <w:t>2</w:t>
        </w:r>
        <w:r w:rsidRPr="000915A9">
          <w:rPr>
            <w:rFonts w:ascii="Arial" w:hAnsi="Arial"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27B1" w14:textId="4454555C" w:rsidR="00CD753D" w:rsidRDefault="00CD753D">
    <w:pPr>
      <w:pStyle w:val="Footer"/>
    </w:pPr>
    <w:r>
      <w:rPr>
        <w:noProof/>
      </w:rPr>
      <mc:AlternateContent>
        <mc:Choice Requires="wps">
          <w:drawing>
            <wp:anchor distT="0" distB="0" distL="114300" distR="114300" simplePos="0" relativeHeight="251666432" behindDoc="0" locked="0" layoutInCell="1" allowOverlap="1" wp14:anchorId="5B11D9BE" wp14:editId="3B44C67A">
              <wp:simplePos x="0" y="0"/>
              <wp:positionH relativeFrom="column">
                <wp:posOffset>-355600</wp:posOffset>
              </wp:positionH>
              <wp:positionV relativeFrom="paragraph">
                <wp:posOffset>-834390</wp:posOffset>
              </wp:positionV>
              <wp:extent cx="6544945" cy="0"/>
              <wp:effectExtent l="0" t="19050" r="27305" b="19050"/>
              <wp:wrapNone/>
              <wp:docPr id="1288504566" name="Straight Connector 5"/>
              <wp:cNvGraphicFramePr/>
              <a:graphic xmlns:a="http://schemas.openxmlformats.org/drawingml/2006/main">
                <a:graphicData uri="http://schemas.microsoft.com/office/word/2010/wordprocessingShape">
                  <wps:wsp>
                    <wps:cNvCnPr/>
                    <wps:spPr>
                      <a:xfrm>
                        <a:off x="0" y="0"/>
                        <a:ext cx="6544945" cy="0"/>
                      </a:xfrm>
                      <a:prstGeom prst="line">
                        <a:avLst/>
                      </a:prstGeom>
                      <a:ln w="38100" cmpd="sng">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10BA5"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pt,-65.7pt" to="487.3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" strokecolor="#005eb8" strokeweight="3pt">
              <v:stroke joinstyle="miter"/>
            </v:line>
          </w:pict>
        </mc:Fallback>
      </mc:AlternateContent>
    </w:r>
    <w:r>
      <w:rPr>
        <w:noProof/>
      </w:rPr>
      <w:drawing>
        <wp:anchor distT="0" distB="0" distL="114300" distR="114300" simplePos="0" relativeHeight="251665408" behindDoc="0" locked="0" layoutInCell="1" allowOverlap="1" wp14:anchorId="7899D046" wp14:editId="2BE996A3">
          <wp:simplePos x="0" y="0"/>
          <wp:positionH relativeFrom="column">
            <wp:posOffset>1868170</wp:posOffset>
          </wp:positionH>
          <wp:positionV relativeFrom="paragraph">
            <wp:posOffset>-553720</wp:posOffset>
          </wp:positionV>
          <wp:extent cx="2051050" cy="600075"/>
          <wp:effectExtent l="0" t="0" r="6350" b="9525"/>
          <wp:wrapNone/>
          <wp:docPr id="1813207079" name="Picture 4"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07079" name="Picture 4" descr="A black and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1050"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62B9BA2" wp14:editId="5A8142B9">
          <wp:simplePos x="0" y="0"/>
          <wp:positionH relativeFrom="margin">
            <wp:posOffset>-244475</wp:posOffset>
          </wp:positionH>
          <wp:positionV relativeFrom="paragraph">
            <wp:posOffset>-550545</wp:posOffset>
          </wp:positionV>
          <wp:extent cx="1798320" cy="801370"/>
          <wp:effectExtent l="0" t="0" r="0" b="0"/>
          <wp:wrapNone/>
          <wp:docPr id="332648660" name="Picture 3"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8660" name="Picture 3" descr="A black and blue sign with whit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98320" cy="801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19FDF69" wp14:editId="67012248">
          <wp:simplePos x="0" y="0"/>
          <wp:positionH relativeFrom="column">
            <wp:posOffset>4256671</wp:posOffset>
          </wp:positionH>
          <wp:positionV relativeFrom="paragraph">
            <wp:posOffset>-786809</wp:posOffset>
          </wp:positionV>
          <wp:extent cx="2076450" cy="1240155"/>
          <wp:effectExtent l="0" t="0" r="0" b="0"/>
          <wp:wrapNone/>
          <wp:docPr id="37729493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94933" name="Picture 2" descr="A black background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76450" cy="12401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198AF" w14:textId="77777777" w:rsidR="00605CDD" w:rsidRDefault="00605CDD" w:rsidP="00491434">
      <w:pPr>
        <w:spacing w:after="0" w:line="240" w:lineRule="auto"/>
      </w:pPr>
      <w:r>
        <w:separator/>
      </w:r>
    </w:p>
  </w:footnote>
  <w:footnote w:type="continuationSeparator" w:id="0">
    <w:p w14:paraId="2DC6D001" w14:textId="77777777" w:rsidR="00605CDD" w:rsidRDefault="00605CDD" w:rsidP="0049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9C91" w14:textId="537647FD" w:rsidR="00CD753D" w:rsidRDefault="00CD753D">
    <w:pPr>
      <w:pStyle w:val="Header"/>
    </w:pPr>
    <w:r>
      <w:rPr>
        <w:noProof/>
      </w:rPr>
      <w:drawing>
        <wp:anchor distT="0" distB="0" distL="114300" distR="114300" simplePos="0" relativeHeight="251661312" behindDoc="0" locked="0" layoutInCell="1" allowOverlap="1" wp14:anchorId="7BB49EEE" wp14:editId="74C3AA2C">
          <wp:simplePos x="0" y="0"/>
          <wp:positionH relativeFrom="column">
            <wp:posOffset>4612005</wp:posOffset>
          </wp:positionH>
          <wp:positionV relativeFrom="paragraph">
            <wp:posOffset>-28575</wp:posOffset>
          </wp:positionV>
          <wp:extent cx="1580400" cy="633600"/>
          <wp:effectExtent l="0" t="0" r="1270" b="0"/>
          <wp:wrapNone/>
          <wp:docPr id="160590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00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0400" cy="63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A5C"/>
    <w:multiLevelType w:val="hybridMultilevel"/>
    <w:tmpl w:val="A08A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6AA1"/>
    <w:multiLevelType w:val="hybridMultilevel"/>
    <w:tmpl w:val="D82E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9594"/>
    <w:multiLevelType w:val="hybridMultilevel"/>
    <w:tmpl w:val="E1E6BAE8"/>
    <w:lvl w:ilvl="0" w:tplc="CAF6BB08">
      <w:start w:val="1"/>
      <w:numFmt w:val="bullet"/>
      <w:lvlText w:val=""/>
      <w:lvlJc w:val="left"/>
      <w:pPr>
        <w:ind w:left="360" w:hanging="360"/>
      </w:pPr>
      <w:rPr>
        <w:rFonts w:ascii="Symbol" w:hAnsi="Symbol" w:hint="default"/>
      </w:rPr>
    </w:lvl>
    <w:lvl w:ilvl="1" w:tplc="97541E9C">
      <w:start w:val="1"/>
      <w:numFmt w:val="bullet"/>
      <w:lvlText w:val="o"/>
      <w:lvlJc w:val="left"/>
      <w:pPr>
        <w:ind w:left="1440" w:hanging="360"/>
      </w:pPr>
      <w:rPr>
        <w:rFonts w:ascii="Courier New" w:hAnsi="Courier New" w:hint="default"/>
      </w:rPr>
    </w:lvl>
    <w:lvl w:ilvl="2" w:tplc="A2AAFCFC">
      <w:start w:val="1"/>
      <w:numFmt w:val="bullet"/>
      <w:lvlText w:val=""/>
      <w:lvlJc w:val="left"/>
      <w:pPr>
        <w:ind w:left="2160" w:hanging="360"/>
      </w:pPr>
      <w:rPr>
        <w:rFonts w:ascii="Wingdings" w:hAnsi="Wingdings" w:hint="default"/>
      </w:rPr>
    </w:lvl>
    <w:lvl w:ilvl="3" w:tplc="F48E6C8E">
      <w:start w:val="1"/>
      <w:numFmt w:val="bullet"/>
      <w:lvlText w:val=""/>
      <w:lvlJc w:val="left"/>
      <w:pPr>
        <w:ind w:left="2880" w:hanging="360"/>
      </w:pPr>
      <w:rPr>
        <w:rFonts w:ascii="Symbol" w:hAnsi="Symbol" w:hint="default"/>
      </w:rPr>
    </w:lvl>
    <w:lvl w:ilvl="4" w:tplc="02862C06">
      <w:start w:val="1"/>
      <w:numFmt w:val="bullet"/>
      <w:lvlText w:val="o"/>
      <w:lvlJc w:val="left"/>
      <w:pPr>
        <w:ind w:left="3600" w:hanging="360"/>
      </w:pPr>
      <w:rPr>
        <w:rFonts w:ascii="Courier New" w:hAnsi="Courier New" w:hint="default"/>
      </w:rPr>
    </w:lvl>
    <w:lvl w:ilvl="5" w:tplc="409C1C4A">
      <w:start w:val="1"/>
      <w:numFmt w:val="bullet"/>
      <w:lvlText w:val=""/>
      <w:lvlJc w:val="left"/>
      <w:pPr>
        <w:ind w:left="4320" w:hanging="360"/>
      </w:pPr>
      <w:rPr>
        <w:rFonts w:ascii="Wingdings" w:hAnsi="Wingdings" w:hint="default"/>
      </w:rPr>
    </w:lvl>
    <w:lvl w:ilvl="6" w:tplc="9FD05FC6">
      <w:start w:val="1"/>
      <w:numFmt w:val="bullet"/>
      <w:lvlText w:val=""/>
      <w:lvlJc w:val="left"/>
      <w:pPr>
        <w:ind w:left="5040" w:hanging="360"/>
      </w:pPr>
      <w:rPr>
        <w:rFonts w:ascii="Symbol" w:hAnsi="Symbol" w:hint="default"/>
      </w:rPr>
    </w:lvl>
    <w:lvl w:ilvl="7" w:tplc="A9FCC7A0">
      <w:start w:val="1"/>
      <w:numFmt w:val="bullet"/>
      <w:lvlText w:val="o"/>
      <w:lvlJc w:val="left"/>
      <w:pPr>
        <w:ind w:left="5760" w:hanging="360"/>
      </w:pPr>
      <w:rPr>
        <w:rFonts w:ascii="Courier New" w:hAnsi="Courier New" w:hint="default"/>
      </w:rPr>
    </w:lvl>
    <w:lvl w:ilvl="8" w:tplc="DA7AFEBE">
      <w:start w:val="1"/>
      <w:numFmt w:val="bullet"/>
      <w:lvlText w:val=""/>
      <w:lvlJc w:val="left"/>
      <w:pPr>
        <w:ind w:left="6480" w:hanging="360"/>
      </w:pPr>
      <w:rPr>
        <w:rFonts w:ascii="Wingdings" w:hAnsi="Wingdings" w:hint="default"/>
      </w:rPr>
    </w:lvl>
  </w:abstractNum>
  <w:abstractNum w:abstractNumId="3" w15:restartNumberingAfterBreak="0">
    <w:nsid w:val="113666B5"/>
    <w:multiLevelType w:val="hybridMultilevel"/>
    <w:tmpl w:val="B226ED50"/>
    <w:lvl w:ilvl="0" w:tplc="B9383070">
      <w:start w:val="1"/>
      <w:numFmt w:val="bullet"/>
      <w:lvlText w:val=""/>
      <w:lvlJc w:val="left"/>
      <w:pPr>
        <w:ind w:left="360" w:hanging="360"/>
      </w:pPr>
      <w:rPr>
        <w:rFonts w:ascii="Symbol" w:hAnsi="Symbol" w:hint="default"/>
      </w:rPr>
    </w:lvl>
    <w:lvl w:ilvl="1" w:tplc="C608C3D0">
      <w:start w:val="1"/>
      <w:numFmt w:val="bullet"/>
      <w:lvlText w:val="o"/>
      <w:lvlJc w:val="left"/>
      <w:pPr>
        <w:ind w:left="1440" w:hanging="360"/>
      </w:pPr>
      <w:rPr>
        <w:rFonts w:ascii="Courier New" w:hAnsi="Courier New" w:hint="default"/>
      </w:rPr>
    </w:lvl>
    <w:lvl w:ilvl="2" w:tplc="B3708574">
      <w:start w:val="1"/>
      <w:numFmt w:val="bullet"/>
      <w:lvlText w:val=""/>
      <w:lvlJc w:val="left"/>
      <w:pPr>
        <w:ind w:left="2160" w:hanging="360"/>
      </w:pPr>
      <w:rPr>
        <w:rFonts w:ascii="Wingdings" w:hAnsi="Wingdings" w:hint="default"/>
      </w:rPr>
    </w:lvl>
    <w:lvl w:ilvl="3" w:tplc="3D985E00">
      <w:start w:val="1"/>
      <w:numFmt w:val="bullet"/>
      <w:lvlText w:val=""/>
      <w:lvlJc w:val="left"/>
      <w:pPr>
        <w:ind w:left="2880" w:hanging="360"/>
      </w:pPr>
      <w:rPr>
        <w:rFonts w:ascii="Symbol" w:hAnsi="Symbol" w:hint="default"/>
      </w:rPr>
    </w:lvl>
    <w:lvl w:ilvl="4" w:tplc="A23430B4">
      <w:start w:val="1"/>
      <w:numFmt w:val="bullet"/>
      <w:lvlText w:val="o"/>
      <w:lvlJc w:val="left"/>
      <w:pPr>
        <w:ind w:left="3600" w:hanging="360"/>
      </w:pPr>
      <w:rPr>
        <w:rFonts w:ascii="Courier New" w:hAnsi="Courier New" w:hint="default"/>
      </w:rPr>
    </w:lvl>
    <w:lvl w:ilvl="5" w:tplc="AF1EB0D8">
      <w:start w:val="1"/>
      <w:numFmt w:val="bullet"/>
      <w:lvlText w:val=""/>
      <w:lvlJc w:val="left"/>
      <w:pPr>
        <w:ind w:left="4320" w:hanging="360"/>
      </w:pPr>
      <w:rPr>
        <w:rFonts w:ascii="Wingdings" w:hAnsi="Wingdings" w:hint="default"/>
      </w:rPr>
    </w:lvl>
    <w:lvl w:ilvl="6" w:tplc="C8BEA1B2">
      <w:start w:val="1"/>
      <w:numFmt w:val="bullet"/>
      <w:lvlText w:val=""/>
      <w:lvlJc w:val="left"/>
      <w:pPr>
        <w:ind w:left="5040" w:hanging="360"/>
      </w:pPr>
      <w:rPr>
        <w:rFonts w:ascii="Symbol" w:hAnsi="Symbol" w:hint="default"/>
      </w:rPr>
    </w:lvl>
    <w:lvl w:ilvl="7" w:tplc="C1963054">
      <w:start w:val="1"/>
      <w:numFmt w:val="bullet"/>
      <w:lvlText w:val="o"/>
      <w:lvlJc w:val="left"/>
      <w:pPr>
        <w:ind w:left="5760" w:hanging="360"/>
      </w:pPr>
      <w:rPr>
        <w:rFonts w:ascii="Courier New" w:hAnsi="Courier New" w:hint="default"/>
      </w:rPr>
    </w:lvl>
    <w:lvl w:ilvl="8" w:tplc="55E24EA0">
      <w:start w:val="1"/>
      <w:numFmt w:val="bullet"/>
      <w:lvlText w:val=""/>
      <w:lvlJc w:val="left"/>
      <w:pPr>
        <w:ind w:left="6480" w:hanging="360"/>
      </w:pPr>
      <w:rPr>
        <w:rFonts w:ascii="Wingdings" w:hAnsi="Wingdings" w:hint="default"/>
      </w:rPr>
    </w:lvl>
  </w:abstractNum>
  <w:abstractNum w:abstractNumId="4" w15:restartNumberingAfterBreak="0">
    <w:nsid w:val="2230DB88"/>
    <w:multiLevelType w:val="hybridMultilevel"/>
    <w:tmpl w:val="86329B8A"/>
    <w:lvl w:ilvl="0" w:tplc="9850E366">
      <w:start w:val="1"/>
      <w:numFmt w:val="bullet"/>
      <w:lvlText w:val=""/>
      <w:lvlJc w:val="left"/>
      <w:pPr>
        <w:ind w:left="360" w:hanging="360"/>
      </w:pPr>
      <w:rPr>
        <w:rFonts w:ascii="Symbol" w:hAnsi="Symbol" w:hint="default"/>
      </w:rPr>
    </w:lvl>
    <w:lvl w:ilvl="1" w:tplc="4AFAD2F4">
      <w:start w:val="1"/>
      <w:numFmt w:val="bullet"/>
      <w:lvlText w:val="o"/>
      <w:lvlJc w:val="left"/>
      <w:pPr>
        <w:ind w:left="1440" w:hanging="360"/>
      </w:pPr>
      <w:rPr>
        <w:rFonts w:ascii="Courier New" w:hAnsi="Courier New" w:hint="default"/>
      </w:rPr>
    </w:lvl>
    <w:lvl w:ilvl="2" w:tplc="50206F4C">
      <w:start w:val="1"/>
      <w:numFmt w:val="bullet"/>
      <w:lvlText w:val=""/>
      <w:lvlJc w:val="left"/>
      <w:pPr>
        <w:ind w:left="2160" w:hanging="360"/>
      </w:pPr>
      <w:rPr>
        <w:rFonts w:ascii="Wingdings" w:hAnsi="Wingdings" w:hint="default"/>
      </w:rPr>
    </w:lvl>
    <w:lvl w:ilvl="3" w:tplc="439E93A2">
      <w:start w:val="1"/>
      <w:numFmt w:val="bullet"/>
      <w:lvlText w:val=""/>
      <w:lvlJc w:val="left"/>
      <w:pPr>
        <w:ind w:left="2880" w:hanging="360"/>
      </w:pPr>
      <w:rPr>
        <w:rFonts w:ascii="Symbol" w:hAnsi="Symbol" w:hint="default"/>
      </w:rPr>
    </w:lvl>
    <w:lvl w:ilvl="4" w:tplc="31805706">
      <w:start w:val="1"/>
      <w:numFmt w:val="bullet"/>
      <w:lvlText w:val="o"/>
      <w:lvlJc w:val="left"/>
      <w:pPr>
        <w:ind w:left="3600" w:hanging="360"/>
      </w:pPr>
      <w:rPr>
        <w:rFonts w:ascii="Courier New" w:hAnsi="Courier New" w:hint="default"/>
      </w:rPr>
    </w:lvl>
    <w:lvl w:ilvl="5" w:tplc="EA682992">
      <w:start w:val="1"/>
      <w:numFmt w:val="bullet"/>
      <w:lvlText w:val=""/>
      <w:lvlJc w:val="left"/>
      <w:pPr>
        <w:ind w:left="4320" w:hanging="360"/>
      </w:pPr>
      <w:rPr>
        <w:rFonts w:ascii="Wingdings" w:hAnsi="Wingdings" w:hint="default"/>
      </w:rPr>
    </w:lvl>
    <w:lvl w:ilvl="6" w:tplc="236AF204">
      <w:start w:val="1"/>
      <w:numFmt w:val="bullet"/>
      <w:lvlText w:val=""/>
      <w:lvlJc w:val="left"/>
      <w:pPr>
        <w:ind w:left="5040" w:hanging="360"/>
      </w:pPr>
      <w:rPr>
        <w:rFonts w:ascii="Symbol" w:hAnsi="Symbol" w:hint="default"/>
      </w:rPr>
    </w:lvl>
    <w:lvl w:ilvl="7" w:tplc="409AA9FE">
      <w:start w:val="1"/>
      <w:numFmt w:val="bullet"/>
      <w:lvlText w:val="o"/>
      <w:lvlJc w:val="left"/>
      <w:pPr>
        <w:ind w:left="5760" w:hanging="360"/>
      </w:pPr>
      <w:rPr>
        <w:rFonts w:ascii="Courier New" w:hAnsi="Courier New" w:hint="default"/>
      </w:rPr>
    </w:lvl>
    <w:lvl w:ilvl="8" w:tplc="254EA612">
      <w:start w:val="1"/>
      <w:numFmt w:val="bullet"/>
      <w:lvlText w:val=""/>
      <w:lvlJc w:val="left"/>
      <w:pPr>
        <w:ind w:left="6480" w:hanging="360"/>
      </w:pPr>
      <w:rPr>
        <w:rFonts w:ascii="Wingdings" w:hAnsi="Wingdings" w:hint="default"/>
      </w:rPr>
    </w:lvl>
  </w:abstractNum>
  <w:abstractNum w:abstractNumId="5" w15:restartNumberingAfterBreak="0">
    <w:nsid w:val="606F5AB7"/>
    <w:multiLevelType w:val="hybridMultilevel"/>
    <w:tmpl w:val="ADD07C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AE0E1A"/>
    <w:multiLevelType w:val="hybridMultilevel"/>
    <w:tmpl w:val="B096D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0337BF"/>
    <w:rsid w:val="000658F8"/>
    <w:rsid w:val="0007478C"/>
    <w:rsid w:val="00082AF0"/>
    <w:rsid w:val="000C142E"/>
    <w:rsid w:val="000E7F0B"/>
    <w:rsid w:val="00117514"/>
    <w:rsid w:val="0014131D"/>
    <w:rsid w:val="001A4F58"/>
    <w:rsid w:val="0024191D"/>
    <w:rsid w:val="002C7BF6"/>
    <w:rsid w:val="002F2E1C"/>
    <w:rsid w:val="00311E9B"/>
    <w:rsid w:val="003454E8"/>
    <w:rsid w:val="00367A00"/>
    <w:rsid w:val="003A74FF"/>
    <w:rsid w:val="003B005A"/>
    <w:rsid w:val="003B27B8"/>
    <w:rsid w:val="003D4017"/>
    <w:rsid w:val="004133DA"/>
    <w:rsid w:val="00435AE3"/>
    <w:rsid w:val="004800CA"/>
    <w:rsid w:val="004847C5"/>
    <w:rsid w:val="00491434"/>
    <w:rsid w:val="004B4A15"/>
    <w:rsid w:val="004B4E45"/>
    <w:rsid w:val="004C2285"/>
    <w:rsid w:val="004D6891"/>
    <w:rsid w:val="004E5CC3"/>
    <w:rsid w:val="0057188F"/>
    <w:rsid w:val="00580776"/>
    <w:rsid w:val="005864EE"/>
    <w:rsid w:val="005A603D"/>
    <w:rsid w:val="005A69AF"/>
    <w:rsid w:val="005F05C3"/>
    <w:rsid w:val="005F726C"/>
    <w:rsid w:val="00600B06"/>
    <w:rsid w:val="0060322D"/>
    <w:rsid w:val="00605CDD"/>
    <w:rsid w:val="00606250"/>
    <w:rsid w:val="006118E0"/>
    <w:rsid w:val="00626C4C"/>
    <w:rsid w:val="006328C4"/>
    <w:rsid w:val="006352EF"/>
    <w:rsid w:val="00646FE9"/>
    <w:rsid w:val="006656A6"/>
    <w:rsid w:val="006769E5"/>
    <w:rsid w:val="006A0367"/>
    <w:rsid w:val="006A559D"/>
    <w:rsid w:val="006F654F"/>
    <w:rsid w:val="00756E1D"/>
    <w:rsid w:val="0078724F"/>
    <w:rsid w:val="007E6BF7"/>
    <w:rsid w:val="00803751"/>
    <w:rsid w:val="008747FB"/>
    <w:rsid w:val="00882DFF"/>
    <w:rsid w:val="008C4E86"/>
    <w:rsid w:val="008F19C7"/>
    <w:rsid w:val="009048D1"/>
    <w:rsid w:val="0094004A"/>
    <w:rsid w:val="0096644F"/>
    <w:rsid w:val="009E00D3"/>
    <w:rsid w:val="009F3465"/>
    <w:rsid w:val="00A239AD"/>
    <w:rsid w:val="00A25084"/>
    <w:rsid w:val="00A606D7"/>
    <w:rsid w:val="00AD3050"/>
    <w:rsid w:val="00AE6371"/>
    <w:rsid w:val="00BA3F8A"/>
    <w:rsid w:val="00BB0D40"/>
    <w:rsid w:val="00C23F30"/>
    <w:rsid w:val="00C3602C"/>
    <w:rsid w:val="00C657FE"/>
    <w:rsid w:val="00CA04CA"/>
    <w:rsid w:val="00CD72BC"/>
    <w:rsid w:val="00CD753D"/>
    <w:rsid w:val="00CE27D3"/>
    <w:rsid w:val="00D01043"/>
    <w:rsid w:val="00D875DE"/>
    <w:rsid w:val="00DA3EB4"/>
    <w:rsid w:val="00E02591"/>
    <w:rsid w:val="00E02D39"/>
    <w:rsid w:val="00E5475D"/>
    <w:rsid w:val="00E86945"/>
    <w:rsid w:val="00EA6AE4"/>
    <w:rsid w:val="00EC515A"/>
    <w:rsid w:val="00F018F4"/>
    <w:rsid w:val="00F025B9"/>
    <w:rsid w:val="043FB5FB"/>
    <w:rsid w:val="065A611F"/>
    <w:rsid w:val="08A1E33B"/>
    <w:rsid w:val="1911CC2D"/>
    <w:rsid w:val="1B907BBC"/>
    <w:rsid w:val="1BB37A29"/>
    <w:rsid w:val="1D01552F"/>
    <w:rsid w:val="1EF84B66"/>
    <w:rsid w:val="21FD28B9"/>
    <w:rsid w:val="2299CCB6"/>
    <w:rsid w:val="23E78029"/>
    <w:rsid w:val="250F95FC"/>
    <w:rsid w:val="2A2E1EFB"/>
    <w:rsid w:val="2AAA56FF"/>
    <w:rsid w:val="36AE6DBC"/>
    <w:rsid w:val="3FD48562"/>
    <w:rsid w:val="4438128C"/>
    <w:rsid w:val="47DBDE15"/>
    <w:rsid w:val="485D3471"/>
    <w:rsid w:val="4949B723"/>
    <w:rsid w:val="4F893B39"/>
    <w:rsid w:val="5139BE61"/>
    <w:rsid w:val="547FAEF3"/>
    <w:rsid w:val="5C486BC7"/>
    <w:rsid w:val="6302DA9E"/>
    <w:rsid w:val="64CB1F63"/>
    <w:rsid w:val="6B95026F"/>
    <w:rsid w:val="705B95D7"/>
    <w:rsid w:val="7AE144FC"/>
    <w:rsid w:val="7E3F8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D7FE"/>
  <w15:chartTrackingRefBased/>
  <w15:docId w15:val="{D23E7C7A-2C3A-4FD1-83C4-478B5DBC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00"/>
    <w:pPr>
      <w:ind w:left="720"/>
      <w:contextualSpacing/>
    </w:pPr>
  </w:style>
  <w:style w:type="paragraph" w:styleId="Header">
    <w:name w:val="header"/>
    <w:basedOn w:val="Normal"/>
    <w:link w:val="HeaderChar"/>
    <w:uiPriority w:val="99"/>
    <w:unhideWhenUsed/>
    <w:rsid w:val="00491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434"/>
  </w:style>
  <w:style w:type="paragraph" w:styleId="Footer">
    <w:name w:val="footer"/>
    <w:basedOn w:val="Normal"/>
    <w:link w:val="FooterChar"/>
    <w:uiPriority w:val="99"/>
    <w:unhideWhenUsed/>
    <w:rsid w:val="00491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434"/>
  </w:style>
  <w:style w:type="character" w:styleId="Hyperlink">
    <w:name w:val="Hyperlink"/>
    <w:basedOn w:val="DefaultParagraphFont"/>
    <w:uiPriority w:val="99"/>
    <w:unhideWhenUsed/>
    <w:rsid w:val="00AD3050"/>
    <w:rPr>
      <w:color w:val="0563C1" w:themeColor="hyperlink"/>
      <w:u w:val="single"/>
    </w:rPr>
  </w:style>
  <w:style w:type="character" w:styleId="UnresolvedMention">
    <w:name w:val="Unresolved Mention"/>
    <w:basedOn w:val="DefaultParagraphFont"/>
    <w:uiPriority w:val="99"/>
    <w:semiHidden/>
    <w:unhideWhenUsed/>
    <w:rsid w:val="00AD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5.png"/><Relationship Id="R1009ba9f9476459c"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8268DD-4E10-44C5-B75D-9E5D8C002966}"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94A2CF92-4EDC-4D25-9947-F48F5919AD08}">
      <dgm:prSet phldrT="[Text]" custT="1"/>
      <dgm:spPr/>
      <dgm:t>
        <a:bodyPr/>
        <a:lstStyle/>
        <a:p>
          <a:pPr algn="ctr"/>
          <a:r>
            <a:rPr lang="en-GB" sz="1200">
              <a:latin typeface="Arial" panose="020B0604020202020204" pitchFamily="34" charset="0"/>
              <a:cs typeface="Arial" panose="020B0604020202020204" pitchFamily="34" charset="0"/>
            </a:rPr>
            <a:t>EPR Configuration Manager</a:t>
          </a:r>
        </a:p>
      </dgm:t>
    </dgm:pt>
    <dgm:pt modelId="{90530236-5FC0-4C34-9C38-47FD1F914EB8}" type="parTrans" cxnId="{7EF55B6B-38C8-40D8-8D55-E766861494EA}">
      <dgm:prSet/>
      <dgm:spPr/>
      <dgm:t>
        <a:bodyPr/>
        <a:lstStyle/>
        <a:p>
          <a:pPr algn="ctr"/>
          <a:endParaRPr lang="en-GB"/>
        </a:p>
      </dgm:t>
    </dgm:pt>
    <dgm:pt modelId="{D2D8C5B2-4B4A-46D5-BC79-FBFA92CBE8EC}" type="sibTrans" cxnId="{7EF55B6B-38C8-40D8-8D55-E766861494EA}">
      <dgm:prSet/>
      <dgm:spPr/>
      <dgm:t>
        <a:bodyPr/>
        <a:lstStyle/>
        <a:p>
          <a:pPr algn="ctr"/>
          <a:endParaRPr lang="en-GB"/>
        </a:p>
      </dgm:t>
    </dgm:pt>
    <dgm:pt modelId="{1C806AAC-AD6E-4703-A5F3-657DA69E0435}">
      <dgm:prSet phldrT="[Text]" custT="1"/>
      <dgm:spPr/>
      <dgm:t>
        <a:bodyPr/>
        <a:lstStyle/>
        <a:p>
          <a:pPr algn="ctr"/>
          <a:r>
            <a:rPr lang="en-GB" sz="1000">
              <a:latin typeface="Arial" panose="020B0604020202020204" pitchFamily="34" charset="0"/>
              <a:cs typeface="Arial" panose="020B0604020202020204" pitchFamily="34" charset="0"/>
            </a:rPr>
            <a:t>EPR Senior Application Coordinator / Analyst</a:t>
          </a:r>
        </a:p>
      </dgm:t>
    </dgm:pt>
    <dgm:pt modelId="{76306C29-3CDD-42B4-9635-B0FA8D0499F9}" type="parTrans" cxnId="{1A6F9BAD-C082-4DCF-A622-9F52BEAB917D}">
      <dgm:prSet/>
      <dgm:spPr/>
      <dgm:t>
        <a:bodyPr/>
        <a:lstStyle/>
        <a:p>
          <a:pPr algn="ctr"/>
          <a:endParaRPr lang="en-GB"/>
        </a:p>
      </dgm:t>
    </dgm:pt>
    <dgm:pt modelId="{1188BCD4-F045-4E34-A396-27D156D68955}" type="sibTrans" cxnId="{1A6F9BAD-C082-4DCF-A622-9F52BEAB917D}">
      <dgm:prSet/>
      <dgm:spPr/>
      <dgm:t>
        <a:bodyPr/>
        <a:lstStyle/>
        <a:p>
          <a:pPr algn="ctr"/>
          <a:endParaRPr lang="en-GB"/>
        </a:p>
      </dgm:t>
    </dgm:pt>
    <dgm:pt modelId="{9F9BC321-C3C9-48E2-A6EF-72FEDBA53A21}">
      <dgm:prSet phldrT="[Text]" custT="1">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n-GB" sz="1400">
              <a:latin typeface="Arial" panose="020B0604020202020204" pitchFamily="34" charset="0"/>
              <a:cs typeface="Arial" panose="020B0604020202020204" pitchFamily="34" charset="0"/>
            </a:rPr>
            <a:t>EPR Principal Trainer</a:t>
          </a:r>
        </a:p>
      </dgm:t>
    </dgm:pt>
    <dgm:pt modelId="{241D4DF5-1893-46CA-8E17-46E10CF68C2C}" type="parTrans" cxnId="{D3E4778D-1D9B-4501-9728-F7CC778FF9A4}">
      <dgm:prSet/>
      <dgm:spPr/>
      <dgm:t>
        <a:bodyPr/>
        <a:lstStyle/>
        <a:p>
          <a:pPr algn="ctr"/>
          <a:endParaRPr lang="en-GB"/>
        </a:p>
      </dgm:t>
    </dgm:pt>
    <dgm:pt modelId="{16138668-17FE-4D4D-A136-358CEF3E8DB3}" type="sibTrans" cxnId="{D3E4778D-1D9B-4501-9728-F7CC778FF9A4}">
      <dgm:prSet/>
      <dgm:spPr/>
      <dgm:t>
        <a:bodyPr/>
        <a:lstStyle/>
        <a:p>
          <a:pPr algn="ctr"/>
          <a:endParaRPr lang="en-GB"/>
        </a:p>
      </dgm:t>
    </dgm:pt>
    <dgm:pt modelId="{DB90E367-F0DA-424C-8235-2C06CC342EFD}">
      <dgm:prSet custT="1"/>
      <dgm:spPr/>
      <dgm:t>
        <a:bodyPr/>
        <a:lstStyle/>
        <a:p>
          <a:pPr algn="ctr"/>
          <a:r>
            <a:rPr lang="en-GB" sz="1200">
              <a:latin typeface="Arial" panose="020B0604020202020204" pitchFamily="34" charset="0"/>
              <a:cs typeface="Arial" panose="020B0604020202020204" pitchFamily="34" charset="0"/>
            </a:rPr>
            <a:t>EPR Configuation Lead</a:t>
          </a:r>
        </a:p>
      </dgm:t>
    </dgm:pt>
    <dgm:pt modelId="{AE513499-60AC-4DD9-A8B9-088FD54D32E7}" type="parTrans" cxnId="{8BA659A4-B72A-4FEA-9281-275CE1CCA578}">
      <dgm:prSet/>
      <dgm:spPr/>
      <dgm:t>
        <a:bodyPr/>
        <a:lstStyle/>
        <a:p>
          <a:pPr algn="ctr"/>
          <a:endParaRPr lang="en-GB"/>
        </a:p>
      </dgm:t>
    </dgm:pt>
    <dgm:pt modelId="{2DCA8902-E13E-4472-A416-6FD11DB05DDA}" type="sibTrans" cxnId="{8BA659A4-B72A-4FEA-9281-275CE1CCA578}">
      <dgm:prSet/>
      <dgm:spPr/>
      <dgm:t>
        <a:bodyPr/>
        <a:lstStyle/>
        <a:p>
          <a:pPr algn="ctr"/>
          <a:endParaRPr lang="en-GB"/>
        </a:p>
      </dgm:t>
    </dgm:pt>
    <dgm:pt modelId="{BC26545F-DAE4-4823-A463-7818762C2997}">
      <dgm:prSet/>
      <dgm:spPr/>
      <dgm:t>
        <a:bodyPr/>
        <a:lstStyle/>
        <a:p>
          <a:r>
            <a:rPr lang="en-GB">
              <a:latin typeface="Arial" panose="020B0604020202020204" pitchFamily="34" charset="0"/>
              <a:cs typeface="Arial" panose="020B0604020202020204" pitchFamily="34" charset="0"/>
            </a:rPr>
            <a:t>EPR Senior Configuration Manager</a:t>
          </a:r>
        </a:p>
      </dgm:t>
    </dgm:pt>
    <dgm:pt modelId="{74E92740-778A-4206-BA6F-A01D90117AFD}" type="parTrans" cxnId="{F7EC30E0-E577-4DA7-8791-65024D17CDA1}">
      <dgm:prSet/>
      <dgm:spPr/>
      <dgm:t>
        <a:bodyPr/>
        <a:lstStyle/>
        <a:p>
          <a:endParaRPr lang="en-GB"/>
        </a:p>
      </dgm:t>
    </dgm:pt>
    <dgm:pt modelId="{D1EA28CA-409F-4530-80CB-32CE58493546}" type="sibTrans" cxnId="{F7EC30E0-E577-4DA7-8791-65024D17CDA1}">
      <dgm:prSet/>
      <dgm:spPr/>
      <dgm:t>
        <a:bodyPr/>
        <a:lstStyle/>
        <a:p>
          <a:endParaRPr lang="en-GB"/>
        </a:p>
      </dgm:t>
    </dgm:pt>
    <dgm:pt modelId="{69532384-D5CE-4F2C-A787-6A6279F88EDD}">
      <dgm:prSet/>
      <dgm:spPr/>
      <dgm:t>
        <a:bodyPr/>
        <a:lstStyle/>
        <a:p>
          <a:r>
            <a:rPr lang="en-GB">
              <a:latin typeface="Arial" panose="020B0604020202020204" pitchFamily="34" charset="0"/>
              <a:cs typeface="Arial" panose="020B0604020202020204" pitchFamily="34" charset="0"/>
            </a:rPr>
            <a:t>EPR Application Coordinator / Analyst</a:t>
          </a:r>
        </a:p>
      </dgm:t>
    </dgm:pt>
    <dgm:pt modelId="{491BA792-D4A0-48B7-BEAE-4A99755B8903}" type="parTrans" cxnId="{3DB6D85B-24DE-4B53-A6DB-8D3A70C200DE}">
      <dgm:prSet/>
      <dgm:spPr/>
      <dgm:t>
        <a:bodyPr/>
        <a:lstStyle/>
        <a:p>
          <a:endParaRPr lang="en-GB"/>
        </a:p>
      </dgm:t>
    </dgm:pt>
    <dgm:pt modelId="{9139CF11-4E9A-4D25-B8F7-960E5B92E259}" type="sibTrans" cxnId="{3DB6D85B-24DE-4B53-A6DB-8D3A70C200DE}">
      <dgm:prSet/>
      <dgm:spPr/>
      <dgm:t>
        <a:bodyPr/>
        <a:lstStyle/>
        <a:p>
          <a:endParaRPr lang="en-GB"/>
        </a:p>
      </dgm:t>
    </dgm:pt>
    <dgm:pt modelId="{91CED91B-86AC-4C0F-8158-B5BC0007DD4D}" type="pres">
      <dgm:prSet presAssocID="{448268DD-4E10-44C5-B75D-9E5D8C002966}" presName="hierChild1" presStyleCnt="0">
        <dgm:presLayoutVars>
          <dgm:orgChart val="1"/>
          <dgm:chPref val="1"/>
          <dgm:dir/>
          <dgm:animOne val="branch"/>
          <dgm:animLvl val="lvl"/>
          <dgm:resizeHandles/>
        </dgm:presLayoutVars>
      </dgm:prSet>
      <dgm:spPr/>
    </dgm:pt>
    <dgm:pt modelId="{DF20DF1E-1370-40C6-B94D-163B14C7E851}" type="pres">
      <dgm:prSet presAssocID="{DB90E367-F0DA-424C-8235-2C06CC342EFD}" presName="hierRoot1" presStyleCnt="0">
        <dgm:presLayoutVars>
          <dgm:hierBranch val="init"/>
        </dgm:presLayoutVars>
      </dgm:prSet>
      <dgm:spPr/>
    </dgm:pt>
    <dgm:pt modelId="{811D099E-D11F-4AC1-AD79-344774E8FCDA}" type="pres">
      <dgm:prSet presAssocID="{DB90E367-F0DA-424C-8235-2C06CC342EFD}" presName="rootComposite1" presStyleCnt="0"/>
      <dgm:spPr/>
    </dgm:pt>
    <dgm:pt modelId="{B1461DC4-431B-4D81-9537-7675C38A2F08}" type="pres">
      <dgm:prSet presAssocID="{DB90E367-F0DA-424C-8235-2C06CC342EFD}" presName="rootText1" presStyleLbl="node0" presStyleIdx="0" presStyleCnt="1">
        <dgm:presLayoutVars>
          <dgm:chPref val="3"/>
        </dgm:presLayoutVars>
      </dgm:prSet>
      <dgm:spPr>
        <a:prstGeom prst="roundRect">
          <a:avLst/>
        </a:prstGeom>
      </dgm:spPr>
    </dgm:pt>
    <dgm:pt modelId="{D2D3E90D-C217-4F17-8605-122A21DE2CCD}" type="pres">
      <dgm:prSet presAssocID="{DB90E367-F0DA-424C-8235-2C06CC342EFD}" presName="rootConnector1" presStyleLbl="node1" presStyleIdx="0" presStyleCnt="0"/>
      <dgm:spPr/>
    </dgm:pt>
    <dgm:pt modelId="{F0A6ABB6-0FFB-4486-96CF-96D4B1036D80}" type="pres">
      <dgm:prSet presAssocID="{DB90E367-F0DA-424C-8235-2C06CC342EFD}" presName="hierChild2" presStyleCnt="0"/>
      <dgm:spPr/>
    </dgm:pt>
    <dgm:pt modelId="{8F5AF147-5EA8-4962-A7D9-74D419D3D0A2}" type="pres">
      <dgm:prSet presAssocID="{74E92740-778A-4206-BA6F-A01D90117AFD}" presName="Name37" presStyleLbl="parChTrans1D2" presStyleIdx="0" presStyleCnt="1"/>
      <dgm:spPr/>
    </dgm:pt>
    <dgm:pt modelId="{5D379236-A161-4F48-AA52-5EB9998E6E57}" type="pres">
      <dgm:prSet presAssocID="{BC26545F-DAE4-4823-A463-7818762C2997}" presName="hierRoot2" presStyleCnt="0">
        <dgm:presLayoutVars>
          <dgm:hierBranch val="init"/>
        </dgm:presLayoutVars>
      </dgm:prSet>
      <dgm:spPr/>
    </dgm:pt>
    <dgm:pt modelId="{062F819A-3FEF-42C9-9AC6-7E14BF4EB182}" type="pres">
      <dgm:prSet presAssocID="{BC26545F-DAE4-4823-A463-7818762C2997}" presName="rootComposite" presStyleCnt="0"/>
      <dgm:spPr/>
    </dgm:pt>
    <dgm:pt modelId="{639A41F2-DE08-461F-8DBE-D8C418245633}" type="pres">
      <dgm:prSet presAssocID="{BC26545F-DAE4-4823-A463-7818762C2997}" presName="rootText" presStyleLbl="node2" presStyleIdx="0" presStyleCnt="1">
        <dgm:presLayoutVars>
          <dgm:chPref val="3"/>
        </dgm:presLayoutVars>
      </dgm:prSet>
      <dgm:spPr/>
    </dgm:pt>
    <dgm:pt modelId="{E7235304-CAE4-431B-A078-2221D4537ABC}" type="pres">
      <dgm:prSet presAssocID="{BC26545F-DAE4-4823-A463-7818762C2997}" presName="rootConnector" presStyleLbl="node2" presStyleIdx="0" presStyleCnt="1"/>
      <dgm:spPr/>
    </dgm:pt>
    <dgm:pt modelId="{D31904D3-5640-4BE5-B651-58D7EBEE4D29}" type="pres">
      <dgm:prSet presAssocID="{BC26545F-DAE4-4823-A463-7818762C2997}" presName="hierChild4" presStyleCnt="0"/>
      <dgm:spPr/>
    </dgm:pt>
    <dgm:pt modelId="{F7329103-ACEC-4D85-85D8-3A766C9DE9C0}" type="pres">
      <dgm:prSet presAssocID="{90530236-5FC0-4C34-9C38-47FD1F914EB8}" presName="Name37" presStyleLbl="parChTrans1D3" presStyleIdx="0" presStyleCnt="1"/>
      <dgm:spPr/>
    </dgm:pt>
    <dgm:pt modelId="{E98B3E95-B0DA-4D12-9DB9-6F4BF494D826}" type="pres">
      <dgm:prSet presAssocID="{94A2CF92-4EDC-4D25-9947-F48F5919AD08}" presName="hierRoot2" presStyleCnt="0">
        <dgm:presLayoutVars>
          <dgm:hierBranch val="init"/>
        </dgm:presLayoutVars>
      </dgm:prSet>
      <dgm:spPr/>
    </dgm:pt>
    <dgm:pt modelId="{0D6510DA-005F-4C72-A0B0-E62F316AE631}" type="pres">
      <dgm:prSet presAssocID="{94A2CF92-4EDC-4D25-9947-F48F5919AD08}" presName="rootComposite" presStyleCnt="0"/>
      <dgm:spPr/>
    </dgm:pt>
    <dgm:pt modelId="{227B65CC-FF6A-48C7-83D9-F0C4B0BE6C88}" type="pres">
      <dgm:prSet presAssocID="{94A2CF92-4EDC-4D25-9947-F48F5919AD08}" presName="rootText" presStyleLbl="node3" presStyleIdx="0" presStyleCnt="1">
        <dgm:presLayoutVars>
          <dgm:chPref val="3"/>
        </dgm:presLayoutVars>
      </dgm:prSet>
      <dgm:spPr>
        <a:prstGeom prst="roundRect">
          <a:avLst/>
        </a:prstGeom>
      </dgm:spPr>
    </dgm:pt>
    <dgm:pt modelId="{14903D24-5E82-40E8-82DE-BDA1CA7C9E93}" type="pres">
      <dgm:prSet presAssocID="{94A2CF92-4EDC-4D25-9947-F48F5919AD08}" presName="rootConnector" presStyleLbl="node3" presStyleIdx="0" presStyleCnt="1"/>
      <dgm:spPr/>
    </dgm:pt>
    <dgm:pt modelId="{FCAF5FE3-105E-4359-8125-855C33E0D376}" type="pres">
      <dgm:prSet presAssocID="{94A2CF92-4EDC-4D25-9947-F48F5919AD08}" presName="hierChild4" presStyleCnt="0"/>
      <dgm:spPr/>
    </dgm:pt>
    <dgm:pt modelId="{33790D9E-DF90-4B32-8B43-71DC877BE93D}" type="pres">
      <dgm:prSet presAssocID="{76306C29-3CDD-42B4-9635-B0FA8D0499F9}" presName="Name37" presStyleLbl="parChTrans1D4" presStyleIdx="0" presStyleCnt="3"/>
      <dgm:spPr/>
    </dgm:pt>
    <dgm:pt modelId="{E6933A4E-B988-4447-B2B6-CBFADDA587EB}" type="pres">
      <dgm:prSet presAssocID="{1C806AAC-AD6E-4703-A5F3-657DA69E0435}" presName="hierRoot2" presStyleCnt="0">
        <dgm:presLayoutVars>
          <dgm:hierBranch val="init"/>
        </dgm:presLayoutVars>
      </dgm:prSet>
      <dgm:spPr/>
    </dgm:pt>
    <dgm:pt modelId="{EA481C62-3608-47B8-BA67-40992E029E1C}" type="pres">
      <dgm:prSet presAssocID="{1C806AAC-AD6E-4703-A5F3-657DA69E0435}" presName="rootComposite" presStyleCnt="0"/>
      <dgm:spPr/>
    </dgm:pt>
    <dgm:pt modelId="{A6DC0FF6-7A1F-47F1-B0A8-E7E367FA49B5}" type="pres">
      <dgm:prSet presAssocID="{1C806AAC-AD6E-4703-A5F3-657DA69E0435}" presName="rootText" presStyleLbl="node4" presStyleIdx="0" presStyleCnt="3">
        <dgm:presLayoutVars>
          <dgm:chPref val="3"/>
        </dgm:presLayoutVars>
      </dgm:prSet>
      <dgm:spPr>
        <a:prstGeom prst="roundRect">
          <a:avLst/>
        </a:prstGeom>
      </dgm:spPr>
    </dgm:pt>
    <dgm:pt modelId="{0601B9ED-62E5-494C-AD8B-D1C5BEB91EB5}" type="pres">
      <dgm:prSet presAssocID="{1C806AAC-AD6E-4703-A5F3-657DA69E0435}" presName="rootConnector" presStyleLbl="node4" presStyleIdx="0" presStyleCnt="3"/>
      <dgm:spPr/>
    </dgm:pt>
    <dgm:pt modelId="{080218EE-CCC1-42BA-BB83-A555A256726B}" type="pres">
      <dgm:prSet presAssocID="{1C806AAC-AD6E-4703-A5F3-657DA69E0435}" presName="hierChild4" presStyleCnt="0"/>
      <dgm:spPr/>
    </dgm:pt>
    <dgm:pt modelId="{3AC4C414-F605-43C5-A0B0-2877FF6968FA}" type="pres">
      <dgm:prSet presAssocID="{491BA792-D4A0-48B7-BEAE-4A99755B8903}" presName="Name37" presStyleLbl="parChTrans1D4" presStyleIdx="1" presStyleCnt="3"/>
      <dgm:spPr/>
    </dgm:pt>
    <dgm:pt modelId="{54C1939F-39AB-414B-AAF3-59FD5A1D818E}" type="pres">
      <dgm:prSet presAssocID="{69532384-D5CE-4F2C-A787-6A6279F88EDD}" presName="hierRoot2" presStyleCnt="0">
        <dgm:presLayoutVars>
          <dgm:hierBranch val="init"/>
        </dgm:presLayoutVars>
      </dgm:prSet>
      <dgm:spPr/>
    </dgm:pt>
    <dgm:pt modelId="{6EBFADB9-F2A2-4F17-AC56-C22047143134}" type="pres">
      <dgm:prSet presAssocID="{69532384-D5CE-4F2C-A787-6A6279F88EDD}" presName="rootComposite" presStyleCnt="0"/>
      <dgm:spPr/>
    </dgm:pt>
    <dgm:pt modelId="{46C42E45-861A-4050-98DF-7B407EAF69B5}" type="pres">
      <dgm:prSet presAssocID="{69532384-D5CE-4F2C-A787-6A6279F88EDD}" presName="rootText" presStyleLbl="node4" presStyleIdx="1" presStyleCnt="3">
        <dgm:presLayoutVars>
          <dgm:chPref val="3"/>
        </dgm:presLayoutVars>
      </dgm:prSet>
      <dgm:spPr/>
    </dgm:pt>
    <dgm:pt modelId="{F1C1353F-19D3-499F-A9AA-86C60B7FE99D}" type="pres">
      <dgm:prSet presAssocID="{69532384-D5CE-4F2C-A787-6A6279F88EDD}" presName="rootConnector" presStyleLbl="node4" presStyleIdx="1" presStyleCnt="3"/>
      <dgm:spPr/>
    </dgm:pt>
    <dgm:pt modelId="{0A2B6203-3A08-49D6-B6C5-500B9922B74A}" type="pres">
      <dgm:prSet presAssocID="{69532384-D5CE-4F2C-A787-6A6279F88EDD}" presName="hierChild4" presStyleCnt="0"/>
      <dgm:spPr/>
    </dgm:pt>
    <dgm:pt modelId="{45A8FEE5-D50F-463E-9EF3-058592F3C110}" type="pres">
      <dgm:prSet presAssocID="{69532384-D5CE-4F2C-A787-6A6279F88EDD}" presName="hierChild5" presStyleCnt="0"/>
      <dgm:spPr/>
    </dgm:pt>
    <dgm:pt modelId="{544ED667-5E4F-4A7E-876C-05CAD3D05140}" type="pres">
      <dgm:prSet presAssocID="{1C806AAC-AD6E-4703-A5F3-657DA69E0435}" presName="hierChild5" presStyleCnt="0"/>
      <dgm:spPr/>
    </dgm:pt>
    <dgm:pt modelId="{690B1239-FE4D-444B-85BF-665BDDFA79C0}" type="pres">
      <dgm:prSet presAssocID="{241D4DF5-1893-46CA-8E17-46E10CF68C2C}" presName="Name37" presStyleLbl="parChTrans1D4" presStyleIdx="2" presStyleCnt="3"/>
      <dgm:spPr/>
    </dgm:pt>
    <dgm:pt modelId="{53930448-A06D-4B47-B788-1D3DB48056AF}" type="pres">
      <dgm:prSet presAssocID="{9F9BC321-C3C9-48E2-A6EF-72FEDBA53A21}" presName="hierRoot2" presStyleCnt="0">
        <dgm:presLayoutVars>
          <dgm:hierBranch val="init"/>
        </dgm:presLayoutVars>
      </dgm:prSet>
      <dgm:spPr/>
    </dgm:pt>
    <dgm:pt modelId="{1F8782F8-98D5-403B-9A84-D051CF0FFED3}" type="pres">
      <dgm:prSet presAssocID="{9F9BC321-C3C9-48E2-A6EF-72FEDBA53A21}" presName="rootComposite" presStyleCnt="0"/>
      <dgm:spPr/>
    </dgm:pt>
    <dgm:pt modelId="{735C8AD4-E81A-4E57-BB81-95646FA7CB6E}" type="pres">
      <dgm:prSet presAssocID="{9F9BC321-C3C9-48E2-A6EF-72FEDBA53A21}" presName="rootText" presStyleLbl="node4" presStyleIdx="2" presStyleCnt="3">
        <dgm:presLayoutVars>
          <dgm:chPref val="3"/>
        </dgm:presLayoutVars>
      </dgm:prSet>
      <dgm:spPr>
        <a:prstGeom prst="roundRect">
          <a:avLst/>
        </a:prstGeom>
      </dgm:spPr>
    </dgm:pt>
    <dgm:pt modelId="{0F78BC71-58FA-41E2-8381-1EB7456B340D}" type="pres">
      <dgm:prSet presAssocID="{9F9BC321-C3C9-48E2-A6EF-72FEDBA53A21}" presName="rootConnector" presStyleLbl="node4" presStyleIdx="2" presStyleCnt="3"/>
      <dgm:spPr/>
    </dgm:pt>
    <dgm:pt modelId="{1CFCF2C0-AE46-4C3C-86BD-BA92463101B1}" type="pres">
      <dgm:prSet presAssocID="{9F9BC321-C3C9-48E2-A6EF-72FEDBA53A21}" presName="hierChild4" presStyleCnt="0"/>
      <dgm:spPr/>
    </dgm:pt>
    <dgm:pt modelId="{192E9D45-9F3E-4EF0-9E7A-3DEE6DDB1E76}" type="pres">
      <dgm:prSet presAssocID="{9F9BC321-C3C9-48E2-A6EF-72FEDBA53A21}" presName="hierChild5" presStyleCnt="0"/>
      <dgm:spPr/>
    </dgm:pt>
    <dgm:pt modelId="{B49CE191-2BC1-4A8C-95FC-A43E79579069}" type="pres">
      <dgm:prSet presAssocID="{94A2CF92-4EDC-4D25-9947-F48F5919AD08}" presName="hierChild5" presStyleCnt="0"/>
      <dgm:spPr/>
    </dgm:pt>
    <dgm:pt modelId="{02675A9A-7E3E-4B29-B8E1-1DB0295234E6}" type="pres">
      <dgm:prSet presAssocID="{BC26545F-DAE4-4823-A463-7818762C2997}" presName="hierChild5" presStyleCnt="0"/>
      <dgm:spPr/>
    </dgm:pt>
    <dgm:pt modelId="{68F96221-C27B-413A-8BED-F22434F940B3}" type="pres">
      <dgm:prSet presAssocID="{DB90E367-F0DA-424C-8235-2C06CC342EFD}" presName="hierChild3" presStyleCnt="0"/>
      <dgm:spPr/>
    </dgm:pt>
  </dgm:ptLst>
  <dgm:cxnLst>
    <dgm:cxn modelId="{34C48A02-A9ED-452F-AF7C-499BECAE0B1C}" type="presOf" srcId="{1C806AAC-AD6E-4703-A5F3-657DA69E0435}" destId="{0601B9ED-62E5-494C-AD8B-D1C5BEB91EB5}" srcOrd="1" destOrd="0" presId="urn:microsoft.com/office/officeart/2005/8/layout/orgChart1"/>
    <dgm:cxn modelId="{87CF0506-4FFE-42AD-AB41-44C66CDAD621}" type="presOf" srcId="{69532384-D5CE-4F2C-A787-6A6279F88EDD}" destId="{F1C1353F-19D3-499F-A9AA-86C60B7FE99D}" srcOrd="1" destOrd="0" presId="urn:microsoft.com/office/officeart/2005/8/layout/orgChart1"/>
    <dgm:cxn modelId="{DA123910-3F99-4DED-9337-FBF47C561C53}" type="presOf" srcId="{90530236-5FC0-4C34-9C38-47FD1F914EB8}" destId="{F7329103-ACEC-4D85-85D8-3A766C9DE9C0}" srcOrd="0" destOrd="0" presId="urn:microsoft.com/office/officeart/2005/8/layout/orgChart1"/>
    <dgm:cxn modelId="{F42E0117-DB0F-4AFD-98E4-F1BC5001FDB6}" type="presOf" srcId="{BC26545F-DAE4-4823-A463-7818762C2997}" destId="{639A41F2-DE08-461F-8DBE-D8C418245633}" srcOrd="0" destOrd="0" presId="urn:microsoft.com/office/officeart/2005/8/layout/orgChart1"/>
    <dgm:cxn modelId="{4F09AA22-75B7-4D2E-9CCC-B141BE83B69C}" type="presOf" srcId="{448268DD-4E10-44C5-B75D-9E5D8C002966}" destId="{91CED91B-86AC-4C0F-8158-B5BC0007DD4D}" srcOrd="0" destOrd="0" presId="urn:microsoft.com/office/officeart/2005/8/layout/orgChart1"/>
    <dgm:cxn modelId="{093FFA27-65C1-4EB1-ACA1-21CA310DC77E}" type="presOf" srcId="{76306C29-3CDD-42B4-9635-B0FA8D0499F9}" destId="{33790D9E-DF90-4B32-8B43-71DC877BE93D}" srcOrd="0" destOrd="0" presId="urn:microsoft.com/office/officeart/2005/8/layout/orgChart1"/>
    <dgm:cxn modelId="{3DB6D85B-24DE-4B53-A6DB-8D3A70C200DE}" srcId="{1C806AAC-AD6E-4703-A5F3-657DA69E0435}" destId="{69532384-D5CE-4F2C-A787-6A6279F88EDD}" srcOrd="0" destOrd="0" parTransId="{491BA792-D4A0-48B7-BEAE-4A99755B8903}" sibTransId="{9139CF11-4E9A-4D25-B8F7-960E5B92E259}"/>
    <dgm:cxn modelId="{21A44C5C-7F38-4675-9EE2-1D1821A47E8A}" type="presOf" srcId="{DB90E367-F0DA-424C-8235-2C06CC342EFD}" destId="{B1461DC4-431B-4D81-9537-7675C38A2F08}" srcOrd="0" destOrd="0" presId="urn:microsoft.com/office/officeart/2005/8/layout/orgChart1"/>
    <dgm:cxn modelId="{7EF55B6B-38C8-40D8-8D55-E766861494EA}" srcId="{BC26545F-DAE4-4823-A463-7818762C2997}" destId="{94A2CF92-4EDC-4D25-9947-F48F5919AD08}" srcOrd="0" destOrd="0" parTransId="{90530236-5FC0-4C34-9C38-47FD1F914EB8}" sibTransId="{D2D8C5B2-4B4A-46D5-BC79-FBFA92CBE8EC}"/>
    <dgm:cxn modelId="{6DBD9D6B-34D6-44A1-83D4-FA0C56F22752}" type="presOf" srcId="{9F9BC321-C3C9-48E2-A6EF-72FEDBA53A21}" destId="{0F78BC71-58FA-41E2-8381-1EB7456B340D}" srcOrd="1" destOrd="0" presId="urn:microsoft.com/office/officeart/2005/8/layout/orgChart1"/>
    <dgm:cxn modelId="{2211AE4D-78D1-44A9-8970-89176D42F80C}" type="presOf" srcId="{1C806AAC-AD6E-4703-A5F3-657DA69E0435}" destId="{A6DC0FF6-7A1F-47F1-B0A8-E7E367FA49B5}" srcOrd="0" destOrd="0" presId="urn:microsoft.com/office/officeart/2005/8/layout/orgChart1"/>
    <dgm:cxn modelId="{38F6B26D-A534-427E-93F9-F3F07F2935F1}" type="presOf" srcId="{DB90E367-F0DA-424C-8235-2C06CC342EFD}" destId="{D2D3E90D-C217-4F17-8605-122A21DE2CCD}" srcOrd="1" destOrd="0" presId="urn:microsoft.com/office/officeart/2005/8/layout/orgChart1"/>
    <dgm:cxn modelId="{43004C57-F6EB-4958-962C-D1A04C94F508}" type="presOf" srcId="{241D4DF5-1893-46CA-8E17-46E10CF68C2C}" destId="{690B1239-FE4D-444B-85BF-665BDDFA79C0}" srcOrd="0" destOrd="0" presId="urn:microsoft.com/office/officeart/2005/8/layout/orgChart1"/>
    <dgm:cxn modelId="{C07FCB8C-A1D9-471E-B981-332CE935D04D}" type="presOf" srcId="{74E92740-778A-4206-BA6F-A01D90117AFD}" destId="{8F5AF147-5EA8-4962-A7D9-74D419D3D0A2}" srcOrd="0" destOrd="0" presId="urn:microsoft.com/office/officeart/2005/8/layout/orgChart1"/>
    <dgm:cxn modelId="{D3E4778D-1D9B-4501-9728-F7CC778FF9A4}" srcId="{94A2CF92-4EDC-4D25-9947-F48F5919AD08}" destId="{9F9BC321-C3C9-48E2-A6EF-72FEDBA53A21}" srcOrd="1" destOrd="0" parTransId="{241D4DF5-1893-46CA-8E17-46E10CF68C2C}" sibTransId="{16138668-17FE-4D4D-A136-358CEF3E8DB3}"/>
    <dgm:cxn modelId="{8BA659A4-B72A-4FEA-9281-275CE1CCA578}" srcId="{448268DD-4E10-44C5-B75D-9E5D8C002966}" destId="{DB90E367-F0DA-424C-8235-2C06CC342EFD}" srcOrd="0" destOrd="0" parTransId="{AE513499-60AC-4DD9-A8B9-088FD54D32E7}" sibTransId="{2DCA8902-E13E-4472-A416-6FD11DB05DDA}"/>
    <dgm:cxn modelId="{1A6F9BAD-C082-4DCF-A622-9F52BEAB917D}" srcId="{94A2CF92-4EDC-4D25-9947-F48F5919AD08}" destId="{1C806AAC-AD6E-4703-A5F3-657DA69E0435}" srcOrd="0" destOrd="0" parTransId="{76306C29-3CDD-42B4-9635-B0FA8D0499F9}" sibTransId="{1188BCD4-F045-4E34-A396-27D156D68955}"/>
    <dgm:cxn modelId="{35D1CCB7-0E42-441B-8863-6D36559F2843}" type="presOf" srcId="{BC26545F-DAE4-4823-A463-7818762C2997}" destId="{E7235304-CAE4-431B-A078-2221D4537ABC}" srcOrd="1" destOrd="0" presId="urn:microsoft.com/office/officeart/2005/8/layout/orgChart1"/>
    <dgm:cxn modelId="{3A1443C4-0CEA-4A0A-9300-06EE853D0118}" type="presOf" srcId="{69532384-D5CE-4F2C-A787-6A6279F88EDD}" destId="{46C42E45-861A-4050-98DF-7B407EAF69B5}" srcOrd="0" destOrd="0" presId="urn:microsoft.com/office/officeart/2005/8/layout/orgChart1"/>
    <dgm:cxn modelId="{215C0ECE-8D70-40E8-82AD-853AF75E16C7}" type="presOf" srcId="{9F9BC321-C3C9-48E2-A6EF-72FEDBA53A21}" destId="{735C8AD4-E81A-4E57-BB81-95646FA7CB6E}" srcOrd="0" destOrd="0" presId="urn:microsoft.com/office/officeart/2005/8/layout/orgChart1"/>
    <dgm:cxn modelId="{F7EC30E0-E577-4DA7-8791-65024D17CDA1}" srcId="{DB90E367-F0DA-424C-8235-2C06CC342EFD}" destId="{BC26545F-DAE4-4823-A463-7818762C2997}" srcOrd="0" destOrd="0" parTransId="{74E92740-778A-4206-BA6F-A01D90117AFD}" sibTransId="{D1EA28CA-409F-4530-80CB-32CE58493546}"/>
    <dgm:cxn modelId="{31B221E5-B912-420E-83FE-56B4ABACD0FE}" type="presOf" srcId="{94A2CF92-4EDC-4D25-9947-F48F5919AD08}" destId="{227B65CC-FF6A-48C7-83D9-F0C4B0BE6C88}" srcOrd="0" destOrd="0" presId="urn:microsoft.com/office/officeart/2005/8/layout/orgChart1"/>
    <dgm:cxn modelId="{411390EE-D7AE-4BE9-B4B0-A7A439979421}" type="presOf" srcId="{94A2CF92-4EDC-4D25-9947-F48F5919AD08}" destId="{14903D24-5E82-40E8-82DE-BDA1CA7C9E93}" srcOrd="1" destOrd="0" presId="urn:microsoft.com/office/officeart/2005/8/layout/orgChart1"/>
    <dgm:cxn modelId="{3D900FF9-9B53-4C1C-9C60-EAAC03EE1083}" type="presOf" srcId="{491BA792-D4A0-48B7-BEAE-4A99755B8903}" destId="{3AC4C414-F605-43C5-A0B0-2877FF6968FA}" srcOrd="0" destOrd="0" presId="urn:microsoft.com/office/officeart/2005/8/layout/orgChart1"/>
    <dgm:cxn modelId="{0186782F-277F-4C5F-98F9-A6C0E055E365}" type="presParOf" srcId="{91CED91B-86AC-4C0F-8158-B5BC0007DD4D}" destId="{DF20DF1E-1370-40C6-B94D-163B14C7E851}" srcOrd="0" destOrd="0" presId="urn:microsoft.com/office/officeart/2005/8/layout/orgChart1"/>
    <dgm:cxn modelId="{0058A0A8-418E-4CC2-ADE9-6B2C2A5C04D2}" type="presParOf" srcId="{DF20DF1E-1370-40C6-B94D-163B14C7E851}" destId="{811D099E-D11F-4AC1-AD79-344774E8FCDA}" srcOrd="0" destOrd="0" presId="urn:microsoft.com/office/officeart/2005/8/layout/orgChart1"/>
    <dgm:cxn modelId="{F4433C2F-E383-4906-8CB2-73F3B4817945}" type="presParOf" srcId="{811D099E-D11F-4AC1-AD79-344774E8FCDA}" destId="{B1461DC4-431B-4D81-9537-7675C38A2F08}" srcOrd="0" destOrd="0" presId="urn:microsoft.com/office/officeart/2005/8/layout/orgChart1"/>
    <dgm:cxn modelId="{FFCC771C-3726-4366-BEF1-E7C2312ACE99}" type="presParOf" srcId="{811D099E-D11F-4AC1-AD79-344774E8FCDA}" destId="{D2D3E90D-C217-4F17-8605-122A21DE2CCD}" srcOrd="1" destOrd="0" presId="urn:microsoft.com/office/officeart/2005/8/layout/orgChart1"/>
    <dgm:cxn modelId="{7C55E60B-1CA6-408F-BC98-335725EC1EAA}" type="presParOf" srcId="{DF20DF1E-1370-40C6-B94D-163B14C7E851}" destId="{F0A6ABB6-0FFB-4486-96CF-96D4B1036D80}" srcOrd="1" destOrd="0" presId="urn:microsoft.com/office/officeart/2005/8/layout/orgChart1"/>
    <dgm:cxn modelId="{91140900-FFF6-4E3E-A44E-72241A392CEA}" type="presParOf" srcId="{F0A6ABB6-0FFB-4486-96CF-96D4B1036D80}" destId="{8F5AF147-5EA8-4962-A7D9-74D419D3D0A2}" srcOrd="0" destOrd="0" presId="urn:microsoft.com/office/officeart/2005/8/layout/orgChart1"/>
    <dgm:cxn modelId="{2B32B7EA-E4CE-4EF9-9055-4B960DFC957C}" type="presParOf" srcId="{F0A6ABB6-0FFB-4486-96CF-96D4B1036D80}" destId="{5D379236-A161-4F48-AA52-5EB9998E6E57}" srcOrd="1" destOrd="0" presId="urn:microsoft.com/office/officeart/2005/8/layout/orgChart1"/>
    <dgm:cxn modelId="{27F9AE8E-C8ED-42BF-B640-AA4477016F39}" type="presParOf" srcId="{5D379236-A161-4F48-AA52-5EB9998E6E57}" destId="{062F819A-3FEF-42C9-9AC6-7E14BF4EB182}" srcOrd="0" destOrd="0" presId="urn:microsoft.com/office/officeart/2005/8/layout/orgChart1"/>
    <dgm:cxn modelId="{C99B6467-F13A-42D8-AEA2-7529E8E9860C}" type="presParOf" srcId="{062F819A-3FEF-42C9-9AC6-7E14BF4EB182}" destId="{639A41F2-DE08-461F-8DBE-D8C418245633}" srcOrd="0" destOrd="0" presId="urn:microsoft.com/office/officeart/2005/8/layout/orgChart1"/>
    <dgm:cxn modelId="{BBE2083E-D243-4800-A633-C325011616DC}" type="presParOf" srcId="{062F819A-3FEF-42C9-9AC6-7E14BF4EB182}" destId="{E7235304-CAE4-431B-A078-2221D4537ABC}" srcOrd="1" destOrd="0" presId="urn:microsoft.com/office/officeart/2005/8/layout/orgChart1"/>
    <dgm:cxn modelId="{DC2D93DF-BEE7-4EB6-98CC-27402190C10D}" type="presParOf" srcId="{5D379236-A161-4F48-AA52-5EB9998E6E57}" destId="{D31904D3-5640-4BE5-B651-58D7EBEE4D29}" srcOrd="1" destOrd="0" presId="urn:microsoft.com/office/officeart/2005/8/layout/orgChart1"/>
    <dgm:cxn modelId="{8EB1B744-A11D-4B85-B299-163ADE86B97B}" type="presParOf" srcId="{D31904D3-5640-4BE5-B651-58D7EBEE4D29}" destId="{F7329103-ACEC-4D85-85D8-3A766C9DE9C0}" srcOrd="0" destOrd="0" presId="urn:microsoft.com/office/officeart/2005/8/layout/orgChart1"/>
    <dgm:cxn modelId="{12323C69-E7C6-4259-95C1-17F3C5F8B244}" type="presParOf" srcId="{D31904D3-5640-4BE5-B651-58D7EBEE4D29}" destId="{E98B3E95-B0DA-4D12-9DB9-6F4BF494D826}" srcOrd="1" destOrd="0" presId="urn:microsoft.com/office/officeart/2005/8/layout/orgChart1"/>
    <dgm:cxn modelId="{5DDEB47B-0EC4-4B46-AAD4-218DD42DBEE1}" type="presParOf" srcId="{E98B3E95-B0DA-4D12-9DB9-6F4BF494D826}" destId="{0D6510DA-005F-4C72-A0B0-E62F316AE631}" srcOrd="0" destOrd="0" presId="urn:microsoft.com/office/officeart/2005/8/layout/orgChart1"/>
    <dgm:cxn modelId="{ABF05CBB-C27F-4CE9-949D-8E607F6259B8}" type="presParOf" srcId="{0D6510DA-005F-4C72-A0B0-E62F316AE631}" destId="{227B65CC-FF6A-48C7-83D9-F0C4B0BE6C88}" srcOrd="0" destOrd="0" presId="urn:microsoft.com/office/officeart/2005/8/layout/orgChart1"/>
    <dgm:cxn modelId="{78E6E0B4-84E6-4D6A-BAE7-9C6FF516379B}" type="presParOf" srcId="{0D6510DA-005F-4C72-A0B0-E62F316AE631}" destId="{14903D24-5E82-40E8-82DE-BDA1CA7C9E93}" srcOrd="1" destOrd="0" presId="urn:microsoft.com/office/officeart/2005/8/layout/orgChart1"/>
    <dgm:cxn modelId="{0E30019A-DC72-4D41-8123-8A5E8B049E0B}" type="presParOf" srcId="{E98B3E95-B0DA-4D12-9DB9-6F4BF494D826}" destId="{FCAF5FE3-105E-4359-8125-855C33E0D376}" srcOrd="1" destOrd="0" presId="urn:microsoft.com/office/officeart/2005/8/layout/orgChart1"/>
    <dgm:cxn modelId="{DD950C48-1EA7-4DB3-B95E-D276D86E8202}" type="presParOf" srcId="{FCAF5FE3-105E-4359-8125-855C33E0D376}" destId="{33790D9E-DF90-4B32-8B43-71DC877BE93D}" srcOrd="0" destOrd="0" presId="urn:microsoft.com/office/officeart/2005/8/layout/orgChart1"/>
    <dgm:cxn modelId="{73D2E2DF-7B05-455F-9FE6-71BFF62F4E6B}" type="presParOf" srcId="{FCAF5FE3-105E-4359-8125-855C33E0D376}" destId="{E6933A4E-B988-4447-B2B6-CBFADDA587EB}" srcOrd="1" destOrd="0" presId="urn:microsoft.com/office/officeart/2005/8/layout/orgChart1"/>
    <dgm:cxn modelId="{2C79DACF-2ACA-4EDC-B9E9-43D2140AFB3B}" type="presParOf" srcId="{E6933A4E-B988-4447-B2B6-CBFADDA587EB}" destId="{EA481C62-3608-47B8-BA67-40992E029E1C}" srcOrd="0" destOrd="0" presId="urn:microsoft.com/office/officeart/2005/8/layout/orgChart1"/>
    <dgm:cxn modelId="{3A3BAB2D-9B1B-429F-A819-C049642E25DF}" type="presParOf" srcId="{EA481C62-3608-47B8-BA67-40992E029E1C}" destId="{A6DC0FF6-7A1F-47F1-B0A8-E7E367FA49B5}" srcOrd="0" destOrd="0" presId="urn:microsoft.com/office/officeart/2005/8/layout/orgChart1"/>
    <dgm:cxn modelId="{443206DF-A8D4-43C2-93EE-AB2CD8BF8109}" type="presParOf" srcId="{EA481C62-3608-47B8-BA67-40992E029E1C}" destId="{0601B9ED-62E5-494C-AD8B-D1C5BEB91EB5}" srcOrd="1" destOrd="0" presId="urn:microsoft.com/office/officeart/2005/8/layout/orgChart1"/>
    <dgm:cxn modelId="{FB4B52F6-914D-4C4C-AEEC-B85688DDB0BC}" type="presParOf" srcId="{E6933A4E-B988-4447-B2B6-CBFADDA587EB}" destId="{080218EE-CCC1-42BA-BB83-A555A256726B}" srcOrd="1" destOrd="0" presId="urn:microsoft.com/office/officeart/2005/8/layout/orgChart1"/>
    <dgm:cxn modelId="{5A4CF1D9-F2F7-46E4-B479-FB175E18F33B}" type="presParOf" srcId="{080218EE-CCC1-42BA-BB83-A555A256726B}" destId="{3AC4C414-F605-43C5-A0B0-2877FF6968FA}" srcOrd="0" destOrd="0" presId="urn:microsoft.com/office/officeart/2005/8/layout/orgChart1"/>
    <dgm:cxn modelId="{09601B35-2948-4A6D-8145-D6630EDF5B61}" type="presParOf" srcId="{080218EE-CCC1-42BA-BB83-A555A256726B}" destId="{54C1939F-39AB-414B-AAF3-59FD5A1D818E}" srcOrd="1" destOrd="0" presId="urn:microsoft.com/office/officeart/2005/8/layout/orgChart1"/>
    <dgm:cxn modelId="{A53C6E5B-0EAC-415A-B0E6-368293DA81A0}" type="presParOf" srcId="{54C1939F-39AB-414B-AAF3-59FD5A1D818E}" destId="{6EBFADB9-F2A2-4F17-AC56-C22047143134}" srcOrd="0" destOrd="0" presId="urn:microsoft.com/office/officeart/2005/8/layout/orgChart1"/>
    <dgm:cxn modelId="{BB022E79-45E6-431D-9B47-3BAAA244E733}" type="presParOf" srcId="{6EBFADB9-F2A2-4F17-AC56-C22047143134}" destId="{46C42E45-861A-4050-98DF-7B407EAF69B5}" srcOrd="0" destOrd="0" presId="urn:microsoft.com/office/officeart/2005/8/layout/orgChart1"/>
    <dgm:cxn modelId="{E0F37C80-BD00-4C7E-97B3-85D129C6E01E}" type="presParOf" srcId="{6EBFADB9-F2A2-4F17-AC56-C22047143134}" destId="{F1C1353F-19D3-499F-A9AA-86C60B7FE99D}" srcOrd="1" destOrd="0" presId="urn:microsoft.com/office/officeart/2005/8/layout/orgChart1"/>
    <dgm:cxn modelId="{677727A4-279E-4946-91B9-5EB4A6584225}" type="presParOf" srcId="{54C1939F-39AB-414B-AAF3-59FD5A1D818E}" destId="{0A2B6203-3A08-49D6-B6C5-500B9922B74A}" srcOrd="1" destOrd="0" presId="urn:microsoft.com/office/officeart/2005/8/layout/orgChart1"/>
    <dgm:cxn modelId="{2B7AD499-2F1C-4A69-A30B-BDD14F40C7EC}" type="presParOf" srcId="{54C1939F-39AB-414B-AAF3-59FD5A1D818E}" destId="{45A8FEE5-D50F-463E-9EF3-058592F3C110}" srcOrd="2" destOrd="0" presId="urn:microsoft.com/office/officeart/2005/8/layout/orgChart1"/>
    <dgm:cxn modelId="{37CDBF86-E099-4DF2-9DA1-060F99A736C0}" type="presParOf" srcId="{E6933A4E-B988-4447-B2B6-CBFADDA587EB}" destId="{544ED667-5E4F-4A7E-876C-05CAD3D05140}" srcOrd="2" destOrd="0" presId="urn:microsoft.com/office/officeart/2005/8/layout/orgChart1"/>
    <dgm:cxn modelId="{C75F8FAA-E41F-4FE4-91C4-5275D6C42B2E}" type="presParOf" srcId="{FCAF5FE3-105E-4359-8125-855C33E0D376}" destId="{690B1239-FE4D-444B-85BF-665BDDFA79C0}" srcOrd="2" destOrd="0" presId="urn:microsoft.com/office/officeart/2005/8/layout/orgChart1"/>
    <dgm:cxn modelId="{CE1EF674-6BE0-41A0-9A04-3975FFA539F8}" type="presParOf" srcId="{FCAF5FE3-105E-4359-8125-855C33E0D376}" destId="{53930448-A06D-4B47-B788-1D3DB48056AF}" srcOrd="3" destOrd="0" presId="urn:microsoft.com/office/officeart/2005/8/layout/orgChart1"/>
    <dgm:cxn modelId="{F4962C71-513F-4647-863F-17726110ADD5}" type="presParOf" srcId="{53930448-A06D-4B47-B788-1D3DB48056AF}" destId="{1F8782F8-98D5-403B-9A84-D051CF0FFED3}" srcOrd="0" destOrd="0" presId="urn:microsoft.com/office/officeart/2005/8/layout/orgChart1"/>
    <dgm:cxn modelId="{CD3440B4-2E17-4E7A-ABD5-41BA2A001BA4}" type="presParOf" srcId="{1F8782F8-98D5-403B-9A84-D051CF0FFED3}" destId="{735C8AD4-E81A-4E57-BB81-95646FA7CB6E}" srcOrd="0" destOrd="0" presId="urn:microsoft.com/office/officeart/2005/8/layout/orgChart1"/>
    <dgm:cxn modelId="{8683B5C2-815C-4F7E-A929-EEC1C6430D53}" type="presParOf" srcId="{1F8782F8-98D5-403B-9A84-D051CF0FFED3}" destId="{0F78BC71-58FA-41E2-8381-1EB7456B340D}" srcOrd="1" destOrd="0" presId="urn:microsoft.com/office/officeart/2005/8/layout/orgChart1"/>
    <dgm:cxn modelId="{E2AC6B51-06C4-4CF3-BF24-D0AE9B05F974}" type="presParOf" srcId="{53930448-A06D-4B47-B788-1D3DB48056AF}" destId="{1CFCF2C0-AE46-4C3C-86BD-BA92463101B1}" srcOrd="1" destOrd="0" presId="urn:microsoft.com/office/officeart/2005/8/layout/orgChart1"/>
    <dgm:cxn modelId="{F61BAC5C-BB68-441B-8555-22D24CB8260D}" type="presParOf" srcId="{53930448-A06D-4B47-B788-1D3DB48056AF}" destId="{192E9D45-9F3E-4EF0-9E7A-3DEE6DDB1E76}" srcOrd="2" destOrd="0" presId="urn:microsoft.com/office/officeart/2005/8/layout/orgChart1"/>
    <dgm:cxn modelId="{9E95B084-3B98-40EF-8F45-478E501DC0F2}" type="presParOf" srcId="{E98B3E95-B0DA-4D12-9DB9-6F4BF494D826}" destId="{B49CE191-2BC1-4A8C-95FC-A43E79579069}" srcOrd="2" destOrd="0" presId="urn:microsoft.com/office/officeart/2005/8/layout/orgChart1"/>
    <dgm:cxn modelId="{8CBCC523-E6C6-42C7-B8AA-AB8374364DE7}" type="presParOf" srcId="{5D379236-A161-4F48-AA52-5EB9998E6E57}" destId="{02675A9A-7E3E-4B29-B8E1-1DB0295234E6}" srcOrd="2" destOrd="0" presId="urn:microsoft.com/office/officeart/2005/8/layout/orgChart1"/>
    <dgm:cxn modelId="{4A7AC67F-9FF1-4557-B946-A40867122908}" type="presParOf" srcId="{DF20DF1E-1370-40C6-B94D-163B14C7E851}" destId="{68F96221-C27B-413A-8BED-F22434F940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0B1239-FE4D-444B-85BF-665BDDFA79C0}">
      <dsp:nvSpPr>
        <dsp:cNvPr id="0" name=""/>
        <dsp:cNvSpPr/>
      </dsp:nvSpPr>
      <dsp:spPr>
        <a:xfrm>
          <a:off x="2743200" y="2074971"/>
          <a:ext cx="653360" cy="226786"/>
        </a:xfrm>
        <a:custGeom>
          <a:avLst/>
          <a:gdLst/>
          <a:ahLst/>
          <a:cxnLst/>
          <a:rect l="0" t="0" r="0" b="0"/>
          <a:pathLst>
            <a:path>
              <a:moveTo>
                <a:pt x="0" y="0"/>
              </a:moveTo>
              <a:lnTo>
                <a:pt x="0" y="113393"/>
              </a:lnTo>
              <a:lnTo>
                <a:pt x="653360" y="113393"/>
              </a:lnTo>
              <a:lnTo>
                <a:pt x="65336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C4C414-F605-43C5-A0B0-2877FF6968FA}">
      <dsp:nvSpPr>
        <dsp:cNvPr id="0" name=""/>
        <dsp:cNvSpPr/>
      </dsp:nvSpPr>
      <dsp:spPr>
        <a:xfrm>
          <a:off x="1657866" y="2841724"/>
          <a:ext cx="161990" cy="496769"/>
        </a:xfrm>
        <a:custGeom>
          <a:avLst/>
          <a:gdLst/>
          <a:ahLst/>
          <a:cxnLst/>
          <a:rect l="0" t="0" r="0" b="0"/>
          <a:pathLst>
            <a:path>
              <a:moveTo>
                <a:pt x="0" y="0"/>
              </a:moveTo>
              <a:lnTo>
                <a:pt x="0" y="496769"/>
              </a:lnTo>
              <a:lnTo>
                <a:pt x="161990" y="49676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3790D9E-DF90-4B32-8B43-71DC877BE93D}">
      <dsp:nvSpPr>
        <dsp:cNvPr id="0" name=""/>
        <dsp:cNvSpPr/>
      </dsp:nvSpPr>
      <dsp:spPr>
        <a:xfrm>
          <a:off x="2089839" y="2074971"/>
          <a:ext cx="653360" cy="226786"/>
        </a:xfrm>
        <a:custGeom>
          <a:avLst/>
          <a:gdLst/>
          <a:ahLst/>
          <a:cxnLst/>
          <a:rect l="0" t="0" r="0" b="0"/>
          <a:pathLst>
            <a:path>
              <a:moveTo>
                <a:pt x="653360" y="0"/>
              </a:moveTo>
              <a:lnTo>
                <a:pt x="653360" y="113393"/>
              </a:lnTo>
              <a:lnTo>
                <a:pt x="0" y="113393"/>
              </a:lnTo>
              <a:lnTo>
                <a:pt x="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7329103-ACEC-4D85-85D8-3A766C9DE9C0}">
      <dsp:nvSpPr>
        <dsp:cNvPr id="0" name=""/>
        <dsp:cNvSpPr/>
      </dsp:nvSpPr>
      <dsp:spPr>
        <a:xfrm>
          <a:off x="2697480" y="1308217"/>
          <a:ext cx="91440" cy="226786"/>
        </a:xfrm>
        <a:custGeom>
          <a:avLst/>
          <a:gdLst/>
          <a:ahLst/>
          <a:cxnLst/>
          <a:rect l="0" t="0" r="0" b="0"/>
          <a:pathLst>
            <a:path>
              <a:moveTo>
                <a:pt x="45720" y="0"/>
              </a:moveTo>
              <a:lnTo>
                <a:pt x="4572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F5AF147-5EA8-4962-A7D9-74D419D3D0A2}">
      <dsp:nvSpPr>
        <dsp:cNvPr id="0" name=""/>
        <dsp:cNvSpPr/>
      </dsp:nvSpPr>
      <dsp:spPr>
        <a:xfrm>
          <a:off x="2697480" y="541464"/>
          <a:ext cx="91440" cy="226786"/>
        </a:xfrm>
        <a:custGeom>
          <a:avLst/>
          <a:gdLst/>
          <a:ahLst/>
          <a:cxnLst/>
          <a:rect l="0" t="0" r="0" b="0"/>
          <a:pathLst>
            <a:path>
              <a:moveTo>
                <a:pt x="45720" y="0"/>
              </a:moveTo>
              <a:lnTo>
                <a:pt x="45720" y="22678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1461DC4-431B-4D81-9537-7675C38A2F08}">
      <dsp:nvSpPr>
        <dsp:cNvPr id="0" name=""/>
        <dsp:cNvSpPr/>
      </dsp:nvSpPr>
      <dsp:spPr>
        <a:xfrm>
          <a:off x="2203232" y="149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EPR Configuation Lead</a:t>
          </a:r>
        </a:p>
      </dsp:txBody>
      <dsp:txXfrm>
        <a:off x="2229591" y="27856"/>
        <a:ext cx="1027216" cy="487249"/>
      </dsp:txXfrm>
    </dsp:sp>
    <dsp:sp modelId="{639A41F2-DE08-461F-8DBE-D8C418245633}">
      <dsp:nvSpPr>
        <dsp:cNvPr id="0" name=""/>
        <dsp:cNvSpPr/>
      </dsp:nvSpPr>
      <dsp:spPr>
        <a:xfrm>
          <a:off x="2203232" y="768250"/>
          <a:ext cx="1079934" cy="539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EPR Senior Configuration Manager</a:t>
          </a:r>
        </a:p>
      </dsp:txBody>
      <dsp:txXfrm>
        <a:off x="2203232" y="768250"/>
        <a:ext cx="1079934" cy="539967"/>
      </dsp:txXfrm>
    </dsp:sp>
    <dsp:sp modelId="{227B65CC-FF6A-48C7-83D9-F0C4B0BE6C88}">
      <dsp:nvSpPr>
        <dsp:cNvPr id="0" name=""/>
        <dsp:cNvSpPr/>
      </dsp:nvSpPr>
      <dsp:spPr>
        <a:xfrm>
          <a:off x="2203232" y="1535003"/>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EPR Configuration Manager</a:t>
          </a:r>
        </a:p>
      </dsp:txBody>
      <dsp:txXfrm>
        <a:off x="2229591" y="1561362"/>
        <a:ext cx="1027216" cy="487249"/>
      </dsp:txXfrm>
    </dsp:sp>
    <dsp:sp modelId="{A6DC0FF6-7A1F-47F1-B0A8-E7E367FA49B5}">
      <dsp:nvSpPr>
        <dsp:cNvPr id="0" name=""/>
        <dsp:cNvSpPr/>
      </dsp:nvSpPr>
      <dsp:spPr>
        <a:xfrm>
          <a:off x="1549872" y="230175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EPR Senior Application Coordinator / Analyst</a:t>
          </a:r>
        </a:p>
      </dsp:txBody>
      <dsp:txXfrm>
        <a:off x="1576231" y="2328116"/>
        <a:ext cx="1027216" cy="487249"/>
      </dsp:txXfrm>
    </dsp:sp>
    <dsp:sp modelId="{46C42E45-861A-4050-98DF-7B407EAF69B5}">
      <dsp:nvSpPr>
        <dsp:cNvPr id="0" name=""/>
        <dsp:cNvSpPr/>
      </dsp:nvSpPr>
      <dsp:spPr>
        <a:xfrm>
          <a:off x="1819856" y="3068510"/>
          <a:ext cx="1079934" cy="539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EPR Application Coordinator / Analyst</a:t>
          </a:r>
        </a:p>
      </dsp:txBody>
      <dsp:txXfrm>
        <a:off x="1819856" y="3068510"/>
        <a:ext cx="1079934" cy="539967"/>
      </dsp:txXfrm>
    </dsp:sp>
    <dsp:sp modelId="{735C8AD4-E81A-4E57-BB81-95646FA7CB6E}">
      <dsp:nvSpPr>
        <dsp:cNvPr id="0" name=""/>
        <dsp:cNvSpPr/>
      </dsp:nvSpPr>
      <dsp:spPr>
        <a:xfrm>
          <a:off x="2856593" y="2301757"/>
          <a:ext cx="1079934" cy="539967"/>
        </a:xfrm>
        <a:prstGeom prst="round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EPR Principal Trainer</a:t>
          </a:r>
        </a:p>
      </dsp:txBody>
      <dsp:txXfrm>
        <a:off x="2882952" y="2328116"/>
        <a:ext cx="1027216" cy="487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A1E6859E98B4394F7E789453A71C4" ma:contentTypeVersion="17" ma:contentTypeDescription="Create a new document." ma:contentTypeScope="" ma:versionID="a274297e759b026185c0bf95500c202f">
  <xsd:schema xmlns:xsd="http://www.w3.org/2001/XMLSchema" xmlns:xs="http://www.w3.org/2001/XMLSchema" xmlns:p="http://schemas.microsoft.com/office/2006/metadata/properties" xmlns:ns1="http://schemas.microsoft.com/sharepoint/v3" xmlns:ns2="b424d17f-a3a9-4465-83de-6b7d4c00be55" xmlns:ns3="9169ba2b-f9b9-44ee-be54-ccababa38da4" targetNamespace="http://schemas.microsoft.com/office/2006/metadata/properties" ma:root="true" ma:fieldsID="5beb9bb07a7fd7bbef5cd1d94b724a66" ns1:_="" ns2:_="" ns3:_="">
    <xsd:import namespace="http://schemas.microsoft.com/sharepoint/v3"/>
    <xsd:import namespace="b424d17f-a3a9-4465-83de-6b7d4c00be55"/>
    <xsd:import namespace="9169ba2b-f9b9-44ee-be54-ccababa38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4d17f-a3a9-4465-83de-6b7d4c00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9ba2b-f9b9-44ee-be54-ccababa38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f6890c-4bf6-423d-9337-62c9875c0052}" ma:internalName="TaxCatchAll" ma:showField="CatchAllData" ma:web="9169ba2b-f9b9-44ee-be54-ccababa38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424d17f-a3a9-4465-83de-6b7d4c00be55">
      <Terms xmlns="http://schemas.microsoft.com/office/infopath/2007/PartnerControls"/>
    </lcf76f155ced4ddcb4097134ff3c332f>
    <TaxCatchAll xmlns="9169ba2b-f9b9-44ee-be54-ccababa38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CEBB-0C3F-4559-AB53-34FEDC51D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4d17f-a3a9-4465-83de-6b7d4c00be55"/>
    <ds:schemaRef ds:uri="9169ba2b-f9b9-44ee-be54-ccababa38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02B41-90F3-4825-BF7F-0F62AD932A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424d17f-a3a9-4465-83de-6b7d4c00be55"/>
    <ds:schemaRef ds:uri="http://purl.org/dc/elements/1.1/"/>
    <ds:schemaRef ds:uri="http://schemas.microsoft.com/office/2006/metadata/properties"/>
    <ds:schemaRef ds:uri="http://schemas.microsoft.com/sharepoint/v3"/>
    <ds:schemaRef ds:uri="9169ba2b-f9b9-44ee-be54-ccababa38da4"/>
    <ds:schemaRef ds:uri="http://www.w3.org/XML/1998/namespace"/>
    <ds:schemaRef ds:uri="http://purl.org/dc/dcmitype/"/>
  </ds:schemaRefs>
</ds:datastoreItem>
</file>

<file path=customXml/itemProps3.xml><?xml version="1.0" encoding="utf-8"?>
<ds:datastoreItem xmlns:ds="http://schemas.openxmlformats.org/officeDocument/2006/customXml" ds:itemID="{CAE01BA5-C10B-4ACE-B1D3-693A7F2F7DEA}">
  <ds:schemaRefs>
    <ds:schemaRef ds:uri="http://schemas.microsoft.com/sharepoint/v3/contenttype/forms"/>
  </ds:schemaRefs>
</ds:datastoreItem>
</file>

<file path=customXml/itemProps4.xml><?xml version="1.0" encoding="utf-8"?>
<ds:datastoreItem xmlns:ds="http://schemas.openxmlformats.org/officeDocument/2006/customXml" ds:itemID="{5F48907B-6862-4F0D-B61F-B7599C2A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Torbay and South Devon NHS Foundation Trust</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Brydan Pillar</dc:creator>
  <cp:keywords/>
  <dc:description/>
  <cp:lastModifiedBy>CLEGG, Jenny (ROYAL DEVON UNIVERSITY HEALTHCARE NHS FOUNDATION TRUST)</cp:lastModifiedBy>
  <cp:revision>2</cp:revision>
  <dcterms:created xsi:type="dcterms:W3CDTF">2024-09-18T10:00:00Z</dcterms:created>
  <dcterms:modified xsi:type="dcterms:W3CDTF">2024-09-18T10:00:00Z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0x01010080AA1E6859E98B4394F7E789453A71C4</vt:lpwstr>
  </property>
  <property fmtid="{D5CDD505-2E9C-101B-9397-08002B2CF9AE}" pid="3" name="MediaServiceImageTags">
    <vt:lpwstr/>
  </property>
</Properties>
</file>