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69" w:rsidRDefault="00FC5569" w:rsidP="00FC5569">
      <w:pPr>
        <w:tabs>
          <w:tab w:val="left" w:pos="648"/>
          <w:tab w:val="left" w:pos="3978"/>
        </w:tabs>
        <w:spacing w:after="0" w:line="240" w:lineRule="auto"/>
        <w:jc w:val="right"/>
        <w:rPr>
          <w:rFonts w:ascii="Arial" w:eastAsia="Times New Roman" w:hAnsi="Arial" w:cs="Arial"/>
          <w:b/>
          <w:lang w:eastAsia="en-GB"/>
        </w:rPr>
      </w:pPr>
      <w:r>
        <w:rPr>
          <w:noProof/>
        </w:rPr>
        <w:drawing>
          <wp:inline distT="0" distB="0" distL="0" distR="0" wp14:anchorId="79A3FE7D" wp14:editId="1D3809D1">
            <wp:extent cx="1927860" cy="851528"/>
            <wp:effectExtent l="0" t="0" r="0" b="6350"/>
            <wp:docPr id="5" name="Picture 5" descr="Image result for royal devon university health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oyal devon university healthcar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426" cy="87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69" w:rsidRPr="00FC5569" w:rsidRDefault="00FC5569" w:rsidP="00FC5569">
      <w:pPr>
        <w:tabs>
          <w:tab w:val="left" w:pos="648"/>
          <w:tab w:val="left" w:pos="3978"/>
        </w:tabs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FC5569">
        <w:rPr>
          <w:rFonts w:ascii="Arial" w:eastAsia="Times New Roman" w:hAnsi="Arial" w:cs="Arial"/>
          <w:b/>
          <w:u w:val="single"/>
          <w:lang w:eastAsia="en-GB"/>
        </w:rPr>
        <w:t>JOB DESCRIPTION</w:t>
      </w:r>
    </w:p>
    <w:p w:rsidR="00FC5569" w:rsidRDefault="00FC5569" w:rsidP="00FC5569">
      <w:pPr>
        <w:tabs>
          <w:tab w:val="left" w:pos="648"/>
          <w:tab w:val="left" w:pos="3978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FC5569" w:rsidRPr="00FC5569" w:rsidRDefault="00FC5569" w:rsidP="00FC5569">
      <w:pPr>
        <w:tabs>
          <w:tab w:val="left" w:pos="648"/>
          <w:tab w:val="left" w:pos="3978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1.</w:t>
      </w:r>
      <w:r w:rsidRPr="00FC5569">
        <w:rPr>
          <w:rFonts w:ascii="Arial" w:eastAsia="Times New Roman" w:hAnsi="Arial" w:cs="Arial"/>
          <w:b/>
          <w:lang w:eastAsia="en-GB"/>
        </w:rPr>
        <w:tab/>
        <w:t>JOB DETAILS</w:t>
      </w:r>
      <w:r w:rsidRPr="00FC5569">
        <w:rPr>
          <w:rFonts w:ascii="Arial" w:eastAsia="Times New Roman" w:hAnsi="Arial" w:cs="Arial"/>
          <w:b/>
          <w:lang w:eastAsia="en-GB"/>
        </w:rPr>
        <w:tab/>
      </w:r>
    </w:p>
    <w:p w:rsidR="00FC5569" w:rsidRPr="00FC5569" w:rsidRDefault="00FC5569" w:rsidP="00FC5569">
      <w:pPr>
        <w:tabs>
          <w:tab w:val="left" w:pos="648"/>
          <w:tab w:val="left" w:pos="3978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ab/>
      </w:r>
      <w:r w:rsidRPr="00FC5569">
        <w:rPr>
          <w:rFonts w:ascii="Arial" w:eastAsia="Times New Roman" w:hAnsi="Arial" w:cs="Arial"/>
          <w:b/>
          <w:lang w:eastAsia="en-GB"/>
        </w:rPr>
        <w:tab/>
      </w:r>
    </w:p>
    <w:p w:rsidR="00FC5569" w:rsidRPr="00FC5569" w:rsidRDefault="00FC5569" w:rsidP="00FC5569">
      <w:pPr>
        <w:spacing w:after="0" w:line="240" w:lineRule="auto"/>
        <w:ind w:left="2880" w:hanging="2880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Job Title</w:t>
      </w:r>
      <w:r w:rsidRPr="00FC5569">
        <w:rPr>
          <w:rFonts w:ascii="Arial" w:eastAsia="Times New Roman" w:hAnsi="Arial" w:cs="Arial"/>
          <w:lang w:eastAsia="en-GB"/>
        </w:rPr>
        <w:t>:</w:t>
      </w:r>
      <w:r w:rsidRPr="00FC5569">
        <w:rPr>
          <w:rFonts w:ascii="Arial" w:eastAsia="Times New Roman" w:hAnsi="Arial" w:cs="Arial"/>
          <w:lang w:eastAsia="en-GB"/>
        </w:rPr>
        <w:tab/>
      </w:r>
      <w:r w:rsidRPr="00FC5569">
        <w:rPr>
          <w:rFonts w:ascii="Arial" w:eastAsia="Times New Roman" w:hAnsi="Arial" w:cs="Arial"/>
          <w:b/>
          <w:lang w:eastAsia="en-GB"/>
        </w:rPr>
        <w:t xml:space="preserve">Colorectal </w:t>
      </w:r>
      <w:r w:rsidR="0088735A">
        <w:rPr>
          <w:rFonts w:ascii="Arial" w:eastAsia="Times New Roman" w:hAnsi="Arial" w:cs="Arial"/>
          <w:b/>
          <w:lang w:eastAsia="en-GB"/>
        </w:rPr>
        <w:t xml:space="preserve">Clinical </w:t>
      </w:r>
      <w:r w:rsidRPr="00FC5569">
        <w:rPr>
          <w:rFonts w:ascii="Arial" w:eastAsia="Times New Roman" w:hAnsi="Arial" w:cs="Arial"/>
          <w:b/>
          <w:lang w:eastAsia="en-GB"/>
        </w:rPr>
        <w:t>Nurse Specialist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ab/>
      </w:r>
      <w:r w:rsidRPr="00FC5569">
        <w:rPr>
          <w:rFonts w:ascii="Arial" w:eastAsia="Times New Roman" w:hAnsi="Arial" w:cs="Arial"/>
          <w:lang w:eastAsia="en-GB"/>
        </w:rPr>
        <w:tab/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Band</w:t>
      </w:r>
      <w:r w:rsidRPr="00FC5569">
        <w:rPr>
          <w:rFonts w:ascii="Arial" w:eastAsia="Times New Roman" w:hAnsi="Arial" w:cs="Arial"/>
          <w:lang w:eastAsia="en-GB"/>
        </w:rPr>
        <w:t>:</w:t>
      </w:r>
      <w:r w:rsidRPr="00FC5569">
        <w:rPr>
          <w:rFonts w:ascii="Arial" w:eastAsia="Times New Roman" w:hAnsi="Arial" w:cs="Arial"/>
          <w:lang w:eastAsia="en-GB"/>
        </w:rPr>
        <w:tab/>
      </w:r>
      <w:r w:rsidRPr="00FC5569">
        <w:rPr>
          <w:rFonts w:ascii="Arial" w:eastAsia="Times New Roman" w:hAnsi="Arial" w:cs="Arial"/>
          <w:lang w:eastAsia="en-GB"/>
        </w:rPr>
        <w:tab/>
      </w:r>
      <w:r w:rsidRPr="00FC5569">
        <w:rPr>
          <w:rFonts w:ascii="Arial" w:eastAsia="Times New Roman" w:hAnsi="Arial" w:cs="Arial"/>
          <w:lang w:eastAsia="en-GB"/>
        </w:rPr>
        <w:tab/>
      </w:r>
      <w:r w:rsidRPr="00FC5569">
        <w:rPr>
          <w:rFonts w:ascii="Arial" w:eastAsia="Times New Roman" w:hAnsi="Arial" w:cs="Arial"/>
          <w:lang w:eastAsia="en-GB"/>
        </w:rPr>
        <w:tab/>
      </w:r>
      <w:r w:rsidR="00F770D6">
        <w:rPr>
          <w:rFonts w:ascii="Arial" w:eastAsia="Times New Roman" w:hAnsi="Arial" w:cs="Arial"/>
          <w:b/>
          <w:lang w:eastAsia="en-GB"/>
        </w:rPr>
        <w:t>7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ab/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Responsible To:</w:t>
      </w:r>
      <w:r w:rsidRPr="00FC5569">
        <w:rPr>
          <w:rFonts w:ascii="Arial" w:eastAsia="Times New Roman" w:hAnsi="Arial" w:cs="Arial"/>
          <w:lang w:eastAsia="en-GB"/>
        </w:rPr>
        <w:tab/>
      </w:r>
      <w:r w:rsidRPr="00FC5569">
        <w:rPr>
          <w:rFonts w:ascii="Arial" w:eastAsia="Times New Roman" w:hAnsi="Arial" w:cs="Arial"/>
          <w:lang w:eastAsia="en-GB"/>
        </w:rPr>
        <w:tab/>
      </w:r>
      <w:r w:rsidRPr="00FC5569">
        <w:rPr>
          <w:rFonts w:ascii="Arial" w:eastAsia="Times New Roman" w:hAnsi="Arial" w:cs="Arial"/>
          <w:b/>
          <w:lang w:eastAsia="en-GB"/>
        </w:rPr>
        <w:t xml:space="preserve">Lead Colorectal </w:t>
      </w:r>
      <w:r w:rsidR="0088735A">
        <w:rPr>
          <w:rFonts w:ascii="Arial" w:eastAsia="Times New Roman" w:hAnsi="Arial" w:cs="Arial"/>
          <w:b/>
          <w:lang w:eastAsia="en-GB"/>
        </w:rPr>
        <w:t xml:space="preserve">Clinical </w:t>
      </w:r>
      <w:r w:rsidRPr="00FC5569">
        <w:rPr>
          <w:rFonts w:ascii="Arial" w:eastAsia="Times New Roman" w:hAnsi="Arial" w:cs="Arial"/>
          <w:b/>
          <w:lang w:eastAsia="en-GB"/>
        </w:rPr>
        <w:t>Nurse Specialist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Accountable To</w:t>
      </w:r>
      <w:r w:rsidRPr="00FC5569">
        <w:rPr>
          <w:rFonts w:ascii="Arial" w:eastAsia="Times New Roman" w:hAnsi="Arial" w:cs="Arial"/>
          <w:lang w:eastAsia="en-GB"/>
        </w:rPr>
        <w:t>:</w:t>
      </w:r>
      <w:r w:rsidRPr="00FC5569">
        <w:rPr>
          <w:rFonts w:ascii="Arial" w:eastAsia="Times New Roman" w:hAnsi="Arial" w:cs="Arial"/>
          <w:lang w:eastAsia="en-GB"/>
        </w:rPr>
        <w:tab/>
      </w:r>
      <w:r w:rsidRPr="00FC5569">
        <w:rPr>
          <w:rFonts w:ascii="Arial" w:eastAsia="Times New Roman" w:hAnsi="Arial" w:cs="Arial"/>
          <w:lang w:eastAsia="en-GB"/>
        </w:rPr>
        <w:tab/>
      </w:r>
      <w:r w:rsidRPr="00FC5569">
        <w:rPr>
          <w:rFonts w:ascii="Arial" w:eastAsia="Times New Roman" w:hAnsi="Arial" w:cs="Arial"/>
          <w:b/>
          <w:lang w:eastAsia="en-GB"/>
        </w:rPr>
        <w:t xml:space="preserve">Lead Colorectal </w:t>
      </w:r>
      <w:r w:rsidR="0088735A">
        <w:rPr>
          <w:rFonts w:ascii="Arial" w:eastAsia="Times New Roman" w:hAnsi="Arial" w:cs="Arial"/>
          <w:b/>
          <w:lang w:eastAsia="en-GB"/>
        </w:rPr>
        <w:t xml:space="preserve">Clinical </w:t>
      </w:r>
      <w:r w:rsidRPr="00FC5569">
        <w:rPr>
          <w:rFonts w:ascii="Arial" w:eastAsia="Times New Roman" w:hAnsi="Arial" w:cs="Arial"/>
          <w:b/>
          <w:lang w:eastAsia="en-GB"/>
        </w:rPr>
        <w:t>Nurse Specialist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Department/Directorate</w:t>
      </w:r>
      <w:r w:rsidRPr="00FC5569">
        <w:rPr>
          <w:rFonts w:ascii="Arial" w:eastAsia="Times New Roman" w:hAnsi="Arial" w:cs="Arial"/>
          <w:lang w:eastAsia="en-GB"/>
        </w:rPr>
        <w:t>:</w:t>
      </w:r>
      <w:r w:rsidRPr="00FC5569">
        <w:rPr>
          <w:rFonts w:ascii="Arial" w:eastAsia="Times New Roman" w:hAnsi="Arial" w:cs="Arial"/>
          <w:lang w:eastAsia="en-GB"/>
        </w:rPr>
        <w:tab/>
      </w:r>
      <w:r w:rsidRPr="00FC5569">
        <w:rPr>
          <w:rFonts w:ascii="Arial" w:eastAsia="Times New Roman" w:hAnsi="Arial" w:cs="Arial"/>
          <w:b/>
          <w:lang w:eastAsia="en-GB"/>
        </w:rPr>
        <w:t>Surgery1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2.</w:t>
      </w:r>
      <w:r w:rsidRPr="00FC5569">
        <w:rPr>
          <w:rFonts w:ascii="Arial" w:eastAsia="Times New Roman" w:hAnsi="Arial" w:cs="Arial"/>
          <w:b/>
          <w:lang w:eastAsia="en-GB"/>
        </w:rPr>
        <w:tab/>
        <w:t>JOB PURPOSE:</w:t>
      </w:r>
    </w:p>
    <w:p w:rsidR="00FC5569" w:rsidRPr="00FC5569" w:rsidRDefault="00FC5569" w:rsidP="00FC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FC5569" w:rsidRPr="00FC5569" w:rsidRDefault="00FC5569" w:rsidP="00FC55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Works as a member of the Colorectal Specialist team contributing to the delivery of Colorectal specialist </w:t>
      </w:r>
      <w:r w:rsidR="00F45890">
        <w:rPr>
          <w:rFonts w:ascii="Arial" w:eastAsia="Times New Roman" w:hAnsi="Arial" w:cs="Arial"/>
          <w:lang w:eastAsia="en-GB"/>
        </w:rPr>
        <w:t xml:space="preserve">faster diagnosis </w:t>
      </w:r>
      <w:r w:rsidRPr="00FC5569">
        <w:rPr>
          <w:rFonts w:ascii="Arial" w:eastAsia="Times New Roman" w:hAnsi="Arial" w:cs="Arial"/>
          <w:lang w:eastAsia="en-GB"/>
        </w:rPr>
        <w:t>service.</w:t>
      </w:r>
    </w:p>
    <w:p w:rsidR="00FC5569" w:rsidRPr="00FC5569" w:rsidRDefault="00FC5569" w:rsidP="00FC55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Liaise with members of the specialist team and has well developed advanced communication skills.</w:t>
      </w:r>
    </w:p>
    <w:p w:rsidR="00FC5569" w:rsidRPr="00FC5569" w:rsidRDefault="00FC5569" w:rsidP="00FC55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Assesses patients, plans and implements care, provides specialist advice; maintains records.</w:t>
      </w:r>
    </w:p>
    <w:p w:rsidR="00FC5569" w:rsidRPr="00FC5569" w:rsidRDefault="00FC5569" w:rsidP="00FC55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Carries out specialist nursing </w:t>
      </w:r>
      <w:r w:rsidR="00F45890">
        <w:rPr>
          <w:rFonts w:ascii="Arial" w:eastAsia="Times New Roman" w:hAnsi="Arial" w:cs="Arial"/>
          <w:lang w:eastAsia="en-GB"/>
        </w:rPr>
        <w:t>tasks</w:t>
      </w:r>
      <w:r w:rsidRPr="00FC5569">
        <w:rPr>
          <w:rFonts w:ascii="Arial" w:eastAsia="Times New Roman" w:hAnsi="Arial" w:cs="Arial"/>
          <w:lang w:eastAsia="en-GB"/>
        </w:rPr>
        <w:t>.</w:t>
      </w:r>
    </w:p>
    <w:p w:rsidR="00FC5569" w:rsidRPr="00FC5569" w:rsidRDefault="00FC5569" w:rsidP="00FC55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Provides clinical supervision to other staff/students.</w:t>
      </w:r>
    </w:p>
    <w:p w:rsidR="00FC5569" w:rsidRPr="00FC5569" w:rsidRDefault="00FC5569" w:rsidP="00FC55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Leads clinical audits within the Colorectal specialist area and assists with the formulation of evidenced based protocols of care in conjunction with the Lead Colorectal Nurse.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i/>
          <w:lang w:eastAsia="en-GB"/>
        </w:rPr>
      </w:pPr>
    </w:p>
    <w:p w:rsidR="00FC5569" w:rsidRPr="00FC5569" w:rsidRDefault="00FC5569" w:rsidP="00FC5569">
      <w:pPr>
        <w:tabs>
          <w:tab w:val="left" w:pos="648"/>
          <w:tab w:val="left" w:pos="4428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FC5569" w:rsidRPr="00FC5569" w:rsidRDefault="00FC5569" w:rsidP="00FC5569">
      <w:pPr>
        <w:tabs>
          <w:tab w:val="left" w:pos="648"/>
          <w:tab w:val="left" w:pos="4428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3.</w:t>
      </w:r>
      <w:r w:rsidRPr="00FC5569">
        <w:rPr>
          <w:rFonts w:ascii="Arial" w:eastAsia="Times New Roman" w:hAnsi="Arial" w:cs="Arial"/>
          <w:b/>
          <w:lang w:eastAsia="en-GB"/>
        </w:rPr>
        <w:tab/>
        <w:t>KEY WORKING RELATIONSHIPS:</w:t>
      </w:r>
      <w:r w:rsidRPr="00FC5569">
        <w:rPr>
          <w:rFonts w:ascii="Arial" w:eastAsia="Times New Roman" w:hAnsi="Arial" w:cs="Arial"/>
          <w:b/>
          <w:lang w:eastAsia="en-GB"/>
        </w:rPr>
        <w:tab/>
      </w:r>
    </w:p>
    <w:p w:rsidR="00FC5569" w:rsidRPr="00FC5569" w:rsidRDefault="00FC5569" w:rsidP="00FC5569">
      <w:pPr>
        <w:tabs>
          <w:tab w:val="left" w:pos="648"/>
          <w:tab w:val="left" w:pos="3978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ab/>
      </w:r>
      <w:r w:rsidRPr="00FC5569">
        <w:rPr>
          <w:rFonts w:ascii="Arial" w:eastAsia="Times New Roman" w:hAnsi="Arial" w:cs="Arial"/>
          <w:lang w:eastAsia="en-GB"/>
        </w:rPr>
        <w:t>Patients and carers.</w:t>
      </w:r>
    </w:p>
    <w:p w:rsidR="00FC5569" w:rsidRPr="00FC5569" w:rsidRDefault="00FC5569" w:rsidP="00FC5569">
      <w:pPr>
        <w:tabs>
          <w:tab w:val="left" w:pos="648"/>
          <w:tab w:val="left" w:pos="3978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ab/>
        <w:t xml:space="preserve">Stoma care Team. </w:t>
      </w:r>
    </w:p>
    <w:p w:rsidR="00FC5569" w:rsidRPr="00FC5569" w:rsidRDefault="00FC5569" w:rsidP="00FC5569">
      <w:pPr>
        <w:tabs>
          <w:tab w:val="left" w:pos="648"/>
          <w:tab w:val="left" w:pos="3978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ab/>
        <w:t>Nursing staff, wards, departments, community and primary care.</w:t>
      </w:r>
    </w:p>
    <w:p w:rsidR="00FC5569" w:rsidRPr="00FC5569" w:rsidRDefault="00FC5569" w:rsidP="00FC5569">
      <w:pPr>
        <w:tabs>
          <w:tab w:val="left" w:pos="648"/>
          <w:tab w:val="left" w:pos="3978"/>
        </w:tabs>
        <w:spacing w:after="0" w:line="240" w:lineRule="auto"/>
        <w:ind w:left="648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Surgeons and other medical staff.</w:t>
      </w:r>
    </w:p>
    <w:p w:rsidR="00FC5569" w:rsidRPr="00FC5569" w:rsidRDefault="00FC5569" w:rsidP="00FC5569">
      <w:pPr>
        <w:tabs>
          <w:tab w:val="left" w:pos="648"/>
          <w:tab w:val="left" w:pos="3978"/>
        </w:tabs>
        <w:spacing w:after="0" w:line="240" w:lineRule="auto"/>
        <w:ind w:left="648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Peninsular Cancer Network.</w:t>
      </w:r>
    </w:p>
    <w:p w:rsidR="00FC5569" w:rsidRPr="00FC5569" w:rsidRDefault="00FC5569" w:rsidP="00FC5569">
      <w:pPr>
        <w:tabs>
          <w:tab w:val="left" w:pos="648"/>
          <w:tab w:val="left" w:pos="3978"/>
        </w:tabs>
        <w:spacing w:after="0" w:line="240" w:lineRule="auto"/>
        <w:ind w:left="648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Lead cancer nurse.</w:t>
      </w:r>
    </w:p>
    <w:p w:rsidR="00FC5569" w:rsidRPr="00FC5569" w:rsidRDefault="00FC5569" w:rsidP="00FC5569">
      <w:pPr>
        <w:tabs>
          <w:tab w:val="left" w:pos="648"/>
          <w:tab w:val="left" w:pos="3978"/>
        </w:tabs>
        <w:spacing w:after="0" w:line="240" w:lineRule="auto"/>
        <w:ind w:left="648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Oncology dept –Chemotherapy and Radiotherapy.</w:t>
      </w:r>
    </w:p>
    <w:p w:rsidR="00FC5569" w:rsidRPr="00FC5569" w:rsidRDefault="00FC5569" w:rsidP="00FC5569">
      <w:pPr>
        <w:tabs>
          <w:tab w:val="left" w:pos="648"/>
          <w:tab w:val="left" w:pos="3978"/>
        </w:tabs>
        <w:spacing w:after="0" w:line="240" w:lineRule="auto"/>
        <w:ind w:left="648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Genetics.</w:t>
      </w:r>
    </w:p>
    <w:p w:rsidR="00FC5569" w:rsidRPr="00FC5569" w:rsidRDefault="00FC5569" w:rsidP="00FC5569">
      <w:pPr>
        <w:tabs>
          <w:tab w:val="left" w:pos="648"/>
          <w:tab w:val="left" w:pos="3978"/>
        </w:tabs>
        <w:spacing w:after="0" w:line="240" w:lineRule="auto"/>
        <w:ind w:left="648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Pathology.</w:t>
      </w:r>
    </w:p>
    <w:p w:rsidR="00FC5569" w:rsidRPr="00FC5569" w:rsidRDefault="00FC5569" w:rsidP="00FC5569">
      <w:pPr>
        <w:tabs>
          <w:tab w:val="left" w:pos="648"/>
          <w:tab w:val="left" w:pos="3978"/>
        </w:tabs>
        <w:spacing w:after="0" w:line="240" w:lineRule="auto"/>
        <w:ind w:left="648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Radiology.</w:t>
      </w:r>
    </w:p>
    <w:p w:rsidR="00FC5569" w:rsidRPr="00FC5569" w:rsidRDefault="00FC5569" w:rsidP="00FC5569">
      <w:pPr>
        <w:tabs>
          <w:tab w:val="left" w:pos="648"/>
          <w:tab w:val="left" w:pos="3978"/>
        </w:tabs>
        <w:spacing w:after="0" w:line="240" w:lineRule="auto"/>
        <w:ind w:left="648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Cancer support agencies.</w:t>
      </w:r>
    </w:p>
    <w:p w:rsidR="00FC5569" w:rsidRPr="00FC5569" w:rsidRDefault="00FC5569" w:rsidP="00FC5569">
      <w:pPr>
        <w:tabs>
          <w:tab w:val="left" w:pos="648"/>
          <w:tab w:val="left" w:pos="3978"/>
        </w:tabs>
        <w:spacing w:after="0" w:line="240" w:lineRule="auto"/>
        <w:ind w:left="648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Dietician.</w:t>
      </w:r>
    </w:p>
    <w:p w:rsidR="00FC5569" w:rsidRPr="00FC5569" w:rsidRDefault="00FC5569" w:rsidP="00FC5569">
      <w:pPr>
        <w:tabs>
          <w:tab w:val="left" w:pos="648"/>
          <w:tab w:val="left" w:pos="1368"/>
          <w:tab w:val="left" w:pos="4428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4.</w:t>
      </w:r>
      <w:r w:rsidRPr="00FC5569">
        <w:rPr>
          <w:rFonts w:ascii="Arial" w:eastAsia="Times New Roman" w:hAnsi="Arial" w:cs="Arial"/>
          <w:b/>
          <w:lang w:eastAsia="en-GB"/>
        </w:rPr>
        <w:tab/>
        <w:t>DIMENSIONS:</w:t>
      </w:r>
    </w:p>
    <w:p w:rsidR="00FC5569" w:rsidRPr="00FC5569" w:rsidRDefault="00FC5569" w:rsidP="00FC5569">
      <w:pPr>
        <w:tabs>
          <w:tab w:val="left" w:pos="738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FC5569" w:rsidRPr="00FC5569" w:rsidRDefault="00FC5569" w:rsidP="00FC5569">
      <w:pPr>
        <w:tabs>
          <w:tab w:val="left" w:pos="738"/>
          <w:tab w:val="left" w:pos="3978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FC5569" w:rsidRPr="009834A4" w:rsidRDefault="009834A4" w:rsidP="009834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34A4">
        <w:rPr>
          <w:rFonts w:ascii="Arial" w:hAnsi="Arial" w:cs="Arial"/>
        </w:rPr>
        <w:t xml:space="preserve">To deliver a </w:t>
      </w:r>
      <w:proofErr w:type="spellStart"/>
      <w:r w:rsidRPr="009834A4">
        <w:rPr>
          <w:rFonts w:ascii="Arial" w:hAnsi="Arial" w:cs="Arial"/>
        </w:rPr>
        <w:t>consistant</w:t>
      </w:r>
      <w:proofErr w:type="spellEnd"/>
      <w:r w:rsidRPr="009834A4">
        <w:rPr>
          <w:rFonts w:ascii="Arial" w:hAnsi="Arial" w:cs="Arial"/>
        </w:rPr>
        <w:t xml:space="preserve"> high quality nurse led service for colorectal and anal suspected cancer patients during their investigative pathway within the RDUH (Eastern site).</w:t>
      </w:r>
    </w:p>
    <w:p w:rsidR="00FC5569" w:rsidRDefault="00FC5569" w:rsidP="00FC556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br w:type="page"/>
      </w:r>
    </w:p>
    <w:p w:rsidR="00FC5569" w:rsidRDefault="00FC5569" w:rsidP="00FC5569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lang w:eastAsia="en-GB"/>
        </w:rPr>
      </w:pPr>
      <w:r>
        <w:rPr>
          <w:noProof/>
        </w:rPr>
        <w:lastRenderedPageBreak/>
        <w:drawing>
          <wp:inline distT="0" distB="0" distL="0" distR="0" wp14:anchorId="0465D18B" wp14:editId="51246D54">
            <wp:extent cx="1927860" cy="851528"/>
            <wp:effectExtent l="0" t="0" r="0" b="6350"/>
            <wp:docPr id="6" name="Picture 6" descr="Image result for royal devon university health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oyal devon university healthcar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426" cy="87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69" w:rsidRDefault="00FC5569" w:rsidP="00FC556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en-GB"/>
        </w:rPr>
      </w:pPr>
    </w:p>
    <w:p w:rsidR="00FC5569" w:rsidRPr="00FC5569" w:rsidRDefault="00FC5569" w:rsidP="00FC556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 xml:space="preserve">5. </w:t>
      </w:r>
      <w:r w:rsidRPr="00FC5569">
        <w:rPr>
          <w:rFonts w:ascii="Arial" w:eastAsia="Times New Roman" w:hAnsi="Arial" w:cs="Arial"/>
          <w:b/>
          <w:lang w:eastAsia="en-GB"/>
        </w:rPr>
        <w:tab/>
        <w:t>ORGANISATIONAL CHART</w:t>
      </w:r>
    </w:p>
    <w:p w:rsidR="00FC5569" w:rsidRPr="00FC5569" w:rsidRDefault="00FC5569" w:rsidP="00FC5569">
      <w:pPr>
        <w:tabs>
          <w:tab w:val="left" w:pos="738"/>
          <w:tab w:val="left" w:pos="3978"/>
        </w:tabs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:rsidR="00FC5569" w:rsidRPr="00FC5569" w:rsidRDefault="00AC4DF9" w:rsidP="00FC5569">
      <w:pPr>
        <w:tabs>
          <w:tab w:val="left" w:pos="738"/>
          <w:tab w:val="left" w:pos="3978"/>
        </w:tabs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270.75pt">
            <v:imagedata r:id="rId8" o:title=""/>
          </v:shape>
        </w:pic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6.</w:t>
      </w:r>
      <w:r w:rsidRPr="00FC5569">
        <w:rPr>
          <w:rFonts w:ascii="Arial" w:eastAsia="Times New Roman" w:hAnsi="Arial" w:cs="Arial"/>
          <w:b/>
          <w:lang w:eastAsia="en-GB"/>
        </w:rPr>
        <w:tab/>
        <w:t>KEY RESULT AREAS/PRINCIPAL DUTIES AND RESPONSIBILITIES:</w:t>
      </w:r>
    </w:p>
    <w:p w:rsidR="00FC5569" w:rsidRPr="00FC5569" w:rsidRDefault="00FC5569" w:rsidP="00FC5569">
      <w:pPr>
        <w:tabs>
          <w:tab w:val="left" w:pos="-522"/>
          <w:tab w:val="left" w:pos="4041"/>
        </w:tabs>
        <w:spacing w:after="0" w:line="240" w:lineRule="auto"/>
        <w:ind w:left="-972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ab/>
      </w:r>
      <w:r w:rsidRPr="00FC5569">
        <w:rPr>
          <w:rFonts w:ascii="Arial" w:eastAsia="Times New Roman" w:hAnsi="Arial" w:cs="Arial"/>
          <w:b/>
          <w:lang w:eastAsia="en-GB"/>
        </w:rPr>
        <w:tab/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 xml:space="preserve">Clinical Practice 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Provides specialist advice to patients and their families/carers, staff and students.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Takes responsibility for her own caseload/ workload within the designated clinical areas and for the assessment and treatment of patients on a day to day basis, without direct guidance from line manager. 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The post holder will be required to </w:t>
      </w:r>
      <w:r w:rsidR="00F45890">
        <w:rPr>
          <w:rFonts w:ascii="Arial" w:eastAsia="Times New Roman" w:hAnsi="Arial" w:cs="Arial"/>
          <w:lang w:eastAsia="en-GB"/>
        </w:rPr>
        <w:t xml:space="preserve">triage, </w:t>
      </w:r>
      <w:r w:rsidRPr="00FC5569">
        <w:rPr>
          <w:rFonts w:ascii="Arial" w:eastAsia="Times New Roman" w:hAnsi="Arial" w:cs="Arial"/>
          <w:lang w:eastAsia="en-GB"/>
        </w:rPr>
        <w:t>support patients and their carers</w:t>
      </w:r>
      <w:r w:rsidR="00F45890">
        <w:rPr>
          <w:rFonts w:ascii="Arial" w:eastAsia="Times New Roman" w:hAnsi="Arial" w:cs="Arial"/>
          <w:lang w:eastAsia="en-GB"/>
        </w:rPr>
        <w:t xml:space="preserve"> through the colorectal faster diagnosis pathway. </w:t>
      </w:r>
      <w:r w:rsidRPr="00FC5569">
        <w:rPr>
          <w:rFonts w:ascii="Arial" w:eastAsia="Times New Roman" w:hAnsi="Arial" w:cs="Arial"/>
          <w:lang w:eastAsia="en-GB"/>
        </w:rPr>
        <w:t xml:space="preserve">This requires the use of complex communication skills such as supporting, counselling, informing, advising, negotiating and motivating on a daily basis. </w:t>
      </w:r>
    </w:p>
    <w:p w:rsidR="00F45890" w:rsidRDefault="00F45890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45890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</w:t>
      </w:r>
      <w:r w:rsidR="00FC5569" w:rsidRPr="00FC5569">
        <w:rPr>
          <w:rFonts w:ascii="Arial" w:eastAsia="Times New Roman" w:hAnsi="Arial" w:cs="Arial"/>
          <w:lang w:eastAsia="en-GB"/>
        </w:rPr>
        <w:t xml:space="preserve">ontributes to the Multi-disciplinary Team Meeting ensuring that all relevant patients are discussed, participates in complex discussions and manages outcomes appropriately. 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Understands and recognises own limitations and refers to a more experienced specialist when required. 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Liaise and communicates with all health care professions acting as a specialist </w:t>
      </w:r>
      <w:r w:rsidR="004336B4" w:rsidRPr="00FC5569">
        <w:rPr>
          <w:rFonts w:ascii="Arial" w:eastAsia="Times New Roman" w:hAnsi="Arial" w:cs="Arial"/>
          <w:lang w:eastAsia="en-GB"/>
        </w:rPr>
        <w:t>resource.</w:t>
      </w:r>
      <w:r w:rsidRPr="00FC5569">
        <w:rPr>
          <w:rFonts w:ascii="Arial" w:eastAsia="Times New Roman" w:hAnsi="Arial" w:cs="Arial"/>
          <w:lang w:eastAsia="en-GB"/>
        </w:rPr>
        <w:t xml:space="preserve"> Referring appropriately to other healthcare professionals regarding patient changing needs </w:t>
      </w:r>
      <w:r w:rsidR="004336B4" w:rsidRPr="00FC5569">
        <w:rPr>
          <w:rFonts w:ascii="Arial" w:eastAsia="Times New Roman" w:hAnsi="Arial" w:cs="Arial"/>
          <w:lang w:eastAsia="en-GB"/>
        </w:rPr>
        <w:t>(GP’s</w:t>
      </w:r>
      <w:r w:rsidRPr="00FC5569">
        <w:rPr>
          <w:rFonts w:ascii="Arial" w:eastAsia="Times New Roman" w:hAnsi="Arial" w:cs="Arial"/>
          <w:lang w:eastAsia="en-GB"/>
        </w:rPr>
        <w:t xml:space="preserve"> Hospice care/ Palliative Care)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 xml:space="preserve">Leadership and Management 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Deputises for and supports senior colleague/s of the speciality in their absence.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Contributes to the provision of specialist protocols and policies.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Default="00FC5569" w:rsidP="00FC5569">
      <w:pPr>
        <w:spacing w:after="0" w:line="240" w:lineRule="auto"/>
        <w:jc w:val="right"/>
        <w:rPr>
          <w:rFonts w:ascii="Arial" w:eastAsia="Times New Roman" w:hAnsi="Arial" w:cs="Arial"/>
          <w:lang w:eastAsia="en-GB"/>
        </w:rPr>
      </w:pPr>
    </w:p>
    <w:p w:rsidR="00FC5569" w:rsidRDefault="00FC5569" w:rsidP="00FC5569">
      <w:pPr>
        <w:spacing w:after="0" w:line="240" w:lineRule="auto"/>
        <w:jc w:val="right"/>
        <w:rPr>
          <w:rFonts w:ascii="Arial" w:eastAsia="Times New Roman" w:hAnsi="Arial" w:cs="Arial"/>
          <w:lang w:eastAsia="en-GB"/>
        </w:rPr>
      </w:pPr>
      <w:r>
        <w:rPr>
          <w:noProof/>
        </w:rPr>
        <w:lastRenderedPageBreak/>
        <w:drawing>
          <wp:inline distT="0" distB="0" distL="0" distR="0" wp14:anchorId="0465D18B" wp14:editId="51246D54">
            <wp:extent cx="1927860" cy="851528"/>
            <wp:effectExtent l="0" t="0" r="0" b="6350"/>
            <wp:docPr id="7" name="Picture 7" descr="Image result for royal devon university health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oyal devon university healthcar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426" cy="87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Responsible for organising own workload within the requirements of the specialist team activities and work plan.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Produces and presents reports as required.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Provide representation on committees/working groups as required.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Be aware of budgetary limitations and provide highest quality nursing service within those confines.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Make line manager aware of any concerns regarding the quality of service provided in a constructive manner.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 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 xml:space="preserve">Education 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Provides teaching in practice to other staff and students through clinical supervision/facilitation.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Acts as a positive role model for other staff and students.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Teaches patients and their families/carers about managing own condition.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Participates in the planning, delivery and evaluation of the in-house education and training programme for all disciplines of staff.</w:t>
      </w:r>
    </w:p>
    <w:p w:rsidR="00FC5569" w:rsidRPr="00FC5569" w:rsidRDefault="00FC5569" w:rsidP="00FC55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FC5569" w:rsidRPr="00FC5569" w:rsidRDefault="00FC5569" w:rsidP="00FC5569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Research and Development</w:t>
      </w:r>
    </w:p>
    <w:p w:rsidR="00FC5569" w:rsidRPr="00FC5569" w:rsidRDefault="00FC5569" w:rsidP="00FC5569">
      <w:pPr>
        <w:spacing w:after="0" w:line="240" w:lineRule="auto"/>
        <w:ind w:left="360"/>
        <w:rPr>
          <w:rFonts w:ascii="Arial" w:eastAsia="Times New Roman" w:hAnsi="Arial" w:cs="Arial"/>
          <w:b/>
          <w:lang w:eastAsia="en-GB"/>
        </w:rPr>
      </w:pPr>
    </w:p>
    <w:p w:rsidR="00FC5569" w:rsidRPr="00FC5569" w:rsidRDefault="00FC5569" w:rsidP="00FC556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Ensure clinical practice developments are based on best available evidence.</w:t>
      </w:r>
    </w:p>
    <w:p w:rsidR="00FC5569" w:rsidRPr="00FC5569" w:rsidRDefault="00FC5569" w:rsidP="00FC556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Review and disseminate new information to relevant staff.</w:t>
      </w:r>
    </w:p>
    <w:p w:rsidR="00FC5569" w:rsidRPr="00FC5569" w:rsidRDefault="00FC5569" w:rsidP="00FC556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Evaluate clinical practice in relation to its evidence base and clinical effectiveness.</w:t>
      </w:r>
    </w:p>
    <w:p w:rsidR="00FC5569" w:rsidRPr="00FC5569" w:rsidRDefault="00FC5569" w:rsidP="00FC556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Use core audit skills to enable the specialist team and other health professionals to improve quality of care.</w:t>
      </w:r>
    </w:p>
    <w:p w:rsidR="00FC5569" w:rsidRPr="00FC5569" w:rsidRDefault="00FC5569" w:rsidP="00FC556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Collect and collate epidemiological data to enable the team to inform independent or collaborative review of clinical practice.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FC5569">
        <w:rPr>
          <w:rFonts w:ascii="Arial" w:eastAsia="Times New Roman" w:hAnsi="Arial" w:cs="Arial"/>
          <w:b/>
          <w:szCs w:val="20"/>
          <w:lang w:eastAsia="en-GB"/>
        </w:rPr>
        <w:t>Professional Development: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Maintain responsibility for own professional and specialist development.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Participate in regular performance appraisal.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Use reflection to identify and prioritise education/development needs. 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Pursue an ongoing programme of professional education/development relevant to the </w:t>
      </w:r>
      <w:r w:rsidR="004336B4" w:rsidRPr="00FC5569">
        <w:rPr>
          <w:rFonts w:ascii="Arial" w:eastAsia="Times New Roman" w:hAnsi="Arial" w:cs="Arial"/>
          <w:lang w:eastAsia="en-GB"/>
        </w:rPr>
        <w:t>specialty.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Be a member of a professional specialist forum/association, if such exists, and attend regional and national meetings and conferences, when possible.</w:t>
      </w:r>
    </w:p>
    <w:p w:rsidR="00FC5569" w:rsidRPr="00FC5569" w:rsidRDefault="00FC5569" w:rsidP="00FC5569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:rsid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FC5569">
        <w:rPr>
          <w:rFonts w:ascii="Arial" w:eastAsia="Times New Roman" w:hAnsi="Arial" w:cs="Arial"/>
          <w:szCs w:val="24"/>
          <w:lang w:eastAsia="en-GB"/>
        </w:rPr>
        <w:t>Undertake any training required in order to maintain competency including essential training i.e. infection control, fire, moving and handling, resuscitation.</w:t>
      </w:r>
    </w:p>
    <w:p w:rsidR="006E27B5" w:rsidRDefault="006E27B5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6E27B5" w:rsidRPr="00FC5569" w:rsidRDefault="006E27B5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9834A4" w:rsidRPr="00FC5569" w:rsidRDefault="00FC5569" w:rsidP="009834A4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465D18B">
            <wp:simplePos x="5181600" y="781050"/>
            <wp:positionH relativeFrom="column">
              <wp:align>right</wp:align>
            </wp:positionH>
            <wp:positionV relativeFrom="paragraph">
              <wp:align>top</wp:align>
            </wp:positionV>
            <wp:extent cx="1927860" cy="851528"/>
            <wp:effectExtent l="0" t="0" r="0" b="6350"/>
            <wp:wrapSquare wrapText="bothSides"/>
            <wp:docPr id="8" name="Picture 8" descr="Image result for royal devon university health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oyal devon university healthcar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85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4A4">
        <w:rPr>
          <w:rFonts w:ascii="Arial" w:eastAsia="Times New Roman" w:hAnsi="Arial" w:cs="Arial"/>
          <w:lang w:eastAsia="en-GB"/>
        </w:rPr>
        <w:br w:type="textWrapping" w:clear="all"/>
      </w:r>
      <w:r w:rsidR="009834A4" w:rsidRPr="00FC5569">
        <w:rPr>
          <w:rFonts w:ascii="Arial" w:eastAsia="Times New Roman" w:hAnsi="Arial" w:cs="Arial"/>
          <w:b/>
          <w:lang w:eastAsia="en-GB"/>
        </w:rPr>
        <w:t>Other Responsibilities:</w:t>
      </w:r>
    </w:p>
    <w:p w:rsidR="00FC5569" w:rsidRDefault="00FC5569" w:rsidP="009834A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To take part in regular performance appraisal</w:t>
      </w:r>
    </w:p>
    <w:p w:rsidR="009834A4" w:rsidRPr="00FC5569" w:rsidRDefault="009834A4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To undertake any training required in order to maintain competency including mandatory training, e.g. Manual Handling</w:t>
      </w:r>
    </w:p>
    <w:p w:rsidR="009834A4" w:rsidRPr="00FC5569" w:rsidRDefault="009834A4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To contribute to and work within a safe working environment </w:t>
      </w:r>
    </w:p>
    <w:p w:rsidR="009834A4" w:rsidRPr="00FC5569" w:rsidRDefault="009834A4" w:rsidP="00FC5569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:rsidR="009834A4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The post holder is expected to comply with Trust Infection Control Policies and conduct him/herself at all </w:t>
      </w:r>
    </w:p>
    <w:p w:rsidR="009834A4" w:rsidRDefault="009834A4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times in such a manner as to minimise the risk of healthcare associated infection</w:t>
      </w:r>
    </w:p>
    <w:p w:rsidR="00FC5569" w:rsidRPr="00FC5569" w:rsidRDefault="00FC5569" w:rsidP="00FC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220" w:lineRule="exact"/>
        <w:jc w:val="both"/>
        <w:rPr>
          <w:rFonts w:ascii="Arial" w:eastAsia="Times New Roman" w:hAnsi="Arial" w:cs="Arial"/>
          <w:lang w:eastAsia="en-GB"/>
        </w:rPr>
      </w:pPr>
    </w:p>
    <w:p w:rsidR="009834A4" w:rsidRDefault="00FC5569" w:rsidP="00FC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220" w:lineRule="exact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As an employee of the Trust, it is a contractual duty that you abide by any relevant code of professional </w:t>
      </w:r>
    </w:p>
    <w:p w:rsidR="009834A4" w:rsidRDefault="009834A4" w:rsidP="00FC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220" w:lineRule="exact"/>
        <w:jc w:val="both"/>
        <w:rPr>
          <w:rFonts w:ascii="Arial" w:eastAsia="Times New Roman" w:hAnsi="Arial" w:cs="Arial"/>
          <w:lang w:eastAsia="en-GB"/>
        </w:rPr>
      </w:pPr>
    </w:p>
    <w:p w:rsidR="009834A4" w:rsidRDefault="00FC5569" w:rsidP="00FC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220" w:lineRule="exact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conduct and/or practice applicable to you.  A breach of this requirement may result in action being taken </w:t>
      </w:r>
    </w:p>
    <w:p w:rsidR="009834A4" w:rsidRDefault="009834A4" w:rsidP="00FC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220" w:lineRule="exact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220" w:lineRule="exact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against you (in accordance with the Trust’s disciplinary policy) up to and including dismissal.</w:t>
      </w:r>
    </w:p>
    <w:p w:rsidR="00FC5569" w:rsidRPr="00FC5569" w:rsidRDefault="00FC5569" w:rsidP="00FC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220" w:lineRule="exact"/>
        <w:jc w:val="both"/>
        <w:rPr>
          <w:rFonts w:ascii="Arial" w:eastAsia="Times New Roman" w:hAnsi="Arial" w:cs="Arial"/>
          <w:lang w:eastAsia="en-GB"/>
        </w:rPr>
      </w:pPr>
    </w:p>
    <w:p w:rsidR="009834A4" w:rsidRDefault="00FC5569" w:rsidP="00FC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220" w:lineRule="exact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The post holder is expected to comply with Trust Infection Control Policies and conduct him/her at all times </w:t>
      </w:r>
    </w:p>
    <w:p w:rsidR="009834A4" w:rsidRDefault="009834A4" w:rsidP="00FC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220" w:lineRule="exact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220" w:lineRule="exact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in such a manner as to minimise the risk of healthcare associated infection.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9834A4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This post has been identified as involving access to vulnerable adults and/or children and in line with Trust </w:t>
      </w:r>
    </w:p>
    <w:p w:rsidR="009834A4" w:rsidRDefault="009834A4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policy successful applicants will be required to undertake a Disclosure &amp; Barring Service Disclosure Check</w:t>
      </w:r>
    </w:p>
    <w:p w:rsidR="0088735A" w:rsidRDefault="0088735A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THE TRUST – Vision and Values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834A4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Our vision is to provide safe, high quality seamless services delivered with courtesy and respect. To </w:t>
      </w:r>
    </w:p>
    <w:p w:rsidR="009834A4" w:rsidRDefault="009834A4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achieve our </w:t>
      </w:r>
      <w:r w:rsidR="004336B4" w:rsidRPr="00FC5569">
        <w:rPr>
          <w:rFonts w:ascii="Arial" w:eastAsia="Times New Roman" w:hAnsi="Arial" w:cs="Arial"/>
          <w:lang w:eastAsia="en-GB"/>
        </w:rPr>
        <w:t>vision,</w:t>
      </w:r>
      <w:r w:rsidRPr="00FC5569">
        <w:rPr>
          <w:rFonts w:ascii="Arial" w:eastAsia="Times New Roman" w:hAnsi="Arial" w:cs="Arial"/>
          <w:lang w:eastAsia="en-GB"/>
        </w:rPr>
        <w:t xml:space="preserve"> we expect all our staff to uphold our Trust values. Our Trust values are: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Honesty, Openness &amp; Integrity</w:t>
      </w:r>
    </w:p>
    <w:p w:rsidR="009834A4" w:rsidRPr="00FC5569" w:rsidRDefault="009834A4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Fairness,</w:t>
      </w:r>
    </w:p>
    <w:p w:rsidR="009834A4" w:rsidRPr="00FC5569" w:rsidRDefault="009834A4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Inclusion &amp; Collaboration</w:t>
      </w:r>
    </w:p>
    <w:p w:rsidR="009834A4" w:rsidRPr="00FC5569" w:rsidRDefault="009834A4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Respect &amp; Dignity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834A4" w:rsidRDefault="00FC5569" w:rsidP="00FC5569">
      <w:pPr>
        <w:spacing w:after="0" w:line="240" w:lineRule="auto"/>
        <w:jc w:val="both"/>
        <w:rPr>
          <w:rFonts w:ascii="Arial" w:eastAsia="Times New Roman" w:hAnsi="Arial" w:cs="Arial"/>
        </w:rPr>
      </w:pPr>
      <w:r w:rsidRPr="00FC5569">
        <w:rPr>
          <w:rFonts w:ascii="Arial" w:eastAsia="Times New Roman" w:hAnsi="Arial" w:cs="Arial"/>
        </w:rPr>
        <w:t xml:space="preserve">We recruit competent staff that we support in maintaining and extending their skills in accordance with the </w:t>
      </w:r>
    </w:p>
    <w:p w:rsidR="009834A4" w:rsidRDefault="009834A4" w:rsidP="00FC556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834A4" w:rsidRDefault="00FC5569" w:rsidP="00FC5569">
      <w:pPr>
        <w:spacing w:after="0" w:line="240" w:lineRule="auto"/>
        <w:jc w:val="both"/>
        <w:rPr>
          <w:rFonts w:ascii="Arial" w:eastAsia="Times New Roman" w:hAnsi="Arial" w:cs="Arial"/>
        </w:rPr>
      </w:pPr>
      <w:r w:rsidRPr="00FC5569">
        <w:rPr>
          <w:rFonts w:ascii="Arial" w:eastAsia="Times New Roman" w:hAnsi="Arial" w:cs="Arial"/>
        </w:rPr>
        <w:t xml:space="preserve">needs of the people we serve.  We will pay staff fairly and recognise the whole staff’s commitment to meeting </w:t>
      </w:r>
    </w:p>
    <w:p w:rsidR="009834A4" w:rsidRDefault="009834A4" w:rsidP="00FC556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</w:rPr>
      </w:pPr>
      <w:r w:rsidRPr="00FC5569">
        <w:rPr>
          <w:rFonts w:ascii="Arial" w:eastAsia="Times New Roman" w:hAnsi="Arial" w:cs="Arial"/>
        </w:rPr>
        <w:t>the needs of our patients.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834A4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We are committed to equal opportunity for all and encourage flexible working arrangements including job </w:t>
      </w:r>
    </w:p>
    <w:p w:rsidR="009834A4" w:rsidRDefault="009834A4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sharing. 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9834A4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We are committed to recruiting and supporting a diverse workforce and welcome applications from all </w:t>
      </w:r>
    </w:p>
    <w:p w:rsidR="009834A4" w:rsidRDefault="009834A4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9834A4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 xml:space="preserve">sections of the community, regardless of age, disability, gender, race, religion, sexual orientation, </w:t>
      </w:r>
    </w:p>
    <w:p w:rsidR="009834A4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lastRenderedPageBreak/>
        <w:t xml:space="preserve">maternity/pregnancy, marriage/civil partnership or transgender status.  We expect all staff to behave in a way </w:t>
      </w:r>
    </w:p>
    <w:p w:rsidR="009834A4" w:rsidRDefault="009834A4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t>which recognises and respects this diversity, in line with the appropriate standards.</w:t>
      </w:r>
    </w:p>
    <w:p w:rsidR="00FC5569" w:rsidRPr="00FC5569" w:rsidRDefault="00FC5569" w:rsidP="00FC5569">
      <w:pPr>
        <w:keepNext/>
        <w:spacing w:after="0" w:line="240" w:lineRule="auto"/>
        <w:outlineLvl w:val="2"/>
        <w:rPr>
          <w:rFonts w:ascii="Arial" w:eastAsia="Times New Roman" w:hAnsi="Arial" w:cs="Arial"/>
          <w:color w:val="FF0000"/>
          <w:lang w:eastAsia="en-GB"/>
        </w:rPr>
      </w:pPr>
    </w:p>
    <w:p w:rsidR="00FC5569" w:rsidRPr="00FC5569" w:rsidRDefault="00FC5569" w:rsidP="00FC5569">
      <w:pPr>
        <w:keepNext/>
        <w:spacing w:after="0" w:line="240" w:lineRule="auto"/>
        <w:outlineLvl w:val="2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GENERAL</w:t>
      </w: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834A4" w:rsidRDefault="00FC5569" w:rsidP="00FC5569">
      <w:pPr>
        <w:spacing w:after="0" w:line="240" w:lineRule="auto"/>
        <w:jc w:val="both"/>
        <w:rPr>
          <w:rFonts w:ascii="Arial" w:eastAsia="Times New Roman" w:hAnsi="Arial" w:cs="Arial"/>
        </w:rPr>
      </w:pPr>
      <w:r w:rsidRPr="00FC5569">
        <w:rPr>
          <w:rFonts w:ascii="Arial" w:eastAsia="Times New Roman" w:hAnsi="Arial" w:cs="Arial"/>
        </w:rPr>
        <w:t xml:space="preserve">This is a description of the job as it is now.  We periodically examine employees' job descriptions and update </w:t>
      </w:r>
    </w:p>
    <w:p w:rsidR="009834A4" w:rsidRDefault="009834A4" w:rsidP="00FC556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834A4" w:rsidRDefault="00FC5569" w:rsidP="00FC5569">
      <w:pPr>
        <w:spacing w:after="0" w:line="240" w:lineRule="auto"/>
        <w:jc w:val="both"/>
        <w:rPr>
          <w:rFonts w:ascii="Arial" w:eastAsia="Times New Roman" w:hAnsi="Arial" w:cs="Arial"/>
        </w:rPr>
      </w:pPr>
      <w:r w:rsidRPr="00FC5569">
        <w:rPr>
          <w:rFonts w:ascii="Arial" w:eastAsia="Times New Roman" w:hAnsi="Arial" w:cs="Arial"/>
        </w:rPr>
        <w:t xml:space="preserve">them to ensure that they reflect the job as it is then being performed, or to incorporate any changes being </w:t>
      </w:r>
    </w:p>
    <w:p w:rsidR="009834A4" w:rsidRDefault="009834A4" w:rsidP="00FC556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834A4" w:rsidRDefault="00FC5569" w:rsidP="00FC5569">
      <w:pPr>
        <w:spacing w:after="0" w:line="240" w:lineRule="auto"/>
        <w:jc w:val="both"/>
        <w:rPr>
          <w:rFonts w:ascii="Arial" w:eastAsia="Times New Roman" w:hAnsi="Arial" w:cs="Arial"/>
        </w:rPr>
      </w:pPr>
      <w:r w:rsidRPr="00FC5569">
        <w:rPr>
          <w:rFonts w:ascii="Arial" w:eastAsia="Times New Roman" w:hAnsi="Arial" w:cs="Arial"/>
        </w:rPr>
        <w:t xml:space="preserve">proposed.  This procedure is conducted by the Manager in consultation with the jobholder.  You will, therefore, </w:t>
      </w:r>
    </w:p>
    <w:p w:rsidR="009834A4" w:rsidRDefault="009834A4" w:rsidP="00FC556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834A4" w:rsidRDefault="00FC5569" w:rsidP="00FC5569">
      <w:pPr>
        <w:spacing w:after="0" w:line="240" w:lineRule="auto"/>
        <w:jc w:val="both"/>
        <w:rPr>
          <w:rFonts w:ascii="Arial" w:eastAsia="Times New Roman" w:hAnsi="Arial" w:cs="Arial"/>
        </w:rPr>
      </w:pPr>
      <w:r w:rsidRPr="00FC5569">
        <w:rPr>
          <w:rFonts w:ascii="Arial" w:eastAsia="Times New Roman" w:hAnsi="Arial" w:cs="Arial"/>
        </w:rPr>
        <w:t xml:space="preserve">be expected to participate fully in such discussions.   We aim to reach agreement on reasonable changes, </w:t>
      </w:r>
    </w:p>
    <w:p w:rsidR="009834A4" w:rsidRDefault="009834A4" w:rsidP="00FC556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834A4" w:rsidRDefault="00FC5569" w:rsidP="00FC5569">
      <w:pPr>
        <w:spacing w:after="0" w:line="240" w:lineRule="auto"/>
        <w:jc w:val="both"/>
        <w:rPr>
          <w:rFonts w:ascii="Arial" w:eastAsia="Times New Roman" w:hAnsi="Arial" w:cs="Arial"/>
        </w:rPr>
      </w:pPr>
      <w:r w:rsidRPr="00FC5569">
        <w:rPr>
          <w:rFonts w:ascii="Arial" w:eastAsia="Times New Roman" w:hAnsi="Arial" w:cs="Arial"/>
        </w:rPr>
        <w:t xml:space="preserve">but if agreement is not possible, we reserve the right to insist on changes to your job description after </w:t>
      </w:r>
    </w:p>
    <w:p w:rsidR="009834A4" w:rsidRDefault="009834A4" w:rsidP="00FC556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C5569" w:rsidRPr="00FC5569" w:rsidRDefault="00FC5569" w:rsidP="00FC5569">
      <w:pPr>
        <w:spacing w:after="0" w:line="240" w:lineRule="auto"/>
        <w:jc w:val="both"/>
        <w:rPr>
          <w:rFonts w:ascii="Arial" w:eastAsia="Times New Roman" w:hAnsi="Arial" w:cs="Arial"/>
        </w:rPr>
      </w:pPr>
      <w:r w:rsidRPr="00FC5569">
        <w:rPr>
          <w:rFonts w:ascii="Arial" w:eastAsia="Times New Roman" w:hAnsi="Arial" w:cs="Arial"/>
        </w:rPr>
        <w:t>consultation with you.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834A4" w:rsidRDefault="00FC5569" w:rsidP="00FC55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 w:eastAsia="en-GB"/>
        </w:rPr>
      </w:pPr>
      <w:r w:rsidRPr="00FC5569">
        <w:rPr>
          <w:rFonts w:ascii="Arial" w:eastAsia="Times New Roman" w:hAnsi="Arial" w:cs="Arial"/>
          <w:color w:val="000000"/>
          <w:lang w:val="en-US" w:eastAsia="en-GB"/>
        </w:rPr>
        <w:t xml:space="preserve">The RD&amp;E is a totally smoke-free Trust.  Smoking is not permitted anywhere on Trust property, including all </w:t>
      </w:r>
    </w:p>
    <w:p w:rsidR="009834A4" w:rsidRDefault="009834A4" w:rsidP="00FC55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 w:eastAsia="en-GB"/>
        </w:rPr>
      </w:pPr>
    </w:p>
    <w:p w:rsidR="00FC5569" w:rsidRPr="00FC5569" w:rsidRDefault="00FC5569" w:rsidP="00FC55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 w:eastAsia="en-GB"/>
        </w:rPr>
      </w:pPr>
      <w:r w:rsidRPr="00FC5569">
        <w:rPr>
          <w:rFonts w:ascii="Arial" w:eastAsia="Times New Roman" w:hAnsi="Arial" w:cs="Arial"/>
          <w:color w:val="000000"/>
          <w:lang w:val="en-US" w:eastAsia="en-GB"/>
        </w:rPr>
        <w:t>buildings, grounds and car parks.  For help to quit call: 01392 207462.</w:t>
      </w:r>
    </w:p>
    <w:p w:rsidR="00FC5569" w:rsidRPr="00FC5569" w:rsidRDefault="00FC5569" w:rsidP="00FC5569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p w:rsidR="00FC5569" w:rsidRDefault="00FC5569" w:rsidP="00FC5569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lang w:eastAsia="en-GB"/>
        </w:rPr>
        <w:br w:type="page"/>
      </w:r>
    </w:p>
    <w:p w:rsidR="00FC5569" w:rsidRDefault="00FC5569" w:rsidP="00FC5569">
      <w:pPr>
        <w:tabs>
          <w:tab w:val="left" w:pos="720"/>
        </w:tabs>
        <w:spacing w:after="0" w:line="240" w:lineRule="auto"/>
        <w:jc w:val="right"/>
        <w:rPr>
          <w:rFonts w:ascii="Arial" w:eastAsia="Times New Roman" w:hAnsi="Arial" w:cs="Arial"/>
          <w:b/>
          <w:lang w:eastAsia="en-GB"/>
        </w:rPr>
      </w:pPr>
      <w:r>
        <w:rPr>
          <w:noProof/>
        </w:rPr>
        <w:lastRenderedPageBreak/>
        <w:drawing>
          <wp:inline distT="0" distB="0" distL="0" distR="0" wp14:anchorId="0465D18B" wp14:editId="51246D54">
            <wp:extent cx="1927860" cy="851528"/>
            <wp:effectExtent l="0" t="0" r="0" b="6350"/>
            <wp:docPr id="9" name="Picture 9" descr="Image result for royal devon university health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oyal devon university healthcar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426" cy="87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69" w:rsidRDefault="00FC5569" w:rsidP="00FC5569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:rsidR="00FC5569" w:rsidRPr="00FC5569" w:rsidRDefault="00FC5569" w:rsidP="00FC5569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PERSON SPECIFICATION</w:t>
      </w:r>
    </w:p>
    <w:p w:rsidR="00FC5569" w:rsidRPr="00FC5569" w:rsidRDefault="00FC5569" w:rsidP="00FC5569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p w:rsidR="00FC5569" w:rsidRPr="00FC5569" w:rsidRDefault="00FC5569" w:rsidP="00FC5569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p w:rsidR="00FC5569" w:rsidRPr="00FC5569" w:rsidRDefault="004336B4" w:rsidP="00FC556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POST:</w:t>
      </w:r>
      <w:r w:rsidR="00FC5569" w:rsidRPr="00FC5569">
        <w:rPr>
          <w:rFonts w:ascii="Arial" w:eastAsia="Times New Roman" w:hAnsi="Arial" w:cs="Arial"/>
          <w:b/>
          <w:lang w:eastAsia="en-GB"/>
        </w:rPr>
        <w:t xml:space="preserve"> </w:t>
      </w:r>
      <w:r w:rsidR="00FC5569">
        <w:rPr>
          <w:rFonts w:ascii="Arial" w:eastAsia="Times New Roman" w:hAnsi="Arial" w:cs="Arial"/>
          <w:b/>
          <w:lang w:eastAsia="en-GB"/>
        </w:rPr>
        <w:t xml:space="preserve">Colorectal </w:t>
      </w:r>
      <w:r w:rsidR="0088735A">
        <w:rPr>
          <w:rFonts w:ascii="Arial" w:eastAsia="Times New Roman" w:hAnsi="Arial" w:cs="Arial"/>
          <w:b/>
          <w:lang w:eastAsia="en-GB"/>
        </w:rPr>
        <w:t xml:space="preserve">Clinical </w:t>
      </w:r>
      <w:r w:rsidR="00FC5569" w:rsidRPr="00FC5569">
        <w:rPr>
          <w:rFonts w:ascii="Arial" w:eastAsia="Times New Roman" w:hAnsi="Arial" w:cs="Arial"/>
          <w:b/>
          <w:lang w:eastAsia="en-GB"/>
        </w:rPr>
        <w:t>Nurse Specialist</w:t>
      </w:r>
    </w:p>
    <w:p w:rsidR="00FC5569" w:rsidRPr="00FC5569" w:rsidRDefault="00FC5569" w:rsidP="00FC556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 xml:space="preserve">BAND: </w:t>
      </w:r>
      <w:r w:rsidR="00AC4DF9">
        <w:rPr>
          <w:rFonts w:ascii="Arial" w:eastAsia="Times New Roman" w:hAnsi="Arial" w:cs="Arial"/>
          <w:b/>
          <w:lang w:eastAsia="en-GB"/>
        </w:rPr>
        <w:t>7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560"/>
        <w:gridCol w:w="1275"/>
      </w:tblGrid>
      <w:tr w:rsidR="00FC5569" w:rsidRPr="00FC5569" w:rsidTr="007D07EF">
        <w:tc>
          <w:tcPr>
            <w:tcW w:w="6804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REQUIREMENTS</w:t>
            </w:r>
          </w:p>
        </w:tc>
        <w:tc>
          <w:tcPr>
            <w:tcW w:w="1560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 xml:space="preserve">At </w:t>
            </w:r>
            <w:smartTag w:uri="urn:schemas-microsoft-com:office:smarttags" w:element="PersonName">
              <w:r w:rsidRPr="00FC5569">
                <w:rPr>
                  <w:rFonts w:ascii="Arial" w:eastAsia="Times New Roman" w:hAnsi="Arial" w:cs="Arial"/>
                  <w:b/>
                  <w:lang w:eastAsia="en-GB"/>
                </w:rPr>
                <w:t>Recruitment</w:t>
              </w:r>
            </w:smartTag>
          </w:p>
        </w:tc>
        <w:tc>
          <w:tcPr>
            <w:tcW w:w="1275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At PDR</w:t>
            </w:r>
          </w:p>
        </w:tc>
      </w:tr>
      <w:tr w:rsidR="00FC5569" w:rsidRPr="00FC5569" w:rsidTr="007D07EF">
        <w:tc>
          <w:tcPr>
            <w:tcW w:w="6804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u w:val="single"/>
                <w:lang w:eastAsia="en-GB"/>
              </w:rPr>
              <w:t>QUALIFICATIONS/SPECIAL TRAINING :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5569">
              <w:rPr>
                <w:rFonts w:ascii="Arial" w:eastAsia="Times New Roman" w:hAnsi="Arial" w:cs="Arial"/>
                <w:lang w:eastAsia="en-GB"/>
              </w:rPr>
              <w:t>Registered Nurse</w:t>
            </w:r>
          </w:p>
          <w:p w:rsidR="00FC5569" w:rsidRPr="00FC5569" w:rsidRDefault="004336B4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5569">
              <w:rPr>
                <w:rFonts w:ascii="Arial" w:eastAsia="Times New Roman" w:hAnsi="Arial" w:cs="Arial"/>
                <w:lang w:eastAsia="en-GB"/>
              </w:rPr>
              <w:t>Bachelor’s</w:t>
            </w:r>
            <w:r w:rsidR="00FC5569" w:rsidRPr="00FC5569">
              <w:rPr>
                <w:rFonts w:ascii="Arial" w:eastAsia="Times New Roman" w:hAnsi="Arial" w:cs="Arial"/>
                <w:lang w:eastAsia="en-GB"/>
              </w:rPr>
              <w:t xml:space="preserve"> degree in nursing or health related subject or equivalent experience</w:t>
            </w:r>
          </w:p>
          <w:p w:rsidR="0088735A" w:rsidRDefault="00383724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Masters level or </w:t>
            </w:r>
            <w:r w:rsidR="00AC4DF9">
              <w:rPr>
                <w:rFonts w:ascii="Arial" w:eastAsia="Times New Roman" w:hAnsi="Arial" w:cs="Arial"/>
                <w:lang w:eastAsia="en-GB"/>
              </w:rPr>
              <w:t>equivalent experience.</w:t>
            </w:r>
          </w:p>
          <w:p w:rsidR="00383724" w:rsidRPr="00FC5569" w:rsidRDefault="00383724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F770D6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5569">
              <w:rPr>
                <w:rFonts w:ascii="Arial" w:eastAsia="Times New Roman" w:hAnsi="Arial" w:cs="Arial"/>
                <w:lang w:eastAsia="en-GB"/>
              </w:rPr>
              <w:t>Teaching and mentoring qualification or equivalent experience</w:t>
            </w:r>
          </w:p>
          <w:p w:rsidR="00383724" w:rsidRDefault="00383724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Leadership qualification or equivalent experience</w:t>
            </w:r>
          </w:p>
          <w:p w:rsidR="00383724" w:rsidRDefault="00383724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Clinical examination qualification</w:t>
            </w:r>
          </w:p>
          <w:p w:rsidR="00383724" w:rsidRPr="00FC5569" w:rsidRDefault="00383724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0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3837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AC4DF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383724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383724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383724" w:rsidRPr="00FC5569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</w:t>
            </w:r>
          </w:p>
        </w:tc>
        <w:tc>
          <w:tcPr>
            <w:tcW w:w="1275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3837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4336B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383724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383724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383724" w:rsidRPr="00FC5569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</w:tc>
      </w:tr>
      <w:tr w:rsidR="00FC5569" w:rsidRPr="00FC5569" w:rsidTr="007D07EF">
        <w:tc>
          <w:tcPr>
            <w:tcW w:w="6804" w:type="dxa"/>
          </w:tcPr>
          <w:p w:rsid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u w:val="single"/>
                <w:lang w:eastAsia="en-GB"/>
              </w:rPr>
              <w:t>KNOWLEDGE/SKILLS:</w:t>
            </w:r>
          </w:p>
          <w:p w:rsidR="00383724" w:rsidRPr="00383724" w:rsidRDefault="00383724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3724">
              <w:rPr>
                <w:rFonts w:ascii="Arial" w:eastAsia="Times New Roman" w:hAnsi="Arial" w:cs="Arial"/>
                <w:lang w:eastAsia="en-GB"/>
              </w:rPr>
              <w:t xml:space="preserve">Advanced knowledge of analysing and </w:t>
            </w:r>
            <w:r w:rsidR="00AC4DF9" w:rsidRPr="00383724">
              <w:rPr>
                <w:rFonts w:ascii="Arial" w:eastAsia="Times New Roman" w:hAnsi="Arial" w:cs="Arial"/>
                <w:lang w:eastAsia="en-GB"/>
              </w:rPr>
              <w:t>interpreting</w:t>
            </w:r>
            <w:r w:rsidRPr="00383724">
              <w:rPr>
                <w:rFonts w:ascii="Arial" w:eastAsia="Times New Roman" w:hAnsi="Arial" w:cs="Arial"/>
                <w:lang w:eastAsia="en-GB"/>
              </w:rPr>
              <w:t xml:space="preserve"> the needs of the colorectal an anal patient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5569">
              <w:rPr>
                <w:rFonts w:ascii="Arial" w:eastAsia="Times New Roman" w:hAnsi="Arial" w:cs="Arial"/>
                <w:lang w:eastAsia="en-GB"/>
              </w:rPr>
              <w:t>Excellent verbal and written communication skills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5569">
              <w:rPr>
                <w:rFonts w:ascii="Arial" w:eastAsia="Times New Roman" w:hAnsi="Arial" w:cs="Arial"/>
                <w:lang w:eastAsia="en-GB"/>
              </w:rPr>
              <w:t>Ability to manage own case/workload</w:t>
            </w:r>
          </w:p>
          <w:p w:rsidR="00383724" w:rsidRDefault="00383724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Ability to lead and coordinate audit activity </w:t>
            </w:r>
          </w:p>
          <w:p w:rsid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5569">
              <w:rPr>
                <w:rFonts w:ascii="Arial" w:eastAsia="Times New Roman" w:hAnsi="Arial" w:cs="Arial"/>
                <w:lang w:eastAsia="en-GB"/>
              </w:rPr>
              <w:t>Ability to critically analyse research</w:t>
            </w:r>
          </w:p>
          <w:p w:rsidR="00383724" w:rsidRDefault="00383724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Extensive knowledge of colorectal cancer and treatment</w:t>
            </w:r>
          </w:p>
          <w:p w:rsidR="00383724" w:rsidRPr="00FC5569" w:rsidRDefault="00383724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Ability to implement changes to practice successfully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5569">
              <w:rPr>
                <w:rFonts w:ascii="Arial" w:eastAsia="Times New Roman" w:hAnsi="Arial" w:cs="Arial"/>
                <w:lang w:eastAsia="en-GB"/>
              </w:rPr>
              <w:t xml:space="preserve">Understanding of principles of change management 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5569">
              <w:rPr>
                <w:rFonts w:ascii="Arial" w:eastAsia="Times New Roman" w:hAnsi="Arial" w:cs="Arial"/>
                <w:lang w:eastAsia="en-GB"/>
              </w:rPr>
              <w:t>Computer literacy</w:t>
            </w:r>
          </w:p>
        </w:tc>
        <w:tc>
          <w:tcPr>
            <w:tcW w:w="1560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383724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3837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383724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383724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383724" w:rsidRPr="00FC5569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</w:tc>
        <w:tc>
          <w:tcPr>
            <w:tcW w:w="1275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383724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3837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383724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383724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383724" w:rsidRPr="00FC5569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</w:tc>
      </w:tr>
      <w:tr w:rsidR="00FC5569" w:rsidRPr="00FC5569" w:rsidTr="007D07EF">
        <w:tc>
          <w:tcPr>
            <w:tcW w:w="6804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u w:val="single"/>
                <w:lang w:eastAsia="en-GB"/>
              </w:rPr>
              <w:t>EXPERIENCE:</w:t>
            </w:r>
          </w:p>
          <w:p w:rsidR="00FC5569" w:rsidRDefault="00383724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5</w:t>
            </w:r>
            <w:r w:rsidR="00FC5569" w:rsidRPr="00FC5569">
              <w:rPr>
                <w:rFonts w:ascii="Arial" w:eastAsia="Times New Roman" w:hAnsi="Arial" w:cs="Arial"/>
                <w:lang w:eastAsia="en-GB"/>
              </w:rPr>
              <w:t xml:space="preserve"> years relevant post registration experience 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5569">
              <w:rPr>
                <w:rFonts w:ascii="Arial" w:eastAsia="Times New Roman" w:hAnsi="Arial" w:cs="Arial"/>
                <w:lang w:eastAsia="en-GB"/>
              </w:rPr>
              <w:t>Experience of teaching in practice or formal lecturing</w:t>
            </w:r>
          </w:p>
        </w:tc>
        <w:tc>
          <w:tcPr>
            <w:tcW w:w="1560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275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383724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3837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</w:tc>
        <w:bookmarkStart w:id="0" w:name="_GoBack"/>
        <w:bookmarkEnd w:id="0"/>
      </w:tr>
      <w:tr w:rsidR="00FC5569" w:rsidRPr="00FC5569" w:rsidTr="007D07EF">
        <w:tc>
          <w:tcPr>
            <w:tcW w:w="6804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u w:val="single"/>
                <w:lang w:eastAsia="en-GB"/>
              </w:rPr>
              <w:t>PERSONAL REQUIREMENTS: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5569">
              <w:rPr>
                <w:rFonts w:ascii="Arial" w:eastAsia="Times New Roman" w:hAnsi="Arial" w:cs="Arial"/>
                <w:lang w:eastAsia="en-GB"/>
              </w:rPr>
              <w:t>Able to work as a</w:t>
            </w:r>
            <w:r w:rsidR="007E13B2">
              <w:rPr>
                <w:rFonts w:ascii="Arial" w:eastAsia="Times New Roman" w:hAnsi="Arial" w:cs="Arial"/>
                <w:lang w:eastAsia="en-GB"/>
              </w:rPr>
              <w:t xml:space="preserve"> multidisciplinary </w:t>
            </w:r>
            <w:r w:rsidRPr="00FC5569">
              <w:rPr>
                <w:rFonts w:ascii="Arial" w:eastAsia="Times New Roman" w:hAnsi="Arial" w:cs="Arial"/>
                <w:lang w:eastAsia="en-GB"/>
              </w:rPr>
              <w:t xml:space="preserve"> team member</w:t>
            </w:r>
          </w:p>
          <w:p w:rsid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5569">
              <w:rPr>
                <w:rFonts w:ascii="Arial" w:eastAsia="Times New Roman" w:hAnsi="Arial" w:cs="Arial"/>
                <w:lang w:eastAsia="en-GB"/>
              </w:rPr>
              <w:t>Highly motivated and enthusiastic</w:t>
            </w:r>
            <w:r w:rsidR="007E13B2">
              <w:rPr>
                <w:rFonts w:ascii="Arial" w:eastAsia="Times New Roman" w:hAnsi="Arial" w:cs="Arial"/>
                <w:lang w:eastAsia="en-GB"/>
              </w:rPr>
              <w:t xml:space="preserve"> team member</w:t>
            </w:r>
          </w:p>
          <w:p w:rsidR="007E13B2" w:rsidRPr="00FC5569" w:rsidRDefault="007E13B2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Flexible and able to prioritise a challenging workload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5569">
              <w:rPr>
                <w:rFonts w:ascii="Arial" w:eastAsia="Times New Roman" w:hAnsi="Arial" w:cs="Arial"/>
                <w:lang w:eastAsia="en-GB"/>
              </w:rPr>
              <w:t>Takes responsibility for own professional development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5569">
              <w:rPr>
                <w:rFonts w:ascii="Arial" w:eastAsia="Times New Roman" w:hAnsi="Arial" w:cs="Arial"/>
                <w:lang w:eastAsia="en-GB"/>
              </w:rPr>
              <w:t>Smart professional appearance</w:t>
            </w:r>
          </w:p>
          <w:p w:rsid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5569">
              <w:rPr>
                <w:rFonts w:ascii="Arial" w:eastAsia="Times New Roman" w:hAnsi="Arial" w:cs="Arial"/>
                <w:lang w:eastAsia="en-GB"/>
              </w:rPr>
              <w:t>Up to date personal profile</w:t>
            </w:r>
          </w:p>
          <w:p w:rsidR="007E13B2" w:rsidRPr="00FC5569" w:rsidRDefault="007E13B2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  <w:r w:rsidRPr="007E13B2">
              <w:rPr>
                <w:rFonts w:ascii="Arial" w:eastAsia="Times New Roman" w:hAnsi="Arial" w:cs="Arial"/>
                <w:lang w:eastAsia="en-GB"/>
              </w:rPr>
              <w:t>Empathetic to patients (and their families) with wide ranging,</w:t>
            </w:r>
            <w:r>
              <w:rPr>
                <w:rFonts w:ascii="Arial" w:eastAsia="Times New Roman" w:hAnsi="Arial" w:cs="Arial"/>
                <w:u w:val="single"/>
                <w:lang w:eastAsia="en-GB"/>
              </w:rPr>
              <w:t xml:space="preserve"> complex and sensitive needs</w:t>
            </w:r>
          </w:p>
        </w:tc>
        <w:tc>
          <w:tcPr>
            <w:tcW w:w="1560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7E13B2" w:rsidRDefault="007E13B2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7E13B2" w:rsidRPr="00FC5569" w:rsidRDefault="007E13B2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</w:tc>
        <w:tc>
          <w:tcPr>
            <w:tcW w:w="1275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7E13B2" w:rsidRDefault="007E13B2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  <w:p w:rsidR="007E13B2" w:rsidRPr="00FC5569" w:rsidRDefault="007E13B2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</w:tc>
      </w:tr>
      <w:tr w:rsidR="00FC5569" w:rsidRPr="00FC5569" w:rsidTr="007D07EF">
        <w:tc>
          <w:tcPr>
            <w:tcW w:w="6804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u w:val="single"/>
                <w:lang w:eastAsia="en-GB"/>
              </w:rPr>
              <w:t>OTHER REQUIREMENTS:</w:t>
            </w: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5569">
              <w:rPr>
                <w:rFonts w:ascii="Arial" w:eastAsia="Times New Roman" w:hAnsi="Arial" w:cs="Arial"/>
                <w:lang w:eastAsia="en-GB"/>
              </w:rPr>
              <w:t>(example) Hold a drivers licence / Willing to travel to community hospitals</w:t>
            </w:r>
          </w:p>
        </w:tc>
        <w:tc>
          <w:tcPr>
            <w:tcW w:w="1560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</w:tc>
        <w:tc>
          <w:tcPr>
            <w:tcW w:w="1275" w:type="dxa"/>
          </w:tcPr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FC5569" w:rsidRPr="00FC5569" w:rsidRDefault="00FC5569" w:rsidP="00FC5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C5569">
              <w:rPr>
                <w:rFonts w:ascii="Arial" w:eastAsia="Times New Roman" w:hAnsi="Arial" w:cs="Arial"/>
                <w:b/>
                <w:lang w:eastAsia="en-GB"/>
              </w:rPr>
              <w:t>E</w:t>
            </w:r>
          </w:p>
        </w:tc>
      </w:tr>
    </w:tbl>
    <w:p w:rsidR="00FC5569" w:rsidRPr="00FC5569" w:rsidRDefault="00FC5569" w:rsidP="00FC556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C5569">
        <w:rPr>
          <w:rFonts w:ascii="Arial" w:eastAsia="Times New Roman" w:hAnsi="Arial" w:cs="Arial"/>
          <w:b/>
          <w:lang w:eastAsia="en-GB"/>
        </w:rPr>
        <w:t>* Essential/Desirable</w:t>
      </w: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3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25"/>
        <w:gridCol w:w="3111"/>
        <w:gridCol w:w="426"/>
        <w:gridCol w:w="3273"/>
        <w:gridCol w:w="425"/>
      </w:tblGrid>
      <w:tr w:rsidR="00FC5569" w:rsidRPr="00FC5569" w:rsidTr="007D07EF">
        <w:trPr>
          <w:jc w:val="center"/>
        </w:trPr>
        <w:tc>
          <w:tcPr>
            <w:tcW w:w="103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HAZARDS:- Updated 31</w:t>
            </w:r>
            <w:r w:rsidRPr="00FC5569">
              <w:rPr>
                <w:rFonts w:ascii="Arial" w:eastAsia="Times New Roman" w:hAnsi="Arial" w:cs="Arial"/>
                <w:szCs w:val="24"/>
                <w:vertAlign w:val="superscript"/>
                <w:lang w:eastAsia="en-GB"/>
              </w:rPr>
              <w:t>st</w:t>
            </w: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 xml:space="preserve"> May 2013</w:t>
            </w:r>
          </w:p>
        </w:tc>
      </w:tr>
      <w:tr w:rsidR="00FC5569" w:rsidRPr="00FC5569" w:rsidTr="007D07EF">
        <w:trPr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 xml:space="preserve">Laboratory Specimens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Calibri" w:hAnsi="Arial" w:cs="Arial"/>
                <w:szCs w:val="24"/>
                <w:lang w:eastAsia="en-GB"/>
              </w:rPr>
              <w:t>X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Clinical contact with Patients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Calibri" w:hAnsi="Arial" w:cs="Arial"/>
                <w:szCs w:val="24"/>
                <w:lang w:eastAsia="en-GB"/>
              </w:rPr>
              <w:t>X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Dealing with violence &amp; aggression of patients/relatives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</w:p>
        </w:tc>
      </w:tr>
      <w:tr w:rsidR="00FC5569" w:rsidRPr="00FC5569" w:rsidTr="007D07EF">
        <w:trPr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Blood / Body Fluids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Calibri" w:hAnsi="Arial" w:cs="Arial"/>
                <w:szCs w:val="24"/>
                <w:lang w:eastAsia="en-GB"/>
              </w:rPr>
              <w:t>X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Dusty Environment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VDU Use (occasional)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Calibri" w:hAnsi="Arial" w:cs="Arial"/>
                <w:szCs w:val="24"/>
                <w:lang w:eastAsia="en-GB"/>
              </w:rPr>
              <w:t>X</w:t>
            </w:r>
          </w:p>
        </w:tc>
      </w:tr>
      <w:tr w:rsidR="00FC5569" w:rsidRPr="00FC5569" w:rsidTr="007D07EF">
        <w:trPr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lastRenderedPageBreak/>
              <w:t>Radiation / Lasers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Challenging Behaviour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Manual Handling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Calibri" w:hAnsi="Arial" w:cs="Arial"/>
                <w:szCs w:val="24"/>
                <w:lang w:eastAsia="en-GB"/>
              </w:rPr>
              <w:t>X</w:t>
            </w:r>
          </w:p>
        </w:tc>
      </w:tr>
      <w:tr w:rsidR="00FC5569" w:rsidRPr="00FC5569" w:rsidTr="007D07EF">
        <w:trPr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Solvents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Driving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Noise / Vibration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</w:p>
        </w:tc>
      </w:tr>
      <w:tr w:rsidR="00FC5569" w:rsidRPr="00FC5569" w:rsidTr="007D07EF">
        <w:trPr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 xml:space="preserve">Respiratory </w:t>
            </w:r>
            <w:proofErr w:type="spellStart"/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Sensitisers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Food Handling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Working in isolation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Calibri" w:hAnsi="Arial" w:cs="Arial"/>
                <w:szCs w:val="24"/>
                <w:lang w:eastAsia="en-GB"/>
              </w:rPr>
              <w:t>X</w:t>
            </w:r>
          </w:p>
        </w:tc>
      </w:tr>
      <w:tr w:rsidR="00FC5569" w:rsidRPr="00FC5569" w:rsidTr="007D07EF">
        <w:trPr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Cytotoxic Drugs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Electrical work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  <w:r w:rsidRPr="00FC5569">
              <w:rPr>
                <w:rFonts w:ascii="Arial" w:eastAsia="Times New Roman" w:hAnsi="Arial" w:cs="Arial"/>
                <w:szCs w:val="24"/>
                <w:lang w:eastAsia="en-GB"/>
              </w:rPr>
              <w:t>Night Working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569" w:rsidRPr="00FC5569" w:rsidRDefault="00FC5569" w:rsidP="00FC5569">
            <w:pPr>
              <w:spacing w:after="0" w:line="240" w:lineRule="auto"/>
              <w:rPr>
                <w:rFonts w:ascii="Arial" w:eastAsia="Calibri" w:hAnsi="Arial" w:cs="Arial"/>
                <w:szCs w:val="24"/>
                <w:lang w:eastAsia="en-GB"/>
              </w:rPr>
            </w:pPr>
          </w:p>
        </w:tc>
      </w:tr>
    </w:tbl>
    <w:p w:rsidR="00FC5569" w:rsidRPr="00FC5569" w:rsidRDefault="00FC5569" w:rsidP="00FC55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A1EDD" w:rsidRDefault="00AC4DF9"/>
    <w:sectPr w:rsidR="00AA1EDD" w:rsidSect="00FC5569">
      <w:headerReference w:type="even" r:id="rId9"/>
      <w:headerReference w:type="default" r:id="rId10"/>
      <w:headerReference w:type="first" r:id="rId11"/>
      <w:pgSz w:w="11909" w:h="16834" w:code="9"/>
      <w:pgMar w:top="720" w:right="720" w:bottom="720" w:left="720" w:header="709" w:footer="10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24E" w:rsidRDefault="0055324E">
      <w:pPr>
        <w:spacing w:after="0" w:line="240" w:lineRule="auto"/>
      </w:pPr>
      <w:r>
        <w:separator/>
      </w:r>
    </w:p>
  </w:endnote>
  <w:endnote w:type="continuationSeparator" w:id="0">
    <w:p w:rsidR="0055324E" w:rsidRDefault="0055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24E" w:rsidRDefault="0055324E">
      <w:pPr>
        <w:spacing w:after="0" w:line="240" w:lineRule="auto"/>
      </w:pPr>
      <w:r>
        <w:separator/>
      </w:r>
    </w:p>
  </w:footnote>
  <w:footnote w:type="continuationSeparator" w:id="0">
    <w:p w:rsidR="0055324E" w:rsidRDefault="0055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8F5" w:rsidRDefault="00AC4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8F5" w:rsidRDefault="00AC4D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8F5" w:rsidRDefault="00AC4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549FB"/>
    <w:multiLevelType w:val="hybridMultilevel"/>
    <w:tmpl w:val="B122E7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69"/>
    <w:rsid w:val="002B1566"/>
    <w:rsid w:val="00383724"/>
    <w:rsid w:val="003A4FD7"/>
    <w:rsid w:val="004336B4"/>
    <w:rsid w:val="0055324E"/>
    <w:rsid w:val="005D289B"/>
    <w:rsid w:val="006E27B5"/>
    <w:rsid w:val="007E13B2"/>
    <w:rsid w:val="0088735A"/>
    <w:rsid w:val="009834A4"/>
    <w:rsid w:val="009F5176"/>
    <w:rsid w:val="00AC4DF9"/>
    <w:rsid w:val="00C166BA"/>
    <w:rsid w:val="00D611B3"/>
    <w:rsid w:val="00F45890"/>
    <w:rsid w:val="00F770D6"/>
    <w:rsid w:val="00F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1D308EE4"/>
  <w15:chartTrackingRefBased/>
  <w15:docId w15:val="{F5ABC6EB-66FE-4E2B-A25B-2AA97C49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569"/>
  </w:style>
  <w:style w:type="paragraph" w:styleId="ListParagraph">
    <w:name w:val="List Paragraph"/>
    <w:basedOn w:val="Normal"/>
    <w:uiPriority w:val="34"/>
    <w:qFormat/>
    <w:rsid w:val="0098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Ceri (Royal Devon and Exeter Foundation Trust)</dc:creator>
  <cp:keywords/>
  <dc:description/>
  <cp:lastModifiedBy>Brough Cameron (Royal Devon and Exeter NHS Foundation Trust)</cp:lastModifiedBy>
  <cp:revision>3</cp:revision>
  <dcterms:created xsi:type="dcterms:W3CDTF">2025-03-27T16:55:00Z</dcterms:created>
  <dcterms:modified xsi:type="dcterms:W3CDTF">2025-03-31T09:07:00Z</dcterms:modified>
</cp:coreProperties>
</file>