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B2" w:rsidRPr="00021130" w:rsidRDefault="00021130" w:rsidP="00021130">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266700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margin-left:21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D31"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C9174E" w:rsidP="00C9174E">
            <w:pPr>
              <w:rPr>
                <w:rFonts w:ascii="Arial" w:hAnsi="Arial" w:cs="Arial"/>
                <w:color w:val="000000" w:themeColor="text1"/>
              </w:rPr>
            </w:pPr>
            <w:r>
              <w:rPr>
                <w:rFonts w:ascii="Arial" w:hAnsi="Arial" w:cs="Arial"/>
                <w:bCs/>
              </w:rPr>
              <w:t>Acute Medicine</w:t>
            </w:r>
            <w:r w:rsidRPr="0080507A">
              <w:rPr>
                <w:rFonts w:ascii="Arial" w:hAnsi="Arial" w:cs="Arial"/>
                <w:bCs/>
              </w:rPr>
              <w:t xml:space="preserve"> Support Worker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3F53D7" w:rsidP="00A04F4A">
            <w:pPr>
              <w:jc w:val="both"/>
              <w:rPr>
                <w:rFonts w:ascii="Arial" w:hAnsi="Arial" w:cs="Arial"/>
                <w:color w:val="000000" w:themeColor="text1"/>
              </w:rPr>
            </w:pPr>
            <w:r>
              <w:rPr>
                <w:rFonts w:ascii="Arial" w:hAnsi="Arial" w:cs="Arial"/>
                <w:color w:val="000000" w:themeColor="text1"/>
              </w:rPr>
              <w:t>Clinical Nurse Manager (</w:t>
            </w:r>
            <w:r w:rsidR="00836F49">
              <w:rPr>
                <w:rFonts w:ascii="Arial" w:hAnsi="Arial" w:cs="Arial"/>
                <w:color w:val="000000" w:themeColor="text1"/>
              </w:rPr>
              <w:t>Amanda Brooks</w:t>
            </w:r>
            <w:r>
              <w:rPr>
                <w:rFonts w:ascii="Arial" w:hAnsi="Arial" w:cs="Arial"/>
                <w:color w:val="000000" w:themeColor="text1"/>
              </w:rPr>
              <w: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C067E5">
              <w:rPr>
                <w:rFonts w:ascii="Arial" w:hAnsi="Arial" w:cs="Arial"/>
                <w:color w:val="000000" w:themeColor="text1"/>
              </w:rPr>
              <w:t>2</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C9174E" w:rsidRPr="00C9174E" w:rsidRDefault="00C9174E" w:rsidP="00C067E5">
            <w:pPr>
              <w:rPr>
                <w:rFonts w:ascii="Arial" w:eastAsia="Times New Roman" w:hAnsi="Arial" w:cs="Arial"/>
                <w:bCs/>
              </w:rPr>
            </w:pPr>
            <w:r w:rsidRPr="00C9174E">
              <w:rPr>
                <w:rFonts w:ascii="Arial" w:eastAsia="Times New Roman" w:hAnsi="Arial" w:cs="Arial"/>
                <w:bCs/>
              </w:rPr>
              <w:t>This role is part of a scheme exploring new ways of working in Acute Medicine at the RD&amp;E.</w:t>
            </w:r>
          </w:p>
          <w:p w:rsidR="00C9174E" w:rsidRPr="00C9174E" w:rsidRDefault="00C9174E" w:rsidP="00C067E5">
            <w:pPr>
              <w:rPr>
                <w:rFonts w:ascii="Arial" w:eastAsia="Times New Roman" w:hAnsi="Arial" w:cs="Arial"/>
                <w:bCs/>
              </w:rPr>
            </w:pPr>
          </w:p>
          <w:p w:rsidR="00C9174E" w:rsidRPr="00C9174E" w:rsidRDefault="00C9174E" w:rsidP="00C067E5">
            <w:pPr>
              <w:rPr>
                <w:rFonts w:ascii="Arial" w:eastAsia="Times New Roman" w:hAnsi="Arial" w:cs="Arial"/>
                <w:bCs/>
              </w:rPr>
            </w:pPr>
            <w:r w:rsidRPr="00C9174E">
              <w:rPr>
                <w:rFonts w:ascii="Arial" w:eastAsia="Times New Roman" w:hAnsi="Arial" w:cs="Arial"/>
                <w:bCs/>
              </w:rPr>
              <w:t>The Acute Medicine Support Worker will enable the departments to maximise the through put of patients and will play a key role in ensuring that the department is always ready to receive and care for patients by ensuring:</w:t>
            </w:r>
          </w:p>
          <w:p w:rsidR="00C9174E" w:rsidRPr="00C9174E" w:rsidRDefault="00C9174E" w:rsidP="00C067E5">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Bed spaces are always clean and stocked</w:t>
            </w:r>
            <w:r w:rsidR="00C067E5">
              <w:rPr>
                <w:rFonts w:ascii="Arial" w:eastAsia="Times New Roman" w:hAnsi="Arial" w:cs="Arial"/>
                <w:bCs/>
              </w:rPr>
              <w:t>.</w:t>
            </w:r>
          </w:p>
          <w:p w:rsidR="00C9174E" w:rsidRPr="00C9174E" w:rsidRDefault="00C9174E" w:rsidP="00C067E5">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General areas in the departments are kept clean and continuously restocked</w:t>
            </w:r>
            <w:r w:rsidR="00C067E5">
              <w:rPr>
                <w:rFonts w:ascii="Arial" w:eastAsia="Times New Roman" w:hAnsi="Arial" w:cs="Arial"/>
                <w:bCs/>
              </w:rPr>
              <w:t>.</w:t>
            </w:r>
          </w:p>
          <w:p w:rsidR="00C9174E" w:rsidRPr="00C9174E" w:rsidRDefault="00C9174E" w:rsidP="00C067E5">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Patient tests and specimens are delivered and retrieved in a timely manner</w:t>
            </w:r>
            <w:r w:rsidR="00C067E5">
              <w:rPr>
                <w:rFonts w:ascii="Arial" w:eastAsia="Times New Roman" w:hAnsi="Arial" w:cs="Arial"/>
                <w:bCs/>
              </w:rPr>
              <w:t>.</w:t>
            </w:r>
          </w:p>
          <w:p w:rsidR="00C9174E" w:rsidRPr="00C9174E" w:rsidRDefault="00C9174E" w:rsidP="00C067E5">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Patients move around the organisation as required</w:t>
            </w:r>
            <w:r w:rsidR="00C067E5">
              <w:rPr>
                <w:rFonts w:ascii="Arial" w:eastAsia="Times New Roman" w:hAnsi="Arial" w:cs="Arial"/>
                <w:bCs/>
              </w:rPr>
              <w:t>.</w:t>
            </w:r>
            <w:r w:rsidRPr="00C9174E">
              <w:rPr>
                <w:rFonts w:ascii="Arial" w:eastAsia="Times New Roman" w:hAnsi="Arial" w:cs="Arial"/>
                <w:bCs/>
              </w:rPr>
              <w:t xml:space="preserve"> </w:t>
            </w:r>
          </w:p>
          <w:p w:rsidR="00213541" w:rsidRPr="00C9174E" w:rsidRDefault="00C9174E" w:rsidP="00C067E5">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Patient </w:t>
            </w:r>
            <w:r w:rsidR="00C067E5">
              <w:rPr>
                <w:rFonts w:ascii="Arial" w:eastAsia="Times New Roman" w:hAnsi="Arial" w:cs="Arial"/>
                <w:bCs/>
              </w:rPr>
              <w:t>e</w:t>
            </w:r>
            <w:r w:rsidRPr="00C9174E">
              <w:rPr>
                <w:rFonts w:ascii="Arial" w:eastAsia="Times New Roman" w:hAnsi="Arial" w:cs="Arial"/>
                <w:bCs/>
              </w:rPr>
              <w:t>quipment cleaning</w:t>
            </w:r>
            <w:r w:rsidR="00C067E5">
              <w:rPr>
                <w:rFonts w:ascii="Arial" w:eastAsia="Times New Roman" w:hAnsi="Arial" w:cs="Arial"/>
                <w:bCs/>
              </w:rPr>
              <w:t>.</w:t>
            </w:r>
            <w:r w:rsidRPr="00C9174E">
              <w:rPr>
                <w:rFonts w:ascii="Arial" w:eastAsia="Times New Roman" w:hAnsi="Arial" w:cs="Arial"/>
                <w:bCs/>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C9174E" w:rsidRPr="00C9174E" w:rsidRDefault="00C9174E" w:rsidP="00C9174E">
            <w:pPr>
              <w:jc w:val="both"/>
              <w:rPr>
                <w:rFonts w:ascii="Arial" w:eastAsia="Times New Roman" w:hAnsi="Arial" w:cs="Arial"/>
              </w:rPr>
            </w:pPr>
            <w:r w:rsidRPr="00C9174E">
              <w:rPr>
                <w:rFonts w:ascii="Arial" w:eastAsia="Times New Roman" w:hAnsi="Arial" w:cs="Arial"/>
              </w:rPr>
              <w:t xml:space="preserve">As a key member of the </w:t>
            </w:r>
            <w:r w:rsidR="00C067E5">
              <w:rPr>
                <w:rFonts w:ascii="Arial" w:eastAsia="Times New Roman" w:hAnsi="Arial" w:cs="Arial"/>
              </w:rPr>
              <w:t>d</w:t>
            </w:r>
            <w:r w:rsidRPr="00C9174E">
              <w:rPr>
                <w:rFonts w:ascii="Arial" w:eastAsia="Times New Roman" w:hAnsi="Arial" w:cs="Arial"/>
              </w:rPr>
              <w:t>epartmental team the post holder will need to maintain working relationships with the following staff groups: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Nurse</w:t>
            </w:r>
            <w:r w:rsidR="00D64F26">
              <w:rPr>
                <w:rFonts w:ascii="Arial" w:eastAsia="Times New Roman" w:hAnsi="Arial" w:cs="Arial"/>
              </w:rPr>
              <w:t xml:space="preserve"> in Charge.</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Ward Nursing Staff</w:t>
            </w:r>
            <w:r w:rsidR="00D64F26">
              <w:rPr>
                <w:rFonts w:ascii="Arial" w:eastAsia="Times New Roman" w:hAnsi="Arial" w:cs="Arial"/>
              </w:rPr>
              <w:t>.</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General Services</w:t>
            </w:r>
            <w:r w:rsidR="00D64F26">
              <w:rPr>
                <w:rFonts w:ascii="Arial" w:eastAsia="Times New Roman" w:hAnsi="Arial" w:cs="Arial"/>
              </w:rPr>
              <w:t>.</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Housekeeping staff – Ward Housekeepers and Domestic Assistants</w:t>
            </w:r>
            <w:r w:rsidR="00D64F26">
              <w:rPr>
                <w:rFonts w:ascii="Arial" w:eastAsia="Times New Roman" w:hAnsi="Arial" w:cs="Arial"/>
              </w:rPr>
              <w:t>.</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Other Allied Health Professionals</w:t>
            </w:r>
            <w:r w:rsidR="00D64F26">
              <w:rPr>
                <w:rFonts w:ascii="Arial" w:eastAsia="Times New Roman" w:hAnsi="Arial" w:cs="Arial"/>
              </w:rPr>
              <w:t>.</w:t>
            </w:r>
          </w:p>
          <w:p w:rsidR="0027581A" w:rsidRPr="00C9174E" w:rsidRDefault="00C9174E" w:rsidP="00C9174E">
            <w:pPr>
              <w:numPr>
                <w:ilvl w:val="0"/>
                <w:numId w:val="15"/>
              </w:numPr>
              <w:tabs>
                <w:tab w:val="num" w:pos="284"/>
              </w:tabs>
              <w:ind w:left="284" w:hanging="284"/>
              <w:rPr>
                <w:rFonts w:ascii="Arial" w:eastAsia="Times New Roman" w:hAnsi="Arial" w:cs="Arial"/>
                <w:b/>
              </w:rPr>
            </w:pPr>
            <w:r w:rsidRPr="00C9174E">
              <w:rPr>
                <w:rFonts w:ascii="Arial" w:eastAsia="Times New Roman" w:hAnsi="Arial" w:cs="Arial"/>
              </w:rPr>
              <w:t>Medical Staff</w:t>
            </w:r>
            <w:r w:rsidR="00D64F26">
              <w:rPr>
                <w:rFonts w:ascii="Arial" w:eastAsia="Times New Roman" w:hAnsi="Arial" w:cs="Arial"/>
              </w:rPr>
              <w:t>.</w:t>
            </w:r>
          </w:p>
        </w:tc>
      </w:tr>
    </w:tbl>
    <w:p w:rsidR="0065668D" w:rsidRDefault="0065668D">
      <w:r>
        <w:br w:type="page"/>
      </w:r>
    </w:p>
    <w:tbl>
      <w:tblPr>
        <w:tblStyle w:val="TableGrid"/>
        <w:tblpPr w:leftFromText="180" w:rightFromText="180" w:horzAnchor="margin" w:tblpXSpec="center" w:tblpY="-960"/>
        <w:tblW w:w="10341" w:type="dxa"/>
        <w:tblLook w:val="04A0" w:firstRow="1" w:lastRow="0" w:firstColumn="1" w:lastColumn="0" w:noHBand="0" w:noVBand="1"/>
      </w:tblPr>
      <w:tblGrid>
        <w:gridCol w:w="2033"/>
        <w:gridCol w:w="8308"/>
      </w:tblGrid>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b/>
              </w:rPr>
            </w:pPr>
            <w:r w:rsidRPr="00F607B2">
              <w:rPr>
                <w:rFonts w:ascii="Arial" w:hAnsi="Arial" w:cs="Arial"/>
                <w:b/>
              </w:rPr>
              <w:lastRenderedPageBreak/>
              <w:t xml:space="preserve">ORGANISATIONAL CHART </w:t>
            </w:r>
          </w:p>
        </w:tc>
      </w:tr>
      <w:tr w:rsidR="0087013E" w:rsidRPr="00F607B2" w:rsidTr="00892BFD">
        <w:tc>
          <w:tcPr>
            <w:tcW w:w="10341" w:type="dxa"/>
            <w:gridSpan w:val="2"/>
            <w:tcBorders>
              <w:bottom w:val="single" w:sz="4" w:space="0" w:color="auto"/>
            </w:tcBorders>
          </w:tcPr>
          <w:p w:rsidR="003B43F4" w:rsidRPr="00986EBA" w:rsidRDefault="00986EBA" w:rsidP="00C067E5">
            <w:pPr>
              <w:numPr>
                <w:ilvl w:val="12"/>
                <w:numId w:val="0"/>
              </w:numPr>
              <w:jc w:val="center"/>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75719384" wp14:editId="21352BB6">
                  <wp:simplePos x="0" y="0"/>
                  <wp:positionH relativeFrom="column">
                    <wp:posOffset>-6350</wp:posOffset>
                  </wp:positionH>
                  <wp:positionV relativeFrom="paragraph">
                    <wp:posOffset>212090</wp:posOffset>
                  </wp:positionV>
                  <wp:extent cx="4410075" cy="1800225"/>
                  <wp:effectExtent l="0" t="0" r="0" b="9525"/>
                  <wp:wrapTight wrapText="bothSides">
                    <wp:wrapPolygon edited="0">
                      <wp:start x="7744" y="0"/>
                      <wp:lineTo x="7744" y="5714"/>
                      <wp:lineTo x="8771" y="7314"/>
                      <wp:lineTo x="7744" y="8000"/>
                      <wp:lineTo x="7744" y="12800"/>
                      <wp:lineTo x="8211" y="18286"/>
                      <wp:lineTo x="8864" y="21486"/>
                      <wp:lineTo x="13809" y="21486"/>
                      <wp:lineTo x="13996" y="16229"/>
                      <wp:lineTo x="13249" y="15543"/>
                      <wp:lineTo x="8584" y="14629"/>
                      <wp:lineTo x="11756" y="14629"/>
                      <wp:lineTo x="12783" y="13714"/>
                      <wp:lineTo x="12876" y="8229"/>
                      <wp:lineTo x="12503" y="7771"/>
                      <wp:lineTo x="11663" y="7314"/>
                      <wp:lineTo x="12783" y="5486"/>
                      <wp:lineTo x="12689" y="0"/>
                      <wp:lineTo x="774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tc>
      </w:tr>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92BFD">
        <w:tc>
          <w:tcPr>
            <w:tcW w:w="10341" w:type="dxa"/>
            <w:gridSpan w:val="2"/>
            <w:tcBorders>
              <w:bottom w:val="single" w:sz="4" w:space="0" w:color="auto"/>
            </w:tcBorders>
          </w:tcPr>
          <w:p w:rsidR="00E45457" w:rsidRPr="00E45457" w:rsidRDefault="00E45457" w:rsidP="00892BFD">
            <w:pPr>
              <w:keepNext/>
              <w:outlineLvl w:val="2"/>
              <w:rPr>
                <w:rFonts w:ascii="Arial" w:eastAsia="Times New Roman" w:hAnsi="Arial" w:cs="Arial"/>
                <w:b/>
              </w:rPr>
            </w:pPr>
            <w:r w:rsidRPr="00E45457">
              <w:rPr>
                <w:rFonts w:ascii="Arial" w:eastAsia="Times New Roman" w:hAnsi="Arial" w:cs="Arial"/>
                <w:b/>
              </w:rPr>
              <w:t>Transport</w:t>
            </w:r>
          </w:p>
          <w:p w:rsidR="00E45457" w:rsidRPr="00E45457" w:rsidRDefault="00E45457" w:rsidP="00892BFD">
            <w:pPr>
              <w:keepNext/>
              <w:outlineLvl w:val="2"/>
              <w:rPr>
                <w:rFonts w:ascii="Arial" w:eastAsia="Times New Roman" w:hAnsi="Arial" w:cs="Arial"/>
              </w:rPr>
            </w:pPr>
            <w:r w:rsidRPr="00E45457">
              <w:rPr>
                <w:rFonts w:ascii="Arial" w:eastAsia="Times New Roman" w:hAnsi="Arial" w:cs="Arial"/>
                <w:bCs/>
              </w:rPr>
              <w:t>The post holder will be allocated to the Acute Medial Unit and will work closely with the Nurse in Charge. They will be responsible for:</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The transfer of patients to all wards</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The transfer of deceased patient transfers to the mortuary as required.</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that there is sufficient equipment for moving patients in the department</w:t>
            </w:r>
            <w:r w:rsidR="00C067E5">
              <w:rPr>
                <w:rFonts w:ascii="Arial" w:eastAsia="Times New Roman" w:hAnsi="Arial" w:cs="Arial"/>
              </w:rPr>
              <w:t>.</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equipment for moving patients is functioning and clean</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there is an appropriate supply of O</w:t>
            </w:r>
            <w:r w:rsidRPr="00E45457">
              <w:rPr>
                <w:rFonts w:ascii="Arial" w:eastAsia="Times New Roman" w:hAnsi="Arial" w:cs="Arial"/>
                <w:vertAlign w:val="subscript"/>
              </w:rPr>
              <w:t>2</w:t>
            </w:r>
            <w:r w:rsidRPr="00E45457">
              <w:rPr>
                <w:rFonts w:ascii="Arial" w:eastAsia="Times New Roman" w:hAnsi="Arial" w:cs="Arial"/>
              </w:rPr>
              <w:t xml:space="preserve"> cylinders in the department and on trolleys/unit daily.</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 xml:space="preserve">Undertaking transport duties such as retrieving and delivering specimens or test request as necessary. </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To assist in the manual handling of patients at the request of the nursing staff.</w:t>
            </w:r>
          </w:p>
          <w:p w:rsidR="00E45457" w:rsidRPr="00E45457" w:rsidRDefault="00E45457" w:rsidP="00892BFD">
            <w:pPr>
              <w:rPr>
                <w:rFonts w:ascii="Arial" w:eastAsia="Times New Roman" w:hAnsi="Arial" w:cs="Arial"/>
                <w:bCs/>
              </w:rPr>
            </w:pPr>
          </w:p>
          <w:p w:rsidR="00E45457" w:rsidRPr="00E45457" w:rsidRDefault="00E45457" w:rsidP="00892BFD">
            <w:pPr>
              <w:keepNext/>
              <w:outlineLvl w:val="2"/>
              <w:rPr>
                <w:rFonts w:ascii="Arial" w:eastAsia="Times New Roman" w:hAnsi="Arial" w:cs="Arial"/>
                <w:b/>
                <w:bCs/>
              </w:rPr>
            </w:pPr>
            <w:r w:rsidRPr="00E45457">
              <w:rPr>
                <w:rFonts w:ascii="Arial" w:eastAsia="Times New Roman" w:hAnsi="Arial" w:cs="Arial"/>
                <w:b/>
                <w:bCs/>
              </w:rPr>
              <w:t>Cleaning Duties</w:t>
            </w:r>
          </w:p>
          <w:p w:rsidR="00E45457" w:rsidRPr="00E45457" w:rsidRDefault="00E45457" w:rsidP="00892BFD">
            <w:pPr>
              <w:rPr>
                <w:rFonts w:ascii="Arial" w:eastAsia="Times New Roman" w:hAnsi="Arial" w:cs="Arial"/>
              </w:rPr>
            </w:pPr>
            <w:r w:rsidRPr="00E45457">
              <w:rPr>
                <w:rFonts w:ascii="Arial" w:eastAsia="Times New Roman" w:hAnsi="Arial" w:cs="Arial"/>
              </w:rPr>
              <w:t>The post holder will be responsible that the department is maintains a high level of cleanliness in all areas according to Trust Guidelines for Infection Control.  This will include the thorough cleaning of:</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Trolleys and beds</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Ambulance equipment such as spinal boards, vacuum splints, box splints, head blocks.</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All floors following spills</w:t>
            </w:r>
            <w:r w:rsidR="00C067E5">
              <w:rPr>
                <w:rFonts w:ascii="Arial" w:eastAsia="Times New Roman" w:hAnsi="Arial" w:cs="Arial"/>
              </w:rPr>
              <w:t>.</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The plaster buckets as needed.</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Other duties may also be requested such as emptying and relining clinical and household waste bags</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Cleaning and preparation of bed spaces and side room including the changing of curtains where required</w:t>
            </w:r>
            <w:r w:rsidR="00C067E5">
              <w:rPr>
                <w:rFonts w:ascii="Arial" w:eastAsia="Times New Roman" w:hAnsi="Arial" w:cs="Arial"/>
              </w:rPr>
              <w:t>.</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Commodes</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Sluice areas</w:t>
            </w:r>
            <w:r w:rsidR="00C067E5">
              <w:rPr>
                <w:rFonts w:ascii="Arial" w:eastAsia="Times New Roman" w:hAnsi="Arial" w:cs="Arial"/>
              </w:rPr>
              <w:t>.</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br w:type="page"/>
              <w:t>Stock Levels</w:t>
            </w:r>
          </w:p>
          <w:p w:rsidR="00E45457" w:rsidRPr="00E45457" w:rsidRDefault="00E45457" w:rsidP="00892BFD">
            <w:pPr>
              <w:rPr>
                <w:rFonts w:ascii="Arial" w:eastAsia="Times New Roman" w:hAnsi="Arial" w:cs="Arial"/>
              </w:rPr>
            </w:pPr>
            <w:r w:rsidRPr="00E45457">
              <w:rPr>
                <w:rFonts w:ascii="Arial" w:eastAsia="Times New Roman" w:hAnsi="Arial" w:cs="Arial"/>
              </w:rPr>
              <w:t xml:space="preserve"> The post holder will play an important role in ensuring the department is appropriately stocked to ensure the effective delivery of patient care at all times.  This will </w:t>
            </w:r>
            <w:proofErr w:type="gramStart"/>
            <w:r w:rsidRPr="00E45457">
              <w:rPr>
                <w:rFonts w:ascii="Arial" w:eastAsia="Times New Roman" w:hAnsi="Arial" w:cs="Arial"/>
              </w:rPr>
              <w:t>includes</w:t>
            </w:r>
            <w:proofErr w:type="gramEnd"/>
            <w:r w:rsidRPr="00E45457">
              <w:rPr>
                <w:rFonts w:ascii="Arial" w:eastAsia="Times New Roman" w:hAnsi="Arial" w:cs="Arial"/>
              </w:rPr>
              <w:t xml:space="preserve"> duties such as restocking:</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Each cubicle/Bay with essential items for example, gloves/gowns, inco</w:t>
            </w:r>
            <w:r w:rsidR="00D64F26">
              <w:rPr>
                <w:rFonts w:ascii="Arial" w:eastAsia="Times New Roman" w:hAnsi="Arial" w:cs="Arial"/>
              </w:rPr>
              <w:t>ntinent</w:t>
            </w:r>
            <w:r w:rsidRPr="00E45457">
              <w:rPr>
                <w:rFonts w:ascii="Arial" w:eastAsia="Times New Roman" w:hAnsi="Arial" w:cs="Arial"/>
              </w:rPr>
              <w:t xml:space="preserve"> sheets, tissues and patient bedside TV unit earpieces. </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Blood trolleys with bottles, </w:t>
            </w:r>
            <w:r w:rsidR="00D64F26" w:rsidRPr="00E45457">
              <w:rPr>
                <w:rFonts w:ascii="Arial" w:eastAsia="Times New Roman" w:hAnsi="Arial" w:cs="Arial"/>
              </w:rPr>
              <w:t>cannula</w:t>
            </w:r>
            <w:r w:rsidRPr="00E45457">
              <w:rPr>
                <w:rFonts w:ascii="Arial" w:eastAsia="Times New Roman" w:hAnsi="Arial" w:cs="Arial"/>
              </w:rPr>
              <w:t xml:space="preserve"> and alcohol hand rub. Re-fill earpieces.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Various items around the department such as </w:t>
            </w:r>
            <w:proofErr w:type="spellStart"/>
            <w:r w:rsidRPr="00E45457">
              <w:rPr>
                <w:rFonts w:ascii="Arial" w:eastAsia="Times New Roman" w:hAnsi="Arial" w:cs="Arial"/>
              </w:rPr>
              <w:t>Tempa</w:t>
            </w:r>
            <w:proofErr w:type="spellEnd"/>
            <w:r w:rsidRPr="00E45457">
              <w:rPr>
                <w:rFonts w:ascii="Arial" w:eastAsia="Times New Roman" w:hAnsi="Arial" w:cs="Arial"/>
              </w:rPr>
              <w:t xml:space="preserve"> dots, syringes, needles and IV fluids.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Dressing and plaster trolleys as well as linen skips</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892BFD">
            <w:pPr>
              <w:numPr>
                <w:ilvl w:val="0"/>
                <w:numId w:val="18"/>
              </w:numPr>
              <w:tabs>
                <w:tab w:val="num" w:pos="284"/>
              </w:tabs>
              <w:ind w:left="284" w:hanging="284"/>
              <w:rPr>
                <w:rFonts w:ascii="Arial" w:eastAsia="Times New Roman" w:hAnsi="Arial" w:cs="Arial"/>
              </w:rPr>
            </w:pPr>
            <w:r w:rsidRPr="00E45457">
              <w:rPr>
                <w:rFonts w:ascii="Arial" w:eastAsia="Times New Roman" w:hAnsi="Arial" w:cs="Arial"/>
              </w:rPr>
              <w:t xml:space="preserve">Maintenance of stock levels for essential clinical equipment such as </w:t>
            </w:r>
            <w:r w:rsidR="00C067E5">
              <w:rPr>
                <w:rFonts w:ascii="Arial" w:eastAsia="Times New Roman" w:hAnsi="Arial" w:cs="Arial"/>
              </w:rPr>
              <w:t>c</w:t>
            </w:r>
            <w:r w:rsidRPr="00E45457">
              <w:rPr>
                <w:rFonts w:ascii="Arial" w:eastAsia="Times New Roman" w:hAnsi="Arial" w:cs="Arial"/>
              </w:rPr>
              <w:t xml:space="preserve">ardiac </w:t>
            </w:r>
            <w:r w:rsidR="00C067E5">
              <w:rPr>
                <w:rFonts w:ascii="Arial" w:eastAsia="Times New Roman" w:hAnsi="Arial" w:cs="Arial"/>
              </w:rPr>
              <w:t>m</w:t>
            </w:r>
            <w:r w:rsidRPr="00E45457">
              <w:rPr>
                <w:rFonts w:ascii="Arial" w:eastAsia="Times New Roman" w:hAnsi="Arial" w:cs="Arial"/>
              </w:rPr>
              <w:t>onitors</w:t>
            </w:r>
            <w:r w:rsidR="00C067E5">
              <w:rPr>
                <w:rFonts w:ascii="Arial" w:eastAsia="Times New Roman" w:hAnsi="Arial" w:cs="Arial"/>
              </w:rPr>
              <w:t>.</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t>House keeping</w:t>
            </w:r>
          </w:p>
          <w:p w:rsidR="00E45457" w:rsidRPr="00E45457" w:rsidRDefault="00E45457" w:rsidP="00892BFD">
            <w:pPr>
              <w:rPr>
                <w:rFonts w:ascii="Arial" w:eastAsia="Times New Roman" w:hAnsi="Arial" w:cs="Arial"/>
              </w:rPr>
            </w:pPr>
            <w:r w:rsidRPr="00E45457">
              <w:rPr>
                <w:rFonts w:ascii="Arial" w:eastAsia="Times New Roman" w:hAnsi="Arial" w:cs="Arial"/>
              </w:rPr>
              <w:lastRenderedPageBreak/>
              <w:t>The post holder will be required to be flexible in the management of his/her time and will be called upon to undertake:</w:t>
            </w:r>
          </w:p>
          <w:p w:rsidR="00E45457" w:rsidRPr="00E45457"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The distribution of meals/beverages to patients under the direction of the nursing staff.</w:t>
            </w:r>
          </w:p>
          <w:p w:rsidR="00E45457" w:rsidRPr="00C067E5"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Making beds</w:t>
            </w:r>
            <w:r w:rsidR="00C067E5">
              <w:rPr>
                <w:rFonts w:ascii="Arial" w:eastAsia="Times New Roman" w:hAnsi="Arial" w:cs="Arial"/>
              </w:rPr>
              <w:t>.</w:t>
            </w:r>
          </w:p>
          <w:p w:rsidR="00E45457" w:rsidRPr="00E45457" w:rsidRDefault="00E45457" w:rsidP="00892BFD">
            <w:pPr>
              <w:jc w:val="both"/>
              <w:rPr>
                <w:rFonts w:ascii="Arial" w:eastAsia="Times New Roman" w:hAnsi="Arial" w:cs="Arial"/>
              </w:rPr>
            </w:pPr>
            <w:r w:rsidRPr="00E45457">
              <w:rPr>
                <w:rFonts w:ascii="Arial" w:eastAsia="Times New Roman" w:hAnsi="Arial" w:cs="Arial"/>
                <w:b/>
              </w:rPr>
              <w:t>General</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report faults on machinery and damage, faults etc to the fabric of the building to Estates</w:t>
            </w:r>
            <w:r w:rsidR="00C067E5">
              <w:rPr>
                <w:rFonts w:ascii="Arial" w:eastAsia="Times New Roman" w:hAnsi="Arial" w:cs="Arial"/>
              </w:rPr>
              <w:t>.</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respect the privacy and dignity of patients whilst carrying out duties</w:t>
            </w:r>
            <w:r w:rsidR="00C067E5">
              <w:rPr>
                <w:rFonts w:ascii="Arial" w:eastAsia="Times New Roman" w:hAnsi="Arial" w:cs="Arial"/>
              </w:rPr>
              <w:t>.</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refer complaints your line manager</w:t>
            </w:r>
            <w:r w:rsidR="00C067E5">
              <w:rPr>
                <w:rFonts w:ascii="Arial" w:eastAsia="Times New Roman" w:hAnsi="Arial" w:cs="Arial"/>
              </w:rPr>
              <w:t>.</w:t>
            </w:r>
          </w:p>
          <w:p w:rsidR="00E45457" w:rsidRPr="00C067E5"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attend and participate in meetings as required</w:t>
            </w:r>
            <w:r w:rsidR="00C067E5">
              <w:rPr>
                <w:rFonts w:ascii="Arial" w:eastAsia="Times New Roman" w:hAnsi="Arial" w:cs="Arial"/>
              </w:rPr>
              <w:t>.</w:t>
            </w:r>
          </w:p>
          <w:p w:rsidR="00E45457" w:rsidRPr="00E45457" w:rsidRDefault="00E45457" w:rsidP="00892BFD">
            <w:pPr>
              <w:jc w:val="both"/>
              <w:rPr>
                <w:rFonts w:ascii="Arial" w:eastAsia="Times New Roman" w:hAnsi="Arial" w:cs="Arial"/>
                <w:b/>
              </w:rPr>
            </w:pPr>
            <w:r w:rsidRPr="00E45457">
              <w:rPr>
                <w:rFonts w:ascii="Arial" w:eastAsia="Times New Roman" w:hAnsi="Arial" w:cs="Arial"/>
                <w:b/>
              </w:rPr>
              <w:t>Working Practices and Relationships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observe the Trusts infection Control Policy at all times and include hand washing, barrier / terminal cleans and colour coding of cloths, mops and buckets</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effective working relationships</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foster people’s equality, diversity and rights</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environmental hygiene and personal hygiene by wearing the correct full uniform at all times</w:t>
            </w:r>
            <w:smartTag w:uri="urn:schemas-microsoft-com:office:smarttags" w:element="PersonName">
              <w:r w:rsidRPr="00E45457">
                <w:rPr>
                  <w:rFonts w:ascii="Arial" w:eastAsia="Times New Roman" w:hAnsi="Arial" w:cs="Arial"/>
                </w:rPr>
                <w:t>.</w:t>
              </w:r>
            </w:smartTag>
            <w:r w:rsidRPr="00E45457">
              <w:rPr>
                <w:rFonts w:ascii="Arial" w:eastAsia="Times New Roman" w:hAnsi="Arial" w:cs="Arial"/>
              </w:rPr>
              <w:t xml:space="preserve"> This includes wearing the correct personal protective equipment when required</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participate in performance review. To undertake any mandatory training or other training required to maintain competency in the role</w:t>
            </w:r>
            <w:r w:rsidR="00C067E5">
              <w:rPr>
                <w:rFonts w:ascii="Arial" w:eastAsia="Times New Roman" w:hAnsi="Arial" w:cs="Arial"/>
              </w:rPr>
              <w:t>.</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complete confidentiality with regard to patient issues</w:t>
            </w:r>
            <w:r w:rsidR="00C067E5">
              <w:rPr>
                <w:rFonts w:ascii="Arial" w:eastAsia="Times New Roman" w:hAnsi="Arial" w:cs="Arial"/>
              </w:rPr>
              <w:t>.</w:t>
            </w:r>
          </w:p>
          <w:p w:rsidR="0087013E"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Where appropriate to the grade, undertake such duties as deemed necessary as directed by your team leader or the housekeeping supervisor to ensure that patients’ needs are met</w:t>
            </w:r>
            <w:r w:rsidR="00C067E5">
              <w:rPr>
                <w:rFonts w:ascii="Arial" w:eastAsia="Times New Roman" w:hAnsi="Arial" w:cs="Arial"/>
              </w:rPr>
              <w:t>.</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OTHER RESPONSIBILITIES </w:t>
            </w:r>
          </w:p>
        </w:tc>
      </w:tr>
      <w:tr w:rsidR="003B43F4" w:rsidRPr="00F607B2" w:rsidTr="00892BFD">
        <w:tc>
          <w:tcPr>
            <w:tcW w:w="10341" w:type="dxa"/>
            <w:gridSpan w:val="2"/>
            <w:tcBorders>
              <w:bottom w:val="single" w:sz="4" w:space="0" w:color="auto"/>
            </w:tcBorders>
          </w:tcPr>
          <w:p w:rsidR="00E45457" w:rsidRPr="00E45457" w:rsidRDefault="00E45457" w:rsidP="00C067E5">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take part in regular performance appraisal</w:t>
            </w:r>
            <w:r w:rsidR="00C067E5">
              <w:rPr>
                <w:rFonts w:ascii="Arial" w:eastAsia="Times New Roman" w:hAnsi="Arial" w:cs="Arial"/>
              </w:rPr>
              <w:t>.</w:t>
            </w:r>
          </w:p>
          <w:p w:rsidR="00E45457" w:rsidRPr="00E45457" w:rsidRDefault="00E45457" w:rsidP="00C067E5">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undertake any training required in order to maintain competency including mandatory training, e.g. Manual Handling</w:t>
            </w:r>
            <w:r w:rsidR="00C067E5">
              <w:rPr>
                <w:rFonts w:ascii="Arial" w:eastAsia="Times New Roman" w:hAnsi="Arial" w:cs="Arial"/>
              </w:rPr>
              <w:t>.</w:t>
            </w:r>
          </w:p>
          <w:p w:rsidR="00E45457" w:rsidRPr="00C067E5" w:rsidRDefault="00E45457" w:rsidP="00C067E5">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contribute to and work within a safe working environment</w:t>
            </w:r>
            <w:r w:rsidR="00C067E5">
              <w:rPr>
                <w:rFonts w:ascii="Arial" w:eastAsia="Times New Roman" w:hAnsi="Arial" w:cs="Arial"/>
              </w:rPr>
              <w:t>.</w:t>
            </w:r>
            <w:r w:rsidRPr="00E45457">
              <w:rPr>
                <w:rFonts w:ascii="Arial" w:eastAsia="Times New Roman" w:hAnsi="Arial" w:cs="Arial"/>
              </w:rPr>
              <w:t xml:space="preserve"> </w:t>
            </w:r>
          </w:p>
          <w:p w:rsidR="00E45457" w:rsidRPr="00E45457" w:rsidRDefault="00E45457" w:rsidP="00C067E5">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C067E5">
              <w:rPr>
                <w:rFonts w:ascii="Arial" w:eastAsia="Times New Roman" w:hAnsi="Arial" w:cs="Arial"/>
              </w:rPr>
              <w:t>.</w:t>
            </w:r>
          </w:p>
          <w:p w:rsidR="00E45457" w:rsidRPr="00E45457" w:rsidRDefault="00E45457" w:rsidP="00892BFD">
            <w:pPr>
              <w:tabs>
                <w:tab w:val="left" w:pos="1305"/>
              </w:tabs>
              <w:spacing w:line="220" w:lineRule="exact"/>
              <w:jc w:val="both"/>
              <w:rPr>
                <w:rFonts w:ascii="Arial" w:eastAsia="Times New Roman" w:hAnsi="Arial" w:cs="Arial"/>
              </w:rPr>
            </w:pPr>
            <w:r w:rsidRPr="00E45457">
              <w:rPr>
                <w:rFonts w:ascii="Arial" w:eastAsia="Times New Roman" w:hAnsi="Arial" w:cs="Arial"/>
              </w:rPr>
              <w:tab/>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E45457" w:rsidRPr="00E45457" w:rsidRDefault="00E45457" w:rsidP="00892BFD">
            <w:pPr>
              <w:jc w:val="both"/>
              <w:rPr>
                <w:rFonts w:ascii="Arial" w:eastAsia="Times New Roman" w:hAnsi="Arial" w:cs="Arial"/>
                <w:lang w:eastAsia="en-GB"/>
              </w:rPr>
            </w:pPr>
          </w:p>
          <w:p w:rsidR="00C7545C" w:rsidRPr="00E45457" w:rsidRDefault="00E45457" w:rsidP="00892BFD">
            <w:pPr>
              <w:jc w:val="both"/>
              <w:rPr>
                <w:rFonts w:ascii="Arial" w:eastAsia="Times New Roman" w:hAnsi="Arial" w:cs="Arial"/>
                <w:b/>
              </w:rPr>
            </w:pPr>
            <w:r w:rsidRPr="00E45457">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C067E5">
              <w:rPr>
                <w:rFonts w:ascii="Arial" w:eastAsia="Times New Roman" w:hAnsi="Arial" w:cs="Arial"/>
                <w:lang w:eastAsia="en-GB"/>
              </w:rPr>
              <w:t>.</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t xml:space="preserve">THE TRUST- VISION AND VALUES </w:t>
            </w:r>
          </w:p>
        </w:tc>
      </w:tr>
      <w:tr w:rsidR="003B43F4" w:rsidRPr="00F607B2" w:rsidTr="00892BFD">
        <w:tc>
          <w:tcPr>
            <w:tcW w:w="10341" w:type="dxa"/>
            <w:gridSpan w:val="2"/>
            <w:tcBorders>
              <w:bottom w:val="single" w:sz="4" w:space="0" w:color="auto"/>
            </w:tcBorders>
          </w:tcPr>
          <w:p w:rsidR="00101354" w:rsidRPr="00101354" w:rsidRDefault="00101354" w:rsidP="00892BFD">
            <w:pPr>
              <w:rPr>
                <w:rFonts w:ascii="Arial" w:eastAsia="Times New Roman" w:hAnsi="Arial" w:cs="Arial"/>
              </w:rPr>
            </w:pPr>
            <w:r w:rsidRPr="00101354">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101354" w:rsidRPr="00101354" w:rsidRDefault="00101354" w:rsidP="00892BFD">
            <w:pPr>
              <w:rPr>
                <w:rFonts w:ascii="Arial" w:eastAsia="Times New Roman" w:hAnsi="Arial" w:cs="Arial"/>
              </w:rPr>
            </w:pPr>
          </w:p>
          <w:p w:rsidR="00101354" w:rsidRPr="00101354" w:rsidRDefault="00101354" w:rsidP="00892BFD">
            <w:pPr>
              <w:rPr>
                <w:rFonts w:ascii="Arial" w:eastAsia="Times New Roman" w:hAnsi="Arial" w:cs="Arial"/>
              </w:rPr>
            </w:pPr>
            <w:r w:rsidRPr="00101354">
              <w:rPr>
                <w:rFonts w:ascii="Arial" w:eastAsia="Times New Roman" w:hAnsi="Arial" w:cs="Arial"/>
              </w:rPr>
              <w:t>Honesty, Openness &amp; Integrity</w:t>
            </w:r>
          </w:p>
          <w:p w:rsidR="00101354" w:rsidRPr="00101354" w:rsidRDefault="00101354" w:rsidP="00892BFD">
            <w:pPr>
              <w:rPr>
                <w:rFonts w:ascii="Arial" w:eastAsia="Times New Roman" w:hAnsi="Arial" w:cs="Arial"/>
              </w:rPr>
            </w:pPr>
            <w:r w:rsidRPr="00101354">
              <w:rPr>
                <w:rFonts w:ascii="Arial" w:eastAsia="Times New Roman" w:hAnsi="Arial" w:cs="Arial"/>
              </w:rPr>
              <w:t>Fairness,</w:t>
            </w:r>
          </w:p>
          <w:p w:rsidR="00101354" w:rsidRPr="00101354" w:rsidRDefault="00101354" w:rsidP="00892BFD">
            <w:pPr>
              <w:rPr>
                <w:rFonts w:ascii="Arial" w:eastAsia="Times New Roman" w:hAnsi="Arial" w:cs="Arial"/>
              </w:rPr>
            </w:pPr>
            <w:r w:rsidRPr="00101354">
              <w:rPr>
                <w:rFonts w:ascii="Arial" w:eastAsia="Times New Roman" w:hAnsi="Arial" w:cs="Arial"/>
              </w:rPr>
              <w:t>Inclusion &amp; Collaboration</w:t>
            </w:r>
          </w:p>
          <w:p w:rsidR="00101354" w:rsidRPr="00101354" w:rsidRDefault="00101354" w:rsidP="00892BFD">
            <w:pPr>
              <w:rPr>
                <w:rFonts w:ascii="Arial" w:eastAsia="Times New Roman" w:hAnsi="Arial" w:cs="Arial"/>
              </w:rPr>
            </w:pPr>
            <w:r w:rsidRPr="00101354">
              <w:rPr>
                <w:rFonts w:ascii="Arial" w:eastAsia="Times New Roman" w:hAnsi="Arial" w:cs="Arial"/>
              </w:rPr>
              <w:t>Respect &amp; Dignity</w:t>
            </w:r>
          </w:p>
          <w:p w:rsidR="00101354" w:rsidRPr="00101354" w:rsidRDefault="00101354" w:rsidP="00892BFD">
            <w:pPr>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101354" w:rsidRPr="00101354" w:rsidRDefault="00101354" w:rsidP="00892BFD">
            <w:pPr>
              <w:jc w:val="both"/>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t xml:space="preserve">We are committed to equal opportunity for all and encourage flexible working arrangements including job sharing. </w:t>
            </w:r>
          </w:p>
          <w:p w:rsidR="00101354" w:rsidRPr="00101354" w:rsidRDefault="00101354" w:rsidP="00892BFD">
            <w:pPr>
              <w:jc w:val="both"/>
              <w:rPr>
                <w:rFonts w:ascii="Arial" w:eastAsia="Times New Roman" w:hAnsi="Arial" w:cs="Arial"/>
              </w:rPr>
            </w:pPr>
          </w:p>
          <w:p w:rsidR="003B43F4" w:rsidRPr="00101354" w:rsidRDefault="00101354" w:rsidP="00892BFD">
            <w:pPr>
              <w:jc w:val="both"/>
              <w:rPr>
                <w:rFonts w:ascii="Arial" w:eastAsia="Times New Roman" w:hAnsi="Arial" w:cs="Arial"/>
                <w:lang w:eastAsia="en-GB"/>
              </w:rPr>
            </w:pPr>
            <w:r w:rsidRPr="00101354">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GENERAL </w:t>
            </w:r>
          </w:p>
        </w:tc>
      </w:tr>
      <w:tr w:rsidR="003B43F4" w:rsidRPr="00F607B2" w:rsidTr="00892BFD">
        <w:tc>
          <w:tcPr>
            <w:tcW w:w="10341" w:type="dxa"/>
            <w:gridSpan w:val="2"/>
          </w:tcPr>
          <w:p w:rsidR="00101354" w:rsidRPr="00101354" w:rsidRDefault="00101354" w:rsidP="00892BFD">
            <w:pPr>
              <w:jc w:val="both"/>
              <w:rPr>
                <w:rFonts w:ascii="Arial" w:eastAsia="Times New Roman" w:hAnsi="Arial" w:cs="Arial"/>
              </w:rPr>
            </w:pPr>
            <w:r w:rsidRPr="00101354">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01354" w:rsidRPr="00101354" w:rsidRDefault="00101354" w:rsidP="00892BFD">
            <w:pPr>
              <w:rPr>
                <w:rFonts w:ascii="Arial" w:eastAsia="Times New Roman" w:hAnsi="Arial" w:cs="Arial"/>
              </w:rPr>
            </w:pPr>
          </w:p>
          <w:p w:rsidR="00F607B2" w:rsidRPr="00101354" w:rsidRDefault="00101354" w:rsidP="00892BFD">
            <w:pPr>
              <w:autoSpaceDE w:val="0"/>
              <w:autoSpaceDN w:val="0"/>
              <w:adjustRightInd w:val="0"/>
              <w:rPr>
                <w:rFonts w:ascii="Arial" w:eastAsia="Times New Roman" w:hAnsi="Arial" w:cs="Arial"/>
                <w:color w:val="000000"/>
                <w:lang w:val="en-US" w:eastAsia="en-GB"/>
              </w:rPr>
            </w:pPr>
            <w:r w:rsidRPr="00101354">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892BFD">
        <w:tc>
          <w:tcPr>
            <w:tcW w:w="2033" w:type="dxa"/>
          </w:tcPr>
          <w:p w:rsidR="003B43F4" w:rsidRPr="00F607B2" w:rsidRDefault="008D6EE5" w:rsidP="00892BFD">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308" w:type="dxa"/>
          </w:tcPr>
          <w:p w:rsidR="003B43F4" w:rsidRPr="00F607B2" w:rsidRDefault="00101354" w:rsidP="00892BFD">
            <w:pPr>
              <w:jc w:val="both"/>
              <w:rPr>
                <w:rFonts w:ascii="Arial" w:hAnsi="Arial" w:cs="Arial"/>
              </w:rPr>
            </w:pPr>
            <w:r>
              <w:rPr>
                <w:rFonts w:ascii="Arial" w:hAnsi="Arial" w:cs="Arial"/>
              </w:rPr>
              <w:t>Support Worker</w:t>
            </w:r>
          </w:p>
        </w:tc>
      </w:tr>
      <w:tr w:rsidR="003B43F4" w:rsidRPr="00F607B2" w:rsidTr="00892BFD">
        <w:tc>
          <w:tcPr>
            <w:tcW w:w="2033" w:type="dxa"/>
          </w:tcPr>
          <w:p w:rsidR="003B43F4" w:rsidRPr="00F607B2" w:rsidRDefault="003B43F4" w:rsidP="00892BFD">
            <w:pPr>
              <w:jc w:val="both"/>
              <w:rPr>
                <w:rFonts w:ascii="Arial" w:hAnsi="Arial" w:cs="Arial"/>
                <w:b/>
              </w:rPr>
            </w:pPr>
            <w:r w:rsidRPr="00F607B2">
              <w:rPr>
                <w:rFonts w:ascii="Arial" w:hAnsi="Arial" w:cs="Arial"/>
                <w:b/>
              </w:rPr>
              <w:t xml:space="preserve">BAND  </w:t>
            </w:r>
          </w:p>
        </w:tc>
        <w:tc>
          <w:tcPr>
            <w:tcW w:w="8308" w:type="dxa"/>
          </w:tcPr>
          <w:p w:rsidR="003B43F4" w:rsidRPr="00F607B2" w:rsidRDefault="00C067E5" w:rsidP="00892BFD">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6B68CD5E" wp14:editId="2E9B74C1">
                <wp:simplePos x="0" y="0"/>
                <wp:positionH relativeFrom="column">
                  <wp:posOffset>-733425</wp:posOffset>
                </wp:positionH>
                <wp:positionV relativeFrom="paragraph">
                  <wp:posOffset>180340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CD5E" id="_x0000_s1028" type="#_x0000_t202" style="position:absolute;left:0;text-align:left;margin-left:-57.75pt;margin-top:14.2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01354" w:rsidRPr="00101354" w:rsidRDefault="00101354" w:rsidP="00101354">
            <w:pPr>
              <w:rPr>
                <w:rFonts w:ascii="Arial" w:eastAsia="Times New Roman" w:hAnsi="Arial" w:cs="Arial"/>
              </w:rPr>
            </w:pPr>
            <w:r w:rsidRPr="00101354">
              <w:rPr>
                <w:rFonts w:ascii="Arial" w:eastAsia="Times New Roman" w:hAnsi="Arial" w:cs="Arial"/>
              </w:rPr>
              <w:t>Good general education</w:t>
            </w:r>
          </w:p>
          <w:p w:rsidR="009B1823" w:rsidRPr="009B1823" w:rsidRDefault="00101354" w:rsidP="00101354">
            <w:pPr>
              <w:rPr>
                <w:rFonts w:ascii="Arial" w:hAnsi="Arial" w:cs="Arial"/>
                <w:color w:val="FF0000"/>
              </w:rPr>
            </w:pPr>
            <w:r w:rsidRPr="00101354">
              <w:rPr>
                <w:rFonts w:ascii="Arial" w:eastAsia="Times New Roman" w:hAnsi="Arial" w:cs="Arial"/>
              </w:rPr>
              <w:t>Willing to undertake any training relevant to the post</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B1823" w:rsidRPr="00F607B2" w:rsidRDefault="009B182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101354" w:rsidRPr="00101354" w:rsidRDefault="00101354" w:rsidP="00101354">
            <w:pPr>
              <w:rPr>
                <w:rFonts w:ascii="Arial" w:eastAsia="Times New Roman" w:hAnsi="Arial" w:cs="Arial"/>
                <w:u w:val="single"/>
              </w:rPr>
            </w:pPr>
            <w:r w:rsidRPr="00101354">
              <w:rPr>
                <w:rFonts w:ascii="Arial" w:eastAsia="Times New Roman" w:hAnsi="Arial" w:cs="Arial"/>
              </w:rPr>
              <w:t>Numerate and literate</w:t>
            </w:r>
          </w:p>
          <w:p w:rsidR="00101354" w:rsidRPr="00101354" w:rsidRDefault="00101354" w:rsidP="00101354">
            <w:pPr>
              <w:rPr>
                <w:rFonts w:ascii="Arial" w:eastAsia="Times New Roman" w:hAnsi="Arial" w:cs="Arial"/>
                <w:u w:val="single"/>
              </w:rPr>
            </w:pPr>
            <w:r w:rsidRPr="00101354">
              <w:rPr>
                <w:rFonts w:ascii="Arial" w:eastAsia="Times New Roman" w:hAnsi="Arial" w:cs="Arial"/>
              </w:rPr>
              <w:t>Effective communication skills</w:t>
            </w:r>
          </w:p>
          <w:p w:rsidR="009B1823" w:rsidRPr="009B1823" w:rsidRDefault="00101354" w:rsidP="00101354">
            <w:pPr>
              <w:rPr>
                <w:rFonts w:ascii="Arial" w:hAnsi="Arial" w:cs="Arial"/>
              </w:rPr>
            </w:pPr>
            <w:r w:rsidRPr="00101354">
              <w:rPr>
                <w:rFonts w:ascii="Arial" w:eastAsia="Times New Roman" w:hAnsi="Arial" w:cs="Arial"/>
              </w:rPr>
              <w:t>Good interpersonal skills</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5136F" w:rsidRPr="00F607B2" w:rsidRDefault="0095136F" w:rsidP="0095136F">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101354" w:rsidRPr="00101354" w:rsidRDefault="00101354" w:rsidP="00101354">
            <w:pPr>
              <w:rPr>
                <w:rFonts w:ascii="Arial" w:eastAsia="Times New Roman" w:hAnsi="Arial" w:cs="Arial"/>
                <w:u w:val="single"/>
              </w:rPr>
            </w:pPr>
            <w:r w:rsidRPr="00101354">
              <w:rPr>
                <w:rFonts w:ascii="Arial" w:eastAsia="Times New Roman" w:hAnsi="Arial" w:cs="Arial"/>
              </w:rPr>
              <w:t>Previous healthcare experience</w:t>
            </w:r>
          </w:p>
          <w:p w:rsidR="009B1823" w:rsidRPr="009B1823" w:rsidRDefault="00101354" w:rsidP="00101354">
            <w:pPr>
              <w:rPr>
                <w:rFonts w:ascii="Arial" w:hAnsi="Arial" w:cs="Arial"/>
              </w:rPr>
            </w:pPr>
            <w:r w:rsidRPr="00101354">
              <w:rPr>
                <w:rFonts w:ascii="Arial" w:eastAsia="Times New Roman" w:hAnsi="Arial" w:cs="Arial"/>
              </w:rPr>
              <w:t>Previous direct customer care experience</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792B09" w:rsidRPr="00F607B2" w:rsidRDefault="00792B09" w:rsidP="00F607B2">
            <w:pPr>
              <w:jc w:val="both"/>
              <w:rPr>
                <w:rFonts w:ascii="Arial" w:hAnsi="Arial" w:cs="Arial"/>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rPr>
                  </w:pPr>
                  <w:r w:rsidRPr="00101354">
                    <w:rPr>
                      <w:rFonts w:ascii="Arial" w:eastAsia="Times New Roman" w:hAnsi="Arial" w:cs="Arial"/>
                    </w:rPr>
                    <w:t>Enthusiastic, approachable and motivated</w:t>
                  </w:r>
                </w:p>
              </w:tc>
            </w:tr>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rPr>
                  </w:pPr>
                  <w:r w:rsidRPr="00101354">
                    <w:rPr>
                      <w:rFonts w:ascii="Arial" w:eastAsia="Times New Roman" w:hAnsi="Arial" w:cs="Arial"/>
                    </w:rPr>
                    <w:t xml:space="preserve">Good attendance record </w:t>
                  </w:r>
                </w:p>
              </w:tc>
            </w:tr>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rPr>
                  </w:pPr>
                  <w:r w:rsidRPr="00101354">
                    <w:rPr>
                      <w:rFonts w:ascii="Arial" w:eastAsia="Times New Roman" w:hAnsi="Arial" w:cs="Arial"/>
                    </w:rPr>
                    <w:t>Standing for long periods of time, lots of walking, use of floor equipment, pushing trolleys etc</w:t>
                  </w:r>
                </w:p>
              </w:tc>
            </w:tr>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rPr>
                  </w:pPr>
                  <w:r w:rsidRPr="00101354">
                    <w:rPr>
                      <w:rFonts w:ascii="Arial" w:eastAsia="Times New Roman" w:hAnsi="Arial" w:cs="Arial"/>
                    </w:rPr>
                    <w:t>Reliable</w:t>
                  </w:r>
                </w:p>
              </w:tc>
            </w:tr>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rPr>
                  </w:pPr>
                  <w:r w:rsidRPr="00101354">
                    <w:rPr>
                      <w:rFonts w:ascii="Arial" w:eastAsia="Times New Roman" w:hAnsi="Arial" w:cs="Arial"/>
                    </w:rPr>
                    <w:t>Neat and tidy appearance with a good standard of personal hygiene</w:t>
                  </w:r>
                </w:p>
              </w:tc>
            </w:tr>
            <w:tr w:rsidR="00101354" w:rsidTr="00101354">
              <w:tc>
                <w:tcPr>
                  <w:tcW w:w="6349" w:type="dxa"/>
                </w:tcPr>
                <w:p w:rsidR="00101354" w:rsidRPr="00101354" w:rsidRDefault="00101354" w:rsidP="00021130">
                  <w:pPr>
                    <w:framePr w:hSpace="180" w:wrap="around" w:vAnchor="text" w:hAnchor="page" w:x="2003" w:y="13"/>
                    <w:rPr>
                      <w:rFonts w:ascii="Arial" w:eastAsia="Times New Roman" w:hAnsi="Arial" w:cs="Arial"/>
                      <w:u w:val="single"/>
                    </w:rPr>
                  </w:pPr>
                  <w:r w:rsidRPr="00101354">
                    <w:rPr>
                      <w:rFonts w:ascii="Arial" w:eastAsia="Times New Roman" w:hAnsi="Arial" w:cs="Arial"/>
                    </w:rPr>
                    <w:t>Able to work to a detailed schedule</w:t>
                  </w:r>
                </w:p>
              </w:tc>
            </w:tr>
            <w:tr w:rsidR="00101354" w:rsidTr="00101354">
              <w:tc>
                <w:tcPr>
                  <w:tcW w:w="6349" w:type="dxa"/>
                </w:tcPr>
                <w:p w:rsidR="00101354" w:rsidRDefault="00101354" w:rsidP="00021130">
                  <w:pPr>
                    <w:framePr w:hSpace="180" w:wrap="around" w:vAnchor="text" w:hAnchor="page" w:x="2003" w:y="13"/>
                    <w:rPr>
                      <w:rFonts w:ascii="Arial" w:hAnsi="Arial" w:cs="Arial"/>
                      <w:b/>
                    </w:rPr>
                  </w:pPr>
                  <w:r w:rsidRPr="0080507A">
                    <w:rPr>
                      <w:rFonts w:ascii="Arial" w:hAnsi="Arial" w:cs="Arial"/>
                    </w:rPr>
                    <w:t>Have an understanding on confidentiality</w:t>
                  </w:r>
                </w:p>
              </w:tc>
            </w:tr>
          </w:tbl>
          <w:p w:rsidR="000E5016" w:rsidRPr="009B1823" w:rsidRDefault="000E5016" w:rsidP="005351A2">
            <w:pPr>
              <w:rPr>
                <w:rFonts w:ascii="Arial" w:hAnsi="Arial" w:cs="Arial"/>
                <w:b/>
              </w:rPr>
            </w:pPr>
          </w:p>
        </w:tc>
        <w:tc>
          <w:tcPr>
            <w:tcW w:w="1183" w:type="dxa"/>
          </w:tcPr>
          <w:p w:rsidR="001D2D93" w:rsidRDefault="001D2D93"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101354" w:rsidRPr="00101354" w:rsidTr="00101354">
              <w:tc>
                <w:tcPr>
                  <w:tcW w:w="952" w:type="dxa"/>
                </w:tcPr>
                <w:p w:rsidR="00101354" w:rsidRP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021130">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021130">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021130">
                  <w:pPr>
                    <w:framePr w:hSpace="180" w:wrap="around" w:vAnchor="text" w:hAnchor="page" w:x="2003" w:y="13"/>
                    <w:jc w:val="center"/>
                    <w:rPr>
                      <w:rFonts w:ascii="Arial" w:hAnsi="Arial" w:cs="Arial"/>
                      <w:b/>
                    </w:rPr>
                  </w:pPr>
                  <w:r w:rsidRPr="00101354">
                    <w:rPr>
                      <w:rFonts w:ascii="Arial" w:hAnsi="Arial" w:cs="Arial"/>
                      <w:b/>
                    </w:rPr>
                    <w:t>E</w:t>
                  </w:r>
                </w:p>
              </w:tc>
            </w:tr>
          </w:tbl>
          <w:p w:rsidR="009B1823" w:rsidRPr="00F607B2" w:rsidRDefault="009B182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101354" w:rsidRPr="00101354" w:rsidRDefault="00101354" w:rsidP="00101354">
            <w:pPr>
              <w:rPr>
                <w:rFonts w:ascii="Arial" w:eastAsia="Times New Roman" w:hAnsi="Arial" w:cs="Arial"/>
              </w:rPr>
            </w:pPr>
            <w:r w:rsidRPr="00101354">
              <w:rPr>
                <w:rFonts w:ascii="Arial" w:eastAsia="Times New Roman" w:hAnsi="Arial" w:cs="Arial"/>
              </w:rPr>
              <w:t>Able to work as part of a multi-disciplinary team</w:t>
            </w:r>
          </w:p>
          <w:p w:rsidR="00792B09" w:rsidRPr="00F607B2" w:rsidRDefault="00101354" w:rsidP="00101354">
            <w:pPr>
              <w:rPr>
                <w:rFonts w:ascii="Arial" w:hAnsi="Arial" w:cs="Arial"/>
              </w:rPr>
            </w:pPr>
            <w:r w:rsidRPr="00101354">
              <w:rPr>
                <w:rFonts w:ascii="Arial" w:eastAsia="Times New Roman" w:hAnsi="Arial" w:cs="Arial"/>
              </w:rPr>
              <w:t>Ability to be flexible e.g. break times, hours of work due to alternating shift pattern</w:t>
            </w:r>
          </w:p>
        </w:tc>
        <w:tc>
          <w:tcPr>
            <w:tcW w:w="1183" w:type="dxa"/>
          </w:tcPr>
          <w:p w:rsidR="001D2D93" w:rsidRDefault="001D2D93" w:rsidP="00F607B2">
            <w:pPr>
              <w:jc w:val="both"/>
              <w:rPr>
                <w:rFonts w:ascii="Arial" w:hAnsi="Arial" w:cs="Arial"/>
              </w:rPr>
            </w:pPr>
          </w:p>
          <w:p w:rsidR="00792B09"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Default="00C067E5" w:rsidP="00F607B2">
      <w:pPr>
        <w:tabs>
          <w:tab w:val="left" w:pos="2340"/>
        </w:tabs>
        <w:spacing w:after="0" w:line="240" w:lineRule="auto"/>
        <w:jc w:val="center"/>
        <w:rPr>
          <w:rFonts w:ascii="Arial" w:hAnsi="Arial" w:cs="Arial"/>
          <w:color w:val="FF0000"/>
        </w:rPr>
      </w:pPr>
    </w:p>
    <w:p w:rsidR="00C067E5" w:rsidRPr="00F607B2" w:rsidRDefault="00C067E5"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EF30D0" w:rsidRPr="00F607B2" w:rsidTr="00EF30D0">
        <w:tc>
          <w:tcPr>
            <w:tcW w:w="6629" w:type="dxa"/>
          </w:tcPr>
          <w:p w:rsidR="00EF30D0" w:rsidRPr="00F607B2" w:rsidRDefault="00EF30D0" w:rsidP="00F607B2">
            <w:pPr>
              <w:jc w:val="both"/>
              <w:rPr>
                <w:rFonts w:ascii="Arial" w:hAnsi="Arial" w:cs="Arial"/>
              </w:rPr>
            </w:pPr>
            <w:r w:rsidRPr="00F607B2">
              <w:rPr>
                <w:rFonts w:ascii="Arial" w:hAnsi="Arial" w:cs="Arial"/>
              </w:rPr>
              <w:t>Contact with patients</w:t>
            </w:r>
          </w:p>
        </w:tc>
        <w:tc>
          <w:tcPr>
            <w:tcW w:w="709" w:type="dxa"/>
          </w:tcPr>
          <w:p w:rsidR="00EF30D0" w:rsidRDefault="00EF30D0" w:rsidP="00EF30D0">
            <w:pPr>
              <w:jc w:val="center"/>
            </w:pPr>
            <w:r w:rsidRPr="00E850A8">
              <w:rPr>
                <w:rFonts w:ascii="Arial" w:hAnsi="Arial" w:cs="Arial"/>
              </w:rPr>
              <w:t>N</w:t>
            </w:r>
          </w:p>
        </w:tc>
        <w:tc>
          <w:tcPr>
            <w:tcW w:w="770" w:type="dxa"/>
            <w:shd w:val="clear" w:color="auto" w:fill="auto"/>
          </w:tcPr>
          <w:p w:rsidR="00EF30D0" w:rsidRPr="00F607B2" w:rsidRDefault="00EF30D0" w:rsidP="00F607B2">
            <w:pPr>
              <w:jc w:val="both"/>
              <w:rPr>
                <w:rFonts w:ascii="Arial" w:hAnsi="Arial" w:cs="Arial"/>
              </w:rPr>
            </w:pPr>
          </w:p>
        </w:tc>
        <w:tc>
          <w:tcPr>
            <w:tcW w:w="789" w:type="dxa"/>
            <w:shd w:val="clear" w:color="auto" w:fill="auto"/>
          </w:tcPr>
          <w:p w:rsidR="00EF30D0" w:rsidRPr="00F607B2" w:rsidRDefault="00EF30D0" w:rsidP="00F607B2">
            <w:pPr>
              <w:jc w:val="both"/>
              <w:rPr>
                <w:rFonts w:ascii="Arial" w:hAnsi="Arial" w:cs="Arial"/>
              </w:rPr>
            </w:pPr>
          </w:p>
        </w:tc>
        <w:tc>
          <w:tcPr>
            <w:tcW w:w="709" w:type="dxa"/>
            <w:shd w:val="clear" w:color="auto" w:fill="auto"/>
          </w:tcPr>
          <w:p w:rsidR="00EF30D0" w:rsidRPr="00F607B2" w:rsidRDefault="00EF30D0" w:rsidP="00F607B2">
            <w:pPr>
              <w:jc w:val="both"/>
              <w:rPr>
                <w:rFonts w:ascii="Arial" w:hAnsi="Arial" w:cs="Arial"/>
              </w:rPr>
            </w:pPr>
          </w:p>
        </w:tc>
        <w:tc>
          <w:tcPr>
            <w:tcW w:w="708" w:type="dxa"/>
            <w:shd w:val="clear" w:color="auto" w:fill="auto"/>
          </w:tcPr>
          <w:p w:rsidR="00EF30D0" w:rsidRPr="00F607B2" w:rsidRDefault="00EF30D0" w:rsidP="00F607B2">
            <w:pPr>
              <w:jc w:val="both"/>
              <w:rPr>
                <w:rFonts w:ascii="Arial" w:hAnsi="Arial" w:cs="Arial"/>
              </w:rPr>
            </w:pPr>
          </w:p>
        </w:tc>
      </w:tr>
      <w:tr w:rsidR="00EF30D0" w:rsidRPr="00F607B2" w:rsidTr="009D0DEA">
        <w:tc>
          <w:tcPr>
            <w:tcW w:w="6629" w:type="dxa"/>
          </w:tcPr>
          <w:p w:rsidR="00EF30D0" w:rsidRPr="00F607B2" w:rsidRDefault="00EF30D0" w:rsidP="00F607B2">
            <w:pPr>
              <w:jc w:val="both"/>
              <w:rPr>
                <w:rFonts w:ascii="Arial" w:hAnsi="Arial" w:cs="Arial"/>
              </w:rPr>
            </w:pPr>
            <w:r w:rsidRPr="00F607B2">
              <w:rPr>
                <w:rFonts w:ascii="Arial" w:hAnsi="Arial" w:cs="Arial"/>
              </w:rPr>
              <w:t>Exposure Prone Procedures</w:t>
            </w:r>
          </w:p>
        </w:tc>
        <w:tc>
          <w:tcPr>
            <w:tcW w:w="709" w:type="dxa"/>
          </w:tcPr>
          <w:p w:rsidR="00EF30D0" w:rsidRDefault="00EF30D0" w:rsidP="00EF30D0">
            <w:pPr>
              <w:jc w:val="center"/>
            </w:pPr>
            <w:r w:rsidRPr="00E850A8">
              <w:rPr>
                <w:rFonts w:ascii="Arial" w:hAnsi="Arial" w:cs="Arial"/>
              </w:rPr>
              <w:t>N</w:t>
            </w:r>
          </w:p>
        </w:tc>
        <w:tc>
          <w:tcPr>
            <w:tcW w:w="770" w:type="dxa"/>
          </w:tcPr>
          <w:p w:rsidR="00EF30D0" w:rsidRPr="00F607B2" w:rsidRDefault="00EF30D0" w:rsidP="00F607B2">
            <w:pPr>
              <w:jc w:val="both"/>
              <w:rPr>
                <w:rFonts w:ascii="Arial" w:hAnsi="Arial" w:cs="Arial"/>
              </w:rPr>
            </w:pPr>
          </w:p>
        </w:tc>
        <w:tc>
          <w:tcPr>
            <w:tcW w:w="789" w:type="dxa"/>
          </w:tcPr>
          <w:p w:rsidR="00EF30D0" w:rsidRPr="00F607B2" w:rsidRDefault="00EF30D0" w:rsidP="00F607B2">
            <w:pPr>
              <w:jc w:val="both"/>
              <w:rPr>
                <w:rFonts w:ascii="Arial" w:hAnsi="Arial" w:cs="Arial"/>
              </w:rPr>
            </w:pPr>
          </w:p>
        </w:tc>
        <w:tc>
          <w:tcPr>
            <w:tcW w:w="709" w:type="dxa"/>
          </w:tcPr>
          <w:p w:rsidR="00EF30D0" w:rsidRPr="00F607B2" w:rsidRDefault="00EF30D0" w:rsidP="00F607B2">
            <w:pPr>
              <w:jc w:val="both"/>
              <w:rPr>
                <w:rFonts w:ascii="Arial" w:hAnsi="Arial" w:cs="Arial"/>
              </w:rPr>
            </w:pPr>
          </w:p>
        </w:tc>
        <w:tc>
          <w:tcPr>
            <w:tcW w:w="708" w:type="dxa"/>
          </w:tcPr>
          <w:p w:rsidR="00EF30D0" w:rsidRPr="00F607B2" w:rsidRDefault="00EF30D0"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EF30D0" w:rsidP="00EF30D0">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EF30D0" w:rsidRPr="00F607B2" w:rsidTr="009D0DEA">
        <w:tc>
          <w:tcPr>
            <w:tcW w:w="6629" w:type="dxa"/>
          </w:tcPr>
          <w:p w:rsidR="00EF30D0" w:rsidRPr="00F607B2" w:rsidRDefault="00EF30D0" w:rsidP="00F607B2">
            <w:pPr>
              <w:jc w:val="both"/>
              <w:rPr>
                <w:rFonts w:ascii="Arial" w:hAnsi="Arial" w:cs="Arial"/>
              </w:rPr>
            </w:pPr>
            <w:r w:rsidRPr="00F607B2">
              <w:rPr>
                <w:rFonts w:ascii="Arial" w:hAnsi="Arial" w:cs="Arial"/>
              </w:rPr>
              <w:t xml:space="preserve">Chlorine based cleaning solutions </w:t>
            </w:r>
          </w:p>
          <w:p w:rsidR="00EF30D0" w:rsidRPr="00F607B2" w:rsidRDefault="00EF30D0"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F30D0" w:rsidRDefault="00EF30D0" w:rsidP="00EF30D0">
            <w:pPr>
              <w:jc w:val="center"/>
            </w:pPr>
            <w:r w:rsidRPr="00BD15D0">
              <w:rPr>
                <w:rFonts w:ascii="Arial" w:hAnsi="Arial" w:cs="Arial"/>
              </w:rPr>
              <w:t>N</w:t>
            </w:r>
          </w:p>
        </w:tc>
        <w:tc>
          <w:tcPr>
            <w:tcW w:w="770"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89"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9"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8" w:type="dxa"/>
            <w:shd w:val="clear" w:color="auto" w:fill="FFFFFF" w:themeFill="background1"/>
          </w:tcPr>
          <w:p w:rsidR="00EF30D0" w:rsidRPr="009D0DEA" w:rsidRDefault="00EF30D0" w:rsidP="00F607B2">
            <w:pPr>
              <w:jc w:val="both"/>
              <w:rPr>
                <w:rFonts w:ascii="Arial" w:hAnsi="Arial" w:cs="Arial"/>
                <w:color w:val="FFFFFF" w:themeColor="background1"/>
              </w:rPr>
            </w:pPr>
          </w:p>
        </w:tc>
      </w:tr>
      <w:tr w:rsidR="00EF30D0" w:rsidRPr="00F607B2" w:rsidTr="009D0DEA">
        <w:tc>
          <w:tcPr>
            <w:tcW w:w="6629" w:type="dxa"/>
          </w:tcPr>
          <w:p w:rsidR="00EF30D0" w:rsidRPr="00F607B2" w:rsidRDefault="00EF30D0" w:rsidP="00F607B2">
            <w:pPr>
              <w:jc w:val="both"/>
              <w:rPr>
                <w:rFonts w:ascii="Arial" w:hAnsi="Arial" w:cs="Arial"/>
              </w:rPr>
            </w:pPr>
            <w:r w:rsidRPr="00F607B2">
              <w:rPr>
                <w:rFonts w:ascii="Arial" w:hAnsi="Arial" w:cs="Arial"/>
              </w:rPr>
              <w:t>Animals</w:t>
            </w:r>
          </w:p>
        </w:tc>
        <w:tc>
          <w:tcPr>
            <w:tcW w:w="709" w:type="dxa"/>
          </w:tcPr>
          <w:p w:rsidR="00EF30D0" w:rsidRDefault="00EF30D0" w:rsidP="00EF30D0">
            <w:pPr>
              <w:jc w:val="center"/>
            </w:pPr>
            <w:r w:rsidRPr="00BD15D0">
              <w:rPr>
                <w:rFonts w:ascii="Arial" w:hAnsi="Arial" w:cs="Arial"/>
              </w:rPr>
              <w:t>N</w:t>
            </w:r>
          </w:p>
        </w:tc>
        <w:tc>
          <w:tcPr>
            <w:tcW w:w="770"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89"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9" w:type="dxa"/>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8" w:type="dxa"/>
            <w:shd w:val="clear" w:color="auto" w:fill="FFFFFF" w:themeFill="background1"/>
          </w:tcPr>
          <w:p w:rsidR="00EF30D0" w:rsidRPr="009D0DEA" w:rsidRDefault="00EF30D0" w:rsidP="00F607B2">
            <w:pPr>
              <w:jc w:val="both"/>
              <w:rPr>
                <w:rFonts w:ascii="Arial" w:hAnsi="Arial" w:cs="Arial"/>
                <w:color w:val="FFFFFF" w:themeColor="background1"/>
              </w:rPr>
            </w:pPr>
          </w:p>
        </w:tc>
      </w:tr>
      <w:tr w:rsidR="00EF30D0" w:rsidRPr="00F607B2" w:rsidTr="00615705">
        <w:tc>
          <w:tcPr>
            <w:tcW w:w="6629" w:type="dxa"/>
            <w:tcBorders>
              <w:bottom w:val="single" w:sz="4" w:space="0" w:color="auto"/>
            </w:tcBorders>
          </w:tcPr>
          <w:p w:rsidR="00EF30D0" w:rsidRPr="00F607B2" w:rsidRDefault="00EF30D0"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F30D0" w:rsidRDefault="00EF30D0" w:rsidP="00EF30D0">
            <w:pPr>
              <w:jc w:val="center"/>
            </w:pPr>
            <w:r w:rsidRPr="00BD15D0">
              <w:rPr>
                <w:rFonts w:ascii="Arial" w:hAnsi="Arial" w:cs="Arial"/>
              </w:rPr>
              <w:t>N</w:t>
            </w:r>
          </w:p>
        </w:tc>
        <w:tc>
          <w:tcPr>
            <w:tcW w:w="770" w:type="dxa"/>
            <w:tcBorders>
              <w:bottom w:val="single" w:sz="4" w:space="0" w:color="auto"/>
            </w:tcBorders>
            <w:shd w:val="clear" w:color="auto" w:fill="FFFFFF" w:themeFill="background1"/>
          </w:tcPr>
          <w:p w:rsidR="00EF30D0" w:rsidRPr="009D0DEA" w:rsidRDefault="00EF30D0"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F30D0" w:rsidRPr="009D0DEA" w:rsidRDefault="00EF30D0"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F30D0" w:rsidRPr="009D0DEA" w:rsidRDefault="00EF30D0"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EF30D0" w:rsidRPr="00F607B2" w:rsidTr="009D0DEA">
        <w:tc>
          <w:tcPr>
            <w:tcW w:w="6629" w:type="dxa"/>
          </w:tcPr>
          <w:p w:rsidR="00EF30D0" w:rsidRPr="00F607B2" w:rsidRDefault="00EF30D0" w:rsidP="00F607B2">
            <w:pPr>
              <w:jc w:val="both"/>
              <w:rPr>
                <w:rFonts w:ascii="Arial" w:hAnsi="Arial" w:cs="Arial"/>
              </w:rPr>
            </w:pPr>
            <w:r w:rsidRPr="00F607B2">
              <w:rPr>
                <w:rFonts w:ascii="Arial" w:hAnsi="Arial" w:cs="Arial"/>
              </w:rPr>
              <w:t>Radiation (&gt;6mSv)</w:t>
            </w:r>
          </w:p>
        </w:tc>
        <w:tc>
          <w:tcPr>
            <w:tcW w:w="709" w:type="dxa"/>
          </w:tcPr>
          <w:p w:rsidR="00EF30D0" w:rsidRDefault="00EF30D0" w:rsidP="00EF30D0">
            <w:pPr>
              <w:jc w:val="center"/>
            </w:pPr>
            <w:r w:rsidRPr="004337C6">
              <w:rPr>
                <w:rFonts w:ascii="Arial" w:hAnsi="Arial" w:cs="Arial"/>
              </w:rPr>
              <w:t>N</w:t>
            </w:r>
          </w:p>
        </w:tc>
        <w:tc>
          <w:tcPr>
            <w:tcW w:w="770" w:type="dxa"/>
          </w:tcPr>
          <w:p w:rsidR="00EF30D0" w:rsidRPr="00F607B2" w:rsidRDefault="00EF30D0" w:rsidP="00F607B2">
            <w:pPr>
              <w:jc w:val="both"/>
              <w:rPr>
                <w:rFonts w:ascii="Arial" w:hAnsi="Arial" w:cs="Arial"/>
              </w:rPr>
            </w:pPr>
          </w:p>
        </w:tc>
        <w:tc>
          <w:tcPr>
            <w:tcW w:w="789" w:type="dxa"/>
          </w:tcPr>
          <w:p w:rsidR="00EF30D0" w:rsidRPr="00F607B2" w:rsidRDefault="00EF30D0" w:rsidP="00F607B2">
            <w:pPr>
              <w:jc w:val="both"/>
              <w:rPr>
                <w:rFonts w:ascii="Arial" w:hAnsi="Arial" w:cs="Arial"/>
              </w:rPr>
            </w:pPr>
          </w:p>
        </w:tc>
        <w:tc>
          <w:tcPr>
            <w:tcW w:w="709" w:type="dxa"/>
          </w:tcPr>
          <w:p w:rsidR="00EF30D0" w:rsidRPr="00F607B2" w:rsidRDefault="00EF30D0" w:rsidP="00F607B2">
            <w:pPr>
              <w:jc w:val="both"/>
              <w:rPr>
                <w:rFonts w:ascii="Arial" w:hAnsi="Arial" w:cs="Arial"/>
              </w:rPr>
            </w:pPr>
          </w:p>
        </w:tc>
        <w:tc>
          <w:tcPr>
            <w:tcW w:w="708" w:type="dxa"/>
          </w:tcPr>
          <w:p w:rsidR="00EF30D0" w:rsidRPr="00F607B2" w:rsidRDefault="00EF30D0" w:rsidP="00F607B2">
            <w:pPr>
              <w:jc w:val="both"/>
              <w:rPr>
                <w:rFonts w:ascii="Arial" w:hAnsi="Arial" w:cs="Arial"/>
              </w:rPr>
            </w:pPr>
          </w:p>
        </w:tc>
      </w:tr>
      <w:tr w:rsidR="00EF30D0" w:rsidRPr="00F607B2" w:rsidTr="009D0DEA">
        <w:tc>
          <w:tcPr>
            <w:tcW w:w="6629" w:type="dxa"/>
            <w:vAlign w:val="bottom"/>
          </w:tcPr>
          <w:p w:rsidR="00EF30D0" w:rsidRPr="00F607B2" w:rsidRDefault="00EF30D0" w:rsidP="00F607B2">
            <w:pPr>
              <w:jc w:val="both"/>
              <w:rPr>
                <w:rFonts w:ascii="Arial" w:hAnsi="Arial" w:cs="Arial"/>
                <w:color w:val="000000"/>
              </w:rPr>
            </w:pPr>
            <w:r w:rsidRPr="00F607B2">
              <w:rPr>
                <w:rFonts w:ascii="Arial" w:hAnsi="Arial" w:cs="Arial"/>
                <w:color w:val="000000"/>
              </w:rPr>
              <w:t>Laser (Class 3R, 3B, 4)</w:t>
            </w:r>
          </w:p>
        </w:tc>
        <w:tc>
          <w:tcPr>
            <w:tcW w:w="709" w:type="dxa"/>
          </w:tcPr>
          <w:p w:rsidR="00EF30D0" w:rsidRDefault="00EF30D0" w:rsidP="00EF30D0">
            <w:pPr>
              <w:jc w:val="center"/>
            </w:pPr>
            <w:r w:rsidRPr="004337C6">
              <w:rPr>
                <w:rFonts w:ascii="Arial" w:hAnsi="Arial" w:cs="Arial"/>
              </w:rPr>
              <w:t>N</w:t>
            </w:r>
          </w:p>
        </w:tc>
        <w:tc>
          <w:tcPr>
            <w:tcW w:w="770" w:type="dxa"/>
          </w:tcPr>
          <w:p w:rsidR="00EF30D0" w:rsidRPr="00F607B2" w:rsidRDefault="00EF30D0" w:rsidP="00F607B2">
            <w:pPr>
              <w:jc w:val="both"/>
              <w:rPr>
                <w:rFonts w:ascii="Arial" w:hAnsi="Arial" w:cs="Arial"/>
              </w:rPr>
            </w:pPr>
          </w:p>
        </w:tc>
        <w:tc>
          <w:tcPr>
            <w:tcW w:w="789" w:type="dxa"/>
          </w:tcPr>
          <w:p w:rsidR="00EF30D0" w:rsidRPr="00F607B2" w:rsidRDefault="00EF30D0" w:rsidP="00F607B2">
            <w:pPr>
              <w:jc w:val="both"/>
              <w:rPr>
                <w:rFonts w:ascii="Arial" w:hAnsi="Arial" w:cs="Arial"/>
              </w:rPr>
            </w:pPr>
          </w:p>
        </w:tc>
        <w:tc>
          <w:tcPr>
            <w:tcW w:w="709" w:type="dxa"/>
          </w:tcPr>
          <w:p w:rsidR="00EF30D0" w:rsidRPr="00F607B2" w:rsidRDefault="00EF30D0" w:rsidP="00F607B2">
            <w:pPr>
              <w:jc w:val="both"/>
              <w:rPr>
                <w:rFonts w:ascii="Arial" w:hAnsi="Arial" w:cs="Arial"/>
              </w:rPr>
            </w:pPr>
          </w:p>
        </w:tc>
        <w:tc>
          <w:tcPr>
            <w:tcW w:w="708" w:type="dxa"/>
          </w:tcPr>
          <w:p w:rsidR="00EF30D0" w:rsidRPr="00F607B2" w:rsidRDefault="00EF30D0" w:rsidP="00F607B2">
            <w:pPr>
              <w:jc w:val="both"/>
              <w:rPr>
                <w:rFonts w:ascii="Arial" w:hAnsi="Arial" w:cs="Arial"/>
              </w:rPr>
            </w:pPr>
          </w:p>
        </w:tc>
      </w:tr>
      <w:tr w:rsidR="00EF30D0" w:rsidRPr="00F607B2" w:rsidTr="009D0DEA">
        <w:tc>
          <w:tcPr>
            <w:tcW w:w="6629" w:type="dxa"/>
            <w:vAlign w:val="bottom"/>
          </w:tcPr>
          <w:p w:rsidR="00EF30D0" w:rsidRPr="00F607B2" w:rsidRDefault="00EF30D0"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EF30D0" w:rsidRDefault="00EF30D0" w:rsidP="00EF30D0">
            <w:pPr>
              <w:jc w:val="center"/>
            </w:pPr>
            <w:r w:rsidRPr="004337C6">
              <w:rPr>
                <w:rFonts w:ascii="Arial" w:hAnsi="Arial" w:cs="Arial"/>
              </w:rPr>
              <w:t>N</w:t>
            </w:r>
          </w:p>
        </w:tc>
        <w:tc>
          <w:tcPr>
            <w:tcW w:w="770" w:type="dxa"/>
          </w:tcPr>
          <w:p w:rsidR="00EF30D0" w:rsidRPr="00F607B2" w:rsidRDefault="00EF30D0" w:rsidP="00F607B2">
            <w:pPr>
              <w:jc w:val="both"/>
              <w:rPr>
                <w:rFonts w:ascii="Arial" w:hAnsi="Arial" w:cs="Arial"/>
              </w:rPr>
            </w:pPr>
          </w:p>
        </w:tc>
        <w:tc>
          <w:tcPr>
            <w:tcW w:w="789" w:type="dxa"/>
          </w:tcPr>
          <w:p w:rsidR="00EF30D0" w:rsidRPr="00F607B2" w:rsidRDefault="00EF30D0" w:rsidP="00F607B2">
            <w:pPr>
              <w:jc w:val="both"/>
              <w:rPr>
                <w:rFonts w:ascii="Arial" w:hAnsi="Arial" w:cs="Arial"/>
              </w:rPr>
            </w:pPr>
          </w:p>
        </w:tc>
        <w:tc>
          <w:tcPr>
            <w:tcW w:w="709" w:type="dxa"/>
          </w:tcPr>
          <w:p w:rsidR="00EF30D0" w:rsidRPr="00F607B2" w:rsidRDefault="00EF30D0" w:rsidP="00F607B2">
            <w:pPr>
              <w:jc w:val="both"/>
              <w:rPr>
                <w:rFonts w:ascii="Arial" w:hAnsi="Arial" w:cs="Arial"/>
              </w:rPr>
            </w:pPr>
          </w:p>
        </w:tc>
        <w:tc>
          <w:tcPr>
            <w:tcW w:w="708" w:type="dxa"/>
          </w:tcPr>
          <w:p w:rsidR="00EF30D0" w:rsidRPr="00F607B2" w:rsidRDefault="00EF30D0"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EF30D0">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EF30D0" w:rsidP="00EF30D0">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sidP="00EF30D0">
            <w:pPr>
              <w:jc w:val="center"/>
            </w:pPr>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sidP="00EF30D0">
            <w:pPr>
              <w:jc w:val="center"/>
            </w:pPr>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sidP="00EF30D0">
            <w:pPr>
              <w:jc w:val="center"/>
            </w:pPr>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EF30D0">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3"/>
          <w:footerReference w:type="default" r:id="rId14"/>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bookmarkStart w:id="0" w:name="_GoBack"/>
      <w:bookmarkEnd w:id="0"/>
    </w:p>
    <w:sectPr w:rsidR="003B43F4" w:rsidRPr="00A1395C" w:rsidSect="006B4C3C">
      <w:headerReference w:type="default" r:id="rId15"/>
      <w:footerReference w:type="default" r:id="rId16"/>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021130" w:rsidP="00021130">
    <w:pPr>
      <w:pStyle w:val="Header"/>
      <w:jc w:val="right"/>
    </w:pPr>
    <w:r>
      <w:rPr>
        <w:noProof/>
      </w:rPr>
      <w:drawing>
        <wp:inline distT="0" distB="0" distL="0" distR="0">
          <wp:extent cx="1550867"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659" cy="650954"/>
                  </a:xfrm>
                  <a:prstGeom prst="rect">
                    <a:avLst/>
                  </a:prstGeom>
                  <a:noFill/>
                  <a:ln>
                    <a:noFill/>
                  </a:ln>
                </pic:spPr>
              </pic:pic>
            </a:graphicData>
          </a:graphic>
        </wp:inline>
      </w:drawing>
    </w: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61A98"/>
    <w:multiLevelType w:val="hybridMultilevel"/>
    <w:tmpl w:val="CC325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650DD"/>
    <w:multiLevelType w:val="hybridMultilevel"/>
    <w:tmpl w:val="EEF2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0389D"/>
    <w:multiLevelType w:val="hybridMultilevel"/>
    <w:tmpl w:val="20F48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8C22D4"/>
    <w:multiLevelType w:val="hybridMultilevel"/>
    <w:tmpl w:val="A2EA8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663FC"/>
    <w:multiLevelType w:val="hybridMultilevel"/>
    <w:tmpl w:val="1076D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FA7EAA"/>
    <w:multiLevelType w:val="hybridMultilevel"/>
    <w:tmpl w:val="0AD61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C41CA"/>
    <w:multiLevelType w:val="hybridMultilevel"/>
    <w:tmpl w:val="462EE942"/>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951B82"/>
    <w:multiLevelType w:val="hybridMultilevel"/>
    <w:tmpl w:val="07268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6"/>
  </w:num>
  <w:num w:numId="4">
    <w:abstractNumId w:val="6"/>
  </w:num>
  <w:num w:numId="5">
    <w:abstractNumId w:val="12"/>
  </w:num>
  <w:num w:numId="6">
    <w:abstractNumId w:val="0"/>
  </w:num>
  <w:num w:numId="7">
    <w:abstractNumId w:val="9"/>
  </w:num>
  <w:num w:numId="8">
    <w:abstractNumId w:val="4"/>
  </w:num>
  <w:num w:numId="9">
    <w:abstractNumId w:val="11"/>
  </w:num>
  <w:num w:numId="10">
    <w:abstractNumId w:val="3"/>
  </w:num>
  <w:num w:numId="11">
    <w:abstractNumId w:val="15"/>
  </w:num>
  <w:num w:numId="12">
    <w:abstractNumId w:val="8"/>
  </w:num>
  <w:num w:numId="13">
    <w:abstractNumId w:val="13"/>
  </w:num>
  <w:num w:numId="14">
    <w:abstractNumId w:val="1"/>
  </w:num>
  <w:num w:numId="15">
    <w:abstractNumId w:val="17"/>
  </w:num>
  <w:num w:numId="16">
    <w:abstractNumId w:val="20"/>
  </w:num>
  <w:num w:numId="17">
    <w:abstractNumId w:val="2"/>
  </w:num>
  <w:num w:numId="18">
    <w:abstractNumId w:val="14"/>
  </w:num>
  <w:num w:numId="19">
    <w:abstractNumId w:val="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21130"/>
    <w:rsid w:val="00046C82"/>
    <w:rsid w:val="0005796B"/>
    <w:rsid w:val="000C5D5B"/>
    <w:rsid w:val="000E5016"/>
    <w:rsid w:val="000F4B28"/>
    <w:rsid w:val="00101354"/>
    <w:rsid w:val="00103ABC"/>
    <w:rsid w:val="001126F6"/>
    <w:rsid w:val="00120D94"/>
    <w:rsid w:val="0012295B"/>
    <w:rsid w:val="00172534"/>
    <w:rsid w:val="00175462"/>
    <w:rsid w:val="001B750B"/>
    <w:rsid w:val="001D2D93"/>
    <w:rsid w:val="001E7B5A"/>
    <w:rsid w:val="00210F7C"/>
    <w:rsid w:val="002129F0"/>
    <w:rsid w:val="00213541"/>
    <w:rsid w:val="0027581A"/>
    <w:rsid w:val="002C0FFC"/>
    <w:rsid w:val="002C2146"/>
    <w:rsid w:val="002D3A5F"/>
    <w:rsid w:val="00301A19"/>
    <w:rsid w:val="0033257D"/>
    <w:rsid w:val="003468F8"/>
    <w:rsid w:val="0039705C"/>
    <w:rsid w:val="003B04AD"/>
    <w:rsid w:val="003B43F4"/>
    <w:rsid w:val="003F53D7"/>
    <w:rsid w:val="00431F44"/>
    <w:rsid w:val="004570BA"/>
    <w:rsid w:val="004733A7"/>
    <w:rsid w:val="004823D1"/>
    <w:rsid w:val="00495863"/>
    <w:rsid w:val="004B21A5"/>
    <w:rsid w:val="004B25E6"/>
    <w:rsid w:val="005033D7"/>
    <w:rsid w:val="00531696"/>
    <w:rsid w:val="005351A2"/>
    <w:rsid w:val="005537DA"/>
    <w:rsid w:val="005776BB"/>
    <w:rsid w:val="00582FFF"/>
    <w:rsid w:val="005936CA"/>
    <w:rsid w:val="00615705"/>
    <w:rsid w:val="0065668D"/>
    <w:rsid w:val="006B4C3C"/>
    <w:rsid w:val="006C3235"/>
    <w:rsid w:val="006C38CB"/>
    <w:rsid w:val="006E2781"/>
    <w:rsid w:val="006F4F61"/>
    <w:rsid w:val="006F5D1E"/>
    <w:rsid w:val="00745AB0"/>
    <w:rsid w:val="0079132F"/>
    <w:rsid w:val="00792B09"/>
    <w:rsid w:val="00836F49"/>
    <w:rsid w:val="00840B02"/>
    <w:rsid w:val="00841543"/>
    <w:rsid w:val="00853F7E"/>
    <w:rsid w:val="008571EC"/>
    <w:rsid w:val="0086334C"/>
    <w:rsid w:val="00863ED6"/>
    <w:rsid w:val="0087013E"/>
    <w:rsid w:val="00892BFD"/>
    <w:rsid w:val="008D6EE5"/>
    <w:rsid w:val="008E2A79"/>
    <w:rsid w:val="0095136F"/>
    <w:rsid w:val="0096196F"/>
    <w:rsid w:val="00986EBA"/>
    <w:rsid w:val="009A2853"/>
    <w:rsid w:val="009B1823"/>
    <w:rsid w:val="009D0DEA"/>
    <w:rsid w:val="00A04F4A"/>
    <w:rsid w:val="00A1395C"/>
    <w:rsid w:val="00A400B0"/>
    <w:rsid w:val="00AC177C"/>
    <w:rsid w:val="00B233D6"/>
    <w:rsid w:val="00BB3EBF"/>
    <w:rsid w:val="00BF126B"/>
    <w:rsid w:val="00C067E5"/>
    <w:rsid w:val="00C7545C"/>
    <w:rsid w:val="00C9174E"/>
    <w:rsid w:val="00CC2ED7"/>
    <w:rsid w:val="00CC2F4E"/>
    <w:rsid w:val="00D03281"/>
    <w:rsid w:val="00D109FB"/>
    <w:rsid w:val="00D244DD"/>
    <w:rsid w:val="00D44AB0"/>
    <w:rsid w:val="00D47323"/>
    <w:rsid w:val="00D64F26"/>
    <w:rsid w:val="00D85E27"/>
    <w:rsid w:val="00DE0848"/>
    <w:rsid w:val="00E06039"/>
    <w:rsid w:val="00E45457"/>
    <w:rsid w:val="00EF30D0"/>
    <w:rsid w:val="00F607B2"/>
    <w:rsid w:val="00F739C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6DB62D37"/>
  <w15:docId w15:val="{7E4694BD-6DDD-4CD7-B1F7-90C998A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 7.32 WTE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41A3602-1040-4161-B731-D956C021AC7F}">
      <dgm:prSet/>
      <dgm:spPr/>
      <dgm:t>
        <a:bodyPr/>
        <a:lstStyle/>
        <a:p>
          <a:r>
            <a:rPr lang="en-GB"/>
            <a:t>Clinical Matron</a:t>
          </a:r>
        </a:p>
      </dgm:t>
    </dgm:pt>
    <dgm:pt modelId="{C7F48848-F4E4-481E-B9E3-1C5955F3032B}" type="parTrans" cxnId="{133141C3-CFF8-4D01-8F32-6E586A77B078}">
      <dgm:prSet/>
      <dgm:spPr/>
    </dgm:pt>
    <dgm:pt modelId="{5BBFE837-404E-47BF-8DC9-7D81DE60A916}" type="sibTrans" cxnId="{133141C3-CFF8-4D01-8F32-6E586A77B078}">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E2F6B520-4913-40C2-8621-3C14C4DA6F50}" type="pres">
      <dgm:prSet presAssocID="{241A3602-1040-4161-B731-D956C021AC7F}" presName="hierRoot1" presStyleCnt="0">
        <dgm:presLayoutVars>
          <dgm:hierBranch val="init"/>
        </dgm:presLayoutVars>
      </dgm:prSet>
      <dgm:spPr/>
    </dgm:pt>
    <dgm:pt modelId="{580D79A5-A2D7-4F4A-A6F1-3F65FB702245}" type="pres">
      <dgm:prSet presAssocID="{241A3602-1040-4161-B731-D956C021AC7F}" presName="rootComposite1" presStyleCnt="0"/>
      <dgm:spPr/>
    </dgm:pt>
    <dgm:pt modelId="{CFC9BB93-169A-4DEE-B458-5C1825852130}" type="pres">
      <dgm:prSet presAssocID="{241A3602-1040-4161-B731-D956C021AC7F}" presName="rootText1" presStyleLbl="node0" presStyleIdx="0" presStyleCnt="1">
        <dgm:presLayoutVars>
          <dgm:chPref val="3"/>
        </dgm:presLayoutVars>
      </dgm:prSet>
      <dgm:spPr/>
    </dgm:pt>
    <dgm:pt modelId="{84FBE99A-04ED-4300-8663-379ADA75D092}" type="pres">
      <dgm:prSet presAssocID="{241A3602-1040-4161-B731-D956C021AC7F}" presName="rootConnector1" presStyleLbl="node1" presStyleIdx="0" presStyleCnt="0"/>
      <dgm:spPr/>
    </dgm:pt>
    <dgm:pt modelId="{B3DDCF99-C038-483F-8C44-CE0D569295DF}" type="pres">
      <dgm:prSet presAssocID="{241A3602-1040-4161-B731-D956C021AC7F}" presName="hierChild2" presStyleCnt="0"/>
      <dgm:spPr/>
    </dgm:pt>
    <dgm:pt modelId="{C4B62B06-E9A1-44BB-9748-57A5A497B6FC}" type="pres">
      <dgm:prSet presAssocID="{05506203-AAFC-4D41-9DBF-76919E746EA9}" presName="Name37" presStyleLbl="parChTrans1D2" presStyleIdx="0" presStyleCnt="1"/>
      <dgm:spPr/>
    </dgm:pt>
    <dgm:pt modelId="{D5CBB8BD-7DD1-488E-A48B-D58F01613B06}" type="pres">
      <dgm:prSet presAssocID="{3808B8D4-741B-4CAB-87E1-79A0BCD39AAF}" presName="hierRoot2" presStyleCnt="0">
        <dgm:presLayoutVars>
          <dgm:hierBranch val="init"/>
        </dgm:presLayoutVars>
      </dgm:prSet>
      <dgm:spPr/>
    </dgm:pt>
    <dgm:pt modelId="{F1041298-00AD-4A84-A9B9-CABEAAF5B75F}" type="pres">
      <dgm:prSet presAssocID="{3808B8D4-741B-4CAB-87E1-79A0BCD39AAF}" presName="rootComposite" presStyleCnt="0"/>
      <dgm:spPr/>
    </dgm:pt>
    <dgm:pt modelId="{B12FC38E-81A0-48C3-A894-3B7F298D5E98}" type="pres">
      <dgm:prSet presAssocID="{3808B8D4-741B-4CAB-87E1-79A0BCD39AAF}" presName="rootText" presStyleLbl="node2" presStyleIdx="0" presStyleCnt="1">
        <dgm:presLayoutVars>
          <dgm:chPref val="3"/>
        </dgm:presLayoutVars>
      </dgm:prSet>
      <dgm:spPr/>
    </dgm:pt>
    <dgm:pt modelId="{D5285DA0-887B-4CED-9AE4-9A354D38FF56}" type="pres">
      <dgm:prSet presAssocID="{3808B8D4-741B-4CAB-87E1-79A0BCD39AAF}" presName="rootConnector" presStyleLbl="node2" presStyleIdx="0" presStyleCnt="1"/>
      <dgm:spPr/>
    </dgm:pt>
    <dgm:pt modelId="{2EF2BBBE-FA8B-4A7D-89B1-ACD330EBFFBA}"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EC5AD28-0A88-4EF1-B125-3A66F64918E1}" type="pres">
      <dgm:prSet presAssocID="{3808B8D4-741B-4CAB-87E1-79A0BCD39AAF}" presName="hierChild5" presStyleCnt="0"/>
      <dgm:spPr/>
    </dgm:pt>
    <dgm:pt modelId="{2B31C9D7-DE18-4355-8A4F-3E3354375A64}" type="pres">
      <dgm:prSet presAssocID="{241A3602-1040-4161-B731-D956C021AC7F}" presName="hierChild3" presStyleCnt="0"/>
      <dgm:spPr/>
    </dgm:pt>
  </dgm:ptLst>
  <dgm:cxnLst>
    <dgm:cxn modelId="{A5C8C00B-B85C-4C2C-A702-FE9EB4DB28CB}" type="presOf" srcId="{3808B8D4-741B-4CAB-87E1-79A0BCD39AAF}" destId="{B12FC38E-81A0-48C3-A894-3B7F298D5E98}" srcOrd="0" destOrd="0" presId="urn:microsoft.com/office/officeart/2005/8/layout/orgChart1"/>
    <dgm:cxn modelId="{A5EDCE33-97DF-4ED1-B1F3-BF7A377C015D}" type="presOf" srcId="{C9B6CEC4-D0E5-4DF2-9057-50CC7C7D1571}" destId="{08265FAB-96E5-40FB-A6BC-04E376BD1431}" srcOrd="0" destOrd="0" presId="urn:microsoft.com/office/officeart/2005/8/layout/orgChart1"/>
    <dgm:cxn modelId="{2032A134-9EDA-491E-B7E5-935F50ADEA67}" type="presOf" srcId="{05506203-AAFC-4D41-9DBF-76919E746EA9}" destId="{C4B62B06-E9A1-44BB-9748-57A5A497B6FC}" srcOrd="0" destOrd="0" presId="urn:microsoft.com/office/officeart/2005/8/layout/orgChart1"/>
    <dgm:cxn modelId="{E92DD53D-93D5-4129-992D-D5674FCEBFC6}" type="presOf" srcId="{241A3602-1040-4161-B731-D956C021AC7F}" destId="{84FBE99A-04ED-4300-8663-379ADA75D092}" srcOrd="1" destOrd="0" presId="urn:microsoft.com/office/officeart/2005/8/layout/orgChart1"/>
    <dgm:cxn modelId="{86BC1281-A0B1-47CB-8714-1712F6FB92D4}" type="presOf" srcId="{3808B8D4-741B-4CAB-87E1-79A0BCD39AAF}" destId="{D5285DA0-887B-4CED-9AE4-9A354D38FF56}"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92DA6AE-9AF5-428C-9FDD-3F7CD7800B76}" type="presOf" srcId="{241A3602-1040-4161-B731-D956C021AC7F}" destId="{CFC9BB93-169A-4DEE-B458-5C1825852130}" srcOrd="0" destOrd="0" presId="urn:microsoft.com/office/officeart/2005/8/layout/orgChart1"/>
    <dgm:cxn modelId="{43ED37C1-DBC6-4843-8B7F-337284F295DA}" srcId="{241A3602-1040-4161-B731-D956C021AC7F}" destId="{3808B8D4-741B-4CAB-87E1-79A0BCD39AAF}" srcOrd="0" destOrd="0" parTransId="{05506203-AAFC-4D41-9DBF-76919E746EA9}" sibTransId="{B42844DE-58F7-41F8-9C4C-A1044AD05989}"/>
    <dgm:cxn modelId="{133141C3-CFF8-4D01-8F32-6E586A77B078}" srcId="{E4285E33-FE8F-4BE7-83AE-9A38EC440B8F}" destId="{241A3602-1040-4161-B731-D956C021AC7F}" srcOrd="0" destOrd="0" parTransId="{C7F48848-F4E4-481E-B9E3-1C5955F3032B}" sibTransId="{5BBFE837-404E-47BF-8DC9-7D81DE60A916}"/>
    <dgm:cxn modelId="{16EE83EE-6C24-426A-A615-4738B61FC674}" srcId="{3808B8D4-741B-4CAB-87E1-79A0BCD39AAF}" destId="{C9B6CEC4-D0E5-4DF2-9057-50CC7C7D1571}" srcOrd="0" destOrd="0" parTransId="{D00D4758-E86F-4933-BAC1-3D8C8EE8BA8C}" sibTransId="{C4C49A3C-1B68-429C-B70C-78D6AF3E3475}"/>
    <dgm:cxn modelId="{25DDFDEE-AA45-49AA-BD2D-DE9B358E4A79}" type="presOf" srcId="{C9B6CEC4-D0E5-4DF2-9057-50CC7C7D1571}" destId="{681295D2-8EE3-4886-8AB5-84AD2DC94CC1}" srcOrd="1" destOrd="0" presId="urn:microsoft.com/office/officeart/2005/8/layout/orgChart1"/>
    <dgm:cxn modelId="{0BECC7F8-A1AF-4022-B9B8-4DCAF60EB2C4}" type="presOf" srcId="{D00D4758-E86F-4933-BAC1-3D8C8EE8BA8C}" destId="{240CBCA4-0E06-4CD4-B023-31E877119A6F}" srcOrd="0" destOrd="0" presId="urn:microsoft.com/office/officeart/2005/8/layout/orgChart1"/>
    <dgm:cxn modelId="{F191F8BF-E154-4638-8253-6A5AF65BA922}" type="presParOf" srcId="{09734486-6F2B-4545-B2C7-457BB8DFA850}" destId="{E2F6B520-4913-40C2-8621-3C14C4DA6F50}" srcOrd="0" destOrd="0" presId="urn:microsoft.com/office/officeart/2005/8/layout/orgChart1"/>
    <dgm:cxn modelId="{F3DA94EC-6F55-413D-B861-DF6C432E25B6}" type="presParOf" srcId="{E2F6B520-4913-40C2-8621-3C14C4DA6F50}" destId="{580D79A5-A2D7-4F4A-A6F1-3F65FB702245}" srcOrd="0" destOrd="0" presId="urn:microsoft.com/office/officeart/2005/8/layout/orgChart1"/>
    <dgm:cxn modelId="{0AA3F8B0-C805-4878-9E91-4D5348B37A32}" type="presParOf" srcId="{580D79A5-A2D7-4F4A-A6F1-3F65FB702245}" destId="{CFC9BB93-169A-4DEE-B458-5C1825852130}" srcOrd="0" destOrd="0" presId="urn:microsoft.com/office/officeart/2005/8/layout/orgChart1"/>
    <dgm:cxn modelId="{57F78565-6D81-41F7-8056-246EEE2C6F9F}" type="presParOf" srcId="{580D79A5-A2D7-4F4A-A6F1-3F65FB702245}" destId="{84FBE99A-04ED-4300-8663-379ADA75D092}" srcOrd="1" destOrd="0" presId="urn:microsoft.com/office/officeart/2005/8/layout/orgChart1"/>
    <dgm:cxn modelId="{3BB3B4F2-32CF-403E-BFE2-879F9E8FEFA0}" type="presParOf" srcId="{E2F6B520-4913-40C2-8621-3C14C4DA6F50}" destId="{B3DDCF99-C038-483F-8C44-CE0D569295DF}" srcOrd="1" destOrd="0" presId="urn:microsoft.com/office/officeart/2005/8/layout/orgChart1"/>
    <dgm:cxn modelId="{B2DFBC35-4A4E-470A-B6F2-7ECC37446EAA}" type="presParOf" srcId="{B3DDCF99-C038-483F-8C44-CE0D569295DF}" destId="{C4B62B06-E9A1-44BB-9748-57A5A497B6FC}" srcOrd="0" destOrd="0" presId="urn:microsoft.com/office/officeart/2005/8/layout/orgChart1"/>
    <dgm:cxn modelId="{4DA75A27-EC78-4032-9D66-E48864739978}" type="presParOf" srcId="{B3DDCF99-C038-483F-8C44-CE0D569295DF}" destId="{D5CBB8BD-7DD1-488E-A48B-D58F01613B06}" srcOrd="1" destOrd="0" presId="urn:microsoft.com/office/officeart/2005/8/layout/orgChart1"/>
    <dgm:cxn modelId="{0C963C8B-C4B0-478A-9D95-BA67506B7CE5}" type="presParOf" srcId="{D5CBB8BD-7DD1-488E-A48B-D58F01613B06}" destId="{F1041298-00AD-4A84-A9B9-CABEAAF5B75F}" srcOrd="0" destOrd="0" presId="urn:microsoft.com/office/officeart/2005/8/layout/orgChart1"/>
    <dgm:cxn modelId="{CF949615-B4E0-4813-84DB-AB3C6BACA09F}" type="presParOf" srcId="{F1041298-00AD-4A84-A9B9-CABEAAF5B75F}" destId="{B12FC38E-81A0-48C3-A894-3B7F298D5E98}" srcOrd="0" destOrd="0" presId="urn:microsoft.com/office/officeart/2005/8/layout/orgChart1"/>
    <dgm:cxn modelId="{994E1E2C-9A2B-496A-B7FB-6FB1D083142F}" type="presParOf" srcId="{F1041298-00AD-4A84-A9B9-CABEAAF5B75F}" destId="{D5285DA0-887B-4CED-9AE4-9A354D38FF56}" srcOrd="1" destOrd="0" presId="urn:microsoft.com/office/officeart/2005/8/layout/orgChart1"/>
    <dgm:cxn modelId="{7136FB82-F6C0-4347-9B2F-07E5053D0C4A}" type="presParOf" srcId="{D5CBB8BD-7DD1-488E-A48B-D58F01613B06}" destId="{2EF2BBBE-FA8B-4A7D-89B1-ACD330EBFFBA}" srcOrd="1" destOrd="0" presId="urn:microsoft.com/office/officeart/2005/8/layout/orgChart1"/>
    <dgm:cxn modelId="{5CBE0165-8A81-4829-A1E1-0C783ACF5A2A}" type="presParOf" srcId="{2EF2BBBE-FA8B-4A7D-89B1-ACD330EBFFBA}" destId="{240CBCA4-0E06-4CD4-B023-31E877119A6F}" srcOrd="0" destOrd="0" presId="urn:microsoft.com/office/officeart/2005/8/layout/orgChart1"/>
    <dgm:cxn modelId="{C0F70135-6327-4650-A6A4-6746A148D5F1}" type="presParOf" srcId="{2EF2BBBE-FA8B-4A7D-89B1-ACD330EBFFBA}" destId="{B3D2AE32-494A-4F58-BFE5-6E3E0F5AD531}" srcOrd="1" destOrd="0" presId="urn:microsoft.com/office/officeart/2005/8/layout/orgChart1"/>
    <dgm:cxn modelId="{C33E161E-0E84-4F10-BB86-D865C37CAEE8}" type="presParOf" srcId="{B3D2AE32-494A-4F58-BFE5-6E3E0F5AD531}" destId="{271BE036-901A-4D50-B215-687AA40CC82F}" srcOrd="0" destOrd="0" presId="urn:microsoft.com/office/officeart/2005/8/layout/orgChart1"/>
    <dgm:cxn modelId="{EFBDE127-BF3E-47D7-9A1A-28FC80A9267D}" type="presParOf" srcId="{271BE036-901A-4D50-B215-687AA40CC82F}" destId="{08265FAB-96E5-40FB-A6BC-04E376BD1431}" srcOrd="0" destOrd="0" presId="urn:microsoft.com/office/officeart/2005/8/layout/orgChart1"/>
    <dgm:cxn modelId="{044C89AD-CA14-4F61-A0B2-0E76545EA998}" type="presParOf" srcId="{271BE036-901A-4D50-B215-687AA40CC82F}" destId="{681295D2-8EE3-4886-8AB5-84AD2DC94CC1}" srcOrd="1" destOrd="0" presId="urn:microsoft.com/office/officeart/2005/8/layout/orgChart1"/>
    <dgm:cxn modelId="{342347A3-8838-4598-BDE9-89C9546712D8}" type="presParOf" srcId="{B3D2AE32-494A-4F58-BFE5-6E3E0F5AD531}" destId="{F816A62F-EC87-4BFB-B550-F82E4A134D8E}" srcOrd="1" destOrd="0" presId="urn:microsoft.com/office/officeart/2005/8/layout/orgChart1"/>
    <dgm:cxn modelId="{05569735-C889-4FAC-8700-8FF4EE792900}" type="presParOf" srcId="{B3D2AE32-494A-4F58-BFE5-6E3E0F5AD531}" destId="{A9265E1E-E6FF-4D1C-91C9-E48A5BC69146}" srcOrd="2" destOrd="0" presId="urn:microsoft.com/office/officeart/2005/8/layout/orgChart1"/>
    <dgm:cxn modelId="{58A3D0A6-88D1-46F1-A0A4-2C5CED1552E5}" type="presParOf" srcId="{D5CBB8BD-7DD1-488E-A48B-D58F01613B06}" destId="{3EC5AD28-0A88-4EF1-B125-3A66F64918E1}" srcOrd="2" destOrd="0" presId="urn:microsoft.com/office/officeart/2005/8/layout/orgChart1"/>
    <dgm:cxn modelId="{33A841F5-C77A-4592-9841-17500EC7B89F}" type="presParOf" srcId="{E2F6B520-4913-40C2-8621-3C14C4DA6F50}" destId="{2B31C9D7-DE18-4355-8A4F-3E3354375A6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713264" y="1134290"/>
          <a:ext cx="140506" cy="430886"/>
        </a:xfrm>
        <a:custGeom>
          <a:avLst/>
          <a:gdLst/>
          <a:ahLst/>
          <a:cxnLst/>
          <a:rect l="0" t="0" r="0" b="0"/>
          <a:pathLst>
            <a:path>
              <a:moveTo>
                <a:pt x="0" y="0"/>
              </a:moveTo>
              <a:lnTo>
                <a:pt x="0" y="430886"/>
              </a:lnTo>
              <a:lnTo>
                <a:pt x="140506" y="4308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B62B06-E9A1-44BB-9748-57A5A497B6FC}">
      <dsp:nvSpPr>
        <dsp:cNvPr id="0" name=""/>
        <dsp:cNvSpPr/>
      </dsp:nvSpPr>
      <dsp:spPr>
        <a:xfrm>
          <a:off x="2042228" y="469225"/>
          <a:ext cx="91440" cy="196709"/>
        </a:xfrm>
        <a:custGeom>
          <a:avLst/>
          <a:gdLst/>
          <a:ahLst/>
          <a:cxnLst/>
          <a:rect l="0" t="0" r="0" b="0"/>
          <a:pathLst>
            <a:path>
              <a:moveTo>
                <a:pt x="45720" y="0"/>
              </a:moveTo>
              <a:lnTo>
                <a:pt x="4572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9BB93-169A-4DEE-B458-5C1825852130}">
      <dsp:nvSpPr>
        <dsp:cNvPr id="0" name=""/>
        <dsp:cNvSpPr/>
      </dsp:nvSpPr>
      <dsp:spPr>
        <a:xfrm>
          <a:off x="1619593"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Matron</a:t>
          </a:r>
        </a:p>
      </dsp:txBody>
      <dsp:txXfrm>
        <a:off x="1619593" y="870"/>
        <a:ext cx="936710" cy="468355"/>
      </dsp:txXfrm>
    </dsp:sp>
    <dsp:sp modelId="{B12FC38E-81A0-48C3-A894-3B7F298D5E98}">
      <dsp:nvSpPr>
        <dsp:cNvPr id="0" name=""/>
        <dsp:cNvSpPr/>
      </dsp:nvSpPr>
      <dsp:spPr>
        <a:xfrm>
          <a:off x="1619593"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(LINE MANAGER)</a:t>
          </a:r>
        </a:p>
      </dsp:txBody>
      <dsp:txXfrm>
        <a:off x="1619593" y="665934"/>
        <a:ext cx="936710" cy="468355"/>
      </dsp:txXfrm>
    </dsp:sp>
    <dsp:sp modelId="{08265FAB-96E5-40FB-A6BC-04E376BD1431}">
      <dsp:nvSpPr>
        <dsp:cNvPr id="0" name=""/>
        <dsp:cNvSpPr/>
      </dsp:nvSpPr>
      <dsp:spPr>
        <a:xfrm>
          <a:off x="185377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 7.32 WTE</a:t>
          </a:r>
        </a:p>
      </dsp:txBody>
      <dsp:txXfrm>
        <a:off x="1853771" y="1330999"/>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9380-033D-4CB4-84D5-E8536174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3</cp:revision>
  <cp:lastPrinted>2019-08-10T14:57:00Z</cp:lastPrinted>
  <dcterms:created xsi:type="dcterms:W3CDTF">2024-01-10T12:40:00Z</dcterms:created>
  <dcterms:modified xsi:type="dcterms:W3CDTF">2024-11-29T14:32:00Z</dcterms:modified>
</cp:coreProperties>
</file>