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DE9" w:rsidRDefault="00D82DE9" w:rsidP="00D82DE9">
      <w:pPr>
        <w:rPr>
          <w:rFonts w:ascii="Arial" w:hAnsi="Arial" w:cs="Arial"/>
          <w:color w:val="FF0000"/>
        </w:rPr>
      </w:pPr>
      <w:r>
        <w:rPr>
          <w:noProof/>
          <w:lang w:eastAsia="en-GB"/>
        </w:rPr>
        <mc:AlternateContent>
          <mc:Choice Requires="wps">
            <w:drawing>
              <wp:anchor distT="0" distB="0" distL="114300" distR="114300" simplePos="0" relativeHeight="251662336" behindDoc="0" locked="0" layoutInCell="1" allowOverlap="1" wp14:anchorId="30484B90" wp14:editId="6087AFD9">
                <wp:simplePos x="0" y="0"/>
                <wp:positionH relativeFrom="column">
                  <wp:posOffset>57150</wp:posOffset>
                </wp:positionH>
                <wp:positionV relativeFrom="paragraph">
                  <wp:posOffset>227965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D82DE9" w:rsidRDefault="00D82DE9" w:rsidP="00D82DE9">
                            <w:pPr>
                              <w:jc w:val="both"/>
                              <w:rPr>
                                <w:rFonts w:ascii="Arial" w:hAnsi="Arial" w:cs="Arial"/>
                                <w:b/>
                                <w:i/>
                                <w:color w:val="002060"/>
                                <w:sz w:val="40"/>
                                <w:szCs w:val="48"/>
                              </w:rPr>
                            </w:pPr>
                            <w:r>
                              <w:rPr>
                                <w:rFonts w:ascii="Arial" w:hAnsi="Arial" w:cs="Arial"/>
                                <w:b/>
                                <w:i/>
                                <w:color w:val="002060"/>
                                <w:sz w:val="40"/>
                                <w:szCs w:val="48"/>
                              </w:rPr>
                              <w:t>“</w:t>
                            </w:r>
                            <w:r w:rsidRPr="00D82DE9">
                              <w:rPr>
                                <w:rFonts w:ascii="Arial" w:hAnsi="Arial" w:cs="Arial"/>
                                <w:b/>
                                <w:color w:val="002060"/>
                                <w:sz w:val="40"/>
                                <w:szCs w:val="48"/>
                              </w:rPr>
                              <w:t>Our vision is to provide safe, high quality seamless service delivered with courtesy and respect. To achieve our vision we expect all our staff to uphold our Trust Values”</w:t>
                            </w:r>
                          </w:p>
                          <w:p w:rsidR="00D82DE9" w:rsidRPr="0097537F" w:rsidRDefault="00D82DE9" w:rsidP="00D82DE9">
                            <w:pPr>
                              <w:jc w:val="both"/>
                              <w:rPr>
                                <w:i/>
                                <w:color w:val="002060"/>
                                <w:sz w:val="40"/>
                                <w:szCs w:val="48"/>
                              </w:rPr>
                            </w:pPr>
                          </w:p>
                          <w:p w:rsidR="00D82DE9" w:rsidRDefault="00D82DE9" w:rsidP="00D82D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84B90" id="_x0000_t202" coordsize="21600,21600" o:spt="202" path="m,l,21600r21600,l21600,xe">
                <v:stroke joinstyle="miter"/>
                <v:path gradientshapeok="t" o:connecttype="rect"/>
              </v:shapetype>
              <v:shape id="Text Box 2" o:spid="_x0000_s1026" type="#_x0000_t202" style="position:absolute;margin-left:4.5pt;margin-top:17.95pt;width:468pt;height:10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jmCQIAAPM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" filled="f" stroked="f">
                <v:textbox>
                  <w:txbxContent>
                    <w:p w:rsidR="00D82DE9" w:rsidRDefault="00D82DE9" w:rsidP="00D82DE9">
                      <w:pPr>
                        <w:jc w:val="both"/>
                        <w:rPr>
                          <w:rFonts w:ascii="Arial" w:hAnsi="Arial" w:cs="Arial"/>
                          <w:b/>
                          <w:i/>
                          <w:color w:val="002060"/>
                          <w:sz w:val="40"/>
                          <w:szCs w:val="48"/>
                        </w:rPr>
                      </w:pPr>
                      <w:r>
                        <w:rPr>
                          <w:rFonts w:ascii="Arial" w:hAnsi="Arial" w:cs="Arial"/>
                          <w:b/>
                          <w:i/>
                          <w:color w:val="002060"/>
                          <w:sz w:val="40"/>
                          <w:szCs w:val="48"/>
                        </w:rPr>
                        <w:t>“</w:t>
                      </w:r>
                      <w:r w:rsidRPr="00D82DE9">
                        <w:rPr>
                          <w:rFonts w:ascii="Arial" w:hAnsi="Arial" w:cs="Arial"/>
                          <w:b/>
                          <w:color w:val="002060"/>
                          <w:sz w:val="40"/>
                          <w:szCs w:val="48"/>
                        </w:rPr>
                        <w:t>Our vision is to provide safe, high quality seamless service delivered with courtesy and respect. To achieve our vision we expect all our staff to uphold our Trust Values”</w:t>
                      </w:r>
                    </w:p>
                    <w:p w:rsidR="00D82DE9" w:rsidRPr="0097537F" w:rsidRDefault="00D82DE9" w:rsidP="00D82DE9">
                      <w:pPr>
                        <w:jc w:val="both"/>
                        <w:rPr>
                          <w:i/>
                          <w:color w:val="002060"/>
                          <w:sz w:val="40"/>
                          <w:szCs w:val="48"/>
                        </w:rPr>
                      </w:pPr>
                    </w:p>
                    <w:p w:rsidR="00D82DE9" w:rsidRDefault="00D82DE9" w:rsidP="00D82DE9"/>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FFD3374" wp14:editId="0FABCFA5">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D82DE9" w:rsidRDefault="00D82DE9" w:rsidP="00D82DE9">
                            <w:pPr>
                              <w:pStyle w:val="NoSpacing"/>
                              <w:jc w:val="center"/>
                              <w:rPr>
                                <w:rFonts w:ascii="Arial" w:hAnsi="Arial" w:cs="Arial"/>
                                <w:sz w:val="56"/>
                                <w:szCs w:val="56"/>
                              </w:rPr>
                            </w:pPr>
                          </w:p>
                          <w:p w:rsidR="00D82DE9" w:rsidRDefault="00D82DE9" w:rsidP="00D82DE9">
                            <w:pPr>
                              <w:pStyle w:val="NoSpacing"/>
                              <w:jc w:val="center"/>
                              <w:rPr>
                                <w:rFonts w:ascii="Arial" w:hAnsi="Arial" w:cs="Arial"/>
                                <w:sz w:val="56"/>
                                <w:szCs w:val="56"/>
                              </w:rPr>
                            </w:pPr>
                          </w:p>
                          <w:p w:rsidR="00D82DE9"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J</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B</w:t>
                            </w:r>
                          </w:p>
                          <w:p w:rsidR="00D82DE9" w:rsidRPr="00431F44"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D</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R</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T</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rsidR="00D82DE9" w:rsidRPr="003860B6" w:rsidRDefault="00D82DE9" w:rsidP="00D82DE9">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D3374"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D82DE9" w:rsidRDefault="00D82DE9" w:rsidP="00D82DE9">
                      <w:pPr>
                        <w:pStyle w:val="NoSpacing"/>
                        <w:jc w:val="center"/>
                        <w:rPr>
                          <w:rFonts w:ascii="Arial" w:hAnsi="Arial" w:cs="Arial"/>
                          <w:sz w:val="56"/>
                          <w:szCs w:val="56"/>
                        </w:rPr>
                      </w:pPr>
                    </w:p>
                    <w:p w:rsidR="00D82DE9" w:rsidRDefault="00D82DE9" w:rsidP="00D82DE9">
                      <w:pPr>
                        <w:pStyle w:val="NoSpacing"/>
                        <w:jc w:val="center"/>
                        <w:rPr>
                          <w:rFonts w:ascii="Arial" w:hAnsi="Arial" w:cs="Arial"/>
                          <w:sz w:val="56"/>
                          <w:szCs w:val="56"/>
                        </w:rPr>
                      </w:pPr>
                    </w:p>
                    <w:p w:rsidR="00D82DE9"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J</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B</w:t>
                      </w:r>
                    </w:p>
                    <w:p w:rsidR="00D82DE9" w:rsidRPr="00431F44"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D</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R</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T</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rsidR="00D82DE9" w:rsidRPr="003860B6" w:rsidRDefault="00D82DE9" w:rsidP="00D82DE9">
                      <w:pPr>
                        <w:pStyle w:val="NoSpacing"/>
                        <w:rPr>
                          <w:rFonts w:ascii="Arial" w:hAnsi="Arial" w:cs="Arial"/>
                          <w:sz w:val="72"/>
                          <w:szCs w:val="72"/>
                        </w:rPr>
                      </w:pPr>
                    </w:p>
                  </w:txbxContent>
                </v:textbox>
              </v:shape>
            </w:pict>
          </mc:Fallback>
        </mc:AlternateContent>
      </w:r>
    </w:p>
    <w:p w:rsidR="00D82DE9" w:rsidRDefault="00D82DE9" w:rsidP="00D82DE9">
      <w:pPr>
        <w:spacing w:after="0" w:line="240" w:lineRule="auto"/>
        <w:jc w:val="center"/>
        <w:rPr>
          <w:rFonts w:ascii="Arial" w:hAnsi="Arial" w:cs="Arial"/>
          <w:color w:val="FF0000"/>
        </w:rPr>
      </w:pPr>
    </w:p>
    <w:p w:rsidR="00D82DE9" w:rsidRDefault="00D82DE9" w:rsidP="00D82DE9">
      <w:pPr>
        <w:spacing w:after="0" w:line="240" w:lineRule="auto"/>
        <w:jc w:val="center"/>
        <w:rPr>
          <w:rFonts w:ascii="Arial" w:hAnsi="Arial" w:cs="Arial"/>
          <w:color w:val="FF0000"/>
        </w:rPr>
      </w:pPr>
    </w:p>
    <w:p w:rsidR="00D82DE9" w:rsidRDefault="00D82DE9" w:rsidP="00D82DE9">
      <w:pPr>
        <w:spacing w:after="0" w:line="240" w:lineRule="auto"/>
        <w:jc w:val="center"/>
        <w:rPr>
          <w:rFonts w:ascii="Arial" w:hAnsi="Arial" w:cs="Arial"/>
          <w:color w:val="FF0000"/>
        </w:rPr>
      </w:pPr>
    </w:p>
    <w:p w:rsidR="00D82DE9" w:rsidRDefault="00D82DE9" w:rsidP="00D82DE9">
      <w:pPr>
        <w:spacing w:after="0" w:line="240" w:lineRule="auto"/>
        <w:jc w:val="center"/>
        <w:rPr>
          <w:rFonts w:ascii="Arial" w:hAnsi="Arial" w:cs="Arial"/>
          <w:color w:val="FF0000"/>
        </w:rPr>
      </w:pPr>
    </w:p>
    <w:p w:rsidR="00D82DE9" w:rsidRDefault="00D82DE9" w:rsidP="00D82DE9">
      <w:pPr>
        <w:spacing w:after="0" w:line="240" w:lineRule="auto"/>
        <w:jc w:val="center"/>
        <w:rPr>
          <w:rFonts w:ascii="Arial" w:hAnsi="Arial" w:cs="Arial"/>
          <w:color w:val="FF0000"/>
        </w:rPr>
      </w:pPr>
    </w:p>
    <w:p w:rsidR="00D82DE9" w:rsidRDefault="00D82DE9" w:rsidP="00D82DE9">
      <w:pPr>
        <w:spacing w:after="0" w:line="240" w:lineRule="auto"/>
        <w:jc w:val="center"/>
        <w:rPr>
          <w:rFonts w:ascii="Arial" w:hAnsi="Arial" w:cs="Arial"/>
          <w:color w:val="FF0000"/>
        </w:rPr>
      </w:pPr>
    </w:p>
    <w:p w:rsidR="00D82DE9" w:rsidRDefault="00D82DE9" w:rsidP="00D82DE9">
      <w:pPr>
        <w:spacing w:after="0" w:line="240" w:lineRule="auto"/>
        <w:jc w:val="center"/>
        <w:rPr>
          <w:rFonts w:ascii="Arial" w:hAnsi="Arial" w:cs="Arial"/>
          <w:color w:val="FF0000"/>
        </w:rPr>
      </w:pPr>
    </w:p>
    <w:p w:rsidR="00D82DE9" w:rsidRDefault="00D82DE9" w:rsidP="00D82DE9">
      <w:pPr>
        <w:spacing w:after="0" w:line="240" w:lineRule="auto"/>
        <w:jc w:val="center"/>
        <w:rPr>
          <w:rFonts w:ascii="Arial" w:hAnsi="Arial" w:cs="Arial"/>
        </w:rPr>
      </w:pPr>
    </w:p>
    <w:p w:rsidR="00D82DE9" w:rsidRPr="00F607B2" w:rsidRDefault="00D82DE9" w:rsidP="00D82DE9">
      <w:pPr>
        <w:spacing w:after="0" w:line="240" w:lineRule="auto"/>
        <w:jc w:val="center"/>
        <w:rPr>
          <w:rFonts w:ascii="Arial" w:hAnsi="Arial" w:cs="Arial"/>
        </w:rPr>
      </w:pPr>
    </w:p>
    <w:tbl>
      <w:tblPr>
        <w:tblStyle w:val="TableGrid"/>
        <w:tblW w:w="9923" w:type="dxa"/>
        <w:tblInd w:w="108" w:type="dxa"/>
        <w:tblLook w:val="04A0" w:firstRow="1" w:lastRow="0" w:firstColumn="1" w:lastColumn="0" w:noHBand="0" w:noVBand="1"/>
      </w:tblPr>
      <w:tblGrid>
        <w:gridCol w:w="3828"/>
        <w:gridCol w:w="6095"/>
      </w:tblGrid>
      <w:tr w:rsidR="00D82DE9" w:rsidRPr="00D82DE9" w:rsidTr="00D82DE9">
        <w:tc>
          <w:tcPr>
            <w:tcW w:w="9923" w:type="dxa"/>
            <w:gridSpan w:val="2"/>
            <w:shd w:val="clear" w:color="auto" w:fill="002060"/>
          </w:tcPr>
          <w:p w:rsidR="00D82DE9" w:rsidRPr="00D82DE9" w:rsidRDefault="00D82DE9" w:rsidP="00B54FBC">
            <w:pPr>
              <w:jc w:val="both"/>
              <w:rPr>
                <w:rFonts w:ascii="Arial" w:hAnsi="Arial" w:cs="Arial"/>
                <w:b/>
              </w:rPr>
            </w:pPr>
            <w:r w:rsidRPr="00D82DE9">
              <w:rPr>
                <w:rFonts w:ascii="Arial" w:hAnsi="Arial" w:cs="Arial"/>
                <w:b/>
              </w:rPr>
              <w:t xml:space="preserve">JOB DETAILS </w:t>
            </w:r>
          </w:p>
        </w:tc>
      </w:tr>
      <w:tr w:rsidR="00D82DE9" w:rsidRPr="00F607B2" w:rsidTr="00D82DE9">
        <w:tc>
          <w:tcPr>
            <w:tcW w:w="3828" w:type="dxa"/>
          </w:tcPr>
          <w:p w:rsidR="00D82DE9" w:rsidRPr="00F607B2" w:rsidRDefault="00D82DE9" w:rsidP="00B54FBC">
            <w:pPr>
              <w:jc w:val="both"/>
              <w:rPr>
                <w:rFonts w:ascii="Arial" w:hAnsi="Arial" w:cs="Arial"/>
                <w:b/>
              </w:rPr>
            </w:pPr>
            <w:r>
              <w:rPr>
                <w:rFonts w:ascii="Arial" w:hAnsi="Arial" w:cs="Arial"/>
                <w:b/>
              </w:rPr>
              <w:t>Job Title:</w:t>
            </w:r>
          </w:p>
        </w:tc>
        <w:tc>
          <w:tcPr>
            <w:tcW w:w="6095" w:type="dxa"/>
          </w:tcPr>
          <w:p w:rsidR="00D82DE9" w:rsidRPr="00D82DE9" w:rsidRDefault="00110441" w:rsidP="00B54FBC">
            <w:pPr>
              <w:jc w:val="both"/>
              <w:rPr>
                <w:rFonts w:ascii="Arial" w:hAnsi="Arial" w:cs="Arial"/>
              </w:rPr>
            </w:pPr>
            <w:r>
              <w:rPr>
                <w:rFonts w:ascii="Arial" w:hAnsi="Arial" w:cs="Arial"/>
              </w:rPr>
              <w:t xml:space="preserve">Apprentice </w:t>
            </w:r>
            <w:r w:rsidR="00D82DE9" w:rsidRPr="00D82DE9">
              <w:rPr>
                <w:rFonts w:ascii="Arial" w:hAnsi="Arial" w:cs="Arial"/>
              </w:rPr>
              <w:t xml:space="preserve">Administrative Assistant </w:t>
            </w:r>
          </w:p>
        </w:tc>
      </w:tr>
      <w:tr w:rsidR="00D82DE9" w:rsidRPr="00F607B2" w:rsidTr="00D82DE9">
        <w:tc>
          <w:tcPr>
            <w:tcW w:w="3828" w:type="dxa"/>
          </w:tcPr>
          <w:p w:rsidR="00D82DE9" w:rsidRPr="00F607B2" w:rsidRDefault="00D82DE9" w:rsidP="00B54FBC">
            <w:pPr>
              <w:jc w:val="both"/>
              <w:rPr>
                <w:rFonts w:ascii="Arial" w:hAnsi="Arial" w:cs="Arial"/>
                <w:b/>
              </w:rPr>
            </w:pPr>
            <w:r w:rsidRPr="00F607B2">
              <w:rPr>
                <w:rFonts w:ascii="Arial" w:hAnsi="Arial" w:cs="Arial"/>
                <w:b/>
              </w:rPr>
              <w:t xml:space="preserve">Reports to </w:t>
            </w:r>
          </w:p>
        </w:tc>
        <w:tc>
          <w:tcPr>
            <w:tcW w:w="6095" w:type="dxa"/>
          </w:tcPr>
          <w:p w:rsidR="00D82DE9" w:rsidRPr="00D82DE9" w:rsidRDefault="00D82DE9" w:rsidP="00B54FBC">
            <w:pPr>
              <w:jc w:val="both"/>
              <w:rPr>
                <w:rFonts w:ascii="Arial" w:hAnsi="Arial" w:cs="Arial"/>
              </w:rPr>
            </w:pPr>
            <w:r w:rsidRPr="00D82DE9">
              <w:rPr>
                <w:rFonts w:ascii="Arial" w:hAnsi="Arial" w:cs="Arial"/>
              </w:rPr>
              <w:t>Slot Manager</w:t>
            </w:r>
          </w:p>
        </w:tc>
      </w:tr>
      <w:tr w:rsidR="00D82DE9" w:rsidRPr="00F607B2" w:rsidTr="00D82DE9">
        <w:tc>
          <w:tcPr>
            <w:tcW w:w="3828" w:type="dxa"/>
          </w:tcPr>
          <w:p w:rsidR="00D82DE9" w:rsidRPr="00F607B2" w:rsidRDefault="00D82DE9" w:rsidP="00B54FBC">
            <w:pPr>
              <w:jc w:val="both"/>
              <w:rPr>
                <w:rFonts w:ascii="Arial" w:hAnsi="Arial" w:cs="Arial"/>
                <w:b/>
              </w:rPr>
            </w:pPr>
            <w:r w:rsidRPr="00F607B2">
              <w:rPr>
                <w:rFonts w:ascii="Arial" w:hAnsi="Arial" w:cs="Arial"/>
                <w:b/>
              </w:rPr>
              <w:t xml:space="preserve">Band </w:t>
            </w:r>
          </w:p>
        </w:tc>
        <w:tc>
          <w:tcPr>
            <w:tcW w:w="6095" w:type="dxa"/>
          </w:tcPr>
          <w:p w:rsidR="00110441" w:rsidRDefault="00110441" w:rsidP="00110441">
            <w:pPr>
              <w:rPr>
                <w:rFonts w:ascii="Arial" w:hAnsi="Arial" w:cs="Arial"/>
              </w:rPr>
            </w:pPr>
            <w:r>
              <w:rPr>
                <w:rFonts w:ascii="Arial" w:hAnsi="Arial" w:cs="Arial"/>
              </w:rPr>
              <w:t xml:space="preserve">Apprenticeship </w:t>
            </w:r>
          </w:p>
          <w:p w:rsidR="00110441" w:rsidRDefault="00110441" w:rsidP="00110441">
            <w:pPr>
              <w:rPr>
                <w:rFonts w:ascii="Georgia" w:hAnsi="Georgia"/>
                <w:iCs/>
                <w:sz w:val="20"/>
                <w:szCs w:val="20"/>
              </w:rPr>
            </w:pPr>
          </w:p>
          <w:p w:rsidR="00110441" w:rsidRPr="00110441" w:rsidRDefault="00110441" w:rsidP="00110441">
            <w:pPr>
              <w:rPr>
                <w:rFonts w:ascii="Arial" w:hAnsi="Arial" w:cs="Arial"/>
                <w:iCs/>
                <w:szCs w:val="20"/>
              </w:rPr>
            </w:pPr>
            <w:r w:rsidRPr="00110441">
              <w:rPr>
                <w:rFonts w:ascii="Arial" w:hAnsi="Arial" w:cs="Arial"/>
                <w:iCs/>
                <w:szCs w:val="20"/>
              </w:rPr>
              <w:t>As this is a training/apprenticeship role, you will be paid under Annex 21 agreement of the NHS Terms and Conditions. This will be 7</w:t>
            </w:r>
            <w:r w:rsidR="002D384A">
              <w:rPr>
                <w:rFonts w:ascii="Arial" w:hAnsi="Arial" w:cs="Arial"/>
                <w:iCs/>
                <w:szCs w:val="20"/>
              </w:rPr>
              <w:t>5</w:t>
            </w:r>
            <w:bookmarkStart w:id="0" w:name="_GoBack"/>
            <w:bookmarkEnd w:id="0"/>
            <w:r w:rsidRPr="00110441">
              <w:rPr>
                <w:rFonts w:ascii="Arial" w:hAnsi="Arial" w:cs="Arial"/>
                <w:iCs/>
                <w:szCs w:val="20"/>
              </w:rPr>
              <w:t xml:space="preserve">% of top of band </w:t>
            </w:r>
            <w:r>
              <w:rPr>
                <w:rFonts w:ascii="Arial" w:hAnsi="Arial" w:cs="Arial"/>
                <w:iCs/>
                <w:szCs w:val="20"/>
              </w:rPr>
              <w:t xml:space="preserve">2. </w:t>
            </w:r>
          </w:p>
          <w:p w:rsidR="00110441" w:rsidRPr="00110441" w:rsidRDefault="00110441" w:rsidP="00110441">
            <w:pPr>
              <w:rPr>
                <w:rFonts w:ascii="Arial" w:hAnsi="Arial" w:cs="Arial"/>
              </w:rPr>
            </w:pPr>
          </w:p>
        </w:tc>
      </w:tr>
      <w:tr w:rsidR="00D82DE9" w:rsidRPr="00F607B2" w:rsidTr="00D82DE9">
        <w:tc>
          <w:tcPr>
            <w:tcW w:w="3828" w:type="dxa"/>
          </w:tcPr>
          <w:p w:rsidR="00D82DE9" w:rsidRPr="00F607B2" w:rsidRDefault="00D82DE9" w:rsidP="00B54FBC">
            <w:pPr>
              <w:jc w:val="both"/>
              <w:rPr>
                <w:rFonts w:ascii="Arial" w:hAnsi="Arial" w:cs="Arial"/>
                <w:b/>
              </w:rPr>
            </w:pPr>
            <w:r w:rsidRPr="00F607B2">
              <w:rPr>
                <w:rFonts w:ascii="Arial" w:hAnsi="Arial" w:cs="Arial"/>
                <w:b/>
              </w:rPr>
              <w:t xml:space="preserve">Department/Directorate </w:t>
            </w:r>
          </w:p>
        </w:tc>
        <w:tc>
          <w:tcPr>
            <w:tcW w:w="6095" w:type="dxa"/>
          </w:tcPr>
          <w:p w:rsidR="00D82DE9" w:rsidRDefault="00D82DE9" w:rsidP="00B54FBC">
            <w:pPr>
              <w:jc w:val="both"/>
              <w:rPr>
                <w:rFonts w:ascii="Arial" w:hAnsi="Arial" w:cs="Arial"/>
              </w:rPr>
            </w:pPr>
            <w:r w:rsidRPr="00D82DE9">
              <w:rPr>
                <w:rFonts w:ascii="Arial" w:hAnsi="Arial" w:cs="Arial"/>
              </w:rPr>
              <w:t>Clinical Genetics</w:t>
            </w:r>
          </w:p>
          <w:p w:rsidR="00110441" w:rsidRPr="00D82DE9" w:rsidRDefault="00110441" w:rsidP="00B54FBC">
            <w:pPr>
              <w:jc w:val="both"/>
              <w:rPr>
                <w:rFonts w:ascii="Arial" w:hAnsi="Arial" w:cs="Arial"/>
              </w:rPr>
            </w:pPr>
          </w:p>
        </w:tc>
      </w:tr>
    </w:tbl>
    <w:p w:rsidR="00D82DE9" w:rsidRPr="00F607B2" w:rsidRDefault="00D82DE9" w:rsidP="00D82DE9">
      <w:pPr>
        <w:spacing w:after="0" w:line="240" w:lineRule="auto"/>
        <w:jc w:val="both"/>
        <w:rPr>
          <w:rFonts w:ascii="Arial" w:hAnsi="Arial" w:cs="Arial"/>
        </w:rPr>
      </w:pPr>
    </w:p>
    <w:tbl>
      <w:tblPr>
        <w:tblStyle w:val="TableGrid"/>
        <w:tblW w:w="9526" w:type="dxa"/>
        <w:tblInd w:w="108" w:type="dxa"/>
        <w:tblLook w:val="04A0" w:firstRow="1" w:lastRow="0" w:firstColumn="1" w:lastColumn="0" w:noHBand="0" w:noVBand="1"/>
      </w:tblPr>
      <w:tblGrid>
        <w:gridCol w:w="6899"/>
        <w:gridCol w:w="584"/>
        <w:gridCol w:w="2513"/>
      </w:tblGrid>
      <w:tr w:rsidR="00D82DE9" w:rsidRPr="00F607B2" w:rsidTr="00810217">
        <w:tc>
          <w:tcPr>
            <w:tcW w:w="9526" w:type="dxa"/>
            <w:gridSpan w:val="3"/>
            <w:shd w:val="clear" w:color="auto" w:fill="002060"/>
          </w:tcPr>
          <w:p w:rsidR="00D82DE9" w:rsidRPr="00F607B2" w:rsidRDefault="00D82DE9" w:rsidP="00B54FBC">
            <w:pPr>
              <w:jc w:val="both"/>
              <w:rPr>
                <w:rFonts w:ascii="Arial" w:hAnsi="Arial" w:cs="Arial"/>
                <w:b/>
              </w:rPr>
            </w:pPr>
            <w:r w:rsidRPr="00F607B2">
              <w:rPr>
                <w:rFonts w:ascii="Arial" w:hAnsi="Arial" w:cs="Arial"/>
                <w:b/>
              </w:rPr>
              <w:t xml:space="preserve">JOB PURPOSE </w:t>
            </w:r>
          </w:p>
        </w:tc>
      </w:tr>
      <w:tr w:rsidR="00D82DE9" w:rsidRPr="00F607B2" w:rsidTr="00810217">
        <w:tc>
          <w:tcPr>
            <w:tcW w:w="9526" w:type="dxa"/>
            <w:gridSpan w:val="3"/>
            <w:tcBorders>
              <w:bottom w:val="single" w:sz="4" w:space="0" w:color="auto"/>
            </w:tcBorders>
          </w:tcPr>
          <w:p w:rsidR="00D82DE9" w:rsidRDefault="00D82DE9" w:rsidP="00D82DE9">
            <w:pPr>
              <w:numPr>
                <w:ilvl w:val="0"/>
                <w:numId w:val="1"/>
              </w:numPr>
              <w:tabs>
                <w:tab w:val="left" w:pos="-5220"/>
              </w:tabs>
              <w:rPr>
                <w:rFonts w:ascii="Arial" w:hAnsi="Arial" w:cs="Arial"/>
              </w:rPr>
            </w:pPr>
            <w:r>
              <w:rPr>
                <w:rFonts w:ascii="Arial" w:hAnsi="Arial" w:cs="Arial"/>
              </w:rPr>
              <w:t>Provide</w:t>
            </w:r>
            <w:r w:rsidRPr="00A253D2">
              <w:rPr>
                <w:rFonts w:ascii="Arial" w:hAnsi="Arial" w:cs="Arial"/>
              </w:rPr>
              <w:t xml:space="preserve"> </w:t>
            </w:r>
            <w:r>
              <w:rPr>
                <w:rFonts w:ascii="Arial" w:hAnsi="Arial" w:cs="Arial"/>
              </w:rPr>
              <w:t>a professional, efficient and accurate administrative support function</w:t>
            </w:r>
            <w:r w:rsidR="00110441">
              <w:rPr>
                <w:rFonts w:ascii="Arial" w:hAnsi="Arial" w:cs="Arial"/>
              </w:rPr>
              <w:t xml:space="preserve"> for the Clinical Genetics outpatient service. This will include a rotation between our referrals team, appointments team and clinic prep team on a weekly basis. </w:t>
            </w:r>
          </w:p>
          <w:p w:rsidR="00D82DE9" w:rsidRDefault="00110441" w:rsidP="00D82DE9">
            <w:pPr>
              <w:numPr>
                <w:ilvl w:val="0"/>
                <w:numId w:val="1"/>
              </w:numPr>
              <w:tabs>
                <w:tab w:val="left" w:pos="-5220"/>
              </w:tabs>
              <w:rPr>
                <w:rFonts w:ascii="Arial" w:hAnsi="Arial" w:cs="Arial"/>
              </w:rPr>
            </w:pPr>
            <w:r>
              <w:rPr>
                <w:rFonts w:ascii="Arial" w:hAnsi="Arial" w:cs="Arial"/>
              </w:rPr>
              <w:t>To u</w:t>
            </w:r>
            <w:r w:rsidR="00D82DE9">
              <w:rPr>
                <w:rFonts w:ascii="Arial" w:hAnsi="Arial" w:cs="Arial"/>
              </w:rPr>
              <w:t>ndertake general clerical duties</w:t>
            </w:r>
            <w:r>
              <w:rPr>
                <w:rFonts w:ascii="Arial" w:hAnsi="Arial" w:cs="Arial"/>
              </w:rPr>
              <w:t xml:space="preserve">, such as scanning, photocopying, retrieval of medical notes etc. </w:t>
            </w:r>
          </w:p>
          <w:p w:rsidR="00D82DE9" w:rsidRPr="004829BD" w:rsidRDefault="00D82DE9" w:rsidP="00D82DE9">
            <w:pPr>
              <w:numPr>
                <w:ilvl w:val="0"/>
                <w:numId w:val="1"/>
              </w:numPr>
              <w:tabs>
                <w:tab w:val="left" w:pos="-5220"/>
              </w:tabs>
              <w:rPr>
                <w:rFonts w:ascii="Arial" w:hAnsi="Arial" w:cs="Arial"/>
                <w:sz w:val="20"/>
              </w:rPr>
            </w:pPr>
            <w:r>
              <w:rPr>
                <w:rFonts w:ascii="Arial" w:hAnsi="Arial" w:cs="Arial"/>
              </w:rPr>
              <w:t>The post holder, may support either a medical or a non-medical team, and will support the team to provide an effective</w:t>
            </w:r>
            <w:r w:rsidRPr="001E741E">
              <w:rPr>
                <w:rFonts w:ascii="Arial" w:hAnsi="Arial" w:cs="Arial"/>
              </w:rPr>
              <w:t xml:space="preserve"> and timely service</w:t>
            </w:r>
          </w:p>
          <w:p w:rsidR="00D82DE9" w:rsidRPr="007F3DF6" w:rsidRDefault="00D82DE9" w:rsidP="00D82DE9">
            <w:pPr>
              <w:pStyle w:val="BodyTextIndent"/>
              <w:numPr>
                <w:ilvl w:val="0"/>
                <w:numId w:val="1"/>
              </w:numPr>
              <w:contextualSpacing/>
              <w:jc w:val="both"/>
              <w:rPr>
                <w:rFonts w:ascii="Arial" w:hAnsi="Arial" w:cs="Arial"/>
                <w:sz w:val="20"/>
                <w:szCs w:val="22"/>
              </w:rPr>
            </w:pPr>
            <w:r w:rsidRPr="007F3DF6">
              <w:rPr>
                <w:rFonts w:ascii="Arial" w:hAnsi="Arial" w:cs="Arial"/>
                <w:sz w:val="22"/>
                <w:szCs w:val="22"/>
              </w:rPr>
              <w:t xml:space="preserve">Provide excellent customer care which may include communication with distressed and anxious patients and relatives, treating them with tact and empathy </w:t>
            </w:r>
          </w:p>
          <w:p w:rsidR="00D82DE9" w:rsidRPr="007F3DF6" w:rsidRDefault="00D82DE9" w:rsidP="00D82DE9">
            <w:pPr>
              <w:pStyle w:val="BodyTextIndent"/>
              <w:numPr>
                <w:ilvl w:val="0"/>
                <w:numId w:val="1"/>
              </w:numPr>
              <w:contextualSpacing/>
              <w:jc w:val="both"/>
              <w:rPr>
                <w:rFonts w:ascii="Arial" w:hAnsi="Arial" w:cs="Arial"/>
                <w:sz w:val="20"/>
                <w:szCs w:val="22"/>
              </w:rPr>
            </w:pPr>
            <w:r w:rsidRPr="007F3DF6">
              <w:rPr>
                <w:rFonts w:ascii="Arial" w:hAnsi="Arial" w:cs="Arial"/>
                <w:sz w:val="22"/>
                <w:szCs w:val="22"/>
              </w:rPr>
              <w:t>Ensure all information is secure and confidentiality of information is maintained at all times</w:t>
            </w:r>
          </w:p>
          <w:p w:rsidR="00D82DE9" w:rsidRPr="00D82DE9" w:rsidRDefault="00D82DE9" w:rsidP="00D82DE9">
            <w:pPr>
              <w:pStyle w:val="BodyTextIndent"/>
              <w:numPr>
                <w:ilvl w:val="0"/>
                <w:numId w:val="1"/>
              </w:numPr>
              <w:contextualSpacing/>
              <w:jc w:val="both"/>
              <w:rPr>
                <w:rFonts w:ascii="Arial" w:hAnsi="Arial" w:cs="Arial"/>
                <w:sz w:val="22"/>
                <w:szCs w:val="22"/>
              </w:rPr>
            </w:pPr>
            <w:r w:rsidRPr="007F3DF6">
              <w:rPr>
                <w:rFonts w:ascii="Arial" w:hAnsi="Arial" w:cs="Arial"/>
                <w:sz w:val="22"/>
                <w:szCs w:val="22"/>
              </w:rPr>
              <w:t>Ensure the professional image of the Trust is maintained at all times</w:t>
            </w:r>
            <w:r w:rsidRPr="007F3DF6">
              <w:rPr>
                <w:rFonts w:ascii="Arial" w:hAnsi="Arial" w:cs="Arial"/>
                <w:b/>
                <w:sz w:val="22"/>
                <w:szCs w:val="22"/>
              </w:rPr>
              <w:t xml:space="preserve">  </w:t>
            </w:r>
          </w:p>
        </w:tc>
      </w:tr>
      <w:tr w:rsidR="00110441" w:rsidRPr="00F607B2" w:rsidTr="00810217">
        <w:tc>
          <w:tcPr>
            <w:tcW w:w="6705" w:type="dxa"/>
            <w:gridSpan w:val="2"/>
            <w:shd w:val="clear" w:color="auto" w:fill="002060"/>
          </w:tcPr>
          <w:p w:rsidR="00D82DE9" w:rsidRPr="00F607B2" w:rsidRDefault="00D82DE9" w:rsidP="00B54FBC">
            <w:pPr>
              <w:jc w:val="both"/>
              <w:rPr>
                <w:rFonts w:ascii="Arial" w:hAnsi="Arial" w:cs="Arial"/>
                <w:b/>
              </w:rPr>
            </w:pPr>
            <w:r w:rsidRPr="00F607B2">
              <w:rPr>
                <w:rFonts w:ascii="Arial" w:hAnsi="Arial" w:cs="Arial"/>
                <w:b/>
              </w:rPr>
              <w:t xml:space="preserve">KEY WORKING RELATIONSHIPS </w:t>
            </w:r>
          </w:p>
        </w:tc>
        <w:tc>
          <w:tcPr>
            <w:tcW w:w="2821" w:type="dxa"/>
            <w:shd w:val="clear" w:color="auto" w:fill="002060"/>
          </w:tcPr>
          <w:p w:rsidR="00D82DE9" w:rsidRPr="00F607B2" w:rsidRDefault="00D82DE9" w:rsidP="00B54FBC">
            <w:pPr>
              <w:jc w:val="both"/>
              <w:rPr>
                <w:rFonts w:ascii="Arial" w:hAnsi="Arial" w:cs="Arial"/>
              </w:rPr>
            </w:pPr>
          </w:p>
        </w:tc>
      </w:tr>
      <w:tr w:rsidR="00D82DE9" w:rsidRPr="00F607B2" w:rsidTr="00810217">
        <w:tc>
          <w:tcPr>
            <w:tcW w:w="9526" w:type="dxa"/>
            <w:gridSpan w:val="3"/>
            <w:tcBorders>
              <w:bottom w:val="single" w:sz="4" w:space="0" w:color="auto"/>
            </w:tcBorders>
          </w:tcPr>
          <w:p w:rsidR="00D82DE9" w:rsidRDefault="00D82DE9" w:rsidP="00D82DE9">
            <w:pPr>
              <w:numPr>
                <w:ilvl w:val="0"/>
                <w:numId w:val="2"/>
              </w:numPr>
              <w:jc w:val="both"/>
              <w:rPr>
                <w:rFonts w:ascii="Arial" w:hAnsi="Arial" w:cs="Arial"/>
              </w:rPr>
            </w:pPr>
            <w:r w:rsidRPr="007F3DF6">
              <w:rPr>
                <w:rFonts w:ascii="Arial" w:hAnsi="Arial" w:cs="Arial"/>
              </w:rPr>
              <w:t>Administrative Services Manager/Administrative Line Manager</w:t>
            </w:r>
          </w:p>
          <w:p w:rsidR="00110441" w:rsidRDefault="00110441" w:rsidP="00D82DE9">
            <w:pPr>
              <w:numPr>
                <w:ilvl w:val="0"/>
                <w:numId w:val="2"/>
              </w:numPr>
              <w:jc w:val="both"/>
              <w:rPr>
                <w:rFonts w:ascii="Arial" w:hAnsi="Arial" w:cs="Arial"/>
              </w:rPr>
            </w:pPr>
            <w:r>
              <w:rPr>
                <w:rFonts w:ascii="Arial" w:hAnsi="Arial" w:cs="Arial"/>
              </w:rPr>
              <w:t>Outpatient Slot Manager</w:t>
            </w:r>
          </w:p>
          <w:p w:rsidR="00110441" w:rsidRPr="007F3DF6" w:rsidRDefault="00110441" w:rsidP="00D82DE9">
            <w:pPr>
              <w:numPr>
                <w:ilvl w:val="0"/>
                <w:numId w:val="2"/>
              </w:numPr>
              <w:jc w:val="both"/>
              <w:rPr>
                <w:rFonts w:ascii="Arial" w:hAnsi="Arial" w:cs="Arial"/>
              </w:rPr>
            </w:pPr>
            <w:r>
              <w:rPr>
                <w:rFonts w:ascii="Arial" w:hAnsi="Arial" w:cs="Arial"/>
              </w:rPr>
              <w:t xml:space="preserve">Outpatient Service Team </w:t>
            </w:r>
          </w:p>
          <w:p w:rsidR="00D82DE9" w:rsidRPr="007F3DF6" w:rsidRDefault="00D82DE9" w:rsidP="00D82DE9">
            <w:pPr>
              <w:numPr>
                <w:ilvl w:val="0"/>
                <w:numId w:val="2"/>
              </w:numPr>
              <w:jc w:val="both"/>
              <w:rPr>
                <w:rFonts w:ascii="Arial" w:hAnsi="Arial" w:cs="Arial"/>
              </w:rPr>
            </w:pPr>
            <w:r w:rsidRPr="007F3DF6">
              <w:rPr>
                <w:rFonts w:ascii="Arial" w:hAnsi="Arial" w:cs="Arial"/>
              </w:rPr>
              <w:t>Consultants and other members of the medical team</w:t>
            </w:r>
          </w:p>
          <w:p w:rsidR="00D82DE9" w:rsidRPr="007F3DF6" w:rsidRDefault="00D82DE9" w:rsidP="00D82DE9">
            <w:pPr>
              <w:numPr>
                <w:ilvl w:val="0"/>
                <w:numId w:val="2"/>
              </w:numPr>
              <w:jc w:val="both"/>
              <w:rPr>
                <w:rFonts w:ascii="Arial" w:hAnsi="Arial" w:cs="Arial"/>
              </w:rPr>
            </w:pPr>
            <w:r w:rsidRPr="007F3DF6">
              <w:rPr>
                <w:rFonts w:ascii="Arial" w:hAnsi="Arial" w:cs="Arial"/>
              </w:rPr>
              <w:t>Patients and their relatives</w:t>
            </w:r>
          </w:p>
          <w:p w:rsidR="00D82DE9" w:rsidRPr="007F3DF6" w:rsidRDefault="00D82DE9" w:rsidP="00D82DE9">
            <w:pPr>
              <w:numPr>
                <w:ilvl w:val="0"/>
                <w:numId w:val="2"/>
              </w:numPr>
              <w:jc w:val="both"/>
              <w:rPr>
                <w:rFonts w:ascii="Arial" w:hAnsi="Arial" w:cs="Arial"/>
              </w:rPr>
            </w:pPr>
            <w:r w:rsidRPr="007F3DF6">
              <w:rPr>
                <w:rFonts w:ascii="Arial" w:hAnsi="Arial" w:cs="Arial"/>
              </w:rPr>
              <w:t>GPs</w:t>
            </w:r>
          </w:p>
          <w:p w:rsidR="00D82DE9" w:rsidRPr="007F3DF6" w:rsidRDefault="00D82DE9" w:rsidP="00D82DE9">
            <w:pPr>
              <w:numPr>
                <w:ilvl w:val="0"/>
                <w:numId w:val="2"/>
              </w:numPr>
              <w:jc w:val="both"/>
              <w:rPr>
                <w:rFonts w:ascii="Arial" w:hAnsi="Arial" w:cs="Arial"/>
              </w:rPr>
            </w:pPr>
            <w:r w:rsidRPr="007F3DF6">
              <w:rPr>
                <w:rFonts w:ascii="Arial" w:hAnsi="Arial" w:cs="Arial"/>
              </w:rPr>
              <w:t>Other members of the multi-professional clinical team</w:t>
            </w:r>
          </w:p>
          <w:p w:rsidR="00D82DE9" w:rsidRPr="007F3DF6" w:rsidRDefault="00D82DE9" w:rsidP="00D82DE9">
            <w:pPr>
              <w:numPr>
                <w:ilvl w:val="0"/>
                <w:numId w:val="2"/>
              </w:numPr>
              <w:jc w:val="both"/>
              <w:rPr>
                <w:rFonts w:ascii="Arial" w:hAnsi="Arial" w:cs="Arial"/>
              </w:rPr>
            </w:pPr>
            <w:r w:rsidRPr="007F3DF6">
              <w:rPr>
                <w:rFonts w:ascii="Arial" w:hAnsi="Arial" w:cs="Arial"/>
              </w:rPr>
              <w:t>Health Records &amp; IM&amp;T Departments</w:t>
            </w:r>
            <w:r w:rsidR="00110441">
              <w:rPr>
                <w:rFonts w:ascii="Arial" w:hAnsi="Arial" w:cs="Arial"/>
              </w:rPr>
              <w:t xml:space="preserve"> across the Peninsula</w:t>
            </w:r>
          </w:p>
          <w:p w:rsidR="00D82DE9" w:rsidRPr="007F3DF6" w:rsidRDefault="00D82DE9" w:rsidP="00D82DE9">
            <w:pPr>
              <w:numPr>
                <w:ilvl w:val="0"/>
                <w:numId w:val="2"/>
              </w:numPr>
              <w:jc w:val="both"/>
              <w:rPr>
                <w:rFonts w:ascii="Arial" w:hAnsi="Arial" w:cs="Arial"/>
              </w:rPr>
            </w:pPr>
            <w:r w:rsidRPr="007F3DF6">
              <w:rPr>
                <w:rFonts w:ascii="Arial" w:hAnsi="Arial" w:cs="Arial"/>
              </w:rPr>
              <w:t>Administration and secretarial teams across the Trust</w:t>
            </w:r>
          </w:p>
          <w:p w:rsidR="00D82DE9" w:rsidRPr="007F3DF6" w:rsidRDefault="00D82DE9" w:rsidP="00D82DE9">
            <w:pPr>
              <w:numPr>
                <w:ilvl w:val="0"/>
                <w:numId w:val="2"/>
              </w:numPr>
              <w:jc w:val="both"/>
              <w:rPr>
                <w:rFonts w:ascii="Arial" w:hAnsi="Arial" w:cs="Arial"/>
              </w:rPr>
            </w:pPr>
            <w:r w:rsidRPr="007F3DF6">
              <w:rPr>
                <w:rFonts w:ascii="Arial" w:hAnsi="Arial" w:cs="Arial"/>
              </w:rPr>
              <w:t>Central Support Team</w:t>
            </w:r>
          </w:p>
          <w:p w:rsidR="00110441" w:rsidRDefault="00110441" w:rsidP="00B54FBC">
            <w:pPr>
              <w:jc w:val="both"/>
              <w:rPr>
                <w:rFonts w:ascii="Arial" w:hAnsi="Arial" w:cs="Arial"/>
                <w:color w:val="FF0000"/>
              </w:rPr>
            </w:pPr>
          </w:p>
          <w:p w:rsidR="00110441" w:rsidRDefault="00110441" w:rsidP="00B54FBC">
            <w:pPr>
              <w:jc w:val="both"/>
              <w:rPr>
                <w:rFonts w:ascii="Arial" w:hAnsi="Arial" w:cs="Arial"/>
                <w:color w:val="FF0000"/>
              </w:rPr>
            </w:pPr>
          </w:p>
          <w:p w:rsidR="00110441" w:rsidRDefault="00110441" w:rsidP="00B54FBC">
            <w:pPr>
              <w:jc w:val="both"/>
              <w:rPr>
                <w:rFonts w:ascii="Arial" w:hAnsi="Arial" w:cs="Arial"/>
                <w:color w:val="FF0000"/>
              </w:rPr>
            </w:pPr>
          </w:p>
          <w:p w:rsidR="00110441" w:rsidRDefault="00110441" w:rsidP="00B54FBC">
            <w:pPr>
              <w:jc w:val="both"/>
              <w:rPr>
                <w:rFonts w:ascii="Arial" w:hAnsi="Arial" w:cs="Arial"/>
                <w:color w:val="FF0000"/>
              </w:rPr>
            </w:pPr>
          </w:p>
          <w:p w:rsidR="00110441" w:rsidRDefault="00110441" w:rsidP="00B54FBC">
            <w:pPr>
              <w:jc w:val="both"/>
              <w:rPr>
                <w:rFonts w:ascii="Arial" w:hAnsi="Arial" w:cs="Arial"/>
                <w:color w:val="FF0000"/>
              </w:rPr>
            </w:pPr>
          </w:p>
          <w:p w:rsidR="00110441" w:rsidRDefault="00110441" w:rsidP="00B54FBC">
            <w:pPr>
              <w:jc w:val="both"/>
              <w:rPr>
                <w:rFonts w:ascii="Arial" w:hAnsi="Arial" w:cs="Arial"/>
                <w:color w:val="FF0000"/>
              </w:rPr>
            </w:pPr>
          </w:p>
          <w:p w:rsidR="00110441" w:rsidRPr="00F607B2" w:rsidRDefault="00110441" w:rsidP="00B54FBC">
            <w:pPr>
              <w:jc w:val="both"/>
              <w:rPr>
                <w:rFonts w:ascii="Arial" w:hAnsi="Arial" w:cs="Arial"/>
                <w:color w:val="FF0000"/>
              </w:rPr>
            </w:pPr>
          </w:p>
        </w:tc>
      </w:tr>
      <w:tr w:rsidR="00D82DE9" w:rsidRPr="00F607B2" w:rsidTr="00810217">
        <w:tc>
          <w:tcPr>
            <w:tcW w:w="9526" w:type="dxa"/>
            <w:gridSpan w:val="3"/>
            <w:shd w:val="clear" w:color="auto" w:fill="002060"/>
          </w:tcPr>
          <w:p w:rsidR="00D82DE9" w:rsidRPr="00F607B2" w:rsidRDefault="00810217" w:rsidP="00B54FBC">
            <w:pPr>
              <w:jc w:val="both"/>
              <w:rPr>
                <w:rFonts w:ascii="Arial" w:hAnsi="Arial" w:cs="Arial"/>
                <w:b/>
              </w:rPr>
            </w:pPr>
            <w:r>
              <w:rPr>
                <w:noProof/>
                <w:lang w:eastAsia="en-GB"/>
              </w:rPr>
              <w:lastRenderedPageBreak/>
              <mc:AlternateContent>
                <mc:Choice Requires="wps">
                  <w:drawing>
                    <wp:anchor distT="0" distB="0" distL="114300" distR="114300" simplePos="0" relativeHeight="251664384" behindDoc="0" locked="0" layoutInCell="1" allowOverlap="1" wp14:anchorId="2E222176" wp14:editId="6E6A7897">
                      <wp:simplePos x="0" y="0"/>
                      <wp:positionH relativeFrom="column">
                        <wp:posOffset>-779780</wp:posOffset>
                      </wp:positionH>
                      <wp:positionV relativeFrom="paragraph">
                        <wp:posOffset>-487680</wp:posOffset>
                      </wp:positionV>
                      <wp:extent cx="533400" cy="866775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10217" w:rsidRDefault="00810217" w:rsidP="00810217">
                                  <w:pPr>
                                    <w:pStyle w:val="NoSpacing"/>
                                    <w:jc w:val="center"/>
                                    <w:rPr>
                                      <w:rFonts w:ascii="Arial" w:hAnsi="Arial" w:cs="Arial"/>
                                      <w:sz w:val="56"/>
                                      <w:szCs w:val="56"/>
                                    </w:rPr>
                                  </w:pPr>
                                </w:p>
                                <w:p w:rsidR="00810217" w:rsidRDefault="00810217" w:rsidP="00810217">
                                  <w:pPr>
                                    <w:pStyle w:val="NoSpacing"/>
                                    <w:jc w:val="center"/>
                                    <w:rPr>
                                      <w:rFonts w:ascii="Arial" w:hAnsi="Arial" w:cs="Arial"/>
                                      <w:sz w:val="56"/>
                                      <w:szCs w:val="56"/>
                                    </w:rPr>
                                  </w:pPr>
                                </w:p>
                                <w:p w:rsidR="00810217" w:rsidRDefault="00810217" w:rsidP="00810217">
                                  <w:pPr>
                                    <w:pStyle w:val="NoSpacing"/>
                                    <w:jc w:val="center"/>
                                    <w:rPr>
                                      <w:rFonts w:ascii="Arial" w:hAnsi="Arial" w:cs="Arial"/>
                                      <w:sz w:val="56"/>
                                      <w:szCs w:val="56"/>
                                    </w:rPr>
                                  </w:pP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J</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B</w:t>
                                  </w:r>
                                </w:p>
                                <w:p w:rsidR="00810217" w:rsidRPr="00431F44" w:rsidRDefault="00810217" w:rsidP="00810217">
                                  <w:pPr>
                                    <w:pStyle w:val="NoSpacing"/>
                                    <w:jc w:val="center"/>
                                    <w:rPr>
                                      <w:rFonts w:ascii="Arial" w:hAnsi="Arial" w:cs="Arial"/>
                                      <w:sz w:val="56"/>
                                      <w:szCs w:val="56"/>
                                    </w:rPr>
                                  </w:pP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D</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E</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S</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C</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R</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P</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T</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N</w:t>
                                  </w:r>
                                </w:p>
                                <w:p w:rsidR="00810217" w:rsidRPr="003860B6" w:rsidRDefault="00810217" w:rsidP="00810217">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22176" id="_x0000_s1028" type="#_x0000_t202" style="position:absolute;left:0;text-align:left;margin-left:-61.4pt;margin-top:-38.4pt;width:42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" fillcolor="#002060">
                      <v:textbox>
                        <w:txbxContent>
                          <w:p w:rsidR="00810217" w:rsidRDefault="00810217" w:rsidP="00810217">
                            <w:pPr>
                              <w:pStyle w:val="NoSpacing"/>
                              <w:jc w:val="center"/>
                              <w:rPr>
                                <w:rFonts w:ascii="Arial" w:hAnsi="Arial" w:cs="Arial"/>
                                <w:sz w:val="56"/>
                                <w:szCs w:val="56"/>
                              </w:rPr>
                            </w:pPr>
                          </w:p>
                          <w:p w:rsidR="00810217" w:rsidRDefault="00810217" w:rsidP="00810217">
                            <w:pPr>
                              <w:pStyle w:val="NoSpacing"/>
                              <w:jc w:val="center"/>
                              <w:rPr>
                                <w:rFonts w:ascii="Arial" w:hAnsi="Arial" w:cs="Arial"/>
                                <w:sz w:val="56"/>
                                <w:szCs w:val="56"/>
                              </w:rPr>
                            </w:pPr>
                          </w:p>
                          <w:p w:rsidR="00810217" w:rsidRDefault="00810217" w:rsidP="00810217">
                            <w:pPr>
                              <w:pStyle w:val="NoSpacing"/>
                              <w:jc w:val="center"/>
                              <w:rPr>
                                <w:rFonts w:ascii="Arial" w:hAnsi="Arial" w:cs="Arial"/>
                                <w:sz w:val="56"/>
                                <w:szCs w:val="56"/>
                              </w:rPr>
                            </w:pP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J</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B</w:t>
                            </w:r>
                          </w:p>
                          <w:p w:rsidR="00810217" w:rsidRPr="00431F44" w:rsidRDefault="00810217" w:rsidP="00810217">
                            <w:pPr>
                              <w:pStyle w:val="NoSpacing"/>
                              <w:jc w:val="center"/>
                              <w:rPr>
                                <w:rFonts w:ascii="Arial" w:hAnsi="Arial" w:cs="Arial"/>
                                <w:sz w:val="56"/>
                                <w:szCs w:val="56"/>
                              </w:rPr>
                            </w:pP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D</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E</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S</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C</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R</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P</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T</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N</w:t>
                            </w:r>
                          </w:p>
                          <w:p w:rsidR="00810217" w:rsidRPr="003860B6" w:rsidRDefault="00810217" w:rsidP="00810217">
                            <w:pPr>
                              <w:pStyle w:val="NoSpacing"/>
                              <w:rPr>
                                <w:rFonts w:ascii="Arial" w:hAnsi="Arial" w:cs="Arial"/>
                                <w:sz w:val="72"/>
                                <w:szCs w:val="72"/>
                              </w:rPr>
                            </w:pPr>
                          </w:p>
                        </w:txbxContent>
                      </v:textbox>
                    </v:shape>
                  </w:pict>
                </mc:Fallback>
              </mc:AlternateContent>
            </w:r>
            <w:r w:rsidR="00D82DE9" w:rsidRPr="00F607B2">
              <w:rPr>
                <w:rFonts w:ascii="Arial" w:hAnsi="Arial" w:cs="Arial"/>
                <w:b/>
              </w:rPr>
              <w:t xml:space="preserve">ORGANISATIONAL CHART </w:t>
            </w:r>
          </w:p>
        </w:tc>
      </w:tr>
      <w:tr w:rsidR="00D82DE9" w:rsidRPr="00F607B2" w:rsidTr="00810217">
        <w:tc>
          <w:tcPr>
            <w:tcW w:w="9526" w:type="dxa"/>
            <w:gridSpan w:val="3"/>
            <w:tcBorders>
              <w:bottom w:val="single" w:sz="4" w:space="0" w:color="auto"/>
            </w:tcBorders>
          </w:tcPr>
          <w:p w:rsidR="00D82DE9" w:rsidRPr="00F607B2" w:rsidRDefault="00D82DE9" w:rsidP="00B54FBC">
            <w:pPr>
              <w:jc w:val="both"/>
              <w:rPr>
                <w:rFonts w:ascii="Arial" w:hAnsi="Arial" w:cs="Arial"/>
              </w:rPr>
            </w:pPr>
            <w:r w:rsidRPr="00F607B2">
              <w:rPr>
                <w:rFonts w:ascii="Arial" w:hAnsi="Arial" w:cs="Arial"/>
                <w:noProof/>
                <w:color w:val="0070C0"/>
                <w:lang w:eastAsia="en-GB"/>
              </w:rPr>
              <w:drawing>
                <wp:anchor distT="0" distB="0" distL="114300" distR="114300" simplePos="0" relativeHeight="251661312" behindDoc="1" locked="0" layoutInCell="1" allowOverlap="1" wp14:anchorId="70F70FEB" wp14:editId="512AAB06">
                  <wp:simplePos x="0" y="0"/>
                  <wp:positionH relativeFrom="column">
                    <wp:posOffset>-45085</wp:posOffset>
                  </wp:positionH>
                  <wp:positionV relativeFrom="paragraph">
                    <wp:posOffset>19050</wp:posOffset>
                  </wp:positionV>
                  <wp:extent cx="6210300" cy="2000250"/>
                  <wp:effectExtent l="0" t="19050" r="0" b="95250"/>
                  <wp:wrapTight wrapText="bothSides">
                    <wp:wrapPolygon edited="0">
                      <wp:start x="8812" y="-206"/>
                      <wp:lineTo x="8812" y="5554"/>
                      <wp:lineTo x="9409" y="6583"/>
                      <wp:lineTo x="10601" y="6583"/>
                      <wp:lineTo x="6891" y="7611"/>
                      <wp:lineTo x="6626" y="7817"/>
                      <wp:lineTo x="6626" y="13166"/>
                      <wp:lineTo x="4108" y="14400"/>
                      <wp:lineTo x="2253" y="15840"/>
                      <wp:lineTo x="2319" y="22423"/>
                      <wp:lineTo x="19215" y="22423"/>
                      <wp:lineTo x="19347" y="15017"/>
                      <wp:lineTo x="17094" y="14194"/>
                      <wp:lineTo x="10999" y="13166"/>
                      <wp:lineTo x="10999" y="6583"/>
                      <wp:lineTo x="12191" y="6583"/>
                      <wp:lineTo x="12788" y="5349"/>
                      <wp:lineTo x="12721" y="-206"/>
                      <wp:lineTo x="8812" y="-206"/>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p>
          <w:p w:rsidR="00D82DE9" w:rsidRPr="00F607B2" w:rsidRDefault="00D82DE9" w:rsidP="00B54FBC">
            <w:pPr>
              <w:jc w:val="both"/>
              <w:rPr>
                <w:rFonts w:ascii="Arial" w:hAnsi="Arial" w:cs="Arial"/>
              </w:rPr>
            </w:pPr>
          </w:p>
          <w:p w:rsidR="00D82DE9" w:rsidRPr="00F607B2" w:rsidRDefault="00D82DE9" w:rsidP="00B54FBC">
            <w:pPr>
              <w:jc w:val="both"/>
              <w:rPr>
                <w:rFonts w:ascii="Arial" w:hAnsi="Arial" w:cs="Arial"/>
              </w:rPr>
            </w:pPr>
          </w:p>
          <w:p w:rsidR="00D82DE9" w:rsidRDefault="00D82DE9" w:rsidP="00B54FBC">
            <w:pPr>
              <w:jc w:val="both"/>
              <w:rPr>
                <w:rFonts w:ascii="Arial" w:hAnsi="Arial" w:cs="Arial"/>
              </w:rPr>
            </w:pPr>
          </w:p>
          <w:p w:rsidR="00D82DE9" w:rsidRDefault="00D82DE9" w:rsidP="00B54FBC">
            <w:pPr>
              <w:jc w:val="both"/>
              <w:rPr>
                <w:rFonts w:ascii="Arial" w:hAnsi="Arial" w:cs="Arial"/>
              </w:rPr>
            </w:pPr>
          </w:p>
          <w:p w:rsidR="00110441" w:rsidRDefault="00110441" w:rsidP="00B54FBC">
            <w:pPr>
              <w:jc w:val="both"/>
              <w:rPr>
                <w:rFonts w:ascii="Arial" w:hAnsi="Arial" w:cs="Arial"/>
              </w:rPr>
            </w:pPr>
          </w:p>
          <w:p w:rsidR="00110441" w:rsidRDefault="00110441" w:rsidP="00B54FBC">
            <w:pPr>
              <w:jc w:val="both"/>
              <w:rPr>
                <w:rFonts w:ascii="Arial" w:hAnsi="Arial" w:cs="Arial"/>
              </w:rPr>
            </w:pPr>
          </w:p>
          <w:p w:rsidR="00110441" w:rsidRDefault="00110441" w:rsidP="00B54FBC">
            <w:pPr>
              <w:jc w:val="both"/>
              <w:rPr>
                <w:rFonts w:ascii="Arial" w:hAnsi="Arial" w:cs="Arial"/>
              </w:rPr>
            </w:pPr>
          </w:p>
          <w:p w:rsidR="00110441" w:rsidRDefault="00110441" w:rsidP="00B54FBC">
            <w:pPr>
              <w:jc w:val="both"/>
              <w:rPr>
                <w:rFonts w:ascii="Arial" w:hAnsi="Arial" w:cs="Arial"/>
              </w:rPr>
            </w:pPr>
          </w:p>
          <w:p w:rsidR="00110441" w:rsidRDefault="00110441" w:rsidP="00B54FBC">
            <w:pPr>
              <w:jc w:val="both"/>
              <w:rPr>
                <w:rFonts w:ascii="Arial" w:hAnsi="Arial" w:cs="Arial"/>
              </w:rPr>
            </w:pPr>
          </w:p>
          <w:p w:rsidR="00110441" w:rsidRDefault="00110441" w:rsidP="00B54FBC">
            <w:pPr>
              <w:jc w:val="both"/>
              <w:rPr>
                <w:rFonts w:ascii="Arial" w:hAnsi="Arial" w:cs="Arial"/>
              </w:rPr>
            </w:pPr>
          </w:p>
          <w:p w:rsidR="00110441" w:rsidRPr="00F607B2" w:rsidRDefault="00110441" w:rsidP="00B54FBC">
            <w:pPr>
              <w:jc w:val="both"/>
              <w:rPr>
                <w:rFonts w:ascii="Arial" w:hAnsi="Arial" w:cs="Arial"/>
              </w:rPr>
            </w:pPr>
          </w:p>
          <w:p w:rsidR="00D82DE9" w:rsidRPr="00F607B2" w:rsidRDefault="00D82DE9" w:rsidP="00110441">
            <w:pPr>
              <w:jc w:val="both"/>
              <w:rPr>
                <w:rFonts w:ascii="Arial" w:hAnsi="Arial" w:cs="Arial"/>
              </w:rPr>
            </w:pPr>
          </w:p>
        </w:tc>
      </w:tr>
      <w:tr w:rsidR="00D82DE9" w:rsidRPr="00F607B2" w:rsidTr="00810217">
        <w:tc>
          <w:tcPr>
            <w:tcW w:w="9526" w:type="dxa"/>
            <w:gridSpan w:val="3"/>
            <w:shd w:val="clear" w:color="auto" w:fill="002060"/>
          </w:tcPr>
          <w:p w:rsidR="00D82DE9" w:rsidRPr="00F607B2" w:rsidRDefault="00D82DE9" w:rsidP="00B54FBC">
            <w:pPr>
              <w:jc w:val="both"/>
              <w:rPr>
                <w:rFonts w:ascii="Arial" w:hAnsi="Arial" w:cs="Arial"/>
              </w:rPr>
            </w:pPr>
            <w:r w:rsidRPr="00F607B2">
              <w:rPr>
                <w:rFonts w:ascii="Arial" w:hAnsi="Arial" w:cs="Arial"/>
                <w:b/>
              </w:rPr>
              <w:t xml:space="preserve">KEY RESULT AREAS/PRINCIPAL DUTIES AND RESPONSIBILITIES </w:t>
            </w:r>
          </w:p>
        </w:tc>
      </w:tr>
      <w:tr w:rsidR="00D82DE9" w:rsidRPr="00F607B2" w:rsidTr="00810217">
        <w:tc>
          <w:tcPr>
            <w:tcW w:w="9526" w:type="dxa"/>
            <w:gridSpan w:val="3"/>
            <w:tcBorders>
              <w:bottom w:val="single" w:sz="4" w:space="0" w:color="auto"/>
            </w:tcBorders>
          </w:tcPr>
          <w:p w:rsidR="00110441" w:rsidRDefault="00810217" w:rsidP="00D82DE9">
            <w:pPr>
              <w:pStyle w:val="Heading1"/>
              <w:jc w:val="left"/>
              <w:outlineLvl w:val="0"/>
              <w:rPr>
                <w:rFonts w:cs="Arial"/>
                <w:sz w:val="22"/>
                <w:szCs w:val="22"/>
                <w:u w:val="single"/>
              </w:rPr>
            </w:pPr>
            <w:r>
              <w:rPr>
                <w:noProof/>
                <w:lang w:eastAsia="en-GB"/>
              </w:rPr>
              <w:lastRenderedPageBreak/>
              <mc:AlternateContent>
                <mc:Choice Requires="wps">
                  <w:drawing>
                    <wp:anchor distT="0" distB="0" distL="114300" distR="114300" simplePos="0" relativeHeight="251666432" behindDoc="0" locked="0" layoutInCell="1" allowOverlap="1" wp14:anchorId="2E222176" wp14:editId="6E6A7897">
                      <wp:simplePos x="0" y="0"/>
                      <wp:positionH relativeFrom="column">
                        <wp:posOffset>-826135</wp:posOffset>
                      </wp:positionH>
                      <wp:positionV relativeFrom="paragraph">
                        <wp:posOffset>-6350</wp:posOffset>
                      </wp:positionV>
                      <wp:extent cx="533400" cy="88296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829675"/>
                              </a:xfrm>
                              <a:prstGeom prst="rect">
                                <a:avLst/>
                              </a:prstGeom>
                              <a:solidFill>
                                <a:srgbClr val="002060"/>
                              </a:solidFill>
                              <a:ln w="9525">
                                <a:solidFill>
                                  <a:srgbClr val="000000"/>
                                </a:solidFill>
                                <a:miter lim="800000"/>
                                <a:headEnd/>
                                <a:tailEnd/>
                              </a:ln>
                            </wps:spPr>
                            <wps:txbx>
                              <w:txbxContent>
                                <w:p w:rsidR="00810217" w:rsidRDefault="00810217" w:rsidP="00810217">
                                  <w:pPr>
                                    <w:pStyle w:val="NoSpacing"/>
                                    <w:jc w:val="center"/>
                                    <w:rPr>
                                      <w:rFonts w:ascii="Arial" w:hAnsi="Arial" w:cs="Arial"/>
                                      <w:sz w:val="56"/>
                                      <w:szCs w:val="56"/>
                                    </w:rPr>
                                  </w:pPr>
                                </w:p>
                                <w:p w:rsidR="00810217" w:rsidRDefault="00810217" w:rsidP="00810217">
                                  <w:pPr>
                                    <w:pStyle w:val="NoSpacing"/>
                                    <w:jc w:val="center"/>
                                    <w:rPr>
                                      <w:rFonts w:ascii="Arial" w:hAnsi="Arial" w:cs="Arial"/>
                                      <w:sz w:val="56"/>
                                      <w:szCs w:val="56"/>
                                    </w:rPr>
                                  </w:pPr>
                                </w:p>
                                <w:p w:rsidR="00810217" w:rsidRDefault="00810217" w:rsidP="00810217">
                                  <w:pPr>
                                    <w:pStyle w:val="NoSpacing"/>
                                    <w:jc w:val="center"/>
                                    <w:rPr>
                                      <w:rFonts w:ascii="Arial" w:hAnsi="Arial" w:cs="Arial"/>
                                      <w:sz w:val="56"/>
                                      <w:szCs w:val="56"/>
                                    </w:rPr>
                                  </w:pP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J</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B</w:t>
                                  </w:r>
                                </w:p>
                                <w:p w:rsidR="00810217" w:rsidRPr="00431F44" w:rsidRDefault="00810217" w:rsidP="00810217">
                                  <w:pPr>
                                    <w:pStyle w:val="NoSpacing"/>
                                    <w:jc w:val="center"/>
                                    <w:rPr>
                                      <w:rFonts w:ascii="Arial" w:hAnsi="Arial" w:cs="Arial"/>
                                      <w:sz w:val="56"/>
                                      <w:szCs w:val="56"/>
                                    </w:rPr>
                                  </w:pP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D</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E</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S</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C</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R</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P</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T</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N</w:t>
                                  </w:r>
                                </w:p>
                                <w:p w:rsidR="00810217" w:rsidRPr="003860B6" w:rsidRDefault="00810217" w:rsidP="00810217">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22176" id="_x0000_s1029" type="#_x0000_t202" style="position:absolute;margin-left:-65.05pt;margin-top:-.5pt;width:42pt;height:69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" fillcolor="#002060">
                      <v:textbox>
                        <w:txbxContent>
                          <w:p w:rsidR="00810217" w:rsidRDefault="00810217" w:rsidP="00810217">
                            <w:pPr>
                              <w:pStyle w:val="NoSpacing"/>
                              <w:jc w:val="center"/>
                              <w:rPr>
                                <w:rFonts w:ascii="Arial" w:hAnsi="Arial" w:cs="Arial"/>
                                <w:sz w:val="56"/>
                                <w:szCs w:val="56"/>
                              </w:rPr>
                            </w:pPr>
                          </w:p>
                          <w:p w:rsidR="00810217" w:rsidRDefault="00810217" w:rsidP="00810217">
                            <w:pPr>
                              <w:pStyle w:val="NoSpacing"/>
                              <w:jc w:val="center"/>
                              <w:rPr>
                                <w:rFonts w:ascii="Arial" w:hAnsi="Arial" w:cs="Arial"/>
                                <w:sz w:val="56"/>
                                <w:szCs w:val="56"/>
                              </w:rPr>
                            </w:pPr>
                          </w:p>
                          <w:p w:rsidR="00810217" w:rsidRDefault="00810217" w:rsidP="00810217">
                            <w:pPr>
                              <w:pStyle w:val="NoSpacing"/>
                              <w:jc w:val="center"/>
                              <w:rPr>
                                <w:rFonts w:ascii="Arial" w:hAnsi="Arial" w:cs="Arial"/>
                                <w:sz w:val="56"/>
                                <w:szCs w:val="56"/>
                              </w:rPr>
                            </w:pP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J</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B</w:t>
                            </w:r>
                          </w:p>
                          <w:p w:rsidR="00810217" w:rsidRPr="00431F44" w:rsidRDefault="00810217" w:rsidP="00810217">
                            <w:pPr>
                              <w:pStyle w:val="NoSpacing"/>
                              <w:jc w:val="center"/>
                              <w:rPr>
                                <w:rFonts w:ascii="Arial" w:hAnsi="Arial" w:cs="Arial"/>
                                <w:sz w:val="56"/>
                                <w:szCs w:val="56"/>
                              </w:rPr>
                            </w:pP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D</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E</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S</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C</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R</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P</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T</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N</w:t>
                            </w:r>
                          </w:p>
                          <w:p w:rsidR="00810217" w:rsidRPr="003860B6" w:rsidRDefault="00810217" w:rsidP="00810217">
                            <w:pPr>
                              <w:pStyle w:val="NoSpacing"/>
                              <w:rPr>
                                <w:rFonts w:ascii="Arial" w:hAnsi="Arial" w:cs="Arial"/>
                                <w:sz w:val="72"/>
                                <w:szCs w:val="72"/>
                              </w:rPr>
                            </w:pPr>
                          </w:p>
                        </w:txbxContent>
                      </v:textbox>
                    </v:shape>
                  </w:pict>
                </mc:Fallback>
              </mc:AlternateContent>
            </w:r>
          </w:p>
          <w:p w:rsidR="00110441" w:rsidRPr="00110441" w:rsidRDefault="00110441" w:rsidP="00110441">
            <w:pPr>
              <w:rPr>
                <w:rFonts w:ascii="Arial" w:hAnsi="Arial" w:cs="Arial"/>
              </w:rPr>
            </w:pPr>
            <w:r w:rsidRPr="00110441">
              <w:rPr>
                <w:rFonts w:ascii="Arial" w:hAnsi="Arial" w:cs="Arial"/>
              </w:rPr>
              <w:t xml:space="preserve">This role will predominantly be a rotational role between the areas of the outpatient referrals, outpatient appointments and outpatient clinic preparation team, under the supervision of the Outpatient Slot Manager. </w:t>
            </w:r>
          </w:p>
          <w:p w:rsidR="00110441" w:rsidRPr="00110441" w:rsidRDefault="00110441" w:rsidP="00110441"/>
          <w:p w:rsidR="00D82DE9" w:rsidRPr="00F02192" w:rsidRDefault="00110441" w:rsidP="00D82DE9">
            <w:pPr>
              <w:pStyle w:val="Heading1"/>
              <w:jc w:val="left"/>
              <w:outlineLvl w:val="0"/>
              <w:rPr>
                <w:rFonts w:cs="Arial"/>
                <w:sz w:val="22"/>
                <w:szCs w:val="22"/>
                <w:u w:val="single"/>
              </w:rPr>
            </w:pPr>
            <w:r>
              <w:rPr>
                <w:rFonts w:cs="Arial"/>
                <w:sz w:val="22"/>
                <w:szCs w:val="22"/>
                <w:u w:val="single"/>
              </w:rPr>
              <w:t>A</w:t>
            </w:r>
            <w:r w:rsidR="00D82DE9">
              <w:rPr>
                <w:rFonts w:cs="Arial"/>
                <w:sz w:val="22"/>
                <w:szCs w:val="22"/>
                <w:u w:val="single"/>
              </w:rPr>
              <w:t>dministrative functions</w:t>
            </w:r>
          </w:p>
          <w:p w:rsidR="00D82DE9" w:rsidRDefault="00110441" w:rsidP="00D82DE9">
            <w:pPr>
              <w:numPr>
                <w:ilvl w:val="0"/>
                <w:numId w:val="3"/>
              </w:numPr>
              <w:tabs>
                <w:tab w:val="left" w:pos="648"/>
              </w:tabs>
              <w:rPr>
                <w:rFonts w:ascii="Arial" w:hAnsi="Arial" w:cs="Arial"/>
              </w:rPr>
            </w:pPr>
            <w:r>
              <w:rPr>
                <w:rFonts w:ascii="Arial" w:hAnsi="Arial" w:cs="Arial"/>
              </w:rPr>
              <w:t>To e</w:t>
            </w:r>
            <w:r w:rsidR="00D82DE9" w:rsidRPr="00F02192">
              <w:rPr>
                <w:rFonts w:ascii="Arial" w:hAnsi="Arial" w:cs="Arial"/>
              </w:rPr>
              <w:t>nsure all paperwork/elect</w:t>
            </w:r>
            <w:r w:rsidR="00D82DE9">
              <w:rPr>
                <w:rFonts w:ascii="Arial" w:hAnsi="Arial" w:cs="Arial"/>
              </w:rPr>
              <w:t>ronic notes are actioned; e</w:t>
            </w:r>
            <w:r w:rsidR="00D82DE9" w:rsidRPr="00F02192">
              <w:rPr>
                <w:rFonts w:ascii="Arial" w:hAnsi="Arial" w:cs="Arial"/>
              </w:rPr>
              <w:t>scalating any work or decision making as required.</w:t>
            </w:r>
          </w:p>
          <w:p w:rsidR="00110441" w:rsidRDefault="00110441" w:rsidP="00D82DE9">
            <w:pPr>
              <w:numPr>
                <w:ilvl w:val="0"/>
                <w:numId w:val="3"/>
              </w:numPr>
              <w:tabs>
                <w:tab w:val="left" w:pos="648"/>
              </w:tabs>
              <w:rPr>
                <w:rFonts w:ascii="Arial" w:hAnsi="Arial" w:cs="Arial"/>
              </w:rPr>
            </w:pPr>
            <w:r>
              <w:rPr>
                <w:rFonts w:ascii="Arial" w:hAnsi="Arial" w:cs="Arial"/>
              </w:rPr>
              <w:t xml:space="preserve">To ensure all aspects of the clinic preparation is completed in a timely manner. </w:t>
            </w:r>
          </w:p>
          <w:p w:rsidR="00D82DE9" w:rsidRDefault="00110441" w:rsidP="00D82DE9">
            <w:pPr>
              <w:numPr>
                <w:ilvl w:val="0"/>
                <w:numId w:val="3"/>
              </w:numPr>
              <w:tabs>
                <w:tab w:val="left" w:pos="648"/>
              </w:tabs>
              <w:rPr>
                <w:rFonts w:ascii="Arial" w:hAnsi="Arial" w:cs="Arial"/>
              </w:rPr>
            </w:pPr>
            <w:r>
              <w:rPr>
                <w:rFonts w:ascii="Arial" w:hAnsi="Arial" w:cs="Arial"/>
              </w:rPr>
              <w:t>To m</w:t>
            </w:r>
            <w:r w:rsidR="00D82DE9">
              <w:rPr>
                <w:rFonts w:ascii="Arial" w:hAnsi="Arial" w:cs="Arial"/>
              </w:rPr>
              <w:t>ake and receive</w:t>
            </w:r>
            <w:r w:rsidR="00D82DE9" w:rsidRPr="00F02192">
              <w:rPr>
                <w:rFonts w:ascii="Arial" w:hAnsi="Arial" w:cs="Arial"/>
              </w:rPr>
              <w:t xml:space="preserve"> telephone calls both external and intern</w:t>
            </w:r>
            <w:r w:rsidR="00D82DE9" w:rsidRPr="00CE5FFC">
              <w:rPr>
                <w:rFonts w:ascii="Arial" w:hAnsi="Arial" w:cs="Arial"/>
              </w:rPr>
              <w:t>al according to Trust standards</w:t>
            </w:r>
            <w:r>
              <w:rPr>
                <w:rFonts w:ascii="Arial" w:hAnsi="Arial" w:cs="Arial"/>
              </w:rPr>
              <w:t>.</w:t>
            </w:r>
          </w:p>
          <w:p w:rsidR="00110441" w:rsidRPr="00E26093" w:rsidRDefault="00110441" w:rsidP="00D82DE9">
            <w:pPr>
              <w:numPr>
                <w:ilvl w:val="0"/>
                <w:numId w:val="3"/>
              </w:numPr>
              <w:tabs>
                <w:tab w:val="left" w:pos="648"/>
              </w:tabs>
              <w:rPr>
                <w:rFonts w:ascii="Arial" w:hAnsi="Arial" w:cs="Arial"/>
              </w:rPr>
            </w:pPr>
            <w:r>
              <w:rPr>
                <w:rFonts w:ascii="Arial" w:hAnsi="Arial" w:cs="Arial"/>
              </w:rPr>
              <w:t xml:space="preserve">To be responsible for receiving and returning of hospital notes from other hospitals, accurately recording this data on our tracking spreadsheet. </w:t>
            </w:r>
          </w:p>
          <w:p w:rsidR="00D82DE9" w:rsidRPr="00F02192" w:rsidRDefault="00110441" w:rsidP="00D82DE9">
            <w:pPr>
              <w:numPr>
                <w:ilvl w:val="0"/>
                <w:numId w:val="3"/>
              </w:numPr>
              <w:tabs>
                <w:tab w:val="left" w:pos="648"/>
              </w:tabs>
              <w:rPr>
                <w:rFonts w:ascii="Arial" w:hAnsi="Arial" w:cs="Arial"/>
              </w:rPr>
            </w:pPr>
            <w:r>
              <w:rPr>
                <w:rFonts w:ascii="Arial" w:hAnsi="Arial" w:cs="Arial"/>
              </w:rPr>
              <w:t>To</w:t>
            </w:r>
            <w:r w:rsidR="00D82DE9" w:rsidRPr="00F02192">
              <w:rPr>
                <w:rFonts w:ascii="Arial" w:hAnsi="Arial" w:cs="Arial"/>
              </w:rPr>
              <w:t xml:space="preserve"> maintain data protection requirements.</w:t>
            </w:r>
          </w:p>
          <w:p w:rsidR="00D82DE9" w:rsidRPr="00F02192" w:rsidRDefault="00110441" w:rsidP="00D82DE9">
            <w:pPr>
              <w:numPr>
                <w:ilvl w:val="0"/>
                <w:numId w:val="3"/>
              </w:numPr>
              <w:tabs>
                <w:tab w:val="left" w:pos="648"/>
              </w:tabs>
              <w:rPr>
                <w:rFonts w:ascii="Arial" w:hAnsi="Arial" w:cs="Arial"/>
              </w:rPr>
            </w:pPr>
            <w:r>
              <w:rPr>
                <w:rFonts w:ascii="Arial" w:hAnsi="Arial" w:cs="Arial"/>
              </w:rPr>
              <w:t>To maintain and u</w:t>
            </w:r>
            <w:r w:rsidR="00D82DE9" w:rsidRPr="00F02192">
              <w:rPr>
                <w:rFonts w:ascii="Arial" w:hAnsi="Arial" w:cs="Arial"/>
              </w:rPr>
              <w:t xml:space="preserve">pdate IT databases </w:t>
            </w:r>
            <w:r>
              <w:rPr>
                <w:rFonts w:ascii="Arial" w:hAnsi="Arial" w:cs="Arial"/>
              </w:rPr>
              <w:t xml:space="preserve">such as TrakGene &amp; EPIC </w:t>
            </w:r>
            <w:r w:rsidR="00D82DE9" w:rsidRPr="00F02192">
              <w:rPr>
                <w:rFonts w:ascii="Arial" w:hAnsi="Arial" w:cs="Arial"/>
              </w:rPr>
              <w:t>with</w:t>
            </w:r>
            <w:r w:rsidR="00D82DE9">
              <w:rPr>
                <w:rFonts w:ascii="Arial" w:hAnsi="Arial" w:cs="Arial"/>
              </w:rPr>
              <w:t xml:space="preserve"> accurate</w:t>
            </w:r>
            <w:r w:rsidR="00D82DE9" w:rsidRPr="00F02192">
              <w:rPr>
                <w:rFonts w:ascii="Arial" w:hAnsi="Arial" w:cs="Arial"/>
              </w:rPr>
              <w:t xml:space="preserve"> information as directed</w:t>
            </w:r>
            <w:r w:rsidR="00D82DE9">
              <w:rPr>
                <w:rFonts w:ascii="Arial" w:hAnsi="Arial" w:cs="Arial"/>
              </w:rPr>
              <w:t xml:space="preserve"> </w:t>
            </w:r>
          </w:p>
          <w:p w:rsidR="00D82DE9" w:rsidRPr="00F02192" w:rsidRDefault="00110441" w:rsidP="00D82DE9">
            <w:pPr>
              <w:numPr>
                <w:ilvl w:val="0"/>
                <w:numId w:val="3"/>
              </w:numPr>
              <w:tabs>
                <w:tab w:val="left" w:pos="648"/>
              </w:tabs>
              <w:rPr>
                <w:rFonts w:ascii="Arial" w:hAnsi="Arial" w:cs="Arial"/>
              </w:rPr>
            </w:pPr>
            <w:r>
              <w:rPr>
                <w:rFonts w:ascii="Arial" w:hAnsi="Arial" w:cs="Arial"/>
              </w:rPr>
              <w:t>To c</w:t>
            </w:r>
            <w:r w:rsidR="00D82DE9" w:rsidRPr="00F02192">
              <w:rPr>
                <w:rFonts w:ascii="Arial" w:hAnsi="Arial" w:cs="Arial"/>
              </w:rPr>
              <w:t>arry out filing, photocopying, typing of emails</w:t>
            </w:r>
            <w:r w:rsidR="00D82DE9">
              <w:rPr>
                <w:rFonts w:ascii="Arial" w:hAnsi="Arial" w:cs="Arial"/>
              </w:rPr>
              <w:t>, scanning</w:t>
            </w:r>
            <w:r w:rsidR="00D82DE9" w:rsidRPr="00F02192">
              <w:rPr>
                <w:rFonts w:ascii="Arial" w:hAnsi="Arial" w:cs="Arial"/>
              </w:rPr>
              <w:t xml:space="preserve"> and simple letters as requested by team.</w:t>
            </w:r>
          </w:p>
          <w:p w:rsidR="00D82DE9" w:rsidRDefault="00110441" w:rsidP="00D82DE9">
            <w:pPr>
              <w:numPr>
                <w:ilvl w:val="0"/>
                <w:numId w:val="3"/>
              </w:numPr>
              <w:tabs>
                <w:tab w:val="left" w:pos="648"/>
              </w:tabs>
              <w:rPr>
                <w:rFonts w:ascii="Arial" w:hAnsi="Arial" w:cs="Arial"/>
              </w:rPr>
            </w:pPr>
            <w:r>
              <w:rPr>
                <w:rFonts w:ascii="Arial" w:hAnsi="Arial" w:cs="Arial"/>
              </w:rPr>
              <w:t>To a</w:t>
            </w:r>
            <w:r w:rsidR="00D82DE9" w:rsidRPr="00F02192">
              <w:rPr>
                <w:rFonts w:ascii="Arial" w:hAnsi="Arial" w:cs="Arial"/>
              </w:rPr>
              <w:t>cknowledge and help all patients, visitors, staff attending the department</w:t>
            </w:r>
            <w:r>
              <w:rPr>
                <w:rFonts w:ascii="Arial" w:hAnsi="Arial" w:cs="Arial"/>
              </w:rPr>
              <w:t>, where able</w:t>
            </w:r>
            <w:r w:rsidR="00D82DE9" w:rsidRPr="00F02192">
              <w:rPr>
                <w:rFonts w:ascii="Arial" w:hAnsi="Arial" w:cs="Arial"/>
              </w:rPr>
              <w:t>.</w:t>
            </w:r>
          </w:p>
          <w:p w:rsidR="00110441" w:rsidRPr="00F02192" w:rsidRDefault="00110441" w:rsidP="00D82DE9">
            <w:pPr>
              <w:numPr>
                <w:ilvl w:val="0"/>
                <w:numId w:val="3"/>
              </w:numPr>
              <w:tabs>
                <w:tab w:val="left" w:pos="648"/>
              </w:tabs>
              <w:rPr>
                <w:rFonts w:ascii="Arial" w:hAnsi="Arial" w:cs="Arial"/>
              </w:rPr>
            </w:pPr>
            <w:r>
              <w:rPr>
                <w:rFonts w:ascii="Arial" w:hAnsi="Arial" w:cs="Arial"/>
              </w:rPr>
              <w:t xml:space="preserve">To input referrals and corresponding data onto EPIC ready for clinical triage. </w:t>
            </w:r>
          </w:p>
          <w:p w:rsidR="00D82DE9" w:rsidRDefault="00D82DE9" w:rsidP="00D82DE9">
            <w:pPr>
              <w:numPr>
                <w:ilvl w:val="0"/>
                <w:numId w:val="3"/>
              </w:numPr>
              <w:tabs>
                <w:tab w:val="left" w:pos="648"/>
              </w:tabs>
              <w:rPr>
                <w:rFonts w:ascii="Arial" w:hAnsi="Arial" w:cs="Arial"/>
              </w:rPr>
            </w:pPr>
            <w:r>
              <w:rPr>
                <w:rFonts w:ascii="Arial" w:hAnsi="Arial" w:cs="Arial"/>
              </w:rPr>
              <w:t>To book patient appointments to ensure full utilisation of slots and escalate any issues to line manager.</w:t>
            </w:r>
          </w:p>
          <w:p w:rsidR="00D82DE9" w:rsidRDefault="00D82DE9" w:rsidP="00D82DE9">
            <w:pPr>
              <w:numPr>
                <w:ilvl w:val="0"/>
                <w:numId w:val="3"/>
              </w:numPr>
              <w:tabs>
                <w:tab w:val="left" w:pos="648"/>
              </w:tabs>
              <w:rPr>
                <w:rFonts w:ascii="Arial" w:hAnsi="Arial" w:cs="Arial"/>
              </w:rPr>
            </w:pPr>
            <w:r>
              <w:rPr>
                <w:rFonts w:ascii="Arial" w:hAnsi="Arial" w:cs="Arial"/>
              </w:rPr>
              <w:t>To cancel appointments and re-negotiate these with patients by telephone where required, in a sympathetic and helpful manner.</w:t>
            </w:r>
          </w:p>
          <w:p w:rsidR="00D82DE9" w:rsidRDefault="00110441" w:rsidP="00D82DE9">
            <w:pPr>
              <w:numPr>
                <w:ilvl w:val="0"/>
                <w:numId w:val="3"/>
              </w:numPr>
              <w:tabs>
                <w:tab w:val="left" w:pos="648"/>
              </w:tabs>
              <w:rPr>
                <w:rFonts w:ascii="Arial" w:hAnsi="Arial" w:cs="Arial"/>
              </w:rPr>
            </w:pPr>
            <w:r>
              <w:rPr>
                <w:rFonts w:ascii="Arial" w:hAnsi="Arial" w:cs="Arial"/>
              </w:rPr>
              <w:t>To a</w:t>
            </w:r>
            <w:r w:rsidR="00D82DE9">
              <w:rPr>
                <w:rFonts w:ascii="Arial" w:hAnsi="Arial" w:cs="Arial"/>
              </w:rPr>
              <w:t>ssist with the monitoring of pending lists ensuring all patients are booked within waiting times and breach dates.</w:t>
            </w:r>
          </w:p>
          <w:p w:rsidR="00D82DE9" w:rsidRPr="00A97ADA" w:rsidRDefault="00D82DE9" w:rsidP="00D82DE9">
            <w:pPr>
              <w:numPr>
                <w:ilvl w:val="0"/>
                <w:numId w:val="3"/>
              </w:numPr>
              <w:tabs>
                <w:tab w:val="left" w:pos="648"/>
              </w:tabs>
              <w:rPr>
                <w:rFonts w:ascii="Arial" w:hAnsi="Arial" w:cs="Arial"/>
              </w:rPr>
            </w:pPr>
            <w:r>
              <w:rPr>
                <w:rFonts w:ascii="Arial" w:hAnsi="Arial" w:cs="Arial"/>
              </w:rPr>
              <w:t xml:space="preserve">To assist with monitoring </w:t>
            </w:r>
            <w:r w:rsidRPr="00A97ADA">
              <w:rPr>
                <w:rFonts w:ascii="Arial" w:hAnsi="Arial" w:cs="Arial"/>
              </w:rPr>
              <w:t>and identifying potential breaches and escalate to resolve any future problems</w:t>
            </w:r>
            <w:r w:rsidR="00110441">
              <w:rPr>
                <w:rFonts w:ascii="Arial" w:hAnsi="Arial" w:cs="Arial"/>
              </w:rPr>
              <w:t xml:space="preserve"> to the slot manager</w:t>
            </w:r>
            <w:r w:rsidRPr="00A97ADA">
              <w:rPr>
                <w:rFonts w:ascii="Arial" w:hAnsi="Arial" w:cs="Arial"/>
              </w:rPr>
              <w:t xml:space="preserve">. </w:t>
            </w:r>
          </w:p>
          <w:p w:rsidR="00D82DE9" w:rsidRPr="00150BAD" w:rsidRDefault="00110441" w:rsidP="00D82DE9">
            <w:pPr>
              <w:numPr>
                <w:ilvl w:val="0"/>
                <w:numId w:val="3"/>
              </w:numPr>
              <w:tabs>
                <w:tab w:val="left" w:pos="648"/>
              </w:tabs>
              <w:rPr>
                <w:rFonts w:ascii="Arial" w:hAnsi="Arial" w:cs="Arial"/>
              </w:rPr>
            </w:pPr>
            <w:r>
              <w:rPr>
                <w:rFonts w:ascii="Arial" w:hAnsi="Arial" w:cs="Arial"/>
              </w:rPr>
              <w:t>To u</w:t>
            </w:r>
            <w:r w:rsidR="00D82DE9" w:rsidRPr="00150BAD">
              <w:rPr>
                <w:rFonts w:ascii="Arial" w:hAnsi="Arial" w:cs="Arial"/>
              </w:rPr>
              <w:t xml:space="preserve">se multiple computer systems as required within the department such as </w:t>
            </w:r>
            <w:r w:rsidR="00D82DE9">
              <w:rPr>
                <w:rFonts w:ascii="Arial" w:hAnsi="Arial" w:cs="Arial"/>
              </w:rPr>
              <w:t>EPIC, TrakGene &amp; E-referrals.</w:t>
            </w:r>
          </w:p>
          <w:p w:rsidR="00D82DE9" w:rsidRPr="00150BAD" w:rsidRDefault="00D82DE9" w:rsidP="00D82DE9">
            <w:pPr>
              <w:numPr>
                <w:ilvl w:val="0"/>
                <w:numId w:val="3"/>
              </w:numPr>
              <w:tabs>
                <w:tab w:val="left" w:pos="648"/>
              </w:tabs>
              <w:rPr>
                <w:rFonts w:ascii="Arial" w:hAnsi="Arial" w:cs="Arial"/>
              </w:rPr>
            </w:pPr>
            <w:r>
              <w:rPr>
                <w:rFonts w:ascii="Arial" w:hAnsi="Arial" w:cs="Arial"/>
              </w:rPr>
              <w:t>Maintain health</w:t>
            </w:r>
            <w:r w:rsidRPr="00150BAD">
              <w:rPr>
                <w:rFonts w:ascii="Arial" w:hAnsi="Arial" w:cs="Arial"/>
              </w:rPr>
              <w:t xml:space="preserve"> records and patient files in line with Trust Health Records Policy </w:t>
            </w:r>
          </w:p>
          <w:p w:rsidR="00D82DE9" w:rsidRDefault="00110441" w:rsidP="00D82DE9">
            <w:pPr>
              <w:numPr>
                <w:ilvl w:val="0"/>
                <w:numId w:val="3"/>
              </w:numPr>
              <w:tabs>
                <w:tab w:val="left" w:pos="648"/>
              </w:tabs>
              <w:rPr>
                <w:rFonts w:ascii="Arial" w:hAnsi="Arial" w:cs="Arial"/>
              </w:rPr>
            </w:pPr>
            <w:r>
              <w:rPr>
                <w:rFonts w:ascii="Arial" w:hAnsi="Arial" w:cs="Arial"/>
              </w:rPr>
              <w:t>To escalate complaints</w:t>
            </w:r>
            <w:r w:rsidR="00D82DE9" w:rsidRPr="00150BAD">
              <w:rPr>
                <w:rFonts w:ascii="Arial" w:hAnsi="Arial" w:cs="Arial"/>
              </w:rPr>
              <w:t xml:space="preserve"> </w:t>
            </w:r>
            <w:r w:rsidR="00810217">
              <w:rPr>
                <w:rFonts w:ascii="Arial" w:hAnsi="Arial" w:cs="Arial"/>
              </w:rPr>
              <w:t xml:space="preserve">to Slot Manager/Line Manager to resolve. </w:t>
            </w:r>
          </w:p>
          <w:p w:rsidR="00D82DE9" w:rsidRDefault="00D82DE9" w:rsidP="00D82DE9">
            <w:pPr>
              <w:tabs>
                <w:tab w:val="left" w:pos="648"/>
              </w:tabs>
              <w:rPr>
                <w:rFonts w:ascii="Arial" w:hAnsi="Arial" w:cs="Arial"/>
              </w:rPr>
            </w:pPr>
          </w:p>
          <w:p w:rsidR="00D82DE9" w:rsidRPr="00D82DE9" w:rsidRDefault="00D82DE9" w:rsidP="00D82DE9">
            <w:pPr>
              <w:jc w:val="both"/>
              <w:rPr>
                <w:rFonts w:ascii="Arial" w:hAnsi="Arial" w:cs="Arial"/>
                <w:b/>
                <w:u w:val="single"/>
              </w:rPr>
            </w:pPr>
            <w:r w:rsidRPr="00D82DE9">
              <w:rPr>
                <w:rFonts w:ascii="Arial" w:hAnsi="Arial" w:cs="Arial"/>
                <w:b/>
                <w:u w:val="single"/>
              </w:rPr>
              <w:t>Governance</w:t>
            </w:r>
          </w:p>
          <w:p w:rsidR="00D82DE9" w:rsidRDefault="00D82DE9" w:rsidP="00D82DE9">
            <w:pPr>
              <w:numPr>
                <w:ilvl w:val="0"/>
                <w:numId w:val="6"/>
              </w:numPr>
              <w:tabs>
                <w:tab w:val="clear" w:pos="720"/>
                <w:tab w:val="num" w:pos="360"/>
              </w:tabs>
              <w:ind w:left="360"/>
              <w:jc w:val="both"/>
              <w:rPr>
                <w:rFonts w:ascii="Arial" w:hAnsi="Arial" w:cs="Arial"/>
              </w:rPr>
            </w:pPr>
            <w:r w:rsidRPr="009E5564">
              <w:rPr>
                <w:rFonts w:ascii="Arial" w:hAnsi="Arial" w:cs="Arial"/>
              </w:rPr>
              <w:t>To undertake training as required to maintain competency</w:t>
            </w:r>
            <w:r>
              <w:rPr>
                <w:rFonts w:ascii="Arial" w:hAnsi="Arial" w:cs="Arial"/>
              </w:rPr>
              <w:t xml:space="preserve"> and </w:t>
            </w:r>
            <w:r w:rsidRPr="009E5564">
              <w:rPr>
                <w:rFonts w:ascii="Arial" w:hAnsi="Arial" w:cs="Arial"/>
              </w:rPr>
              <w:t>comply with trust policies</w:t>
            </w:r>
            <w:r>
              <w:rPr>
                <w:rFonts w:ascii="Arial" w:hAnsi="Arial" w:cs="Arial"/>
              </w:rPr>
              <w:t>.</w:t>
            </w:r>
          </w:p>
          <w:p w:rsidR="00D82DE9" w:rsidRPr="005079AC" w:rsidRDefault="00D82DE9" w:rsidP="00D82DE9">
            <w:pPr>
              <w:numPr>
                <w:ilvl w:val="0"/>
                <w:numId w:val="6"/>
              </w:numPr>
              <w:tabs>
                <w:tab w:val="clear" w:pos="720"/>
                <w:tab w:val="num" w:pos="360"/>
              </w:tabs>
              <w:ind w:left="360"/>
              <w:jc w:val="both"/>
              <w:rPr>
                <w:rFonts w:ascii="Arial" w:hAnsi="Arial" w:cs="Arial"/>
              </w:rPr>
            </w:pPr>
            <w:r w:rsidRPr="009E5564">
              <w:rPr>
                <w:rFonts w:ascii="Arial" w:hAnsi="Arial" w:cs="Arial"/>
              </w:rPr>
              <w:t xml:space="preserve">Work within Trust policies – including those for confidentiality, data protection, health and safety fire protection, and </w:t>
            </w:r>
            <w:r w:rsidRPr="005079AC">
              <w:rPr>
                <w:rFonts w:ascii="Arial" w:hAnsi="Arial" w:cs="Arial"/>
              </w:rPr>
              <w:t>annual appraisal.</w:t>
            </w:r>
          </w:p>
          <w:p w:rsidR="00810217" w:rsidRDefault="00810217" w:rsidP="00B54FBC">
            <w:pPr>
              <w:jc w:val="both"/>
              <w:rPr>
                <w:rFonts w:ascii="Arial" w:hAnsi="Arial" w:cs="Arial"/>
                <w:color w:val="FF0000"/>
              </w:rPr>
            </w:pPr>
          </w:p>
          <w:p w:rsidR="00810217" w:rsidRPr="00F607B2" w:rsidRDefault="00810217" w:rsidP="00B54FBC">
            <w:pPr>
              <w:jc w:val="both"/>
              <w:rPr>
                <w:rFonts w:ascii="Arial" w:hAnsi="Arial" w:cs="Arial"/>
                <w:color w:val="FF0000"/>
              </w:rPr>
            </w:pPr>
          </w:p>
        </w:tc>
      </w:tr>
      <w:tr w:rsidR="00810217" w:rsidRPr="00F607B2" w:rsidTr="00810217">
        <w:tc>
          <w:tcPr>
            <w:tcW w:w="6033" w:type="dxa"/>
            <w:shd w:val="clear" w:color="auto" w:fill="002060"/>
          </w:tcPr>
          <w:p w:rsidR="00810217" w:rsidRPr="00F607B2" w:rsidRDefault="00810217" w:rsidP="00D82DE9">
            <w:pPr>
              <w:jc w:val="both"/>
              <w:rPr>
                <w:rFonts w:ascii="Arial" w:hAnsi="Arial" w:cs="Arial"/>
              </w:rPr>
            </w:pPr>
            <w:r w:rsidRPr="00F607B2">
              <w:rPr>
                <w:rFonts w:ascii="Arial" w:hAnsi="Arial" w:cs="Arial"/>
                <w:b/>
              </w:rPr>
              <w:t xml:space="preserve">COMMUNICATION SKILLS </w:t>
            </w:r>
          </w:p>
        </w:tc>
        <w:tc>
          <w:tcPr>
            <w:tcW w:w="3493" w:type="dxa"/>
            <w:gridSpan w:val="2"/>
            <w:shd w:val="clear" w:color="auto" w:fill="002060"/>
          </w:tcPr>
          <w:p w:rsidR="00810217" w:rsidRPr="00F607B2" w:rsidRDefault="00810217" w:rsidP="00D82DE9">
            <w:pPr>
              <w:jc w:val="both"/>
              <w:rPr>
                <w:rFonts w:ascii="Arial" w:hAnsi="Arial" w:cs="Arial"/>
              </w:rPr>
            </w:pPr>
          </w:p>
        </w:tc>
      </w:tr>
      <w:tr w:rsidR="00D82DE9" w:rsidRPr="00F607B2" w:rsidTr="00810217">
        <w:tc>
          <w:tcPr>
            <w:tcW w:w="9526" w:type="dxa"/>
            <w:gridSpan w:val="3"/>
            <w:tcBorders>
              <w:bottom w:val="single" w:sz="4" w:space="0" w:color="auto"/>
            </w:tcBorders>
          </w:tcPr>
          <w:p w:rsidR="00D82DE9" w:rsidRPr="00A97ADA" w:rsidRDefault="00810217" w:rsidP="00D82DE9">
            <w:pPr>
              <w:numPr>
                <w:ilvl w:val="0"/>
                <w:numId w:val="5"/>
              </w:numPr>
              <w:tabs>
                <w:tab w:val="left" w:pos="648"/>
              </w:tabs>
              <w:rPr>
                <w:rFonts w:ascii="Arial" w:hAnsi="Arial" w:cs="Arial"/>
              </w:rPr>
            </w:pPr>
            <w:r>
              <w:rPr>
                <w:rFonts w:ascii="Arial" w:hAnsi="Arial" w:cs="Arial"/>
              </w:rPr>
              <w:t>To a</w:t>
            </w:r>
            <w:r w:rsidR="00D82DE9" w:rsidRPr="00A97ADA">
              <w:rPr>
                <w:rFonts w:ascii="Arial" w:hAnsi="Arial" w:cs="Arial"/>
              </w:rPr>
              <w:t>nswer the telephone promptly, deal with enquiries in a professional efficient manner, and/or take messages and ensure they are received by the correct recipient.</w:t>
            </w:r>
          </w:p>
          <w:p w:rsidR="00D82DE9" w:rsidRPr="00A97ADA" w:rsidRDefault="00810217" w:rsidP="00D82DE9">
            <w:pPr>
              <w:numPr>
                <w:ilvl w:val="0"/>
                <w:numId w:val="5"/>
              </w:numPr>
              <w:tabs>
                <w:tab w:val="left" w:pos="648"/>
              </w:tabs>
              <w:rPr>
                <w:rFonts w:ascii="Arial" w:hAnsi="Arial" w:cs="Arial"/>
              </w:rPr>
            </w:pPr>
            <w:r>
              <w:rPr>
                <w:rFonts w:ascii="Arial" w:hAnsi="Arial" w:cs="Arial"/>
              </w:rPr>
              <w:t>To l</w:t>
            </w:r>
            <w:r w:rsidR="00D82DE9" w:rsidRPr="00A97ADA">
              <w:rPr>
                <w:rFonts w:ascii="Arial" w:hAnsi="Arial" w:cs="Arial"/>
              </w:rPr>
              <w:t>iaise regularly with multi-disciplinary staff, e.g. consultants, genetic counsellors, and admin colleagues</w:t>
            </w:r>
            <w:r w:rsidR="00D82DE9">
              <w:rPr>
                <w:rFonts w:ascii="Arial" w:hAnsi="Arial" w:cs="Arial"/>
              </w:rPr>
              <w:t xml:space="preserve"> within the Trust and at other sites across the peninsula.</w:t>
            </w:r>
          </w:p>
          <w:p w:rsidR="00D82DE9" w:rsidRPr="00A97ADA" w:rsidRDefault="00810217" w:rsidP="00D82DE9">
            <w:pPr>
              <w:numPr>
                <w:ilvl w:val="0"/>
                <w:numId w:val="5"/>
              </w:numPr>
              <w:tabs>
                <w:tab w:val="left" w:pos="648"/>
              </w:tabs>
              <w:rPr>
                <w:rFonts w:ascii="Arial" w:hAnsi="Arial" w:cs="Arial"/>
              </w:rPr>
            </w:pPr>
            <w:r>
              <w:rPr>
                <w:rFonts w:ascii="Arial" w:hAnsi="Arial" w:cs="Arial"/>
              </w:rPr>
              <w:t>To l</w:t>
            </w:r>
            <w:r w:rsidR="00D82DE9" w:rsidRPr="00A97ADA">
              <w:rPr>
                <w:rFonts w:ascii="Arial" w:hAnsi="Arial" w:cs="Arial"/>
              </w:rPr>
              <w:t>iaise with GP surgeries and other hospital staff.</w:t>
            </w:r>
          </w:p>
          <w:p w:rsidR="00D82DE9" w:rsidRPr="00A97ADA" w:rsidRDefault="00810217" w:rsidP="00D82DE9">
            <w:pPr>
              <w:numPr>
                <w:ilvl w:val="0"/>
                <w:numId w:val="5"/>
              </w:numPr>
              <w:tabs>
                <w:tab w:val="left" w:pos="648"/>
              </w:tabs>
              <w:rPr>
                <w:rFonts w:ascii="Arial" w:hAnsi="Arial" w:cs="Arial"/>
              </w:rPr>
            </w:pPr>
            <w:r>
              <w:rPr>
                <w:rFonts w:ascii="Arial" w:hAnsi="Arial" w:cs="Arial"/>
              </w:rPr>
              <w:t>To p</w:t>
            </w:r>
            <w:r w:rsidR="00D82DE9" w:rsidRPr="00A97ADA">
              <w:rPr>
                <w:rFonts w:ascii="Arial" w:hAnsi="Arial" w:cs="Arial"/>
              </w:rPr>
              <w:t>rovid</w:t>
            </w:r>
            <w:r>
              <w:rPr>
                <w:rFonts w:ascii="Arial" w:hAnsi="Arial" w:cs="Arial"/>
              </w:rPr>
              <w:t>e</w:t>
            </w:r>
            <w:r w:rsidR="00D82DE9" w:rsidRPr="00A97ADA">
              <w:rPr>
                <w:rFonts w:ascii="Arial" w:hAnsi="Arial" w:cs="Arial"/>
              </w:rPr>
              <w:t xml:space="preserve"> help and support </w:t>
            </w:r>
            <w:r w:rsidR="00D82DE9">
              <w:rPr>
                <w:rFonts w:ascii="Arial" w:hAnsi="Arial" w:cs="Arial"/>
              </w:rPr>
              <w:t xml:space="preserve">to </w:t>
            </w:r>
            <w:r w:rsidR="00D82DE9" w:rsidRPr="00A97ADA">
              <w:rPr>
                <w:rFonts w:ascii="Arial" w:hAnsi="Arial" w:cs="Arial"/>
              </w:rPr>
              <w:t>other people</w:t>
            </w:r>
            <w:r w:rsidR="00D82DE9">
              <w:rPr>
                <w:rFonts w:ascii="Arial" w:hAnsi="Arial" w:cs="Arial"/>
              </w:rPr>
              <w:t xml:space="preserve"> as required.</w:t>
            </w:r>
          </w:p>
          <w:p w:rsidR="00D82DE9" w:rsidRDefault="00810217" w:rsidP="00D82DE9">
            <w:pPr>
              <w:numPr>
                <w:ilvl w:val="0"/>
                <w:numId w:val="5"/>
              </w:numPr>
              <w:tabs>
                <w:tab w:val="left" w:pos="648"/>
              </w:tabs>
              <w:rPr>
                <w:rFonts w:ascii="Arial" w:hAnsi="Arial" w:cs="Arial"/>
              </w:rPr>
            </w:pPr>
            <w:r>
              <w:rPr>
                <w:rFonts w:ascii="Arial" w:hAnsi="Arial" w:cs="Arial"/>
              </w:rPr>
              <w:t>To w</w:t>
            </w:r>
            <w:r w:rsidR="00D82DE9" w:rsidRPr="002D798E">
              <w:rPr>
                <w:rFonts w:ascii="Arial" w:hAnsi="Arial" w:cs="Arial"/>
              </w:rPr>
              <w:t>ork</w:t>
            </w:r>
            <w:r>
              <w:rPr>
                <w:rFonts w:ascii="Arial" w:hAnsi="Arial" w:cs="Arial"/>
              </w:rPr>
              <w:t xml:space="preserve"> </w:t>
            </w:r>
            <w:r w:rsidR="00D82DE9" w:rsidRPr="002D798E">
              <w:rPr>
                <w:rFonts w:ascii="Arial" w:hAnsi="Arial" w:cs="Arial"/>
              </w:rPr>
              <w:t>effectively with others</w:t>
            </w:r>
            <w:r w:rsidR="00D82DE9">
              <w:rPr>
                <w:rFonts w:ascii="Arial" w:hAnsi="Arial" w:cs="Arial"/>
              </w:rPr>
              <w:t>.</w:t>
            </w:r>
          </w:p>
          <w:p w:rsidR="00D82DE9" w:rsidRPr="00F607B2" w:rsidRDefault="00D82DE9" w:rsidP="00B54FBC">
            <w:pPr>
              <w:jc w:val="both"/>
              <w:rPr>
                <w:rFonts w:ascii="Arial" w:hAnsi="Arial" w:cs="Arial"/>
              </w:rPr>
            </w:pPr>
          </w:p>
        </w:tc>
      </w:tr>
      <w:tr w:rsidR="00D82DE9" w:rsidRPr="00F607B2" w:rsidTr="00810217">
        <w:tc>
          <w:tcPr>
            <w:tcW w:w="9526" w:type="dxa"/>
            <w:gridSpan w:val="3"/>
            <w:shd w:val="clear" w:color="auto" w:fill="002060"/>
          </w:tcPr>
          <w:p w:rsidR="00D82DE9" w:rsidRPr="00F607B2" w:rsidRDefault="00D82DE9" w:rsidP="00B54FBC">
            <w:pPr>
              <w:jc w:val="both"/>
              <w:rPr>
                <w:rFonts w:ascii="Arial" w:hAnsi="Arial" w:cs="Arial"/>
              </w:rPr>
            </w:pPr>
            <w:r w:rsidRPr="00F607B2">
              <w:rPr>
                <w:rFonts w:ascii="Arial" w:hAnsi="Arial" w:cs="Arial"/>
                <w:b/>
              </w:rPr>
              <w:t xml:space="preserve">OTHER RESPONSIBILITIES </w:t>
            </w:r>
          </w:p>
        </w:tc>
      </w:tr>
      <w:tr w:rsidR="00D82DE9" w:rsidRPr="00F607B2" w:rsidTr="00810217">
        <w:tc>
          <w:tcPr>
            <w:tcW w:w="9526" w:type="dxa"/>
            <w:gridSpan w:val="3"/>
            <w:tcBorders>
              <w:bottom w:val="single" w:sz="4" w:space="0" w:color="auto"/>
            </w:tcBorders>
          </w:tcPr>
          <w:p w:rsidR="00D82DE9" w:rsidRDefault="00D82DE9" w:rsidP="00B54FBC">
            <w:pPr>
              <w:pStyle w:val="ListParagraph"/>
              <w:numPr>
                <w:ilvl w:val="0"/>
                <w:numId w:val="7"/>
              </w:numPr>
              <w:jc w:val="both"/>
              <w:rPr>
                <w:rFonts w:ascii="Arial" w:hAnsi="Arial" w:cs="Arial"/>
              </w:rPr>
            </w:pPr>
            <w:r w:rsidRPr="00D82DE9">
              <w:rPr>
                <w:rFonts w:ascii="Arial" w:hAnsi="Arial" w:cs="Arial"/>
              </w:rPr>
              <w:t>To undertake any training required in order to maintain competency including mandatory training, e.g. Manual Handling/Fire Training</w:t>
            </w:r>
          </w:p>
          <w:p w:rsidR="00D82DE9" w:rsidRDefault="00D82DE9" w:rsidP="00B54FBC">
            <w:pPr>
              <w:pStyle w:val="ListParagraph"/>
              <w:numPr>
                <w:ilvl w:val="0"/>
                <w:numId w:val="7"/>
              </w:numPr>
              <w:jc w:val="both"/>
              <w:rPr>
                <w:rFonts w:ascii="Arial" w:hAnsi="Arial" w:cs="Arial"/>
              </w:rPr>
            </w:pPr>
            <w:r w:rsidRPr="00D82DE9">
              <w:rPr>
                <w:rFonts w:ascii="Arial" w:hAnsi="Arial" w:cs="Arial"/>
              </w:rPr>
              <w:t xml:space="preserve">To contribute to and work within a safe working environment </w:t>
            </w:r>
          </w:p>
          <w:p w:rsidR="00D82DE9" w:rsidRDefault="00D82DE9" w:rsidP="00B54FBC">
            <w:pPr>
              <w:pStyle w:val="ListParagraph"/>
              <w:numPr>
                <w:ilvl w:val="0"/>
                <w:numId w:val="7"/>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82DE9">
              <w:rPr>
                <w:rFonts w:ascii="Arial" w:hAnsi="Arial" w:cs="Arial"/>
              </w:rPr>
              <w:lastRenderedPageBreak/>
              <w:t>The post holder is expected to comply with Trust Infection Control Policies and conduct him/herself at all times in such a manner as to minimise the risk of healthcare associated infection</w:t>
            </w:r>
          </w:p>
          <w:p w:rsidR="00D82DE9" w:rsidRPr="00D82DE9" w:rsidRDefault="00D82DE9" w:rsidP="00B54FBC">
            <w:pPr>
              <w:pStyle w:val="ListParagraph"/>
              <w:numPr>
                <w:ilvl w:val="0"/>
                <w:numId w:val="7"/>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82DE9">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82DE9" w:rsidRPr="00F607B2" w:rsidRDefault="00D82DE9" w:rsidP="00B54FBC">
            <w:pPr>
              <w:jc w:val="both"/>
              <w:rPr>
                <w:rFonts w:ascii="Arial" w:hAnsi="Arial" w:cs="Arial"/>
              </w:rPr>
            </w:pPr>
          </w:p>
        </w:tc>
      </w:tr>
      <w:tr w:rsidR="00D82DE9" w:rsidRPr="00F607B2" w:rsidTr="00810217">
        <w:tc>
          <w:tcPr>
            <w:tcW w:w="9526" w:type="dxa"/>
            <w:gridSpan w:val="3"/>
            <w:shd w:val="clear" w:color="auto" w:fill="002060"/>
          </w:tcPr>
          <w:p w:rsidR="00D82DE9" w:rsidRPr="00F607B2" w:rsidRDefault="00D82DE9" w:rsidP="00B54FBC">
            <w:pPr>
              <w:jc w:val="both"/>
              <w:rPr>
                <w:rFonts w:ascii="Arial" w:hAnsi="Arial" w:cs="Arial"/>
              </w:rPr>
            </w:pPr>
            <w:r w:rsidRPr="00F607B2">
              <w:rPr>
                <w:rFonts w:ascii="Arial" w:hAnsi="Arial" w:cs="Arial"/>
                <w:b/>
              </w:rPr>
              <w:lastRenderedPageBreak/>
              <w:t xml:space="preserve">THE TRUST- VISION AND VALUES </w:t>
            </w:r>
          </w:p>
        </w:tc>
      </w:tr>
      <w:tr w:rsidR="00D82DE9" w:rsidRPr="00F607B2" w:rsidTr="00810217">
        <w:tc>
          <w:tcPr>
            <w:tcW w:w="9526" w:type="dxa"/>
            <w:gridSpan w:val="3"/>
            <w:tcBorders>
              <w:bottom w:val="single" w:sz="4" w:space="0" w:color="auto"/>
            </w:tcBorders>
          </w:tcPr>
          <w:p w:rsidR="00D82DE9" w:rsidRPr="00F607B2" w:rsidRDefault="00D82DE9" w:rsidP="00B54FBC">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D82DE9" w:rsidRPr="00F607B2" w:rsidRDefault="00D82DE9" w:rsidP="00B54FBC">
            <w:pPr>
              <w:ind w:left="720"/>
              <w:jc w:val="both"/>
              <w:rPr>
                <w:rFonts w:ascii="Arial" w:hAnsi="Arial" w:cs="Arial"/>
              </w:rPr>
            </w:pPr>
          </w:p>
          <w:p w:rsidR="00D82DE9" w:rsidRPr="00F607B2" w:rsidRDefault="00D82DE9" w:rsidP="00B54FBC">
            <w:pPr>
              <w:jc w:val="both"/>
              <w:rPr>
                <w:rFonts w:ascii="Arial" w:hAnsi="Arial" w:cs="Arial"/>
              </w:rPr>
            </w:pPr>
            <w:r w:rsidRPr="00F607B2">
              <w:rPr>
                <w:rFonts w:ascii="Arial" w:hAnsi="Arial" w:cs="Arial"/>
              </w:rPr>
              <w:t>Honesty, Openness &amp; Integrity</w:t>
            </w:r>
          </w:p>
          <w:p w:rsidR="00D82DE9" w:rsidRPr="00F607B2" w:rsidRDefault="00D82DE9" w:rsidP="00B54FBC">
            <w:pPr>
              <w:jc w:val="both"/>
              <w:rPr>
                <w:rFonts w:ascii="Arial" w:hAnsi="Arial" w:cs="Arial"/>
              </w:rPr>
            </w:pPr>
            <w:r w:rsidRPr="00F607B2">
              <w:rPr>
                <w:rFonts w:ascii="Arial" w:hAnsi="Arial" w:cs="Arial"/>
              </w:rPr>
              <w:t>Fairness,</w:t>
            </w:r>
          </w:p>
          <w:p w:rsidR="00D82DE9" w:rsidRPr="00F607B2" w:rsidRDefault="00D82DE9" w:rsidP="00B54FBC">
            <w:pPr>
              <w:jc w:val="both"/>
              <w:rPr>
                <w:rFonts w:ascii="Arial" w:hAnsi="Arial" w:cs="Arial"/>
              </w:rPr>
            </w:pPr>
            <w:r w:rsidRPr="00F607B2">
              <w:rPr>
                <w:rFonts w:ascii="Arial" w:hAnsi="Arial" w:cs="Arial"/>
              </w:rPr>
              <w:t>Inclusion &amp; Collaboration</w:t>
            </w:r>
          </w:p>
          <w:p w:rsidR="00D82DE9" w:rsidRPr="00F607B2" w:rsidRDefault="00D82DE9" w:rsidP="00B54FBC">
            <w:pPr>
              <w:jc w:val="both"/>
              <w:rPr>
                <w:rFonts w:ascii="Arial" w:hAnsi="Arial" w:cs="Arial"/>
              </w:rPr>
            </w:pPr>
            <w:r w:rsidRPr="00F607B2">
              <w:rPr>
                <w:rFonts w:ascii="Arial" w:hAnsi="Arial" w:cs="Arial"/>
              </w:rPr>
              <w:t>Respect &amp; Dignity</w:t>
            </w:r>
          </w:p>
          <w:p w:rsidR="00D82DE9" w:rsidRPr="00F607B2" w:rsidRDefault="00D82DE9" w:rsidP="00B54FBC">
            <w:pPr>
              <w:jc w:val="both"/>
              <w:rPr>
                <w:rFonts w:ascii="Arial" w:hAnsi="Arial" w:cs="Arial"/>
              </w:rPr>
            </w:pPr>
          </w:p>
          <w:p w:rsidR="00D82DE9" w:rsidRPr="00F607B2" w:rsidRDefault="00D82DE9" w:rsidP="00B54FBC">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D82DE9" w:rsidRPr="00F607B2" w:rsidRDefault="00D82DE9" w:rsidP="00B54FBC">
            <w:pPr>
              <w:pStyle w:val="BodyText"/>
              <w:ind w:left="720"/>
              <w:jc w:val="both"/>
              <w:rPr>
                <w:rFonts w:ascii="Arial" w:hAnsi="Arial" w:cs="Arial"/>
                <w:sz w:val="22"/>
                <w:szCs w:val="22"/>
              </w:rPr>
            </w:pPr>
          </w:p>
          <w:p w:rsidR="00D82DE9" w:rsidRPr="00F607B2" w:rsidRDefault="00D82DE9" w:rsidP="00B54FBC">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D82DE9" w:rsidRPr="00F607B2" w:rsidRDefault="00D82DE9" w:rsidP="00B54FBC">
            <w:pPr>
              <w:ind w:left="720"/>
              <w:jc w:val="both"/>
              <w:rPr>
                <w:rFonts w:ascii="Arial" w:hAnsi="Arial" w:cs="Arial"/>
              </w:rPr>
            </w:pPr>
          </w:p>
          <w:p w:rsidR="00D82DE9" w:rsidRPr="00F607B2" w:rsidRDefault="00D82DE9" w:rsidP="00B54FBC">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D82DE9" w:rsidRPr="00F607B2" w:rsidRDefault="00D82DE9" w:rsidP="00B54FBC">
            <w:pPr>
              <w:jc w:val="both"/>
              <w:rPr>
                <w:rFonts w:ascii="Arial" w:hAnsi="Arial" w:cs="Arial"/>
              </w:rPr>
            </w:pPr>
          </w:p>
        </w:tc>
      </w:tr>
      <w:tr w:rsidR="00D82DE9" w:rsidRPr="00F607B2" w:rsidTr="00810217">
        <w:tc>
          <w:tcPr>
            <w:tcW w:w="9526" w:type="dxa"/>
            <w:gridSpan w:val="3"/>
            <w:shd w:val="clear" w:color="auto" w:fill="002060"/>
          </w:tcPr>
          <w:p w:rsidR="00D82DE9" w:rsidRPr="00F607B2" w:rsidRDefault="00D82DE9" w:rsidP="00B54FBC">
            <w:pPr>
              <w:jc w:val="both"/>
              <w:rPr>
                <w:rFonts w:ascii="Arial" w:hAnsi="Arial" w:cs="Arial"/>
              </w:rPr>
            </w:pPr>
            <w:r w:rsidRPr="00F607B2">
              <w:rPr>
                <w:rFonts w:ascii="Arial" w:hAnsi="Arial" w:cs="Arial"/>
                <w:b/>
              </w:rPr>
              <w:t xml:space="preserve">GENERAL </w:t>
            </w:r>
          </w:p>
        </w:tc>
      </w:tr>
      <w:tr w:rsidR="00D82DE9" w:rsidRPr="00F607B2" w:rsidTr="00810217">
        <w:tc>
          <w:tcPr>
            <w:tcW w:w="9526" w:type="dxa"/>
            <w:gridSpan w:val="3"/>
          </w:tcPr>
          <w:p w:rsidR="00D82DE9" w:rsidRPr="00F607B2" w:rsidRDefault="00D82DE9" w:rsidP="00B54FBC">
            <w:pPr>
              <w:pStyle w:val="BodyText"/>
              <w:jc w:val="both"/>
              <w:rPr>
                <w:rFonts w:ascii="Arial" w:hAnsi="Arial" w:cs="Arial"/>
                <w:b w:val="0"/>
                <w:sz w:val="22"/>
                <w:szCs w:val="22"/>
              </w:rPr>
            </w:pPr>
          </w:p>
          <w:p w:rsidR="00D82DE9" w:rsidRPr="00F607B2" w:rsidRDefault="00D82DE9" w:rsidP="00B54FBC">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82DE9" w:rsidRPr="00F607B2" w:rsidRDefault="00D82DE9" w:rsidP="00B54FBC">
            <w:pPr>
              <w:ind w:left="720"/>
              <w:jc w:val="both"/>
              <w:rPr>
                <w:rFonts w:ascii="Arial" w:hAnsi="Arial" w:cs="Arial"/>
              </w:rPr>
            </w:pPr>
          </w:p>
          <w:p w:rsidR="00D82DE9" w:rsidRDefault="00D82DE9" w:rsidP="00B54FBC">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D82DE9" w:rsidRPr="00F607B2" w:rsidRDefault="00D82DE9" w:rsidP="00B54FBC">
            <w:pPr>
              <w:autoSpaceDE w:val="0"/>
              <w:autoSpaceDN w:val="0"/>
              <w:adjustRightInd w:val="0"/>
              <w:jc w:val="both"/>
              <w:rPr>
                <w:rFonts w:ascii="Arial" w:hAnsi="Arial" w:cs="Arial"/>
              </w:rPr>
            </w:pPr>
          </w:p>
        </w:tc>
      </w:tr>
    </w:tbl>
    <w:p w:rsidR="00D82DE9" w:rsidRDefault="00810217" w:rsidP="00D82DE9">
      <w:pPr>
        <w:spacing w:after="0" w:line="240" w:lineRule="auto"/>
        <w:jc w:val="both"/>
        <w:rPr>
          <w:rFonts w:ascii="Arial" w:hAnsi="Arial" w:cs="Arial"/>
        </w:rPr>
      </w:pPr>
      <w:r>
        <w:rPr>
          <w:noProof/>
          <w:lang w:eastAsia="en-GB"/>
        </w:rPr>
        <mc:AlternateContent>
          <mc:Choice Requires="wps">
            <w:drawing>
              <wp:anchor distT="0" distB="0" distL="114300" distR="114300" simplePos="0" relativeHeight="251668480" behindDoc="0" locked="0" layoutInCell="1" allowOverlap="1" wp14:anchorId="2E222176" wp14:editId="6E6A7897">
                <wp:simplePos x="0" y="0"/>
                <wp:positionH relativeFrom="column">
                  <wp:posOffset>-668020</wp:posOffset>
                </wp:positionH>
                <wp:positionV relativeFrom="paragraph">
                  <wp:posOffset>-7048500</wp:posOffset>
                </wp:positionV>
                <wp:extent cx="533400" cy="866775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10217" w:rsidRDefault="00810217" w:rsidP="00810217">
                            <w:pPr>
                              <w:pStyle w:val="NoSpacing"/>
                              <w:jc w:val="center"/>
                              <w:rPr>
                                <w:rFonts w:ascii="Arial" w:hAnsi="Arial" w:cs="Arial"/>
                                <w:sz w:val="56"/>
                                <w:szCs w:val="56"/>
                              </w:rPr>
                            </w:pPr>
                          </w:p>
                          <w:p w:rsidR="00810217" w:rsidRDefault="00810217" w:rsidP="00810217">
                            <w:pPr>
                              <w:pStyle w:val="NoSpacing"/>
                              <w:jc w:val="center"/>
                              <w:rPr>
                                <w:rFonts w:ascii="Arial" w:hAnsi="Arial" w:cs="Arial"/>
                                <w:sz w:val="56"/>
                                <w:szCs w:val="56"/>
                              </w:rPr>
                            </w:pPr>
                          </w:p>
                          <w:p w:rsidR="00810217" w:rsidRDefault="00810217" w:rsidP="00810217">
                            <w:pPr>
                              <w:pStyle w:val="NoSpacing"/>
                              <w:jc w:val="center"/>
                              <w:rPr>
                                <w:rFonts w:ascii="Arial" w:hAnsi="Arial" w:cs="Arial"/>
                                <w:sz w:val="56"/>
                                <w:szCs w:val="56"/>
                              </w:rPr>
                            </w:pP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J</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B</w:t>
                            </w:r>
                          </w:p>
                          <w:p w:rsidR="00810217" w:rsidRPr="00431F44" w:rsidRDefault="00810217" w:rsidP="00810217">
                            <w:pPr>
                              <w:pStyle w:val="NoSpacing"/>
                              <w:jc w:val="center"/>
                              <w:rPr>
                                <w:rFonts w:ascii="Arial" w:hAnsi="Arial" w:cs="Arial"/>
                                <w:sz w:val="56"/>
                                <w:szCs w:val="56"/>
                              </w:rPr>
                            </w:pP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D</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E</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S</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C</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R</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P</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T</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N</w:t>
                            </w:r>
                          </w:p>
                          <w:p w:rsidR="00810217" w:rsidRPr="003860B6" w:rsidRDefault="00810217" w:rsidP="00810217">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22176" id="_x0000_s1030" type="#_x0000_t202" style="position:absolute;left:0;text-align:left;margin-left:-52.6pt;margin-top:-555pt;width:42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" fillcolor="#002060">
                <v:textbox>
                  <w:txbxContent>
                    <w:p w:rsidR="00810217" w:rsidRDefault="00810217" w:rsidP="00810217">
                      <w:pPr>
                        <w:pStyle w:val="NoSpacing"/>
                        <w:jc w:val="center"/>
                        <w:rPr>
                          <w:rFonts w:ascii="Arial" w:hAnsi="Arial" w:cs="Arial"/>
                          <w:sz w:val="56"/>
                          <w:szCs w:val="56"/>
                        </w:rPr>
                      </w:pPr>
                    </w:p>
                    <w:p w:rsidR="00810217" w:rsidRDefault="00810217" w:rsidP="00810217">
                      <w:pPr>
                        <w:pStyle w:val="NoSpacing"/>
                        <w:jc w:val="center"/>
                        <w:rPr>
                          <w:rFonts w:ascii="Arial" w:hAnsi="Arial" w:cs="Arial"/>
                          <w:sz w:val="56"/>
                          <w:szCs w:val="56"/>
                        </w:rPr>
                      </w:pPr>
                    </w:p>
                    <w:p w:rsidR="00810217" w:rsidRDefault="00810217" w:rsidP="00810217">
                      <w:pPr>
                        <w:pStyle w:val="NoSpacing"/>
                        <w:jc w:val="center"/>
                        <w:rPr>
                          <w:rFonts w:ascii="Arial" w:hAnsi="Arial" w:cs="Arial"/>
                          <w:sz w:val="56"/>
                          <w:szCs w:val="56"/>
                        </w:rPr>
                      </w:pP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J</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B</w:t>
                      </w:r>
                    </w:p>
                    <w:p w:rsidR="00810217" w:rsidRPr="00431F44" w:rsidRDefault="00810217" w:rsidP="00810217">
                      <w:pPr>
                        <w:pStyle w:val="NoSpacing"/>
                        <w:jc w:val="center"/>
                        <w:rPr>
                          <w:rFonts w:ascii="Arial" w:hAnsi="Arial" w:cs="Arial"/>
                          <w:sz w:val="56"/>
                          <w:szCs w:val="56"/>
                        </w:rPr>
                      </w:pP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D</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E</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S</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C</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R</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P</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T</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N</w:t>
                      </w:r>
                    </w:p>
                    <w:p w:rsidR="00810217" w:rsidRPr="003860B6" w:rsidRDefault="00810217" w:rsidP="00810217">
                      <w:pPr>
                        <w:pStyle w:val="NoSpacing"/>
                        <w:rPr>
                          <w:rFonts w:ascii="Arial" w:hAnsi="Arial" w:cs="Arial"/>
                          <w:sz w:val="72"/>
                          <w:szCs w:val="72"/>
                        </w:rPr>
                      </w:pPr>
                    </w:p>
                  </w:txbxContent>
                </v:textbox>
              </v:shape>
            </w:pict>
          </mc:Fallback>
        </mc:AlternateContent>
      </w:r>
    </w:p>
    <w:p w:rsidR="00D82DE9" w:rsidRDefault="00D82DE9" w:rsidP="00D82DE9">
      <w:pPr>
        <w:spacing w:after="0" w:line="240" w:lineRule="auto"/>
        <w:jc w:val="both"/>
        <w:rPr>
          <w:rFonts w:ascii="Arial" w:hAnsi="Arial" w:cs="Arial"/>
        </w:rPr>
      </w:pPr>
    </w:p>
    <w:p w:rsidR="00D82DE9" w:rsidRDefault="00D82DE9" w:rsidP="00D82DE9">
      <w:pPr>
        <w:spacing w:after="0" w:line="240" w:lineRule="auto"/>
        <w:jc w:val="both"/>
        <w:rPr>
          <w:rFonts w:ascii="Arial" w:hAnsi="Arial" w:cs="Arial"/>
        </w:rPr>
      </w:pPr>
    </w:p>
    <w:p w:rsidR="00D82DE9" w:rsidRDefault="00D82DE9" w:rsidP="00D82DE9">
      <w:pPr>
        <w:spacing w:after="0" w:line="240" w:lineRule="auto"/>
        <w:jc w:val="both"/>
        <w:rPr>
          <w:rFonts w:ascii="Arial" w:hAnsi="Arial" w:cs="Arial"/>
        </w:rPr>
      </w:pPr>
    </w:p>
    <w:p w:rsidR="00D82DE9" w:rsidRDefault="00D82DE9" w:rsidP="00D82DE9">
      <w:pPr>
        <w:spacing w:after="0" w:line="240" w:lineRule="auto"/>
        <w:jc w:val="both"/>
        <w:rPr>
          <w:rFonts w:ascii="Arial" w:hAnsi="Arial" w:cs="Arial"/>
        </w:rPr>
      </w:pPr>
    </w:p>
    <w:p w:rsidR="00D82DE9" w:rsidRDefault="00D82DE9" w:rsidP="00D82DE9">
      <w:pPr>
        <w:spacing w:after="0" w:line="240" w:lineRule="auto"/>
        <w:jc w:val="both"/>
        <w:rPr>
          <w:rFonts w:ascii="Arial" w:hAnsi="Arial" w:cs="Arial"/>
        </w:rPr>
      </w:pPr>
    </w:p>
    <w:p w:rsidR="00FA3E04" w:rsidRDefault="00FA3E04" w:rsidP="00D82DE9">
      <w:pPr>
        <w:spacing w:after="0" w:line="240" w:lineRule="auto"/>
        <w:jc w:val="both"/>
        <w:rPr>
          <w:rFonts w:ascii="Arial" w:hAnsi="Arial" w:cs="Arial"/>
        </w:rPr>
      </w:pPr>
    </w:p>
    <w:p w:rsidR="00FA3E04" w:rsidRDefault="00FA3E04" w:rsidP="00D82DE9">
      <w:pPr>
        <w:spacing w:after="0" w:line="240" w:lineRule="auto"/>
        <w:jc w:val="both"/>
        <w:rPr>
          <w:rFonts w:ascii="Arial" w:hAnsi="Arial" w:cs="Arial"/>
        </w:rPr>
      </w:pPr>
    </w:p>
    <w:p w:rsidR="00FA3E04" w:rsidRDefault="00FA3E04" w:rsidP="00D82DE9">
      <w:pPr>
        <w:spacing w:after="0" w:line="240" w:lineRule="auto"/>
        <w:jc w:val="both"/>
        <w:rPr>
          <w:rFonts w:ascii="Arial" w:hAnsi="Arial" w:cs="Arial"/>
        </w:rPr>
      </w:pPr>
    </w:p>
    <w:p w:rsidR="00FA3E04" w:rsidRDefault="00FA3E04" w:rsidP="00D82DE9">
      <w:pPr>
        <w:spacing w:after="0" w:line="240" w:lineRule="auto"/>
        <w:jc w:val="both"/>
        <w:rPr>
          <w:rFonts w:ascii="Arial" w:hAnsi="Arial" w:cs="Arial"/>
        </w:rPr>
      </w:pPr>
    </w:p>
    <w:p w:rsidR="00D82DE9" w:rsidRDefault="00D82DE9" w:rsidP="00D82DE9">
      <w:pPr>
        <w:spacing w:after="0" w:line="240" w:lineRule="auto"/>
        <w:jc w:val="both"/>
        <w:rPr>
          <w:rFonts w:ascii="Arial" w:hAnsi="Arial" w:cs="Arial"/>
        </w:rPr>
      </w:pPr>
    </w:p>
    <w:p w:rsidR="00D82DE9" w:rsidRDefault="00D82DE9" w:rsidP="00D82DE9">
      <w:pPr>
        <w:spacing w:after="0" w:line="240" w:lineRule="auto"/>
        <w:jc w:val="both"/>
        <w:rPr>
          <w:rFonts w:ascii="Arial" w:hAnsi="Arial" w:cs="Arial"/>
        </w:rPr>
      </w:pPr>
    </w:p>
    <w:p w:rsidR="00D82DE9" w:rsidRDefault="00D82DE9" w:rsidP="00D82DE9">
      <w:pPr>
        <w:spacing w:after="0" w:line="240" w:lineRule="auto"/>
        <w:jc w:val="both"/>
        <w:rPr>
          <w:rFonts w:ascii="Arial" w:hAnsi="Arial" w:cs="Arial"/>
        </w:rPr>
      </w:pPr>
    </w:p>
    <w:p w:rsidR="00D82DE9" w:rsidRDefault="00810217" w:rsidP="00D82DE9">
      <w:pPr>
        <w:spacing w:after="0" w:line="240" w:lineRule="auto"/>
        <w:jc w:val="both"/>
        <w:rPr>
          <w:rFonts w:ascii="Arial" w:hAnsi="Arial" w:cs="Arial"/>
        </w:rPr>
      </w:pPr>
      <w:r w:rsidRPr="00D82DE9">
        <w:rPr>
          <w:rFonts w:ascii="Arial" w:hAnsi="Arial" w:cs="Arial"/>
          <w:b/>
          <w:noProof/>
          <w:lang w:eastAsia="en-GB"/>
        </w:rPr>
        <w:lastRenderedPageBreak/>
        <mc:AlternateContent>
          <mc:Choice Requires="wps">
            <w:drawing>
              <wp:anchor distT="0" distB="0" distL="114300" distR="114300" simplePos="0" relativeHeight="251660288" behindDoc="0" locked="0" layoutInCell="1" allowOverlap="1" wp14:anchorId="26A3175F" wp14:editId="59C45866">
                <wp:simplePos x="0" y="0"/>
                <wp:positionH relativeFrom="leftMargin">
                  <wp:align>right</wp:align>
                </wp:positionH>
                <wp:positionV relativeFrom="paragraph">
                  <wp:posOffset>422910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R</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rsidR="00D82DE9" w:rsidRPr="00431F44"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F</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A</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T</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rsidR="00D82DE9" w:rsidRPr="003860B6" w:rsidRDefault="00D82DE9" w:rsidP="00D82DE9">
                            <w:pPr>
                              <w:pStyle w:val="NoSpacing"/>
                              <w:rPr>
                                <w:rFonts w:ascii="Arial" w:hAnsi="Arial" w:cs="Arial"/>
                                <w:sz w:val="72"/>
                                <w:szCs w:val="72"/>
                              </w:rPr>
                            </w:pPr>
                          </w:p>
                          <w:p w:rsidR="00D82DE9" w:rsidRPr="003860B6" w:rsidRDefault="00D82DE9" w:rsidP="00D82DE9">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3175F" id="_x0000_s1031" type="#_x0000_t202" style="position:absolute;left:0;text-align:left;margin-left:-9.2pt;margin-top:33.3pt;width:42pt;height:675.75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" fillcolor="#002060">
                <v:textbox>
                  <w:txbxContent>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R</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rsidR="00D82DE9" w:rsidRPr="00431F44" w:rsidRDefault="00D82DE9" w:rsidP="00D82DE9">
                      <w:pPr>
                        <w:pStyle w:val="NoSpacing"/>
                        <w:jc w:val="center"/>
                        <w:rPr>
                          <w:rFonts w:ascii="Arial" w:hAnsi="Arial" w:cs="Arial"/>
                          <w:sz w:val="56"/>
                          <w:szCs w:val="56"/>
                        </w:rPr>
                      </w:pP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S</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P</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E</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F</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C</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A</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T</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I</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O</w:t>
                      </w:r>
                    </w:p>
                    <w:p w:rsidR="00D82DE9" w:rsidRPr="00431F44" w:rsidRDefault="00D82DE9" w:rsidP="00D82DE9">
                      <w:pPr>
                        <w:pStyle w:val="NoSpacing"/>
                        <w:jc w:val="center"/>
                        <w:rPr>
                          <w:rFonts w:ascii="Arial" w:hAnsi="Arial" w:cs="Arial"/>
                          <w:sz w:val="56"/>
                          <w:szCs w:val="56"/>
                        </w:rPr>
                      </w:pPr>
                      <w:r w:rsidRPr="00431F44">
                        <w:rPr>
                          <w:rFonts w:ascii="Arial" w:hAnsi="Arial" w:cs="Arial"/>
                          <w:sz w:val="56"/>
                          <w:szCs w:val="56"/>
                        </w:rPr>
                        <w:t>N</w:t>
                      </w:r>
                    </w:p>
                    <w:p w:rsidR="00D82DE9" w:rsidRPr="003860B6" w:rsidRDefault="00D82DE9" w:rsidP="00D82DE9">
                      <w:pPr>
                        <w:pStyle w:val="NoSpacing"/>
                        <w:rPr>
                          <w:rFonts w:ascii="Arial" w:hAnsi="Arial" w:cs="Arial"/>
                          <w:sz w:val="72"/>
                          <w:szCs w:val="72"/>
                        </w:rPr>
                      </w:pPr>
                    </w:p>
                    <w:p w:rsidR="00D82DE9" w:rsidRPr="003860B6" w:rsidRDefault="00D82DE9" w:rsidP="00D82DE9">
                      <w:pPr>
                        <w:pStyle w:val="NoSpacing"/>
                        <w:rPr>
                          <w:rFonts w:ascii="Arial" w:hAnsi="Arial" w:cs="Arial"/>
                          <w:sz w:val="72"/>
                          <w:szCs w:val="72"/>
                        </w:rPr>
                      </w:pPr>
                    </w:p>
                  </w:txbxContent>
                </v:textbox>
                <w10:wrap anchorx="margin"/>
              </v:shape>
            </w:pict>
          </mc:Fallback>
        </mc:AlternateContent>
      </w:r>
    </w:p>
    <w:tbl>
      <w:tblPr>
        <w:tblStyle w:val="TableGrid"/>
        <w:tblW w:w="9128" w:type="dxa"/>
        <w:tblInd w:w="534" w:type="dxa"/>
        <w:tblLook w:val="04A0" w:firstRow="1" w:lastRow="0" w:firstColumn="1" w:lastColumn="0" w:noHBand="0" w:noVBand="1"/>
      </w:tblPr>
      <w:tblGrid>
        <w:gridCol w:w="1275"/>
        <w:gridCol w:w="7853"/>
      </w:tblGrid>
      <w:tr w:rsidR="00D82DE9" w:rsidRPr="00F607B2" w:rsidTr="00B54FBC">
        <w:tc>
          <w:tcPr>
            <w:tcW w:w="1275" w:type="dxa"/>
          </w:tcPr>
          <w:p w:rsidR="00D82DE9" w:rsidRPr="00F607B2" w:rsidRDefault="00D82DE9" w:rsidP="00B54FBC">
            <w:pPr>
              <w:jc w:val="both"/>
              <w:rPr>
                <w:rFonts w:ascii="Arial" w:hAnsi="Arial" w:cs="Arial"/>
                <w:b/>
              </w:rPr>
            </w:pPr>
            <w:r w:rsidRPr="00F607B2">
              <w:rPr>
                <w:rFonts w:ascii="Arial" w:hAnsi="Arial" w:cs="Arial"/>
                <w:b/>
              </w:rPr>
              <w:t xml:space="preserve">POST  </w:t>
            </w:r>
          </w:p>
        </w:tc>
        <w:tc>
          <w:tcPr>
            <w:tcW w:w="7853" w:type="dxa"/>
          </w:tcPr>
          <w:p w:rsidR="00D82DE9" w:rsidRPr="00F607B2" w:rsidRDefault="00810217" w:rsidP="00B54FBC">
            <w:pPr>
              <w:jc w:val="both"/>
              <w:rPr>
                <w:rFonts w:ascii="Arial" w:hAnsi="Arial" w:cs="Arial"/>
              </w:rPr>
            </w:pPr>
            <w:r>
              <w:rPr>
                <w:rFonts w:ascii="Arial" w:hAnsi="Arial" w:cs="Arial"/>
              </w:rPr>
              <w:t xml:space="preserve">Apprentice </w:t>
            </w:r>
            <w:r w:rsidRPr="00D82DE9">
              <w:rPr>
                <w:rFonts w:ascii="Arial" w:hAnsi="Arial" w:cs="Arial"/>
              </w:rPr>
              <w:t>Administrative Assistant</w:t>
            </w:r>
          </w:p>
        </w:tc>
      </w:tr>
      <w:tr w:rsidR="00D82DE9" w:rsidRPr="00F607B2" w:rsidTr="00B54FBC">
        <w:tc>
          <w:tcPr>
            <w:tcW w:w="1275" w:type="dxa"/>
          </w:tcPr>
          <w:p w:rsidR="00D82DE9" w:rsidRPr="00F607B2" w:rsidRDefault="00D82DE9" w:rsidP="00B54FBC">
            <w:pPr>
              <w:jc w:val="both"/>
              <w:rPr>
                <w:rFonts w:ascii="Arial" w:hAnsi="Arial" w:cs="Arial"/>
                <w:b/>
              </w:rPr>
            </w:pPr>
            <w:r w:rsidRPr="00F607B2">
              <w:rPr>
                <w:rFonts w:ascii="Arial" w:hAnsi="Arial" w:cs="Arial"/>
                <w:b/>
              </w:rPr>
              <w:t xml:space="preserve">BAND  </w:t>
            </w:r>
          </w:p>
        </w:tc>
        <w:tc>
          <w:tcPr>
            <w:tcW w:w="7853" w:type="dxa"/>
          </w:tcPr>
          <w:p w:rsidR="00D82DE9" w:rsidRPr="00F607B2" w:rsidRDefault="00810217" w:rsidP="00B54FBC">
            <w:pPr>
              <w:jc w:val="both"/>
              <w:rPr>
                <w:rFonts w:ascii="Arial" w:hAnsi="Arial" w:cs="Arial"/>
              </w:rPr>
            </w:pPr>
            <w:r>
              <w:rPr>
                <w:rFonts w:ascii="Arial" w:hAnsi="Arial" w:cs="Arial"/>
              </w:rPr>
              <w:t>Apprenticeship</w:t>
            </w:r>
          </w:p>
        </w:tc>
      </w:tr>
    </w:tbl>
    <w:p w:rsidR="00D82DE9" w:rsidRDefault="00D82DE9" w:rsidP="00D82DE9">
      <w:pPr>
        <w:spacing w:after="0" w:line="240" w:lineRule="auto"/>
        <w:jc w:val="both"/>
        <w:rPr>
          <w:rFonts w:ascii="Arial" w:hAnsi="Arial" w:cs="Arial"/>
        </w:rPr>
      </w:pPr>
    </w:p>
    <w:p w:rsidR="00D82DE9" w:rsidRPr="00D82DE9" w:rsidRDefault="00D82DE9" w:rsidP="00D82DE9">
      <w:pPr>
        <w:spacing w:after="0" w:line="240" w:lineRule="auto"/>
        <w:ind w:left="720"/>
        <w:jc w:val="both"/>
        <w:rPr>
          <w:rFonts w:ascii="Arial" w:hAnsi="Arial" w:cs="Arial"/>
          <w:b/>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303"/>
        <w:gridCol w:w="1500"/>
        <w:gridCol w:w="1236"/>
      </w:tblGrid>
      <w:tr w:rsidR="00D82DE9" w:rsidRPr="00F607B2" w:rsidTr="00B54FBC">
        <w:tc>
          <w:tcPr>
            <w:tcW w:w="6580" w:type="dxa"/>
            <w:shd w:val="clear" w:color="auto" w:fill="002060"/>
          </w:tcPr>
          <w:p w:rsidR="00D82DE9" w:rsidRPr="00F607B2" w:rsidRDefault="00D82DE9" w:rsidP="00B54FBC">
            <w:pPr>
              <w:jc w:val="both"/>
              <w:rPr>
                <w:rFonts w:ascii="Arial" w:hAnsi="Arial" w:cs="Arial"/>
                <w:b/>
              </w:rPr>
            </w:pPr>
            <w:r w:rsidRPr="00F607B2">
              <w:rPr>
                <w:rFonts w:ascii="Arial" w:hAnsi="Arial" w:cs="Arial"/>
                <w:b/>
              </w:rPr>
              <w:t>Requirements</w:t>
            </w:r>
          </w:p>
        </w:tc>
        <w:tc>
          <w:tcPr>
            <w:tcW w:w="1183" w:type="dxa"/>
            <w:shd w:val="clear" w:color="auto" w:fill="002060"/>
          </w:tcPr>
          <w:p w:rsidR="00D82DE9" w:rsidRPr="00F607B2" w:rsidRDefault="00810217" w:rsidP="00B54FBC">
            <w:pPr>
              <w:jc w:val="both"/>
              <w:rPr>
                <w:rFonts w:ascii="Arial" w:hAnsi="Arial" w:cs="Arial"/>
                <w:b/>
              </w:rPr>
            </w:pPr>
            <w:r>
              <w:rPr>
                <w:rFonts w:ascii="Arial" w:hAnsi="Arial" w:cs="Arial"/>
                <w:b/>
              </w:rPr>
              <w:t>At Recruitment</w:t>
            </w:r>
          </w:p>
        </w:tc>
        <w:tc>
          <w:tcPr>
            <w:tcW w:w="1276" w:type="dxa"/>
            <w:shd w:val="clear" w:color="auto" w:fill="002060"/>
          </w:tcPr>
          <w:p w:rsidR="00D82DE9" w:rsidRPr="00F607B2" w:rsidRDefault="00810217" w:rsidP="00B54FBC">
            <w:pPr>
              <w:jc w:val="both"/>
              <w:rPr>
                <w:rFonts w:ascii="Arial" w:hAnsi="Arial" w:cs="Arial"/>
                <w:b/>
              </w:rPr>
            </w:pPr>
            <w:r>
              <w:rPr>
                <w:rFonts w:ascii="Arial" w:hAnsi="Arial" w:cs="Arial"/>
                <w:b/>
              </w:rPr>
              <w:t>At 1</w:t>
            </w:r>
            <w:r w:rsidRPr="00810217">
              <w:rPr>
                <w:rFonts w:ascii="Arial" w:hAnsi="Arial" w:cs="Arial"/>
                <w:b/>
                <w:vertAlign w:val="superscript"/>
              </w:rPr>
              <w:t>st</w:t>
            </w:r>
            <w:r>
              <w:rPr>
                <w:rFonts w:ascii="Arial" w:hAnsi="Arial" w:cs="Arial"/>
                <w:b/>
              </w:rPr>
              <w:t xml:space="preserve"> PDR </w:t>
            </w:r>
          </w:p>
        </w:tc>
      </w:tr>
      <w:tr w:rsidR="00D82DE9" w:rsidRPr="00F607B2" w:rsidTr="00B54FBC">
        <w:tc>
          <w:tcPr>
            <w:tcW w:w="6580" w:type="dxa"/>
          </w:tcPr>
          <w:p w:rsidR="00D82DE9" w:rsidRPr="00F607B2" w:rsidRDefault="00D82DE9" w:rsidP="00B54FBC">
            <w:pPr>
              <w:jc w:val="both"/>
              <w:rPr>
                <w:rFonts w:ascii="Arial" w:hAnsi="Arial" w:cs="Arial"/>
                <w:b/>
              </w:rPr>
            </w:pPr>
            <w:r w:rsidRPr="00F607B2">
              <w:rPr>
                <w:rFonts w:ascii="Arial" w:hAnsi="Arial" w:cs="Arial"/>
                <w:b/>
              </w:rPr>
              <w:t>QUALIFICATION/ SPECIAL TRAINING</w:t>
            </w:r>
          </w:p>
          <w:p w:rsidR="009D0DDF" w:rsidRDefault="009D0DDF" w:rsidP="009D0DDF">
            <w:pPr>
              <w:spacing w:before="20" w:after="20"/>
              <w:rPr>
                <w:rFonts w:ascii="Arial" w:hAnsi="Arial" w:cs="Arial"/>
                <w:bCs/>
              </w:rPr>
            </w:pPr>
            <w:r w:rsidRPr="002D666E">
              <w:rPr>
                <w:rFonts w:ascii="Arial" w:hAnsi="Arial" w:cs="Arial"/>
                <w:bCs/>
              </w:rPr>
              <w:t>Good general level of education including GCSE English and Math</w:t>
            </w:r>
            <w:r>
              <w:rPr>
                <w:rFonts w:ascii="Arial" w:hAnsi="Arial" w:cs="Arial"/>
                <w:bCs/>
              </w:rPr>
              <w:t>s</w:t>
            </w:r>
            <w:r w:rsidRPr="002D666E">
              <w:rPr>
                <w:rFonts w:ascii="Arial" w:hAnsi="Arial" w:cs="Arial"/>
                <w:bCs/>
              </w:rPr>
              <w:t xml:space="preserve"> grade A-</w:t>
            </w:r>
            <w:r w:rsidR="00810217">
              <w:rPr>
                <w:rFonts w:ascii="Arial" w:hAnsi="Arial" w:cs="Arial"/>
                <w:bCs/>
              </w:rPr>
              <w:t>D/4-9</w:t>
            </w:r>
            <w:r w:rsidRPr="002D666E">
              <w:rPr>
                <w:rFonts w:ascii="Arial" w:hAnsi="Arial" w:cs="Arial"/>
                <w:bCs/>
              </w:rPr>
              <w:t xml:space="preserve"> or equivalent</w:t>
            </w:r>
          </w:p>
          <w:p w:rsidR="009D0DDF" w:rsidRDefault="009D0DDF" w:rsidP="009D0DDF">
            <w:pPr>
              <w:spacing w:before="20" w:after="20"/>
              <w:rPr>
                <w:rFonts w:ascii="Arial" w:hAnsi="Arial" w:cs="Arial"/>
                <w:bCs/>
              </w:rPr>
            </w:pPr>
          </w:p>
          <w:p w:rsidR="009D0DDF" w:rsidRPr="00810217" w:rsidRDefault="00810217" w:rsidP="00810217">
            <w:pPr>
              <w:jc w:val="both"/>
              <w:rPr>
                <w:rFonts w:ascii="Arial" w:hAnsi="Arial" w:cs="Arial"/>
              </w:rPr>
            </w:pPr>
            <w:r>
              <w:rPr>
                <w:rFonts w:ascii="Arial" w:hAnsi="Arial" w:cs="Arial"/>
              </w:rPr>
              <w:t>EPIC Booking Clerk</w:t>
            </w:r>
          </w:p>
        </w:tc>
        <w:tc>
          <w:tcPr>
            <w:tcW w:w="1183" w:type="dxa"/>
          </w:tcPr>
          <w:p w:rsidR="00D82DE9" w:rsidRDefault="00D82DE9"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B17FE9" w:rsidRDefault="00B17FE9" w:rsidP="00B54FBC">
            <w:pPr>
              <w:jc w:val="both"/>
              <w:rPr>
                <w:rFonts w:ascii="Arial" w:hAnsi="Arial" w:cs="Arial"/>
              </w:rPr>
            </w:pPr>
          </w:p>
          <w:p w:rsidR="00B17FE9" w:rsidRDefault="00B17FE9" w:rsidP="00B54FBC">
            <w:pPr>
              <w:jc w:val="both"/>
              <w:rPr>
                <w:rFonts w:ascii="Arial" w:hAnsi="Arial" w:cs="Arial"/>
              </w:rPr>
            </w:pPr>
          </w:p>
          <w:p w:rsidR="00B17FE9" w:rsidRDefault="00B17FE9" w:rsidP="00B54FBC">
            <w:pPr>
              <w:jc w:val="both"/>
              <w:rPr>
                <w:rFonts w:ascii="Arial" w:hAnsi="Arial" w:cs="Arial"/>
              </w:rPr>
            </w:pPr>
            <w:r>
              <w:rPr>
                <w:rFonts w:ascii="Arial" w:hAnsi="Arial" w:cs="Arial"/>
              </w:rPr>
              <w:t>D</w:t>
            </w:r>
          </w:p>
          <w:p w:rsidR="00B17FE9" w:rsidRPr="00F607B2" w:rsidRDefault="00B17FE9" w:rsidP="00B54FBC">
            <w:pPr>
              <w:jc w:val="both"/>
              <w:rPr>
                <w:rFonts w:ascii="Arial" w:hAnsi="Arial" w:cs="Arial"/>
              </w:rPr>
            </w:pPr>
          </w:p>
        </w:tc>
        <w:tc>
          <w:tcPr>
            <w:tcW w:w="1276" w:type="dxa"/>
          </w:tcPr>
          <w:p w:rsidR="00D82DE9" w:rsidRDefault="00D82DE9" w:rsidP="00B54FBC">
            <w:pPr>
              <w:jc w:val="both"/>
              <w:rPr>
                <w:rFonts w:ascii="Arial" w:hAnsi="Arial" w:cs="Arial"/>
              </w:rPr>
            </w:pPr>
          </w:p>
          <w:p w:rsidR="009D0DDF" w:rsidRDefault="00B17FE9"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810217" w:rsidP="00B54FBC">
            <w:pPr>
              <w:jc w:val="both"/>
              <w:rPr>
                <w:rFonts w:ascii="Arial" w:hAnsi="Arial" w:cs="Arial"/>
              </w:rPr>
            </w:pPr>
            <w:r>
              <w:rPr>
                <w:rFonts w:ascii="Arial" w:hAnsi="Arial" w:cs="Arial"/>
              </w:rPr>
              <w:t>E</w:t>
            </w:r>
          </w:p>
          <w:p w:rsidR="009D0DDF" w:rsidRPr="00F607B2" w:rsidRDefault="009D0DDF" w:rsidP="00B54FBC">
            <w:pPr>
              <w:jc w:val="both"/>
              <w:rPr>
                <w:rFonts w:ascii="Arial" w:hAnsi="Arial" w:cs="Arial"/>
              </w:rPr>
            </w:pPr>
          </w:p>
        </w:tc>
      </w:tr>
      <w:tr w:rsidR="00D82DE9" w:rsidRPr="00F607B2" w:rsidTr="00B54FBC">
        <w:tc>
          <w:tcPr>
            <w:tcW w:w="6580" w:type="dxa"/>
          </w:tcPr>
          <w:p w:rsidR="00D82DE9" w:rsidRPr="00F607B2" w:rsidRDefault="00D82DE9" w:rsidP="00B54FBC">
            <w:pPr>
              <w:jc w:val="both"/>
              <w:rPr>
                <w:rFonts w:ascii="Arial" w:hAnsi="Arial" w:cs="Arial"/>
                <w:b/>
              </w:rPr>
            </w:pPr>
            <w:r w:rsidRPr="00F607B2">
              <w:rPr>
                <w:rFonts w:ascii="Arial" w:hAnsi="Arial" w:cs="Arial"/>
                <w:b/>
              </w:rPr>
              <w:t>KNOWLEDGE/SKILLS</w:t>
            </w:r>
          </w:p>
          <w:p w:rsidR="00D82DE9" w:rsidRDefault="009D0DDF" w:rsidP="00B54FBC">
            <w:pPr>
              <w:jc w:val="both"/>
              <w:rPr>
                <w:rFonts w:ascii="Arial" w:hAnsi="Arial" w:cs="Arial"/>
              </w:rPr>
            </w:pPr>
            <w:r>
              <w:rPr>
                <w:rFonts w:ascii="Arial" w:hAnsi="Arial" w:cs="Arial"/>
              </w:rPr>
              <w:t xml:space="preserve">Good working knowledge of Microsoft Office Packages; Including word, excel and outlook. </w:t>
            </w:r>
          </w:p>
          <w:p w:rsidR="009D0DDF" w:rsidRDefault="009D0DDF" w:rsidP="00B54FBC">
            <w:pPr>
              <w:jc w:val="both"/>
              <w:rPr>
                <w:rFonts w:ascii="Arial" w:hAnsi="Arial" w:cs="Arial"/>
              </w:rPr>
            </w:pPr>
          </w:p>
          <w:p w:rsidR="009D0DDF" w:rsidRDefault="009D0DDF" w:rsidP="00B54FBC">
            <w:pPr>
              <w:jc w:val="both"/>
              <w:rPr>
                <w:rFonts w:ascii="Arial" w:hAnsi="Arial" w:cs="Arial"/>
                <w:bCs/>
              </w:rPr>
            </w:pPr>
            <w:r w:rsidRPr="002D666E">
              <w:rPr>
                <w:rFonts w:ascii="Arial" w:hAnsi="Arial" w:cs="Arial"/>
                <w:bCs/>
              </w:rPr>
              <w:t xml:space="preserve">Excellent </w:t>
            </w:r>
            <w:r w:rsidRPr="00A97ADA">
              <w:rPr>
                <w:rFonts w:ascii="Arial" w:hAnsi="Arial" w:cs="Arial"/>
                <w:bCs/>
              </w:rPr>
              <w:t>verbal and written communication skills including efficient and understanding telephone manner</w:t>
            </w:r>
          </w:p>
          <w:p w:rsidR="009D0DDF" w:rsidRDefault="009D0DDF" w:rsidP="00B54FBC">
            <w:pPr>
              <w:jc w:val="both"/>
              <w:rPr>
                <w:rFonts w:ascii="Arial" w:hAnsi="Arial" w:cs="Arial"/>
                <w:bCs/>
              </w:rPr>
            </w:pPr>
          </w:p>
          <w:p w:rsidR="009D0DDF" w:rsidRDefault="009D0DDF" w:rsidP="009D0DDF">
            <w:pPr>
              <w:spacing w:before="20" w:after="20"/>
              <w:rPr>
                <w:rFonts w:ascii="Arial" w:hAnsi="Arial" w:cs="Arial"/>
                <w:bCs/>
              </w:rPr>
            </w:pPr>
            <w:r w:rsidRPr="002D666E">
              <w:rPr>
                <w:rFonts w:ascii="Arial" w:hAnsi="Arial" w:cs="Arial"/>
                <w:bCs/>
              </w:rPr>
              <w:t>Ability to deal with members of a multidisciplinary team</w:t>
            </w:r>
          </w:p>
          <w:p w:rsidR="009D0DDF" w:rsidRDefault="009D0DDF" w:rsidP="009D0DDF">
            <w:pPr>
              <w:spacing w:before="20" w:after="20"/>
              <w:rPr>
                <w:rFonts w:ascii="Arial" w:hAnsi="Arial" w:cs="Arial"/>
                <w:bCs/>
              </w:rPr>
            </w:pPr>
          </w:p>
          <w:p w:rsidR="009D0DDF" w:rsidRDefault="009D0DDF" w:rsidP="009D0DDF">
            <w:pPr>
              <w:jc w:val="both"/>
              <w:rPr>
                <w:rFonts w:ascii="Arial" w:hAnsi="Arial" w:cs="Arial"/>
                <w:bCs/>
              </w:rPr>
            </w:pPr>
            <w:r w:rsidRPr="002D666E">
              <w:rPr>
                <w:rFonts w:ascii="Arial" w:hAnsi="Arial" w:cs="Arial"/>
                <w:bCs/>
              </w:rPr>
              <w:t>Knowledge of issues of working with confidential information and understanding of need for confidentiality</w:t>
            </w:r>
          </w:p>
          <w:p w:rsidR="009D0DDF" w:rsidRDefault="009D0DDF" w:rsidP="009D0DDF">
            <w:pPr>
              <w:jc w:val="both"/>
              <w:rPr>
                <w:rFonts w:ascii="Arial" w:hAnsi="Arial" w:cs="Arial"/>
                <w:bCs/>
              </w:rPr>
            </w:pPr>
          </w:p>
          <w:p w:rsidR="009D0DDF" w:rsidRDefault="009D0DDF" w:rsidP="009D0DDF">
            <w:pPr>
              <w:jc w:val="both"/>
              <w:rPr>
                <w:rFonts w:ascii="Arial" w:hAnsi="Arial" w:cs="Arial"/>
                <w:bCs/>
              </w:rPr>
            </w:pPr>
            <w:r w:rsidRPr="002D666E">
              <w:rPr>
                <w:rFonts w:ascii="Arial" w:hAnsi="Arial" w:cs="Arial"/>
                <w:bCs/>
              </w:rPr>
              <w:t>Knowledge of outpatient procedures across secondary care</w:t>
            </w:r>
          </w:p>
          <w:p w:rsidR="009D0DDF" w:rsidRDefault="009D0DDF" w:rsidP="009D0DDF">
            <w:pPr>
              <w:jc w:val="both"/>
              <w:rPr>
                <w:rFonts w:ascii="Arial" w:hAnsi="Arial" w:cs="Arial"/>
                <w:bCs/>
              </w:rPr>
            </w:pPr>
          </w:p>
          <w:p w:rsidR="009D0DDF" w:rsidRDefault="009D0DDF" w:rsidP="009D0DDF">
            <w:pPr>
              <w:spacing w:before="20" w:after="20"/>
              <w:rPr>
                <w:rFonts w:ascii="Arial" w:hAnsi="Arial" w:cs="Arial"/>
                <w:bCs/>
              </w:rPr>
            </w:pPr>
            <w:r w:rsidRPr="002D666E">
              <w:rPr>
                <w:rFonts w:ascii="Arial" w:hAnsi="Arial" w:cs="Arial"/>
                <w:bCs/>
              </w:rPr>
              <w:t xml:space="preserve">Knowledge of the Trust </w:t>
            </w:r>
            <w:r>
              <w:rPr>
                <w:rFonts w:ascii="Arial" w:hAnsi="Arial" w:cs="Arial"/>
                <w:bCs/>
              </w:rPr>
              <w:t xml:space="preserve">IT </w:t>
            </w:r>
            <w:r w:rsidRPr="002D666E">
              <w:rPr>
                <w:rFonts w:ascii="Arial" w:hAnsi="Arial" w:cs="Arial"/>
                <w:bCs/>
              </w:rPr>
              <w:t xml:space="preserve">systems including </w:t>
            </w:r>
            <w:r>
              <w:rPr>
                <w:rFonts w:ascii="Arial" w:hAnsi="Arial" w:cs="Arial"/>
                <w:bCs/>
              </w:rPr>
              <w:t>My Care</w:t>
            </w:r>
          </w:p>
          <w:p w:rsidR="009D0DDF" w:rsidRDefault="009D0DDF" w:rsidP="009D0DDF">
            <w:pPr>
              <w:spacing w:before="20" w:after="20"/>
              <w:rPr>
                <w:rFonts w:ascii="Arial" w:hAnsi="Arial" w:cs="Arial"/>
                <w:bCs/>
              </w:rPr>
            </w:pPr>
          </w:p>
          <w:p w:rsidR="00D82DE9" w:rsidRDefault="009D0DDF" w:rsidP="00B54FBC">
            <w:pPr>
              <w:jc w:val="both"/>
              <w:rPr>
                <w:rFonts w:ascii="Arial" w:hAnsi="Arial" w:cs="Arial"/>
                <w:bCs/>
              </w:rPr>
            </w:pPr>
            <w:r>
              <w:rPr>
                <w:rFonts w:ascii="Arial" w:hAnsi="Arial" w:cs="Arial"/>
                <w:bCs/>
              </w:rPr>
              <w:t>Knowledge of TrakGene</w:t>
            </w:r>
          </w:p>
          <w:p w:rsidR="00810217" w:rsidRDefault="00810217" w:rsidP="00B54FBC">
            <w:pPr>
              <w:jc w:val="both"/>
              <w:rPr>
                <w:rFonts w:ascii="Arial" w:hAnsi="Arial" w:cs="Arial"/>
                <w:bCs/>
              </w:rPr>
            </w:pPr>
          </w:p>
          <w:p w:rsidR="00810217" w:rsidRDefault="00810217" w:rsidP="00810217">
            <w:pPr>
              <w:rPr>
                <w:rFonts w:ascii="Arial" w:hAnsi="Arial" w:cs="Arial"/>
                <w:szCs w:val="14"/>
              </w:rPr>
            </w:pPr>
            <w:r w:rsidRPr="001947CD">
              <w:rPr>
                <w:rFonts w:ascii="Arial" w:hAnsi="Arial" w:cs="Arial"/>
                <w:szCs w:val="14"/>
              </w:rPr>
              <w:t xml:space="preserve">Ability to deal with challenging behaviour </w:t>
            </w:r>
          </w:p>
          <w:p w:rsidR="00810217" w:rsidRPr="001947CD" w:rsidRDefault="00810217" w:rsidP="00810217">
            <w:pPr>
              <w:rPr>
                <w:rFonts w:ascii="Arial" w:hAnsi="Arial" w:cs="Arial"/>
                <w:szCs w:val="14"/>
              </w:rPr>
            </w:pPr>
          </w:p>
          <w:p w:rsidR="00810217" w:rsidRPr="001947CD" w:rsidRDefault="00810217" w:rsidP="00810217">
            <w:pPr>
              <w:rPr>
                <w:rFonts w:ascii="Arial" w:hAnsi="Arial" w:cs="Arial"/>
                <w:szCs w:val="14"/>
              </w:rPr>
            </w:pPr>
            <w:r w:rsidRPr="001947CD">
              <w:rPr>
                <w:rFonts w:ascii="Arial" w:hAnsi="Arial" w:cs="Arial"/>
                <w:szCs w:val="14"/>
              </w:rPr>
              <w:t xml:space="preserve">Ability to provide excellent customer care </w:t>
            </w:r>
          </w:p>
          <w:p w:rsidR="00810217" w:rsidRPr="009D0DDF" w:rsidRDefault="00810217" w:rsidP="00B54FBC">
            <w:pPr>
              <w:jc w:val="both"/>
              <w:rPr>
                <w:rFonts w:ascii="Arial" w:hAnsi="Arial" w:cs="Arial"/>
                <w:color w:val="FF0000"/>
              </w:rPr>
            </w:pPr>
          </w:p>
        </w:tc>
        <w:tc>
          <w:tcPr>
            <w:tcW w:w="1183" w:type="dxa"/>
          </w:tcPr>
          <w:p w:rsidR="00D82DE9" w:rsidRDefault="00D82DE9"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810217" w:rsidP="00B54FBC">
            <w:pPr>
              <w:jc w:val="both"/>
              <w:rPr>
                <w:rFonts w:ascii="Arial" w:hAnsi="Arial" w:cs="Arial"/>
              </w:rPr>
            </w:pPr>
            <w:r>
              <w:rPr>
                <w:rFonts w:ascii="Arial" w:hAnsi="Arial" w:cs="Arial"/>
              </w:rPr>
              <w:t>D</w:t>
            </w:r>
          </w:p>
          <w:p w:rsidR="009D0DDF" w:rsidRDefault="009D0DDF" w:rsidP="00B54FBC">
            <w:pPr>
              <w:jc w:val="both"/>
              <w:rPr>
                <w:rFonts w:ascii="Arial" w:hAnsi="Arial" w:cs="Arial"/>
              </w:rPr>
            </w:pPr>
          </w:p>
          <w:p w:rsidR="009D0DDF" w:rsidRDefault="00810217" w:rsidP="00B54FBC">
            <w:pPr>
              <w:jc w:val="both"/>
              <w:rPr>
                <w:rFonts w:ascii="Arial" w:hAnsi="Arial" w:cs="Arial"/>
              </w:rPr>
            </w:pPr>
            <w:r>
              <w:rPr>
                <w:rFonts w:ascii="Arial" w:hAnsi="Arial" w:cs="Arial"/>
              </w:rPr>
              <w:t>D</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810217" w:rsidP="00B54FBC">
            <w:pPr>
              <w:jc w:val="both"/>
              <w:rPr>
                <w:rFonts w:ascii="Arial" w:hAnsi="Arial" w:cs="Arial"/>
              </w:rPr>
            </w:pPr>
            <w:r>
              <w:rPr>
                <w:rFonts w:ascii="Arial" w:hAnsi="Arial" w:cs="Arial"/>
              </w:rPr>
              <w:t>D</w:t>
            </w:r>
          </w:p>
          <w:p w:rsidR="009D0DDF" w:rsidRDefault="009D0DDF" w:rsidP="00B54FBC">
            <w:pPr>
              <w:jc w:val="both"/>
              <w:rPr>
                <w:rFonts w:ascii="Arial" w:hAnsi="Arial" w:cs="Arial"/>
              </w:rPr>
            </w:pPr>
          </w:p>
          <w:p w:rsidR="009D0DDF" w:rsidRDefault="00810217" w:rsidP="00B54FBC">
            <w:pPr>
              <w:jc w:val="both"/>
              <w:rPr>
                <w:rFonts w:ascii="Arial" w:hAnsi="Arial" w:cs="Arial"/>
              </w:rPr>
            </w:pPr>
            <w:r>
              <w:rPr>
                <w:rFonts w:ascii="Arial" w:hAnsi="Arial" w:cs="Arial"/>
              </w:rPr>
              <w:t>D</w:t>
            </w:r>
          </w:p>
          <w:p w:rsidR="00B17FE9" w:rsidRDefault="00B17FE9" w:rsidP="00B54FBC">
            <w:pPr>
              <w:jc w:val="both"/>
              <w:rPr>
                <w:rFonts w:ascii="Arial" w:hAnsi="Arial" w:cs="Arial"/>
              </w:rPr>
            </w:pPr>
          </w:p>
          <w:p w:rsidR="00B17FE9" w:rsidRDefault="00B17FE9" w:rsidP="00B54FBC">
            <w:pPr>
              <w:jc w:val="both"/>
              <w:rPr>
                <w:rFonts w:ascii="Arial" w:hAnsi="Arial" w:cs="Arial"/>
              </w:rPr>
            </w:pPr>
            <w:r>
              <w:rPr>
                <w:rFonts w:ascii="Arial" w:hAnsi="Arial" w:cs="Arial"/>
              </w:rPr>
              <w:t>D</w:t>
            </w:r>
          </w:p>
          <w:p w:rsidR="00810217" w:rsidRDefault="00810217" w:rsidP="00B54FBC">
            <w:pPr>
              <w:jc w:val="both"/>
              <w:rPr>
                <w:rFonts w:ascii="Arial" w:hAnsi="Arial" w:cs="Arial"/>
              </w:rPr>
            </w:pPr>
          </w:p>
          <w:p w:rsidR="00810217" w:rsidRDefault="00810217" w:rsidP="00B54FBC">
            <w:pPr>
              <w:jc w:val="both"/>
              <w:rPr>
                <w:rFonts w:ascii="Arial" w:hAnsi="Arial" w:cs="Arial"/>
              </w:rPr>
            </w:pPr>
            <w:r>
              <w:rPr>
                <w:rFonts w:ascii="Arial" w:hAnsi="Arial" w:cs="Arial"/>
              </w:rPr>
              <w:t>E</w:t>
            </w:r>
          </w:p>
          <w:p w:rsidR="00810217" w:rsidRDefault="00810217" w:rsidP="00B54FBC">
            <w:pPr>
              <w:jc w:val="both"/>
              <w:rPr>
                <w:rFonts w:ascii="Arial" w:hAnsi="Arial" w:cs="Arial"/>
              </w:rPr>
            </w:pPr>
          </w:p>
          <w:p w:rsidR="00810217" w:rsidRPr="00F607B2" w:rsidRDefault="00810217" w:rsidP="00B54FBC">
            <w:pPr>
              <w:jc w:val="both"/>
              <w:rPr>
                <w:rFonts w:ascii="Arial" w:hAnsi="Arial" w:cs="Arial"/>
              </w:rPr>
            </w:pPr>
            <w:r>
              <w:rPr>
                <w:rFonts w:ascii="Arial" w:hAnsi="Arial" w:cs="Arial"/>
              </w:rPr>
              <w:t>E</w:t>
            </w:r>
          </w:p>
        </w:tc>
        <w:tc>
          <w:tcPr>
            <w:tcW w:w="1276" w:type="dxa"/>
          </w:tcPr>
          <w:p w:rsidR="00D82DE9" w:rsidRDefault="00D82DE9" w:rsidP="00B54FBC">
            <w:pPr>
              <w:jc w:val="both"/>
              <w:rPr>
                <w:rFonts w:ascii="Arial" w:hAnsi="Arial" w:cs="Arial"/>
              </w:rPr>
            </w:pPr>
          </w:p>
          <w:p w:rsidR="009D0DDF" w:rsidRDefault="00B17FE9" w:rsidP="00B54FBC">
            <w:pPr>
              <w:jc w:val="both"/>
              <w:rPr>
                <w:rFonts w:ascii="Arial" w:hAnsi="Arial" w:cs="Arial"/>
              </w:rPr>
            </w:pPr>
            <w:r>
              <w:rPr>
                <w:rFonts w:ascii="Arial" w:hAnsi="Arial" w:cs="Arial"/>
              </w:rPr>
              <w:t>E</w:t>
            </w:r>
          </w:p>
          <w:p w:rsidR="00B17FE9" w:rsidRDefault="00B17FE9" w:rsidP="00B54FBC">
            <w:pPr>
              <w:jc w:val="both"/>
              <w:rPr>
                <w:rFonts w:ascii="Arial" w:hAnsi="Arial" w:cs="Arial"/>
              </w:rPr>
            </w:pPr>
          </w:p>
          <w:p w:rsidR="00B17FE9" w:rsidRDefault="00B17FE9" w:rsidP="00B54FBC">
            <w:pPr>
              <w:jc w:val="both"/>
              <w:rPr>
                <w:rFonts w:ascii="Arial" w:hAnsi="Arial" w:cs="Arial"/>
              </w:rPr>
            </w:pPr>
          </w:p>
          <w:p w:rsidR="00B17FE9" w:rsidRDefault="00B17FE9" w:rsidP="00B54FBC">
            <w:pPr>
              <w:jc w:val="both"/>
              <w:rPr>
                <w:rFonts w:ascii="Arial" w:hAnsi="Arial" w:cs="Arial"/>
              </w:rPr>
            </w:pPr>
            <w:r>
              <w:rPr>
                <w:rFonts w:ascii="Arial" w:hAnsi="Arial" w:cs="Arial"/>
              </w:rPr>
              <w:t>E</w:t>
            </w:r>
          </w:p>
          <w:p w:rsidR="00B17FE9" w:rsidRDefault="00B17FE9" w:rsidP="00B54FBC">
            <w:pPr>
              <w:jc w:val="both"/>
              <w:rPr>
                <w:rFonts w:ascii="Arial" w:hAnsi="Arial" w:cs="Arial"/>
              </w:rPr>
            </w:pPr>
          </w:p>
          <w:p w:rsidR="00B17FE9" w:rsidRDefault="00B17FE9" w:rsidP="00B54FBC">
            <w:pPr>
              <w:jc w:val="both"/>
              <w:rPr>
                <w:rFonts w:ascii="Arial" w:hAnsi="Arial" w:cs="Arial"/>
              </w:rPr>
            </w:pPr>
          </w:p>
          <w:p w:rsidR="00B17FE9" w:rsidRDefault="00B17FE9" w:rsidP="00B54FBC">
            <w:pPr>
              <w:jc w:val="both"/>
              <w:rPr>
                <w:rFonts w:ascii="Arial" w:hAnsi="Arial" w:cs="Arial"/>
              </w:rPr>
            </w:pPr>
            <w:r>
              <w:rPr>
                <w:rFonts w:ascii="Arial" w:hAnsi="Arial" w:cs="Arial"/>
              </w:rPr>
              <w:t>E</w:t>
            </w:r>
          </w:p>
          <w:p w:rsidR="00B17FE9" w:rsidRDefault="00B17FE9" w:rsidP="00B54FBC">
            <w:pPr>
              <w:jc w:val="both"/>
              <w:rPr>
                <w:rFonts w:ascii="Arial" w:hAnsi="Arial" w:cs="Arial"/>
              </w:rPr>
            </w:pPr>
          </w:p>
          <w:p w:rsidR="00B17FE9" w:rsidRDefault="00B17FE9" w:rsidP="00B54FBC">
            <w:pPr>
              <w:jc w:val="both"/>
              <w:rPr>
                <w:rFonts w:ascii="Arial" w:hAnsi="Arial" w:cs="Arial"/>
              </w:rPr>
            </w:pPr>
            <w:r>
              <w:rPr>
                <w:rFonts w:ascii="Arial" w:hAnsi="Arial" w:cs="Arial"/>
              </w:rPr>
              <w:t>E</w:t>
            </w:r>
          </w:p>
          <w:p w:rsidR="00B17FE9" w:rsidRDefault="00B17FE9" w:rsidP="00B54FBC">
            <w:pPr>
              <w:jc w:val="both"/>
              <w:rPr>
                <w:rFonts w:ascii="Arial" w:hAnsi="Arial" w:cs="Arial"/>
              </w:rPr>
            </w:pPr>
          </w:p>
          <w:p w:rsidR="00B17FE9" w:rsidRDefault="00B17FE9" w:rsidP="00B54FBC">
            <w:pPr>
              <w:jc w:val="both"/>
              <w:rPr>
                <w:rFonts w:ascii="Arial" w:hAnsi="Arial" w:cs="Arial"/>
              </w:rPr>
            </w:pPr>
          </w:p>
          <w:p w:rsidR="00B17FE9" w:rsidRDefault="00B17FE9" w:rsidP="00B54FBC">
            <w:pPr>
              <w:jc w:val="both"/>
              <w:rPr>
                <w:rFonts w:ascii="Arial" w:hAnsi="Arial" w:cs="Arial"/>
              </w:rPr>
            </w:pPr>
            <w:r>
              <w:rPr>
                <w:rFonts w:ascii="Arial" w:hAnsi="Arial" w:cs="Arial"/>
              </w:rPr>
              <w:t>E</w:t>
            </w:r>
          </w:p>
          <w:p w:rsidR="00B17FE9" w:rsidRDefault="00B17FE9" w:rsidP="00B54FBC">
            <w:pPr>
              <w:jc w:val="both"/>
              <w:rPr>
                <w:rFonts w:ascii="Arial" w:hAnsi="Arial" w:cs="Arial"/>
              </w:rPr>
            </w:pPr>
          </w:p>
          <w:p w:rsidR="00B17FE9" w:rsidRDefault="00B17FE9" w:rsidP="00B54FBC">
            <w:pPr>
              <w:jc w:val="both"/>
              <w:rPr>
                <w:rFonts w:ascii="Arial" w:hAnsi="Arial" w:cs="Arial"/>
              </w:rPr>
            </w:pPr>
            <w:r>
              <w:rPr>
                <w:rFonts w:ascii="Arial" w:hAnsi="Arial" w:cs="Arial"/>
              </w:rPr>
              <w:t>E</w:t>
            </w:r>
          </w:p>
          <w:p w:rsidR="00B17FE9" w:rsidRDefault="00B17FE9" w:rsidP="00B54FBC">
            <w:pPr>
              <w:jc w:val="both"/>
              <w:rPr>
                <w:rFonts w:ascii="Arial" w:hAnsi="Arial" w:cs="Arial"/>
              </w:rPr>
            </w:pPr>
          </w:p>
          <w:p w:rsidR="009D0DDF" w:rsidRDefault="00B17FE9" w:rsidP="00B17FE9">
            <w:pPr>
              <w:jc w:val="both"/>
              <w:rPr>
                <w:rFonts w:ascii="Arial" w:hAnsi="Arial" w:cs="Arial"/>
              </w:rPr>
            </w:pPr>
            <w:r>
              <w:rPr>
                <w:rFonts w:ascii="Arial" w:hAnsi="Arial" w:cs="Arial"/>
              </w:rPr>
              <w:t>E</w:t>
            </w:r>
          </w:p>
          <w:p w:rsidR="00810217" w:rsidRDefault="00810217" w:rsidP="00B17FE9">
            <w:pPr>
              <w:jc w:val="both"/>
              <w:rPr>
                <w:rFonts w:ascii="Arial" w:hAnsi="Arial" w:cs="Arial"/>
              </w:rPr>
            </w:pPr>
          </w:p>
          <w:p w:rsidR="00810217" w:rsidRDefault="00810217" w:rsidP="00B17FE9">
            <w:pPr>
              <w:jc w:val="both"/>
              <w:rPr>
                <w:rFonts w:ascii="Arial" w:hAnsi="Arial" w:cs="Arial"/>
              </w:rPr>
            </w:pPr>
            <w:r>
              <w:rPr>
                <w:rFonts w:ascii="Arial" w:hAnsi="Arial" w:cs="Arial"/>
              </w:rPr>
              <w:t>E</w:t>
            </w:r>
          </w:p>
          <w:p w:rsidR="00810217" w:rsidRDefault="00810217" w:rsidP="00B17FE9">
            <w:pPr>
              <w:jc w:val="both"/>
              <w:rPr>
                <w:rFonts w:ascii="Arial" w:hAnsi="Arial" w:cs="Arial"/>
              </w:rPr>
            </w:pPr>
          </w:p>
          <w:p w:rsidR="00810217" w:rsidRPr="00F607B2" w:rsidRDefault="00810217" w:rsidP="00B17FE9">
            <w:pPr>
              <w:jc w:val="both"/>
              <w:rPr>
                <w:rFonts w:ascii="Arial" w:hAnsi="Arial" w:cs="Arial"/>
              </w:rPr>
            </w:pPr>
            <w:r>
              <w:rPr>
                <w:rFonts w:ascii="Arial" w:hAnsi="Arial" w:cs="Arial"/>
              </w:rPr>
              <w:t>E</w:t>
            </w:r>
          </w:p>
        </w:tc>
      </w:tr>
      <w:tr w:rsidR="00D82DE9" w:rsidRPr="00F607B2" w:rsidTr="00B54FBC">
        <w:tc>
          <w:tcPr>
            <w:tcW w:w="6580" w:type="dxa"/>
          </w:tcPr>
          <w:p w:rsidR="00D82DE9" w:rsidRPr="00F607B2" w:rsidRDefault="00D82DE9" w:rsidP="00B54FBC">
            <w:pPr>
              <w:jc w:val="both"/>
              <w:rPr>
                <w:rFonts w:ascii="Arial" w:hAnsi="Arial" w:cs="Arial"/>
                <w:b/>
              </w:rPr>
            </w:pPr>
            <w:r w:rsidRPr="00F607B2">
              <w:rPr>
                <w:rFonts w:ascii="Arial" w:hAnsi="Arial" w:cs="Arial"/>
                <w:b/>
              </w:rPr>
              <w:t xml:space="preserve">EXPERIENCE </w:t>
            </w:r>
          </w:p>
          <w:p w:rsidR="00D82DE9" w:rsidRDefault="009D0DDF" w:rsidP="00B54FBC">
            <w:pPr>
              <w:jc w:val="both"/>
              <w:rPr>
                <w:rFonts w:ascii="Arial" w:hAnsi="Arial" w:cs="Arial"/>
                <w:bCs/>
              </w:rPr>
            </w:pPr>
            <w:r w:rsidRPr="002D666E">
              <w:rPr>
                <w:rFonts w:ascii="Arial" w:hAnsi="Arial" w:cs="Arial"/>
                <w:bCs/>
              </w:rPr>
              <w:t xml:space="preserve">Proven </w:t>
            </w:r>
            <w:r>
              <w:rPr>
                <w:rFonts w:ascii="Arial" w:hAnsi="Arial" w:cs="Arial"/>
                <w:bCs/>
              </w:rPr>
              <w:t xml:space="preserve">admin / </w:t>
            </w:r>
            <w:r w:rsidRPr="002D666E">
              <w:rPr>
                <w:rFonts w:ascii="Arial" w:hAnsi="Arial" w:cs="Arial"/>
                <w:bCs/>
              </w:rPr>
              <w:t>clerical experience including organising day to day tasks</w:t>
            </w:r>
            <w:r>
              <w:rPr>
                <w:rFonts w:ascii="Arial" w:hAnsi="Arial" w:cs="Arial"/>
                <w:bCs/>
              </w:rPr>
              <w:t>.</w:t>
            </w:r>
          </w:p>
          <w:p w:rsidR="009D0DDF" w:rsidRDefault="009D0DDF" w:rsidP="00B54FBC">
            <w:pPr>
              <w:jc w:val="both"/>
              <w:rPr>
                <w:rFonts w:ascii="Arial" w:hAnsi="Arial" w:cs="Arial"/>
                <w:bCs/>
              </w:rPr>
            </w:pPr>
          </w:p>
          <w:p w:rsidR="009D0DDF" w:rsidRDefault="009D0DDF" w:rsidP="00B54FBC">
            <w:pPr>
              <w:jc w:val="both"/>
              <w:rPr>
                <w:rFonts w:ascii="Arial" w:hAnsi="Arial" w:cs="Arial"/>
                <w:bCs/>
              </w:rPr>
            </w:pPr>
            <w:r w:rsidRPr="002D666E">
              <w:rPr>
                <w:rFonts w:ascii="Arial" w:hAnsi="Arial" w:cs="Arial"/>
                <w:bCs/>
              </w:rPr>
              <w:t xml:space="preserve">Experience of inputting accurate and timely data </w:t>
            </w:r>
            <w:r>
              <w:rPr>
                <w:rFonts w:ascii="Arial" w:hAnsi="Arial" w:cs="Arial"/>
                <w:bCs/>
              </w:rPr>
              <w:t>on</w:t>
            </w:r>
            <w:r w:rsidRPr="002D666E">
              <w:rPr>
                <w:rFonts w:ascii="Arial" w:hAnsi="Arial" w:cs="Arial"/>
                <w:bCs/>
              </w:rPr>
              <w:t>to computer systems</w:t>
            </w:r>
          </w:p>
          <w:p w:rsidR="009D0DDF" w:rsidRDefault="009D0DDF" w:rsidP="00B54FBC">
            <w:pPr>
              <w:jc w:val="both"/>
              <w:rPr>
                <w:rFonts w:ascii="Arial" w:hAnsi="Arial" w:cs="Arial"/>
                <w:bCs/>
              </w:rPr>
            </w:pPr>
          </w:p>
          <w:p w:rsidR="009D0DDF" w:rsidRDefault="009D0DDF" w:rsidP="009D0DDF">
            <w:pPr>
              <w:spacing w:before="20" w:after="20"/>
              <w:rPr>
                <w:rFonts w:ascii="Arial" w:hAnsi="Arial" w:cs="Arial"/>
                <w:bCs/>
              </w:rPr>
            </w:pPr>
            <w:r>
              <w:rPr>
                <w:rFonts w:ascii="Arial" w:hAnsi="Arial" w:cs="Arial"/>
                <w:bCs/>
              </w:rPr>
              <w:t>Customer service experience</w:t>
            </w:r>
          </w:p>
          <w:p w:rsidR="009D0DDF" w:rsidRDefault="009D0DDF" w:rsidP="009D0DDF">
            <w:pPr>
              <w:spacing w:before="20" w:after="20"/>
              <w:rPr>
                <w:rFonts w:ascii="Arial" w:hAnsi="Arial" w:cs="Arial"/>
                <w:bCs/>
              </w:rPr>
            </w:pPr>
          </w:p>
          <w:p w:rsidR="009D0DDF" w:rsidRDefault="009D0DDF" w:rsidP="009D0DDF">
            <w:pPr>
              <w:jc w:val="both"/>
              <w:rPr>
                <w:rFonts w:ascii="Arial" w:hAnsi="Arial" w:cs="Arial"/>
                <w:bCs/>
              </w:rPr>
            </w:pPr>
            <w:r w:rsidRPr="002D666E">
              <w:rPr>
                <w:rFonts w:ascii="Arial" w:hAnsi="Arial" w:cs="Arial"/>
                <w:bCs/>
              </w:rPr>
              <w:t>Previous healthcare experience</w:t>
            </w:r>
          </w:p>
          <w:p w:rsidR="00810217" w:rsidRPr="00F607B2" w:rsidRDefault="00810217" w:rsidP="009D0DDF">
            <w:pPr>
              <w:jc w:val="both"/>
              <w:rPr>
                <w:rFonts w:ascii="Arial" w:hAnsi="Arial" w:cs="Arial"/>
                <w:color w:val="FF0000"/>
              </w:rPr>
            </w:pPr>
          </w:p>
        </w:tc>
        <w:tc>
          <w:tcPr>
            <w:tcW w:w="1183" w:type="dxa"/>
          </w:tcPr>
          <w:p w:rsidR="00D82DE9" w:rsidRDefault="00D82DE9" w:rsidP="00B54FBC">
            <w:pPr>
              <w:jc w:val="both"/>
              <w:rPr>
                <w:rFonts w:ascii="Arial" w:hAnsi="Arial" w:cs="Arial"/>
              </w:rPr>
            </w:pPr>
          </w:p>
          <w:p w:rsidR="009D0DDF" w:rsidRDefault="00810217" w:rsidP="00B54FBC">
            <w:pPr>
              <w:jc w:val="both"/>
              <w:rPr>
                <w:rFonts w:ascii="Arial" w:hAnsi="Arial" w:cs="Arial"/>
              </w:rPr>
            </w:pPr>
            <w:r>
              <w:rPr>
                <w:rFonts w:ascii="Arial" w:hAnsi="Arial" w:cs="Arial"/>
              </w:rPr>
              <w:t>D</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B17FE9" w:rsidP="00B54FBC">
            <w:pPr>
              <w:jc w:val="both"/>
              <w:rPr>
                <w:rFonts w:ascii="Arial" w:hAnsi="Arial" w:cs="Arial"/>
              </w:rPr>
            </w:pPr>
            <w:r>
              <w:rPr>
                <w:rFonts w:ascii="Arial" w:hAnsi="Arial" w:cs="Arial"/>
              </w:rPr>
              <w:t>D</w:t>
            </w:r>
          </w:p>
          <w:p w:rsidR="009D0DDF" w:rsidRDefault="009D0DDF" w:rsidP="00B54FBC">
            <w:pPr>
              <w:jc w:val="both"/>
              <w:rPr>
                <w:rFonts w:ascii="Arial" w:hAnsi="Arial" w:cs="Arial"/>
              </w:rPr>
            </w:pPr>
          </w:p>
          <w:p w:rsidR="009D0DDF" w:rsidRPr="00F607B2" w:rsidRDefault="00B17FE9" w:rsidP="00B54FBC">
            <w:pPr>
              <w:jc w:val="both"/>
              <w:rPr>
                <w:rFonts w:ascii="Arial" w:hAnsi="Arial" w:cs="Arial"/>
              </w:rPr>
            </w:pPr>
            <w:r>
              <w:rPr>
                <w:rFonts w:ascii="Arial" w:hAnsi="Arial" w:cs="Arial"/>
              </w:rPr>
              <w:t>D</w:t>
            </w:r>
          </w:p>
        </w:tc>
        <w:tc>
          <w:tcPr>
            <w:tcW w:w="1276" w:type="dxa"/>
          </w:tcPr>
          <w:p w:rsidR="00D82DE9" w:rsidRDefault="00D82DE9" w:rsidP="00B54FBC">
            <w:pPr>
              <w:jc w:val="both"/>
              <w:rPr>
                <w:rFonts w:ascii="Arial" w:hAnsi="Arial" w:cs="Arial"/>
              </w:rPr>
            </w:pPr>
          </w:p>
          <w:p w:rsidR="009D0DDF" w:rsidRDefault="00B17FE9"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B17FE9"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B17FE9" w:rsidRDefault="00B17FE9"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Pr="00F607B2" w:rsidRDefault="00B17FE9" w:rsidP="00B54FBC">
            <w:pPr>
              <w:jc w:val="both"/>
              <w:rPr>
                <w:rFonts w:ascii="Arial" w:hAnsi="Arial" w:cs="Arial"/>
              </w:rPr>
            </w:pPr>
            <w:r>
              <w:rPr>
                <w:rFonts w:ascii="Arial" w:hAnsi="Arial" w:cs="Arial"/>
              </w:rPr>
              <w:t>E</w:t>
            </w:r>
          </w:p>
        </w:tc>
      </w:tr>
      <w:tr w:rsidR="00D82DE9" w:rsidRPr="00F607B2" w:rsidTr="00B54FBC">
        <w:tc>
          <w:tcPr>
            <w:tcW w:w="6580" w:type="dxa"/>
          </w:tcPr>
          <w:p w:rsidR="00D82DE9" w:rsidRPr="00F607B2" w:rsidRDefault="00D82DE9" w:rsidP="00B54FBC">
            <w:pPr>
              <w:jc w:val="both"/>
              <w:rPr>
                <w:rFonts w:ascii="Arial" w:hAnsi="Arial" w:cs="Arial"/>
                <w:b/>
              </w:rPr>
            </w:pPr>
            <w:r w:rsidRPr="00F607B2">
              <w:rPr>
                <w:rFonts w:ascii="Arial" w:hAnsi="Arial" w:cs="Arial"/>
                <w:b/>
              </w:rPr>
              <w:t xml:space="preserve">PERSONAL ATTRIBUTES </w:t>
            </w:r>
          </w:p>
          <w:p w:rsidR="00D82DE9" w:rsidRDefault="009D0DDF" w:rsidP="00B54FBC">
            <w:pPr>
              <w:jc w:val="both"/>
              <w:rPr>
                <w:rFonts w:ascii="Arial" w:hAnsi="Arial" w:cs="Arial"/>
                <w:bCs/>
              </w:rPr>
            </w:pPr>
            <w:r w:rsidRPr="002D666E">
              <w:rPr>
                <w:rFonts w:ascii="Arial" w:hAnsi="Arial" w:cs="Arial"/>
                <w:bCs/>
              </w:rPr>
              <w:t>Able to follow Trust policies and procedures</w:t>
            </w:r>
            <w:r>
              <w:rPr>
                <w:rFonts w:ascii="Arial" w:hAnsi="Arial" w:cs="Arial"/>
                <w:bCs/>
              </w:rPr>
              <w:t xml:space="preserve"> and work to deadlines</w:t>
            </w:r>
          </w:p>
          <w:p w:rsidR="009D0DDF" w:rsidRDefault="009D0DDF" w:rsidP="00B54FBC">
            <w:pPr>
              <w:jc w:val="both"/>
              <w:rPr>
                <w:rFonts w:ascii="Arial" w:hAnsi="Arial" w:cs="Arial"/>
                <w:bCs/>
              </w:rPr>
            </w:pPr>
          </w:p>
          <w:p w:rsidR="009D0DDF" w:rsidRDefault="009D0DDF" w:rsidP="00B54FBC">
            <w:pPr>
              <w:jc w:val="both"/>
              <w:rPr>
                <w:rFonts w:ascii="Arial" w:hAnsi="Arial" w:cs="Arial"/>
                <w:bCs/>
              </w:rPr>
            </w:pPr>
            <w:r w:rsidRPr="002D666E">
              <w:rPr>
                <w:rFonts w:ascii="Arial" w:hAnsi="Arial" w:cs="Arial"/>
                <w:bCs/>
              </w:rPr>
              <w:t>Ability to work as part of a team including implementing and improving processes</w:t>
            </w:r>
          </w:p>
          <w:p w:rsidR="009D0DDF" w:rsidRDefault="009D0DDF" w:rsidP="00B54FBC">
            <w:pPr>
              <w:jc w:val="both"/>
              <w:rPr>
                <w:rFonts w:ascii="Arial" w:hAnsi="Arial" w:cs="Arial"/>
                <w:bCs/>
              </w:rPr>
            </w:pPr>
          </w:p>
          <w:p w:rsidR="009D0DDF" w:rsidRDefault="009D0DDF" w:rsidP="00B54FBC">
            <w:pPr>
              <w:jc w:val="both"/>
              <w:rPr>
                <w:rFonts w:ascii="Arial" w:hAnsi="Arial" w:cs="Arial"/>
                <w:bCs/>
              </w:rPr>
            </w:pPr>
            <w:r w:rsidRPr="002D666E">
              <w:rPr>
                <w:rFonts w:ascii="Arial" w:hAnsi="Arial" w:cs="Arial"/>
                <w:bCs/>
              </w:rPr>
              <w:lastRenderedPageBreak/>
              <w:t>Able to offer a sympathetic &amp; understanding approach to patients &amp; their relatives, especially when dealing with sensitive and complex issues</w:t>
            </w:r>
          </w:p>
          <w:p w:rsidR="009D0DDF" w:rsidRDefault="009D0DDF" w:rsidP="00B54FBC">
            <w:pPr>
              <w:jc w:val="both"/>
              <w:rPr>
                <w:rFonts w:ascii="Arial" w:hAnsi="Arial" w:cs="Arial"/>
                <w:bCs/>
              </w:rPr>
            </w:pPr>
          </w:p>
          <w:p w:rsidR="009D0DDF" w:rsidRDefault="009D0DDF" w:rsidP="00B54FBC">
            <w:pPr>
              <w:jc w:val="both"/>
              <w:rPr>
                <w:rFonts w:ascii="Arial" w:hAnsi="Arial" w:cs="Arial"/>
                <w:bCs/>
              </w:rPr>
            </w:pPr>
            <w:r w:rsidRPr="002D666E">
              <w:rPr>
                <w:rFonts w:ascii="Arial" w:hAnsi="Arial" w:cs="Arial"/>
                <w:bCs/>
              </w:rPr>
              <w:t>Ability to deal with challenging behaviour</w:t>
            </w:r>
          </w:p>
          <w:p w:rsidR="00810217" w:rsidRDefault="00810217" w:rsidP="00B54FBC">
            <w:pPr>
              <w:jc w:val="both"/>
              <w:rPr>
                <w:rFonts w:ascii="Arial" w:hAnsi="Arial" w:cs="Arial"/>
                <w:bCs/>
              </w:rPr>
            </w:pPr>
          </w:p>
          <w:p w:rsidR="00810217" w:rsidRDefault="00810217" w:rsidP="00810217">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810217" w:rsidRDefault="00810217" w:rsidP="00810217">
            <w:pPr>
              <w:rPr>
                <w:rFonts w:ascii="Arial" w:hAnsi="Arial" w:cs="Arial"/>
              </w:rPr>
            </w:pPr>
          </w:p>
          <w:p w:rsidR="00810217" w:rsidRDefault="00810217" w:rsidP="00810217">
            <w:pPr>
              <w:rPr>
                <w:rFonts w:ascii="Arial" w:hAnsi="Arial" w:cs="Arial"/>
              </w:rPr>
            </w:pPr>
            <w:r w:rsidRPr="00A739EF">
              <w:rPr>
                <w:rFonts w:ascii="Arial" w:hAnsi="Arial" w:cs="Arial"/>
              </w:rPr>
              <w:t>Able to plan and organise workload</w:t>
            </w:r>
          </w:p>
          <w:p w:rsidR="00810217" w:rsidRDefault="00810217" w:rsidP="00810217">
            <w:pPr>
              <w:rPr>
                <w:rFonts w:ascii="Arial" w:hAnsi="Arial" w:cs="Arial"/>
              </w:rPr>
            </w:pPr>
          </w:p>
          <w:p w:rsidR="00810217" w:rsidRDefault="00810217" w:rsidP="00810217">
            <w:pPr>
              <w:rPr>
                <w:rFonts w:ascii="Arial" w:hAnsi="Arial" w:cs="Arial"/>
              </w:rPr>
            </w:pPr>
            <w:r w:rsidRPr="00A739EF">
              <w:rPr>
                <w:rFonts w:ascii="Arial" w:hAnsi="Arial" w:cs="Arial"/>
              </w:rPr>
              <w:t>Able to prioritise own work load and meet deadlines</w:t>
            </w:r>
          </w:p>
          <w:p w:rsidR="00810217" w:rsidRDefault="00810217" w:rsidP="00810217">
            <w:pPr>
              <w:rPr>
                <w:rFonts w:ascii="Arial" w:hAnsi="Arial" w:cs="Arial"/>
              </w:rPr>
            </w:pPr>
          </w:p>
          <w:p w:rsidR="00810217" w:rsidRDefault="00810217" w:rsidP="00810217">
            <w:pPr>
              <w:rPr>
                <w:rFonts w:ascii="Arial" w:hAnsi="Arial" w:cs="Arial"/>
              </w:rPr>
            </w:pPr>
            <w:r w:rsidRPr="00A739EF">
              <w:rPr>
                <w:rFonts w:ascii="Arial" w:hAnsi="Arial" w:cs="Arial"/>
              </w:rPr>
              <w:t>Ability to work un-supervised</w:t>
            </w:r>
          </w:p>
          <w:p w:rsidR="00810217" w:rsidRDefault="00810217" w:rsidP="00810217">
            <w:pPr>
              <w:rPr>
                <w:rFonts w:ascii="Arial" w:hAnsi="Arial" w:cs="Arial"/>
              </w:rPr>
            </w:pPr>
          </w:p>
          <w:p w:rsidR="00810217" w:rsidRDefault="00810217" w:rsidP="00810217">
            <w:pPr>
              <w:rPr>
                <w:rFonts w:ascii="Arial" w:hAnsi="Arial" w:cs="Arial"/>
              </w:rPr>
            </w:pPr>
            <w:r w:rsidRPr="001947CD">
              <w:rPr>
                <w:rFonts w:ascii="Arial" w:hAnsi="Arial" w:cs="Arial"/>
              </w:rPr>
              <w:t>Smart appearance, adhering to the Uniform Policy</w:t>
            </w:r>
          </w:p>
          <w:p w:rsidR="00810217" w:rsidRDefault="00810217" w:rsidP="00810217">
            <w:pPr>
              <w:rPr>
                <w:rFonts w:ascii="Arial" w:hAnsi="Arial" w:cs="Arial"/>
              </w:rPr>
            </w:pPr>
          </w:p>
          <w:p w:rsidR="00810217" w:rsidRDefault="00810217" w:rsidP="00810217">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9D0DDF" w:rsidRPr="00F607B2" w:rsidRDefault="009D0DDF" w:rsidP="00B54FBC">
            <w:pPr>
              <w:jc w:val="both"/>
              <w:rPr>
                <w:rFonts w:ascii="Arial" w:hAnsi="Arial" w:cs="Arial"/>
                <w:color w:val="FF0000"/>
              </w:rPr>
            </w:pPr>
          </w:p>
        </w:tc>
        <w:tc>
          <w:tcPr>
            <w:tcW w:w="1183" w:type="dxa"/>
          </w:tcPr>
          <w:p w:rsidR="00D82DE9" w:rsidRDefault="00D82DE9"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p>
          <w:p w:rsidR="009D0DDF" w:rsidRDefault="009D0DDF" w:rsidP="00B54FBC">
            <w:pPr>
              <w:jc w:val="both"/>
              <w:rPr>
                <w:rFonts w:ascii="Arial" w:hAnsi="Arial" w:cs="Arial"/>
              </w:rPr>
            </w:pPr>
            <w:r>
              <w:rPr>
                <w:rFonts w:ascii="Arial" w:hAnsi="Arial" w:cs="Arial"/>
              </w:rPr>
              <w:t>E</w:t>
            </w:r>
          </w:p>
          <w:p w:rsidR="00810217" w:rsidRDefault="00810217" w:rsidP="00B54FBC">
            <w:pPr>
              <w:jc w:val="both"/>
              <w:rPr>
                <w:rFonts w:ascii="Arial" w:hAnsi="Arial" w:cs="Arial"/>
              </w:rPr>
            </w:pPr>
          </w:p>
          <w:p w:rsidR="00810217" w:rsidRDefault="00810217" w:rsidP="00B54FBC">
            <w:pPr>
              <w:jc w:val="both"/>
              <w:rPr>
                <w:rFonts w:ascii="Arial" w:hAnsi="Arial" w:cs="Arial"/>
              </w:rPr>
            </w:pPr>
            <w:r>
              <w:rPr>
                <w:rFonts w:ascii="Arial" w:hAnsi="Arial" w:cs="Arial"/>
              </w:rPr>
              <w:t>E</w:t>
            </w:r>
          </w:p>
          <w:p w:rsidR="00810217" w:rsidRDefault="00810217" w:rsidP="00B54FBC">
            <w:pPr>
              <w:jc w:val="both"/>
              <w:rPr>
                <w:rFonts w:ascii="Arial" w:hAnsi="Arial" w:cs="Arial"/>
              </w:rPr>
            </w:pPr>
          </w:p>
          <w:p w:rsidR="00810217" w:rsidRDefault="00810217" w:rsidP="00B54FBC">
            <w:pPr>
              <w:jc w:val="both"/>
              <w:rPr>
                <w:rFonts w:ascii="Arial" w:hAnsi="Arial" w:cs="Arial"/>
              </w:rPr>
            </w:pPr>
            <w:r>
              <w:rPr>
                <w:rFonts w:ascii="Arial" w:hAnsi="Arial" w:cs="Arial"/>
              </w:rPr>
              <w:t>D</w:t>
            </w:r>
          </w:p>
          <w:p w:rsidR="00810217" w:rsidRDefault="00810217" w:rsidP="00B54FBC">
            <w:pPr>
              <w:jc w:val="both"/>
              <w:rPr>
                <w:rFonts w:ascii="Arial" w:hAnsi="Arial" w:cs="Arial"/>
              </w:rPr>
            </w:pPr>
          </w:p>
          <w:p w:rsidR="00810217" w:rsidRDefault="00810217" w:rsidP="00B54FBC">
            <w:pPr>
              <w:jc w:val="both"/>
              <w:rPr>
                <w:rFonts w:ascii="Arial" w:hAnsi="Arial" w:cs="Arial"/>
              </w:rPr>
            </w:pPr>
            <w:r>
              <w:rPr>
                <w:rFonts w:ascii="Arial" w:hAnsi="Arial" w:cs="Arial"/>
              </w:rPr>
              <w:t>D</w:t>
            </w:r>
          </w:p>
          <w:p w:rsidR="00810217" w:rsidRDefault="00810217" w:rsidP="00B54FBC">
            <w:pPr>
              <w:jc w:val="both"/>
              <w:rPr>
                <w:rFonts w:ascii="Arial" w:hAnsi="Arial" w:cs="Arial"/>
              </w:rPr>
            </w:pPr>
          </w:p>
          <w:p w:rsidR="00810217" w:rsidRDefault="00810217" w:rsidP="00B54FBC">
            <w:pPr>
              <w:jc w:val="both"/>
              <w:rPr>
                <w:rFonts w:ascii="Arial" w:hAnsi="Arial" w:cs="Arial"/>
              </w:rPr>
            </w:pPr>
            <w:r>
              <w:rPr>
                <w:rFonts w:ascii="Arial" w:hAnsi="Arial" w:cs="Arial"/>
              </w:rPr>
              <w:t>D</w:t>
            </w:r>
          </w:p>
          <w:p w:rsidR="00810217" w:rsidRDefault="00810217" w:rsidP="00B54FBC">
            <w:pPr>
              <w:jc w:val="both"/>
              <w:rPr>
                <w:rFonts w:ascii="Arial" w:hAnsi="Arial" w:cs="Arial"/>
              </w:rPr>
            </w:pPr>
          </w:p>
          <w:p w:rsidR="00810217" w:rsidRDefault="00810217" w:rsidP="00B54FBC">
            <w:pPr>
              <w:jc w:val="both"/>
              <w:rPr>
                <w:rFonts w:ascii="Arial" w:hAnsi="Arial" w:cs="Arial"/>
              </w:rPr>
            </w:pPr>
            <w:r>
              <w:rPr>
                <w:rFonts w:ascii="Arial" w:hAnsi="Arial" w:cs="Arial"/>
              </w:rPr>
              <w:t>E</w:t>
            </w:r>
          </w:p>
          <w:p w:rsidR="00810217" w:rsidRDefault="00810217" w:rsidP="00B54FBC">
            <w:pPr>
              <w:jc w:val="both"/>
              <w:rPr>
                <w:rFonts w:ascii="Arial" w:hAnsi="Arial" w:cs="Arial"/>
              </w:rPr>
            </w:pPr>
          </w:p>
          <w:p w:rsidR="00810217" w:rsidRPr="00F607B2" w:rsidRDefault="00810217" w:rsidP="00B54FBC">
            <w:pPr>
              <w:jc w:val="both"/>
              <w:rPr>
                <w:rFonts w:ascii="Arial" w:hAnsi="Arial" w:cs="Arial"/>
              </w:rPr>
            </w:pPr>
            <w:r>
              <w:rPr>
                <w:rFonts w:ascii="Arial" w:hAnsi="Arial" w:cs="Arial"/>
              </w:rPr>
              <w:t>E</w:t>
            </w:r>
          </w:p>
        </w:tc>
        <w:tc>
          <w:tcPr>
            <w:tcW w:w="1276" w:type="dxa"/>
          </w:tcPr>
          <w:p w:rsidR="00D82DE9" w:rsidRDefault="00D82DE9" w:rsidP="00B54FBC">
            <w:pPr>
              <w:jc w:val="both"/>
              <w:rPr>
                <w:rFonts w:ascii="Arial" w:hAnsi="Arial" w:cs="Arial"/>
              </w:rPr>
            </w:pPr>
          </w:p>
          <w:p w:rsidR="00B17FE9" w:rsidRDefault="00B17FE9" w:rsidP="00B54FBC">
            <w:pPr>
              <w:jc w:val="both"/>
              <w:rPr>
                <w:rFonts w:ascii="Arial" w:hAnsi="Arial" w:cs="Arial"/>
              </w:rPr>
            </w:pPr>
            <w:r>
              <w:rPr>
                <w:rFonts w:ascii="Arial" w:hAnsi="Arial" w:cs="Arial"/>
              </w:rPr>
              <w:t>E</w:t>
            </w:r>
          </w:p>
          <w:p w:rsidR="00B17FE9" w:rsidRDefault="00B17FE9" w:rsidP="00B54FBC">
            <w:pPr>
              <w:jc w:val="both"/>
              <w:rPr>
                <w:rFonts w:ascii="Arial" w:hAnsi="Arial" w:cs="Arial"/>
              </w:rPr>
            </w:pPr>
          </w:p>
          <w:p w:rsidR="00B17FE9" w:rsidRDefault="00B17FE9" w:rsidP="00B54FBC">
            <w:pPr>
              <w:jc w:val="both"/>
              <w:rPr>
                <w:rFonts w:ascii="Arial" w:hAnsi="Arial" w:cs="Arial"/>
              </w:rPr>
            </w:pPr>
          </w:p>
          <w:p w:rsidR="00B17FE9" w:rsidRDefault="00B17FE9" w:rsidP="00B54FBC">
            <w:pPr>
              <w:jc w:val="both"/>
              <w:rPr>
                <w:rFonts w:ascii="Arial" w:hAnsi="Arial" w:cs="Arial"/>
              </w:rPr>
            </w:pPr>
            <w:r>
              <w:rPr>
                <w:rFonts w:ascii="Arial" w:hAnsi="Arial" w:cs="Arial"/>
              </w:rPr>
              <w:t>E</w:t>
            </w:r>
          </w:p>
          <w:p w:rsidR="00B17FE9" w:rsidRDefault="00B17FE9" w:rsidP="00B54FBC">
            <w:pPr>
              <w:jc w:val="both"/>
              <w:rPr>
                <w:rFonts w:ascii="Arial" w:hAnsi="Arial" w:cs="Arial"/>
              </w:rPr>
            </w:pPr>
          </w:p>
          <w:p w:rsidR="00B17FE9" w:rsidRDefault="00B17FE9" w:rsidP="00B54FBC">
            <w:pPr>
              <w:jc w:val="both"/>
              <w:rPr>
                <w:rFonts w:ascii="Arial" w:hAnsi="Arial" w:cs="Arial"/>
              </w:rPr>
            </w:pPr>
          </w:p>
          <w:p w:rsidR="00B17FE9" w:rsidRDefault="00B17FE9" w:rsidP="00B54FBC">
            <w:pPr>
              <w:jc w:val="both"/>
              <w:rPr>
                <w:rFonts w:ascii="Arial" w:hAnsi="Arial" w:cs="Arial"/>
              </w:rPr>
            </w:pPr>
            <w:r>
              <w:rPr>
                <w:rFonts w:ascii="Arial" w:hAnsi="Arial" w:cs="Arial"/>
              </w:rPr>
              <w:t>E</w:t>
            </w:r>
          </w:p>
          <w:p w:rsidR="00B17FE9" w:rsidRDefault="00B17FE9" w:rsidP="00B54FBC">
            <w:pPr>
              <w:jc w:val="both"/>
              <w:rPr>
                <w:rFonts w:ascii="Arial" w:hAnsi="Arial" w:cs="Arial"/>
              </w:rPr>
            </w:pPr>
          </w:p>
          <w:p w:rsidR="00B17FE9" w:rsidRDefault="00B17FE9" w:rsidP="00B54FBC">
            <w:pPr>
              <w:jc w:val="both"/>
              <w:rPr>
                <w:rFonts w:ascii="Arial" w:hAnsi="Arial" w:cs="Arial"/>
              </w:rPr>
            </w:pPr>
          </w:p>
          <w:p w:rsidR="00B17FE9" w:rsidRDefault="00B17FE9" w:rsidP="00B54FBC">
            <w:pPr>
              <w:jc w:val="both"/>
              <w:rPr>
                <w:rFonts w:ascii="Arial" w:hAnsi="Arial" w:cs="Arial"/>
              </w:rPr>
            </w:pPr>
          </w:p>
          <w:p w:rsidR="00B17FE9" w:rsidRDefault="00B17FE9" w:rsidP="00B54FBC">
            <w:pPr>
              <w:jc w:val="both"/>
              <w:rPr>
                <w:rFonts w:ascii="Arial" w:hAnsi="Arial" w:cs="Arial"/>
              </w:rPr>
            </w:pPr>
            <w:r>
              <w:rPr>
                <w:rFonts w:ascii="Arial" w:hAnsi="Arial" w:cs="Arial"/>
              </w:rPr>
              <w:t>E</w:t>
            </w:r>
          </w:p>
          <w:p w:rsidR="00B17FE9" w:rsidRDefault="00B17FE9" w:rsidP="00B54FBC">
            <w:pPr>
              <w:jc w:val="both"/>
              <w:rPr>
                <w:rFonts w:ascii="Arial" w:hAnsi="Arial" w:cs="Arial"/>
              </w:rPr>
            </w:pPr>
          </w:p>
          <w:p w:rsidR="00810217" w:rsidRDefault="00810217" w:rsidP="00B54FBC">
            <w:pPr>
              <w:jc w:val="both"/>
              <w:rPr>
                <w:rFonts w:ascii="Arial" w:hAnsi="Arial" w:cs="Arial"/>
              </w:rPr>
            </w:pPr>
            <w:r>
              <w:rPr>
                <w:rFonts w:ascii="Arial" w:hAnsi="Arial" w:cs="Arial"/>
              </w:rPr>
              <w:t>E</w:t>
            </w:r>
          </w:p>
          <w:p w:rsidR="00810217" w:rsidRDefault="00810217" w:rsidP="00B54FBC">
            <w:pPr>
              <w:jc w:val="both"/>
              <w:rPr>
                <w:rFonts w:ascii="Arial" w:hAnsi="Arial" w:cs="Arial"/>
              </w:rPr>
            </w:pPr>
          </w:p>
          <w:p w:rsidR="00810217" w:rsidRDefault="00810217" w:rsidP="00B54FBC">
            <w:pPr>
              <w:jc w:val="both"/>
              <w:rPr>
                <w:rFonts w:ascii="Arial" w:hAnsi="Arial" w:cs="Arial"/>
              </w:rPr>
            </w:pPr>
            <w:r>
              <w:rPr>
                <w:rFonts w:ascii="Arial" w:hAnsi="Arial" w:cs="Arial"/>
              </w:rPr>
              <w:t>E</w:t>
            </w:r>
          </w:p>
          <w:p w:rsidR="00810217" w:rsidRDefault="00810217" w:rsidP="00B54FBC">
            <w:pPr>
              <w:jc w:val="both"/>
              <w:rPr>
                <w:rFonts w:ascii="Arial" w:hAnsi="Arial" w:cs="Arial"/>
              </w:rPr>
            </w:pPr>
          </w:p>
          <w:p w:rsidR="00810217" w:rsidRDefault="00810217" w:rsidP="00B54FBC">
            <w:pPr>
              <w:jc w:val="both"/>
              <w:rPr>
                <w:rFonts w:ascii="Arial" w:hAnsi="Arial" w:cs="Arial"/>
              </w:rPr>
            </w:pPr>
            <w:r>
              <w:rPr>
                <w:rFonts w:ascii="Arial" w:hAnsi="Arial" w:cs="Arial"/>
              </w:rPr>
              <w:t>E</w:t>
            </w:r>
          </w:p>
          <w:p w:rsidR="00810217" w:rsidRDefault="00810217" w:rsidP="00B54FBC">
            <w:pPr>
              <w:jc w:val="both"/>
              <w:rPr>
                <w:rFonts w:ascii="Arial" w:hAnsi="Arial" w:cs="Arial"/>
              </w:rPr>
            </w:pPr>
          </w:p>
          <w:p w:rsidR="00810217" w:rsidRDefault="00810217" w:rsidP="00B54FBC">
            <w:pPr>
              <w:jc w:val="both"/>
              <w:rPr>
                <w:rFonts w:ascii="Arial" w:hAnsi="Arial" w:cs="Arial"/>
              </w:rPr>
            </w:pPr>
            <w:r>
              <w:rPr>
                <w:rFonts w:ascii="Arial" w:hAnsi="Arial" w:cs="Arial"/>
              </w:rPr>
              <w:t>E</w:t>
            </w:r>
          </w:p>
          <w:p w:rsidR="00810217" w:rsidRDefault="00810217" w:rsidP="00B54FBC">
            <w:pPr>
              <w:jc w:val="both"/>
              <w:rPr>
                <w:rFonts w:ascii="Arial" w:hAnsi="Arial" w:cs="Arial"/>
              </w:rPr>
            </w:pPr>
          </w:p>
          <w:p w:rsidR="00810217" w:rsidRDefault="00810217" w:rsidP="00B54FBC">
            <w:pPr>
              <w:jc w:val="both"/>
              <w:rPr>
                <w:rFonts w:ascii="Arial" w:hAnsi="Arial" w:cs="Arial"/>
              </w:rPr>
            </w:pPr>
            <w:r>
              <w:rPr>
                <w:rFonts w:ascii="Arial" w:hAnsi="Arial" w:cs="Arial"/>
              </w:rPr>
              <w:t>E</w:t>
            </w:r>
          </w:p>
          <w:p w:rsidR="00810217" w:rsidRDefault="00810217" w:rsidP="00B54FBC">
            <w:pPr>
              <w:jc w:val="both"/>
              <w:rPr>
                <w:rFonts w:ascii="Arial" w:hAnsi="Arial" w:cs="Arial"/>
              </w:rPr>
            </w:pPr>
          </w:p>
          <w:p w:rsidR="00810217" w:rsidRPr="00F607B2" w:rsidRDefault="00810217" w:rsidP="00B54FBC">
            <w:pPr>
              <w:jc w:val="both"/>
              <w:rPr>
                <w:rFonts w:ascii="Arial" w:hAnsi="Arial" w:cs="Arial"/>
              </w:rPr>
            </w:pPr>
            <w:r>
              <w:rPr>
                <w:rFonts w:ascii="Arial" w:hAnsi="Arial" w:cs="Arial"/>
              </w:rPr>
              <w:t>E</w:t>
            </w:r>
          </w:p>
        </w:tc>
      </w:tr>
    </w:tbl>
    <w:p w:rsidR="00D82DE9" w:rsidRPr="00F607B2" w:rsidRDefault="00810217" w:rsidP="009D0DDF">
      <w:pPr>
        <w:tabs>
          <w:tab w:val="left" w:pos="2340"/>
        </w:tabs>
        <w:spacing w:after="0" w:line="240" w:lineRule="auto"/>
        <w:rPr>
          <w:rFonts w:ascii="Arial" w:hAnsi="Arial" w:cs="Arial"/>
          <w:color w:val="FF0000"/>
        </w:rPr>
      </w:pPr>
      <w:r w:rsidRPr="00D82DE9">
        <w:rPr>
          <w:rFonts w:ascii="Arial" w:hAnsi="Arial" w:cs="Arial"/>
          <w:b/>
          <w:noProof/>
          <w:lang w:eastAsia="en-GB"/>
        </w:rPr>
        <w:lastRenderedPageBreak/>
        <mc:AlternateContent>
          <mc:Choice Requires="wps">
            <w:drawing>
              <wp:anchor distT="0" distB="0" distL="114300" distR="114300" simplePos="0" relativeHeight="251670528" behindDoc="0" locked="0" layoutInCell="1" allowOverlap="1" wp14:anchorId="256FDA76" wp14:editId="4F1C9DEF">
                <wp:simplePos x="0" y="0"/>
                <wp:positionH relativeFrom="leftMargin">
                  <wp:align>right</wp:align>
                </wp:positionH>
                <wp:positionV relativeFrom="paragraph">
                  <wp:posOffset>0</wp:posOffset>
                </wp:positionV>
                <wp:extent cx="533400" cy="900112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01125"/>
                        </a:xfrm>
                        <a:prstGeom prst="rect">
                          <a:avLst/>
                        </a:prstGeom>
                        <a:solidFill>
                          <a:srgbClr val="002060"/>
                        </a:solidFill>
                        <a:ln w="9525">
                          <a:solidFill>
                            <a:srgbClr val="000000"/>
                          </a:solidFill>
                          <a:miter lim="800000"/>
                          <a:headEnd/>
                          <a:tailEnd/>
                        </a:ln>
                      </wps:spPr>
                      <wps:txbx>
                        <w:txbxContent>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P</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E</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R</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S</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N</w:t>
                            </w:r>
                          </w:p>
                          <w:p w:rsidR="00810217" w:rsidRPr="00431F44" w:rsidRDefault="00810217" w:rsidP="00810217">
                            <w:pPr>
                              <w:pStyle w:val="NoSpacing"/>
                              <w:jc w:val="center"/>
                              <w:rPr>
                                <w:rFonts w:ascii="Arial" w:hAnsi="Arial" w:cs="Arial"/>
                                <w:sz w:val="56"/>
                                <w:szCs w:val="56"/>
                              </w:rPr>
                            </w:pP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S</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P</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E</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C</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F</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C</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A</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T</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N</w:t>
                            </w:r>
                          </w:p>
                          <w:p w:rsidR="00810217" w:rsidRPr="003860B6" w:rsidRDefault="00810217" w:rsidP="00810217">
                            <w:pPr>
                              <w:pStyle w:val="NoSpacing"/>
                              <w:rPr>
                                <w:rFonts w:ascii="Arial" w:hAnsi="Arial" w:cs="Arial"/>
                                <w:sz w:val="72"/>
                                <w:szCs w:val="72"/>
                              </w:rPr>
                            </w:pPr>
                          </w:p>
                          <w:p w:rsidR="00810217" w:rsidRPr="003860B6" w:rsidRDefault="00810217" w:rsidP="00810217">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FDA76" id="_x0000_s1032" type="#_x0000_t202" style="position:absolute;margin-left:-9.2pt;margin-top:0;width:42pt;height:708.75pt;z-index:2516705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" fillcolor="#002060">
                <v:textbox>
                  <w:txbxContent>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P</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E</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R</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S</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N</w:t>
                      </w:r>
                    </w:p>
                    <w:p w:rsidR="00810217" w:rsidRPr="00431F44" w:rsidRDefault="00810217" w:rsidP="00810217">
                      <w:pPr>
                        <w:pStyle w:val="NoSpacing"/>
                        <w:jc w:val="center"/>
                        <w:rPr>
                          <w:rFonts w:ascii="Arial" w:hAnsi="Arial" w:cs="Arial"/>
                          <w:sz w:val="56"/>
                          <w:szCs w:val="56"/>
                        </w:rPr>
                      </w:pP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S</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P</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E</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C</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F</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C</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A</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T</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I</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O</w:t>
                      </w:r>
                    </w:p>
                    <w:p w:rsidR="00810217" w:rsidRPr="00431F44" w:rsidRDefault="00810217" w:rsidP="00810217">
                      <w:pPr>
                        <w:pStyle w:val="NoSpacing"/>
                        <w:jc w:val="center"/>
                        <w:rPr>
                          <w:rFonts w:ascii="Arial" w:hAnsi="Arial" w:cs="Arial"/>
                          <w:sz w:val="56"/>
                          <w:szCs w:val="56"/>
                        </w:rPr>
                      </w:pPr>
                      <w:r w:rsidRPr="00431F44">
                        <w:rPr>
                          <w:rFonts w:ascii="Arial" w:hAnsi="Arial" w:cs="Arial"/>
                          <w:sz w:val="56"/>
                          <w:szCs w:val="56"/>
                        </w:rPr>
                        <w:t>N</w:t>
                      </w:r>
                    </w:p>
                    <w:p w:rsidR="00810217" w:rsidRPr="003860B6" w:rsidRDefault="00810217" w:rsidP="00810217">
                      <w:pPr>
                        <w:pStyle w:val="NoSpacing"/>
                        <w:rPr>
                          <w:rFonts w:ascii="Arial" w:hAnsi="Arial" w:cs="Arial"/>
                          <w:sz w:val="72"/>
                          <w:szCs w:val="72"/>
                        </w:rPr>
                      </w:pPr>
                    </w:p>
                    <w:p w:rsidR="00810217" w:rsidRPr="003860B6" w:rsidRDefault="00810217" w:rsidP="00810217">
                      <w:pPr>
                        <w:pStyle w:val="NoSpacing"/>
                        <w:rPr>
                          <w:rFonts w:ascii="Arial" w:hAnsi="Arial" w:cs="Arial"/>
                          <w:sz w:val="72"/>
                          <w:szCs w:val="72"/>
                        </w:rPr>
                      </w:pPr>
                    </w:p>
                  </w:txbxContent>
                </v:textbox>
                <w10:wrap anchorx="margin"/>
              </v:shape>
            </w:pict>
          </mc:Fallback>
        </mc:AlternateContent>
      </w:r>
    </w:p>
    <w:p w:rsidR="00D82DE9" w:rsidRDefault="00D82DE9" w:rsidP="00D82DE9">
      <w:pPr>
        <w:tabs>
          <w:tab w:val="left" w:pos="2340"/>
        </w:tabs>
        <w:spacing w:after="0" w:line="240" w:lineRule="auto"/>
        <w:jc w:val="both"/>
        <w:rPr>
          <w:rFonts w:ascii="Arial" w:hAnsi="Arial" w:cs="Arial"/>
        </w:rPr>
      </w:pPr>
    </w:p>
    <w:p w:rsidR="00810217" w:rsidRDefault="00810217" w:rsidP="00D82DE9">
      <w:pPr>
        <w:tabs>
          <w:tab w:val="left" w:pos="2340"/>
        </w:tabs>
        <w:spacing w:after="0" w:line="240" w:lineRule="auto"/>
        <w:jc w:val="both"/>
        <w:rPr>
          <w:rFonts w:ascii="Arial" w:hAnsi="Arial" w:cs="Arial"/>
        </w:rPr>
      </w:pPr>
    </w:p>
    <w:p w:rsidR="00810217" w:rsidRDefault="00810217" w:rsidP="00D82DE9">
      <w:pPr>
        <w:tabs>
          <w:tab w:val="left" w:pos="2340"/>
        </w:tabs>
        <w:spacing w:after="0" w:line="240" w:lineRule="auto"/>
        <w:jc w:val="both"/>
        <w:rPr>
          <w:rFonts w:ascii="Arial" w:hAnsi="Arial" w:cs="Arial"/>
        </w:rPr>
      </w:pPr>
    </w:p>
    <w:p w:rsidR="00D82DE9" w:rsidRPr="00A1395C" w:rsidRDefault="00D82DE9" w:rsidP="00D82DE9">
      <w:pPr>
        <w:rPr>
          <w:rFonts w:ascii="Arial" w:hAnsi="Arial" w:cs="Arial"/>
        </w:rPr>
      </w:pPr>
    </w:p>
    <w:p w:rsidR="00D82DE9" w:rsidRDefault="00D82DE9" w:rsidP="00D82DE9">
      <w:pPr>
        <w:tabs>
          <w:tab w:val="left" w:pos="1080"/>
        </w:tabs>
        <w:rPr>
          <w:rFonts w:ascii="Arial" w:hAnsi="Arial" w:cs="Arial"/>
        </w:rPr>
      </w:pPr>
      <w:r>
        <w:rPr>
          <w:rFonts w:ascii="Arial" w:hAnsi="Arial" w:cs="Arial"/>
        </w:rPr>
        <w:tab/>
      </w:r>
    </w:p>
    <w:tbl>
      <w:tblPr>
        <w:tblStyle w:val="TableGrid"/>
        <w:tblpPr w:leftFromText="180" w:rightFromText="180" w:vertAnchor="text" w:horzAnchor="page" w:tblpX="2056" w:tblpYSpec="center"/>
        <w:tblW w:w="8919" w:type="dxa"/>
        <w:tblLayout w:type="fixed"/>
        <w:tblLook w:val="04A0" w:firstRow="1" w:lastRow="0" w:firstColumn="1" w:lastColumn="0" w:noHBand="0" w:noVBand="1"/>
      </w:tblPr>
      <w:tblGrid>
        <w:gridCol w:w="5732"/>
        <w:gridCol w:w="614"/>
        <w:gridCol w:w="664"/>
        <w:gridCol w:w="681"/>
        <w:gridCol w:w="613"/>
        <w:gridCol w:w="615"/>
      </w:tblGrid>
      <w:tr w:rsidR="00810217" w:rsidRPr="00F607B2" w:rsidTr="00810217">
        <w:trPr>
          <w:trHeight w:val="994"/>
        </w:trPr>
        <w:tc>
          <w:tcPr>
            <w:tcW w:w="6346" w:type="dxa"/>
            <w:gridSpan w:val="2"/>
            <w:shd w:val="clear" w:color="auto" w:fill="002060"/>
          </w:tcPr>
          <w:p w:rsidR="00810217" w:rsidRPr="00F607B2" w:rsidRDefault="00810217" w:rsidP="00810217">
            <w:pPr>
              <w:jc w:val="both"/>
              <w:rPr>
                <w:rFonts w:ascii="Arial" w:hAnsi="Arial" w:cs="Arial"/>
                <w:b/>
                <w:color w:val="FFFFFF" w:themeColor="background1"/>
              </w:rPr>
            </w:pPr>
          </w:p>
        </w:tc>
        <w:tc>
          <w:tcPr>
            <w:tcW w:w="2573" w:type="dxa"/>
            <w:gridSpan w:val="4"/>
            <w:shd w:val="clear" w:color="auto" w:fill="002060"/>
          </w:tcPr>
          <w:p w:rsidR="00810217" w:rsidRDefault="00810217" w:rsidP="00810217">
            <w:pPr>
              <w:jc w:val="center"/>
              <w:rPr>
                <w:rFonts w:ascii="Arial" w:hAnsi="Arial" w:cs="Arial"/>
                <w:b/>
                <w:color w:val="FFFFFF" w:themeColor="background1"/>
              </w:rPr>
            </w:pPr>
            <w:r>
              <w:rPr>
                <w:rFonts w:ascii="Arial" w:hAnsi="Arial" w:cs="Arial"/>
                <w:b/>
                <w:color w:val="FFFFFF" w:themeColor="background1"/>
              </w:rPr>
              <w:t>FREQUENCY</w:t>
            </w:r>
          </w:p>
          <w:p w:rsidR="00810217" w:rsidRDefault="00810217" w:rsidP="00810217">
            <w:pPr>
              <w:jc w:val="center"/>
              <w:rPr>
                <w:rFonts w:ascii="Arial" w:hAnsi="Arial" w:cs="Arial"/>
                <w:b/>
                <w:color w:val="FFFFFF" w:themeColor="background1"/>
              </w:rPr>
            </w:pPr>
          </w:p>
          <w:p w:rsidR="00810217" w:rsidRDefault="00810217" w:rsidP="00810217">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810217" w:rsidRPr="00F607B2" w:rsidTr="00810217">
        <w:trPr>
          <w:trHeight w:val="251"/>
        </w:trPr>
        <w:tc>
          <w:tcPr>
            <w:tcW w:w="6346" w:type="dxa"/>
            <w:gridSpan w:val="2"/>
            <w:tcBorders>
              <w:bottom w:val="single" w:sz="4" w:space="0" w:color="auto"/>
            </w:tcBorders>
            <w:shd w:val="clear" w:color="auto" w:fill="002060"/>
          </w:tcPr>
          <w:p w:rsidR="00810217" w:rsidRPr="00F607B2" w:rsidRDefault="00810217" w:rsidP="00810217">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664" w:type="dxa"/>
            <w:tcBorders>
              <w:bottom w:val="single" w:sz="4" w:space="0" w:color="auto"/>
            </w:tcBorders>
            <w:shd w:val="clear" w:color="auto" w:fill="002060"/>
          </w:tcPr>
          <w:p w:rsidR="00810217" w:rsidRPr="00F607B2" w:rsidRDefault="00810217" w:rsidP="00810217">
            <w:pPr>
              <w:jc w:val="center"/>
              <w:rPr>
                <w:rFonts w:ascii="Arial" w:hAnsi="Arial" w:cs="Arial"/>
                <w:b/>
                <w:color w:val="FFFFFF" w:themeColor="background1"/>
              </w:rPr>
            </w:pPr>
            <w:r>
              <w:rPr>
                <w:rFonts w:ascii="Arial" w:hAnsi="Arial" w:cs="Arial"/>
                <w:b/>
                <w:color w:val="FFFFFF" w:themeColor="background1"/>
              </w:rPr>
              <w:t>R</w:t>
            </w:r>
          </w:p>
        </w:tc>
        <w:tc>
          <w:tcPr>
            <w:tcW w:w="681" w:type="dxa"/>
            <w:tcBorders>
              <w:bottom w:val="single" w:sz="4" w:space="0" w:color="auto"/>
            </w:tcBorders>
            <w:shd w:val="clear" w:color="auto" w:fill="002060"/>
          </w:tcPr>
          <w:p w:rsidR="00810217" w:rsidRPr="00F607B2" w:rsidRDefault="00810217" w:rsidP="00810217">
            <w:pPr>
              <w:jc w:val="center"/>
              <w:rPr>
                <w:rFonts w:ascii="Arial" w:hAnsi="Arial" w:cs="Arial"/>
                <w:b/>
                <w:color w:val="FFFFFF" w:themeColor="background1"/>
              </w:rPr>
            </w:pPr>
            <w:r>
              <w:rPr>
                <w:rFonts w:ascii="Arial" w:hAnsi="Arial" w:cs="Arial"/>
                <w:b/>
                <w:color w:val="FFFFFF" w:themeColor="background1"/>
              </w:rPr>
              <w:t>O</w:t>
            </w:r>
          </w:p>
        </w:tc>
        <w:tc>
          <w:tcPr>
            <w:tcW w:w="613" w:type="dxa"/>
            <w:tcBorders>
              <w:bottom w:val="single" w:sz="4" w:space="0" w:color="auto"/>
            </w:tcBorders>
            <w:shd w:val="clear" w:color="auto" w:fill="002060"/>
          </w:tcPr>
          <w:p w:rsidR="00810217" w:rsidRPr="00F607B2" w:rsidRDefault="00810217" w:rsidP="00810217">
            <w:pPr>
              <w:jc w:val="center"/>
              <w:rPr>
                <w:rFonts w:ascii="Arial" w:hAnsi="Arial" w:cs="Arial"/>
                <w:b/>
                <w:color w:val="FFFFFF" w:themeColor="background1"/>
              </w:rPr>
            </w:pPr>
            <w:r>
              <w:rPr>
                <w:rFonts w:ascii="Arial" w:hAnsi="Arial" w:cs="Arial"/>
                <w:b/>
                <w:color w:val="FFFFFF" w:themeColor="background1"/>
              </w:rPr>
              <w:t>M</w:t>
            </w:r>
          </w:p>
        </w:tc>
        <w:tc>
          <w:tcPr>
            <w:tcW w:w="614" w:type="dxa"/>
            <w:tcBorders>
              <w:bottom w:val="single" w:sz="4" w:space="0" w:color="auto"/>
            </w:tcBorders>
            <w:shd w:val="clear" w:color="auto" w:fill="002060"/>
          </w:tcPr>
          <w:p w:rsidR="00810217" w:rsidRDefault="00810217" w:rsidP="00810217">
            <w:pPr>
              <w:jc w:val="center"/>
              <w:rPr>
                <w:rFonts w:ascii="Arial" w:hAnsi="Arial" w:cs="Arial"/>
                <w:b/>
                <w:color w:val="FFFFFF" w:themeColor="background1"/>
              </w:rPr>
            </w:pPr>
            <w:r>
              <w:rPr>
                <w:rFonts w:ascii="Arial" w:hAnsi="Arial" w:cs="Arial"/>
                <w:b/>
                <w:color w:val="FFFFFF" w:themeColor="background1"/>
              </w:rPr>
              <w:t>F</w:t>
            </w:r>
          </w:p>
        </w:tc>
      </w:tr>
      <w:tr w:rsidR="00810217" w:rsidRPr="00F607B2" w:rsidTr="00810217">
        <w:trPr>
          <w:trHeight w:val="237"/>
        </w:trPr>
        <w:tc>
          <w:tcPr>
            <w:tcW w:w="6346" w:type="dxa"/>
            <w:gridSpan w:val="2"/>
            <w:shd w:val="clear" w:color="auto" w:fill="002060"/>
          </w:tcPr>
          <w:p w:rsidR="00810217" w:rsidRPr="00F607B2" w:rsidRDefault="00810217" w:rsidP="00810217">
            <w:pPr>
              <w:jc w:val="both"/>
              <w:rPr>
                <w:rFonts w:ascii="Arial" w:hAnsi="Arial" w:cs="Arial"/>
                <w:b/>
                <w:color w:val="002060"/>
              </w:rPr>
            </w:pPr>
            <w:r w:rsidRPr="00F607B2">
              <w:rPr>
                <w:rFonts w:ascii="Arial" w:hAnsi="Arial" w:cs="Arial"/>
                <w:b/>
                <w:color w:val="FFFFFF" w:themeColor="background1"/>
              </w:rPr>
              <w:t>Other General Hazards/ Risks</w:t>
            </w:r>
          </w:p>
        </w:tc>
        <w:tc>
          <w:tcPr>
            <w:tcW w:w="664" w:type="dxa"/>
            <w:shd w:val="clear" w:color="auto" w:fill="002060"/>
          </w:tcPr>
          <w:p w:rsidR="00810217" w:rsidRPr="00F607B2" w:rsidRDefault="00810217" w:rsidP="00810217">
            <w:pPr>
              <w:jc w:val="both"/>
              <w:rPr>
                <w:rFonts w:ascii="Arial" w:hAnsi="Arial" w:cs="Arial"/>
                <w:b/>
                <w:color w:val="FFFFFF" w:themeColor="background1"/>
              </w:rPr>
            </w:pPr>
          </w:p>
        </w:tc>
        <w:tc>
          <w:tcPr>
            <w:tcW w:w="681" w:type="dxa"/>
            <w:shd w:val="clear" w:color="auto" w:fill="002060"/>
          </w:tcPr>
          <w:p w:rsidR="00810217" w:rsidRPr="00F607B2" w:rsidRDefault="00810217" w:rsidP="00810217">
            <w:pPr>
              <w:jc w:val="both"/>
              <w:rPr>
                <w:rFonts w:ascii="Arial" w:hAnsi="Arial" w:cs="Arial"/>
                <w:b/>
                <w:color w:val="FFFFFF" w:themeColor="background1"/>
              </w:rPr>
            </w:pPr>
          </w:p>
        </w:tc>
        <w:tc>
          <w:tcPr>
            <w:tcW w:w="613" w:type="dxa"/>
            <w:shd w:val="clear" w:color="auto" w:fill="002060"/>
          </w:tcPr>
          <w:p w:rsidR="00810217" w:rsidRPr="00F607B2" w:rsidRDefault="00810217" w:rsidP="00810217">
            <w:pPr>
              <w:jc w:val="both"/>
              <w:rPr>
                <w:rFonts w:ascii="Arial" w:hAnsi="Arial" w:cs="Arial"/>
                <w:b/>
                <w:color w:val="FFFFFF" w:themeColor="background1"/>
              </w:rPr>
            </w:pPr>
          </w:p>
        </w:tc>
        <w:tc>
          <w:tcPr>
            <w:tcW w:w="614" w:type="dxa"/>
            <w:shd w:val="clear" w:color="auto" w:fill="002060"/>
          </w:tcPr>
          <w:p w:rsidR="00810217" w:rsidRPr="00F607B2" w:rsidRDefault="00810217" w:rsidP="00810217">
            <w:pPr>
              <w:jc w:val="both"/>
              <w:rPr>
                <w:rFonts w:ascii="Arial" w:hAnsi="Arial" w:cs="Arial"/>
                <w:b/>
                <w:color w:val="FFFFFF" w:themeColor="background1"/>
              </w:rPr>
            </w:pPr>
          </w:p>
        </w:tc>
      </w:tr>
      <w:tr w:rsidR="00810217" w:rsidRPr="00F607B2" w:rsidTr="00810217">
        <w:trPr>
          <w:trHeight w:val="251"/>
        </w:trPr>
        <w:tc>
          <w:tcPr>
            <w:tcW w:w="5732" w:type="dxa"/>
          </w:tcPr>
          <w:p w:rsidR="00810217" w:rsidRPr="00F607B2" w:rsidRDefault="00810217" w:rsidP="00810217">
            <w:pPr>
              <w:jc w:val="both"/>
              <w:rPr>
                <w:rFonts w:ascii="Arial" w:hAnsi="Arial" w:cs="Arial"/>
              </w:rPr>
            </w:pPr>
            <w:r w:rsidRPr="00F607B2">
              <w:rPr>
                <w:rFonts w:ascii="Arial" w:hAnsi="Arial" w:cs="Arial"/>
              </w:rPr>
              <w:t>VDU use ( &gt; 1 hour daily)</w:t>
            </w:r>
          </w:p>
        </w:tc>
        <w:tc>
          <w:tcPr>
            <w:tcW w:w="613" w:type="dxa"/>
          </w:tcPr>
          <w:p w:rsidR="00810217" w:rsidRPr="00F607B2" w:rsidRDefault="00810217" w:rsidP="00810217">
            <w:pPr>
              <w:jc w:val="both"/>
              <w:rPr>
                <w:rFonts w:ascii="Arial" w:hAnsi="Arial" w:cs="Arial"/>
              </w:rPr>
            </w:pPr>
          </w:p>
        </w:tc>
        <w:tc>
          <w:tcPr>
            <w:tcW w:w="664" w:type="dxa"/>
          </w:tcPr>
          <w:p w:rsidR="00810217" w:rsidRPr="00F607B2" w:rsidRDefault="00810217" w:rsidP="00810217">
            <w:pPr>
              <w:jc w:val="both"/>
              <w:rPr>
                <w:rFonts w:ascii="Arial" w:hAnsi="Arial" w:cs="Arial"/>
              </w:rPr>
            </w:pPr>
          </w:p>
        </w:tc>
        <w:tc>
          <w:tcPr>
            <w:tcW w:w="681" w:type="dxa"/>
          </w:tcPr>
          <w:p w:rsidR="00810217" w:rsidRPr="00F607B2" w:rsidRDefault="00810217" w:rsidP="00810217">
            <w:pPr>
              <w:jc w:val="both"/>
              <w:rPr>
                <w:rFonts w:ascii="Arial" w:hAnsi="Arial" w:cs="Arial"/>
              </w:rPr>
            </w:pPr>
          </w:p>
        </w:tc>
        <w:tc>
          <w:tcPr>
            <w:tcW w:w="613" w:type="dxa"/>
          </w:tcPr>
          <w:p w:rsidR="00810217" w:rsidRPr="00F607B2" w:rsidRDefault="00810217" w:rsidP="00810217">
            <w:pPr>
              <w:jc w:val="both"/>
              <w:rPr>
                <w:rFonts w:ascii="Arial" w:hAnsi="Arial" w:cs="Arial"/>
              </w:rPr>
            </w:pPr>
          </w:p>
        </w:tc>
        <w:tc>
          <w:tcPr>
            <w:tcW w:w="614" w:type="dxa"/>
          </w:tcPr>
          <w:p w:rsidR="00810217" w:rsidRPr="00F607B2" w:rsidRDefault="00810217" w:rsidP="00810217">
            <w:pPr>
              <w:jc w:val="both"/>
              <w:rPr>
                <w:rFonts w:ascii="Arial" w:hAnsi="Arial" w:cs="Arial"/>
              </w:rPr>
            </w:pPr>
            <w:r>
              <w:rPr>
                <w:rFonts w:ascii="Arial" w:hAnsi="Arial" w:cs="Arial"/>
              </w:rPr>
              <w:t>X</w:t>
            </w:r>
          </w:p>
        </w:tc>
      </w:tr>
      <w:tr w:rsidR="00810217" w:rsidRPr="00F607B2" w:rsidTr="00810217">
        <w:trPr>
          <w:trHeight w:val="237"/>
        </w:trPr>
        <w:tc>
          <w:tcPr>
            <w:tcW w:w="5732" w:type="dxa"/>
          </w:tcPr>
          <w:p w:rsidR="00810217" w:rsidRPr="00F607B2" w:rsidRDefault="00810217" w:rsidP="00810217">
            <w:pPr>
              <w:jc w:val="both"/>
              <w:rPr>
                <w:rFonts w:ascii="Arial" w:hAnsi="Arial" w:cs="Arial"/>
              </w:rPr>
            </w:pPr>
            <w:r w:rsidRPr="00F607B2">
              <w:rPr>
                <w:rFonts w:ascii="Arial" w:hAnsi="Arial" w:cs="Arial"/>
              </w:rPr>
              <w:t>Heavy manual handling (&gt;10kg)</w:t>
            </w:r>
          </w:p>
        </w:tc>
        <w:tc>
          <w:tcPr>
            <w:tcW w:w="613" w:type="dxa"/>
          </w:tcPr>
          <w:p w:rsidR="00810217" w:rsidRPr="00F607B2" w:rsidRDefault="00810217" w:rsidP="00810217">
            <w:pPr>
              <w:jc w:val="both"/>
              <w:rPr>
                <w:rFonts w:ascii="Arial" w:hAnsi="Arial" w:cs="Arial"/>
              </w:rPr>
            </w:pPr>
            <w:r>
              <w:rPr>
                <w:rFonts w:ascii="Arial" w:hAnsi="Arial" w:cs="Arial"/>
              </w:rPr>
              <w:t>Y</w:t>
            </w:r>
          </w:p>
        </w:tc>
        <w:tc>
          <w:tcPr>
            <w:tcW w:w="664" w:type="dxa"/>
          </w:tcPr>
          <w:p w:rsidR="00810217" w:rsidRPr="00F607B2" w:rsidRDefault="00810217" w:rsidP="00810217">
            <w:pPr>
              <w:jc w:val="both"/>
              <w:rPr>
                <w:rFonts w:ascii="Arial" w:hAnsi="Arial" w:cs="Arial"/>
              </w:rPr>
            </w:pPr>
          </w:p>
        </w:tc>
        <w:tc>
          <w:tcPr>
            <w:tcW w:w="681" w:type="dxa"/>
          </w:tcPr>
          <w:p w:rsidR="00810217" w:rsidRPr="00F607B2" w:rsidRDefault="00810217" w:rsidP="00810217">
            <w:pPr>
              <w:jc w:val="both"/>
              <w:rPr>
                <w:rFonts w:ascii="Arial" w:hAnsi="Arial" w:cs="Arial"/>
              </w:rPr>
            </w:pPr>
          </w:p>
        </w:tc>
        <w:tc>
          <w:tcPr>
            <w:tcW w:w="613" w:type="dxa"/>
          </w:tcPr>
          <w:p w:rsidR="00810217" w:rsidRPr="00F607B2" w:rsidRDefault="00810217" w:rsidP="00810217">
            <w:pPr>
              <w:jc w:val="both"/>
              <w:rPr>
                <w:rFonts w:ascii="Arial" w:hAnsi="Arial" w:cs="Arial"/>
              </w:rPr>
            </w:pPr>
            <w:r>
              <w:rPr>
                <w:rFonts w:ascii="Arial" w:hAnsi="Arial" w:cs="Arial"/>
              </w:rPr>
              <w:t>X</w:t>
            </w:r>
          </w:p>
        </w:tc>
        <w:tc>
          <w:tcPr>
            <w:tcW w:w="614" w:type="dxa"/>
          </w:tcPr>
          <w:p w:rsidR="00810217" w:rsidRPr="00F607B2" w:rsidRDefault="00810217" w:rsidP="00810217">
            <w:pPr>
              <w:jc w:val="both"/>
              <w:rPr>
                <w:rFonts w:ascii="Arial" w:hAnsi="Arial" w:cs="Arial"/>
              </w:rPr>
            </w:pPr>
          </w:p>
        </w:tc>
      </w:tr>
      <w:tr w:rsidR="00810217" w:rsidRPr="00F607B2" w:rsidTr="00810217">
        <w:trPr>
          <w:trHeight w:val="237"/>
        </w:trPr>
        <w:tc>
          <w:tcPr>
            <w:tcW w:w="5732" w:type="dxa"/>
          </w:tcPr>
          <w:p w:rsidR="00810217" w:rsidRPr="00F607B2" w:rsidRDefault="00810217" w:rsidP="00810217">
            <w:pPr>
              <w:jc w:val="both"/>
              <w:rPr>
                <w:rFonts w:ascii="Arial" w:hAnsi="Arial" w:cs="Arial"/>
              </w:rPr>
            </w:pPr>
            <w:r w:rsidRPr="00F607B2">
              <w:rPr>
                <w:rFonts w:ascii="Arial" w:hAnsi="Arial" w:cs="Arial"/>
              </w:rPr>
              <w:t>Challenging behaviour</w:t>
            </w:r>
          </w:p>
        </w:tc>
        <w:tc>
          <w:tcPr>
            <w:tcW w:w="613" w:type="dxa"/>
          </w:tcPr>
          <w:p w:rsidR="00810217" w:rsidRPr="00F607B2" w:rsidRDefault="00810217" w:rsidP="00810217">
            <w:pPr>
              <w:jc w:val="both"/>
              <w:rPr>
                <w:rFonts w:ascii="Arial" w:hAnsi="Arial" w:cs="Arial"/>
              </w:rPr>
            </w:pPr>
            <w:r>
              <w:rPr>
                <w:rFonts w:ascii="Arial" w:hAnsi="Arial" w:cs="Arial"/>
              </w:rPr>
              <w:t>Y</w:t>
            </w:r>
          </w:p>
        </w:tc>
        <w:tc>
          <w:tcPr>
            <w:tcW w:w="664" w:type="dxa"/>
          </w:tcPr>
          <w:p w:rsidR="00810217" w:rsidRPr="00F607B2" w:rsidRDefault="00810217" w:rsidP="00810217">
            <w:pPr>
              <w:jc w:val="both"/>
              <w:rPr>
                <w:rFonts w:ascii="Arial" w:hAnsi="Arial" w:cs="Arial"/>
              </w:rPr>
            </w:pPr>
          </w:p>
        </w:tc>
        <w:tc>
          <w:tcPr>
            <w:tcW w:w="681" w:type="dxa"/>
          </w:tcPr>
          <w:p w:rsidR="00810217" w:rsidRPr="00F607B2" w:rsidRDefault="00810217" w:rsidP="00810217">
            <w:pPr>
              <w:jc w:val="both"/>
              <w:rPr>
                <w:rFonts w:ascii="Arial" w:hAnsi="Arial" w:cs="Arial"/>
              </w:rPr>
            </w:pPr>
            <w:r>
              <w:rPr>
                <w:rFonts w:ascii="Arial" w:hAnsi="Arial" w:cs="Arial"/>
              </w:rPr>
              <w:t>X</w:t>
            </w:r>
          </w:p>
        </w:tc>
        <w:tc>
          <w:tcPr>
            <w:tcW w:w="613" w:type="dxa"/>
          </w:tcPr>
          <w:p w:rsidR="00810217" w:rsidRPr="00F607B2" w:rsidRDefault="00810217" w:rsidP="00810217">
            <w:pPr>
              <w:jc w:val="both"/>
              <w:rPr>
                <w:rFonts w:ascii="Arial" w:hAnsi="Arial" w:cs="Arial"/>
              </w:rPr>
            </w:pPr>
          </w:p>
        </w:tc>
        <w:tc>
          <w:tcPr>
            <w:tcW w:w="614" w:type="dxa"/>
          </w:tcPr>
          <w:p w:rsidR="00810217" w:rsidRPr="00F607B2" w:rsidRDefault="00810217" w:rsidP="00810217">
            <w:pPr>
              <w:jc w:val="both"/>
              <w:rPr>
                <w:rFonts w:ascii="Arial" w:hAnsi="Arial" w:cs="Arial"/>
              </w:rPr>
            </w:pPr>
          </w:p>
        </w:tc>
      </w:tr>
    </w:tbl>
    <w:p w:rsidR="00802A23" w:rsidRDefault="00802A23" w:rsidP="00810217"/>
    <w:sectPr w:rsidR="00802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D1E3D7F"/>
    <w:multiLevelType w:val="hybridMultilevel"/>
    <w:tmpl w:val="CFB6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E9"/>
    <w:rsid w:val="000D7650"/>
    <w:rsid w:val="00110441"/>
    <w:rsid w:val="002D384A"/>
    <w:rsid w:val="00802A23"/>
    <w:rsid w:val="00810217"/>
    <w:rsid w:val="009D0DDF"/>
    <w:rsid w:val="00B17FE9"/>
    <w:rsid w:val="00D82DE9"/>
    <w:rsid w:val="00FA3D8D"/>
    <w:rsid w:val="00FA3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5DD6"/>
  <w15:docId w15:val="{B7A83A84-52A1-4509-BC09-98EB1654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DE9"/>
  </w:style>
  <w:style w:type="paragraph" w:styleId="Heading1">
    <w:name w:val="heading 1"/>
    <w:basedOn w:val="Normal"/>
    <w:next w:val="Normal"/>
    <w:link w:val="Heading1Char"/>
    <w:uiPriority w:val="9"/>
    <w:qFormat/>
    <w:rsid w:val="00D82DE9"/>
    <w:pPr>
      <w:keepNext/>
      <w:spacing w:after="0"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DE9"/>
    <w:pPr>
      <w:spacing w:after="0" w:line="240" w:lineRule="auto"/>
    </w:pPr>
  </w:style>
  <w:style w:type="table" w:styleId="TableGrid">
    <w:name w:val="Table Grid"/>
    <w:basedOn w:val="TableNormal"/>
    <w:uiPriority w:val="59"/>
    <w:rsid w:val="00D8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82DE9"/>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D82DE9"/>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D82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DE9"/>
    <w:rPr>
      <w:rFonts w:ascii="Tahoma" w:hAnsi="Tahoma" w:cs="Tahoma"/>
      <w:sz w:val="16"/>
      <w:szCs w:val="16"/>
    </w:rPr>
  </w:style>
  <w:style w:type="paragraph" w:styleId="BodyTextIndent">
    <w:name w:val="Body Text Indent"/>
    <w:basedOn w:val="Normal"/>
    <w:link w:val="BodyTextIndentChar"/>
    <w:rsid w:val="00D82DE9"/>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82D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82DE9"/>
    <w:rPr>
      <w:rFonts w:ascii="Arial" w:eastAsia="Times New Roman" w:hAnsi="Arial" w:cs="Times New Roman"/>
      <w:b/>
      <w:sz w:val="24"/>
      <w:szCs w:val="20"/>
    </w:rPr>
  </w:style>
  <w:style w:type="paragraph" w:styleId="ListParagraph">
    <w:name w:val="List Paragraph"/>
    <w:basedOn w:val="Normal"/>
    <w:uiPriority w:val="34"/>
    <w:qFormat/>
    <w:rsid w:val="00D82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25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4" qsCatId="simple" csTypeId="urn:microsoft.com/office/officeart/2005/8/colors/accent3_4" csCatId="accent3" phldr="1"/>
      <dgm:spPr/>
      <dgm:t>
        <a:bodyPr/>
        <a:lstStyle/>
        <a:p>
          <a:endParaRPr lang="en-GB"/>
        </a:p>
      </dgm:t>
    </dgm:pt>
    <dgm:pt modelId="{3808B8D4-741B-4CAB-87E1-79A0BCD39AAF}">
      <dgm:prSet phldrT="[Text]"/>
      <dgm:spPr/>
      <dgm:t>
        <a:bodyPr/>
        <a:lstStyle/>
        <a:p>
          <a:r>
            <a:rPr lang="en-GB"/>
            <a:t>Admin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Slot Manager/Team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Administrative Assistants Referrals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dgm:t>
        <a:bodyPr/>
        <a:lstStyle/>
        <a:p>
          <a:r>
            <a:rPr lang="en-GB"/>
            <a:t>Administrative Assistants Appointments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Administrative Assistants Clinic Prep</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28C7BCAE-5AAF-42A6-96C8-77D8BE3DEE33}">
      <dgm:prSet phldrT="[Text]"/>
      <dgm:spPr/>
      <dgm:t>
        <a:bodyPr/>
        <a:lstStyle/>
        <a:p>
          <a:r>
            <a:rPr lang="en-GB" i="0"/>
            <a:t>Appentice Administrative Assistant (Post)</a:t>
          </a:r>
        </a:p>
      </dgm:t>
    </dgm:pt>
    <dgm:pt modelId="{3B0648A7-1845-431C-A62C-0DD57EC61215}" type="parTrans" cxnId="{24F014FC-9330-412C-97A1-35DABF618F54}">
      <dgm:prSet/>
      <dgm:spPr/>
      <dgm:t>
        <a:bodyPr/>
        <a:lstStyle/>
        <a:p>
          <a:endParaRPr lang="en-GB"/>
        </a:p>
      </dgm:t>
    </dgm:pt>
    <dgm:pt modelId="{229C2ECA-B99A-4C1A-BF2F-D834C474E13C}" type="sibTrans" cxnId="{24F014FC-9330-412C-97A1-35DABF618F54}">
      <dgm:prSet/>
      <dgm:spPr/>
      <dgm:t>
        <a:bodyPr/>
        <a:lstStyle/>
        <a:p>
          <a:endParaRPr lang="en-GB"/>
        </a:p>
      </dgm:t>
    </dgm:pt>
    <dgm:pt modelId="{65284EC1-9B6A-4455-8FA7-7D34A2566743}" type="pres">
      <dgm:prSet presAssocID="{E4285E33-FE8F-4BE7-83AE-9A38EC440B8F}" presName="hierChild1" presStyleCnt="0">
        <dgm:presLayoutVars>
          <dgm:orgChart val="1"/>
          <dgm:chPref val="1"/>
          <dgm:dir/>
          <dgm:animOne val="branch"/>
          <dgm:animLvl val="lvl"/>
          <dgm:resizeHandles/>
        </dgm:presLayoutVars>
      </dgm:prSet>
      <dgm:spPr/>
    </dgm:pt>
    <dgm:pt modelId="{F3E9A65A-1642-4E80-8AF9-83C655EBEA4E}" type="pres">
      <dgm:prSet presAssocID="{3808B8D4-741B-4CAB-87E1-79A0BCD39AAF}" presName="hierRoot1" presStyleCnt="0">
        <dgm:presLayoutVars>
          <dgm:hierBranch val="init"/>
        </dgm:presLayoutVars>
      </dgm:prSet>
      <dgm:spPr/>
    </dgm:pt>
    <dgm:pt modelId="{9BD6A190-1696-4FE9-9C20-92E9CC6DCF42}" type="pres">
      <dgm:prSet presAssocID="{3808B8D4-741B-4CAB-87E1-79A0BCD39AAF}" presName="rootComposite1" presStyleCnt="0"/>
      <dgm:spPr/>
    </dgm:pt>
    <dgm:pt modelId="{44F944D3-F206-40E3-8562-8981349A0426}" type="pres">
      <dgm:prSet presAssocID="{3808B8D4-741B-4CAB-87E1-79A0BCD39AAF}" presName="rootText1" presStyleLbl="node0" presStyleIdx="0" presStyleCnt="1">
        <dgm:presLayoutVars>
          <dgm:chPref val="3"/>
        </dgm:presLayoutVars>
      </dgm:prSet>
      <dgm:spPr/>
    </dgm:pt>
    <dgm:pt modelId="{78F88F7B-4167-419B-B053-495988A50C29}" type="pres">
      <dgm:prSet presAssocID="{3808B8D4-741B-4CAB-87E1-79A0BCD39AAF}" presName="rootConnector1" presStyleLbl="node1" presStyleIdx="0" presStyleCnt="0"/>
      <dgm:spPr/>
    </dgm:pt>
    <dgm:pt modelId="{1DA62E53-0A48-4564-BA57-0263804F1DFF}" type="pres">
      <dgm:prSet presAssocID="{3808B8D4-741B-4CAB-87E1-79A0BCD39AAF}" presName="hierChild2" presStyleCnt="0"/>
      <dgm:spPr/>
    </dgm:pt>
    <dgm:pt modelId="{0C11A3D7-B6A9-478D-8C65-13E3077062EC}" type="pres">
      <dgm:prSet presAssocID="{5AE3FAA9-6C02-4DE5-A42C-786B271FD6BC}" presName="Name37" presStyleLbl="parChTrans1D2" presStyleIdx="0" presStyleCnt="5"/>
      <dgm:spPr/>
    </dgm:pt>
    <dgm:pt modelId="{86BE2868-7C47-4A26-90A5-AD88D97D2258}" type="pres">
      <dgm:prSet presAssocID="{518D2698-E77A-40DB-8ADC-8BE2F75F3DB9}" presName="hierRoot2" presStyleCnt="0">
        <dgm:presLayoutVars>
          <dgm:hierBranch val="init"/>
        </dgm:presLayoutVars>
      </dgm:prSet>
      <dgm:spPr/>
    </dgm:pt>
    <dgm:pt modelId="{954D2FB4-CD04-4534-A9EA-CB749085F8BF}" type="pres">
      <dgm:prSet presAssocID="{518D2698-E77A-40DB-8ADC-8BE2F75F3DB9}" presName="rootComposite" presStyleCnt="0"/>
      <dgm:spPr/>
    </dgm:pt>
    <dgm:pt modelId="{B09FD67F-FAAE-4BAA-A6F9-3647C47F6F9D}" type="pres">
      <dgm:prSet presAssocID="{518D2698-E77A-40DB-8ADC-8BE2F75F3DB9}" presName="rootText" presStyleLbl="node2" presStyleIdx="0" presStyleCnt="4">
        <dgm:presLayoutVars>
          <dgm:chPref val="3"/>
        </dgm:presLayoutVars>
      </dgm:prSet>
      <dgm:spPr/>
    </dgm:pt>
    <dgm:pt modelId="{385360E9-3539-4DDF-9DDB-EF789C4A72BC}" type="pres">
      <dgm:prSet presAssocID="{518D2698-E77A-40DB-8ADC-8BE2F75F3DB9}" presName="rootConnector" presStyleLbl="node2" presStyleIdx="0" presStyleCnt="4"/>
      <dgm:spPr/>
    </dgm:pt>
    <dgm:pt modelId="{3BD75D73-D082-4B55-B697-DD8B0ADFC111}" type="pres">
      <dgm:prSet presAssocID="{518D2698-E77A-40DB-8ADC-8BE2F75F3DB9}" presName="hierChild4" presStyleCnt="0"/>
      <dgm:spPr/>
    </dgm:pt>
    <dgm:pt modelId="{3009DD45-F732-4366-8F07-A5C81DFCFFF3}" type="pres">
      <dgm:prSet presAssocID="{518D2698-E77A-40DB-8ADC-8BE2F75F3DB9}" presName="hierChild5" presStyleCnt="0"/>
      <dgm:spPr/>
    </dgm:pt>
    <dgm:pt modelId="{F6FFBC6F-7AA2-4A07-A227-9967567251A7}" type="pres">
      <dgm:prSet presAssocID="{D00D4758-E86F-4933-BAC1-3D8C8EE8BA8C}" presName="Name37" presStyleLbl="parChTrans1D2" presStyleIdx="1" presStyleCnt="5"/>
      <dgm:spPr/>
    </dgm:pt>
    <dgm:pt modelId="{BA88FBAC-10A6-4E53-A508-100B3CAF6AB8}" type="pres">
      <dgm:prSet presAssocID="{C9B6CEC4-D0E5-4DF2-9057-50CC7C7D1571}" presName="hierRoot2" presStyleCnt="0">
        <dgm:presLayoutVars>
          <dgm:hierBranch val="init"/>
        </dgm:presLayoutVars>
      </dgm:prSet>
      <dgm:spPr/>
    </dgm:pt>
    <dgm:pt modelId="{DD90374C-022A-492A-947B-B8C467C64421}" type="pres">
      <dgm:prSet presAssocID="{C9B6CEC4-D0E5-4DF2-9057-50CC7C7D1571}" presName="rootComposite" presStyleCnt="0"/>
      <dgm:spPr/>
    </dgm:pt>
    <dgm:pt modelId="{4AB4B26F-3D9D-4DB8-B429-E9FB16BE48B7}" type="pres">
      <dgm:prSet presAssocID="{C9B6CEC4-D0E5-4DF2-9057-50CC7C7D1571}" presName="rootText" presStyleLbl="node2" presStyleIdx="1" presStyleCnt="4">
        <dgm:presLayoutVars>
          <dgm:chPref val="3"/>
        </dgm:presLayoutVars>
      </dgm:prSet>
      <dgm:spPr/>
    </dgm:pt>
    <dgm:pt modelId="{03B414C6-34A6-43E6-8EE4-7D4F4FC337E0}" type="pres">
      <dgm:prSet presAssocID="{C9B6CEC4-D0E5-4DF2-9057-50CC7C7D1571}" presName="rootConnector" presStyleLbl="node2" presStyleIdx="1" presStyleCnt="4"/>
      <dgm:spPr/>
    </dgm:pt>
    <dgm:pt modelId="{5D1791FB-BA7D-4C32-956D-DA1102234DA0}" type="pres">
      <dgm:prSet presAssocID="{C9B6CEC4-D0E5-4DF2-9057-50CC7C7D1571}" presName="hierChild4" presStyleCnt="0"/>
      <dgm:spPr/>
    </dgm:pt>
    <dgm:pt modelId="{C7A4CB89-6045-49DF-BB4B-CD4328577D8D}" type="pres">
      <dgm:prSet presAssocID="{C9B6CEC4-D0E5-4DF2-9057-50CC7C7D1571}" presName="hierChild5" presStyleCnt="0"/>
      <dgm:spPr/>
    </dgm:pt>
    <dgm:pt modelId="{B49EE153-7BC0-44FD-91EE-59CDEF04D37E}" type="pres">
      <dgm:prSet presAssocID="{3B0648A7-1845-431C-A62C-0DD57EC61215}" presName="Name37" presStyleLbl="parChTrans1D2" presStyleIdx="2" presStyleCnt="5"/>
      <dgm:spPr/>
    </dgm:pt>
    <dgm:pt modelId="{F1A4DC48-2660-4604-A585-AB5BAA5729CD}" type="pres">
      <dgm:prSet presAssocID="{28C7BCAE-5AAF-42A6-96C8-77D8BE3DEE33}" presName="hierRoot2" presStyleCnt="0">
        <dgm:presLayoutVars>
          <dgm:hierBranch val="init"/>
        </dgm:presLayoutVars>
      </dgm:prSet>
      <dgm:spPr/>
    </dgm:pt>
    <dgm:pt modelId="{A5A2C315-F5A1-4F86-AC70-BB5C5DA7BDAA}" type="pres">
      <dgm:prSet presAssocID="{28C7BCAE-5AAF-42A6-96C8-77D8BE3DEE33}" presName="rootComposite" presStyleCnt="0"/>
      <dgm:spPr/>
    </dgm:pt>
    <dgm:pt modelId="{B44B2222-E506-4E8C-9C1B-1975B766F173}" type="pres">
      <dgm:prSet presAssocID="{28C7BCAE-5AAF-42A6-96C8-77D8BE3DEE33}" presName="rootText" presStyleLbl="node2" presStyleIdx="2" presStyleCnt="4">
        <dgm:presLayoutVars>
          <dgm:chPref val="3"/>
        </dgm:presLayoutVars>
      </dgm:prSet>
      <dgm:spPr/>
    </dgm:pt>
    <dgm:pt modelId="{1B487375-99CF-4769-A6B8-E9F481173F07}" type="pres">
      <dgm:prSet presAssocID="{28C7BCAE-5AAF-42A6-96C8-77D8BE3DEE33}" presName="rootConnector" presStyleLbl="node2" presStyleIdx="2" presStyleCnt="4"/>
      <dgm:spPr/>
    </dgm:pt>
    <dgm:pt modelId="{6081DAD3-C1FB-4EA0-AFC7-A0BD413ABBC6}" type="pres">
      <dgm:prSet presAssocID="{28C7BCAE-5AAF-42A6-96C8-77D8BE3DEE33}" presName="hierChild4" presStyleCnt="0"/>
      <dgm:spPr/>
    </dgm:pt>
    <dgm:pt modelId="{9AC9B867-86F4-4FFD-8D5F-B19708EA4466}" type="pres">
      <dgm:prSet presAssocID="{28C7BCAE-5AAF-42A6-96C8-77D8BE3DEE33}" presName="hierChild5" presStyleCnt="0"/>
      <dgm:spPr/>
    </dgm:pt>
    <dgm:pt modelId="{99D1E74D-4EC8-46D4-9A3B-F73900180A83}" type="pres">
      <dgm:prSet presAssocID="{371D5B0E-8645-4D3B-8644-840491E93D41}" presName="Name37" presStyleLbl="parChTrans1D2" presStyleIdx="3" presStyleCnt="5"/>
      <dgm:spPr/>
    </dgm:pt>
    <dgm:pt modelId="{81C1FECB-8685-439E-B688-6FFB4A68AAC5}" type="pres">
      <dgm:prSet presAssocID="{2DBDCD82-2CE9-4711-B02E-3FC53E12DB98}" presName="hierRoot2" presStyleCnt="0">
        <dgm:presLayoutVars>
          <dgm:hierBranch val="init"/>
        </dgm:presLayoutVars>
      </dgm:prSet>
      <dgm:spPr/>
    </dgm:pt>
    <dgm:pt modelId="{4FEDB594-AFF5-4280-954C-BECC1C105087}" type="pres">
      <dgm:prSet presAssocID="{2DBDCD82-2CE9-4711-B02E-3FC53E12DB98}" presName="rootComposite" presStyleCnt="0"/>
      <dgm:spPr/>
    </dgm:pt>
    <dgm:pt modelId="{20C812C9-7AF3-4ADA-9BD2-1304AF6ADF85}" type="pres">
      <dgm:prSet presAssocID="{2DBDCD82-2CE9-4711-B02E-3FC53E12DB98}" presName="rootText" presStyleLbl="node2" presStyleIdx="3" presStyleCnt="4">
        <dgm:presLayoutVars>
          <dgm:chPref val="3"/>
        </dgm:presLayoutVars>
      </dgm:prSet>
      <dgm:spPr/>
    </dgm:pt>
    <dgm:pt modelId="{4F4B9180-94D1-4A1E-B836-0E2010949C24}" type="pres">
      <dgm:prSet presAssocID="{2DBDCD82-2CE9-4711-B02E-3FC53E12DB98}" presName="rootConnector" presStyleLbl="node2" presStyleIdx="3" presStyleCnt="4"/>
      <dgm:spPr/>
    </dgm:pt>
    <dgm:pt modelId="{4D5A5CBF-FBFA-4A7F-8701-1E4DC99B2967}" type="pres">
      <dgm:prSet presAssocID="{2DBDCD82-2CE9-4711-B02E-3FC53E12DB98}" presName="hierChild4" presStyleCnt="0"/>
      <dgm:spPr/>
    </dgm:pt>
    <dgm:pt modelId="{8C002B44-AB16-412A-84B2-3A1D849C56BC}" type="pres">
      <dgm:prSet presAssocID="{2DBDCD82-2CE9-4711-B02E-3FC53E12DB98}" presName="hierChild5" presStyleCnt="0"/>
      <dgm:spPr/>
    </dgm:pt>
    <dgm:pt modelId="{25A560A8-48EB-459B-B231-70BB591E5BC1}" type="pres">
      <dgm:prSet presAssocID="{3808B8D4-741B-4CAB-87E1-79A0BCD39AAF}" presName="hierChild3" presStyleCnt="0"/>
      <dgm:spPr/>
    </dgm:pt>
    <dgm:pt modelId="{54D30A23-314E-471D-AB7F-F9C021FC56D3}" type="pres">
      <dgm:prSet presAssocID="{3CF30409-7618-4552-95CF-167DFD5BD4B9}" presName="Name111" presStyleLbl="parChTrans1D2" presStyleIdx="4" presStyleCnt="5"/>
      <dgm:spPr/>
    </dgm:pt>
    <dgm:pt modelId="{70633ADE-0F39-42B7-9344-570D2E4995DA}" type="pres">
      <dgm:prSet presAssocID="{929FCF9F-1001-4EB5-99FA-C9D4C297908A}" presName="hierRoot3" presStyleCnt="0">
        <dgm:presLayoutVars>
          <dgm:hierBranch val="init"/>
        </dgm:presLayoutVars>
      </dgm:prSet>
      <dgm:spPr/>
    </dgm:pt>
    <dgm:pt modelId="{33BB6F91-15FF-4741-9748-F9829939ECB5}" type="pres">
      <dgm:prSet presAssocID="{929FCF9F-1001-4EB5-99FA-C9D4C297908A}" presName="rootComposite3" presStyleCnt="0"/>
      <dgm:spPr/>
    </dgm:pt>
    <dgm:pt modelId="{FA558510-8939-4446-894A-A05F99CB1FDF}" type="pres">
      <dgm:prSet presAssocID="{929FCF9F-1001-4EB5-99FA-C9D4C297908A}" presName="rootText3" presStyleLbl="asst1" presStyleIdx="0" presStyleCnt="1">
        <dgm:presLayoutVars>
          <dgm:chPref val="3"/>
        </dgm:presLayoutVars>
      </dgm:prSet>
      <dgm:spPr/>
    </dgm:pt>
    <dgm:pt modelId="{9C540090-8DCF-4A5D-B843-6DC89B5DD986}" type="pres">
      <dgm:prSet presAssocID="{929FCF9F-1001-4EB5-99FA-C9D4C297908A}" presName="rootConnector3" presStyleLbl="asst1" presStyleIdx="0" presStyleCnt="1"/>
      <dgm:spPr/>
    </dgm:pt>
    <dgm:pt modelId="{CD90B26A-B0D5-4187-81CD-D8FAAA517EF2}" type="pres">
      <dgm:prSet presAssocID="{929FCF9F-1001-4EB5-99FA-C9D4C297908A}" presName="hierChild6" presStyleCnt="0"/>
      <dgm:spPr/>
    </dgm:pt>
    <dgm:pt modelId="{53DB9C42-7380-4484-ADFC-B381ED7A9A84}" type="pres">
      <dgm:prSet presAssocID="{929FCF9F-1001-4EB5-99FA-C9D4C297908A}" presName="hierChild7" presStyleCnt="0"/>
      <dgm:spPr/>
    </dgm:pt>
  </dgm:ptLst>
  <dgm:cxnLst>
    <dgm:cxn modelId="{77504302-10B2-49EB-8206-3A7380EA3993}" type="presOf" srcId="{28C7BCAE-5AAF-42A6-96C8-77D8BE3DEE33}" destId="{B44B2222-E506-4E8C-9C1B-1975B766F173}" srcOrd="0" destOrd="0" presId="urn:microsoft.com/office/officeart/2005/8/layout/orgChart1"/>
    <dgm:cxn modelId="{4130A127-CBEF-4AE4-BBF4-3F117D277380}" type="presOf" srcId="{D00D4758-E86F-4933-BAC1-3D8C8EE8BA8C}" destId="{F6FFBC6F-7AA2-4A07-A227-9967567251A7}" srcOrd="0" destOrd="0" presId="urn:microsoft.com/office/officeart/2005/8/layout/orgChart1"/>
    <dgm:cxn modelId="{8671912C-9A5A-475C-A5DA-AB68C07FF388}" type="presOf" srcId="{3CF30409-7618-4552-95CF-167DFD5BD4B9}" destId="{54D30A23-314E-471D-AB7F-F9C021FC56D3}" srcOrd="0" destOrd="0" presId="urn:microsoft.com/office/officeart/2005/8/layout/orgChart1"/>
    <dgm:cxn modelId="{F5AA6731-CE06-4AE3-A4E4-A9E0C6171FDC}" type="presOf" srcId="{2DBDCD82-2CE9-4711-B02E-3FC53E12DB98}" destId="{20C812C9-7AF3-4ADA-9BD2-1304AF6ADF85}" srcOrd="0" destOrd="0" presId="urn:microsoft.com/office/officeart/2005/8/layout/orgChart1"/>
    <dgm:cxn modelId="{779BD639-6FA3-4B58-8807-7BE3C633E4BB}" type="presOf" srcId="{929FCF9F-1001-4EB5-99FA-C9D4C297908A}" destId="{FA558510-8939-4446-894A-A05F99CB1FDF}" srcOrd="0" destOrd="0" presId="urn:microsoft.com/office/officeart/2005/8/layout/orgChart1"/>
    <dgm:cxn modelId="{944EDB64-9B21-4F6A-B804-79B5F17D012B}" type="presOf" srcId="{518D2698-E77A-40DB-8ADC-8BE2F75F3DB9}" destId="{385360E9-3539-4DDF-9DDB-EF789C4A72BC}" srcOrd="1" destOrd="0" presId="urn:microsoft.com/office/officeart/2005/8/layout/orgChart1"/>
    <dgm:cxn modelId="{954F656C-812A-4377-A59C-E2972A51DEDF}" type="presOf" srcId="{C9B6CEC4-D0E5-4DF2-9057-50CC7C7D1571}" destId="{03B414C6-34A6-43E6-8EE4-7D4F4FC337E0}" srcOrd="1" destOrd="0" presId="urn:microsoft.com/office/officeart/2005/8/layout/orgChart1"/>
    <dgm:cxn modelId="{AA8DEA6C-CD62-49F3-B0E4-AB6B3A1E85AA}" srcId="{3808B8D4-741B-4CAB-87E1-79A0BCD39AAF}" destId="{2DBDCD82-2CE9-4711-B02E-3FC53E12DB98}" srcOrd="4" destOrd="0" parTransId="{371D5B0E-8645-4D3B-8644-840491E93D41}" sibTransId="{9D25FD47-D274-4B56-8AE6-B3AB74BCB95A}"/>
    <dgm:cxn modelId="{F95F1E6F-5C03-4469-98C4-55556F774271}" type="presOf" srcId="{3808B8D4-741B-4CAB-87E1-79A0BCD39AAF}" destId="{78F88F7B-4167-419B-B053-495988A50C29}" srcOrd="1" destOrd="0" presId="urn:microsoft.com/office/officeart/2005/8/layout/orgChart1"/>
    <dgm:cxn modelId="{DE10B38C-C1F7-4A7E-A8A0-3F685C1A2920}" type="presOf" srcId="{518D2698-E77A-40DB-8ADC-8BE2F75F3DB9}" destId="{B09FD67F-FAAE-4BAA-A6F9-3647C47F6F9D}" srcOrd="0" destOrd="0" presId="urn:microsoft.com/office/officeart/2005/8/layout/orgChart1"/>
    <dgm:cxn modelId="{9FE1FC9A-C808-4807-8372-CD2EC0E6AB67}" type="presOf" srcId="{929FCF9F-1001-4EB5-99FA-C9D4C297908A}" destId="{9C540090-8DCF-4A5D-B843-6DC89B5DD986}" srcOrd="1" destOrd="0" presId="urn:microsoft.com/office/officeart/2005/8/layout/orgChart1"/>
    <dgm:cxn modelId="{4BF749B3-3A54-46D4-B56E-147705092FDB}" type="presOf" srcId="{3808B8D4-741B-4CAB-87E1-79A0BCD39AAF}" destId="{44F944D3-F206-40E3-8562-8981349A0426}" srcOrd="0" destOrd="0" presId="urn:microsoft.com/office/officeart/2005/8/layout/orgChart1"/>
    <dgm:cxn modelId="{989A7DB8-41B1-425C-BA4E-056A8EE95DD2}" type="presOf" srcId="{371D5B0E-8645-4D3B-8644-840491E93D41}" destId="{99D1E74D-4EC8-46D4-9A3B-F73900180A83}"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6C67EEC5-0BCC-400A-AF5E-9D069611F015}" type="presOf" srcId="{2DBDCD82-2CE9-4711-B02E-3FC53E12DB98}" destId="{4F4B9180-94D1-4A1E-B836-0E2010949C24}" srcOrd="1" destOrd="0" presId="urn:microsoft.com/office/officeart/2005/8/layout/orgChart1"/>
    <dgm:cxn modelId="{764EDDCA-B0AD-43EE-B06B-ACD0EFC8133F}" type="presOf" srcId="{C9B6CEC4-D0E5-4DF2-9057-50CC7C7D1571}" destId="{4AB4B26F-3D9D-4DB8-B429-E9FB16BE48B7}" srcOrd="0" destOrd="0" presId="urn:microsoft.com/office/officeart/2005/8/layout/orgChart1"/>
    <dgm:cxn modelId="{14DBBDCD-8D9D-40CC-8200-8AFD18DF0BDE}" type="presOf" srcId="{E4285E33-FE8F-4BE7-83AE-9A38EC440B8F}" destId="{65284EC1-9B6A-4455-8FA7-7D34A2566743}" srcOrd="0" destOrd="0" presId="urn:microsoft.com/office/officeart/2005/8/layout/orgChart1"/>
    <dgm:cxn modelId="{43A243CE-25E8-42A9-95D3-A486C9DCF8D5}" type="presOf" srcId="{5AE3FAA9-6C02-4DE5-A42C-786B271FD6BC}" destId="{0C11A3D7-B6A9-478D-8C65-13E3077062EC}" srcOrd="0" destOrd="0" presId="urn:microsoft.com/office/officeart/2005/8/layout/orgChart1"/>
    <dgm:cxn modelId="{FD9013D5-61D6-4CB3-B018-36923A6A4A49}" type="presOf" srcId="{28C7BCAE-5AAF-42A6-96C8-77D8BE3DEE33}" destId="{1B487375-99CF-4769-A6B8-E9F481173F07}" srcOrd="1" destOrd="0" presId="urn:microsoft.com/office/officeart/2005/8/layout/orgChart1"/>
    <dgm:cxn modelId="{FD0C72E4-95D4-4AA0-BE7E-8FE0BE5EEB2D}" type="presOf" srcId="{3B0648A7-1845-431C-A62C-0DD57EC61215}" destId="{B49EE153-7BC0-44FD-91EE-59CDEF04D37E}"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24F014FC-9330-412C-97A1-35DABF618F54}" srcId="{3808B8D4-741B-4CAB-87E1-79A0BCD39AAF}" destId="{28C7BCAE-5AAF-42A6-96C8-77D8BE3DEE33}" srcOrd="3" destOrd="0" parTransId="{3B0648A7-1845-431C-A62C-0DD57EC61215}" sibTransId="{229C2ECA-B99A-4C1A-BF2F-D834C474E13C}"/>
    <dgm:cxn modelId="{93174136-22EB-4D9B-80CF-3CF9EE4AA7E0}" type="presParOf" srcId="{65284EC1-9B6A-4455-8FA7-7D34A2566743}" destId="{F3E9A65A-1642-4E80-8AF9-83C655EBEA4E}" srcOrd="0" destOrd="0" presId="urn:microsoft.com/office/officeart/2005/8/layout/orgChart1"/>
    <dgm:cxn modelId="{EA43CE48-407E-4D2D-AEEA-527396B9A125}" type="presParOf" srcId="{F3E9A65A-1642-4E80-8AF9-83C655EBEA4E}" destId="{9BD6A190-1696-4FE9-9C20-92E9CC6DCF42}" srcOrd="0" destOrd="0" presId="urn:microsoft.com/office/officeart/2005/8/layout/orgChart1"/>
    <dgm:cxn modelId="{9F851C66-BE79-454F-BBD5-3ED979F168A6}" type="presParOf" srcId="{9BD6A190-1696-4FE9-9C20-92E9CC6DCF42}" destId="{44F944D3-F206-40E3-8562-8981349A0426}" srcOrd="0" destOrd="0" presId="urn:microsoft.com/office/officeart/2005/8/layout/orgChart1"/>
    <dgm:cxn modelId="{62D3FDD4-80BB-413F-9BD5-BE4E517F71F9}" type="presParOf" srcId="{9BD6A190-1696-4FE9-9C20-92E9CC6DCF42}" destId="{78F88F7B-4167-419B-B053-495988A50C29}" srcOrd="1" destOrd="0" presId="urn:microsoft.com/office/officeart/2005/8/layout/orgChart1"/>
    <dgm:cxn modelId="{045A36E9-0195-4EEF-B316-2E0A1D446540}" type="presParOf" srcId="{F3E9A65A-1642-4E80-8AF9-83C655EBEA4E}" destId="{1DA62E53-0A48-4564-BA57-0263804F1DFF}" srcOrd="1" destOrd="0" presId="urn:microsoft.com/office/officeart/2005/8/layout/orgChart1"/>
    <dgm:cxn modelId="{7B67709A-4670-43B3-A9BF-B5594AE3E092}" type="presParOf" srcId="{1DA62E53-0A48-4564-BA57-0263804F1DFF}" destId="{0C11A3D7-B6A9-478D-8C65-13E3077062EC}" srcOrd="0" destOrd="0" presId="urn:microsoft.com/office/officeart/2005/8/layout/orgChart1"/>
    <dgm:cxn modelId="{94620870-5BD0-4D1E-BA62-C5B76AD92392}" type="presParOf" srcId="{1DA62E53-0A48-4564-BA57-0263804F1DFF}" destId="{86BE2868-7C47-4A26-90A5-AD88D97D2258}" srcOrd="1" destOrd="0" presId="urn:microsoft.com/office/officeart/2005/8/layout/orgChart1"/>
    <dgm:cxn modelId="{2EEB40F8-55DC-4412-B063-78E1D7CDD7DF}" type="presParOf" srcId="{86BE2868-7C47-4A26-90A5-AD88D97D2258}" destId="{954D2FB4-CD04-4534-A9EA-CB749085F8BF}" srcOrd="0" destOrd="0" presId="urn:microsoft.com/office/officeart/2005/8/layout/orgChart1"/>
    <dgm:cxn modelId="{A17D5F50-FF22-411F-B022-F767BE5A72BC}" type="presParOf" srcId="{954D2FB4-CD04-4534-A9EA-CB749085F8BF}" destId="{B09FD67F-FAAE-4BAA-A6F9-3647C47F6F9D}" srcOrd="0" destOrd="0" presId="urn:microsoft.com/office/officeart/2005/8/layout/orgChart1"/>
    <dgm:cxn modelId="{FF2B77DF-AC19-43BC-AB85-19F58A60F2F0}" type="presParOf" srcId="{954D2FB4-CD04-4534-A9EA-CB749085F8BF}" destId="{385360E9-3539-4DDF-9DDB-EF789C4A72BC}" srcOrd="1" destOrd="0" presId="urn:microsoft.com/office/officeart/2005/8/layout/orgChart1"/>
    <dgm:cxn modelId="{B82CAC23-6011-44B7-89D4-BF786733A2CB}" type="presParOf" srcId="{86BE2868-7C47-4A26-90A5-AD88D97D2258}" destId="{3BD75D73-D082-4B55-B697-DD8B0ADFC111}" srcOrd="1" destOrd="0" presId="urn:microsoft.com/office/officeart/2005/8/layout/orgChart1"/>
    <dgm:cxn modelId="{284B3DFD-F089-40DB-8343-BC7DA0E955B3}" type="presParOf" srcId="{86BE2868-7C47-4A26-90A5-AD88D97D2258}" destId="{3009DD45-F732-4366-8F07-A5C81DFCFFF3}" srcOrd="2" destOrd="0" presId="urn:microsoft.com/office/officeart/2005/8/layout/orgChart1"/>
    <dgm:cxn modelId="{BA83E3D8-B24D-4A00-B0C2-A611358E1270}" type="presParOf" srcId="{1DA62E53-0A48-4564-BA57-0263804F1DFF}" destId="{F6FFBC6F-7AA2-4A07-A227-9967567251A7}" srcOrd="2" destOrd="0" presId="urn:microsoft.com/office/officeart/2005/8/layout/orgChart1"/>
    <dgm:cxn modelId="{D3DCE417-8D4A-4488-954C-14745824CE3A}" type="presParOf" srcId="{1DA62E53-0A48-4564-BA57-0263804F1DFF}" destId="{BA88FBAC-10A6-4E53-A508-100B3CAF6AB8}" srcOrd="3" destOrd="0" presId="urn:microsoft.com/office/officeart/2005/8/layout/orgChart1"/>
    <dgm:cxn modelId="{0240C223-1793-4134-80D5-95C1C8F1B610}" type="presParOf" srcId="{BA88FBAC-10A6-4E53-A508-100B3CAF6AB8}" destId="{DD90374C-022A-492A-947B-B8C467C64421}" srcOrd="0" destOrd="0" presId="urn:microsoft.com/office/officeart/2005/8/layout/orgChart1"/>
    <dgm:cxn modelId="{F1AE4B1C-D022-48D6-B0BE-C2B8A743E8D1}" type="presParOf" srcId="{DD90374C-022A-492A-947B-B8C467C64421}" destId="{4AB4B26F-3D9D-4DB8-B429-E9FB16BE48B7}" srcOrd="0" destOrd="0" presId="urn:microsoft.com/office/officeart/2005/8/layout/orgChart1"/>
    <dgm:cxn modelId="{422DBEA6-958D-4E09-B8E8-AFBE994CE71D}" type="presParOf" srcId="{DD90374C-022A-492A-947B-B8C467C64421}" destId="{03B414C6-34A6-43E6-8EE4-7D4F4FC337E0}" srcOrd="1" destOrd="0" presId="urn:microsoft.com/office/officeart/2005/8/layout/orgChart1"/>
    <dgm:cxn modelId="{4161412E-2B16-4100-ACFF-BAF6818C1A17}" type="presParOf" srcId="{BA88FBAC-10A6-4E53-A508-100B3CAF6AB8}" destId="{5D1791FB-BA7D-4C32-956D-DA1102234DA0}" srcOrd="1" destOrd="0" presId="urn:microsoft.com/office/officeart/2005/8/layout/orgChart1"/>
    <dgm:cxn modelId="{7CA53C53-94BA-4EBE-8570-188F0C8470CC}" type="presParOf" srcId="{BA88FBAC-10A6-4E53-A508-100B3CAF6AB8}" destId="{C7A4CB89-6045-49DF-BB4B-CD4328577D8D}" srcOrd="2" destOrd="0" presId="urn:microsoft.com/office/officeart/2005/8/layout/orgChart1"/>
    <dgm:cxn modelId="{723CCE25-9FFE-4C61-9D11-AC95F38879D8}" type="presParOf" srcId="{1DA62E53-0A48-4564-BA57-0263804F1DFF}" destId="{B49EE153-7BC0-44FD-91EE-59CDEF04D37E}" srcOrd="4" destOrd="0" presId="urn:microsoft.com/office/officeart/2005/8/layout/orgChart1"/>
    <dgm:cxn modelId="{F5300CA0-DD63-466F-AD9B-18036FBCA744}" type="presParOf" srcId="{1DA62E53-0A48-4564-BA57-0263804F1DFF}" destId="{F1A4DC48-2660-4604-A585-AB5BAA5729CD}" srcOrd="5" destOrd="0" presId="urn:microsoft.com/office/officeart/2005/8/layout/orgChart1"/>
    <dgm:cxn modelId="{516DAB7E-A1AE-4382-A718-7D5533AB467D}" type="presParOf" srcId="{F1A4DC48-2660-4604-A585-AB5BAA5729CD}" destId="{A5A2C315-F5A1-4F86-AC70-BB5C5DA7BDAA}" srcOrd="0" destOrd="0" presId="urn:microsoft.com/office/officeart/2005/8/layout/orgChart1"/>
    <dgm:cxn modelId="{D8E23036-9534-4F1E-A35C-7B015138D154}" type="presParOf" srcId="{A5A2C315-F5A1-4F86-AC70-BB5C5DA7BDAA}" destId="{B44B2222-E506-4E8C-9C1B-1975B766F173}" srcOrd="0" destOrd="0" presId="urn:microsoft.com/office/officeart/2005/8/layout/orgChart1"/>
    <dgm:cxn modelId="{172817AB-DA8E-41B1-8E4D-2C684F83C988}" type="presParOf" srcId="{A5A2C315-F5A1-4F86-AC70-BB5C5DA7BDAA}" destId="{1B487375-99CF-4769-A6B8-E9F481173F07}" srcOrd="1" destOrd="0" presId="urn:microsoft.com/office/officeart/2005/8/layout/orgChart1"/>
    <dgm:cxn modelId="{473B5B1E-5D7B-4607-9422-69E2A0FAFD97}" type="presParOf" srcId="{F1A4DC48-2660-4604-A585-AB5BAA5729CD}" destId="{6081DAD3-C1FB-4EA0-AFC7-A0BD413ABBC6}" srcOrd="1" destOrd="0" presId="urn:microsoft.com/office/officeart/2005/8/layout/orgChart1"/>
    <dgm:cxn modelId="{E2DAB0FD-C226-4F5A-B9EA-94DB361426DB}" type="presParOf" srcId="{F1A4DC48-2660-4604-A585-AB5BAA5729CD}" destId="{9AC9B867-86F4-4FFD-8D5F-B19708EA4466}" srcOrd="2" destOrd="0" presId="urn:microsoft.com/office/officeart/2005/8/layout/orgChart1"/>
    <dgm:cxn modelId="{C08340FB-E9C4-47EB-A99C-1124C3645189}" type="presParOf" srcId="{1DA62E53-0A48-4564-BA57-0263804F1DFF}" destId="{99D1E74D-4EC8-46D4-9A3B-F73900180A83}" srcOrd="6" destOrd="0" presId="urn:microsoft.com/office/officeart/2005/8/layout/orgChart1"/>
    <dgm:cxn modelId="{04B0AFFF-CB36-45D2-BFB0-187C1D5A8DD7}" type="presParOf" srcId="{1DA62E53-0A48-4564-BA57-0263804F1DFF}" destId="{81C1FECB-8685-439E-B688-6FFB4A68AAC5}" srcOrd="7" destOrd="0" presId="urn:microsoft.com/office/officeart/2005/8/layout/orgChart1"/>
    <dgm:cxn modelId="{EEBE8F9B-FBF2-49A3-BF8E-03D78217BE88}" type="presParOf" srcId="{81C1FECB-8685-439E-B688-6FFB4A68AAC5}" destId="{4FEDB594-AFF5-4280-954C-BECC1C105087}" srcOrd="0" destOrd="0" presId="urn:microsoft.com/office/officeart/2005/8/layout/orgChart1"/>
    <dgm:cxn modelId="{CFB11B9A-A68C-4695-AA06-C58B01B3CBC6}" type="presParOf" srcId="{4FEDB594-AFF5-4280-954C-BECC1C105087}" destId="{20C812C9-7AF3-4ADA-9BD2-1304AF6ADF85}" srcOrd="0" destOrd="0" presId="urn:microsoft.com/office/officeart/2005/8/layout/orgChart1"/>
    <dgm:cxn modelId="{93F2D245-0C96-4A78-939B-2F951DC0C50C}" type="presParOf" srcId="{4FEDB594-AFF5-4280-954C-BECC1C105087}" destId="{4F4B9180-94D1-4A1E-B836-0E2010949C24}" srcOrd="1" destOrd="0" presId="urn:microsoft.com/office/officeart/2005/8/layout/orgChart1"/>
    <dgm:cxn modelId="{348D1C3D-3B85-48D3-A62E-F5D8F2336424}" type="presParOf" srcId="{81C1FECB-8685-439E-B688-6FFB4A68AAC5}" destId="{4D5A5CBF-FBFA-4A7F-8701-1E4DC99B2967}" srcOrd="1" destOrd="0" presId="urn:microsoft.com/office/officeart/2005/8/layout/orgChart1"/>
    <dgm:cxn modelId="{8E0F767C-0144-4729-934D-6A7C377E6971}" type="presParOf" srcId="{81C1FECB-8685-439E-B688-6FFB4A68AAC5}" destId="{8C002B44-AB16-412A-84B2-3A1D849C56BC}" srcOrd="2" destOrd="0" presId="urn:microsoft.com/office/officeart/2005/8/layout/orgChart1"/>
    <dgm:cxn modelId="{DCFEE9D6-FF76-49D5-89E8-7FAA51AA8BD8}" type="presParOf" srcId="{F3E9A65A-1642-4E80-8AF9-83C655EBEA4E}" destId="{25A560A8-48EB-459B-B231-70BB591E5BC1}" srcOrd="2" destOrd="0" presId="urn:microsoft.com/office/officeart/2005/8/layout/orgChart1"/>
    <dgm:cxn modelId="{701F07F7-A38F-4508-BAF1-38037936C35E}" type="presParOf" srcId="{25A560A8-48EB-459B-B231-70BB591E5BC1}" destId="{54D30A23-314E-471D-AB7F-F9C021FC56D3}" srcOrd="0" destOrd="0" presId="urn:microsoft.com/office/officeart/2005/8/layout/orgChart1"/>
    <dgm:cxn modelId="{06D6CD2D-B4C5-41BA-9CF5-3AB926EF87CF}" type="presParOf" srcId="{25A560A8-48EB-459B-B231-70BB591E5BC1}" destId="{70633ADE-0F39-42B7-9344-570D2E4995DA}" srcOrd="1" destOrd="0" presId="urn:microsoft.com/office/officeart/2005/8/layout/orgChart1"/>
    <dgm:cxn modelId="{9EA2D8DE-D3A1-4C66-ABCB-1CA442654D3D}" type="presParOf" srcId="{70633ADE-0F39-42B7-9344-570D2E4995DA}" destId="{33BB6F91-15FF-4741-9748-F9829939ECB5}" srcOrd="0" destOrd="0" presId="urn:microsoft.com/office/officeart/2005/8/layout/orgChart1"/>
    <dgm:cxn modelId="{AE5571AE-11EE-4097-B917-1EACB003928C}" type="presParOf" srcId="{33BB6F91-15FF-4741-9748-F9829939ECB5}" destId="{FA558510-8939-4446-894A-A05F99CB1FDF}" srcOrd="0" destOrd="0" presId="urn:microsoft.com/office/officeart/2005/8/layout/orgChart1"/>
    <dgm:cxn modelId="{27DB50D2-9014-431B-99B9-740654BE3729}" type="presParOf" srcId="{33BB6F91-15FF-4741-9748-F9829939ECB5}" destId="{9C540090-8DCF-4A5D-B843-6DC89B5DD986}" srcOrd="1" destOrd="0" presId="urn:microsoft.com/office/officeart/2005/8/layout/orgChart1"/>
    <dgm:cxn modelId="{079AFD63-0E39-432B-8986-3A3B3484D77A}" type="presParOf" srcId="{70633ADE-0F39-42B7-9344-570D2E4995DA}" destId="{CD90B26A-B0D5-4187-81CD-D8FAAA517EF2}" srcOrd="1" destOrd="0" presId="urn:microsoft.com/office/officeart/2005/8/layout/orgChart1"/>
    <dgm:cxn modelId="{AC08321A-D701-43F2-AD83-5BB293EEBD79}" type="presParOf" srcId="{70633ADE-0F39-42B7-9344-570D2E4995DA}" destId="{53DB9C42-7380-4484-ADFC-B381ED7A9A84}"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D30A23-314E-471D-AB7F-F9C021FC56D3}">
      <dsp:nvSpPr>
        <dsp:cNvPr id="0" name=""/>
        <dsp:cNvSpPr/>
      </dsp:nvSpPr>
      <dsp:spPr>
        <a:xfrm>
          <a:off x="2995899" y="521502"/>
          <a:ext cx="109250" cy="478622"/>
        </a:xfrm>
        <a:custGeom>
          <a:avLst/>
          <a:gdLst/>
          <a:ahLst/>
          <a:cxnLst/>
          <a:rect l="0" t="0" r="0" b="0"/>
          <a:pathLst>
            <a:path>
              <a:moveTo>
                <a:pt x="109250" y="0"/>
              </a:moveTo>
              <a:lnTo>
                <a:pt x="109250" y="478622"/>
              </a:lnTo>
              <a:lnTo>
                <a:pt x="0" y="478622"/>
              </a:lnTo>
            </a:path>
          </a:pathLst>
        </a:custGeom>
        <a:noFill/>
        <a:ln w="9525" cap="flat" cmpd="sng" algn="ctr">
          <a:solidFill>
            <a:schemeClr val="accent3">
              <a:tint val="9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9D1E74D-4EC8-46D4-9A3B-F73900180A83}">
      <dsp:nvSpPr>
        <dsp:cNvPr id="0" name=""/>
        <dsp:cNvSpPr/>
      </dsp:nvSpPr>
      <dsp:spPr>
        <a:xfrm>
          <a:off x="3105150" y="521502"/>
          <a:ext cx="1888476" cy="957244"/>
        </a:xfrm>
        <a:custGeom>
          <a:avLst/>
          <a:gdLst/>
          <a:ahLst/>
          <a:cxnLst/>
          <a:rect l="0" t="0" r="0" b="0"/>
          <a:pathLst>
            <a:path>
              <a:moveTo>
                <a:pt x="0" y="0"/>
              </a:moveTo>
              <a:lnTo>
                <a:pt x="0" y="847993"/>
              </a:lnTo>
              <a:lnTo>
                <a:pt x="1888476" y="847993"/>
              </a:lnTo>
              <a:lnTo>
                <a:pt x="1888476" y="957244"/>
              </a:lnTo>
            </a:path>
          </a:pathLst>
        </a:custGeom>
        <a:noFill/>
        <a:ln w="9525" cap="flat" cmpd="sng" algn="ctr">
          <a:solidFill>
            <a:schemeClr val="accent3">
              <a:tint val="9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49EE153-7BC0-44FD-91EE-59CDEF04D37E}">
      <dsp:nvSpPr>
        <dsp:cNvPr id="0" name=""/>
        <dsp:cNvSpPr/>
      </dsp:nvSpPr>
      <dsp:spPr>
        <a:xfrm>
          <a:off x="3105150" y="521502"/>
          <a:ext cx="629492" cy="957244"/>
        </a:xfrm>
        <a:custGeom>
          <a:avLst/>
          <a:gdLst/>
          <a:ahLst/>
          <a:cxnLst/>
          <a:rect l="0" t="0" r="0" b="0"/>
          <a:pathLst>
            <a:path>
              <a:moveTo>
                <a:pt x="0" y="0"/>
              </a:moveTo>
              <a:lnTo>
                <a:pt x="0" y="847993"/>
              </a:lnTo>
              <a:lnTo>
                <a:pt x="629492" y="847993"/>
              </a:lnTo>
              <a:lnTo>
                <a:pt x="629492" y="957244"/>
              </a:lnTo>
            </a:path>
          </a:pathLst>
        </a:custGeom>
        <a:noFill/>
        <a:ln w="9525" cap="flat" cmpd="sng" algn="ctr">
          <a:solidFill>
            <a:schemeClr val="accent3">
              <a:tint val="9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6FFBC6F-7AA2-4A07-A227-9967567251A7}">
      <dsp:nvSpPr>
        <dsp:cNvPr id="0" name=""/>
        <dsp:cNvSpPr/>
      </dsp:nvSpPr>
      <dsp:spPr>
        <a:xfrm>
          <a:off x="2475657" y="521502"/>
          <a:ext cx="629492" cy="957244"/>
        </a:xfrm>
        <a:custGeom>
          <a:avLst/>
          <a:gdLst/>
          <a:ahLst/>
          <a:cxnLst/>
          <a:rect l="0" t="0" r="0" b="0"/>
          <a:pathLst>
            <a:path>
              <a:moveTo>
                <a:pt x="629492" y="0"/>
              </a:moveTo>
              <a:lnTo>
                <a:pt x="629492" y="847993"/>
              </a:lnTo>
              <a:lnTo>
                <a:pt x="0" y="847993"/>
              </a:lnTo>
              <a:lnTo>
                <a:pt x="0" y="957244"/>
              </a:lnTo>
            </a:path>
          </a:pathLst>
        </a:custGeom>
        <a:noFill/>
        <a:ln w="9525" cap="flat" cmpd="sng" algn="ctr">
          <a:solidFill>
            <a:schemeClr val="accent3">
              <a:tint val="9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C11A3D7-B6A9-478D-8C65-13E3077062EC}">
      <dsp:nvSpPr>
        <dsp:cNvPr id="0" name=""/>
        <dsp:cNvSpPr/>
      </dsp:nvSpPr>
      <dsp:spPr>
        <a:xfrm>
          <a:off x="1216673" y="521502"/>
          <a:ext cx="1888476" cy="957244"/>
        </a:xfrm>
        <a:custGeom>
          <a:avLst/>
          <a:gdLst/>
          <a:ahLst/>
          <a:cxnLst/>
          <a:rect l="0" t="0" r="0" b="0"/>
          <a:pathLst>
            <a:path>
              <a:moveTo>
                <a:pt x="1888476" y="0"/>
              </a:moveTo>
              <a:lnTo>
                <a:pt x="1888476" y="847993"/>
              </a:lnTo>
              <a:lnTo>
                <a:pt x="0" y="847993"/>
              </a:lnTo>
              <a:lnTo>
                <a:pt x="0" y="957244"/>
              </a:lnTo>
            </a:path>
          </a:pathLst>
        </a:custGeom>
        <a:noFill/>
        <a:ln w="9525" cap="flat" cmpd="sng" algn="ctr">
          <a:solidFill>
            <a:schemeClr val="accent3">
              <a:tint val="9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4F944D3-F206-40E3-8562-8981349A0426}">
      <dsp:nvSpPr>
        <dsp:cNvPr id="0" name=""/>
        <dsp:cNvSpPr/>
      </dsp:nvSpPr>
      <dsp:spPr>
        <a:xfrm>
          <a:off x="2584908" y="1261"/>
          <a:ext cx="1040483" cy="520241"/>
        </a:xfrm>
        <a:prstGeom prst="rect">
          <a:avLst/>
        </a:prstGeom>
        <a:gradFill rotWithShape="0">
          <a:gsLst>
            <a:gs pos="0">
              <a:schemeClr val="accent3">
                <a:shade val="60000"/>
                <a:hueOff val="0"/>
                <a:satOff val="0"/>
                <a:lumOff val="0"/>
                <a:alphaOff val="0"/>
                <a:shade val="51000"/>
                <a:satMod val="130000"/>
              </a:schemeClr>
            </a:gs>
            <a:gs pos="80000">
              <a:schemeClr val="accent3">
                <a:shade val="60000"/>
                <a:hueOff val="0"/>
                <a:satOff val="0"/>
                <a:lumOff val="0"/>
                <a:alphaOff val="0"/>
                <a:shade val="93000"/>
                <a:satMod val="130000"/>
              </a:schemeClr>
            </a:gs>
            <a:gs pos="100000">
              <a:schemeClr val="accent3">
                <a:shade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Manager</a:t>
          </a:r>
        </a:p>
      </dsp:txBody>
      <dsp:txXfrm>
        <a:off x="2584908" y="1261"/>
        <a:ext cx="1040483" cy="520241"/>
      </dsp:txXfrm>
    </dsp:sp>
    <dsp:sp modelId="{B09FD67F-FAAE-4BAA-A6F9-3647C47F6F9D}">
      <dsp:nvSpPr>
        <dsp:cNvPr id="0" name=""/>
        <dsp:cNvSpPr/>
      </dsp:nvSpPr>
      <dsp:spPr>
        <a:xfrm>
          <a:off x="696431" y="1478747"/>
          <a:ext cx="1040483" cy="520241"/>
        </a:xfrm>
        <a:prstGeom prst="rect">
          <a:avLst/>
        </a:prstGeom>
        <a:gradFill rotWithShape="0">
          <a:gsLst>
            <a:gs pos="0">
              <a:schemeClr val="accent3">
                <a:shade val="80000"/>
                <a:hueOff val="0"/>
                <a:satOff val="0"/>
                <a:lumOff val="0"/>
                <a:alphaOff val="0"/>
                <a:shade val="51000"/>
                <a:satMod val="130000"/>
              </a:schemeClr>
            </a:gs>
            <a:gs pos="80000">
              <a:schemeClr val="accent3">
                <a:shade val="80000"/>
                <a:hueOff val="0"/>
                <a:satOff val="0"/>
                <a:lumOff val="0"/>
                <a:alphaOff val="0"/>
                <a:shade val="93000"/>
                <a:satMod val="130000"/>
              </a:schemeClr>
            </a:gs>
            <a:gs pos="100000">
              <a:schemeClr val="accent3">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Administrative Assistants Referrals</a:t>
          </a:r>
        </a:p>
      </dsp:txBody>
      <dsp:txXfrm>
        <a:off x="696431" y="1478747"/>
        <a:ext cx="1040483" cy="520241"/>
      </dsp:txXfrm>
    </dsp:sp>
    <dsp:sp modelId="{4AB4B26F-3D9D-4DB8-B429-E9FB16BE48B7}">
      <dsp:nvSpPr>
        <dsp:cNvPr id="0" name=""/>
        <dsp:cNvSpPr/>
      </dsp:nvSpPr>
      <dsp:spPr>
        <a:xfrm>
          <a:off x="1955416" y="1478747"/>
          <a:ext cx="1040483" cy="520241"/>
        </a:xfrm>
        <a:prstGeom prst="rect">
          <a:avLst/>
        </a:prstGeom>
        <a:gradFill rotWithShape="0">
          <a:gsLst>
            <a:gs pos="0">
              <a:schemeClr val="accent3">
                <a:shade val="80000"/>
                <a:hueOff val="0"/>
                <a:satOff val="0"/>
                <a:lumOff val="0"/>
                <a:alphaOff val="0"/>
                <a:shade val="51000"/>
                <a:satMod val="130000"/>
              </a:schemeClr>
            </a:gs>
            <a:gs pos="80000">
              <a:schemeClr val="accent3">
                <a:shade val="80000"/>
                <a:hueOff val="0"/>
                <a:satOff val="0"/>
                <a:lumOff val="0"/>
                <a:alphaOff val="0"/>
                <a:shade val="93000"/>
                <a:satMod val="130000"/>
              </a:schemeClr>
            </a:gs>
            <a:gs pos="100000">
              <a:schemeClr val="accent3">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Administrative Assistants Appointments</a:t>
          </a:r>
        </a:p>
      </dsp:txBody>
      <dsp:txXfrm>
        <a:off x="1955416" y="1478747"/>
        <a:ext cx="1040483" cy="520241"/>
      </dsp:txXfrm>
    </dsp:sp>
    <dsp:sp modelId="{B44B2222-E506-4E8C-9C1B-1975B766F173}">
      <dsp:nvSpPr>
        <dsp:cNvPr id="0" name=""/>
        <dsp:cNvSpPr/>
      </dsp:nvSpPr>
      <dsp:spPr>
        <a:xfrm>
          <a:off x="3214400" y="1478747"/>
          <a:ext cx="1040483" cy="520241"/>
        </a:xfrm>
        <a:prstGeom prst="rect">
          <a:avLst/>
        </a:prstGeom>
        <a:gradFill rotWithShape="0">
          <a:gsLst>
            <a:gs pos="0">
              <a:schemeClr val="accent3">
                <a:shade val="80000"/>
                <a:hueOff val="0"/>
                <a:satOff val="0"/>
                <a:lumOff val="0"/>
                <a:alphaOff val="0"/>
                <a:shade val="51000"/>
                <a:satMod val="130000"/>
              </a:schemeClr>
            </a:gs>
            <a:gs pos="80000">
              <a:schemeClr val="accent3">
                <a:shade val="80000"/>
                <a:hueOff val="0"/>
                <a:satOff val="0"/>
                <a:lumOff val="0"/>
                <a:alphaOff val="0"/>
                <a:shade val="93000"/>
                <a:satMod val="130000"/>
              </a:schemeClr>
            </a:gs>
            <a:gs pos="100000">
              <a:schemeClr val="accent3">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i="0" kern="1200"/>
            <a:t>Appentice Administrative Assistant (Post)</a:t>
          </a:r>
        </a:p>
      </dsp:txBody>
      <dsp:txXfrm>
        <a:off x="3214400" y="1478747"/>
        <a:ext cx="1040483" cy="520241"/>
      </dsp:txXfrm>
    </dsp:sp>
    <dsp:sp modelId="{20C812C9-7AF3-4ADA-9BD2-1304AF6ADF85}">
      <dsp:nvSpPr>
        <dsp:cNvPr id="0" name=""/>
        <dsp:cNvSpPr/>
      </dsp:nvSpPr>
      <dsp:spPr>
        <a:xfrm>
          <a:off x="4473385" y="1478747"/>
          <a:ext cx="1040483" cy="520241"/>
        </a:xfrm>
        <a:prstGeom prst="rect">
          <a:avLst/>
        </a:prstGeom>
        <a:gradFill rotWithShape="0">
          <a:gsLst>
            <a:gs pos="0">
              <a:schemeClr val="accent3">
                <a:shade val="80000"/>
                <a:hueOff val="0"/>
                <a:satOff val="0"/>
                <a:lumOff val="0"/>
                <a:alphaOff val="0"/>
                <a:shade val="51000"/>
                <a:satMod val="130000"/>
              </a:schemeClr>
            </a:gs>
            <a:gs pos="80000">
              <a:schemeClr val="accent3">
                <a:shade val="80000"/>
                <a:hueOff val="0"/>
                <a:satOff val="0"/>
                <a:lumOff val="0"/>
                <a:alphaOff val="0"/>
                <a:shade val="93000"/>
                <a:satMod val="130000"/>
              </a:schemeClr>
            </a:gs>
            <a:gs pos="100000">
              <a:schemeClr val="accent3">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Administrative Assistants Clinic Prep</a:t>
          </a:r>
        </a:p>
      </dsp:txBody>
      <dsp:txXfrm>
        <a:off x="4473385" y="1478747"/>
        <a:ext cx="1040483" cy="520241"/>
      </dsp:txXfrm>
    </dsp:sp>
    <dsp:sp modelId="{FA558510-8939-4446-894A-A05F99CB1FDF}">
      <dsp:nvSpPr>
        <dsp:cNvPr id="0" name=""/>
        <dsp:cNvSpPr/>
      </dsp:nvSpPr>
      <dsp:spPr>
        <a:xfrm>
          <a:off x="1955416" y="740004"/>
          <a:ext cx="1040483" cy="520241"/>
        </a:xfrm>
        <a:prstGeom prst="rect">
          <a:avLst/>
        </a:prstGeom>
        <a:gradFill rotWithShape="0">
          <a:gsLst>
            <a:gs pos="0">
              <a:schemeClr val="accent3">
                <a:shade val="80000"/>
                <a:hueOff val="0"/>
                <a:satOff val="0"/>
                <a:lumOff val="0"/>
                <a:alphaOff val="0"/>
                <a:shade val="51000"/>
                <a:satMod val="130000"/>
              </a:schemeClr>
            </a:gs>
            <a:gs pos="80000">
              <a:schemeClr val="accent3">
                <a:shade val="80000"/>
                <a:hueOff val="0"/>
                <a:satOff val="0"/>
                <a:lumOff val="0"/>
                <a:alphaOff val="0"/>
                <a:shade val="93000"/>
                <a:satMod val="130000"/>
              </a:schemeClr>
            </a:gs>
            <a:gs pos="100000">
              <a:schemeClr val="accent3">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Slot Manager/Team Leader</a:t>
          </a:r>
        </a:p>
      </dsp:txBody>
      <dsp:txXfrm>
        <a:off x="1955416" y="740004"/>
        <a:ext cx="1040483" cy="5202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Royal Devon &amp; Exeter NHS Foundation Trust</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Carpenter</dc:creator>
  <cp:lastModifiedBy>CARPENTER, Charlotte (ROYAL DEVON UNIVERSITY HEALTHCARE NHS FOUNDATION TRUST)</cp:lastModifiedBy>
  <cp:revision>4</cp:revision>
  <dcterms:created xsi:type="dcterms:W3CDTF">2022-11-21T11:26:00Z</dcterms:created>
  <dcterms:modified xsi:type="dcterms:W3CDTF">2022-11-28T09:10:00Z</dcterms:modified>
</cp:coreProperties>
</file>